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6FE" w:rsidRDefault="00FE66FE" w:rsidP="00FE66FE">
      <w:pPr>
        <w:spacing w:before="120"/>
        <w:jc w:val="center"/>
        <w:rPr>
          <w:b/>
          <w:i/>
          <w:noProof/>
          <w:sz w:val="40"/>
          <w:szCs w:val="40"/>
        </w:rPr>
      </w:pPr>
      <w:r>
        <w:rPr>
          <w:b/>
          <w:i/>
          <w:noProof/>
          <w:sz w:val="40"/>
          <w:szCs w:val="40"/>
        </w:rPr>
        <w:t xml:space="preserve">Филиал </w:t>
      </w:r>
      <w:r w:rsidR="00253D76">
        <w:rPr>
          <w:b/>
          <w:i/>
          <w:noProof/>
          <w:sz w:val="40"/>
          <w:szCs w:val="40"/>
        </w:rPr>
        <w:t>П</w:t>
      </w:r>
      <w:r>
        <w:rPr>
          <w:b/>
          <w:i/>
          <w:noProof/>
          <w:sz w:val="40"/>
          <w:szCs w:val="40"/>
        </w:rPr>
        <w:t>АО «МРСК Центра»-«Белгородэнерго»</w:t>
      </w:r>
    </w:p>
    <w:p w:rsidR="003D6749" w:rsidRPr="00F775FF" w:rsidRDefault="00BB7E11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589.4pt;margin-top:7.55pt;width:169.5pt;height:124.6pt;z-index:2516572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" strokecolor="white">
            <v:textbox style="mso-fit-shape-to-text:t">
              <w:txbxContent>
                <w:p w:rsidR="007E50D9" w:rsidRPr="005316C8" w:rsidRDefault="007E50D9" w:rsidP="003D6749">
                  <w:pPr>
                    <w:rPr>
                      <w:sz w:val="26"/>
                      <w:szCs w:val="26"/>
                    </w:rPr>
                  </w:pPr>
                </w:p>
                <w:p w:rsidR="007E50D9" w:rsidRPr="002C7FA2" w:rsidRDefault="007E50D9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Text Box 2" o:spid="_x0000_s1027" type="#_x0000_t202" style="position:absolute;left:0;text-align:left;margin-left:-35.95pt;margin-top:5.3pt;width:269.3pt;height:145.55pt;z-index:2516582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" strokecolor="white">
            <v:textbox style="mso-fit-shape-to-text:t">
              <w:txbxContent>
                <w:p w:rsidR="007E50D9" w:rsidRPr="002C7FA2" w:rsidRDefault="007E50D9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3D6749" w:rsidRPr="00F775FF" w:rsidRDefault="00BB7E11" w:rsidP="006856BF">
      <w:pPr>
        <w:pStyle w:val="21"/>
        <w:ind w:left="10348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29" type="#_x0000_t202" style="position:absolute;left:0;text-align:left;margin-left:-34.35pt;margin-top:14.05pt;width:269.3pt;height:150.1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" strokecolor="white">
            <v:textbox>
              <w:txbxContent>
                <w:p w:rsidR="00253D76" w:rsidRPr="005316C8" w:rsidRDefault="00253D76" w:rsidP="00253D76">
                  <w:pPr>
                    <w:rPr>
                      <w:sz w:val="26"/>
                      <w:szCs w:val="26"/>
                    </w:rPr>
                  </w:pPr>
                </w:p>
                <w:p w:rsidR="00253D76" w:rsidRPr="005316C8" w:rsidRDefault="00253D76" w:rsidP="00253D7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253D76" w:rsidRPr="005316C8" w:rsidRDefault="00253D76" w:rsidP="00253D76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Первый заместитель </w:t>
                  </w:r>
                  <w:r w:rsidRPr="005316C8">
                    <w:rPr>
                      <w:sz w:val="26"/>
                      <w:szCs w:val="26"/>
                    </w:rPr>
                    <w:t xml:space="preserve">директора </w:t>
                  </w:r>
                </w:p>
                <w:p w:rsidR="00253D76" w:rsidRPr="005316C8" w:rsidRDefault="00253D76" w:rsidP="00253D76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- главный инженер </w:t>
                  </w:r>
                  <w:r w:rsidRPr="005316C8">
                    <w:rPr>
                      <w:sz w:val="26"/>
                      <w:szCs w:val="26"/>
                    </w:rPr>
                    <w:t xml:space="preserve">филиала                                                                                      </w:t>
                  </w:r>
                </w:p>
                <w:p w:rsidR="00253D76" w:rsidRPr="005316C8" w:rsidRDefault="00253D76" w:rsidP="00253D76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 «МРСК Центра» - «Белгородэнерго</w:t>
                  </w:r>
                  <w:r w:rsidRPr="005316C8">
                    <w:rPr>
                      <w:sz w:val="26"/>
                      <w:szCs w:val="26"/>
                    </w:rPr>
                    <w:t>»</w:t>
                  </w:r>
                </w:p>
                <w:p w:rsidR="00253D76" w:rsidRPr="00567ABC" w:rsidRDefault="00253D76" w:rsidP="00253D76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</w:t>
                  </w:r>
                  <w:r w:rsidRPr="00D65D54">
                    <w:rPr>
                      <w:sz w:val="26"/>
                      <w:szCs w:val="26"/>
                      <w:u w:val="single"/>
                    </w:rPr>
                    <w:t>_______________________</w:t>
                  </w:r>
                  <w:r>
                    <w:rPr>
                      <w:sz w:val="26"/>
                      <w:szCs w:val="26"/>
                    </w:rPr>
                    <w:t xml:space="preserve"> С.А.Решетников</w:t>
                  </w:r>
                </w:p>
                <w:p w:rsidR="00253D76" w:rsidRPr="00352603" w:rsidRDefault="00253D76" w:rsidP="00253D76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D65D54">
                    <w:rPr>
                      <w:sz w:val="26"/>
                      <w:szCs w:val="26"/>
                      <w:u w:val="single"/>
                    </w:rPr>
                    <w:t>«_</w:t>
                  </w:r>
                  <w:r w:rsidR="00323A36" w:rsidRPr="00D65D54">
                    <w:rPr>
                      <w:sz w:val="26"/>
                      <w:szCs w:val="26"/>
                      <w:u w:val="single"/>
                    </w:rPr>
                    <w:t xml:space="preserve">____» _________________ </w:t>
                  </w:r>
                  <w:r>
                    <w:rPr>
                      <w:sz w:val="26"/>
                      <w:szCs w:val="26"/>
                    </w:rPr>
                    <w:t>20</w:t>
                  </w:r>
                  <w:r w:rsidR="00323A36">
                    <w:rPr>
                      <w:sz w:val="26"/>
                      <w:szCs w:val="26"/>
                      <w:lang w:val="en-US"/>
                    </w:rPr>
                    <w:t>2</w:t>
                  </w:r>
                  <w:r w:rsidR="00D65D54">
                    <w:rPr>
                      <w:sz w:val="26"/>
                      <w:szCs w:val="26"/>
                    </w:rPr>
                    <w:t>1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253D76" w:rsidRPr="002C7FA2" w:rsidRDefault="00253D76" w:rsidP="00253D76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EB75BA" w:rsidRPr="002C7FA2" w:rsidRDefault="00EB75BA" w:rsidP="00EB75BA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EB75BA" w:rsidRDefault="003D6749" w:rsidP="003D6749">
      <w:pPr>
        <w:rPr>
          <w:sz w:val="26"/>
          <w:szCs w:val="26"/>
        </w:rPr>
      </w:pPr>
    </w:p>
    <w:p w:rsidR="00EB75BA" w:rsidRPr="002A499D" w:rsidRDefault="00EB75BA" w:rsidP="003D6749">
      <w:pPr>
        <w:rPr>
          <w:sz w:val="26"/>
          <w:szCs w:val="26"/>
        </w:rPr>
      </w:pPr>
    </w:p>
    <w:p w:rsidR="00EB75BA" w:rsidRPr="002A499D" w:rsidRDefault="00EB75BA" w:rsidP="003D6749">
      <w:pPr>
        <w:rPr>
          <w:sz w:val="26"/>
          <w:szCs w:val="26"/>
        </w:rPr>
      </w:pPr>
    </w:p>
    <w:p w:rsidR="00EB75BA" w:rsidRPr="002A499D" w:rsidRDefault="00EB75BA" w:rsidP="003D6749">
      <w:pPr>
        <w:rPr>
          <w:sz w:val="26"/>
          <w:szCs w:val="26"/>
        </w:rPr>
      </w:pPr>
    </w:p>
    <w:p w:rsidR="00EB75BA" w:rsidRPr="002A499D" w:rsidRDefault="00EB75BA" w:rsidP="003D6749">
      <w:pPr>
        <w:rPr>
          <w:sz w:val="26"/>
          <w:szCs w:val="26"/>
        </w:rPr>
      </w:pPr>
    </w:p>
    <w:p w:rsidR="00EB75BA" w:rsidRPr="002A499D" w:rsidRDefault="00EB75BA" w:rsidP="003D6749">
      <w:pPr>
        <w:rPr>
          <w:sz w:val="26"/>
          <w:szCs w:val="26"/>
        </w:rPr>
      </w:pPr>
    </w:p>
    <w:p w:rsidR="00EB75BA" w:rsidRPr="002A499D" w:rsidRDefault="00EB75BA" w:rsidP="003D6749">
      <w:pPr>
        <w:rPr>
          <w:sz w:val="26"/>
          <w:szCs w:val="26"/>
        </w:rPr>
      </w:pPr>
    </w:p>
    <w:p w:rsidR="00EB75BA" w:rsidRPr="002A499D" w:rsidRDefault="00EB75BA" w:rsidP="003D6749">
      <w:pPr>
        <w:rPr>
          <w:sz w:val="26"/>
          <w:szCs w:val="26"/>
        </w:rPr>
      </w:pPr>
    </w:p>
    <w:p w:rsidR="00EB75BA" w:rsidRPr="002A499D" w:rsidRDefault="00EB75BA" w:rsidP="003D6749">
      <w:pPr>
        <w:rPr>
          <w:sz w:val="26"/>
          <w:szCs w:val="26"/>
        </w:rPr>
      </w:pPr>
    </w:p>
    <w:p w:rsidR="00EB75BA" w:rsidRPr="002A499D" w:rsidRDefault="00EB75BA" w:rsidP="003D6749">
      <w:pPr>
        <w:rPr>
          <w:sz w:val="26"/>
          <w:szCs w:val="26"/>
        </w:rPr>
      </w:pPr>
    </w:p>
    <w:p w:rsidR="006F2183" w:rsidRPr="00FB7939" w:rsidRDefault="006F2183" w:rsidP="003D6749">
      <w:pPr>
        <w:rPr>
          <w:sz w:val="26"/>
          <w:szCs w:val="26"/>
        </w:rPr>
      </w:pPr>
    </w:p>
    <w:p w:rsidR="00C61AAD" w:rsidRDefault="00C61AAD" w:rsidP="00C61AAD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C61AAD" w:rsidRPr="00E6052F" w:rsidRDefault="00C61AAD" w:rsidP="00C61AAD">
      <w:pPr>
        <w:ind w:left="705"/>
        <w:jc w:val="center"/>
      </w:pPr>
      <w:r w:rsidRPr="00E6052F">
        <w:t>на проведен</w:t>
      </w:r>
      <w:r>
        <w:t>ие конкурса по выбору Поставщика</w:t>
      </w:r>
    </w:p>
    <w:p w:rsidR="00C61AAD" w:rsidRDefault="00DB26B2" w:rsidP="00C61AAD">
      <w:pPr>
        <w:ind w:left="705"/>
        <w:jc w:val="center"/>
        <w:rPr>
          <w:bCs/>
        </w:rPr>
      </w:pPr>
      <w:r>
        <w:rPr>
          <w:bCs/>
        </w:rPr>
        <w:t>низкорамн</w:t>
      </w:r>
      <w:r w:rsidR="00FD17B3">
        <w:rPr>
          <w:bCs/>
        </w:rPr>
        <w:t>ого</w:t>
      </w:r>
      <w:r>
        <w:rPr>
          <w:bCs/>
        </w:rPr>
        <w:t xml:space="preserve"> </w:t>
      </w:r>
      <w:r w:rsidR="00B324B7">
        <w:rPr>
          <w:bCs/>
        </w:rPr>
        <w:t>полуприцеп</w:t>
      </w:r>
      <w:r w:rsidR="00FD17B3">
        <w:rPr>
          <w:bCs/>
        </w:rPr>
        <w:t>а</w:t>
      </w:r>
      <w:r w:rsidR="00F16B2A">
        <w:rPr>
          <w:bCs/>
        </w:rPr>
        <w:t>.</w:t>
      </w:r>
    </w:p>
    <w:p w:rsidR="00C61AAD" w:rsidRPr="00CE1743" w:rsidRDefault="00C61AAD" w:rsidP="00C61AAD">
      <w:pPr>
        <w:ind w:left="705"/>
        <w:jc w:val="center"/>
        <w:rPr>
          <w:sz w:val="28"/>
          <w:szCs w:val="28"/>
        </w:rPr>
      </w:pPr>
    </w:p>
    <w:p w:rsidR="00C61AAD" w:rsidRDefault="00C61AAD" w:rsidP="00C61AAD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43071">
        <w:rPr>
          <w:b/>
          <w:bCs/>
          <w:sz w:val="24"/>
          <w:szCs w:val="24"/>
        </w:rPr>
        <w:t>Общая часть:</w:t>
      </w:r>
      <w:r w:rsidRPr="00B43071">
        <w:rPr>
          <w:bCs/>
          <w:sz w:val="24"/>
          <w:szCs w:val="24"/>
        </w:rPr>
        <w:t xml:space="preserve"> </w:t>
      </w:r>
      <w:r w:rsidRPr="00B43071">
        <w:rPr>
          <w:sz w:val="24"/>
          <w:szCs w:val="24"/>
        </w:rPr>
        <w:t xml:space="preserve">Филиал </w:t>
      </w:r>
      <w:r w:rsidR="00253D76">
        <w:rPr>
          <w:sz w:val="24"/>
          <w:szCs w:val="24"/>
        </w:rPr>
        <w:t>П</w:t>
      </w:r>
      <w:r w:rsidR="005954C1">
        <w:rPr>
          <w:sz w:val="24"/>
          <w:szCs w:val="24"/>
        </w:rPr>
        <w:t xml:space="preserve">АО «МРСК </w:t>
      </w:r>
      <w:r w:rsidRPr="00B43071">
        <w:rPr>
          <w:sz w:val="24"/>
          <w:szCs w:val="24"/>
        </w:rPr>
        <w:t>Центра» -</w:t>
      </w:r>
      <w:r w:rsidRPr="006F655B">
        <w:rPr>
          <w:sz w:val="24"/>
          <w:szCs w:val="24"/>
        </w:rPr>
        <w:t xml:space="preserve"> </w:t>
      </w:r>
      <w:r w:rsidRPr="00B43071">
        <w:rPr>
          <w:sz w:val="24"/>
          <w:szCs w:val="24"/>
        </w:rPr>
        <w:t>«</w:t>
      </w:r>
      <w:r>
        <w:rPr>
          <w:sz w:val="24"/>
          <w:szCs w:val="24"/>
        </w:rPr>
        <w:t>Белгород</w:t>
      </w:r>
      <w:r w:rsidRPr="00B43071">
        <w:rPr>
          <w:sz w:val="24"/>
          <w:szCs w:val="24"/>
        </w:rPr>
        <w:t xml:space="preserve">энерго» проводит </w:t>
      </w:r>
      <w:r w:rsidRPr="00EC4DF9">
        <w:rPr>
          <w:sz w:val="24"/>
          <w:szCs w:val="24"/>
        </w:rPr>
        <w:t xml:space="preserve">закупку </w:t>
      </w:r>
      <w:r w:rsidR="00FD17B3" w:rsidRPr="00FD17B3">
        <w:rPr>
          <w:sz w:val="24"/>
          <w:szCs w:val="24"/>
        </w:rPr>
        <w:t>низкорамного полуприцепа</w:t>
      </w:r>
      <w:r w:rsidR="00571161" w:rsidRPr="00B43071">
        <w:rPr>
          <w:sz w:val="24"/>
          <w:szCs w:val="24"/>
        </w:rPr>
        <w:t xml:space="preserve"> </w:t>
      </w:r>
      <w:r w:rsidRPr="00B43071">
        <w:rPr>
          <w:sz w:val="24"/>
          <w:szCs w:val="24"/>
        </w:rPr>
        <w:t>для обеспечения производственных процессов филиала.</w:t>
      </w:r>
      <w:r>
        <w:rPr>
          <w:sz w:val="24"/>
          <w:szCs w:val="24"/>
        </w:rPr>
        <w:t xml:space="preserve"> </w:t>
      </w:r>
    </w:p>
    <w:p w:rsidR="00C61AAD" w:rsidRDefault="00C61AAD" w:rsidP="00C61AAD">
      <w:pPr>
        <w:pStyle w:val="a3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техническом предложении участником может быть предложена продукция </w:t>
      </w:r>
      <w:r w:rsidR="003A1315">
        <w:rPr>
          <w:sz w:val="24"/>
          <w:szCs w:val="24"/>
        </w:rPr>
        <w:t>любых</w:t>
      </w:r>
      <w:r>
        <w:rPr>
          <w:sz w:val="24"/>
          <w:szCs w:val="24"/>
        </w:rPr>
        <w:t xml:space="preserve"> марок (аналог), полностью соответствующая требованиям, изложенным в настоящем техническом задании. </w:t>
      </w:r>
    </w:p>
    <w:p w:rsidR="00C61AAD" w:rsidRPr="00471A87" w:rsidRDefault="00C61AAD" w:rsidP="00C61AAD">
      <w:pPr>
        <w:pStyle w:val="a3"/>
        <w:ind w:firstLine="696"/>
        <w:jc w:val="both"/>
        <w:rPr>
          <w:sz w:val="24"/>
          <w:szCs w:val="24"/>
        </w:rPr>
      </w:pPr>
      <w:r w:rsidRPr="00B43071">
        <w:rPr>
          <w:sz w:val="24"/>
          <w:szCs w:val="24"/>
        </w:rPr>
        <w:t xml:space="preserve">Целью проведения закупки является приобретение </w:t>
      </w:r>
      <w:r w:rsidR="00FD17B3" w:rsidRPr="00FD17B3">
        <w:rPr>
          <w:sz w:val="24"/>
          <w:szCs w:val="24"/>
        </w:rPr>
        <w:t>низкорамного полуприцепа</w:t>
      </w:r>
      <w:r w:rsidR="009524AD" w:rsidRPr="00B43071">
        <w:rPr>
          <w:sz w:val="24"/>
          <w:szCs w:val="24"/>
        </w:rPr>
        <w:t xml:space="preserve"> </w:t>
      </w:r>
      <w:r w:rsidR="005954C1">
        <w:rPr>
          <w:sz w:val="24"/>
          <w:szCs w:val="24"/>
        </w:rPr>
        <w:t>по наилучшей</w:t>
      </w:r>
      <w:r w:rsidRPr="00B43071">
        <w:rPr>
          <w:sz w:val="24"/>
          <w:szCs w:val="24"/>
        </w:rPr>
        <w:t xml:space="preserve"> цене, обладающ</w:t>
      </w:r>
      <w:r w:rsidR="00571161">
        <w:rPr>
          <w:sz w:val="24"/>
          <w:szCs w:val="24"/>
        </w:rPr>
        <w:t>их</w:t>
      </w:r>
      <w:r w:rsidRPr="00B43071">
        <w:rPr>
          <w:sz w:val="24"/>
          <w:szCs w:val="24"/>
        </w:rPr>
        <w:t xml:space="preserve"> наилучшими качественными и техническими характеристиками.</w:t>
      </w:r>
    </w:p>
    <w:p w:rsidR="00C61AAD" w:rsidRPr="00C61AAD" w:rsidRDefault="00C61AAD" w:rsidP="00C61AAD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F16B2A">
        <w:rPr>
          <w:b/>
          <w:sz w:val="24"/>
          <w:szCs w:val="24"/>
        </w:rPr>
        <w:t>Предмет конкурса:</w:t>
      </w:r>
      <w:r w:rsidRPr="00F16B2A">
        <w:rPr>
          <w:sz w:val="24"/>
          <w:szCs w:val="24"/>
        </w:rPr>
        <w:t xml:space="preserve"> </w:t>
      </w:r>
      <w:r w:rsidRPr="00B43071">
        <w:rPr>
          <w:sz w:val="24"/>
          <w:szCs w:val="24"/>
        </w:rPr>
        <w:t xml:space="preserve">Предмет закупки – </w:t>
      </w:r>
      <w:r w:rsidR="00FD17B3" w:rsidRPr="00FD17B3">
        <w:rPr>
          <w:sz w:val="24"/>
          <w:szCs w:val="24"/>
        </w:rPr>
        <w:t>низкорамн</w:t>
      </w:r>
      <w:r w:rsidR="00FD17B3">
        <w:rPr>
          <w:sz w:val="24"/>
          <w:szCs w:val="24"/>
        </w:rPr>
        <w:t>ый</w:t>
      </w:r>
      <w:r w:rsidR="00FD17B3" w:rsidRPr="00FD17B3">
        <w:rPr>
          <w:sz w:val="24"/>
          <w:szCs w:val="24"/>
        </w:rPr>
        <w:t xml:space="preserve"> полуприцеп</w:t>
      </w:r>
      <w:r w:rsidR="00FD17B3">
        <w:rPr>
          <w:sz w:val="24"/>
          <w:szCs w:val="24"/>
        </w:rPr>
        <w:t xml:space="preserve"> </w:t>
      </w:r>
      <w:r w:rsidR="0059001D">
        <w:rPr>
          <w:sz w:val="24"/>
          <w:szCs w:val="24"/>
        </w:rPr>
        <w:t xml:space="preserve">в количестве </w:t>
      </w:r>
      <w:r w:rsidR="00CF1703">
        <w:rPr>
          <w:sz w:val="24"/>
          <w:szCs w:val="24"/>
        </w:rPr>
        <w:t>1</w:t>
      </w:r>
      <w:r w:rsidR="0059001D">
        <w:rPr>
          <w:sz w:val="24"/>
          <w:szCs w:val="24"/>
        </w:rPr>
        <w:t xml:space="preserve"> </w:t>
      </w:r>
      <w:r w:rsidR="00FD17B3">
        <w:rPr>
          <w:sz w:val="24"/>
          <w:szCs w:val="24"/>
        </w:rPr>
        <w:t>единицы</w:t>
      </w:r>
      <w:r>
        <w:rPr>
          <w:bCs/>
          <w:sz w:val="24"/>
          <w:szCs w:val="24"/>
        </w:rPr>
        <w:t>.</w:t>
      </w:r>
    </w:p>
    <w:p w:rsidR="00C61AAD" w:rsidRPr="00B43071" w:rsidRDefault="00C61AAD" w:rsidP="00C61AAD">
      <w:pPr>
        <w:pStyle w:val="a3"/>
        <w:jc w:val="both"/>
        <w:rPr>
          <w:sz w:val="24"/>
          <w:szCs w:val="24"/>
        </w:rPr>
      </w:pPr>
      <w:r w:rsidRPr="00B43071">
        <w:rPr>
          <w:sz w:val="24"/>
          <w:szCs w:val="24"/>
        </w:rPr>
        <w:t xml:space="preserve"> Поставщик обеспечивает поста</w:t>
      </w:r>
      <w:r>
        <w:rPr>
          <w:sz w:val="24"/>
          <w:szCs w:val="24"/>
        </w:rPr>
        <w:t xml:space="preserve">вку, </w:t>
      </w:r>
      <w:r w:rsidRPr="00B43071">
        <w:rPr>
          <w:sz w:val="24"/>
          <w:szCs w:val="24"/>
        </w:rPr>
        <w:t xml:space="preserve">для филиала </w:t>
      </w:r>
      <w:r w:rsidR="00253D76">
        <w:rPr>
          <w:sz w:val="24"/>
          <w:szCs w:val="24"/>
        </w:rPr>
        <w:t>П</w:t>
      </w:r>
      <w:r w:rsidRPr="00B43071">
        <w:rPr>
          <w:sz w:val="24"/>
          <w:szCs w:val="24"/>
        </w:rPr>
        <w:t>АО «МРСК Центра» - «</w:t>
      </w:r>
      <w:r>
        <w:rPr>
          <w:sz w:val="24"/>
          <w:szCs w:val="24"/>
        </w:rPr>
        <w:t>Белгород</w:t>
      </w:r>
      <w:r w:rsidRPr="00B43071">
        <w:rPr>
          <w:sz w:val="24"/>
          <w:szCs w:val="24"/>
        </w:rPr>
        <w:t>энерго» в объемах и сроки установленные данным ТЗ.</w:t>
      </w:r>
    </w:p>
    <w:p w:rsidR="00C61AAD" w:rsidRPr="00B43071" w:rsidRDefault="00C61AAD" w:rsidP="00C61AAD">
      <w:pPr>
        <w:jc w:val="both"/>
        <w:rPr>
          <w:bCs/>
        </w:rPr>
      </w:pPr>
    </w:p>
    <w:p w:rsidR="00C61AAD" w:rsidRDefault="00C61AAD" w:rsidP="00C61AAD">
      <w:pPr>
        <w:pStyle w:val="a3"/>
        <w:numPr>
          <w:ilvl w:val="0"/>
          <w:numId w:val="11"/>
        </w:numPr>
        <w:spacing w:after="2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Основные технические характеристики оборудования</w:t>
      </w:r>
      <w:r w:rsidRPr="00B43071">
        <w:rPr>
          <w:b/>
          <w:bCs/>
          <w:sz w:val="24"/>
          <w:szCs w:val="24"/>
        </w:rPr>
        <w:t>: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1276"/>
        <w:gridCol w:w="9355"/>
      </w:tblGrid>
      <w:tr w:rsidR="00C61AAD" w:rsidRPr="00F00D10" w:rsidTr="00F9770F">
        <w:trPr>
          <w:trHeight w:val="576"/>
        </w:trPr>
        <w:tc>
          <w:tcPr>
            <w:tcW w:w="709" w:type="dxa"/>
            <w:vAlign w:val="center"/>
          </w:tcPr>
          <w:p w:rsidR="00C61AAD" w:rsidRPr="009928E5" w:rsidRDefault="00C61AAD" w:rsidP="00567ABC">
            <w:pPr>
              <w:ind w:left="-111"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3544" w:type="dxa"/>
            <w:vAlign w:val="center"/>
          </w:tcPr>
          <w:p w:rsidR="00C61AAD" w:rsidRPr="009928E5" w:rsidRDefault="00C61AAD" w:rsidP="00567ABC">
            <w:pPr>
              <w:ind w:left="-111"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Наименование продукции</w:t>
            </w:r>
          </w:p>
        </w:tc>
        <w:tc>
          <w:tcPr>
            <w:tcW w:w="1276" w:type="dxa"/>
            <w:vAlign w:val="center"/>
          </w:tcPr>
          <w:p w:rsidR="00C61AAD" w:rsidRPr="009928E5" w:rsidRDefault="00C61AAD" w:rsidP="00567ABC">
            <w:pPr>
              <w:ind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Кол-во, шт</w:t>
            </w:r>
          </w:p>
        </w:tc>
        <w:tc>
          <w:tcPr>
            <w:tcW w:w="9355" w:type="dxa"/>
            <w:vAlign w:val="center"/>
          </w:tcPr>
          <w:p w:rsidR="00C61AAD" w:rsidRPr="009928E5" w:rsidRDefault="00C61AAD" w:rsidP="001E3449">
            <w:pPr>
              <w:ind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Основные технические характеристики</w:t>
            </w:r>
          </w:p>
        </w:tc>
      </w:tr>
      <w:tr w:rsidR="00C61AAD" w:rsidRPr="006E7E9F" w:rsidTr="00F81537">
        <w:trPr>
          <w:trHeight w:val="292"/>
        </w:trPr>
        <w:tc>
          <w:tcPr>
            <w:tcW w:w="709" w:type="dxa"/>
            <w:vAlign w:val="center"/>
          </w:tcPr>
          <w:p w:rsidR="00C61AAD" w:rsidRPr="006E7E9F" w:rsidRDefault="00C61AAD" w:rsidP="003E1176">
            <w:pPr>
              <w:ind w:left="315" w:right="-57" w:hanging="63"/>
              <w:rPr>
                <w:sz w:val="20"/>
                <w:szCs w:val="20"/>
                <w:lang w:val="en-US"/>
              </w:rPr>
            </w:pPr>
            <w:r w:rsidRPr="006E7E9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544" w:type="dxa"/>
            <w:vAlign w:val="center"/>
          </w:tcPr>
          <w:p w:rsidR="00C61AAD" w:rsidRDefault="00F02906" w:rsidP="00B324B7">
            <w:pPr>
              <w:rPr>
                <w:noProof/>
              </w:rPr>
            </w:pPr>
            <w:r>
              <w:rPr>
                <w:noProof/>
              </w:rPr>
              <w:t>Н</w:t>
            </w:r>
            <w:r w:rsidR="00D46D31">
              <w:rPr>
                <w:noProof/>
              </w:rPr>
              <w:t>изкорамны</w:t>
            </w:r>
            <w:r w:rsidR="00FD17B3">
              <w:rPr>
                <w:noProof/>
              </w:rPr>
              <w:t>й</w:t>
            </w:r>
            <w:r w:rsidR="00D46D31">
              <w:rPr>
                <w:noProof/>
              </w:rPr>
              <w:t xml:space="preserve"> </w:t>
            </w:r>
            <w:r w:rsidR="00B324B7">
              <w:rPr>
                <w:noProof/>
              </w:rPr>
              <w:t>полуприцеп</w:t>
            </w:r>
            <w:r w:rsidR="00C31022">
              <w:rPr>
                <w:noProof/>
              </w:rPr>
              <w:t xml:space="preserve"> </w:t>
            </w:r>
          </w:p>
          <w:p w:rsidR="00D1363F" w:rsidRPr="009E165E" w:rsidRDefault="00D1363F" w:rsidP="00B324B7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noProof/>
                <w:vanish/>
                <w:color w:val="000000"/>
                <w:sz w:val="19"/>
                <w:szCs w:val="19"/>
              </w:rPr>
              <w:drawing>
                <wp:inline distT="0" distB="0" distL="0" distR="0">
                  <wp:extent cx="7315200" cy="4114800"/>
                  <wp:effectExtent l="19050" t="0" r="0" b="0"/>
                  <wp:docPr id="1" name="Рисунок 1" descr="http://92.img.avito.st/1280x960/8479252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92.img.avito.st/1280x960/84792529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0" cy="411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:rsidR="00C61AAD" w:rsidRPr="007B3B0C" w:rsidRDefault="00CF1703" w:rsidP="003E11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355" w:type="dxa"/>
          </w:tcPr>
          <w:tbl>
            <w:tblPr>
              <w:tblW w:w="9238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4992"/>
              <w:gridCol w:w="4246"/>
            </w:tblGrid>
            <w:tr w:rsidR="005954C1" w:rsidTr="00F81537"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Тип полуприцепа</w:t>
                  </w:r>
                </w:p>
              </w:tc>
              <w:tc>
                <w:tcPr>
                  <w:tcW w:w="4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5954C1" w:rsidRDefault="005954C1" w:rsidP="00F43F81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 xml:space="preserve">Автомобильный </w:t>
                  </w:r>
                  <w:r w:rsidR="00F43F81">
                    <w:rPr>
                      <w:snapToGrid w:val="0"/>
                    </w:rPr>
                    <w:t>четыре</w:t>
                  </w:r>
                  <w:r>
                    <w:rPr>
                      <w:snapToGrid w:val="0"/>
                    </w:rPr>
                    <w:t>хосный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 xml:space="preserve">Основной тягач </w:t>
                  </w:r>
                </w:p>
              </w:tc>
              <w:tc>
                <w:tcPr>
                  <w:tcW w:w="4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5954C1" w:rsidRPr="00A243AD" w:rsidRDefault="00A243AD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С</w:t>
                  </w:r>
                  <w:r w:rsidR="005954C1">
                    <w:rPr>
                      <w:snapToGrid w:val="0"/>
                    </w:rPr>
                    <w:t>едельный</w:t>
                  </w:r>
                  <w:r>
                    <w:rPr>
                      <w:snapToGrid w:val="0"/>
                      <w:lang w:val="en-US"/>
                    </w:rPr>
                    <w:t xml:space="preserve"> </w:t>
                  </w:r>
                  <w:r>
                    <w:rPr>
                      <w:snapToGrid w:val="0"/>
                    </w:rPr>
                    <w:t>КАМАЗ 44108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954C1" w:rsidRDefault="005954C1" w:rsidP="00677352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Масса перевозимого груза,</w:t>
                  </w:r>
                  <w:r w:rsidR="00BE7CC3">
                    <w:rPr>
                      <w:snapToGrid w:val="0"/>
                    </w:rPr>
                    <w:t xml:space="preserve"> не менее</w:t>
                  </w:r>
                  <w:r>
                    <w:rPr>
                      <w:snapToGrid w:val="0"/>
                    </w:rPr>
                    <w:t xml:space="preserve"> </w:t>
                  </w:r>
                  <w:r w:rsidR="00677352">
                    <w:rPr>
                      <w:snapToGrid w:val="0"/>
                    </w:rPr>
                    <w:t>т.</w:t>
                  </w:r>
                </w:p>
              </w:tc>
              <w:tc>
                <w:tcPr>
                  <w:tcW w:w="4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5954C1" w:rsidRDefault="00DF5B68" w:rsidP="00677352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52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Масса снаряженного полупри</w:t>
                  </w:r>
                  <w:r>
                    <w:rPr>
                      <w:snapToGrid w:val="0"/>
                    </w:rPr>
                    <w:softHyphen/>
                    <w:t>цепа, кг, не более</w:t>
                  </w:r>
                </w:p>
              </w:tc>
              <w:tc>
                <w:tcPr>
                  <w:tcW w:w="4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5954C1" w:rsidRPr="00DF5B68" w:rsidRDefault="00DF5B68" w:rsidP="00E73E0E">
                  <w:pPr>
                    <w:widowControl w:val="0"/>
                    <w:rPr>
                      <w:snapToGrid w:val="0"/>
                      <w:lang w:val="en-US"/>
                    </w:rPr>
                  </w:pPr>
                  <w:r>
                    <w:rPr>
                      <w:snapToGrid w:val="0"/>
                      <w:lang w:val="en-US"/>
                    </w:rPr>
                    <w:t>14 200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954C1" w:rsidRDefault="005954C1" w:rsidP="00F43F81">
                  <w:pPr>
                    <w:snapToGrid w:val="0"/>
                    <w:rPr>
                      <w:snapToGrid w:val="0"/>
                    </w:rPr>
                  </w:pPr>
                  <w:r>
                    <w:rPr>
                      <w:lang w:eastAsia="ar-SA"/>
                    </w:rPr>
                    <w:t xml:space="preserve">Технически допустимая максимальная (полная) масса полуприцепа, кг, не </w:t>
                  </w:r>
                  <w:r w:rsidR="00F43F81">
                    <w:rPr>
                      <w:lang w:eastAsia="ar-SA"/>
                    </w:rPr>
                    <w:t>более</w:t>
                  </w:r>
                </w:p>
              </w:tc>
              <w:tc>
                <w:tcPr>
                  <w:tcW w:w="4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5954C1" w:rsidRDefault="00DF5B68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  <w:lang w:val="en-US"/>
                    </w:rPr>
                    <w:t>69</w:t>
                  </w:r>
                  <w:r w:rsidR="00C7220F">
                    <w:rPr>
                      <w:snapToGrid w:val="0"/>
                    </w:rPr>
                    <w:t xml:space="preserve"> 000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  <w:szCs w:val="20"/>
                    </w:rPr>
                  </w:pPr>
                  <w:r>
                    <w:rPr>
                      <w:snapToGrid w:val="0"/>
                    </w:rPr>
                    <w:t>Технически допустимая максимальная масса на (распределение полной массы на дорогу), кг не более</w:t>
                  </w:r>
                </w:p>
                <w:p w:rsidR="005954C1" w:rsidRDefault="005954C1" w:rsidP="005954C1">
                  <w:pPr>
                    <w:widowControl w:val="0"/>
                    <w:ind w:left="1" w:firstLine="283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 xml:space="preserve">- через седельно-сцепное устройство тягача </w:t>
                  </w:r>
                </w:p>
                <w:p w:rsidR="005954C1" w:rsidRDefault="005954C1" w:rsidP="005954C1">
                  <w:pPr>
                    <w:widowControl w:val="0"/>
                    <w:ind w:left="1" w:firstLine="283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- через шины колес трехосной тележки</w:t>
                  </w:r>
                </w:p>
              </w:tc>
              <w:tc>
                <w:tcPr>
                  <w:tcW w:w="4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954C1" w:rsidRDefault="005954C1" w:rsidP="00BE7CC3">
                  <w:pPr>
                    <w:widowControl w:val="0"/>
                    <w:rPr>
                      <w:snapToGrid w:val="0"/>
                      <w:szCs w:val="20"/>
                    </w:rPr>
                  </w:pPr>
                </w:p>
                <w:p w:rsidR="005954C1" w:rsidRDefault="005954C1" w:rsidP="00BE7CC3">
                  <w:pPr>
                    <w:widowControl w:val="0"/>
                    <w:rPr>
                      <w:snapToGrid w:val="0"/>
                    </w:rPr>
                  </w:pPr>
                </w:p>
                <w:p w:rsidR="005954C1" w:rsidRDefault="005954C1" w:rsidP="00BE7CC3">
                  <w:pPr>
                    <w:widowControl w:val="0"/>
                    <w:rPr>
                      <w:snapToGrid w:val="0"/>
                    </w:rPr>
                  </w:pPr>
                </w:p>
                <w:p w:rsidR="00DF5B68" w:rsidRDefault="00DF5B68" w:rsidP="00BE7CC3">
                  <w:pPr>
                    <w:widowControl w:val="0"/>
                    <w:rPr>
                      <w:snapToGrid w:val="0"/>
                    </w:rPr>
                  </w:pPr>
                </w:p>
                <w:p w:rsidR="00BE7CC3" w:rsidRDefault="00DF5B68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  <w:lang w:val="en-US"/>
                    </w:rPr>
                    <w:t>25</w:t>
                  </w:r>
                  <w:r w:rsidR="00BE7CC3">
                    <w:rPr>
                      <w:snapToGrid w:val="0"/>
                    </w:rPr>
                    <w:t> </w:t>
                  </w:r>
                  <w:r w:rsidR="005954C1">
                    <w:rPr>
                      <w:snapToGrid w:val="0"/>
                    </w:rPr>
                    <w:t>000</w:t>
                  </w:r>
                </w:p>
                <w:p w:rsidR="005954C1" w:rsidRPr="00DF5B68" w:rsidRDefault="00DF5B68" w:rsidP="00E73E0E">
                  <w:pPr>
                    <w:widowControl w:val="0"/>
                    <w:rPr>
                      <w:snapToGrid w:val="0"/>
                      <w:lang w:val="en-US"/>
                    </w:rPr>
                  </w:pPr>
                  <w:r>
                    <w:rPr>
                      <w:snapToGrid w:val="0"/>
                      <w:lang w:val="en-US"/>
                    </w:rPr>
                    <w:t>43 150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  <w:szCs w:val="20"/>
                    </w:rPr>
                  </w:pPr>
                  <w:r>
                    <w:rPr>
                      <w:snapToGrid w:val="0"/>
                    </w:rPr>
                    <w:t>Габаритные размеры полуприце</w:t>
                  </w:r>
                  <w:r w:rsidR="00C7220F">
                    <w:rPr>
                      <w:snapToGrid w:val="0"/>
                    </w:rPr>
                    <w:t>па в транспортном положении, мм</w:t>
                  </w:r>
                  <w:r>
                    <w:rPr>
                      <w:snapToGrid w:val="0"/>
                    </w:rPr>
                    <w:t>:</w:t>
                  </w:r>
                </w:p>
                <w:p w:rsidR="005954C1" w:rsidRDefault="005954C1" w:rsidP="005954C1">
                  <w:pPr>
                    <w:widowControl w:val="0"/>
                    <w:ind w:left="-25" w:firstLine="309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- длина</w:t>
                  </w:r>
                  <w:r w:rsidR="00C7220F">
                    <w:rPr>
                      <w:snapToGrid w:val="0"/>
                    </w:rPr>
                    <w:t xml:space="preserve"> не более</w:t>
                  </w:r>
                </w:p>
                <w:p w:rsidR="005954C1" w:rsidRDefault="005954C1" w:rsidP="00FA3EE8">
                  <w:pPr>
                    <w:widowControl w:val="0"/>
                    <w:ind w:left="-25" w:firstLine="309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- ширина</w:t>
                  </w:r>
                  <w:r w:rsidR="00DF5B68">
                    <w:rPr>
                      <w:snapToGrid w:val="0"/>
                    </w:rPr>
                    <w:t xml:space="preserve"> </w:t>
                  </w:r>
                  <w:r w:rsidR="00C7220F">
                    <w:rPr>
                      <w:snapToGrid w:val="0"/>
                    </w:rPr>
                    <w:t xml:space="preserve"> не более</w:t>
                  </w:r>
                </w:p>
              </w:tc>
              <w:tc>
                <w:tcPr>
                  <w:tcW w:w="4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954C1" w:rsidRDefault="005954C1" w:rsidP="00BE7CC3">
                  <w:pPr>
                    <w:widowControl w:val="0"/>
                    <w:rPr>
                      <w:snapToGrid w:val="0"/>
                      <w:szCs w:val="20"/>
                    </w:rPr>
                  </w:pPr>
                </w:p>
                <w:p w:rsidR="005954C1" w:rsidRDefault="005954C1" w:rsidP="00BE7CC3">
                  <w:pPr>
                    <w:widowControl w:val="0"/>
                    <w:rPr>
                      <w:snapToGrid w:val="0"/>
                    </w:rPr>
                  </w:pPr>
                </w:p>
                <w:p w:rsidR="005954C1" w:rsidRDefault="00E73E0E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1</w:t>
                  </w:r>
                  <w:r w:rsidR="00F43F81">
                    <w:rPr>
                      <w:snapToGrid w:val="0"/>
                    </w:rPr>
                    <w:t>6</w:t>
                  </w:r>
                  <w:r w:rsidR="003E1059">
                    <w:rPr>
                      <w:snapToGrid w:val="0"/>
                    </w:rPr>
                    <w:t xml:space="preserve"> </w:t>
                  </w:r>
                  <w:r w:rsidR="00F43F81">
                    <w:rPr>
                      <w:snapToGrid w:val="0"/>
                    </w:rPr>
                    <w:t>035</w:t>
                  </w:r>
                </w:p>
                <w:p w:rsidR="005954C1" w:rsidRDefault="005954C1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2 550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  <w:szCs w:val="20"/>
                    </w:rPr>
                  </w:pPr>
                  <w:r>
                    <w:rPr>
                      <w:snapToGrid w:val="0"/>
                    </w:rPr>
                    <w:t>Размеры грузовой платформы, мм:</w:t>
                  </w:r>
                </w:p>
                <w:p w:rsidR="005954C1" w:rsidRDefault="005954C1" w:rsidP="005954C1">
                  <w:pPr>
                    <w:widowControl w:val="0"/>
                    <w:ind w:firstLine="284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- длина</w:t>
                  </w:r>
                  <w:r w:rsidR="00C7220F">
                    <w:rPr>
                      <w:snapToGrid w:val="0"/>
                    </w:rPr>
                    <w:t xml:space="preserve"> не менее</w:t>
                  </w:r>
                </w:p>
                <w:p w:rsidR="005954C1" w:rsidRDefault="005954C1" w:rsidP="005954C1">
                  <w:pPr>
                    <w:widowControl w:val="0"/>
                    <w:ind w:firstLine="284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- ширина</w:t>
                  </w:r>
                  <w:r w:rsidR="00C7220F">
                    <w:rPr>
                      <w:snapToGrid w:val="0"/>
                    </w:rPr>
                    <w:t xml:space="preserve"> не более</w:t>
                  </w:r>
                  <w:r w:rsidR="00E73E0E">
                    <w:rPr>
                      <w:snapToGrid w:val="0"/>
                    </w:rPr>
                    <w:t xml:space="preserve"> </w:t>
                  </w:r>
                </w:p>
                <w:p w:rsidR="00A243AD" w:rsidRDefault="001A60B2" w:rsidP="005954C1">
                  <w:pPr>
                    <w:widowControl w:val="0"/>
                    <w:ind w:firstLine="284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- с уширителями не менее</w:t>
                  </w:r>
                </w:p>
                <w:p w:rsidR="005954C1" w:rsidRDefault="00A243AD" w:rsidP="00C7220F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В</w:t>
                  </w:r>
                  <w:r w:rsidR="005954C1">
                    <w:rPr>
                      <w:snapToGrid w:val="0"/>
                    </w:rPr>
                    <w:t>ысота (погрузочная высота)</w:t>
                  </w:r>
                  <w:r w:rsidR="00C7220F">
                    <w:rPr>
                      <w:snapToGrid w:val="0"/>
                    </w:rPr>
                    <w:t xml:space="preserve"> не более</w:t>
                  </w:r>
                </w:p>
              </w:tc>
              <w:tc>
                <w:tcPr>
                  <w:tcW w:w="4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954C1" w:rsidRDefault="005954C1" w:rsidP="00BE7CC3">
                  <w:pPr>
                    <w:widowControl w:val="0"/>
                    <w:rPr>
                      <w:snapToGrid w:val="0"/>
                      <w:szCs w:val="20"/>
                    </w:rPr>
                  </w:pPr>
                </w:p>
                <w:p w:rsidR="005954C1" w:rsidRDefault="005954C1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1</w:t>
                  </w:r>
                  <w:r w:rsidR="008A4118">
                    <w:rPr>
                      <w:snapToGrid w:val="0"/>
                    </w:rPr>
                    <w:t>1</w:t>
                  </w:r>
                  <w:r w:rsidR="00C7220F">
                    <w:rPr>
                      <w:snapToGrid w:val="0"/>
                    </w:rPr>
                    <w:t> </w:t>
                  </w:r>
                  <w:r w:rsidR="008A4118">
                    <w:rPr>
                      <w:snapToGrid w:val="0"/>
                    </w:rPr>
                    <w:t>0</w:t>
                  </w:r>
                  <w:r>
                    <w:rPr>
                      <w:snapToGrid w:val="0"/>
                    </w:rPr>
                    <w:t>00</w:t>
                  </w:r>
                </w:p>
                <w:p w:rsidR="005954C1" w:rsidRDefault="00A243AD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 xml:space="preserve"> </w:t>
                  </w:r>
                  <w:r w:rsidR="005954C1">
                    <w:rPr>
                      <w:snapToGrid w:val="0"/>
                    </w:rPr>
                    <w:t>2</w:t>
                  </w:r>
                  <w:r w:rsidR="00E73E0E">
                    <w:rPr>
                      <w:snapToGrid w:val="0"/>
                    </w:rPr>
                    <w:t> </w:t>
                  </w:r>
                  <w:r w:rsidR="008A4118">
                    <w:rPr>
                      <w:snapToGrid w:val="0"/>
                    </w:rPr>
                    <w:t>5</w:t>
                  </w:r>
                  <w:r w:rsidR="00DF5B68">
                    <w:rPr>
                      <w:snapToGrid w:val="0"/>
                      <w:lang w:val="en-US"/>
                    </w:rPr>
                    <w:t>5</w:t>
                  </w:r>
                  <w:r w:rsidR="005954C1">
                    <w:rPr>
                      <w:snapToGrid w:val="0"/>
                    </w:rPr>
                    <w:t>0</w:t>
                  </w:r>
                </w:p>
                <w:p w:rsidR="00BE7CC3" w:rsidRDefault="001A60B2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 xml:space="preserve"> 2 900</w:t>
                  </w:r>
                </w:p>
                <w:p w:rsidR="005954C1" w:rsidRPr="00DF5B68" w:rsidRDefault="00DF5B68" w:rsidP="00E87AF2">
                  <w:pPr>
                    <w:widowControl w:val="0"/>
                    <w:rPr>
                      <w:snapToGrid w:val="0"/>
                      <w:lang w:val="en-US"/>
                    </w:rPr>
                  </w:pPr>
                  <w:r>
                    <w:rPr>
                      <w:snapToGrid w:val="0"/>
                      <w:lang w:val="en-US"/>
                    </w:rPr>
                    <w:t>930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954C1" w:rsidRDefault="005954C1" w:rsidP="00A243AD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Высота ССУ</w:t>
                  </w:r>
                  <w:r w:rsidR="00A243AD">
                    <w:rPr>
                      <w:snapToGrid w:val="0"/>
                    </w:rPr>
                    <w:t xml:space="preserve"> (без нагрузки /под нагрузкой)</w:t>
                  </w:r>
                </w:p>
              </w:tc>
              <w:tc>
                <w:tcPr>
                  <w:tcW w:w="4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5954C1" w:rsidRDefault="005954C1" w:rsidP="00A243AD">
                  <w:pPr>
                    <w:widowControl w:val="0"/>
                    <w:rPr>
                      <w:snapToGrid w:val="0"/>
                      <w:szCs w:val="20"/>
                    </w:rPr>
                  </w:pPr>
                  <w:r>
                    <w:rPr>
                      <w:snapToGrid w:val="0"/>
                      <w:szCs w:val="20"/>
                    </w:rPr>
                    <w:t xml:space="preserve">Под тягач </w:t>
                  </w:r>
                  <w:r w:rsidR="00A243AD">
                    <w:rPr>
                      <w:snapToGrid w:val="0"/>
                    </w:rPr>
                    <w:t>КАМАЗ 44108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Рама полуприцепа</w:t>
                  </w:r>
                </w:p>
              </w:tc>
              <w:tc>
                <w:tcPr>
                  <w:tcW w:w="4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5954C1" w:rsidRDefault="005954C1" w:rsidP="005954C1">
                  <w:pPr>
                    <w:widowControl w:val="0"/>
                    <w:jc w:val="both"/>
                    <w:rPr>
                      <w:snapToGrid w:val="0"/>
                      <w:szCs w:val="20"/>
                    </w:rPr>
                  </w:pPr>
                  <w:r>
                    <w:rPr>
                      <w:snapToGrid w:val="0"/>
                      <w:szCs w:val="20"/>
                    </w:rPr>
                    <w:t xml:space="preserve">Силовые элементы рамы </w:t>
                  </w:r>
                </w:p>
                <w:p w:rsidR="005954C1" w:rsidRDefault="005954C1" w:rsidP="005954C1">
                  <w:pPr>
                    <w:widowControl w:val="0"/>
                    <w:jc w:val="both"/>
                    <w:rPr>
                      <w:snapToGrid w:val="0"/>
                      <w:szCs w:val="20"/>
                    </w:rPr>
                  </w:pPr>
                  <w:r>
                    <w:rPr>
                      <w:snapToGrid w:val="0"/>
                      <w:szCs w:val="20"/>
                    </w:rPr>
                    <w:t xml:space="preserve">из высокопрочной стали 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Настил</w:t>
                  </w:r>
                </w:p>
              </w:tc>
              <w:tc>
                <w:tcPr>
                  <w:tcW w:w="4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5954C1" w:rsidRDefault="005954C1" w:rsidP="00F43F81">
                  <w:pPr>
                    <w:widowControl w:val="0"/>
                    <w:rPr>
                      <w:snapToGrid w:val="0"/>
                      <w:szCs w:val="20"/>
                    </w:rPr>
                  </w:pPr>
                  <w:r>
                    <w:rPr>
                      <w:snapToGrid w:val="0"/>
                      <w:szCs w:val="20"/>
                    </w:rPr>
                    <w:t>Комбинированный</w:t>
                  </w:r>
                </w:p>
              </w:tc>
            </w:tr>
            <w:tr w:rsidR="005954C1" w:rsidTr="00F81537">
              <w:trPr>
                <w:trHeight w:val="974"/>
              </w:trPr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5954C1" w:rsidRDefault="005954C1" w:rsidP="005954C1">
                  <w:pPr>
                    <w:widowControl w:val="0"/>
                    <w:jc w:val="both"/>
                    <w:rPr>
                      <w:snapToGrid w:val="0"/>
                    </w:rPr>
                  </w:pPr>
                  <w:r>
                    <w:t>Переднее опорное устройство</w:t>
                  </w:r>
                </w:p>
              </w:tc>
              <w:tc>
                <w:tcPr>
                  <w:tcW w:w="4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B01C20" w:rsidRDefault="00B01C20" w:rsidP="00B01C20"/>
                <w:p w:rsidR="005954C1" w:rsidRDefault="005954C1" w:rsidP="00B01C20">
                  <w:pPr>
                    <w:rPr>
                      <w:snapToGrid w:val="0"/>
                      <w:szCs w:val="20"/>
                    </w:rPr>
                  </w:pPr>
                  <w:r>
                    <w:t>Механическое, (Германия) или аналогичное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Подвеска</w:t>
                  </w:r>
                </w:p>
              </w:tc>
              <w:tc>
                <w:tcPr>
                  <w:tcW w:w="4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B01C20" w:rsidRDefault="005954C1" w:rsidP="00B01C20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 xml:space="preserve">Пневматическая </w:t>
                  </w:r>
                </w:p>
                <w:p w:rsidR="005954C1" w:rsidRDefault="005954C1" w:rsidP="00B661DC">
                  <w:pPr>
                    <w:widowControl w:val="0"/>
                    <w:rPr>
                      <w:snapToGrid w:val="0"/>
                    </w:rPr>
                  </w:pP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Количество осей, шт.</w:t>
                  </w:r>
                </w:p>
              </w:tc>
              <w:tc>
                <w:tcPr>
                  <w:tcW w:w="424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4C1" w:rsidRPr="00DF5B68" w:rsidRDefault="00DF5B68" w:rsidP="00BE7CC3">
                  <w:pPr>
                    <w:widowControl w:val="0"/>
                    <w:ind w:left="102"/>
                    <w:rPr>
                      <w:snapToGrid w:val="0"/>
                      <w:lang w:val="en-US"/>
                    </w:rPr>
                  </w:pPr>
                  <w:r>
                    <w:rPr>
                      <w:snapToGrid w:val="0"/>
                      <w:lang w:val="en-US"/>
                    </w:rPr>
                    <w:t>4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Оси, производитель.</w:t>
                  </w:r>
                </w:p>
              </w:tc>
              <w:tc>
                <w:tcPr>
                  <w:tcW w:w="424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954C1" w:rsidRPr="00677352" w:rsidRDefault="009E0AF3" w:rsidP="003E1059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  <w:lang w:val="en-US"/>
                    </w:rPr>
                    <w:t>BPW</w:t>
                  </w:r>
                  <w:r w:rsidR="00677352">
                    <w:rPr>
                      <w:snapToGrid w:val="0"/>
                    </w:rPr>
                    <w:t xml:space="preserve">/ </w:t>
                  </w:r>
                  <w:r w:rsidR="00677352">
                    <w:rPr>
                      <w:snapToGrid w:val="0"/>
                      <w:lang w:val="en-US"/>
                    </w:rPr>
                    <w:t>SAF</w:t>
                  </w:r>
                  <w:r w:rsidR="00677352" w:rsidRPr="00677352">
                    <w:rPr>
                      <w:snapToGrid w:val="0"/>
                    </w:rPr>
                    <w:t xml:space="preserve">/ </w:t>
                  </w:r>
                  <w:r w:rsidR="00677352">
                    <w:rPr>
                      <w:snapToGrid w:val="0"/>
                      <w:lang w:val="en-US"/>
                    </w:rPr>
                    <w:t>GIGANT</w:t>
                  </w:r>
                  <w:r w:rsidR="00677352" w:rsidRPr="00677352">
                    <w:rPr>
                      <w:snapToGrid w:val="0"/>
                    </w:rPr>
                    <w:t xml:space="preserve"> (</w:t>
                  </w:r>
                  <w:r w:rsidR="00677352">
                    <w:rPr>
                      <w:snapToGrid w:val="0"/>
                    </w:rPr>
                    <w:t>Германия)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  <w:szCs w:val="20"/>
                    </w:rPr>
                  </w:pPr>
                  <w:r>
                    <w:rPr>
                      <w:snapToGrid w:val="0"/>
                    </w:rPr>
                    <w:lastRenderedPageBreak/>
                    <w:t>Количество колес, шт.:</w:t>
                  </w:r>
                </w:p>
                <w:p w:rsidR="005954C1" w:rsidRDefault="005954C1" w:rsidP="005954C1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- всего</w:t>
                  </w:r>
                </w:p>
                <w:p w:rsidR="005954C1" w:rsidRDefault="005954C1" w:rsidP="005954C1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- в том числе запасных</w:t>
                  </w:r>
                </w:p>
              </w:tc>
              <w:tc>
                <w:tcPr>
                  <w:tcW w:w="424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4C1" w:rsidRDefault="005954C1" w:rsidP="00BE7CC3">
                  <w:pPr>
                    <w:widowControl w:val="0"/>
                    <w:rPr>
                      <w:snapToGrid w:val="0"/>
                      <w:szCs w:val="20"/>
                    </w:rPr>
                  </w:pPr>
                </w:p>
                <w:p w:rsidR="005954C1" w:rsidRPr="00DF5B68" w:rsidRDefault="005954C1" w:rsidP="00BE7CC3">
                  <w:pPr>
                    <w:widowControl w:val="0"/>
                    <w:rPr>
                      <w:snapToGrid w:val="0"/>
                      <w:lang w:val="en-US"/>
                    </w:rPr>
                  </w:pPr>
                  <w:r>
                    <w:rPr>
                      <w:snapToGrid w:val="0"/>
                    </w:rPr>
                    <w:t>1</w:t>
                  </w:r>
                  <w:r w:rsidR="00DF5B68">
                    <w:rPr>
                      <w:snapToGrid w:val="0"/>
                      <w:lang w:val="en-US"/>
                    </w:rPr>
                    <w:t>8</w:t>
                  </w:r>
                </w:p>
                <w:p w:rsidR="005954C1" w:rsidRDefault="005954C1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2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954C1" w:rsidRDefault="005954C1" w:rsidP="005954C1">
                  <w:pPr>
                    <w:widowControl w:val="0"/>
                    <w:ind w:right="33"/>
                    <w:jc w:val="both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Шины</w:t>
                  </w:r>
                </w:p>
              </w:tc>
              <w:tc>
                <w:tcPr>
                  <w:tcW w:w="424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954C1" w:rsidRDefault="005954C1" w:rsidP="00BE7CC3">
                  <w:pPr>
                    <w:widowControl w:val="0"/>
                    <w:tabs>
                      <w:tab w:val="left" w:pos="2619"/>
                    </w:tabs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 xml:space="preserve">235/75 </w:t>
                  </w:r>
                  <w:r>
                    <w:rPr>
                      <w:snapToGrid w:val="0"/>
                      <w:lang w:val="en-US"/>
                    </w:rPr>
                    <w:t>R</w:t>
                  </w:r>
                  <w:r w:rsidRPr="00677352">
                    <w:rPr>
                      <w:snapToGrid w:val="0"/>
                    </w:rPr>
                    <w:t>1</w:t>
                  </w:r>
                  <w:r>
                    <w:rPr>
                      <w:snapToGrid w:val="0"/>
                    </w:rPr>
                    <w:t>7,</w:t>
                  </w:r>
                  <w:r w:rsidRPr="00677352">
                    <w:rPr>
                      <w:snapToGrid w:val="0"/>
                    </w:rPr>
                    <w:t xml:space="preserve">5 </w:t>
                  </w:r>
                </w:p>
              </w:tc>
            </w:tr>
            <w:tr w:rsidR="005954C1" w:rsidTr="00F81537">
              <w:trPr>
                <w:trHeight w:val="1416"/>
              </w:trPr>
              <w:tc>
                <w:tcPr>
                  <w:tcW w:w="499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Тормозная система</w:t>
                  </w:r>
                </w:p>
              </w:tc>
              <w:tc>
                <w:tcPr>
                  <w:tcW w:w="424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954C1" w:rsidRPr="00B661DC" w:rsidRDefault="005954C1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  <w:lang w:val="en-US"/>
                    </w:rPr>
                    <w:t>EBS</w:t>
                  </w:r>
                  <w:r w:rsidRPr="005954C1">
                    <w:rPr>
                      <w:snapToGrid w:val="0"/>
                    </w:rPr>
                    <w:t xml:space="preserve"> </w:t>
                  </w:r>
                  <w:r>
                    <w:rPr>
                      <w:snapToGrid w:val="0"/>
                      <w:lang w:val="en-US"/>
                    </w:rPr>
                    <w:t>Wabco</w:t>
                  </w:r>
                  <w:r w:rsidR="00B661DC">
                    <w:rPr>
                      <w:snapToGrid w:val="0"/>
                    </w:rPr>
                    <w:t xml:space="preserve">/ </w:t>
                  </w:r>
                  <w:r w:rsidR="00B661DC">
                    <w:rPr>
                      <w:snapToGrid w:val="0"/>
                      <w:lang w:val="en-US"/>
                    </w:rPr>
                    <w:t>TEBS</w:t>
                  </w:r>
                  <w:r w:rsidR="00B661DC" w:rsidRPr="00B661DC">
                    <w:rPr>
                      <w:snapToGrid w:val="0"/>
                    </w:rPr>
                    <w:t xml:space="preserve"> </w:t>
                  </w:r>
                  <w:r w:rsidR="00B661DC">
                    <w:rPr>
                      <w:snapToGrid w:val="0"/>
                      <w:lang w:val="en-US"/>
                    </w:rPr>
                    <w:t>Wabco</w:t>
                  </w:r>
                  <w:r w:rsidR="00B661DC">
                    <w:rPr>
                      <w:snapToGrid w:val="0"/>
                    </w:rPr>
                    <w:t>.</w:t>
                  </w:r>
                </w:p>
                <w:p w:rsidR="00B661DC" w:rsidRDefault="005954C1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 xml:space="preserve">Панель управления стояночным </w:t>
                  </w:r>
                </w:p>
                <w:p w:rsidR="00B661DC" w:rsidRDefault="005954C1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 xml:space="preserve">тормозом на боковой части </w:t>
                  </w:r>
                </w:p>
                <w:p w:rsidR="005954C1" w:rsidRDefault="00FA3EE8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полуприцепа.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  <w:szCs w:val="20"/>
                    </w:rPr>
                  </w:pPr>
                  <w:r>
                    <w:rPr>
                      <w:snapToGrid w:val="0"/>
                    </w:rPr>
                    <w:t>Тормоза:</w:t>
                  </w:r>
                </w:p>
                <w:p w:rsidR="005954C1" w:rsidRDefault="005954C1" w:rsidP="00FA3EE8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- рабочие</w:t>
                  </w:r>
                </w:p>
                <w:p w:rsidR="005954C1" w:rsidRDefault="005954C1" w:rsidP="005954C1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- стояночный</w:t>
                  </w:r>
                </w:p>
              </w:tc>
              <w:tc>
                <w:tcPr>
                  <w:tcW w:w="424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4C1" w:rsidRDefault="005954C1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С пневматическим приводом</w:t>
                  </w:r>
                </w:p>
                <w:p w:rsidR="00B661DC" w:rsidRDefault="005954C1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по 2-х проводной схеме</w:t>
                  </w:r>
                  <w:r w:rsidR="00B661DC">
                    <w:rPr>
                      <w:snapToGrid w:val="0"/>
                    </w:rPr>
                    <w:t xml:space="preserve">/ </w:t>
                  </w:r>
                  <w:r w:rsidR="00B661DC">
                    <w:rPr>
                      <w:snapToGrid w:val="0"/>
                      <w:lang w:val="en-US"/>
                    </w:rPr>
                    <w:t>TEBS</w:t>
                  </w:r>
                  <w:r w:rsidR="00B661DC" w:rsidRPr="00B661DC">
                    <w:rPr>
                      <w:snapToGrid w:val="0"/>
                    </w:rPr>
                    <w:t xml:space="preserve"> </w:t>
                  </w:r>
                  <w:r w:rsidR="00B661DC">
                    <w:rPr>
                      <w:snapToGrid w:val="0"/>
                      <w:lang w:val="en-US"/>
                    </w:rPr>
                    <w:t>Wabco</w:t>
                  </w:r>
                </w:p>
                <w:p w:rsidR="005954C1" w:rsidRDefault="005954C1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энергоаккумулятор</w:t>
                  </w:r>
                  <w:r w:rsidR="00B661DC">
                    <w:rPr>
                      <w:snapToGrid w:val="0"/>
                    </w:rPr>
                    <w:t>ы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Сцепной шкворень</w:t>
                  </w:r>
                </w:p>
              </w:tc>
              <w:tc>
                <w:tcPr>
                  <w:tcW w:w="424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4118" w:rsidRDefault="005954C1" w:rsidP="00BE7CC3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 xml:space="preserve">50 мм (2'') или 3,5'' по ГОСТ 12017-81, </w:t>
                  </w:r>
                </w:p>
                <w:p w:rsidR="005954C1" w:rsidRDefault="005954C1" w:rsidP="008A4118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bCs/>
                    </w:rPr>
                    <w:t xml:space="preserve"> (Германия)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Электрооборудование</w:t>
                  </w:r>
                </w:p>
              </w:tc>
              <w:tc>
                <w:tcPr>
                  <w:tcW w:w="424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954C1" w:rsidRDefault="00B01C20" w:rsidP="00BE7CC3">
                  <w:pPr>
                    <w:widowControl w:val="0"/>
                    <w:rPr>
                      <w:snapToGrid w:val="0"/>
                    </w:rPr>
                  </w:pPr>
                  <w:r w:rsidRPr="00686B39">
                    <w:rPr>
                      <w:snapToGrid w:val="0"/>
                    </w:rPr>
                    <w:t>Двухпроводное с питанием от тягача, напряжением 24 В.</w:t>
                  </w:r>
                </w:p>
              </w:tc>
            </w:tr>
            <w:tr w:rsidR="005954C1" w:rsidTr="00F81537">
              <w:tc>
                <w:tcPr>
                  <w:tcW w:w="499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5954C1" w:rsidRDefault="005954C1" w:rsidP="005954C1">
                  <w:pPr>
                    <w:widowControl w:val="0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Комплектация:</w:t>
                  </w:r>
                </w:p>
              </w:tc>
              <w:tc>
                <w:tcPr>
                  <w:tcW w:w="424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954C1" w:rsidRPr="000E771F" w:rsidRDefault="005954C1" w:rsidP="00BE7CC3">
                  <w:pPr>
                    <w:widowControl w:val="0"/>
                    <w:rPr>
                      <w:bCs/>
                    </w:rPr>
                  </w:pPr>
                  <w:r w:rsidRPr="000E771F">
                    <w:rPr>
                      <w:bCs/>
                    </w:rPr>
                    <w:t>- трапы механические</w:t>
                  </w:r>
                  <w:r w:rsidR="000E771F">
                    <w:rPr>
                      <w:bCs/>
                    </w:rPr>
                    <w:t xml:space="preserve"> </w:t>
                  </w:r>
                  <w:r w:rsidR="00FA3EE8">
                    <w:rPr>
                      <w:bCs/>
                    </w:rPr>
                    <w:t xml:space="preserve">шириной 750 мм </w:t>
                  </w:r>
                  <w:r w:rsidR="000E771F" w:rsidRPr="00C7220F">
                    <w:rPr>
                      <w:bCs/>
                    </w:rPr>
                    <w:t>с углом въезда не более 1</w:t>
                  </w:r>
                  <w:r w:rsidR="00C7220F" w:rsidRPr="00C7220F">
                    <w:rPr>
                      <w:bCs/>
                    </w:rPr>
                    <w:t>4</w:t>
                  </w:r>
                  <w:r w:rsidR="000E771F" w:rsidRPr="00C7220F">
                    <w:rPr>
                      <w:bCs/>
                    </w:rPr>
                    <w:t xml:space="preserve"> градусов</w:t>
                  </w:r>
                </w:p>
                <w:p w:rsidR="00B01C20" w:rsidRPr="000E771F" w:rsidRDefault="005954C1" w:rsidP="00BE7CC3">
                  <w:pPr>
                    <w:widowControl w:val="0"/>
                    <w:rPr>
                      <w:bCs/>
                    </w:rPr>
                  </w:pPr>
                  <w:r w:rsidRPr="000E771F">
                    <w:rPr>
                      <w:bCs/>
                    </w:rPr>
                    <w:t>- механические опоры на скосе,</w:t>
                  </w:r>
                </w:p>
                <w:p w:rsidR="00B661DC" w:rsidRPr="000E771F" w:rsidRDefault="005954C1" w:rsidP="00BE7CC3">
                  <w:pPr>
                    <w:widowControl w:val="0"/>
                    <w:rPr>
                      <w:bCs/>
                    </w:rPr>
                  </w:pPr>
                  <w:r w:rsidRPr="000E771F">
                    <w:rPr>
                      <w:bCs/>
                    </w:rPr>
                    <w:t xml:space="preserve">- лебедка для подъема запасного </w:t>
                  </w:r>
                </w:p>
                <w:p w:rsidR="005954C1" w:rsidRPr="000E771F" w:rsidRDefault="005954C1" w:rsidP="00BE7CC3">
                  <w:pPr>
                    <w:widowControl w:val="0"/>
                    <w:rPr>
                      <w:bCs/>
                    </w:rPr>
                  </w:pPr>
                  <w:r w:rsidRPr="000E771F">
                    <w:rPr>
                      <w:bCs/>
                    </w:rPr>
                    <w:t xml:space="preserve">колеса, </w:t>
                  </w:r>
                </w:p>
                <w:p w:rsidR="005954C1" w:rsidRPr="000E771F" w:rsidRDefault="005954C1" w:rsidP="00BE7CC3">
                  <w:pPr>
                    <w:widowControl w:val="0"/>
                    <w:rPr>
                      <w:bCs/>
                    </w:rPr>
                  </w:pPr>
                  <w:r w:rsidRPr="000E771F">
                    <w:rPr>
                      <w:bCs/>
                    </w:rPr>
                    <w:t>- люк для обслуживания гусака</w:t>
                  </w:r>
                </w:p>
                <w:p w:rsidR="00B661DC" w:rsidRPr="000E771F" w:rsidRDefault="005954C1" w:rsidP="00BE7CC3">
                  <w:pPr>
                    <w:widowControl w:val="0"/>
                    <w:rPr>
                      <w:bCs/>
                    </w:rPr>
                  </w:pPr>
                  <w:r w:rsidRPr="000E771F">
                    <w:rPr>
                      <w:bCs/>
                    </w:rPr>
                    <w:t xml:space="preserve">- алюминиевые съемные борта на </w:t>
                  </w:r>
                </w:p>
                <w:p w:rsidR="005954C1" w:rsidRPr="000E771F" w:rsidRDefault="005954C1" w:rsidP="00BE7CC3">
                  <w:pPr>
                    <w:widowControl w:val="0"/>
                    <w:rPr>
                      <w:bCs/>
                    </w:rPr>
                  </w:pPr>
                  <w:r w:rsidRPr="000E771F">
                    <w:rPr>
                      <w:bCs/>
                    </w:rPr>
                    <w:t>гусаке 400мм,</w:t>
                  </w:r>
                </w:p>
                <w:p w:rsidR="008A4118" w:rsidRPr="000E771F" w:rsidRDefault="005954C1" w:rsidP="00BE7CC3">
                  <w:pPr>
                    <w:widowControl w:val="0"/>
                    <w:rPr>
                      <w:bCs/>
                    </w:rPr>
                  </w:pPr>
                  <w:r w:rsidRPr="000E771F">
                    <w:rPr>
                      <w:bCs/>
                    </w:rPr>
                    <w:t>- грунтозацепы на раме</w:t>
                  </w:r>
                  <w:r w:rsidR="008A4118" w:rsidRPr="000E771F">
                    <w:rPr>
                      <w:bCs/>
                    </w:rPr>
                    <w:t xml:space="preserve"> (при металли-</w:t>
                  </w:r>
                </w:p>
                <w:p w:rsidR="005954C1" w:rsidRPr="000E771F" w:rsidRDefault="008A4118" w:rsidP="008A4118">
                  <w:pPr>
                    <w:widowControl w:val="0"/>
                    <w:ind w:right="829"/>
                    <w:rPr>
                      <w:bCs/>
                    </w:rPr>
                  </w:pPr>
                  <w:r w:rsidRPr="000E771F">
                    <w:rPr>
                      <w:bCs/>
                    </w:rPr>
                    <w:t>ческой поверхности рамы)</w:t>
                  </w:r>
                  <w:r w:rsidR="005954C1" w:rsidRPr="000E771F">
                    <w:rPr>
                      <w:bCs/>
                    </w:rPr>
                    <w:t>,</w:t>
                  </w:r>
                </w:p>
                <w:p w:rsidR="005954C1" w:rsidRPr="000E771F" w:rsidRDefault="005954C1" w:rsidP="00BE7CC3">
                  <w:pPr>
                    <w:widowControl w:val="0"/>
                    <w:rPr>
                      <w:bCs/>
                    </w:rPr>
                  </w:pPr>
                  <w:r w:rsidRPr="000E771F">
                    <w:rPr>
                      <w:bCs/>
                    </w:rPr>
                    <w:t xml:space="preserve">- </w:t>
                  </w:r>
                  <w:r w:rsidR="008A4118" w:rsidRPr="000E771F">
                    <w:rPr>
                      <w:bCs/>
                    </w:rPr>
                    <w:t>ограничители</w:t>
                  </w:r>
                  <w:r w:rsidR="00B661DC" w:rsidRPr="000E771F">
                    <w:rPr>
                      <w:bCs/>
                    </w:rPr>
                    <w:t xml:space="preserve"> </w:t>
                  </w:r>
                  <w:r w:rsidRPr="000E771F">
                    <w:rPr>
                      <w:bCs/>
                    </w:rPr>
                    <w:t>от бокового смещения,</w:t>
                  </w:r>
                </w:p>
                <w:p w:rsidR="005954C1" w:rsidRPr="000E771F" w:rsidRDefault="005954C1" w:rsidP="00BE7CC3">
                  <w:pPr>
                    <w:widowControl w:val="0"/>
                    <w:rPr>
                      <w:bCs/>
                    </w:rPr>
                  </w:pPr>
                  <w:r w:rsidRPr="000E771F">
                    <w:rPr>
                      <w:bCs/>
                    </w:rPr>
                    <w:t>- петли для закрепления груза</w:t>
                  </w:r>
                </w:p>
                <w:p w:rsidR="005954C1" w:rsidRPr="000E771F" w:rsidRDefault="005954C1" w:rsidP="00BE7CC3">
                  <w:pPr>
                    <w:widowControl w:val="0"/>
                    <w:rPr>
                      <w:bCs/>
                    </w:rPr>
                  </w:pPr>
                  <w:r w:rsidRPr="000E771F">
                    <w:rPr>
                      <w:bCs/>
                    </w:rPr>
                    <w:t>-  брызговики,</w:t>
                  </w:r>
                </w:p>
                <w:p w:rsidR="005954C1" w:rsidRPr="000E771F" w:rsidRDefault="005954C1" w:rsidP="00BE7CC3">
                  <w:pPr>
                    <w:widowControl w:val="0"/>
                    <w:rPr>
                      <w:bCs/>
                    </w:rPr>
                  </w:pPr>
                  <w:r w:rsidRPr="000E771F">
                    <w:rPr>
                      <w:bCs/>
                    </w:rPr>
                    <w:t>- карманы под стойки,</w:t>
                  </w:r>
                </w:p>
                <w:p w:rsidR="005954C1" w:rsidRDefault="005954C1" w:rsidP="00BE7CC3">
                  <w:pPr>
                    <w:widowControl w:val="0"/>
                    <w:rPr>
                      <w:bCs/>
                    </w:rPr>
                  </w:pPr>
                  <w:r w:rsidRPr="000E771F">
                    <w:rPr>
                      <w:bCs/>
                    </w:rPr>
                    <w:t xml:space="preserve">- противооткатные упоры, </w:t>
                  </w:r>
                </w:p>
                <w:p w:rsidR="00FA3EE8" w:rsidRDefault="00FA3EE8" w:rsidP="00BE7CC3">
                  <w:pPr>
                    <w:widowControl w:val="0"/>
                    <w:rPr>
                      <w:bCs/>
                    </w:rPr>
                  </w:pPr>
                  <w:r>
                    <w:rPr>
                      <w:bCs/>
                    </w:rPr>
                    <w:t>- инструментальный ящик на гуське,</w:t>
                  </w:r>
                </w:p>
                <w:p w:rsidR="00C91611" w:rsidRPr="00C91611" w:rsidRDefault="005954C1" w:rsidP="00BE7CC3">
                  <w:pPr>
                    <w:widowControl w:val="0"/>
                    <w:rPr>
                      <w:bCs/>
                    </w:rPr>
                  </w:pPr>
                  <w:r w:rsidRPr="000E771F">
                    <w:rPr>
                      <w:bCs/>
                    </w:rPr>
                    <w:t>- сумка с ЗИП.</w:t>
                  </w:r>
                </w:p>
              </w:tc>
            </w:tr>
          </w:tbl>
          <w:p w:rsidR="009E4853" w:rsidRPr="006357C9" w:rsidRDefault="009E4853" w:rsidP="000249D4">
            <w:pPr>
              <w:rPr>
                <w:color w:val="000000"/>
                <w:sz w:val="18"/>
                <w:szCs w:val="18"/>
              </w:rPr>
            </w:pPr>
          </w:p>
        </w:tc>
      </w:tr>
      <w:tr w:rsidR="00C61AAD" w:rsidRPr="006E7E9F" w:rsidTr="000C0355">
        <w:trPr>
          <w:trHeight w:val="227"/>
        </w:trPr>
        <w:tc>
          <w:tcPr>
            <w:tcW w:w="709" w:type="dxa"/>
            <w:vAlign w:val="center"/>
          </w:tcPr>
          <w:p w:rsidR="00C61AAD" w:rsidRPr="006E7E9F" w:rsidRDefault="00C61AAD" w:rsidP="00E20E7C">
            <w:pPr>
              <w:ind w:left="315" w:right="-57" w:hanging="63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C61AAD" w:rsidRPr="006E7E9F" w:rsidRDefault="00C61AAD" w:rsidP="00332FA5">
            <w:pPr>
              <w:jc w:val="center"/>
              <w:rPr>
                <w:color w:val="000000"/>
                <w:sz w:val="20"/>
                <w:szCs w:val="20"/>
              </w:rPr>
            </w:pPr>
            <w:r w:rsidRPr="006E7E9F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vAlign w:val="center"/>
          </w:tcPr>
          <w:p w:rsidR="00C61AAD" w:rsidRPr="004C34F0" w:rsidRDefault="00D46D31" w:rsidP="00B02E2B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5" w:type="dxa"/>
          </w:tcPr>
          <w:p w:rsidR="00C61AAD" w:rsidRPr="006E7E9F" w:rsidRDefault="00C61AAD" w:rsidP="002F34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3E1059" w:rsidRDefault="00FD17B3" w:rsidP="00FD17B3">
      <w:pPr>
        <w:autoSpaceDE w:val="0"/>
        <w:autoSpaceDN w:val="0"/>
        <w:adjustRightInd w:val="0"/>
        <w:ind w:left="567" w:hanging="567"/>
        <w:jc w:val="both"/>
        <w:outlineLvl w:val="0"/>
      </w:pPr>
      <w:r>
        <w:t xml:space="preserve">        </w:t>
      </w:r>
    </w:p>
    <w:p w:rsidR="00FD17B3" w:rsidRPr="009B5A74" w:rsidRDefault="00FD17B3" w:rsidP="00FD17B3">
      <w:pPr>
        <w:autoSpaceDE w:val="0"/>
        <w:autoSpaceDN w:val="0"/>
        <w:adjustRightInd w:val="0"/>
        <w:ind w:left="567" w:hanging="567"/>
        <w:jc w:val="both"/>
        <w:outlineLvl w:val="0"/>
      </w:pPr>
      <w:r>
        <w:lastRenderedPageBreak/>
        <w:t xml:space="preserve"> </w:t>
      </w:r>
      <w:r w:rsidR="003A2AEE">
        <w:t xml:space="preserve">        </w:t>
      </w:r>
      <w:r w:rsidRPr="00A51F1D">
        <w:t>Поставляемая продукция должна быть новой, неиспользованной, изготовленной не ранее 20</w:t>
      </w:r>
      <w:r>
        <w:t>2</w:t>
      </w:r>
      <w:r w:rsidR="00D65D54">
        <w:t>1</w:t>
      </w:r>
      <w:r w:rsidRPr="00A51F1D">
        <w:t xml:space="preserve"> г.,</w:t>
      </w:r>
      <w:r>
        <w:t xml:space="preserve"> соответствовать ГОСТ, и    прочим      </w:t>
      </w:r>
      <w:r w:rsidRPr="00A51F1D">
        <w:t xml:space="preserve">нормативным документам, сопровождаться полным комплектом </w:t>
      </w:r>
      <w:r>
        <w:t xml:space="preserve">  </w:t>
      </w:r>
      <w:r w:rsidRPr="00A51F1D">
        <w:t>документации, соответствующим государственным стандартам.</w:t>
      </w:r>
    </w:p>
    <w:p w:rsidR="00FD17B3" w:rsidRPr="009B5A74" w:rsidRDefault="00FD17B3" w:rsidP="00FD17B3">
      <w:pPr>
        <w:autoSpaceDE w:val="0"/>
        <w:autoSpaceDN w:val="0"/>
        <w:adjustRightInd w:val="0"/>
        <w:ind w:left="567" w:hanging="567"/>
        <w:jc w:val="both"/>
        <w:outlineLvl w:val="0"/>
      </w:pPr>
      <w:r w:rsidRPr="009B5A74">
        <w:t xml:space="preserve">        </w:t>
      </w:r>
      <w:r w:rsidRPr="0087329A">
        <w:t xml:space="preserve">Транспортные средства и оборудование должны быть окрашены </w:t>
      </w:r>
      <w:r>
        <w:t xml:space="preserve">и иметь нанесенные логотипы </w:t>
      </w:r>
      <w:r w:rsidRPr="0087329A">
        <w:t xml:space="preserve">в соответствии с корпоративным стилем </w:t>
      </w:r>
      <w:r>
        <w:t>П</w:t>
      </w:r>
      <w:r w:rsidRPr="0087329A">
        <w:t>АО «МРСК Центра»</w:t>
      </w:r>
      <w:r>
        <w:t>.</w:t>
      </w:r>
    </w:p>
    <w:p w:rsidR="00FD17B3" w:rsidRDefault="00FD17B3" w:rsidP="00FD17B3">
      <w:pPr>
        <w:autoSpaceDE w:val="0"/>
        <w:autoSpaceDN w:val="0"/>
        <w:adjustRightInd w:val="0"/>
        <w:ind w:left="567" w:hanging="567"/>
        <w:jc w:val="both"/>
        <w:outlineLvl w:val="0"/>
      </w:pPr>
      <w:r>
        <w:t xml:space="preserve">         </w:t>
      </w:r>
      <w:r w:rsidRPr="00A51F1D">
        <w:t xml:space="preserve">В цену Продукции должны быть включены все налоги, обязательные платежи, стоимость тары, стоимость доставки на </w:t>
      </w:r>
      <w:r>
        <w:t>склад</w:t>
      </w:r>
      <w:r w:rsidRPr="00A51F1D">
        <w:t xml:space="preserve"> Получател</w:t>
      </w:r>
      <w:r>
        <w:t>я</w:t>
      </w:r>
      <w:r w:rsidRPr="00A51F1D">
        <w:t>, при необходимости - страхование груза.</w:t>
      </w:r>
    </w:p>
    <w:p w:rsidR="00FD17B3" w:rsidRDefault="00FD17B3" w:rsidP="00FD17B3">
      <w:pPr>
        <w:spacing w:before="120" w:after="120"/>
        <w:ind w:firstLine="397"/>
        <w:contextualSpacing/>
        <w:jc w:val="both"/>
        <w:rPr>
          <w:rFonts w:eastAsia="Calibri"/>
        </w:rPr>
      </w:pPr>
      <w:r>
        <w:rPr>
          <w:rFonts w:eastAsia="Calibri"/>
        </w:rPr>
        <w:t xml:space="preserve">  </w:t>
      </w:r>
      <w:r w:rsidRPr="00F86EFB">
        <w:rPr>
          <w:rFonts w:eastAsia="Calibri"/>
        </w:rPr>
        <w:t xml:space="preserve">Подготовка авто и спецтехники под требования технического задания Заказчика (проведение предварительной предпродажной </w:t>
      </w:r>
      <w:r>
        <w:rPr>
          <w:rFonts w:eastAsia="Calibri"/>
        </w:rPr>
        <w:t xml:space="preserve">     </w:t>
      </w:r>
    </w:p>
    <w:p w:rsidR="00FD17B3" w:rsidRDefault="00FD17B3" w:rsidP="00FD17B3">
      <w:pPr>
        <w:spacing w:before="120" w:after="120"/>
        <w:ind w:firstLine="397"/>
        <w:contextualSpacing/>
        <w:jc w:val="both"/>
        <w:rPr>
          <w:rFonts w:eastAsia="Calibri"/>
        </w:rPr>
      </w:pPr>
      <w:r>
        <w:rPr>
          <w:rFonts w:eastAsia="Calibri"/>
        </w:rPr>
        <w:t xml:space="preserve">  </w:t>
      </w:r>
      <w:r w:rsidRPr="00F86EFB">
        <w:rPr>
          <w:rFonts w:eastAsia="Calibri"/>
        </w:rPr>
        <w:t xml:space="preserve">подготовки и технического обслуживания, включающую проверку узлов и агрегатов, нанесение корпоративной символики ПАО </w:t>
      </w:r>
      <w:r>
        <w:rPr>
          <w:rFonts w:eastAsia="Calibri"/>
        </w:rPr>
        <w:t xml:space="preserve"> </w:t>
      </w:r>
    </w:p>
    <w:p w:rsidR="00FD17B3" w:rsidRPr="00F86EFB" w:rsidRDefault="00FD17B3" w:rsidP="00FD17B3">
      <w:pPr>
        <w:spacing w:before="120" w:after="120"/>
        <w:ind w:firstLine="397"/>
        <w:contextualSpacing/>
        <w:jc w:val="both"/>
        <w:rPr>
          <w:rFonts w:eastAsia="Calibri"/>
        </w:rPr>
      </w:pPr>
      <w:r>
        <w:rPr>
          <w:rFonts w:eastAsia="Calibri"/>
        </w:rPr>
        <w:t xml:space="preserve">  </w:t>
      </w:r>
      <w:r w:rsidRPr="00F86EFB">
        <w:rPr>
          <w:rFonts w:eastAsia="Calibri"/>
        </w:rPr>
        <w:t xml:space="preserve">«МРСК Центра») с предоставлением комплектов документов, подтверждающих проведенные работы. </w:t>
      </w:r>
    </w:p>
    <w:p w:rsidR="00FD17B3" w:rsidRDefault="00FD17B3" w:rsidP="00FD17B3">
      <w:pPr>
        <w:spacing w:before="120" w:after="120"/>
        <w:ind w:firstLine="397"/>
        <w:contextualSpacing/>
        <w:jc w:val="both"/>
        <w:rPr>
          <w:rFonts w:eastAsia="Calibri"/>
        </w:rPr>
      </w:pPr>
      <w:r>
        <w:rPr>
          <w:rFonts w:eastAsia="Calibri"/>
        </w:rPr>
        <w:t xml:space="preserve">  </w:t>
      </w:r>
      <w:r w:rsidRPr="00F86EFB">
        <w:rPr>
          <w:rFonts w:eastAsia="Calibri"/>
        </w:rPr>
        <w:t>В составе технического предложени</w:t>
      </w:r>
      <w:r>
        <w:rPr>
          <w:rFonts w:eastAsia="Calibri"/>
        </w:rPr>
        <w:t xml:space="preserve">я должен быть указан ближайший </w:t>
      </w:r>
      <w:r w:rsidRPr="00F86EFB">
        <w:rPr>
          <w:rFonts w:eastAsia="Calibri"/>
        </w:rPr>
        <w:t xml:space="preserve">дилерский сервисный центр (наименование и адрес), </w:t>
      </w:r>
      <w:r>
        <w:rPr>
          <w:rFonts w:eastAsia="Calibri"/>
        </w:rPr>
        <w:t xml:space="preserve">    </w:t>
      </w:r>
    </w:p>
    <w:p w:rsidR="00FD17B3" w:rsidRDefault="00FD17B3" w:rsidP="00FD17B3">
      <w:pPr>
        <w:spacing w:before="120" w:after="120"/>
        <w:ind w:firstLine="397"/>
        <w:contextualSpacing/>
        <w:jc w:val="both"/>
        <w:rPr>
          <w:rFonts w:eastAsia="Calibri"/>
        </w:rPr>
      </w:pPr>
      <w:r>
        <w:rPr>
          <w:rFonts w:eastAsia="Calibri"/>
        </w:rPr>
        <w:t xml:space="preserve">  </w:t>
      </w:r>
      <w:r w:rsidRPr="00F86EFB">
        <w:rPr>
          <w:rFonts w:eastAsia="Calibri"/>
        </w:rPr>
        <w:t xml:space="preserve">осуществляющий сервисное обслуживание (ТО с поставкой оригинальных расходных материалов и запасных частей), регламентный </w:t>
      </w:r>
      <w:r>
        <w:rPr>
          <w:rFonts w:eastAsia="Calibri"/>
        </w:rPr>
        <w:t xml:space="preserve">  </w:t>
      </w:r>
    </w:p>
    <w:p w:rsidR="00FD17B3" w:rsidRPr="00F86EFB" w:rsidRDefault="00FD17B3" w:rsidP="00FD17B3">
      <w:pPr>
        <w:spacing w:before="120" w:after="120"/>
        <w:ind w:firstLine="397"/>
        <w:contextualSpacing/>
        <w:jc w:val="both"/>
        <w:rPr>
          <w:rFonts w:eastAsia="Calibri"/>
        </w:rPr>
      </w:pPr>
      <w:r>
        <w:rPr>
          <w:rFonts w:eastAsia="Calibri"/>
        </w:rPr>
        <w:t xml:space="preserve">  </w:t>
      </w:r>
      <w:r w:rsidRPr="00F86EFB">
        <w:rPr>
          <w:rFonts w:eastAsia="Calibri"/>
        </w:rPr>
        <w:t>гаранти</w:t>
      </w:r>
      <w:r>
        <w:rPr>
          <w:rFonts w:eastAsia="Calibri"/>
        </w:rPr>
        <w:t xml:space="preserve">йный и послегарантийный сервис </w:t>
      </w:r>
      <w:r w:rsidRPr="00F86EFB">
        <w:rPr>
          <w:rFonts w:eastAsia="Calibri"/>
        </w:rPr>
        <w:t>предлагаемой техники.</w:t>
      </w:r>
    </w:p>
    <w:p w:rsidR="00C61AAD" w:rsidRDefault="00C61AAD" w:rsidP="00C61AAD">
      <w:pPr>
        <w:autoSpaceDE w:val="0"/>
        <w:autoSpaceDN w:val="0"/>
        <w:adjustRightInd w:val="0"/>
        <w:ind w:left="567" w:hanging="567"/>
        <w:jc w:val="both"/>
        <w:outlineLvl w:val="0"/>
      </w:pPr>
    </w:p>
    <w:p w:rsidR="00C61AAD" w:rsidRDefault="00C61AAD" w:rsidP="00C61AAD">
      <w:pPr>
        <w:autoSpaceDE w:val="0"/>
        <w:autoSpaceDN w:val="0"/>
        <w:adjustRightInd w:val="0"/>
        <w:ind w:left="567" w:hanging="567"/>
        <w:jc w:val="both"/>
        <w:outlineLvl w:val="0"/>
      </w:pPr>
    </w:p>
    <w:p w:rsidR="00C61AAD" w:rsidRPr="006357C9" w:rsidRDefault="00C61AAD" w:rsidP="00C61AAD">
      <w:pPr>
        <w:pStyle w:val="a3"/>
        <w:numPr>
          <w:ilvl w:val="0"/>
          <w:numId w:val="11"/>
        </w:numPr>
        <w:ind w:left="567" w:hanging="567"/>
        <w:jc w:val="both"/>
        <w:rPr>
          <w:sz w:val="24"/>
          <w:szCs w:val="24"/>
        </w:rPr>
      </w:pPr>
      <w:r w:rsidRPr="00056C48">
        <w:rPr>
          <w:b/>
          <w:sz w:val="24"/>
          <w:szCs w:val="24"/>
        </w:rPr>
        <w:t xml:space="preserve">    Поставка продукции:</w:t>
      </w:r>
      <w:r w:rsidRPr="00056C48">
        <w:rPr>
          <w:sz w:val="24"/>
          <w:szCs w:val="24"/>
        </w:rPr>
        <w:t xml:space="preserve"> Поставк</w:t>
      </w:r>
      <w:r>
        <w:rPr>
          <w:sz w:val="24"/>
          <w:szCs w:val="24"/>
        </w:rPr>
        <w:t xml:space="preserve">а </w:t>
      </w:r>
      <w:r w:rsidRPr="00056C48">
        <w:rPr>
          <w:sz w:val="24"/>
          <w:szCs w:val="24"/>
        </w:rPr>
        <w:t>производится за счет Поставщи</w:t>
      </w:r>
      <w:r>
        <w:rPr>
          <w:sz w:val="24"/>
          <w:szCs w:val="24"/>
        </w:rPr>
        <w:t xml:space="preserve">ка. Поставщик обеспечивает поставку </w:t>
      </w:r>
      <w:r w:rsidR="00FE5F58">
        <w:rPr>
          <w:sz w:val="24"/>
          <w:szCs w:val="24"/>
        </w:rPr>
        <w:t>транспорта</w:t>
      </w:r>
      <w:r>
        <w:rPr>
          <w:sz w:val="24"/>
          <w:szCs w:val="24"/>
        </w:rPr>
        <w:t xml:space="preserve"> в</w:t>
      </w:r>
      <w:r w:rsidR="00FE5F58">
        <w:rPr>
          <w:sz w:val="24"/>
          <w:szCs w:val="24"/>
        </w:rPr>
        <w:t xml:space="preserve"> </w:t>
      </w:r>
      <w:r w:rsidR="00B01C20">
        <w:rPr>
          <w:sz w:val="24"/>
          <w:szCs w:val="24"/>
        </w:rPr>
        <w:t xml:space="preserve">сроки установленные данным ТЗ </w:t>
      </w:r>
      <w:r>
        <w:rPr>
          <w:sz w:val="24"/>
          <w:szCs w:val="24"/>
        </w:rPr>
        <w:t>филиала</w:t>
      </w:r>
      <w:r w:rsidRPr="00A51F1D">
        <w:rPr>
          <w:sz w:val="24"/>
          <w:szCs w:val="24"/>
        </w:rPr>
        <w:t xml:space="preserve"> </w:t>
      </w:r>
      <w:r w:rsidR="006D0244">
        <w:rPr>
          <w:sz w:val="24"/>
          <w:szCs w:val="24"/>
        </w:rPr>
        <w:t>П</w:t>
      </w:r>
      <w:r w:rsidRPr="00A51F1D">
        <w:rPr>
          <w:sz w:val="24"/>
          <w:szCs w:val="24"/>
        </w:rPr>
        <w:t>АО «МРСК Центра»</w:t>
      </w:r>
      <w:r>
        <w:rPr>
          <w:sz w:val="24"/>
          <w:szCs w:val="24"/>
        </w:rPr>
        <w:t xml:space="preserve"> - </w:t>
      </w:r>
      <w:r w:rsidRPr="00B43071">
        <w:rPr>
          <w:sz w:val="24"/>
          <w:szCs w:val="24"/>
        </w:rPr>
        <w:t>«</w:t>
      </w:r>
      <w:r>
        <w:rPr>
          <w:sz w:val="24"/>
          <w:szCs w:val="24"/>
        </w:rPr>
        <w:t>Белгород</w:t>
      </w:r>
      <w:r w:rsidRPr="00B43071">
        <w:rPr>
          <w:sz w:val="24"/>
          <w:szCs w:val="24"/>
        </w:rPr>
        <w:t>энерго»</w:t>
      </w:r>
    </w:p>
    <w:p w:rsidR="006357C9" w:rsidRPr="00056C48" w:rsidRDefault="006357C9" w:rsidP="006357C9">
      <w:pPr>
        <w:pStyle w:val="a3"/>
        <w:ind w:left="567"/>
        <w:jc w:val="both"/>
        <w:rPr>
          <w:sz w:val="24"/>
          <w:szCs w:val="24"/>
        </w:rPr>
      </w:pPr>
    </w:p>
    <w:tbl>
      <w:tblPr>
        <w:tblStyle w:val="ad"/>
        <w:tblW w:w="0" w:type="auto"/>
        <w:tblInd w:w="817" w:type="dxa"/>
        <w:tblLook w:val="04A0" w:firstRow="1" w:lastRow="0" w:firstColumn="1" w:lastColumn="0" w:noHBand="0" w:noVBand="1"/>
      </w:tblPr>
      <w:tblGrid>
        <w:gridCol w:w="3149"/>
        <w:gridCol w:w="3606"/>
        <w:gridCol w:w="3607"/>
        <w:gridCol w:w="3607"/>
      </w:tblGrid>
      <w:tr w:rsidR="00C61AAD" w:rsidTr="003935D6">
        <w:trPr>
          <w:trHeight w:val="726"/>
        </w:trPr>
        <w:tc>
          <w:tcPr>
            <w:tcW w:w="3149" w:type="dxa"/>
            <w:vAlign w:val="center"/>
          </w:tcPr>
          <w:p w:rsidR="00C61AAD" w:rsidRDefault="00C61AAD" w:rsidP="003935D6">
            <w:pPr>
              <w:ind w:left="567" w:hanging="567"/>
              <w:jc w:val="center"/>
            </w:pPr>
            <w:r>
              <w:t>Филиал</w:t>
            </w:r>
          </w:p>
        </w:tc>
        <w:tc>
          <w:tcPr>
            <w:tcW w:w="3606" w:type="dxa"/>
            <w:vAlign w:val="center"/>
          </w:tcPr>
          <w:p w:rsidR="00C61AAD" w:rsidRDefault="00C61AAD" w:rsidP="003935D6">
            <w:pPr>
              <w:ind w:left="567" w:hanging="567"/>
              <w:jc w:val="center"/>
            </w:pPr>
            <w:r>
              <w:t>Наименование продукции</w:t>
            </w:r>
          </w:p>
        </w:tc>
        <w:tc>
          <w:tcPr>
            <w:tcW w:w="3607" w:type="dxa"/>
            <w:vAlign w:val="center"/>
          </w:tcPr>
          <w:p w:rsidR="00C61AAD" w:rsidRDefault="00C61AAD" w:rsidP="003935D6">
            <w:pPr>
              <w:ind w:left="567" w:hanging="567"/>
              <w:jc w:val="center"/>
            </w:pPr>
            <w:r>
              <w:t>Дата поставки</w:t>
            </w:r>
          </w:p>
        </w:tc>
        <w:tc>
          <w:tcPr>
            <w:tcW w:w="3607" w:type="dxa"/>
            <w:vAlign w:val="center"/>
          </w:tcPr>
          <w:p w:rsidR="00C61AAD" w:rsidRDefault="00C61AAD" w:rsidP="003935D6">
            <w:pPr>
              <w:ind w:left="567" w:hanging="567"/>
              <w:jc w:val="center"/>
            </w:pPr>
            <w:r>
              <w:t>Адрес поставки</w:t>
            </w:r>
          </w:p>
        </w:tc>
      </w:tr>
      <w:tr w:rsidR="00C61AAD" w:rsidRPr="00122A5C" w:rsidTr="003935D6">
        <w:trPr>
          <w:trHeight w:val="931"/>
        </w:trPr>
        <w:tc>
          <w:tcPr>
            <w:tcW w:w="3149" w:type="dxa"/>
            <w:vAlign w:val="center"/>
          </w:tcPr>
          <w:p w:rsidR="00C61AAD" w:rsidRDefault="00C61AAD" w:rsidP="003935D6">
            <w:pPr>
              <w:ind w:left="567" w:hanging="567"/>
            </w:pPr>
            <w:r>
              <w:t>Белгород</w:t>
            </w:r>
            <w:r w:rsidRPr="00B43071">
              <w:t>энерго</w:t>
            </w:r>
          </w:p>
        </w:tc>
        <w:tc>
          <w:tcPr>
            <w:tcW w:w="3606" w:type="dxa"/>
            <w:vAlign w:val="center"/>
          </w:tcPr>
          <w:p w:rsidR="00C61AAD" w:rsidRPr="005B6AD7" w:rsidRDefault="00D46D31" w:rsidP="00C31022">
            <w:pPr>
              <w:rPr>
                <w:sz w:val="20"/>
                <w:szCs w:val="20"/>
              </w:rPr>
            </w:pPr>
            <w:r>
              <w:t>низкорамны</w:t>
            </w:r>
            <w:r w:rsidR="00FD17B3">
              <w:t>й</w:t>
            </w:r>
            <w:r>
              <w:t xml:space="preserve"> </w:t>
            </w:r>
            <w:r w:rsidR="00B324B7">
              <w:t>полуприцеп</w:t>
            </w:r>
            <w:r w:rsidR="00B01C20">
              <w:t xml:space="preserve"> </w:t>
            </w:r>
          </w:p>
        </w:tc>
        <w:tc>
          <w:tcPr>
            <w:tcW w:w="3607" w:type="dxa"/>
            <w:vAlign w:val="center"/>
          </w:tcPr>
          <w:p w:rsidR="00C61AAD" w:rsidRPr="00060C59" w:rsidRDefault="003705BE" w:rsidP="003705BE">
            <w:pPr>
              <w:ind w:left="567" w:hanging="567"/>
              <w:jc w:val="center"/>
            </w:pPr>
            <w:r>
              <w:t>До 30 с</w:t>
            </w:r>
            <w:r w:rsidR="009907CF">
              <w:t>ентябр</w:t>
            </w:r>
            <w:r>
              <w:t>я</w:t>
            </w:r>
            <w:r w:rsidR="00D65D54">
              <w:t xml:space="preserve"> 2021 года</w:t>
            </w:r>
          </w:p>
        </w:tc>
        <w:tc>
          <w:tcPr>
            <w:tcW w:w="3607" w:type="dxa"/>
            <w:vAlign w:val="center"/>
          </w:tcPr>
          <w:p w:rsidR="00C61AAD" w:rsidRPr="00122A5C" w:rsidRDefault="00C61AAD" w:rsidP="009907CF">
            <w:pPr>
              <w:ind w:left="567" w:hanging="567"/>
            </w:pPr>
            <w:r>
              <w:t xml:space="preserve">г. Белгород, </w:t>
            </w:r>
            <w:r w:rsidR="009907CF">
              <w:t>ул. Энергетиков 5</w:t>
            </w:r>
          </w:p>
        </w:tc>
      </w:tr>
    </w:tbl>
    <w:p w:rsidR="00C61AAD" w:rsidRDefault="00C61AAD" w:rsidP="00C61AAD">
      <w:pPr>
        <w:ind w:left="567" w:hanging="567"/>
        <w:jc w:val="both"/>
      </w:pPr>
      <w:bookmarkStart w:id="0" w:name="_GoBack"/>
      <w:bookmarkEnd w:id="0"/>
    </w:p>
    <w:p w:rsidR="00C61AAD" w:rsidRPr="00122A5C" w:rsidRDefault="00C61AAD" w:rsidP="00C61AAD">
      <w:pPr>
        <w:ind w:left="567" w:hanging="567"/>
        <w:jc w:val="both"/>
      </w:pPr>
    </w:p>
    <w:p w:rsidR="00C61AAD" w:rsidRPr="00056C48" w:rsidRDefault="00C61AAD" w:rsidP="00C61AAD">
      <w:pPr>
        <w:ind w:left="567" w:hanging="567"/>
        <w:jc w:val="both"/>
      </w:pPr>
      <w:r>
        <w:t xml:space="preserve">          </w:t>
      </w:r>
      <w:r w:rsidRPr="00056C48">
        <w:t>По</w:t>
      </w:r>
      <w:r>
        <w:t xml:space="preserve">ставляемая продукция </w:t>
      </w:r>
      <w:r w:rsidRPr="00056C48">
        <w:t>при получении на склады Получателей проход</w:t>
      </w:r>
      <w:r>
        <w:t>ит</w:t>
      </w:r>
      <w:r w:rsidRPr="00056C48">
        <w:t xml:space="preserve"> входной контроль, осуществляемый </w:t>
      </w:r>
      <w:r>
        <w:t xml:space="preserve">   </w:t>
      </w:r>
      <w:r w:rsidRPr="00056C48">
        <w:t xml:space="preserve">представителями Получателя филиала </w:t>
      </w:r>
      <w:r w:rsidR="006D0244">
        <w:t>П</w:t>
      </w:r>
      <w:r w:rsidRPr="00056C48">
        <w:t>АО «МРСК Центра»</w:t>
      </w:r>
      <w:r>
        <w:t xml:space="preserve"> </w:t>
      </w:r>
      <w:r w:rsidRPr="00056C48">
        <w:t>-</w:t>
      </w:r>
      <w:r>
        <w:t xml:space="preserve"> </w:t>
      </w:r>
      <w:r w:rsidRPr="00B43071">
        <w:t>«</w:t>
      </w:r>
      <w:r>
        <w:t>Белгород</w:t>
      </w:r>
      <w:r w:rsidRPr="00B43071">
        <w:t>энерго»</w:t>
      </w:r>
      <w:r w:rsidRPr="00056C48">
        <w:t>. По результатам входного контроля Поставщики и Получатели составляют и подписывают Акт приема-передачи товара.</w:t>
      </w:r>
    </w:p>
    <w:p w:rsidR="00C61AAD" w:rsidRPr="00922A45" w:rsidRDefault="00C61AAD" w:rsidP="00C61AAD">
      <w:pPr>
        <w:autoSpaceDE w:val="0"/>
        <w:autoSpaceDN w:val="0"/>
        <w:adjustRightInd w:val="0"/>
        <w:ind w:left="567" w:hanging="567"/>
        <w:jc w:val="both"/>
        <w:outlineLvl w:val="0"/>
        <w:rPr>
          <w:b/>
        </w:rPr>
      </w:pPr>
    </w:p>
    <w:p w:rsidR="006357C9" w:rsidRPr="00922A45" w:rsidRDefault="006357C9" w:rsidP="00C61AAD">
      <w:pPr>
        <w:autoSpaceDE w:val="0"/>
        <w:autoSpaceDN w:val="0"/>
        <w:adjustRightInd w:val="0"/>
        <w:ind w:left="567" w:hanging="567"/>
        <w:jc w:val="both"/>
        <w:outlineLvl w:val="0"/>
        <w:rPr>
          <w:b/>
        </w:rPr>
      </w:pPr>
    </w:p>
    <w:p w:rsidR="00C61AAD" w:rsidRPr="009C7D25" w:rsidRDefault="00C61AAD" w:rsidP="00C61AAD">
      <w:pPr>
        <w:pStyle w:val="a3"/>
        <w:numPr>
          <w:ilvl w:val="0"/>
          <w:numId w:val="11"/>
        </w:numPr>
        <w:ind w:left="567" w:hanging="567"/>
        <w:jc w:val="both"/>
        <w:rPr>
          <w:sz w:val="24"/>
          <w:szCs w:val="24"/>
        </w:rPr>
      </w:pPr>
      <w:r w:rsidRPr="009C7D25">
        <w:rPr>
          <w:b/>
          <w:sz w:val="24"/>
          <w:szCs w:val="24"/>
        </w:rPr>
        <w:t>Гарантийные обязательства:</w:t>
      </w:r>
      <w:r w:rsidRPr="009C7D25">
        <w:rPr>
          <w:sz w:val="24"/>
          <w:szCs w:val="24"/>
        </w:rPr>
        <w:t xml:space="preserve"> Продукция должна иметь установленный производителем гаран</w:t>
      </w:r>
      <w:r w:rsidR="00B01C20">
        <w:rPr>
          <w:sz w:val="24"/>
          <w:szCs w:val="24"/>
        </w:rPr>
        <w:t xml:space="preserve">тийный срок. Гарантийный срок, </w:t>
      </w:r>
      <w:r w:rsidRPr="009C7D25">
        <w:rPr>
          <w:sz w:val="24"/>
          <w:szCs w:val="24"/>
        </w:rPr>
        <w:t>установленный производителем, не должен быть менее одного года с начала эксплуатации продукции.</w:t>
      </w:r>
    </w:p>
    <w:p w:rsidR="00C61AAD" w:rsidRPr="009C7D25" w:rsidRDefault="00C61AAD" w:rsidP="00C61AAD">
      <w:pPr>
        <w:pStyle w:val="a3"/>
        <w:ind w:left="567" w:hanging="567"/>
        <w:jc w:val="both"/>
        <w:outlineLvl w:val="1"/>
        <w:rPr>
          <w:sz w:val="24"/>
          <w:szCs w:val="24"/>
        </w:rPr>
      </w:pPr>
      <w:bookmarkStart w:id="1" w:name="_Toc335385040"/>
      <w:bookmarkStart w:id="2" w:name="_Toc335385218"/>
      <w:r>
        <w:rPr>
          <w:sz w:val="24"/>
          <w:szCs w:val="24"/>
        </w:rPr>
        <w:t xml:space="preserve">       </w:t>
      </w:r>
      <w:r w:rsidRPr="009C7D25">
        <w:rPr>
          <w:sz w:val="24"/>
          <w:szCs w:val="24"/>
        </w:rPr>
        <w:t>Поставщик дополнительно может установить на поставляемую продукцию:</w:t>
      </w:r>
      <w:bookmarkEnd w:id="1"/>
      <w:bookmarkEnd w:id="2"/>
      <w:r w:rsidRPr="009C7D25">
        <w:rPr>
          <w:sz w:val="24"/>
          <w:szCs w:val="24"/>
        </w:rPr>
        <w:t xml:space="preserve"> </w:t>
      </w:r>
    </w:p>
    <w:p w:rsidR="00C61AAD" w:rsidRPr="009C7D25" w:rsidRDefault="00C61AAD" w:rsidP="00C61AAD">
      <w:pPr>
        <w:pStyle w:val="a3"/>
        <w:ind w:left="567" w:hanging="567"/>
        <w:jc w:val="both"/>
        <w:outlineLvl w:val="1"/>
        <w:rPr>
          <w:sz w:val="24"/>
          <w:szCs w:val="24"/>
        </w:rPr>
      </w:pPr>
      <w:bookmarkStart w:id="3" w:name="_Toc335385041"/>
      <w:bookmarkStart w:id="4" w:name="_Toc335385219"/>
      <w:r>
        <w:rPr>
          <w:sz w:val="24"/>
          <w:szCs w:val="24"/>
        </w:rPr>
        <w:t xml:space="preserve">- </w:t>
      </w:r>
      <w:r w:rsidR="00B01C20">
        <w:rPr>
          <w:sz w:val="24"/>
          <w:szCs w:val="24"/>
        </w:rPr>
        <w:t xml:space="preserve">иной </w:t>
      </w:r>
      <w:r w:rsidRPr="009C7D25">
        <w:rPr>
          <w:sz w:val="24"/>
          <w:szCs w:val="24"/>
        </w:rPr>
        <w:t>гарантийный срок, но не менее гарантийного срока, установленного заводом изготовителем;</w:t>
      </w:r>
      <w:bookmarkEnd w:id="3"/>
      <w:bookmarkEnd w:id="4"/>
    </w:p>
    <w:p w:rsidR="00C61AAD" w:rsidRPr="009C7D25" w:rsidRDefault="00C61AAD" w:rsidP="00C61AAD">
      <w:pPr>
        <w:pStyle w:val="a3"/>
        <w:ind w:left="567" w:hanging="567"/>
        <w:jc w:val="both"/>
        <w:outlineLvl w:val="1"/>
        <w:rPr>
          <w:sz w:val="24"/>
          <w:szCs w:val="24"/>
        </w:rPr>
      </w:pPr>
      <w:bookmarkStart w:id="5" w:name="_Toc335385042"/>
      <w:bookmarkStart w:id="6" w:name="_Toc335385220"/>
      <w:r w:rsidRPr="009C7D25">
        <w:rPr>
          <w:sz w:val="24"/>
          <w:szCs w:val="24"/>
        </w:rPr>
        <w:t>- период эксплуатации, на протяжении которого регламентное и техническое обслуживание поставляемой продукции будет выполняться за счет Поставщика.</w:t>
      </w:r>
      <w:bookmarkEnd w:id="5"/>
      <w:bookmarkEnd w:id="6"/>
    </w:p>
    <w:p w:rsidR="00C61AAD" w:rsidRDefault="00C61AAD" w:rsidP="00C61AAD">
      <w:pPr>
        <w:ind w:left="567" w:hanging="567"/>
        <w:jc w:val="both"/>
        <w:outlineLvl w:val="1"/>
      </w:pPr>
      <w:bookmarkStart w:id="7" w:name="_Toc335305879"/>
      <w:bookmarkStart w:id="8" w:name="_Toc335316783"/>
      <w:bookmarkStart w:id="9" w:name="_Toc342043871"/>
      <w:r w:rsidRPr="00A51F1D">
        <w:lastRenderedPageBreak/>
        <w:t>Поставщик должен за свой счет и сроки, согласованные с Заказчиком, устранять любые дефекты в поставляемых транспортных средствах и об</w:t>
      </w:r>
      <w:r>
        <w:t>орудовании, выявленные в течение</w:t>
      </w:r>
      <w:r w:rsidRPr="00A51F1D">
        <w:t xml:space="preserve"> гарантийного срока.</w:t>
      </w:r>
      <w:bookmarkEnd w:id="7"/>
      <w:bookmarkEnd w:id="8"/>
      <w:bookmarkEnd w:id="9"/>
    </w:p>
    <w:p w:rsidR="00C61AAD" w:rsidRPr="00922A45" w:rsidRDefault="00C61AAD" w:rsidP="00C61AAD">
      <w:pPr>
        <w:ind w:left="567" w:hanging="567"/>
        <w:jc w:val="both"/>
        <w:outlineLvl w:val="1"/>
      </w:pPr>
    </w:p>
    <w:p w:rsidR="006357C9" w:rsidRPr="00922A45" w:rsidRDefault="006357C9" w:rsidP="00C61AAD">
      <w:pPr>
        <w:ind w:left="567" w:hanging="567"/>
        <w:jc w:val="both"/>
        <w:outlineLvl w:val="1"/>
      </w:pPr>
    </w:p>
    <w:p w:rsidR="00A20FD3" w:rsidRDefault="00A20FD3" w:rsidP="00C61AAD">
      <w:pPr>
        <w:ind w:left="567" w:hanging="567"/>
        <w:jc w:val="both"/>
      </w:pPr>
    </w:p>
    <w:p w:rsidR="00A20FD3" w:rsidRPr="00273B5A" w:rsidRDefault="00A20FD3" w:rsidP="00C61AAD">
      <w:pPr>
        <w:ind w:left="567" w:hanging="567"/>
        <w:jc w:val="both"/>
      </w:pPr>
    </w:p>
    <w:p w:rsidR="00C61AAD" w:rsidRPr="00273B5A" w:rsidRDefault="00C61AAD" w:rsidP="00C61AAD">
      <w:pPr>
        <w:ind w:left="567" w:hanging="567"/>
        <w:jc w:val="both"/>
      </w:pPr>
    </w:p>
    <w:p w:rsidR="00C61AAD" w:rsidRPr="00DB26B2" w:rsidRDefault="00C61AAD" w:rsidP="00C61AAD">
      <w:pPr>
        <w:ind w:left="567" w:hanging="567"/>
        <w:jc w:val="both"/>
      </w:pPr>
      <w:r w:rsidRPr="00B90C85">
        <w:t xml:space="preserve">                                                    </w:t>
      </w:r>
      <w:r w:rsidR="004A3B38">
        <w:t>Начальник</w:t>
      </w:r>
      <w:r w:rsidR="00B01C20">
        <w:t xml:space="preserve"> </w:t>
      </w:r>
      <w:r>
        <w:t xml:space="preserve">СМиТ                                                                                                   </w:t>
      </w:r>
      <w:r w:rsidR="00DB26B2">
        <w:t>Е.В.Ворнавской</w:t>
      </w:r>
    </w:p>
    <w:p w:rsidR="00C61AAD" w:rsidRPr="00A20FD3" w:rsidRDefault="00C61AAD" w:rsidP="00C61AAD">
      <w:pPr>
        <w:ind w:left="567" w:hanging="567"/>
      </w:pPr>
    </w:p>
    <w:p w:rsidR="00C61AAD" w:rsidRPr="00076C08" w:rsidRDefault="00C61AAD" w:rsidP="00C61AAD">
      <w:pPr>
        <w:pStyle w:val="a3"/>
        <w:spacing w:before="120" w:after="240"/>
        <w:ind w:left="567"/>
        <w:jc w:val="both"/>
        <w:rPr>
          <w:b/>
          <w:sz w:val="28"/>
          <w:szCs w:val="28"/>
        </w:rPr>
      </w:pPr>
    </w:p>
    <w:p w:rsidR="00C61AAD" w:rsidRPr="009114C5" w:rsidRDefault="00C61AAD" w:rsidP="00C61AAD">
      <w:pPr>
        <w:pStyle w:val="a3"/>
        <w:spacing w:before="120" w:after="240"/>
        <w:ind w:left="851"/>
      </w:pPr>
    </w:p>
    <w:p w:rsidR="002A499D" w:rsidRDefault="002A499D" w:rsidP="00D3434E">
      <w:pPr>
        <w:pStyle w:val="a3"/>
        <w:spacing w:before="120" w:after="240"/>
        <w:ind w:left="851"/>
        <w:jc w:val="both"/>
      </w:pPr>
    </w:p>
    <w:sectPr w:rsidR="002A499D" w:rsidSect="006F2183">
      <w:headerReference w:type="default" r:id="rId9"/>
      <w:pgSz w:w="16838" w:h="11906" w:orient="landscape"/>
      <w:pgMar w:top="426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E11" w:rsidRDefault="00BB7E11" w:rsidP="00E468A8">
      <w:r>
        <w:separator/>
      </w:r>
    </w:p>
  </w:endnote>
  <w:endnote w:type="continuationSeparator" w:id="0">
    <w:p w:rsidR="00BB7E11" w:rsidRDefault="00BB7E11" w:rsidP="00E4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E11" w:rsidRDefault="00BB7E11" w:rsidP="00E468A8">
      <w:r>
        <w:separator/>
      </w:r>
    </w:p>
  </w:footnote>
  <w:footnote w:type="continuationSeparator" w:id="0">
    <w:p w:rsidR="00BB7E11" w:rsidRDefault="00BB7E11" w:rsidP="00E46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20579"/>
      <w:docPartObj>
        <w:docPartGallery w:val="Page Numbers (Top of Page)"/>
        <w:docPartUnique/>
      </w:docPartObj>
    </w:sdtPr>
    <w:sdtEndPr/>
    <w:sdtContent>
      <w:p w:rsidR="002A499D" w:rsidRDefault="00DB414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05B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A499D" w:rsidRDefault="002A499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hybridMultilevel"/>
    <w:tmpl w:val="961C4738"/>
    <w:lvl w:ilvl="0" w:tplc="86A27A3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35593"/>
    <w:multiLevelType w:val="hybridMultilevel"/>
    <w:tmpl w:val="0C1ABF40"/>
    <w:lvl w:ilvl="0" w:tplc="86A27A3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DF31A92"/>
    <w:multiLevelType w:val="hybridMultilevel"/>
    <w:tmpl w:val="32AC6EDE"/>
    <w:lvl w:ilvl="0" w:tplc="DDC0B81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334759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4E500C1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F67CB1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7F2DA5"/>
    <w:multiLevelType w:val="hybridMultilevel"/>
    <w:tmpl w:val="6DD8510A"/>
    <w:lvl w:ilvl="0" w:tplc="898AFB2C">
      <w:start w:val="4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0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9"/>
  </w:num>
  <w:num w:numId="10">
    <w:abstractNumId w:val="3"/>
  </w:num>
  <w:num w:numId="11">
    <w:abstractNumId w:val="4"/>
  </w:num>
  <w:num w:numId="1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AAB"/>
    <w:rsid w:val="000025B3"/>
    <w:rsid w:val="00003EBE"/>
    <w:rsid w:val="000162A5"/>
    <w:rsid w:val="00016D12"/>
    <w:rsid w:val="000249D4"/>
    <w:rsid w:val="00027FC6"/>
    <w:rsid w:val="0003554D"/>
    <w:rsid w:val="00045DAE"/>
    <w:rsid w:val="00060C59"/>
    <w:rsid w:val="000723B9"/>
    <w:rsid w:val="00076563"/>
    <w:rsid w:val="00076C08"/>
    <w:rsid w:val="000772C7"/>
    <w:rsid w:val="00081D6F"/>
    <w:rsid w:val="000832EA"/>
    <w:rsid w:val="0008548D"/>
    <w:rsid w:val="00085616"/>
    <w:rsid w:val="00087CE5"/>
    <w:rsid w:val="000A19F4"/>
    <w:rsid w:val="000A2ABA"/>
    <w:rsid w:val="000A411E"/>
    <w:rsid w:val="000A5057"/>
    <w:rsid w:val="000B3330"/>
    <w:rsid w:val="000B603D"/>
    <w:rsid w:val="000C0355"/>
    <w:rsid w:val="000C4DA0"/>
    <w:rsid w:val="000D4B13"/>
    <w:rsid w:val="000D7833"/>
    <w:rsid w:val="000E1713"/>
    <w:rsid w:val="000E320A"/>
    <w:rsid w:val="000E771F"/>
    <w:rsid w:val="000F09B9"/>
    <w:rsid w:val="000F4415"/>
    <w:rsid w:val="000F6B09"/>
    <w:rsid w:val="001055A7"/>
    <w:rsid w:val="00115509"/>
    <w:rsid w:val="001359AA"/>
    <w:rsid w:val="00191DAA"/>
    <w:rsid w:val="00192BF2"/>
    <w:rsid w:val="0019722A"/>
    <w:rsid w:val="001A2206"/>
    <w:rsid w:val="001A60B2"/>
    <w:rsid w:val="001B185F"/>
    <w:rsid w:val="001B46EA"/>
    <w:rsid w:val="001B4EFB"/>
    <w:rsid w:val="001B5611"/>
    <w:rsid w:val="001B6678"/>
    <w:rsid w:val="001D193E"/>
    <w:rsid w:val="001D2C1B"/>
    <w:rsid w:val="001E3449"/>
    <w:rsid w:val="001F2358"/>
    <w:rsid w:val="001F4E6F"/>
    <w:rsid w:val="00204A8E"/>
    <w:rsid w:val="00220829"/>
    <w:rsid w:val="00221ECF"/>
    <w:rsid w:val="002258B2"/>
    <w:rsid w:val="00225BEA"/>
    <w:rsid w:val="00227F80"/>
    <w:rsid w:val="002407A8"/>
    <w:rsid w:val="002456B0"/>
    <w:rsid w:val="00253D76"/>
    <w:rsid w:val="00261445"/>
    <w:rsid w:val="00266F0A"/>
    <w:rsid w:val="002701C5"/>
    <w:rsid w:val="002726BF"/>
    <w:rsid w:val="0027560A"/>
    <w:rsid w:val="00275D93"/>
    <w:rsid w:val="00276F12"/>
    <w:rsid w:val="00277F61"/>
    <w:rsid w:val="00282E15"/>
    <w:rsid w:val="002A14BC"/>
    <w:rsid w:val="002A499D"/>
    <w:rsid w:val="002B7D71"/>
    <w:rsid w:val="002C0C89"/>
    <w:rsid w:val="002C5E3A"/>
    <w:rsid w:val="002D148A"/>
    <w:rsid w:val="002D5F47"/>
    <w:rsid w:val="002E3ABE"/>
    <w:rsid w:val="002E785B"/>
    <w:rsid w:val="002F265B"/>
    <w:rsid w:val="002F3414"/>
    <w:rsid w:val="0030387B"/>
    <w:rsid w:val="00305607"/>
    <w:rsid w:val="00307CF2"/>
    <w:rsid w:val="00310246"/>
    <w:rsid w:val="00321A38"/>
    <w:rsid w:val="00323A36"/>
    <w:rsid w:val="00332FA5"/>
    <w:rsid w:val="0033451A"/>
    <w:rsid w:val="00345839"/>
    <w:rsid w:val="00350956"/>
    <w:rsid w:val="003511F7"/>
    <w:rsid w:val="003705BE"/>
    <w:rsid w:val="00391FBD"/>
    <w:rsid w:val="003A1315"/>
    <w:rsid w:val="003A2AEE"/>
    <w:rsid w:val="003A2CD4"/>
    <w:rsid w:val="003B033A"/>
    <w:rsid w:val="003C7C98"/>
    <w:rsid w:val="003D6749"/>
    <w:rsid w:val="003D67A6"/>
    <w:rsid w:val="003E1059"/>
    <w:rsid w:val="003F112A"/>
    <w:rsid w:val="00430998"/>
    <w:rsid w:val="00434504"/>
    <w:rsid w:val="004436AD"/>
    <w:rsid w:val="0044567F"/>
    <w:rsid w:val="00447AB3"/>
    <w:rsid w:val="00463E0E"/>
    <w:rsid w:val="00464089"/>
    <w:rsid w:val="004652B5"/>
    <w:rsid w:val="00467DC7"/>
    <w:rsid w:val="00474851"/>
    <w:rsid w:val="00477D7C"/>
    <w:rsid w:val="00492D75"/>
    <w:rsid w:val="004A15D9"/>
    <w:rsid w:val="004A3B38"/>
    <w:rsid w:val="004A56F1"/>
    <w:rsid w:val="004B2A8D"/>
    <w:rsid w:val="004C34F0"/>
    <w:rsid w:val="004C4AEA"/>
    <w:rsid w:val="004D1347"/>
    <w:rsid w:val="004E06F0"/>
    <w:rsid w:val="004E0E31"/>
    <w:rsid w:val="004E1876"/>
    <w:rsid w:val="004F46EB"/>
    <w:rsid w:val="004F4B35"/>
    <w:rsid w:val="00507ACA"/>
    <w:rsid w:val="00512EDE"/>
    <w:rsid w:val="00515949"/>
    <w:rsid w:val="005161DD"/>
    <w:rsid w:val="0053390A"/>
    <w:rsid w:val="00534088"/>
    <w:rsid w:val="005373B8"/>
    <w:rsid w:val="005440D0"/>
    <w:rsid w:val="00547385"/>
    <w:rsid w:val="00551147"/>
    <w:rsid w:val="005541C6"/>
    <w:rsid w:val="0056247B"/>
    <w:rsid w:val="00567ABC"/>
    <w:rsid w:val="00571161"/>
    <w:rsid w:val="00577A31"/>
    <w:rsid w:val="00581BBB"/>
    <w:rsid w:val="00583B71"/>
    <w:rsid w:val="00584EFB"/>
    <w:rsid w:val="0059001D"/>
    <w:rsid w:val="0059430B"/>
    <w:rsid w:val="005954C1"/>
    <w:rsid w:val="005A0A9D"/>
    <w:rsid w:val="005B3CDD"/>
    <w:rsid w:val="005B6AD7"/>
    <w:rsid w:val="005C28B2"/>
    <w:rsid w:val="005D50EF"/>
    <w:rsid w:val="005D7C48"/>
    <w:rsid w:val="005E2DF3"/>
    <w:rsid w:val="005E495C"/>
    <w:rsid w:val="005F3044"/>
    <w:rsid w:val="00602B75"/>
    <w:rsid w:val="00613655"/>
    <w:rsid w:val="0061736D"/>
    <w:rsid w:val="006246C1"/>
    <w:rsid w:val="00625DAD"/>
    <w:rsid w:val="00632137"/>
    <w:rsid w:val="006357C9"/>
    <w:rsid w:val="00636BE4"/>
    <w:rsid w:val="006416BC"/>
    <w:rsid w:val="0064453D"/>
    <w:rsid w:val="00645905"/>
    <w:rsid w:val="00657B96"/>
    <w:rsid w:val="00662451"/>
    <w:rsid w:val="00665A92"/>
    <w:rsid w:val="00675AD3"/>
    <w:rsid w:val="00675E4C"/>
    <w:rsid w:val="00676697"/>
    <w:rsid w:val="00677352"/>
    <w:rsid w:val="006778B4"/>
    <w:rsid w:val="00677D8E"/>
    <w:rsid w:val="006819FC"/>
    <w:rsid w:val="00681C48"/>
    <w:rsid w:val="00684550"/>
    <w:rsid w:val="006856BF"/>
    <w:rsid w:val="00686EA8"/>
    <w:rsid w:val="00695DF7"/>
    <w:rsid w:val="006A5246"/>
    <w:rsid w:val="006B0AA4"/>
    <w:rsid w:val="006B1D6E"/>
    <w:rsid w:val="006B6221"/>
    <w:rsid w:val="006D0244"/>
    <w:rsid w:val="006D157E"/>
    <w:rsid w:val="006D3860"/>
    <w:rsid w:val="006D76B3"/>
    <w:rsid w:val="006E4BA9"/>
    <w:rsid w:val="006E7E9F"/>
    <w:rsid w:val="006F0C00"/>
    <w:rsid w:val="006F2183"/>
    <w:rsid w:val="006F62D1"/>
    <w:rsid w:val="006F7FBB"/>
    <w:rsid w:val="00706A8B"/>
    <w:rsid w:val="0072092D"/>
    <w:rsid w:val="007304B2"/>
    <w:rsid w:val="0074518F"/>
    <w:rsid w:val="00750BE4"/>
    <w:rsid w:val="0075250C"/>
    <w:rsid w:val="00754EB9"/>
    <w:rsid w:val="0075624C"/>
    <w:rsid w:val="0076493E"/>
    <w:rsid w:val="00773345"/>
    <w:rsid w:val="007815EC"/>
    <w:rsid w:val="00782BFD"/>
    <w:rsid w:val="00783238"/>
    <w:rsid w:val="007959A4"/>
    <w:rsid w:val="007A082A"/>
    <w:rsid w:val="007A50DD"/>
    <w:rsid w:val="007B29DD"/>
    <w:rsid w:val="007B343C"/>
    <w:rsid w:val="007B3B0C"/>
    <w:rsid w:val="007D4186"/>
    <w:rsid w:val="007D6260"/>
    <w:rsid w:val="007D7671"/>
    <w:rsid w:val="007E17A0"/>
    <w:rsid w:val="007E50D9"/>
    <w:rsid w:val="007F50D6"/>
    <w:rsid w:val="00811F96"/>
    <w:rsid w:val="0082138E"/>
    <w:rsid w:val="00824297"/>
    <w:rsid w:val="008244C9"/>
    <w:rsid w:val="00840F47"/>
    <w:rsid w:val="00843953"/>
    <w:rsid w:val="00844E54"/>
    <w:rsid w:val="00853E38"/>
    <w:rsid w:val="00856C6E"/>
    <w:rsid w:val="00871FA0"/>
    <w:rsid w:val="00884E67"/>
    <w:rsid w:val="00885DEA"/>
    <w:rsid w:val="00885E83"/>
    <w:rsid w:val="00890FF6"/>
    <w:rsid w:val="0089176C"/>
    <w:rsid w:val="00893E3D"/>
    <w:rsid w:val="00895B8D"/>
    <w:rsid w:val="0089661E"/>
    <w:rsid w:val="00896CF9"/>
    <w:rsid w:val="008A2C91"/>
    <w:rsid w:val="008A4118"/>
    <w:rsid w:val="008B5936"/>
    <w:rsid w:val="008C49DC"/>
    <w:rsid w:val="008D3DC1"/>
    <w:rsid w:val="008E27AC"/>
    <w:rsid w:val="008E2860"/>
    <w:rsid w:val="008F69AC"/>
    <w:rsid w:val="00900C99"/>
    <w:rsid w:val="0091099F"/>
    <w:rsid w:val="0091729D"/>
    <w:rsid w:val="00920B97"/>
    <w:rsid w:val="00922A45"/>
    <w:rsid w:val="00935604"/>
    <w:rsid w:val="009524AD"/>
    <w:rsid w:val="00966F43"/>
    <w:rsid w:val="00967CA3"/>
    <w:rsid w:val="00970B90"/>
    <w:rsid w:val="009742CB"/>
    <w:rsid w:val="009803B9"/>
    <w:rsid w:val="009842DF"/>
    <w:rsid w:val="009869BF"/>
    <w:rsid w:val="009907CF"/>
    <w:rsid w:val="009928E5"/>
    <w:rsid w:val="0099520A"/>
    <w:rsid w:val="0099722E"/>
    <w:rsid w:val="009979D1"/>
    <w:rsid w:val="009A1124"/>
    <w:rsid w:val="009A707F"/>
    <w:rsid w:val="009B0B84"/>
    <w:rsid w:val="009B1183"/>
    <w:rsid w:val="009B1852"/>
    <w:rsid w:val="009B75D1"/>
    <w:rsid w:val="009C3CC1"/>
    <w:rsid w:val="009C40F8"/>
    <w:rsid w:val="009C5841"/>
    <w:rsid w:val="009D1765"/>
    <w:rsid w:val="009D5296"/>
    <w:rsid w:val="009D6B64"/>
    <w:rsid w:val="009E0AF3"/>
    <w:rsid w:val="009E165E"/>
    <w:rsid w:val="009E19C2"/>
    <w:rsid w:val="009E4853"/>
    <w:rsid w:val="009F0694"/>
    <w:rsid w:val="009F14D3"/>
    <w:rsid w:val="009F7EE4"/>
    <w:rsid w:val="00A03408"/>
    <w:rsid w:val="00A117A7"/>
    <w:rsid w:val="00A11D71"/>
    <w:rsid w:val="00A17A81"/>
    <w:rsid w:val="00A20FD3"/>
    <w:rsid w:val="00A243AD"/>
    <w:rsid w:val="00A251F1"/>
    <w:rsid w:val="00A30295"/>
    <w:rsid w:val="00A3666A"/>
    <w:rsid w:val="00A430F9"/>
    <w:rsid w:val="00A477F4"/>
    <w:rsid w:val="00A54AB8"/>
    <w:rsid w:val="00A57354"/>
    <w:rsid w:val="00A72E3F"/>
    <w:rsid w:val="00A74B5A"/>
    <w:rsid w:val="00AA1D29"/>
    <w:rsid w:val="00AA3818"/>
    <w:rsid w:val="00AA3FE0"/>
    <w:rsid w:val="00AB2DB9"/>
    <w:rsid w:val="00AB361A"/>
    <w:rsid w:val="00AB4854"/>
    <w:rsid w:val="00AC3FD3"/>
    <w:rsid w:val="00AD241A"/>
    <w:rsid w:val="00AD2937"/>
    <w:rsid w:val="00AD45AA"/>
    <w:rsid w:val="00AD71C2"/>
    <w:rsid w:val="00AE782F"/>
    <w:rsid w:val="00AE7862"/>
    <w:rsid w:val="00AF75D7"/>
    <w:rsid w:val="00B00D99"/>
    <w:rsid w:val="00B00E19"/>
    <w:rsid w:val="00B01C20"/>
    <w:rsid w:val="00B02E2B"/>
    <w:rsid w:val="00B05695"/>
    <w:rsid w:val="00B105F5"/>
    <w:rsid w:val="00B111E7"/>
    <w:rsid w:val="00B15AAB"/>
    <w:rsid w:val="00B20445"/>
    <w:rsid w:val="00B20FB6"/>
    <w:rsid w:val="00B324B7"/>
    <w:rsid w:val="00B40EC5"/>
    <w:rsid w:val="00B42A92"/>
    <w:rsid w:val="00B51C20"/>
    <w:rsid w:val="00B661DC"/>
    <w:rsid w:val="00B7566F"/>
    <w:rsid w:val="00B81F52"/>
    <w:rsid w:val="00B8323C"/>
    <w:rsid w:val="00BB34EF"/>
    <w:rsid w:val="00BB6826"/>
    <w:rsid w:val="00BB7E11"/>
    <w:rsid w:val="00BC1C86"/>
    <w:rsid w:val="00BC5048"/>
    <w:rsid w:val="00BD2711"/>
    <w:rsid w:val="00BD3FC2"/>
    <w:rsid w:val="00BE3171"/>
    <w:rsid w:val="00BE7CC3"/>
    <w:rsid w:val="00BF09B3"/>
    <w:rsid w:val="00BF4F77"/>
    <w:rsid w:val="00C04E15"/>
    <w:rsid w:val="00C07ED2"/>
    <w:rsid w:val="00C31022"/>
    <w:rsid w:val="00C4625C"/>
    <w:rsid w:val="00C55694"/>
    <w:rsid w:val="00C56545"/>
    <w:rsid w:val="00C61AAD"/>
    <w:rsid w:val="00C7168C"/>
    <w:rsid w:val="00C7220F"/>
    <w:rsid w:val="00C75809"/>
    <w:rsid w:val="00C809F0"/>
    <w:rsid w:val="00C86AD9"/>
    <w:rsid w:val="00C91611"/>
    <w:rsid w:val="00CA64C1"/>
    <w:rsid w:val="00CA7690"/>
    <w:rsid w:val="00CB4BC4"/>
    <w:rsid w:val="00CB5966"/>
    <w:rsid w:val="00CD2A04"/>
    <w:rsid w:val="00CD6003"/>
    <w:rsid w:val="00CE2E28"/>
    <w:rsid w:val="00CE35BF"/>
    <w:rsid w:val="00CE3798"/>
    <w:rsid w:val="00CE4FCF"/>
    <w:rsid w:val="00CF0017"/>
    <w:rsid w:val="00CF1703"/>
    <w:rsid w:val="00CF2972"/>
    <w:rsid w:val="00CF37A8"/>
    <w:rsid w:val="00D0705F"/>
    <w:rsid w:val="00D1363F"/>
    <w:rsid w:val="00D23BB3"/>
    <w:rsid w:val="00D259D3"/>
    <w:rsid w:val="00D27E68"/>
    <w:rsid w:val="00D30BE7"/>
    <w:rsid w:val="00D3434E"/>
    <w:rsid w:val="00D41073"/>
    <w:rsid w:val="00D46D31"/>
    <w:rsid w:val="00D523C1"/>
    <w:rsid w:val="00D52E01"/>
    <w:rsid w:val="00D56D60"/>
    <w:rsid w:val="00D61DD0"/>
    <w:rsid w:val="00D65D54"/>
    <w:rsid w:val="00D6693C"/>
    <w:rsid w:val="00D7038E"/>
    <w:rsid w:val="00D73334"/>
    <w:rsid w:val="00D8438A"/>
    <w:rsid w:val="00D84609"/>
    <w:rsid w:val="00D84A40"/>
    <w:rsid w:val="00D91393"/>
    <w:rsid w:val="00DA32E8"/>
    <w:rsid w:val="00DA6DE9"/>
    <w:rsid w:val="00DB0036"/>
    <w:rsid w:val="00DB26B2"/>
    <w:rsid w:val="00DB3207"/>
    <w:rsid w:val="00DB4142"/>
    <w:rsid w:val="00DC208E"/>
    <w:rsid w:val="00DD6968"/>
    <w:rsid w:val="00DE53A8"/>
    <w:rsid w:val="00DF34E1"/>
    <w:rsid w:val="00DF5B68"/>
    <w:rsid w:val="00E04882"/>
    <w:rsid w:val="00E12776"/>
    <w:rsid w:val="00E20E7C"/>
    <w:rsid w:val="00E26636"/>
    <w:rsid w:val="00E319F2"/>
    <w:rsid w:val="00E342D5"/>
    <w:rsid w:val="00E42DEB"/>
    <w:rsid w:val="00E43D47"/>
    <w:rsid w:val="00E45E99"/>
    <w:rsid w:val="00E464B0"/>
    <w:rsid w:val="00E468A8"/>
    <w:rsid w:val="00E53C63"/>
    <w:rsid w:val="00E6037D"/>
    <w:rsid w:val="00E71AF6"/>
    <w:rsid w:val="00E73E0E"/>
    <w:rsid w:val="00E7682E"/>
    <w:rsid w:val="00E8431F"/>
    <w:rsid w:val="00E85D75"/>
    <w:rsid w:val="00E87AF2"/>
    <w:rsid w:val="00E90A2B"/>
    <w:rsid w:val="00EB3B34"/>
    <w:rsid w:val="00EB75BA"/>
    <w:rsid w:val="00EC1688"/>
    <w:rsid w:val="00EC4957"/>
    <w:rsid w:val="00EC5141"/>
    <w:rsid w:val="00ED3173"/>
    <w:rsid w:val="00EE61D3"/>
    <w:rsid w:val="00F02906"/>
    <w:rsid w:val="00F035DE"/>
    <w:rsid w:val="00F063DD"/>
    <w:rsid w:val="00F066D8"/>
    <w:rsid w:val="00F0715B"/>
    <w:rsid w:val="00F0788A"/>
    <w:rsid w:val="00F16B2A"/>
    <w:rsid w:val="00F200D3"/>
    <w:rsid w:val="00F2417D"/>
    <w:rsid w:val="00F42D41"/>
    <w:rsid w:val="00F43F81"/>
    <w:rsid w:val="00F51271"/>
    <w:rsid w:val="00F81537"/>
    <w:rsid w:val="00F961B4"/>
    <w:rsid w:val="00F9770F"/>
    <w:rsid w:val="00FA300F"/>
    <w:rsid w:val="00FA3EE8"/>
    <w:rsid w:val="00FA758A"/>
    <w:rsid w:val="00FB162C"/>
    <w:rsid w:val="00FB7060"/>
    <w:rsid w:val="00FB7939"/>
    <w:rsid w:val="00FC3344"/>
    <w:rsid w:val="00FD17B3"/>
    <w:rsid w:val="00FD52B4"/>
    <w:rsid w:val="00FD7101"/>
    <w:rsid w:val="00FD7E13"/>
    <w:rsid w:val="00FE1065"/>
    <w:rsid w:val="00FE3D42"/>
    <w:rsid w:val="00FE5F58"/>
    <w:rsid w:val="00FE66FE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0EB5F7E"/>
  <w15:docId w15:val="{52069371-2CEE-4CC2-BDFB-D96B2CFA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paragraph" w:styleId="a9">
    <w:name w:val="header"/>
    <w:basedOn w:val="a"/>
    <w:link w:val="aa"/>
    <w:uiPriority w:val="99"/>
    <w:unhideWhenUsed/>
    <w:rsid w:val="00E468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46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468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468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бычный1"/>
    <w:basedOn w:val="a0"/>
    <w:rsid w:val="00F42D41"/>
  </w:style>
  <w:style w:type="character" w:customStyle="1" w:styleId="12">
    <w:name w:val="Основной текст1"/>
    <w:basedOn w:val="a0"/>
    <w:rsid w:val="002A499D"/>
    <w:rPr>
      <w:spacing w:val="1"/>
      <w:shd w:val="clear" w:color="auto" w:fill="FFFFFF"/>
    </w:rPr>
  </w:style>
  <w:style w:type="table" w:styleId="ad">
    <w:name w:val="Table Grid"/>
    <w:basedOn w:val="a1"/>
    <w:uiPriority w:val="99"/>
    <w:rsid w:val="00C61A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7B3B0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B3B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3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0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7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620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34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0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9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6757">
                      <w:marLeft w:val="-322"/>
                      <w:marRight w:val="-32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66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769369">
                              <w:marLeft w:val="0"/>
                              <w:marRight w:val="0"/>
                              <w:marTop w:val="322"/>
                              <w:marBottom w:val="0"/>
                              <w:divBdr>
                                <w:top w:val="single" w:sz="8" w:space="22" w:color="DDDDDD"/>
                                <w:left w:val="single" w:sz="8" w:space="22" w:color="DDDDDD"/>
                                <w:bottom w:val="single" w:sz="8" w:space="22" w:color="DDDDDD"/>
                                <w:right w:val="single" w:sz="8" w:space="22" w:color="DDDDDD"/>
                              </w:divBdr>
                              <w:divsChild>
                                <w:div w:id="11419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1482">
                                      <w:marLeft w:val="0"/>
                                      <w:marRight w:val="0"/>
                                      <w:marTop w:val="0"/>
                                      <w:marBottom w:val="4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8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1377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1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24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7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22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10DAB-04A5-453F-9BB9-933E25333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5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Новицкий Олег Викторович</cp:lastModifiedBy>
  <cp:revision>90</cp:revision>
  <cp:lastPrinted>2021-02-24T10:38:00Z</cp:lastPrinted>
  <dcterms:created xsi:type="dcterms:W3CDTF">2014-03-04T11:58:00Z</dcterms:created>
  <dcterms:modified xsi:type="dcterms:W3CDTF">2021-02-26T05:53:00Z</dcterms:modified>
</cp:coreProperties>
</file>