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D6A6F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6"/>
      </w:tblGrid>
      <w:tr w:rsidR="00C44B8B" w:rsidRPr="00AD3C21" w14:paraId="094D6A72" w14:textId="77777777" w:rsidTr="0030226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6A70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6A71" w14:textId="77777777" w:rsidR="00C44B8B" w:rsidRPr="000579DC" w:rsidRDefault="009C054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C0540">
              <w:rPr>
                <w:b/>
                <w:sz w:val="26"/>
                <w:szCs w:val="26"/>
                <w:lang w:val="en-US"/>
              </w:rPr>
              <w:t>203A</w:t>
            </w:r>
            <w:r w:rsidR="000579DC">
              <w:rPr>
                <w:b/>
                <w:sz w:val="26"/>
                <w:szCs w:val="26"/>
              </w:rPr>
              <w:t>_</w:t>
            </w:r>
            <w:r w:rsidR="0031147B">
              <w:rPr>
                <w:b/>
                <w:sz w:val="26"/>
                <w:szCs w:val="26"/>
              </w:rPr>
              <w:t>119</w:t>
            </w:r>
          </w:p>
        </w:tc>
      </w:tr>
      <w:tr w:rsidR="00C44B8B" w14:paraId="094D6A75" w14:textId="77777777" w:rsidTr="0030226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6A73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6A74" w14:textId="77777777" w:rsidR="00C44B8B" w:rsidRPr="00E1443D" w:rsidRDefault="00887ED5" w:rsidP="003022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1443D">
              <w:rPr>
                <w:b/>
                <w:sz w:val="26"/>
                <w:szCs w:val="26"/>
                <w:lang w:val="en-US"/>
              </w:rPr>
              <w:t>2221325</w:t>
            </w:r>
          </w:p>
        </w:tc>
      </w:tr>
    </w:tbl>
    <w:p w14:paraId="49281C98" w14:textId="77777777" w:rsidR="00BA0BD3" w:rsidRPr="00E768BF" w:rsidRDefault="00BA0BD3" w:rsidP="00BA0BD3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22DDE171" w14:textId="77777777" w:rsidR="00BA0BD3" w:rsidRPr="00E768BF" w:rsidRDefault="00BA0BD3" w:rsidP="00BA0BD3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351E66F2" w14:textId="77777777" w:rsidR="00BA0BD3" w:rsidRPr="00E768BF" w:rsidRDefault="00BA0BD3" w:rsidP="00BA0BD3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6A6022E9" w14:textId="77777777" w:rsidR="00BA0BD3" w:rsidRPr="00EB40C8" w:rsidRDefault="00BA0BD3" w:rsidP="00BA0BD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05282C0D" w14:textId="77777777" w:rsidR="00BA0BD3" w:rsidRPr="00EB40C8" w:rsidRDefault="00BA0BD3" w:rsidP="00BA0BD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094D6A7C" w14:textId="77777777" w:rsidR="00C44B8B" w:rsidRPr="00CB6078" w:rsidRDefault="00C44B8B" w:rsidP="00C44B8B"/>
    <w:p w14:paraId="094D6A7D" w14:textId="77777777" w:rsidR="00C44B8B" w:rsidRPr="00CB6078" w:rsidRDefault="00C44B8B" w:rsidP="00C44B8B"/>
    <w:p w14:paraId="094D6A7E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094D6A7F" w14:textId="4F71BE57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EF3676">
        <w:rPr>
          <w:b/>
          <w:sz w:val="26"/>
          <w:szCs w:val="26"/>
        </w:rPr>
        <w:t>(</w:t>
      </w:r>
      <w:r w:rsidR="003665C1">
        <w:rPr>
          <w:b/>
          <w:sz w:val="26"/>
          <w:szCs w:val="26"/>
        </w:rPr>
        <w:t>Пр</w:t>
      </w:r>
      <w:r w:rsidR="003665C1" w:rsidRPr="003665C1">
        <w:rPr>
          <w:b/>
          <w:sz w:val="26"/>
          <w:szCs w:val="26"/>
        </w:rPr>
        <w:t>офиль стальной квадратный 100х100х4</w:t>
      </w:r>
      <w:r w:rsidR="00EF3676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EF3676">
        <w:rPr>
          <w:b/>
          <w:sz w:val="26"/>
          <w:szCs w:val="26"/>
          <w:u w:val="single"/>
        </w:rPr>
        <w:t>203</w:t>
      </w:r>
      <w:r w:rsidR="00620938" w:rsidRPr="00EF3676">
        <w:rPr>
          <w:b/>
          <w:sz w:val="26"/>
          <w:szCs w:val="26"/>
          <w:u w:val="single"/>
          <w:lang w:val="en-US"/>
        </w:rPr>
        <w:t>A</w:t>
      </w:r>
    </w:p>
    <w:p w14:paraId="51AC2089" w14:textId="77777777" w:rsidR="00BA0BD3" w:rsidRDefault="00BA0BD3" w:rsidP="00773399">
      <w:pPr>
        <w:ind w:firstLine="0"/>
        <w:jc w:val="center"/>
        <w:rPr>
          <w:b/>
          <w:sz w:val="26"/>
          <w:szCs w:val="26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BA0BD3" w14:paraId="0D5AF521" w14:textId="77777777" w:rsidTr="00BC0347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29494" w14:textId="77777777" w:rsidR="00BA0BD3" w:rsidRPr="00DA0549" w:rsidRDefault="00BA0BD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9BBA" w14:textId="77777777" w:rsidR="00BA0BD3" w:rsidRPr="00DA0549" w:rsidRDefault="00BA0BD3" w:rsidP="00BC034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4FD9F" w14:textId="77777777" w:rsidR="00BA0BD3" w:rsidRPr="00DA0549" w:rsidRDefault="00BA0BD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93E6" w14:textId="77777777" w:rsidR="00BA0BD3" w:rsidRPr="00DA0549" w:rsidRDefault="00BA0BD3" w:rsidP="00BC0347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7330E845" w14:textId="77777777" w:rsidR="00BA0BD3" w:rsidRPr="00F569C4" w:rsidRDefault="00BA0BD3" w:rsidP="00BC034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99E0" w14:textId="77777777" w:rsidR="00BA0BD3" w:rsidRPr="00DA0549" w:rsidRDefault="00BA0BD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BA0BD3" w14:paraId="16D559DF" w14:textId="77777777" w:rsidTr="00BC0347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A2CA" w14:textId="77777777" w:rsidR="00BA0BD3" w:rsidRPr="00DA0549" w:rsidRDefault="00BA0BD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1B3C" w14:textId="77777777" w:rsidR="00BA0BD3" w:rsidRPr="00DA0549" w:rsidRDefault="00BA0BD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5D6BE" w14:textId="77777777" w:rsidR="00BA0BD3" w:rsidRPr="00DA0549" w:rsidRDefault="00BA0BD3" w:rsidP="00BC0347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F9F0" w14:textId="3C76323F" w:rsidR="00BA0BD3" w:rsidRPr="00DA0549" w:rsidRDefault="00BA0BD3" w:rsidP="00D037B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D037B7">
              <w:rPr>
                <w:sz w:val="24"/>
                <w:szCs w:val="24"/>
              </w:rPr>
              <w:t>30.11</w:t>
            </w:r>
            <w:r>
              <w:rPr>
                <w:sz w:val="24"/>
                <w:szCs w:val="24"/>
              </w:rP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2788" w14:textId="4882FF3C" w:rsidR="00BA0BD3" w:rsidRPr="00DA0549" w:rsidRDefault="00BA0BD3" w:rsidP="00BC0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</w:t>
            </w:r>
          </w:p>
          <w:p w14:paraId="240960DA" w14:textId="77777777" w:rsidR="00BA0BD3" w:rsidRPr="00DA0549" w:rsidRDefault="00BA0BD3" w:rsidP="00BC0347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094D6A80" w14:textId="77777777"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14:paraId="094D6A81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94D6A82" w14:textId="77777777" w:rsidR="00F3049D" w:rsidRDefault="00F3049D" w:rsidP="00F3049D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14:paraId="094D6A83" w14:textId="77777777" w:rsidR="00F3049D" w:rsidRDefault="00F3049D" w:rsidP="00F3049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94D6A84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94D6A85" w14:textId="77777777" w:rsidR="00F3049D" w:rsidRDefault="00F3049D" w:rsidP="00F3049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94D6A86" w14:textId="77777777" w:rsidR="00F3049D" w:rsidRDefault="00F3049D" w:rsidP="00F3049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94D6A87" w14:textId="77777777" w:rsidR="00F3049D" w:rsidRDefault="00F3049D" w:rsidP="00F3049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94D6A88" w14:textId="77777777" w:rsidR="00F3049D" w:rsidRDefault="00F3049D" w:rsidP="00F3049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94D6A89" w14:textId="77777777" w:rsidR="00F3049D" w:rsidRDefault="00F3049D" w:rsidP="00F3049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94D6A8B" w14:textId="0922FA4D" w:rsidR="00F3049D" w:rsidRPr="00EC2578" w:rsidRDefault="00F3049D" w:rsidP="00EC257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  <w:bookmarkStart w:id="0" w:name="_GoBack"/>
      <w:bookmarkEnd w:id="0"/>
    </w:p>
    <w:p w14:paraId="094D6A8C" w14:textId="77777777" w:rsidR="00F3049D" w:rsidRDefault="00F3049D" w:rsidP="00F3049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требованиям:</w:t>
      </w:r>
    </w:p>
    <w:p w14:paraId="094D6A8D" w14:textId="77777777" w:rsidR="00F3049D" w:rsidRDefault="00F3049D" w:rsidP="00F3049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14:paraId="094D6A8E" w14:textId="77777777" w:rsidR="00F3049D" w:rsidRDefault="00F3049D" w:rsidP="00F3049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94D6A8F" w14:textId="77777777" w:rsidR="00F3049D" w:rsidRDefault="00F3049D" w:rsidP="00F3049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94D6A90" w14:textId="77777777" w:rsidR="00F3049D" w:rsidRDefault="00F3049D" w:rsidP="00F3049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10692-2015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94D6A91" w14:textId="77777777" w:rsidR="00F3049D" w:rsidRDefault="00F3049D" w:rsidP="00F3049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10692-2015</w:t>
      </w:r>
      <w:r w:rsidRPr="00485657">
        <w:rPr>
          <w:sz w:val="24"/>
          <w:szCs w:val="24"/>
        </w:rPr>
        <w:t>, </w:t>
      </w:r>
      <w:r>
        <w:rPr>
          <w:sz w:val="24"/>
          <w:szCs w:val="24"/>
        </w:rPr>
        <w:t>ГОСТ перечисленным в п.2.3 данного ТЗ.</w:t>
      </w:r>
    </w:p>
    <w:p w14:paraId="094D6A92" w14:textId="77777777" w:rsidR="00F3049D" w:rsidRDefault="00F3049D" w:rsidP="00F304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94D6A93" w14:textId="77777777" w:rsidR="00F3049D" w:rsidRDefault="00F3049D" w:rsidP="00F304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94D6A94" w14:textId="77777777" w:rsidR="00F3049D" w:rsidRDefault="00F3049D" w:rsidP="00F3049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10692-2015</w:t>
      </w:r>
      <w:r w:rsidRPr="00485657">
        <w:rPr>
          <w:szCs w:val="24"/>
        </w:rPr>
        <w:t>, </w:t>
      </w:r>
      <w:r>
        <w:rPr>
          <w:szCs w:val="24"/>
        </w:rPr>
        <w:t>ГОСТ перечисленных в п.2.3 данного ТЗ.</w:t>
      </w:r>
    </w:p>
    <w:p w14:paraId="094D6A95" w14:textId="77777777" w:rsidR="00F3049D" w:rsidRDefault="00F3049D" w:rsidP="00F3049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94D6A96" w14:textId="77777777" w:rsidR="00F3049D" w:rsidRDefault="00F3049D" w:rsidP="00F304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94D6A97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94D6A98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определяется в соответствии с требованиями нормативных документов на продукцию. В случае выявления дефектов, в том числе и скрытых, в период гарантийного срока, Поставщик обязан за свой счет направить своего представителя для участия в составлении акта, фиксирующего дефекты, согласования порядка и сроков замены поставленной продукции не позднее 5 календарных дней со дня получения письменного извещения Покупателя.</w:t>
      </w:r>
    </w:p>
    <w:p w14:paraId="094D6A99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94D6A9A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94D6A9B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службы.</w:t>
      </w:r>
    </w:p>
    <w:p w14:paraId="094D6A9C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94D6A9D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94D6A9E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Маркировка, а также комплект предоставляемой Поставщиком сопроводительной документации, подтверждающей тип, объём и качество поставляемого металлопроката должны соответствовать требованиям ГОСТ 10692-2015, ГОСТ 31458-2015.</w:t>
      </w:r>
    </w:p>
    <w:p w14:paraId="094D6A9F" w14:textId="77777777" w:rsidR="00F3049D" w:rsidRDefault="00F3049D" w:rsidP="00F3049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94D6AA0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94D6AA1" w14:textId="77777777" w:rsidR="00F3049D" w:rsidRDefault="00F3049D" w:rsidP="00F304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094D6AA2" w14:textId="77777777" w:rsidR="00F3049D" w:rsidRDefault="00F3049D" w:rsidP="00F3049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94D6AA3" w14:textId="77777777" w:rsidR="00F3049D" w:rsidRDefault="00F3049D" w:rsidP="00F3049D">
      <w:pPr>
        <w:rPr>
          <w:sz w:val="26"/>
          <w:szCs w:val="26"/>
        </w:rPr>
      </w:pPr>
    </w:p>
    <w:p w14:paraId="094D6AA4" w14:textId="77777777" w:rsidR="00F3049D" w:rsidRDefault="00F3049D" w:rsidP="00F3049D">
      <w:pPr>
        <w:rPr>
          <w:sz w:val="26"/>
          <w:szCs w:val="26"/>
        </w:rPr>
      </w:pPr>
    </w:p>
    <w:p w14:paraId="048617C3" w14:textId="77777777" w:rsidR="00BA0BD3" w:rsidRPr="00F17F95" w:rsidRDefault="00BA0BD3" w:rsidP="00BA0BD3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274A4DD6" w14:textId="77777777" w:rsidR="00BA0BD3" w:rsidRPr="004C6128" w:rsidRDefault="00BA0BD3" w:rsidP="00BA0BD3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094D6AA6" w14:textId="242397DF" w:rsidR="00F3049D" w:rsidRPr="00CB6078" w:rsidRDefault="00F3049D" w:rsidP="00BA0BD3">
      <w:pPr>
        <w:ind w:firstLine="0"/>
        <w:rPr>
          <w:sz w:val="26"/>
          <w:szCs w:val="26"/>
        </w:rPr>
      </w:pPr>
    </w:p>
    <w:sectPr w:rsidR="00F3049D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1ED99" w14:textId="77777777" w:rsidR="005F4AEB" w:rsidRDefault="005F4AEB">
      <w:r>
        <w:separator/>
      </w:r>
    </w:p>
  </w:endnote>
  <w:endnote w:type="continuationSeparator" w:id="0">
    <w:p w14:paraId="0642C6BC" w14:textId="77777777" w:rsidR="005F4AEB" w:rsidRDefault="005F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82DFE" w14:textId="77777777" w:rsidR="005F4AEB" w:rsidRDefault="005F4AEB">
      <w:r>
        <w:separator/>
      </w:r>
    </w:p>
  </w:footnote>
  <w:footnote w:type="continuationSeparator" w:id="0">
    <w:p w14:paraId="6BF63064" w14:textId="77777777" w:rsidR="005F4AEB" w:rsidRDefault="005F4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D6AAB" w14:textId="77777777" w:rsidR="00AD7048" w:rsidRDefault="00FF2D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94D6AA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ED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7B3"/>
    <w:rsid w:val="000544E5"/>
    <w:rsid w:val="000579DC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1E78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4619E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859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5F4A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26C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147B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89A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65C1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6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0FB7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4E6A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4AEB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32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7D7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22C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35CA"/>
    <w:rsid w:val="00785109"/>
    <w:rsid w:val="00785C86"/>
    <w:rsid w:val="0078692B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126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ED5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0540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D7B64"/>
    <w:rsid w:val="00AE0EB8"/>
    <w:rsid w:val="00AE1B50"/>
    <w:rsid w:val="00AE20B1"/>
    <w:rsid w:val="00AE2CE9"/>
    <w:rsid w:val="00AE3572"/>
    <w:rsid w:val="00AE3899"/>
    <w:rsid w:val="00AE4642"/>
    <w:rsid w:val="00AE7BDC"/>
    <w:rsid w:val="00AE7D40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47AA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BD3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29EC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66AD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197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5324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37B7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43D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578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E7BAF"/>
    <w:rsid w:val="00EF0964"/>
    <w:rsid w:val="00EF0A7A"/>
    <w:rsid w:val="00EF192F"/>
    <w:rsid w:val="00EF1B2A"/>
    <w:rsid w:val="00EF270A"/>
    <w:rsid w:val="00EF27AA"/>
    <w:rsid w:val="00EF27B8"/>
    <w:rsid w:val="00EF3676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049D"/>
    <w:rsid w:val="00F318A5"/>
    <w:rsid w:val="00F31E92"/>
    <w:rsid w:val="00F3335E"/>
    <w:rsid w:val="00F364EA"/>
    <w:rsid w:val="00F37973"/>
    <w:rsid w:val="00F37A0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4E2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2DE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4D6A6F"/>
  <w15:docId w15:val="{5FB197B9-74C2-433D-9665-541E3055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BA0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75682-27FE-478A-BF5A-F2F4F3848A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0EDD91D1-39EE-4BCB-B645-762F6F349E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599EFC-C85E-477A-B78D-27DE5BCDF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99146D-9BD9-4DB4-A504-44E66C70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2</TotalTime>
  <Pages>3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6</cp:revision>
  <cp:lastPrinted>2010-09-30T13:29:00Z</cp:lastPrinted>
  <dcterms:created xsi:type="dcterms:W3CDTF">2020-10-22T07:53:00Z</dcterms:created>
  <dcterms:modified xsi:type="dcterms:W3CDTF">2020-11-30T08:32:00Z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