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1A10E6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446"/>
      </w:tblGrid>
      <w:tr w:rsidR="00C44B8B" w:rsidRPr="00ED7AC2" w14:paraId="491A10E9" w14:textId="77777777" w:rsidTr="00B55C9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A10E7" w14:textId="77777777" w:rsidR="00C44B8B" w:rsidRPr="00ED7AC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D7AC2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A10E8" w14:textId="77777777" w:rsidR="00C44B8B" w:rsidRPr="001E2D04" w:rsidRDefault="007F3A25" w:rsidP="001E2D0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D7AC2">
              <w:rPr>
                <w:b/>
                <w:sz w:val="26"/>
                <w:szCs w:val="26"/>
                <w:lang w:val="en-US"/>
              </w:rPr>
              <w:t>203A</w:t>
            </w:r>
            <w:r w:rsidRPr="00ED7AC2">
              <w:rPr>
                <w:b/>
                <w:sz w:val="26"/>
                <w:szCs w:val="26"/>
              </w:rPr>
              <w:t>_0</w:t>
            </w:r>
            <w:r w:rsidR="001E2D04">
              <w:rPr>
                <w:b/>
                <w:sz w:val="26"/>
                <w:szCs w:val="26"/>
              </w:rPr>
              <w:t>73</w:t>
            </w:r>
          </w:p>
        </w:tc>
      </w:tr>
      <w:tr w:rsidR="00C44B8B" w:rsidRPr="00ED7AC2" w14:paraId="491A10EC" w14:textId="77777777" w:rsidTr="00B55C9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A10EA" w14:textId="77777777" w:rsidR="00C44B8B" w:rsidRPr="00ED7AC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D7AC2">
              <w:rPr>
                <w:b/>
                <w:sz w:val="26"/>
                <w:szCs w:val="26"/>
              </w:rPr>
              <w:t xml:space="preserve">Номер материала </w:t>
            </w:r>
            <w:r w:rsidRPr="00ED7AC2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A10EB" w14:textId="77777777" w:rsidR="00C44B8B" w:rsidRPr="00ED7AC2" w:rsidRDefault="001E2D04" w:rsidP="00224E5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E2D04">
              <w:rPr>
                <w:b/>
                <w:sz w:val="26"/>
                <w:szCs w:val="26"/>
                <w:lang w:val="en-US"/>
              </w:rPr>
              <w:t>2119809</w:t>
            </w:r>
          </w:p>
        </w:tc>
      </w:tr>
    </w:tbl>
    <w:p w14:paraId="123B0ADA" w14:textId="77777777" w:rsidR="00042971" w:rsidRPr="00E768BF" w:rsidRDefault="00042971" w:rsidP="00042971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 xml:space="preserve">Первый заместитель директора– </w:t>
      </w:r>
    </w:p>
    <w:p w14:paraId="7E1BFA60" w14:textId="77777777" w:rsidR="00042971" w:rsidRPr="00E768BF" w:rsidRDefault="00042971" w:rsidP="00042971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главный инженер филиала</w:t>
      </w:r>
    </w:p>
    <w:p w14:paraId="12612306" w14:textId="77777777" w:rsidR="00042971" w:rsidRPr="00E768BF" w:rsidRDefault="00042971" w:rsidP="00042971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ПАО «МРСК Центра» - «Орелэнерго»</w:t>
      </w:r>
    </w:p>
    <w:p w14:paraId="33895142" w14:textId="77777777" w:rsidR="00042971" w:rsidRPr="00EB40C8" w:rsidRDefault="00042971" w:rsidP="0004297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_________________И.В. Колубанов</w:t>
      </w:r>
    </w:p>
    <w:p w14:paraId="35FF0DAB" w14:textId="77777777" w:rsidR="00042971" w:rsidRPr="00EB40C8" w:rsidRDefault="00042971" w:rsidP="00042971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>23</w:t>
      </w:r>
      <w:r w:rsidRPr="00083D75">
        <w:rPr>
          <w:sz w:val="26"/>
          <w:szCs w:val="26"/>
        </w:rPr>
        <w:t>”</w:t>
      </w:r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октября 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EB40C8">
        <w:rPr>
          <w:sz w:val="26"/>
          <w:szCs w:val="26"/>
        </w:rPr>
        <w:t xml:space="preserve"> г.</w:t>
      </w:r>
    </w:p>
    <w:p w14:paraId="491A10F2" w14:textId="77777777" w:rsidR="00C44B8B" w:rsidRPr="00ED7AC2" w:rsidRDefault="00C44B8B" w:rsidP="00C44B8B">
      <w:pPr>
        <w:rPr>
          <w:sz w:val="26"/>
          <w:szCs w:val="26"/>
        </w:rPr>
      </w:pPr>
    </w:p>
    <w:p w14:paraId="491A10F3" w14:textId="77777777" w:rsidR="00C44B8B" w:rsidRPr="00ED7AC2" w:rsidRDefault="00C44B8B" w:rsidP="00C44B8B">
      <w:pPr>
        <w:rPr>
          <w:sz w:val="26"/>
          <w:szCs w:val="26"/>
        </w:rPr>
      </w:pPr>
    </w:p>
    <w:p w14:paraId="491A10F4" w14:textId="77777777" w:rsidR="00C44B8B" w:rsidRPr="00ED7AC2" w:rsidRDefault="00C44B8B" w:rsidP="00C44B8B">
      <w:pPr>
        <w:rPr>
          <w:sz w:val="26"/>
          <w:szCs w:val="26"/>
        </w:rPr>
      </w:pPr>
    </w:p>
    <w:p w14:paraId="491A10F5" w14:textId="77777777" w:rsidR="00C44B8B" w:rsidRPr="00ED7AC2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ED7AC2">
        <w:rPr>
          <w:sz w:val="26"/>
          <w:szCs w:val="26"/>
        </w:rPr>
        <w:t>ТЕХНИЧЕСКОЕ ЗАДАНИЕ</w:t>
      </w:r>
    </w:p>
    <w:p w14:paraId="491A10F6" w14:textId="77777777"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ED7AC2">
        <w:rPr>
          <w:b/>
          <w:sz w:val="26"/>
          <w:szCs w:val="26"/>
        </w:rPr>
        <w:t xml:space="preserve">на </w:t>
      </w:r>
      <w:r w:rsidR="00612811" w:rsidRPr="00ED7AC2">
        <w:rPr>
          <w:b/>
          <w:sz w:val="26"/>
          <w:szCs w:val="26"/>
        </w:rPr>
        <w:t xml:space="preserve">поставку </w:t>
      </w:r>
      <w:r w:rsidR="007F4188" w:rsidRPr="00ED7AC2">
        <w:rPr>
          <w:b/>
          <w:sz w:val="26"/>
          <w:szCs w:val="26"/>
        </w:rPr>
        <w:t>мет</w:t>
      </w:r>
      <w:r w:rsidR="00620938" w:rsidRPr="00ED7AC2">
        <w:rPr>
          <w:b/>
          <w:sz w:val="26"/>
          <w:szCs w:val="26"/>
        </w:rPr>
        <w:t>аллопроката</w:t>
      </w:r>
      <w:r w:rsidR="00843900" w:rsidRPr="00ED7AC2">
        <w:rPr>
          <w:b/>
          <w:sz w:val="26"/>
          <w:szCs w:val="26"/>
        </w:rPr>
        <w:t xml:space="preserve"> </w:t>
      </w:r>
      <w:r w:rsidR="008D1279">
        <w:rPr>
          <w:b/>
          <w:sz w:val="26"/>
          <w:szCs w:val="26"/>
        </w:rPr>
        <w:t>(</w:t>
      </w:r>
      <w:r w:rsidR="004376FA" w:rsidRPr="00ED7AC2">
        <w:rPr>
          <w:b/>
          <w:sz w:val="26"/>
          <w:szCs w:val="26"/>
        </w:rPr>
        <w:t xml:space="preserve">Труба стальная водогазопроводная </w:t>
      </w:r>
      <w:r w:rsidR="001E2D04">
        <w:rPr>
          <w:b/>
          <w:sz w:val="26"/>
          <w:szCs w:val="26"/>
        </w:rPr>
        <w:t>100</w:t>
      </w:r>
      <w:r w:rsidR="004376FA" w:rsidRPr="00ED7AC2">
        <w:rPr>
          <w:b/>
          <w:sz w:val="26"/>
          <w:szCs w:val="26"/>
        </w:rPr>
        <w:t>х</w:t>
      </w:r>
      <w:r w:rsidR="001E2D04">
        <w:rPr>
          <w:b/>
          <w:sz w:val="26"/>
          <w:szCs w:val="26"/>
        </w:rPr>
        <w:t>4,5</w:t>
      </w:r>
      <w:r w:rsidR="008D1279">
        <w:rPr>
          <w:b/>
          <w:sz w:val="26"/>
          <w:szCs w:val="26"/>
        </w:rPr>
        <w:t>)</w:t>
      </w:r>
      <w:r w:rsidR="009C0389" w:rsidRPr="00ED7AC2">
        <w:rPr>
          <w:b/>
          <w:sz w:val="26"/>
          <w:szCs w:val="26"/>
        </w:rPr>
        <w:t>.</w:t>
      </w:r>
      <w:r w:rsidR="00232E4A" w:rsidRPr="00ED7AC2">
        <w:rPr>
          <w:b/>
          <w:sz w:val="26"/>
          <w:szCs w:val="26"/>
        </w:rPr>
        <w:t xml:space="preserve"> </w:t>
      </w:r>
      <w:r w:rsidR="009C0389" w:rsidRPr="00ED7AC2">
        <w:rPr>
          <w:b/>
          <w:sz w:val="26"/>
          <w:szCs w:val="26"/>
        </w:rPr>
        <w:t xml:space="preserve">Лот № </w:t>
      </w:r>
      <w:r w:rsidR="00BD2843" w:rsidRPr="008D1279">
        <w:rPr>
          <w:b/>
          <w:sz w:val="26"/>
          <w:szCs w:val="26"/>
          <w:u w:val="single"/>
        </w:rPr>
        <w:t>203</w:t>
      </w:r>
      <w:r w:rsidR="00620938" w:rsidRPr="008D1279">
        <w:rPr>
          <w:b/>
          <w:sz w:val="26"/>
          <w:szCs w:val="26"/>
          <w:u w:val="single"/>
          <w:lang w:val="en-US"/>
        </w:rPr>
        <w:t>A</w:t>
      </w:r>
    </w:p>
    <w:p w14:paraId="6F460C14" w14:textId="77777777" w:rsidR="00042971" w:rsidRDefault="00042971" w:rsidP="00773399">
      <w:pPr>
        <w:ind w:firstLine="0"/>
        <w:jc w:val="center"/>
        <w:rPr>
          <w:b/>
          <w:sz w:val="26"/>
          <w:szCs w:val="26"/>
          <w:u w:val="single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042971" w14:paraId="0738AA95" w14:textId="77777777" w:rsidTr="00BC0347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48A61" w14:textId="77777777" w:rsidR="00042971" w:rsidRPr="00DA0549" w:rsidRDefault="00042971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D94F6" w14:textId="77777777" w:rsidR="00042971" w:rsidRPr="00DA0549" w:rsidRDefault="00042971" w:rsidP="00BC0347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88685" w14:textId="77777777" w:rsidR="00042971" w:rsidRPr="00DA0549" w:rsidRDefault="00042971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D7E65" w14:textId="77777777" w:rsidR="00042971" w:rsidRPr="00DA0549" w:rsidRDefault="00042971" w:rsidP="00BC0347">
            <w:pPr>
              <w:tabs>
                <w:tab w:val="left" w:pos="1276"/>
              </w:tabs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Срок</w:t>
            </w:r>
          </w:p>
          <w:p w14:paraId="25A6E00E" w14:textId="77777777" w:rsidR="00042971" w:rsidRPr="00F569C4" w:rsidRDefault="00042971" w:rsidP="00BC0347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поставки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E3A21" w14:textId="77777777" w:rsidR="00042971" w:rsidRPr="00DA0549" w:rsidRDefault="00042971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Общее количество</w:t>
            </w:r>
          </w:p>
        </w:tc>
      </w:tr>
      <w:tr w:rsidR="00042971" w14:paraId="4E2CC478" w14:textId="77777777" w:rsidTr="00BC0347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4B826" w14:textId="77777777" w:rsidR="00042971" w:rsidRPr="00DA0549" w:rsidRDefault="00042971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94F1C" w14:textId="77777777" w:rsidR="00042971" w:rsidRPr="00DA0549" w:rsidRDefault="00042971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CE60C" w14:textId="77777777" w:rsidR="00042971" w:rsidRPr="00DA0549" w:rsidRDefault="00042971" w:rsidP="00BC0347">
            <w:pPr>
              <w:tabs>
                <w:tab w:val="left" w:pos="11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Pr="00DA0549">
              <w:rPr>
                <w:sz w:val="24"/>
                <w:szCs w:val="24"/>
              </w:rPr>
              <w:t>Орёл,ул. Высоковольтная, 9, центральный склад филиала ПАО "МРСК Центр- “Орёлэнерго”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24462" w14:textId="4B2FDECB" w:rsidR="00042971" w:rsidRPr="00DA0549" w:rsidRDefault="00042971" w:rsidP="00374C23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10 календарных дней с момента подачи заявки от филиала, но не позднее </w:t>
            </w:r>
            <w:r w:rsidR="00374C23">
              <w:rPr>
                <w:sz w:val="24"/>
                <w:szCs w:val="24"/>
              </w:rPr>
              <w:t>30.11</w:t>
            </w:r>
            <w:r>
              <w:rPr>
                <w:sz w:val="24"/>
                <w:szCs w:val="24"/>
              </w:rPr>
              <w:t>.2021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63E43" w14:textId="32B499E7" w:rsidR="00042971" w:rsidRPr="00DA0549" w:rsidRDefault="00042971" w:rsidP="00BC0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0,248 т</w:t>
            </w:r>
          </w:p>
          <w:p w14:paraId="684F884C" w14:textId="77777777" w:rsidR="00042971" w:rsidRPr="00DA0549" w:rsidRDefault="00042971" w:rsidP="00BC0347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491A10F7" w14:textId="77777777" w:rsidR="00020DD3" w:rsidRPr="00ED7AC2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491A10F8" w14:textId="77777777" w:rsidR="002D1E7C" w:rsidRPr="001726EB" w:rsidRDefault="002D1E7C" w:rsidP="002D1E7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726EB">
        <w:rPr>
          <w:b/>
          <w:bCs/>
          <w:sz w:val="26"/>
          <w:szCs w:val="26"/>
        </w:rPr>
        <w:t>Технические требования к продукции.</w:t>
      </w:r>
    </w:p>
    <w:p w14:paraId="491A10F9" w14:textId="77777777" w:rsidR="002D1E7C" w:rsidRPr="001726EB" w:rsidRDefault="002D1E7C" w:rsidP="002D1E7C">
      <w:pPr>
        <w:tabs>
          <w:tab w:val="left" w:pos="0"/>
        </w:tabs>
        <w:ind w:firstLine="709"/>
        <w:rPr>
          <w:sz w:val="24"/>
          <w:szCs w:val="24"/>
        </w:rPr>
      </w:pPr>
      <w:r w:rsidRPr="001726EB"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3262-75 «Трубы стальные водогазопроводные. Технические условия».</w:t>
      </w:r>
    </w:p>
    <w:p w14:paraId="491A10FA" w14:textId="77777777" w:rsidR="002D1E7C" w:rsidRPr="001726EB" w:rsidRDefault="002D1E7C" w:rsidP="002D1E7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91A10FB" w14:textId="77777777" w:rsidR="002D1E7C" w:rsidRPr="001726EB" w:rsidRDefault="002D1E7C" w:rsidP="002D1E7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726EB">
        <w:rPr>
          <w:b/>
          <w:bCs/>
          <w:sz w:val="26"/>
          <w:szCs w:val="26"/>
        </w:rPr>
        <w:t xml:space="preserve">Общие требования. </w:t>
      </w:r>
    </w:p>
    <w:p w14:paraId="491A10FC" w14:textId="77777777" w:rsidR="002D1E7C" w:rsidRPr="001726EB" w:rsidRDefault="002D1E7C" w:rsidP="002D1E7C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1726EB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491A10FD" w14:textId="77777777" w:rsidR="002D1E7C" w:rsidRPr="001726EB" w:rsidRDefault="002D1E7C" w:rsidP="002D1E7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продукция должна быть новой, ранее не использованной;</w:t>
      </w:r>
    </w:p>
    <w:p w14:paraId="491A10FE" w14:textId="77777777" w:rsidR="002D1E7C" w:rsidRPr="001726EB" w:rsidRDefault="002D1E7C" w:rsidP="002D1E7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91A10FF" w14:textId="77777777" w:rsidR="002D1E7C" w:rsidRPr="001726EB" w:rsidRDefault="002D1E7C" w:rsidP="002D1E7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91A1100" w14:textId="77777777" w:rsidR="002D1E7C" w:rsidRPr="001726EB" w:rsidRDefault="002D1E7C" w:rsidP="002D1E7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491A1101" w14:textId="77777777" w:rsidR="002D1E7C" w:rsidRPr="001726EB" w:rsidRDefault="002D1E7C" w:rsidP="002D1E7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91A1102" w14:textId="379B75D6" w:rsidR="002D1E7C" w:rsidRPr="001726EB" w:rsidRDefault="002D1E7C" w:rsidP="002D1E7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1726EB">
        <w:rPr>
          <w:sz w:val="24"/>
          <w:szCs w:val="24"/>
        </w:rPr>
        <w:tab/>
      </w:r>
      <w:bookmarkStart w:id="0" w:name="_GoBack"/>
      <w:bookmarkEnd w:id="0"/>
    </w:p>
    <w:p w14:paraId="491A1103" w14:textId="77777777" w:rsidR="002D1E7C" w:rsidRPr="001726EB" w:rsidRDefault="002D1E7C" w:rsidP="002D1E7C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1726EB">
        <w:rPr>
          <w:sz w:val="24"/>
          <w:szCs w:val="24"/>
        </w:rPr>
        <w:tab/>
        <w:t>2.3. Металлопрокат должен соответствовать требованиям:</w:t>
      </w:r>
    </w:p>
    <w:p w14:paraId="491A1104" w14:textId="77777777" w:rsidR="002D1E7C" w:rsidRPr="001726EB" w:rsidRDefault="002D1E7C" w:rsidP="002D1E7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 w:rsidRPr="001726EB">
        <w:rPr>
          <w:sz w:val="24"/>
          <w:szCs w:val="24"/>
        </w:rPr>
        <w:t>ГОСТ 3262-75 «Трубы стальные водогазопроводные. Технические условия»;</w:t>
      </w:r>
    </w:p>
    <w:bookmarkEnd w:id="1"/>
    <w:p w14:paraId="491A1105" w14:textId="77777777" w:rsidR="002D1E7C" w:rsidRPr="001726EB" w:rsidRDefault="002D1E7C" w:rsidP="002D1E7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6C20F8">
        <w:rPr>
          <w:sz w:val="24"/>
          <w:szCs w:val="24"/>
        </w:rPr>
        <w:lastRenderedPageBreak/>
        <w:t>ГОСТ 15150-69</w:t>
      </w:r>
      <w:r w:rsidRPr="001726EB">
        <w:rPr>
          <w:sz w:val="24"/>
          <w:szCs w:val="24"/>
        </w:rPr>
        <w:t xml:space="preserve">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91A1106" w14:textId="77777777" w:rsidR="002D1E7C" w:rsidRPr="001726EB" w:rsidRDefault="002D1E7C" w:rsidP="002D1E7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1726EB"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491A1107" w14:textId="77777777" w:rsidR="002D1E7C" w:rsidRPr="001726EB" w:rsidRDefault="002D1E7C" w:rsidP="002D1E7C">
      <w:pPr>
        <w:spacing w:line="276" w:lineRule="auto"/>
        <w:ind w:firstLine="709"/>
        <w:rPr>
          <w:sz w:val="24"/>
          <w:szCs w:val="24"/>
        </w:rPr>
      </w:pPr>
      <w:r w:rsidRPr="001726EB">
        <w:rPr>
          <w:sz w:val="24"/>
          <w:szCs w:val="24"/>
        </w:rPr>
        <w:t xml:space="preserve"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</w:t>
      </w:r>
      <w:r w:rsidRPr="006C20F8">
        <w:rPr>
          <w:sz w:val="24"/>
          <w:szCs w:val="24"/>
        </w:rPr>
        <w:t>ГОСТ 14192 – 96,</w:t>
      </w:r>
      <w:r w:rsidRPr="001726EB">
        <w:rPr>
          <w:sz w:val="24"/>
          <w:szCs w:val="24"/>
        </w:rPr>
        <w:t xml:space="preserve"> ГОСТ 10692-</w:t>
      </w:r>
      <w:r>
        <w:rPr>
          <w:sz w:val="24"/>
          <w:szCs w:val="24"/>
        </w:rPr>
        <w:t xml:space="preserve">2015 </w:t>
      </w:r>
      <w:r w:rsidRPr="001726EB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</w:t>
      </w:r>
      <w:r w:rsidRPr="006C20F8">
        <w:rPr>
          <w:sz w:val="24"/>
          <w:szCs w:val="24"/>
        </w:rPr>
        <w:t>требованиями ГОСТ 12.3.009-76. Порядок</w:t>
      </w:r>
      <w:r w:rsidRPr="001726EB">
        <w:rPr>
          <w:sz w:val="24"/>
          <w:szCs w:val="24"/>
        </w:rPr>
        <w:t xml:space="preserve"> отгрузки, специальные требования к таре и упаковке должны быть определены в договоре на поставку продукции.</w:t>
      </w:r>
    </w:p>
    <w:p w14:paraId="491A1108" w14:textId="77777777" w:rsidR="002D1E7C" w:rsidRPr="001726EB" w:rsidRDefault="002D1E7C" w:rsidP="002D1E7C">
      <w:pPr>
        <w:spacing w:line="276" w:lineRule="auto"/>
        <w:ind w:firstLine="709"/>
        <w:rPr>
          <w:sz w:val="24"/>
          <w:szCs w:val="24"/>
        </w:rPr>
      </w:pPr>
      <w:r w:rsidRPr="001726EB">
        <w:rPr>
          <w:sz w:val="24"/>
          <w:szCs w:val="24"/>
        </w:rPr>
        <w:t>Правила приемки металлопроката должны соответствовать требованиям ГОСТ 10692-</w:t>
      </w:r>
      <w:r>
        <w:rPr>
          <w:sz w:val="24"/>
          <w:szCs w:val="24"/>
        </w:rPr>
        <w:t>2015</w:t>
      </w:r>
      <w:r w:rsidRPr="001726EB">
        <w:rPr>
          <w:sz w:val="24"/>
          <w:szCs w:val="24"/>
        </w:rPr>
        <w:t>, ГОСТ перечисленным в п.2.3 данного ТЗ.</w:t>
      </w:r>
    </w:p>
    <w:p w14:paraId="491A1109" w14:textId="77777777" w:rsidR="002D1E7C" w:rsidRPr="001726EB" w:rsidRDefault="002D1E7C" w:rsidP="002D1E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726EB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91A110A" w14:textId="77777777" w:rsidR="002D1E7C" w:rsidRPr="001726EB" w:rsidRDefault="002D1E7C" w:rsidP="002D1E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726EB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491A110B" w14:textId="77777777" w:rsidR="002D1E7C" w:rsidRPr="001726EB" w:rsidRDefault="002D1E7C" w:rsidP="002D1E7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1726EB"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10692-</w:t>
      </w:r>
      <w:r>
        <w:rPr>
          <w:szCs w:val="24"/>
        </w:rPr>
        <w:t>2015</w:t>
      </w:r>
      <w:r w:rsidRPr="001726EB">
        <w:rPr>
          <w:szCs w:val="24"/>
        </w:rPr>
        <w:t>, ГОСТ перечисленных в п.2.3 данного ТЗ.</w:t>
      </w:r>
    </w:p>
    <w:p w14:paraId="491A110C" w14:textId="77777777" w:rsidR="002D1E7C" w:rsidRPr="001726EB" w:rsidRDefault="002D1E7C" w:rsidP="002D1E7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1726EB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491A110D" w14:textId="77777777" w:rsidR="002D1E7C" w:rsidRPr="001726EB" w:rsidRDefault="002D1E7C" w:rsidP="002D1E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491A110E" w14:textId="77777777" w:rsidR="002D1E7C" w:rsidRPr="001726EB" w:rsidRDefault="002D1E7C" w:rsidP="002D1E7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726EB">
        <w:rPr>
          <w:b/>
          <w:bCs/>
          <w:sz w:val="26"/>
          <w:szCs w:val="26"/>
        </w:rPr>
        <w:t>Гарантийные обязательства.</w:t>
      </w:r>
    </w:p>
    <w:p w14:paraId="491A110F" w14:textId="77777777" w:rsidR="002D1E7C" w:rsidRPr="001726EB" w:rsidRDefault="002D1E7C" w:rsidP="002D1E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определяется в соответствии с требованиями нормативных документов на продукцию. В случае выявления дефектов, в том числе и скрытых, в период гарантийного срока, Поставщик обязан за свой счет направить своего представителя для участия в составлении акта, фиксирующего дефекты, согласования порядка и сроков замены поставленной продукции не позднее 5 календарных дней со дня получения письменного извещения Покупателя.</w:t>
      </w:r>
    </w:p>
    <w:p w14:paraId="491A1110" w14:textId="77777777" w:rsidR="002D1E7C" w:rsidRPr="001726EB" w:rsidRDefault="002D1E7C" w:rsidP="002D1E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91A1111" w14:textId="77777777" w:rsidR="002D1E7C" w:rsidRPr="001726EB" w:rsidRDefault="002D1E7C" w:rsidP="002D1E7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1726EB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91A1112" w14:textId="77777777" w:rsidR="002D1E7C" w:rsidRPr="001726EB" w:rsidRDefault="002D1E7C" w:rsidP="002D1E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службы.</w:t>
      </w:r>
    </w:p>
    <w:p w14:paraId="491A1113" w14:textId="77777777" w:rsidR="002D1E7C" w:rsidRPr="001726EB" w:rsidRDefault="002D1E7C" w:rsidP="002D1E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91A1114" w14:textId="77777777" w:rsidR="002D1E7C" w:rsidRPr="00CB6078" w:rsidRDefault="002D1E7C" w:rsidP="002D1E7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91A1115" w14:textId="77777777" w:rsidR="002D1E7C" w:rsidRDefault="002D1E7C" w:rsidP="002D1E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Маркировка</w:t>
      </w:r>
      <w:r>
        <w:rPr>
          <w:sz w:val="24"/>
          <w:szCs w:val="24"/>
        </w:rPr>
        <w:t>,</w:t>
      </w:r>
      <w:r w:rsidRPr="00CB6078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 комплект предоставляемой Поставщиком сопроводительной документации,</w:t>
      </w:r>
      <w:r w:rsidRPr="00AB10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подтверждающей тип, объём и качество поставляемого металлопроката </w:t>
      </w:r>
      <w:r w:rsidRPr="00CB6078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CB6078">
        <w:rPr>
          <w:sz w:val="24"/>
          <w:szCs w:val="24"/>
        </w:rPr>
        <w:t xml:space="preserve"> соответствовать требован</w:t>
      </w:r>
      <w:r>
        <w:rPr>
          <w:sz w:val="24"/>
          <w:szCs w:val="24"/>
        </w:rPr>
        <w:t>иям ГОСТ 10692-2015, ГОСТ 31458-2015</w:t>
      </w:r>
      <w:r w:rsidRPr="00CB6078">
        <w:rPr>
          <w:sz w:val="24"/>
          <w:szCs w:val="24"/>
        </w:rPr>
        <w:t>.</w:t>
      </w:r>
    </w:p>
    <w:p w14:paraId="491A1116" w14:textId="77777777" w:rsidR="002D1E7C" w:rsidRPr="001726EB" w:rsidRDefault="002D1E7C" w:rsidP="002D1E7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491A1117" w14:textId="77777777" w:rsidR="002D1E7C" w:rsidRPr="001726EB" w:rsidRDefault="002D1E7C" w:rsidP="002D1E7C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1726EB">
        <w:rPr>
          <w:b/>
          <w:bCs/>
          <w:sz w:val="26"/>
          <w:szCs w:val="26"/>
        </w:rPr>
        <w:t>Правила приемки продукции.</w:t>
      </w:r>
    </w:p>
    <w:p w14:paraId="491A1118" w14:textId="77777777" w:rsidR="002D1E7C" w:rsidRPr="001726EB" w:rsidRDefault="002D1E7C" w:rsidP="002D1E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726EB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>
        <w:rPr>
          <w:szCs w:val="24"/>
        </w:rPr>
        <w:t>ПАО</w:t>
      </w:r>
      <w:r w:rsidRPr="001726EB"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14:paraId="491A1119" w14:textId="77777777" w:rsidR="002D1E7C" w:rsidRPr="001726EB" w:rsidRDefault="002D1E7C" w:rsidP="002D1E7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91A111A" w14:textId="77777777" w:rsidR="002D1E7C" w:rsidRPr="001726EB" w:rsidRDefault="002D1E7C" w:rsidP="002D1E7C">
      <w:pPr>
        <w:rPr>
          <w:sz w:val="26"/>
          <w:szCs w:val="26"/>
        </w:rPr>
      </w:pPr>
    </w:p>
    <w:p w14:paraId="491A111B" w14:textId="77777777" w:rsidR="002D1E7C" w:rsidRPr="00CB6078" w:rsidRDefault="002D1E7C" w:rsidP="002D1E7C">
      <w:pPr>
        <w:rPr>
          <w:sz w:val="26"/>
          <w:szCs w:val="26"/>
        </w:rPr>
      </w:pPr>
    </w:p>
    <w:p w14:paraId="38EA606C" w14:textId="77777777" w:rsidR="00042971" w:rsidRPr="00F17F95" w:rsidRDefault="00042971" w:rsidP="00042971">
      <w:pPr>
        <w:ind w:firstLine="0"/>
        <w:rPr>
          <w:sz w:val="24"/>
          <w:szCs w:val="24"/>
        </w:rPr>
      </w:pPr>
      <w:r w:rsidRPr="00F17F95">
        <w:rPr>
          <w:sz w:val="24"/>
          <w:szCs w:val="24"/>
        </w:rPr>
        <w:t xml:space="preserve">Заместитель главного инженера по эксплуатации-                                      </w:t>
      </w:r>
      <w:r>
        <w:rPr>
          <w:sz w:val="24"/>
          <w:szCs w:val="24"/>
        </w:rPr>
        <w:t xml:space="preserve">       </w:t>
      </w:r>
      <w:r w:rsidRPr="00F17F95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 w:rsidRPr="00F17F95">
        <w:rPr>
          <w:sz w:val="24"/>
          <w:szCs w:val="24"/>
        </w:rPr>
        <w:t>Д.В. Константинов</w:t>
      </w:r>
    </w:p>
    <w:p w14:paraId="1281E302" w14:textId="77777777" w:rsidR="00042971" w:rsidRPr="004C6128" w:rsidRDefault="00042971" w:rsidP="00042971">
      <w:pPr>
        <w:ind w:firstLine="0"/>
        <w:rPr>
          <w:b/>
          <w:sz w:val="28"/>
          <w:szCs w:val="28"/>
        </w:rPr>
      </w:pPr>
      <w:r w:rsidRPr="00F17F95">
        <w:rPr>
          <w:sz w:val="24"/>
          <w:szCs w:val="24"/>
        </w:rPr>
        <w:t>начальник УВС</w:t>
      </w:r>
      <w:r w:rsidRPr="00F17F95">
        <w:rPr>
          <w:sz w:val="24"/>
          <w:szCs w:val="24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14:paraId="491A111D" w14:textId="42BBC7BC" w:rsidR="002D1E7C" w:rsidRPr="00CB6078" w:rsidRDefault="002D1E7C" w:rsidP="00042971">
      <w:pPr>
        <w:ind w:firstLine="0"/>
        <w:rPr>
          <w:sz w:val="22"/>
          <w:szCs w:val="22"/>
        </w:rPr>
      </w:pPr>
    </w:p>
    <w:sectPr w:rsidR="002D1E7C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7C165" w14:textId="77777777" w:rsidR="0059512F" w:rsidRDefault="0059512F">
      <w:r>
        <w:separator/>
      </w:r>
    </w:p>
  </w:endnote>
  <w:endnote w:type="continuationSeparator" w:id="0">
    <w:p w14:paraId="74FEACDD" w14:textId="77777777" w:rsidR="0059512F" w:rsidRDefault="00595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0F7231" w14:textId="77777777" w:rsidR="0059512F" w:rsidRDefault="0059512F">
      <w:r>
        <w:separator/>
      </w:r>
    </w:p>
  </w:footnote>
  <w:footnote w:type="continuationSeparator" w:id="0">
    <w:p w14:paraId="0E75B873" w14:textId="77777777" w:rsidR="0059512F" w:rsidRDefault="005951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A1122" w14:textId="77777777" w:rsidR="00AD7048" w:rsidRDefault="00931BA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91A1123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F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529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0771"/>
    <w:rsid w:val="00042971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2D04"/>
    <w:rsid w:val="001E319B"/>
    <w:rsid w:val="001E634A"/>
    <w:rsid w:val="001E6D26"/>
    <w:rsid w:val="001F090B"/>
    <w:rsid w:val="001F19B0"/>
    <w:rsid w:val="001F3E7B"/>
    <w:rsid w:val="001F5706"/>
    <w:rsid w:val="001F689A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4E5F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1E7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4C23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567A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6FA"/>
    <w:rsid w:val="00437D8C"/>
    <w:rsid w:val="00440D61"/>
    <w:rsid w:val="00440D8B"/>
    <w:rsid w:val="0044147D"/>
    <w:rsid w:val="004437D3"/>
    <w:rsid w:val="00444C02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34E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0C3A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5361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12F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DEB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4BCE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6F54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641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263D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AC7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3A25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7C5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279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4EA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1BAC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0918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3C11"/>
    <w:rsid w:val="00A97E27"/>
    <w:rsid w:val="00AA0527"/>
    <w:rsid w:val="00AA1165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C9F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963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4C17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5A21"/>
    <w:rsid w:val="00D16834"/>
    <w:rsid w:val="00D205AD"/>
    <w:rsid w:val="00D207EB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54AB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3416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4CF7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AC2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24FC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1A10E6"/>
  <w15:docId w15:val="{256DCF01-F5E9-4A06-A95E-64CAD0E94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4">
    <w:name w:val="annotation reference"/>
    <w:semiHidden/>
    <w:unhideWhenUsed/>
    <w:rsid w:val="003F6831"/>
    <w:rPr>
      <w:sz w:val="16"/>
      <w:szCs w:val="16"/>
    </w:rPr>
  </w:style>
  <w:style w:type="paragraph" w:styleId="af5">
    <w:name w:val="annotation text"/>
    <w:basedOn w:val="a0"/>
    <w:link w:val="af6"/>
    <w:semiHidden/>
    <w:unhideWhenUsed/>
    <w:rsid w:val="003F6831"/>
  </w:style>
  <w:style w:type="character" w:customStyle="1" w:styleId="af6">
    <w:name w:val="Текст примечания Знак"/>
    <w:basedOn w:val="a1"/>
    <w:link w:val="af5"/>
    <w:semiHidden/>
    <w:rsid w:val="003F6831"/>
  </w:style>
  <w:style w:type="paragraph" w:styleId="af7">
    <w:name w:val="annotation subject"/>
    <w:basedOn w:val="af5"/>
    <w:next w:val="af5"/>
    <w:link w:val="af8"/>
    <w:semiHidden/>
    <w:unhideWhenUsed/>
    <w:rsid w:val="003F6831"/>
    <w:rPr>
      <w:b/>
      <w:bCs/>
    </w:rPr>
  </w:style>
  <w:style w:type="character" w:customStyle="1" w:styleId="af8">
    <w:name w:val="Тема примечания Знак"/>
    <w:link w:val="af7"/>
    <w:semiHidden/>
    <w:rsid w:val="003F6831"/>
    <w:rPr>
      <w:b/>
      <w:bCs/>
    </w:rPr>
  </w:style>
  <w:style w:type="paragraph" w:styleId="af9">
    <w:name w:val="Balloon Text"/>
    <w:basedOn w:val="a0"/>
    <w:link w:val="afa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semiHidden/>
    <w:rsid w:val="003F6831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link w:val="ad"/>
    <w:uiPriority w:val="34"/>
    <w:rsid w:val="00042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6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E82E7-3878-4D10-AF49-72367A8DFE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3AE0A0-2568-45C1-9E13-3C7A98DBE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8EC7B4-66CF-4608-BC95-DB7A37C2C2C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F8ABD241-29F6-4144-8CB1-14E424BCF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new5.dot</Template>
  <TotalTime>1</TotalTime>
  <Pages>3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Алисов Максим Александрович</cp:lastModifiedBy>
  <cp:revision>5</cp:revision>
  <cp:lastPrinted>2010-09-30T13:29:00Z</cp:lastPrinted>
  <dcterms:created xsi:type="dcterms:W3CDTF">2020-10-22T08:08:00Z</dcterms:created>
  <dcterms:modified xsi:type="dcterms:W3CDTF">2020-11-30T08:31:00Z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