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0"/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17211E" w:rsidP="0017211E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310</w:t>
            </w:r>
            <w:r w:rsidR="009E46D4" w:rsidRPr="009E46D4">
              <w:rPr>
                <w:b/>
                <w:color w:val="000000"/>
                <w:sz w:val="26"/>
                <w:szCs w:val="26"/>
              </w:rPr>
              <w:t>B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7368F0" w:rsidP="0045478C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2269529</w:t>
            </w:r>
          </w:p>
        </w:tc>
      </w:tr>
    </w:tbl>
    <w:p w:rsidR="00560721" w:rsidRPr="00887854" w:rsidRDefault="00560721" w:rsidP="00560721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887854">
        <w:rPr>
          <w:b/>
          <w:sz w:val="26"/>
          <w:szCs w:val="26"/>
        </w:rPr>
        <w:t>УТВЕРЖДАЮ”</w:t>
      </w:r>
    </w:p>
    <w:p w:rsidR="00560721" w:rsidRPr="00887854" w:rsidRDefault="00560721" w:rsidP="00560721">
      <w:pPr>
        <w:pStyle w:val="a4"/>
        <w:ind w:left="0"/>
        <w:jc w:val="right"/>
        <w:rPr>
          <w:iCs/>
          <w:color w:val="000000"/>
          <w:sz w:val="26"/>
          <w:szCs w:val="26"/>
        </w:rPr>
      </w:pPr>
      <w:r w:rsidRPr="00887854">
        <w:rPr>
          <w:iCs/>
          <w:color w:val="000000"/>
          <w:sz w:val="26"/>
          <w:szCs w:val="26"/>
        </w:rPr>
        <w:t xml:space="preserve">         Первый заместитель директора –</w:t>
      </w:r>
    </w:p>
    <w:p w:rsidR="00560721" w:rsidRPr="00887854" w:rsidRDefault="00560721" w:rsidP="00560721">
      <w:pPr>
        <w:pStyle w:val="a4"/>
        <w:ind w:left="0"/>
        <w:jc w:val="right"/>
        <w:rPr>
          <w:iCs/>
          <w:color w:val="000000"/>
          <w:sz w:val="26"/>
          <w:szCs w:val="26"/>
        </w:rPr>
      </w:pPr>
      <w:r w:rsidRPr="00887854">
        <w:rPr>
          <w:iCs/>
          <w:color w:val="000000"/>
          <w:sz w:val="26"/>
          <w:szCs w:val="26"/>
        </w:rPr>
        <w:t xml:space="preserve"> главный инженер филиала </w:t>
      </w:r>
    </w:p>
    <w:p w:rsidR="00560721" w:rsidRPr="00887854" w:rsidRDefault="00560721" w:rsidP="00560721">
      <w:pPr>
        <w:pStyle w:val="a4"/>
        <w:ind w:left="0"/>
        <w:jc w:val="right"/>
        <w:rPr>
          <w:iCs/>
          <w:color w:val="000000"/>
          <w:sz w:val="26"/>
          <w:szCs w:val="26"/>
        </w:rPr>
      </w:pPr>
      <w:r w:rsidRPr="00887854">
        <w:rPr>
          <w:iCs/>
          <w:color w:val="000000"/>
          <w:sz w:val="26"/>
          <w:szCs w:val="26"/>
        </w:rPr>
        <w:t>ОАО «МРСК Центра»-</w:t>
      </w:r>
    </w:p>
    <w:p w:rsidR="00560721" w:rsidRPr="00887854" w:rsidRDefault="00560721" w:rsidP="00560721">
      <w:pPr>
        <w:pStyle w:val="a4"/>
        <w:ind w:left="0"/>
        <w:jc w:val="right"/>
        <w:rPr>
          <w:iCs/>
          <w:color w:val="000000"/>
          <w:sz w:val="26"/>
          <w:szCs w:val="26"/>
        </w:rPr>
      </w:pPr>
      <w:r w:rsidRPr="00887854">
        <w:rPr>
          <w:iCs/>
          <w:color w:val="000000"/>
          <w:sz w:val="26"/>
          <w:szCs w:val="26"/>
        </w:rPr>
        <w:t xml:space="preserve">  «Костромаэнерго»  </w:t>
      </w:r>
    </w:p>
    <w:p w:rsidR="00560721" w:rsidRPr="00887854" w:rsidRDefault="00560721" w:rsidP="00560721">
      <w:pPr>
        <w:jc w:val="right"/>
        <w:rPr>
          <w:iCs/>
          <w:color w:val="000000"/>
          <w:sz w:val="26"/>
          <w:szCs w:val="26"/>
        </w:rPr>
      </w:pPr>
      <w:r w:rsidRPr="00887854">
        <w:rPr>
          <w:iCs/>
          <w:color w:val="000000"/>
          <w:sz w:val="26"/>
          <w:szCs w:val="26"/>
        </w:rPr>
        <w:t>__________________  Е.А. Смирнов</w:t>
      </w:r>
    </w:p>
    <w:p w:rsidR="00560721" w:rsidRPr="00887854" w:rsidRDefault="00560721" w:rsidP="00560721">
      <w:pPr>
        <w:pStyle w:val="30"/>
        <w:numPr>
          <w:ilvl w:val="0"/>
          <w:numId w:val="0"/>
        </w:numPr>
        <w:spacing w:after="60" w:line="240" w:lineRule="auto"/>
        <w:ind w:left="709"/>
        <w:jc w:val="right"/>
        <w:rPr>
          <w:rFonts w:ascii="Times New Roman" w:hAnsi="Times New Roman"/>
          <w:sz w:val="26"/>
          <w:szCs w:val="26"/>
        </w:rPr>
      </w:pPr>
      <w:r w:rsidRPr="00887854">
        <w:rPr>
          <w:rFonts w:ascii="Times New Roman" w:hAnsi="Times New Roman"/>
          <w:iCs/>
          <w:color w:val="000000"/>
          <w:sz w:val="26"/>
          <w:szCs w:val="26"/>
        </w:rPr>
        <w:t xml:space="preserve">                                                                                </w:t>
      </w:r>
      <w:r>
        <w:rPr>
          <w:rFonts w:ascii="Times New Roman" w:hAnsi="Times New Roman"/>
          <w:iCs/>
          <w:color w:val="000000"/>
          <w:sz w:val="26"/>
          <w:szCs w:val="26"/>
        </w:rPr>
        <w:t xml:space="preserve">                   </w:t>
      </w:r>
      <w:r w:rsidRPr="00887854">
        <w:rPr>
          <w:rFonts w:ascii="Times New Roman" w:hAnsi="Times New Roman"/>
          <w:iCs/>
          <w:color w:val="000000"/>
          <w:sz w:val="26"/>
          <w:szCs w:val="26"/>
        </w:rPr>
        <w:t xml:space="preserve"> «__</w:t>
      </w:r>
      <w:r w:rsidRPr="00887854">
        <w:rPr>
          <w:rFonts w:ascii="Times New Roman" w:hAnsi="Times New Roman"/>
          <w:iCs/>
          <w:color w:val="000000"/>
          <w:sz w:val="26"/>
          <w:szCs w:val="26"/>
        </w:rPr>
        <w:softHyphen/>
      </w:r>
      <w:r w:rsidRPr="00887854">
        <w:rPr>
          <w:rFonts w:ascii="Times New Roman" w:hAnsi="Times New Roman"/>
          <w:iCs/>
          <w:color w:val="000000"/>
          <w:sz w:val="26"/>
          <w:szCs w:val="26"/>
        </w:rPr>
        <w:softHyphen/>
        <w:t>_» _________ 2015</w:t>
      </w:r>
      <w:r>
        <w:rPr>
          <w:rFonts w:ascii="Times New Roman" w:hAnsi="Times New Roman"/>
          <w:iCs/>
          <w:color w:val="000000"/>
          <w:sz w:val="26"/>
          <w:szCs w:val="26"/>
        </w:rPr>
        <w:t xml:space="preserve"> </w:t>
      </w:r>
      <w:r w:rsidRPr="00887854">
        <w:rPr>
          <w:rFonts w:ascii="Times New Roman" w:hAnsi="Times New Roman"/>
          <w:iCs/>
          <w:color w:val="000000"/>
          <w:sz w:val="26"/>
          <w:szCs w:val="26"/>
        </w:rPr>
        <w:t>г</w:t>
      </w:r>
      <w:r>
        <w:rPr>
          <w:rFonts w:ascii="Times New Roman" w:hAnsi="Times New Roman"/>
          <w:iCs/>
          <w:color w:val="000000"/>
          <w:sz w:val="26"/>
          <w:szCs w:val="26"/>
        </w:rPr>
        <w:t>.</w:t>
      </w:r>
    </w:p>
    <w:p w:rsidR="007D0AB0" w:rsidRDefault="007D0AB0" w:rsidP="004F6968">
      <w:pPr>
        <w:pStyle w:val="2"/>
        <w:numPr>
          <w:ilvl w:val="0"/>
          <w:numId w:val="0"/>
        </w:numPr>
        <w:spacing w:after="120"/>
      </w:pPr>
    </w:p>
    <w:p w:rsidR="007D0AB0" w:rsidRDefault="007D0AB0" w:rsidP="004F6968">
      <w:pPr>
        <w:pStyle w:val="2"/>
        <w:numPr>
          <w:ilvl w:val="0"/>
          <w:numId w:val="0"/>
        </w:numPr>
        <w:spacing w:after="120"/>
      </w:pPr>
    </w:p>
    <w:p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:rsidR="004F6968" w:rsidRPr="00642A8E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45478C">
        <w:rPr>
          <w:b/>
          <w:sz w:val="26"/>
          <w:szCs w:val="26"/>
        </w:rPr>
        <w:t>д</w:t>
      </w:r>
      <w:r w:rsidR="0045478C" w:rsidRPr="0045478C">
        <w:rPr>
          <w:b/>
          <w:sz w:val="26"/>
          <w:szCs w:val="26"/>
        </w:rPr>
        <w:t>альномер</w:t>
      </w:r>
      <w:r w:rsidR="0045478C">
        <w:rPr>
          <w:b/>
          <w:sz w:val="26"/>
          <w:szCs w:val="26"/>
        </w:rPr>
        <w:t>а</w:t>
      </w:r>
      <w:r w:rsidR="0045478C" w:rsidRPr="0045478C">
        <w:rPr>
          <w:b/>
          <w:sz w:val="26"/>
          <w:szCs w:val="26"/>
        </w:rPr>
        <w:t xml:space="preserve"> </w:t>
      </w:r>
      <w:r w:rsidR="00C45808">
        <w:rPr>
          <w:b/>
          <w:sz w:val="26"/>
          <w:szCs w:val="26"/>
        </w:rPr>
        <w:t>лазерного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17211E">
        <w:rPr>
          <w:b/>
          <w:sz w:val="26"/>
          <w:szCs w:val="26"/>
          <w:u w:val="single"/>
        </w:rPr>
        <w:t>31</w:t>
      </w:r>
      <w:r w:rsidR="00232E4A" w:rsidRPr="00A57AE8">
        <w:rPr>
          <w:b/>
          <w:sz w:val="26"/>
          <w:szCs w:val="26"/>
          <w:u w:val="single"/>
        </w:rPr>
        <w:t>0</w:t>
      </w:r>
      <w:r w:rsidR="008D4513">
        <w:rPr>
          <w:b/>
          <w:sz w:val="26"/>
          <w:szCs w:val="26"/>
          <w:u w:val="single"/>
          <w:lang w:val="en-US"/>
        </w:rPr>
        <w:t>B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d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346BEB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17211E">
        <w:rPr>
          <w:sz w:val="24"/>
          <w:szCs w:val="24"/>
        </w:rPr>
        <w:t>дальномера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з</w:t>
      </w:r>
      <w:r w:rsidR="00163418">
        <w:rPr>
          <w:sz w:val="24"/>
          <w:szCs w:val="24"/>
        </w:rPr>
        <w:t>начений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3969"/>
        <w:gridCol w:w="3686"/>
      </w:tblGrid>
      <w:tr w:rsidR="0036072F" w:rsidTr="007D0AB0">
        <w:trPr>
          <w:trHeight w:val="100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72F" w:rsidRPr="001A7AC6" w:rsidRDefault="0036072F" w:rsidP="0017211E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Наименование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17211E">
              <w:rPr>
                <w:color w:val="000000"/>
                <w:sz w:val="24"/>
                <w:szCs w:val="24"/>
              </w:rPr>
              <w:t>дальномера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2F" w:rsidRPr="001A7AC6" w:rsidRDefault="0036072F" w:rsidP="007272C1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7272C1">
              <w:rPr>
                <w:color w:val="000000"/>
                <w:sz w:val="24"/>
                <w:szCs w:val="24"/>
              </w:rPr>
              <w:t>дальномера</w:t>
            </w:r>
          </w:p>
        </w:tc>
      </w:tr>
      <w:tr w:rsidR="0092776D" w:rsidRPr="00EA5878" w:rsidTr="009C0E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6237" w:type="dxa"/>
            <w:gridSpan w:val="2"/>
            <w:shd w:val="clear" w:color="000000" w:fill="FFFFFF"/>
          </w:tcPr>
          <w:p w:rsidR="0092776D" w:rsidRPr="0092776D" w:rsidRDefault="0092776D" w:rsidP="0092776D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92776D">
              <w:rPr>
                <w:color w:val="000000"/>
                <w:sz w:val="24"/>
                <w:szCs w:val="24"/>
              </w:rPr>
              <w:t xml:space="preserve">Тип </w:t>
            </w:r>
          </w:p>
        </w:tc>
        <w:tc>
          <w:tcPr>
            <w:tcW w:w="3686" w:type="dxa"/>
            <w:shd w:val="clear" w:color="000000" w:fill="FFFFFF"/>
          </w:tcPr>
          <w:p w:rsidR="0092776D" w:rsidRPr="0092776D" w:rsidRDefault="009C0E83" w:rsidP="0092776D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Лазерный</w:t>
            </w:r>
          </w:p>
        </w:tc>
      </w:tr>
      <w:tr w:rsidR="0092776D" w:rsidRPr="00EA5878" w:rsidTr="009C0E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6237" w:type="dxa"/>
            <w:gridSpan w:val="2"/>
            <w:shd w:val="clear" w:color="000000" w:fill="FFFFFF"/>
          </w:tcPr>
          <w:p w:rsidR="0092776D" w:rsidRPr="0092776D" w:rsidRDefault="009C0E83" w:rsidP="0092776D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Дальность измерения</w:t>
            </w:r>
          </w:p>
        </w:tc>
        <w:tc>
          <w:tcPr>
            <w:tcW w:w="3686" w:type="dxa"/>
            <w:shd w:val="clear" w:color="000000" w:fill="FFFFFF"/>
          </w:tcPr>
          <w:p w:rsidR="0092776D" w:rsidRPr="0092776D" w:rsidRDefault="009C0E83" w:rsidP="0092776D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 метров</w:t>
            </w:r>
          </w:p>
        </w:tc>
      </w:tr>
      <w:tr w:rsidR="0092776D" w:rsidRPr="00EA5878" w:rsidTr="009C0E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6237" w:type="dxa"/>
            <w:gridSpan w:val="2"/>
            <w:shd w:val="clear" w:color="000000" w:fill="FFFFFF"/>
          </w:tcPr>
          <w:p w:rsidR="0092776D" w:rsidRPr="0092776D" w:rsidRDefault="009C0E83" w:rsidP="0092776D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точек начала отчета</w:t>
            </w:r>
          </w:p>
        </w:tc>
        <w:tc>
          <w:tcPr>
            <w:tcW w:w="3686" w:type="dxa"/>
            <w:shd w:val="clear" w:color="000000" w:fill="FFFFFF"/>
          </w:tcPr>
          <w:p w:rsidR="0092776D" w:rsidRPr="0092776D" w:rsidRDefault="009C0E83" w:rsidP="003A3A5D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92776D" w:rsidRPr="00EA5878" w:rsidTr="009C0E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6237" w:type="dxa"/>
            <w:gridSpan w:val="2"/>
            <w:shd w:val="clear" w:color="000000" w:fill="FFFFFF"/>
          </w:tcPr>
          <w:p w:rsidR="0092776D" w:rsidRPr="0092776D" w:rsidRDefault="009C0E83" w:rsidP="0092776D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Погрешность </w:t>
            </w:r>
            <w:r>
              <w:rPr>
                <w:rFonts w:ascii="Verdana" w:hAnsi="Verdana"/>
                <w:color w:val="404040"/>
                <w:sz w:val="17"/>
                <w:szCs w:val="17"/>
              </w:rPr>
              <w:t>±</w:t>
            </w:r>
          </w:p>
        </w:tc>
        <w:tc>
          <w:tcPr>
            <w:tcW w:w="3686" w:type="dxa"/>
            <w:shd w:val="clear" w:color="000000" w:fill="FFFFFF"/>
          </w:tcPr>
          <w:p w:rsidR="0092776D" w:rsidRPr="0092776D" w:rsidRDefault="009C0E83" w:rsidP="0092776D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мм</w:t>
            </w:r>
          </w:p>
        </w:tc>
      </w:tr>
      <w:tr w:rsidR="0092776D" w:rsidRPr="00EA5878" w:rsidTr="009C0E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6237" w:type="dxa"/>
            <w:gridSpan w:val="2"/>
            <w:shd w:val="clear" w:color="000000" w:fill="FFFFFF"/>
          </w:tcPr>
          <w:p w:rsidR="0092776D" w:rsidRPr="0092776D" w:rsidRDefault="009C0E83" w:rsidP="0092776D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Класс лазера</w:t>
            </w:r>
          </w:p>
        </w:tc>
        <w:tc>
          <w:tcPr>
            <w:tcW w:w="3686" w:type="dxa"/>
            <w:shd w:val="clear" w:color="000000" w:fill="FFFFFF"/>
          </w:tcPr>
          <w:p w:rsidR="0092776D" w:rsidRPr="0092776D" w:rsidRDefault="009C0E83" w:rsidP="0092776D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D2159A" w:rsidRPr="00EA5878" w:rsidTr="009C0E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6237" w:type="dxa"/>
            <w:gridSpan w:val="2"/>
            <w:shd w:val="clear" w:color="000000" w:fill="FFFFFF"/>
          </w:tcPr>
          <w:p w:rsidR="00D2159A" w:rsidRDefault="00D2159A" w:rsidP="0092776D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Тип лазера</w:t>
            </w:r>
          </w:p>
        </w:tc>
        <w:tc>
          <w:tcPr>
            <w:tcW w:w="3686" w:type="dxa"/>
            <w:shd w:val="clear" w:color="000000" w:fill="FFFFFF"/>
          </w:tcPr>
          <w:p w:rsidR="00D2159A" w:rsidRPr="00D2159A" w:rsidRDefault="00D2159A" w:rsidP="00D2159A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t xml:space="preserve">635 нм, </w:t>
            </w:r>
            <w:r w:rsidRPr="00D2159A">
              <w:rPr>
                <w:rFonts w:ascii="Times New Roman" w:hAnsi="Times New Roman" w:cs="Times New Roman"/>
                <w:color w:val="auto"/>
              </w:rPr>
              <w:t>&lt;</w:t>
            </w:r>
            <w:r>
              <w:rPr>
                <w:rFonts w:ascii="Times New Roman" w:hAnsi="Times New Roman" w:cs="Times New Roman"/>
                <w:color w:val="auto"/>
              </w:rPr>
              <w:t>мВт</w:t>
            </w:r>
          </w:p>
          <w:p w:rsidR="00D2159A" w:rsidRDefault="00D2159A" w:rsidP="009C0E83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92776D" w:rsidRPr="00EA5878" w:rsidTr="009C0E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6237" w:type="dxa"/>
            <w:gridSpan w:val="2"/>
            <w:shd w:val="clear" w:color="000000" w:fill="FFFFFF"/>
          </w:tcPr>
          <w:p w:rsidR="0092776D" w:rsidRPr="0092776D" w:rsidRDefault="009C0E83" w:rsidP="0092776D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Длина волны </w:t>
            </w:r>
            <w:r w:rsidR="0092776D" w:rsidRPr="0092776D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  <w:shd w:val="clear" w:color="000000" w:fill="FFFFFF"/>
          </w:tcPr>
          <w:p w:rsidR="0092776D" w:rsidRPr="0092776D" w:rsidRDefault="009C0E83" w:rsidP="009C0E83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635 нм</w:t>
            </w:r>
          </w:p>
        </w:tc>
      </w:tr>
      <w:tr w:rsidR="0092776D" w:rsidRPr="00EA5878" w:rsidTr="009C0E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6237" w:type="dxa"/>
            <w:gridSpan w:val="2"/>
            <w:shd w:val="clear" w:color="000000" w:fill="FFFFFF"/>
          </w:tcPr>
          <w:p w:rsidR="0092776D" w:rsidRPr="0092776D" w:rsidRDefault="009C0E83" w:rsidP="0092776D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Резьба под штатив</w:t>
            </w:r>
            <w:r w:rsidR="0092776D" w:rsidRPr="0092776D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  <w:shd w:val="clear" w:color="000000" w:fill="FFFFFF"/>
          </w:tcPr>
          <w:p w:rsidR="0092776D" w:rsidRPr="0092776D" w:rsidRDefault="009C0E83" w:rsidP="0092776D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1/4</w:t>
            </w:r>
          </w:p>
        </w:tc>
      </w:tr>
      <w:tr w:rsidR="0092776D" w:rsidRPr="00E226B0" w:rsidTr="009C0E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6237" w:type="dxa"/>
            <w:gridSpan w:val="2"/>
            <w:shd w:val="clear" w:color="000000" w:fill="FFFFFF"/>
          </w:tcPr>
          <w:p w:rsidR="0092776D" w:rsidRPr="0092776D" w:rsidRDefault="009C0E83" w:rsidP="0092776D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Питание </w:t>
            </w:r>
          </w:p>
        </w:tc>
        <w:tc>
          <w:tcPr>
            <w:tcW w:w="3686" w:type="dxa"/>
            <w:shd w:val="clear" w:color="000000" w:fill="FFFFFF"/>
          </w:tcPr>
          <w:p w:rsidR="0092776D" w:rsidRPr="0092776D" w:rsidRDefault="009C0E83" w:rsidP="0092776D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4ААА 1.5В</w:t>
            </w:r>
          </w:p>
        </w:tc>
      </w:tr>
      <w:tr w:rsidR="0092776D" w:rsidRPr="00E226B0" w:rsidTr="009C0E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6237" w:type="dxa"/>
            <w:gridSpan w:val="2"/>
            <w:shd w:val="clear" w:color="000000" w:fill="FFFFFF"/>
          </w:tcPr>
          <w:p w:rsidR="0092776D" w:rsidRPr="0092776D" w:rsidRDefault="009C0E83" w:rsidP="0092776D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Использование</w:t>
            </w:r>
            <w:r w:rsidR="0092776D" w:rsidRPr="0092776D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  <w:shd w:val="clear" w:color="000000" w:fill="FFFFFF"/>
          </w:tcPr>
          <w:p w:rsidR="0092776D" w:rsidRPr="0092776D" w:rsidRDefault="009C0E83" w:rsidP="0092776D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Профессиональное</w:t>
            </w:r>
          </w:p>
        </w:tc>
      </w:tr>
      <w:tr w:rsidR="0092776D" w:rsidRPr="00E226B0" w:rsidTr="009C0E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6237" w:type="dxa"/>
            <w:gridSpan w:val="2"/>
            <w:shd w:val="clear" w:color="000000" w:fill="FFFFFF"/>
          </w:tcPr>
          <w:p w:rsidR="0092776D" w:rsidRPr="0092776D" w:rsidRDefault="009C0E83" w:rsidP="0092776D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Комплектация</w:t>
            </w:r>
            <w:r w:rsidR="0092776D" w:rsidRPr="0092776D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  <w:shd w:val="clear" w:color="000000" w:fill="FFFFFF"/>
          </w:tcPr>
          <w:p w:rsidR="0092776D" w:rsidRPr="009C0E83" w:rsidRDefault="009C0E83" w:rsidP="0092776D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9C0E83">
              <w:rPr>
                <w:color w:val="404040"/>
                <w:sz w:val="24"/>
                <w:szCs w:val="24"/>
              </w:rPr>
              <w:t>4 батареи 1.5В LR03 (AAA), петля для переноски, сертификат изготовителя, чехол</w:t>
            </w:r>
          </w:p>
        </w:tc>
      </w:tr>
      <w:tr w:rsidR="0092776D" w:rsidRPr="00E226B0" w:rsidTr="009C0E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6237" w:type="dxa"/>
            <w:gridSpan w:val="2"/>
            <w:shd w:val="clear" w:color="000000" w:fill="FFFFFF"/>
          </w:tcPr>
          <w:p w:rsidR="0092776D" w:rsidRPr="0092776D" w:rsidRDefault="009C0E83" w:rsidP="0092776D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Габариты прибора</w:t>
            </w:r>
          </w:p>
        </w:tc>
        <w:tc>
          <w:tcPr>
            <w:tcW w:w="3686" w:type="dxa"/>
            <w:shd w:val="clear" w:color="000000" w:fill="FFFFFF"/>
          </w:tcPr>
          <w:p w:rsidR="0092776D" w:rsidRPr="0092776D" w:rsidRDefault="009C0E83" w:rsidP="009C0E83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120*66*37 мм</w:t>
            </w:r>
          </w:p>
        </w:tc>
      </w:tr>
      <w:tr w:rsidR="0092776D" w:rsidRPr="00E226B0" w:rsidTr="009C0E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6237" w:type="dxa"/>
            <w:gridSpan w:val="2"/>
            <w:shd w:val="clear" w:color="000000" w:fill="FFFFFF"/>
          </w:tcPr>
          <w:p w:rsidR="0092776D" w:rsidRPr="0092776D" w:rsidRDefault="009C0E83" w:rsidP="0092776D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Вес</w:t>
            </w:r>
            <w:r w:rsidR="0092776D" w:rsidRPr="0092776D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  <w:shd w:val="clear" w:color="000000" w:fill="FFFFFF"/>
          </w:tcPr>
          <w:p w:rsidR="0092776D" w:rsidRPr="0092776D" w:rsidRDefault="009C0E83" w:rsidP="0092776D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240 </w:t>
            </w:r>
            <w:proofErr w:type="spellStart"/>
            <w:r>
              <w:rPr>
                <w:color w:val="000000"/>
                <w:sz w:val="24"/>
                <w:szCs w:val="24"/>
              </w:rPr>
              <w:t>гр</w:t>
            </w:r>
            <w:proofErr w:type="spellEnd"/>
          </w:p>
        </w:tc>
      </w:tr>
      <w:tr w:rsidR="0092776D" w:rsidRPr="00E226B0" w:rsidTr="009C0E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6237" w:type="dxa"/>
            <w:gridSpan w:val="2"/>
            <w:shd w:val="clear" w:color="000000" w:fill="FFFFFF"/>
          </w:tcPr>
          <w:p w:rsidR="0092776D" w:rsidRPr="0092776D" w:rsidRDefault="00DC208A" w:rsidP="0092776D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Продолжительность работы </w:t>
            </w:r>
            <w:r w:rsidR="0092776D" w:rsidRPr="0092776D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  <w:shd w:val="clear" w:color="000000" w:fill="FFFFFF"/>
          </w:tcPr>
          <w:p w:rsidR="0092776D" w:rsidRPr="0092776D" w:rsidRDefault="00DC208A" w:rsidP="0092776D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 часов</w:t>
            </w:r>
          </w:p>
        </w:tc>
      </w:tr>
      <w:tr w:rsidR="0092776D" w:rsidRPr="00E226B0" w:rsidTr="009C0E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6237" w:type="dxa"/>
            <w:gridSpan w:val="2"/>
            <w:shd w:val="clear" w:color="000000" w:fill="FFFFFF"/>
          </w:tcPr>
          <w:p w:rsidR="0092776D" w:rsidRPr="0092776D" w:rsidRDefault="00DC208A" w:rsidP="0092776D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Время измерения</w:t>
            </w:r>
          </w:p>
        </w:tc>
        <w:tc>
          <w:tcPr>
            <w:tcW w:w="3686" w:type="dxa"/>
            <w:shd w:val="clear" w:color="000000" w:fill="FFFFFF"/>
          </w:tcPr>
          <w:p w:rsidR="0092776D" w:rsidRPr="0092776D" w:rsidRDefault="00DC208A" w:rsidP="0092776D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0,5-4 сек</w:t>
            </w:r>
          </w:p>
        </w:tc>
      </w:tr>
      <w:tr w:rsidR="0092776D" w:rsidRPr="00E226B0" w:rsidTr="009C0E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6237" w:type="dxa"/>
            <w:gridSpan w:val="2"/>
            <w:shd w:val="clear" w:color="000000" w:fill="FFFFFF"/>
          </w:tcPr>
          <w:p w:rsidR="0092776D" w:rsidRPr="0092776D" w:rsidRDefault="00DC208A" w:rsidP="0092776D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Подсветка дисплея</w:t>
            </w:r>
          </w:p>
        </w:tc>
        <w:tc>
          <w:tcPr>
            <w:tcW w:w="3686" w:type="dxa"/>
            <w:shd w:val="clear" w:color="000000" w:fill="FFFFFF"/>
          </w:tcPr>
          <w:p w:rsidR="0092776D" w:rsidRPr="0092776D" w:rsidRDefault="00DC208A" w:rsidP="0092776D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</w:t>
            </w:r>
          </w:p>
        </w:tc>
      </w:tr>
      <w:tr w:rsidR="0092776D" w:rsidRPr="00E226B0" w:rsidTr="009C0E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6237" w:type="dxa"/>
            <w:gridSpan w:val="2"/>
            <w:shd w:val="clear" w:color="000000" w:fill="FFFFFF"/>
          </w:tcPr>
          <w:p w:rsidR="0092776D" w:rsidRPr="0092776D" w:rsidRDefault="00DC208A" w:rsidP="0092776D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Встроенный прицел</w:t>
            </w:r>
          </w:p>
        </w:tc>
        <w:tc>
          <w:tcPr>
            <w:tcW w:w="3686" w:type="dxa"/>
            <w:shd w:val="clear" w:color="000000" w:fill="FFFFFF"/>
          </w:tcPr>
          <w:p w:rsidR="0092776D" w:rsidRPr="0092776D" w:rsidRDefault="00DC208A" w:rsidP="0092776D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</w:t>
            </w:r>
          </w:p>
        </w:tc>
      </w:tr>
      <w:tr w:rsidR="0092776D" w:rsidRPr="00E226B0" w:rsidTr="009C0E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6237" w:type="dxa"/>
            <w:gridSpan w:val="2"/>
            <w:shd w:val="clear" w:color="000000" w:fill="FFFFFF"/>
          </w:tcPr>
          <w:p w:rsidR="0092776D" w:rsidRPr="0092776D" w:rsidRDefault="00DC208A" w:rsidP="0092776D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Рабочая температура</w:t>
            </w:r>
          </w:p>
        </w:tc>
        <w:tc>
          <w:tcPr>
            <w:tcW w:w="3686" w:type="dxa"/>
            <w:shd w:val="clear" w:color="000000" w:fill="FFFFFF"/>
          </w:tcPr>
          <w:p w:rsidR="0092776D" w:rsidRPr="0092776D" w:rsidRDefault="00DC208A" w:rsidP="0092776D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-10 - +50 С</w:t>
            </w:r>
          </w:p>
        </w:tc>
      </w:tr>
      <w:tr w:rsidR="0092776D" w:rsidRPr="00E226B0" w:rsidTr="009C0E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6237" w:type="dxa"/>
            <w:gridSpan w:val="2"/>
            <w:shd w:val="clear" w:color="000000" w:fill="FFFFFF"/>
          </w:tcPr>
          <w:p w:rsidR="0092776D" w:rsidRPr="0092776D" w:rsidRDefault="00D2159A" w:rsidP="0092776D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Относительная </w:t>
            </w:r>
            <w:r w:rsidR="0092776D" w:rsidRPr="0092776D">
              <w:rPr>
                <w:color w:val="000000"/>
                <w:sz w:val="24"/>
                <w:szCs w:val="24"/>
              </w:rPr>
              <w:t xml:space="preserve"> влажность </w:t>
            </w:r>
            <w:r>
              <w:rPr>
                <w:color w:val="000000"/>
                <w:sz w:val="24"/>
                <w:szCs w:val="24"/>
              </w:rPr>
              <w:t xml:space="preserve"> воздуха</w:t>
            </w:r>
          </w:p>
        </w:tc>
        <w:tc>
          <w:tcPr>
            <w:tcW w:w="3686" w:type="dxa"/>
            <w:shd w:val="clear" w:color="000000" w:fill="FFFFFF"/>
          </w:tcPr>
          <w:p w:rsidR="0092776D" w:rsidRPr="0092776D" w:rsidRDefault="00D2159A" w:rsidP="00D2159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  <w:r w:rsidR="0092776D" w:rsidRPr="0092776D">
              <w:rPr>
                <w:color w:val="000000"/>
                <w:sz w:val="24"/>
                <w:szCs w:val="24"/>
              </w:rPr>
              <w:t xml:space="preserve">0% </w:t>
            </w:r>
          </w:p>
        </w:tc>
      </w:tr>
      <w:tr w:rsidR="0092776D" w:rsidRPr="00E226B0" w:rsidTr="009C0E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6237" w:type="dxa"/>
            <w:gridSpan w:val="2"/>
            <w:shd w:val="clear" w:color="000000" w:fill="FFFFFF"/>
          </w:tcPr>
          <w:p w:rsidR="0092776D" w:rsidRPr="0092776D" w:rsidRDefault="00D2159A" w:rsidP="0092776D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Степень защиты</w:t>
            </w:r>
            <w:r w:rsidR="0092776D" w:rsidRPr="0092776D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  <w:shd w:val="clear" w:color="000000" w:fill="FFFFFF"/>
          </w:tcPr>
          <w:p w:rsidR="0092776D" w:rsidRPr="0092776D" w:rsidRDefault="00D2159A" w:rsidP="0092776D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1Р54 (защита от пыли и брызг воды)</w:t>
            </w:r>
          </w:p>
        </w:tc>
      </w:tr>
    </w:tbl>
    <w:p w:rsidR="00A305DC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891264" w:rsidRPr="004D4E32" w:rsidRDefault="00891264" w:rsidP="00346BEB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lastRenderedPageBreak/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7D0AB0" w:rsidRPr="007D0AB0" w:rsidRDefault="007D0AB0" w:rsidP="007D0AB0">
      <w:pPr>
        <w:spacing w:line="276" w:lineRule="auto"/>
        <w:rPr>
          <w:sz w:val="24"/>
          <w:szCs w:val="24"/>
        </w:rPr>
      </w:pPr>
      <w:r w:rsidRPr="007D0AB0">
        <w:rPr>
          <w:sz w:val="24"/>
          <w:szCs w:val="24"/>
        </w:rPr>
        <w:t xml:space="preserve">Закупаемые комплектующие и материалы должны быть новым и ранее не используемым.  </w:t>
      </w:r>
    </w:p>
    <w:p w:rsidR="007D0AB0" w:rsidRDefault="007D0AB0" w:rsidP="00864920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7D0AB0">
        <w:rPr>
          <w:sz w:val="24"/>
          <w:szCs w:val="24"/>
        </w:rPr>
        <w:t>Общие требования к поставляемому оборудованию:</w:t>
      </w:r>
    </w:p>
    <w:p w:rsidR="00864920" w:rsidRDefault="00864920" w:rsidP="00864920">
      <w:pPr>
        <w:pStyle w:val="ad"/>
        <w:numPr>
          <w:ilvl w:val="0"/>
          <w:numId w:val="9"/>
        </w:numPr>
        <w:tabs>
          <w:tab w:val="left" w:pos="1134"/>
        </w:tabs>
        <w:spacing w:line="276" w:lineRule="auto"/>
        <w:ind w:left="0" w:firstLine="851"/>
        <w:rPr>
          <w:sz w:val="24"/>
          <w:szCs w:val="24"/>
        </w:rPr>
      </w:pPr>
      <w:r w:rsidRPr="00864920">
        <w:rPr>
          <w:sz w:val="24"/>
          <w:szCs w:val="24"/>
        </w:rPr>
        <w:t xml:space="preserve">Оборудование должно быть включено в Государственный реестр средств измерений РФ, иметь действующий сертификат/свидетельство об утверждения типа СИ и отметку о проведении первичной/заводской поверки. Давность первичной/заводской поверки не должна превышать (на момент закупки) 6 месяцев, при этом </w:t>
      </w:r>
      <w:proofErr w:type="spellStart"/>
      <w:r w:rsidRPr="00864920">
        <w:rPr>
          <w:sz w:val="24"/>
          <w:szCs w:val="24"/>
        </w:rPr>
        <w:t>межповерочный</w:t>
      </w:r>
      <w:proofErr w:type="spellEnd"/>
      <w:r w:rsidRPr="00864920">
        <w:rPr>
          <w:sz w:val="24"/>
          <w:szCs w:val="24"/>
        </w:rPr>
        <w:t xml:space="preserve"> интервал должен составлять не менее 1 года.</w:t>
      </w:r>
    </w:p>
    <w:p w:rsidR="007D0AB0" w:rsidRDefault="007D0AB0" w:rsidP="00864920">
      <w:pPr>
        <w:pStyle w:val="ad"/>
        <w:numPr>
          <w:ilvl w:val="0"/>
          <w:numId w:val="9"/>
        </w:numPr>
        <w:tabs>
          <w:tab w:val="left" w:pos="1134"/>
        </w:tabs>
        <w:spacing w:line="276" w:lineRule="auto"/>
        <w:ind w:left="0" w:firstLine="851"/>
        <w:rPr>
          <w:sz w:val="24"/>
          <w:szCs w:val="24"/>
        </w:rPr>
      </w:pPr>
      <w:r w:rsidRPr="00864920">
        <w:rPr>
          <w:sz w:val="24"/>
          <w:szCs w:val="24"/>
        </w:rPr>
        <w:t>для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:rsidR="007D0AB0" w:rsidRDefault="007D0AB0" w:rsidP="00864920">
      <w:pPr>
        <w:pStyle w:val="ad"/>
        <w:numPr>
          <w:ilvl w:val="0"/>
          <w:numId w:val="9"/>
        </w:numPr>
        <w:tabs>
          <w:tab w:val="left" w:pos="1134"/>
        </w:tabs>
        <w:spacing w:line="276" w:lineRule="auto"/>
        <w:ind w:left="0" w:firstLine="851"/>
        <w:rPr>
          <w:sz w:val="24"/>
          <w:szCs w:val="24"/>
        </w:rPr>
      </w:pPr>
      <w:r w:rsidRPr="00864920">
        <w:rPr>
          <w:sz w:val="24"/>
          <w:szCs w:val="24"/>
        </w:rPr>
        <w:t>для импортного оборудования, а так же для отечественного оборудования, выпускаемого для других отраслей и ведомств, сертификаты соответствия функциональных и технических показателей оборудования условиям эксплуатации и действующим отраслевым требованиям;</w:t>
      </w:r>
    </w:p>
    <w:p w:rsidR="007D0AB0" w:rsidRDefault="007D0AB0" w:rsidP="00864920">
      <w:pPr>
        <w:pStyle w:val="ad"/>
        <w:numPr>
          <w:ilvl w:val="0"/>
          <w:numId w:val="9"/>
        </w:numPr>
        <w:tabs>
          <w:tab w:val="left" w:pos="1134"/>
        </w:tabs>
        <w:spacing w:line="276" w:lineRule="auto"/>
        <w:ind w:left="0" w:firstLine="851"/>
        <w:rPr>
          <w:sz w:val="24"/>
          <w:szCs w:val="24"/>
        </w:rPr>
      </w:pPr>
      <w:r w:rsidRPr="00864920">
        <w:rPr>
          <w:sz w:val="24"/>
          <w:szCs w:val="24"/>
        </w:rPr>
        <w:t xml:space="preserve">сертификация должна быть проведена в соответствии с «Правилами по сертификации. Система сертификации ГОСТ </w:t>
      </w:r>
      <w:proofErr w:type="gramStart"/>
      <w:r w:rsidRPr="00864920">
        <w:rPr>
          <w:sz w:val="24"/>
          <w:szCs w:val="24"/>
        </w:rPr>
        <w:t>Р</w:t>
      </w:r>
      <w:proofErr w:type="gramEnd"/>
      <w:r w:rsidRPr="00864920">
        <w:rPr>
          <w:sz w:val="24"/>
          <w:szCs w:val="24"/>
        </w:rPr>
        <w:t xml:space="preserve">; </w:t>
      </w:r>
    </w:p>
    <w:p w:rsidR="007D0AB0" w:rsidRDefault="007D0AB0" w:rsidP="00864920">
      <w:pPr>
        <w:pStyle w:val="ad"/>
        <w:numPr>
          <w:ilvl w:val="0"/>
          <w:numId w:val="9"/>
        </w:numPr>
        <w:tabs>
          <w:tab w:val="left" w:pos="1134"/>
        </w:tabs>
        <w:spacing w:line="276" w:lineRule="auto"/>
        <w:ind w:left="0" w:firstLine="851"/>
        <w:rPr>
          <w:sz w:val="24"/>
          <w:szCs w:val="24"/>
        </w:rPr>
      </w:pPr>
      <w:r w:rsidRPr="00864920">
        <w:rPr>
          <w:sz w:val="24"/>
          <w:szCs w:val="24"/>
        </w:rPr>
        <w:t>правила проведения сертификации электрооборудования. Госстандарт России, Москва, 1999;</w:t>
      </w:r>
    </w:p>
    <w:p w:rsidR="004F4E9E" w:rsidRPr="00864920" w:rsidRDefault="007D0AB0" w:rsidP="00864920">
      <w:pPr>
        <w:pStyle w:val="ad"/>
        <w:numPr>
          <w:ilvl w:val="0"/>
          <w:numId w:val="9"/>
        </w:numPr>
        <w:tabs>
          <w:tab w:val="left" w:pos="1134"/>
        </w:tabs>
        <w:spacing w:line="276" w:lineRule="auto"/>
        <w:ind w:left="0" w:firstLine="851"/>
        <w:rPr>
          <w:sz w:val="24"/>
          <w:szCs w:val="24"/>
        </w:rPr>
      </w:pPr>
      <w:r w:rsidRPr="00864920">
        <w:rPr>
          <w:sz w:val="24"/>
          <w:szCs w:val="24"/>
        </w:rPr>
        <w:t>оборудование должно соответствовать требованиям Госстандарта России, и стандартов МЭК и ГОСТ: номинальные значения климатических факторов внешней среды по ГОСТ 15150 «Исполнение для различных климатических районов» и ГОСТ 15543-70 «Изделия электротехнические. Исполнения для различных климатических районов.</w:t>
      </w:r>
    </w:p>
    <w:p w:rsidR="007D0AB0" w:rsidRDefault="007D0AB0" w:rsidP="00864920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612811" w:rsidRPr="004D4E32" w:rsidRDefault="00612811" w:rsidP="00346BEB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7D0AB0" w:rsidRPr="007D0AB0" w:rsidRDefault="007D0AB0" w:rsidP="007D0AB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D0AB0">
        <w:rPr>
          <w:sz w:val="24"/>
          <w:szCs w:val="24"/>
        </w:rPr>
        <w:t>Гарантия на поставляемые материалы и оборудование должна распространяться не менее чем на 12 месяца.</w:t>
      </w:r>
    </w:p>
    <w:p w:rsidR="007D0AB0" w:rsidRPr="007D0AB0" w:rsidRDefault="007D0AB0" w:rsidP="007D0AB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D0AB0">
        <w:rPr>
          <w:sz w:val="24"/>
          <w:szCs w:val="24"/>
        </w:rPr>
        <w:t xml:space="preserve">Поставщик должен за свой счет и сроки, согласованные с Заказчиком, устранять заводские дефекты в поставляемом оборудовании, выявленные в период гарантийного срока. </w:t>
      </w:r>
    </w:p>
    <w:p w:rsidR="007D0AB0" w:rsidRPr="007D0AB0" w:rsidRDefault="007D0AB0" w:rsidP="007D0AB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D0AB0">
        <w:rPr>
          <w:sz w:val="24"/>
          <w:szCs w:val="24"/>
        </w:rPr>
        <w:t>Срок устранения неисправностей или замена неисправной продукции в течение 14 (четырнадцати)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7D0AB0" w:rsidRPr="007D0AB0" w:rsidRDefault="007D0AB0" w:rsidP="007D0AB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D0AB0">
        <w:rPr>
          <w:sz w:val="24"/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4F4E9E" w:rsidRDefault="007D0AB0" w:rsidP="007D0AB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D0AB0">
        <w:rPr>
          <w:sz w:val="24"/>
          <w:szCs w:val="24"/>
        </w:rPr>
        <w:t>Время начала исчисления гарантийного срока – с момента поставки оборудования, материалов на склад филиала ОАО «МРСК Центра»</w:t>
      </w:r>
      <w:r w:rsidR="00612811" w:rsidRPr="00612811">
        <w:rPr>
          <w:sz w:val="24"/>
          <w:szCs w:val="24"/>
        </w:rPr>
        <w:t>.</w:t>
      </w:r>
    </w:p>
    <w:p w:rsidR="004F4E9E" w:rsidRDefault="004F4E9E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EA00A8" w:rsidP="00346BEB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7D0AB0" w:rsidRPr="007D0AB0" w:rsidRDefault="007D0AB0" w:rsidP="007D0AB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D0AB0">
        <w:rPr>
          <w:sz w:val="24"/>
          <w:szCs w:val="24"/>
        </w:rPr>
        <w:t xml:space="preserve">Упаковка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стоимость предложения.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изделия. </w:t>
      </w:r>
    </w:p>
    <w:p w:rsidR="007D0AB0" w:rsidRPr="007D0AB0" w:rsidRDefault="007D0AB0" w:rsidP="007D0AB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D0AB0">
        <w:rPr>
          <w:sz w:val="24"/>
          <w:szCs w:val="24"/>
        </w:rPr>
        <w:t xml:space="preserve">Порядок отгрузки, адреса доставки, специальные требования к таре и упаковке должны быть определены в договоре на поставку оборудования. </w:t>
      </w:r>
    </w:p>
    <w:p w:rsidR="00612811" w:rsidRDefault="007D0AB0" w:rsidP="007D0AB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D0AB0">
        <w:rPr>
          <w:sz w:val="24"/>
          <w:szCs w:val="24"/>
        </w:rPr>
        <w:lastRenderedPageBreak/>
        <w:t>Стоимость транспортных расходов должна входить в стоимость поставляемых оборудования и материалов.</w:t>
      </w:r>
    </w:p>
    <w:p w:rsidR="00774CBD" w:rsidRPr="00612811" w:rsidRDefault="00774CBD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612811" w:rsidRPr="00BB6EA4" w:rsidRDefault="00612811" w:rsidP="00346BEB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7D0AB0" w:rsidRPr="007D0AB0" w:rsidRDefault="007D0AB0" w:rsidP="007D0AB0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7D0AB0">
        <w:rPr>
          <w:sz w:val="24"/>
          <w:szCs w:val="24"/>
        </w:rPr>
        <w:t>Все поставляемое оборудование проходит входной контроль, осуществляемый представителями филиала ОАО «МРСК Центра.</w:t>
      </w:r>
    </w:p>
    <w:p w:rsidR="007D0AB0" w:rsidRPr="007D0AB0" w:rsidRDefault="007D0AB0" w:rsidP="007D0AB0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7D0AB0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 в течение 10 (десяти) дней с момента получения письменного извещения Заказчика.</w:t>
      </w:r>
    </w:p>
    <w:p w:rsidR="007D0AB0" w:rsidRPr="007D0AB0" w:rsidRDefault="007D0AB0" w:rsidP="007D0AB0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7D0AB0">
        <w:rPr>
          <w:sz w:val="24"/>
          <w:szCs w:val="24"/>
        </w:rPr>
        <w:t>Заказчик принимает товар без проведения пусконаладочных работ и приемочных испытаний по адресу поставки путем проведением внешнего осмотра товара для установления количества и ассортимента товара, маркировки и целостности его упаковки. Приемка товара осуществляется согласно счету, счету-фактуре и товарной накладной (унифицированная форма № ТОРГ-12).</w:t>
      </w:r>
    </w:p>
    <w:p w:rsidR="00612811" w:rsidRDefault="007D0AB0" w:rsidP="007D0AB0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7D0AB0">
        <w:rPr>
          <w:sz w:val="24"/>
          <w:szCs w:val="24"/>
        </w:rPr>
        <w:t>Товар считается поставленным надлежащим образом и принятым с момента подписания сторонами товарной накладной. Дополнительные условия приемки товара по качеству и количеству устанавливаются Договором поставки.</w:t>
      </w:r>
    </w:p>
    <w:p w:rsidR="007D0AB0" w:rsidRDefault="007D0AB0" w:rsidP="007D0AB0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7D0AB0" w:rsidRPr="007D0AB0" w:rsidRDefault="007D0AB0" w:rsidP="00346BEB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b/>
          <w:bCs/>
          <w:sz w:val="26"/>
          <w:szCs w:val="26"/>
        </w:rPr>
      </w:pPr>
      <w:bookmarkStart w:id="2" w:name="_Toc363475171"/>
      <w:bookmarkStart w:id="3" w:name="_Toc291589530"/>
      <w:bookmarkStart w:id="4" w:name="_Toc319666319"/>
      <w:r w:rsidRPr="007D0AB0">
        <w:rPr>
          <w:b/>
          <w:bCs/>
          <w:sz w:val="26"/>
          <w:szCs w:val="26"/>
        </w:rPr>
        <w:t>Стоимость и оплата</w:t>
      </w:r>
      <w:bookmarkEnd w:id="2"/>
      <w:r w:rsidRPr="007D0AB0">
        <w:rPr>
          <w:b/>
          <w:bCs/>
          <w:sz w:val="26"/>
          <w:szCs w:val="26"/>
        </w:rPr>
        <w:t xml:space="preserve"> </w:t>
      </w:r>
      <w:bookmarkEnd w:id="3"/>
      <w:bookmarkEnd w:id="4"/>
    </w:p>
    <w:p w:rsidR="007D0AB0" w:rsidRPr="007D0AB0" w:rsidRDefault="007D0AB0" w:rsidP="007D0AB0">
      <w:pPr>
        <w:pStyle w:val="ad"/>
        <w:tabs>
          <w:tab w:val="left" w:pos="0"/>
          <w:tab w:val="left" w:pos="1134"/>
        </w:tabs>
        <w:spacing w:line="276" w:lineRule="auto"/>
        <w:ind w:left="0"/>
        <w:rPr>
          <w:sz w:val="24"/>
          <w:szCs w:val="24"/>
        </w:rPr>
      </w:pPr>
      <w:r w:rsidRPr="007D0AB0">
        <w:rPr>
          <w:sz w:val="24"/>
          <w:szCs w:val="24"/>
        </w:rPr>
        <w:t>Оплата производится Заказчиком   на условиях, указанных в конкурсной документации.</w:t>
      </w:r>
    </w:p>
    <w:p w:rsidR="00D10A40" w:rsidRDefault="00D10A40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864920" w:rsidRPr="00864920" w:rsidRDefault="00864920" w:rsidP="00864920">
      <w:pPr>
        <w:pStyle w:val="ad"/>
        <w:numPr>
          <w:ilvl w:val="0"/>
          <w:numId w:val="3"/>
        </w:numPr>
        <w:spacing w:line="276" w:lineRule="auto"/>
        <w:rPr>
          <w:b/>
          <w:bCs/>
          <w:sz w:val="26"/>
          <w:szCs w:val="26"/>
        </w:rPr>
      </w:pPr>
      <w:r w:rsidRPr="00864920">
        <w:rPr>
          <w:b/>
          <w:bCs/>
          <w:sz w:val="26"/>
          <w:szCs w:val="26"/>
        </w:rPr>
        <w:t>Маркировка, состав технической и эксплуатационной  документации».</w:t>
      </w:r>
    </w:p>
    <w:p w:rsidR="00864920" w:rsidRPr="00864920" w:rsidRDefault="00864920" w:rsidP="00864920">
      <w:pPr>
        <w:tabs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864920">
        <w:rPr>
          <w:sz w:val="24"/>
          <w:szCs w:val="24"/>
        </w:rPr>
        <w:t>Маркировка приборов  должна соответствовать требованиям ГОСТ (для конкретного типа номенклатуры).</w:t>
      </w:r>
    </w:p>
    <w:p w:rsidR="00864920" w:rsidRPr="00864920" w:rsidRDefault="00864920" w:rsidP="00864920">
      <w:pPr>
        <w:tabs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864920">
        <w:rPr>
          <w:sz w:val="24"/>
          <w:szCs w:val="24"/>
        </w:rPr>
        <w:t>Маркировка приборов  производится непосредственно на изделии.</w:t>
      </w:r>
    </w:p>
    <w:p w:rsidR="00864920" w:rsidRPr="00864920" w:rsidRDefault="00864920" w:rsidP="00864920">
      <w:pPr>
        <w:tabs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864920">
        <w:rPr>
          <w:sz w:val="24"/>
          <w:szCs w:val="24"/>
        </w:rPr>
        <w:t>Маркировка приборов должна быть разборчивой и прочной, качество маркировки должно сохраняться при эксплуатации, транспортировании и хранении приборов в режимах и условиях, установленных ГОСТ и стандартами или техническими условиями на приборы  конкретных серий и типов.</w:t>
      </w:r>
    </w:p>
    <w:p w:rsidR="00864920" w:rsidRPr="00322480" w:rsidRDefault="00864920" w:rsidP="00864920">
      <w:pPr>
        <w:pStyle w:val="22"/>
        <w:shd w:val="clear" w:color="auto" w:fill="auto"/>
        <w:spacing w:line="276" w:lineRule="auto"/>
        <w:ind w:right="23" w:firstLine="709"/>
        <w:jc w:val="both"/>
        <w:rPr>
          <w:spacing w:val="0"/>
          <w:sz w:val="24"/>
          <w:szCs w:val="24"/>
        </w:rPr>
      </w:pPr>
      <w:r w:rsidRPr="00322480">
        <w:rPr>
          <w:spacing w:val="0"/>
          <w:sz w:val="24"/>
          <w:szCs w:val="24"/>
        </w:rPr>
        <w:t xml:space="preserve">По всем видам </w:t>
      </w:r>
      <w:r>
        <w:rPr>
          <w:spacing w:val="0"/>
          <w:sz w:val="24"/>
          <w:szCs w:val="24"/>
        </w:rPr>
        <w:t>приборов</w:t>
      </w:r>
      <w:r w:rsidRPr="00322480">
        <w:rPr>
          <w:spacing w:val="0"/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34.201 -89,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:rsidR="00864920" w:rsidRPr="00322480" w:rsidRDefault="00864920" w:rsidP="00864920">
      <w:pPr>
        <w:pStyle w:val="22"/>
        <w:shd w:val="clear" w:color="auto" w:fill="auto"/>
        <w:spacing w:line="276" w:lineRule="auto"/>
        <w:ind w:right="23" w:firstLine="709"/>
        <w:jc w:val="both"/>
        <w:rPr>
          <w:spacing w:val="0"/>
          <w:sz w:val="24"/>
          <w:szCs w:val="24"/>
        </w:rPr>
      </w:pPr>
      <w:r w:rsidRPr="00322480">
        <w:rPr>
          <w:spacing w:val="0"/>
          <w:sz w:val="24"/>
          <w:szCs w:val="24"/>
        </w:rPr>
        <w:t>Предоставляемая Поставщиком техническая и эксплуатационная документация должна включать:</w:t>
      </w:r>
    </w:p>
    <w:p w:rsidR="00864920" w:rsidRPr="00322480" w:rsidRDefault="00864920" w:rsidP="00864920">
      <w:pPr>
        <w:pStyle w:val="22"/>
        <w:numPr>
          <w:ilvl w:val="0"/>
          <w:numId w:val="10"/>
        </w:numPr>
        <w:shd w:val="clear" w:color="auto" w:fill="auto"/>
        <w:tabs>
          <w:tab w:val="left" w:pos="567"/>
          <w:tab w:val="left" w:pos="993"/>
        </w:tabs>
        <w:spacing w:line="278" w:lineRule="exact"/>
        <w:ind w:left="0" w:firstLine="709"/>
        <w:jc w:val="both"/>
        <w:rPr>
          <w:spacing w:val="0"/>
          <w:sz w:val="24"/>
          <w:szCs w:val="24"/>
        </w:rPr>
      </w:pPr>
      <w:r w:rsidRPr="00322480">
        <w:rPr>
          <w:spacing w:val="0"/>
          <w:sz w:val="24"/>
          <w:szCs w:val="24"/>
        </w:rPr>
        <w:t>паспорт СИ;</w:t>
      </w:r>
    </w:p>
    <w:p w:rsidR="00864920" w:rsidRPr="00322480" w:rsidRDefault="00864920" w:rsidP="00864920">
      <w:pPr>
        <w:pStyle w:val="22"/>
        <w:numPr>
          <w:ilvl w:val="0"/>
          <w:numId w:val="10"/>
        </w:numPr>
        <w:shd w:val="clear" w:color="auto" w:fill="auto"/>
        <w:tabs>
          <w:tab w:val="left" w:pos="993"/>
          <w:tab w:val="left" w:pos="1081"/>
        </w:tabs>
        <w:spacing w:line="278" w:lineRule="exact"/>
        <w:ind w:left="0" w:firstLine="709"/>
        <w:jc w:val="both"/>
        <w:rPr>
          <w:spacing w:val="0"/>
          <w:sz w:val="24"/>
          <w:szCs w:val="24"/>
        </w:rPr>
      </w:pPr>
      <w:r w:rsidRPr="00322480">
        <w:rPr>
          <w:spacing w:val="0"/>
          <w:sz w:val="24"/>
          <w:szCs w:val="24"/>
        </w:rPr>
        <w:t xml:space="preserve">свидетельство о поверке или клеймо </w:t>
      </w:r>
      <w:proofErr w:type="spellStart"/>
      <w:r w:rsidRPr="00322480">
        <w:rPr>
          <w:spacing w:val="0"/>
          <w:sz w:val="24"/>
          <w:szCs w:val="24"/>
        </w:rPr>
        <w:t>поверителя</w:t>
      </w:r>
      <w:proofErr w:type="spellEnd"/>
      <w:r w:rsidRPr="00322480">
        <w:rPr>
          <w:spacing w:val="0"/>
          <w:sz w:val="24"/>
          <w:szCs w:val="24"/>
        </w:rPr>
        <w:t xml:space="preserve"> в паспорте СИ;</w:t>
      </w:r>
    </w:p>
    <w:p w:rsidR="00864920" w:rsidRPr="00322480" w:rsidRDefault="00864920" w:rsidP="00864920">
      <w:pPr>
        <w:pStyle w:val="22"/>
        <w:numPr>
          <w:ilvl w:val="0"/>
          <w:numId w:val="10"/>
        </w:numPr>
        <w:shd w:val="clear" w:color="auto" w:fill="auto"/>
        <w:tabs>
          <w:tab w:val="left" w:pos="993"/>
          <w:tab w:val="left" w:pos="1086"/>
        </w:tabs>
        <w:spacing w:line="278" w:lineRule="exact"/>
        <w:ind w:left="0" w:firstLine="709"/>
        <w:jc w:val="both"/>
        <w:rPr>
          <w:spacing w:val="0"/>
          <w:sz w:val="24"/>
          <w:szCs w:val="24"/>
        </w:rPr>
      </w:pPr>
      <w:r w:rsidRPr="00322480">
        <w:rPr>
          <w:spacing w:val="0"/>
          <w:sz w:val="24"/>
          <w:szCs w:val="24"/>
        </w:rPr>
        <w:t>руководство по эксплуатации СИ;</w:t>
      </w:r>
    </w:p>
    <w:p w:rsidR="00864920" w:rsidRPr="00322480" w:rsidRDefault="00864920" w:rsidP="00864920">
      <w:pPr>
        <w:pStyle w:val="22"/>
        <w:numPr>
          <w:ilvl w:val="0"/>
          <w:numId w:val="10"/>
        </w:numPr>
        <w:shd w:val="clear" w:color="auto" w:fill="auto"/>
        <w:tabs>
          <w:tab w:val="left" w:pos="993"/>
          <w:tab w:val="left" w:pos="1081"/>
        </w:tabs>
        <w:spacing w:line="278" w:lineRule="exact"/>
        <w:ind w:left="0" w:firstLine="709"/>
        <w:jc w:val="both"/>
        <w:rPr>
          <w:spacing w:val="0"/>
          <w:sz w:val="24"/>
          <w:szCs w:val="24"/>
        </w:rPr>
      </w:pPr>
      <w:r w:rsidRPr="00322480">
        <w:rPr>
          <w:spacing w:val="0"/>
          <w:sz w:val="24"/>
          <w:szCs w:val="24"/>
        </w:rPr>
        <w:t>методику поверки СИ;</w:t>
      </w:r>
    </w:p>
    <w:p w:rsidR="00864920" w:rsidRDefault="00864920" w:rsidP="00864920">
      <w:pPr>
        <w:spacing w:line="276" w:lineRule="auto"/>
        <w:ind w:firstLine="709"/>
        <w:rPr>
          <w:sz w:val="24"/>
          <w:szCs w:val="24"/>
        </w:rPr>
      </w:pPr>
      <w:r w:rsidRPr="00864920">
        <w:rPr>
          <w:sz w:val="24"/>
          <w:szCs w:val="24"/>
        </w:rPr>
        <w:t>Вся документация должна быть представлена на русском языке.</w:t>
      </w:r>
    </w:p>
    <w:p w:rsidR="00864920" w:rsidRDefault="00864920" w:rsidP="00864920">
      <w:pPr>
        <w:spacing w:line="276" w:lineRule="auto"/>
        <w:ind w:firstLine="709"/>
        <w:rPr>
          <w:sz w:val="24"/>
          <w:szCs w:val="24"/>
        </w:rPr>
      </w:pPr>
    </w:p>
    <w:p w:rsidR="00864920" w:rsidRPr="00864920" w:rsidRDefault="00864920" w:rsidP="00864920">
      <w:pPr>
        <w:spacing w:line="276" w:lineRule="auto"/>
        <w:ind w:firstLine="709"/>
        <w:rPr>
          <w:b/>
          <w:sz w:val="24"/>
          <w:szCs w:val="24"/>
        </w:rPr>
      </w:pPr>
    </w:p>
    <w:tbl>
      <w:tblPr>
        <w:tblW w:w="4894" w:type="pct"/>
        <w:tblInd w:w="108" w:type="dxa"/>
        <w:tblLook w:val="01E0" w:firstRow="1" w:lastRow="1" w:firstColumn="1" w:lastColumn="1" w:noHBand="0" w:noVBand="0"/>
      </w:tblPr>
      <w:tblGrid>
        <w:gridCol w:w="5814"/>
        <w:gridCol w:w="4158"/>
      </w:tblGrid>
      <w:tr w:rsidR="00560721" w:rsidRPr="00D25AFB" w:rsidTr="00C106C6">
        <w:tc>
          <w:tcPr>
            <w:tcW w:w="2915" w:type="pct"/>
            <w:vAlign w:val="bottom"/>
          </w:tcPr>
          <w:p w:rsidR="00560721" w:rsidRPr="00D25AFB" w:rsidRDefault="00560721" w:rsidP="00C106C6">
            <w:pPr>
              <w:ind w:left="-108" w:firstLine="0"/>
              <w:jc w:val="left"/>
              <w:rPr>
                <w:sz w:val="26"/>
                <w:szCs w:val="26"/>
              </w:rPr>
            </w:pPr>
            <w:r w:rsidRPr="00D25AFB">
              <w:rPr>
                <w:sz w:val="26"/>
                <w:szCs w:val="26"/>
              </w:rPr>
              <w:t xml:space="preserve">Заместитель главного инженера </w:t>
            </w:r>
          </w:p>
          <w:p w:rsidR="00560721" w:rsidRPr="00D25AFB" w:rsidRDefault="00560721" w:rsidP="00C106C6">
            <w:pPr>
              <w:ind w:left="-108" w:firstLine="0"/>
              <w:jc w:val="left"/>
              <w:rPr>
                <w:sz w:val="26"/>
                <w:szCs w:val="26"/>
              </w:rPr>
            </w:pPr>
            <w:r w:rsidRPr="00D25AFB">
              <w:rPr>
                <w:sz w:val="26"/>
                <w:szCs w:val="26"/>
              </w:rPr>
              <w:t>по эксплуатации – начальник ЦУПА</w:t>
            </w:r>
          </w:p>
        </w:tc>
        <w:tc>
          <w:tcPr>
            <w:tcW w:w="2085" w:type="pct"/>
          </w:tcPr>
          <w:p w:rsidR="00560721" w:rsidRPr="00D25AFB" w:rsidRDefault="00560721" w:rsidP="00C106C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60721" w:rsidRPr="00D25AFB" w:rsidRDefault="00560721" w:rsidP="00C106C6">
            <w:pPr>
              <w:ind w:right="-7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  <w:proofErr w:type="spellStart"/>
            <w:r w:rsidRPr="00D25AFB">
              <w:rPr>
                <w:sz w:val="26"/>
                <w:szCs w:val="26"/>
              </w:rPr>
              <w:t>А.Н.Мелузов</w:t>
            </w:r>
            <w:proofErr w:type="spellEnd"/>
          </w:p>
        </w:tc>
      </w:tr>
    </w:tbl>
    <w:p w:rsidR="008A5CA5" w:rsidRPr="00612811" w:rsidRDefault="008A5CA5" w:rsidP="00560721">
      <w:pPr>
        <w:rPr>
          <w:sz w:val="24"/>
          <w:szCs w:val="24"/>
        </w:rPr>
      </w:pPr>
    </w:p>
    <w:sectPr w:rsidR="008A5CA5" w:rsidRPr="00612811" w:rsidSect="00560721">
      <w:headerReference w:type="even" r:id="rId9"/>
      <w:pgSz w:w="12240" w:h="15840" w:code="1"/>
      <w:pgMar w:top="426" w:right="567" w:bottom="96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EE1" w:rsidRDefault="00936EE1">
      <w:r>
        <w:separator/>
      </w:r>
    </w:p>
  </w:endnote>
  <w:endnote w:type="continuationSeparator" w:id="0">
    <w:p w:rsidR="00936EE1" w:rsidRDefault="00936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NNMKM+BoschSansRegula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EE1" w:rsidRDefault="00936EE1">
      <w:r>
        <w:separator/>
      </w:r>
    </w:p>
  </w:footnote>
  <w:footnote w:type="continuationSeparator" w:id="0">
    <w:p w:rsidR="00936EE1" w:rsidRDefault="00936E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6950C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F362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F3628"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9E20CB0"/>
    <w:multiLevelType w:val="hybridMultilevel"/>
    <w:tmpl w:val="C76E40CE"/>
    <w:lvl w:ilvl="0" w:tplc="FBE083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F74AB7"/>
    <w:multiLevelType w:val="hybridMultilevel"/>
    <w:tmpl w:val="4134B962"/>
    <w:lvl w:ilvl="0" w:tplc="FBE083F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33EC0FA3"/>
    <w:multiLevelType w:val="multilevel"/>
    <w:tmpl w:val="140C621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0"/>
        <w:szCs w:val="20"/>
        <w:u w:val="none"/>
      </w:rPr>
    </w:lvl>
    <w:lvl w:ilvl="1">
      <w:start w:val="8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6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6"/>
        <w:w w:val="100"/>
        <w:position w:val="0"/>
        <w:sz w:val="20"/>
        <w:szCs w:val="20"/>
        <w:u w:val="none"/>
      </w:rPr>
    </w:lvl>
    <w:lvl w:ilvl="3">
      <w:start w:val="4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6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4.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0"/>
        <w:szCs w:val="20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6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>
    <w:nsid w:val="5BE76814"/>
    <w:multiLevelType w:val="multilevel"/>
    <w:tmpl w:val="5A90B80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pStyle w:val="30"/>
      <w:lvlText w:val="%1.%2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cs="Times New Roman"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8">
    <w:nsid w:val="5BE77AC2"/>
    <w:multiLevelType w:val="hybridMultilevel"/>
    <w:tmpl w:val="843C991C"/>
    <w:lvl w:ilvl="0" w:tplc="FBE083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CBF5568"/>
    <w:multiLevelType w:val="multilevel"/>
    <w:tmpl w:val="68C262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0">
    <w:nsid w:val="6E871068"/>
    <w:multiLevelType w:val="hybridMultilevel"/>
    <w:tmpl w:val="3DAEB9C8"/>
    <w:lvl w:ilvl="0" w:tplc="FBE083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855611"/>
    <w:multiLevelType w:val="hybridMultilevel"/>
    <w:tmpl w:val="36EA3C6A"/>
    <w:lvl w:ilvl="0" w:tplc="FBE083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9"/>
  </w:num>
  <w:num w:numId="5">
    <w:abstractNumId w:val="3"/>
  </w:num>
  <w:num w:numId="6">
    <w:abstractNumId w:val="2"/>
  </w:num>
  <w:num w:numId="7">
    <w:abstractNumId w:val="11"/>
  </w:num>
  <w:num w:numId="8">
    <w:abstractNumId w:val="1"/>
  </w:num>
  <w:num w:numId="9">
    <w:abstractNumId w:val="10"/>
  </w:num>
  <w:num w:numId="10">
    <w:abstractNumId w:val="8"/>
  </w:num>
  <w:num w:numId="11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8C"/>
    <w:rsid w:val="000B5D7C"/>
    <w:rsid w:val="000B7290"/>
    <w:rsid w:val="000B7329"/>
    <w:rsid w:val="000B7484"/>
    <w:rsid w:val="000C0E47"/>
    <w:rsid w:val="000C2897"/>
    <w:rsid w:val="000C41EF"/>
    <w:rsid w:val="000C582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16C9"/>
    <w:rsid w:val="0017211E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38BB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36412"/>
    <w:rsid w:val="00340419"/>
    <w:rsid w:val="0034475A"/>
    <w:rsid w:val="0034536F"/>
    <w:rsid w:val="00346BEB"/>
    <w:rsid w:val="003479DD"/>
    <w:rsid w:val="00353334"/>
    <w:rsid w:val="0035538F"/>
    <w:rsid w:val="00355F50"/>
    <w:rsid w:val="00360045"/>
    <w:rsid w:val="00360691"/>
    <w:rsid w:val="0036072F"/>
    <w:rsid w:val="0036100E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0E9F"/>
    <w:rsid w:val="00424173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478C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894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0721"/>
    <w:rsid w:val="0056133F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81B"/>
    <w:rsid w:val="006950CC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72C1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8F0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7F5"/>
    <w:rsid w:val="007A0D05"/>
    <w:rsid w:val="007A114B"/>
    <w:rsid w:val="007A2954"/>
    <w:rsid w:val="007A29DD"/>
    <w:rsid w:val="007A3472"/>
    <w:rsid w:val="007A535B"/>
    <w:rsid w:val="007A7B85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0AB0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BF9"/>
    <w:rsid w:val="008546A6"/>
    <w:rsid w:val="008561B8"/>
    <w:rsid w:val="008574C3"/>
    <w:rsid w:val="00857D4B"/>
    <w:rsid w:val="0086167B"/>
    <w:rsid w:val="00864920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1C0D"/>
    <w:rsid w:val="008A2574"/>
    <w:rsid w:val="008A4E3A"/>
    <w:rsid w:val="008A5CA5"/>
    <w:rsid w:val="008A6687"/>
    <w:rsid w:val="008B1558"/>
    <w:rsid w:val="008B22FE"/>
    <w:rsid w:val="008B2E07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2776D"/>
    <w:rsid w:val="009303A1"/>
    <w:rsid w:val="00931754"/>
    <w:rsid w:val="009337EA"/>
    <w:rsid w:val="00934F00"/>
    <w:rsid w:val="00935020"/>
    <w:rsid w:val="00936EE1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0E83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1913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3FCA"/>
    <w:rsid w:val="00BE6C21"/>
    <w:rsid w:val="00BE7AEA"/>
    <w:rsid w:val="00BF028A"/>
    <w:rsid w:val="00BF20ED"/>
    <w:rsid w:val="00BF3190"/>
    <w:rsid w:val="00BF31D0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808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A40"/>
    <w:rsid w:val="00D10B69"/>
    <w:rsid w:val="00D11D6D"/>
    <w:rsid w:val="00D125AC"/>
    <w:rsid w:val="00D1373B"/>
    <w:rsid w:val="00D15394"/>
    <w:rsid w:val="00D16834"/>
    <w:rsid w:val="00D205AD"/>
    <w:rsid w:val="00D2159A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44BB"/>
    <w:rsid w:val="00DB4A93"/>
    <w:rsid w:val="00DB4EDF"/>
    <w:rsid w:val="00DC0744"/>
    <w:rsid w:val="00DC150D"/>
    <w:rsid w:val="00DC208A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35DE"/>
    <w:rsid w:val="00F23B7B"/>
    <w:rsid w:val="00F24EF2"/>
    <w:rsid w:val="00F25C59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FB7"/>
    <w:rsid w:val="00FB4717"/>
    <w:rsid w:val="00FB4A8D"/>
    <w:rsid w:val="00FB7719"/>
    <w:rsid w:val="00FB7AEF"/>
    <w:rsid w:val="00FC2848"/>
    <w:rsid w:val="00FC32A7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1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2">
    <w:name w:val="Body Text 3"/>
    <w:basedOn w:val="a0"/>
    <w:link w:val="33"/>
    <w:rsid w:val="0041573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Default">
    <w:name w:val="Default"/>
    <w:rsid w:val="00D2159A"/>
    <w:pPr>
      <w:autoSpaceDE w:val="0"/>
      <w:autoSpaceDN w:val="0"/>
      <w:adjustRightInd w:val="0"/>
    </w:pPr>
    <w:rPr>
      <w:rFonts w:ascii="BNNMKM+BoschSansRegular" w:hAnsi="BNNMKM+BoschSansRegular" w:cs="BNNMKM+BoschSansRegular"/>
      <w:color w:val="000000"/>
      <w:sz w:val="24"/>
      <w:szCs w:val="24"/>
    </w:rPr>
  </w:style>
  <w:style w:type="character" w:styleId="af3">
    <w:name w:val="annotation reference"/>
    <w:basedOn w:val="a1"/>
    <w:rsid w:val="008B2E07"/>
    <w:rPr>
      <w:sz w:val="16"/>
      <w:szCs w:val="16"/>
    </w:rPr>
  </w:style>
  <w:style w:type="paragraph" w:styleId="af4">
    <w:name w:val="annotation text"/>
    <w:basedOn w:val="a0"/>
    <w:link w:val="af5"/>
    <w:rsid w:val="008B2E07"/>
  </w:style>
  <w:style w:type="character" w:customStyle="1" w:styleId="af5">
    <w:name w:val="Текст примечания Знак"/>
    <w:basedOn w:val="a1"/>
    <w:link w:val="af4"/>
    <w:rsid w:val="008B2E07"/>
  </w:style>
  <w:style w:type="paragraph" w:styleId="af6">
    <w:name w:val="annotation subject"/>
    <w:basedOn w:val="af4"/>
    <w:next w:val="af4"/>
    <w:link w:val="af7"/>
    <w:rsid w:val="008B2E07"/>
    <w:rPr>
      <w:b/>
      <w:bCs/>
    </w:rPr>
  </w:style>
  <w:style w:type="character" w:customStyle="1" w:styleId="af7">
    <w:name w:val="Тема примечания Знак"/>
    <w:basedOn w:val="af5"/>
    <w:link w:val="af6"/>
    <w:rsid w:val="008B2E07"/>
    <w:rPr>
      <w:b/>
      <w:bCs/>
    </w:rPr>
  </w:style>
  <w:style w:type="paragraph" w:styleId="af8">
    <w:name w:val="Balloon Text"/>
    <w:basedOn w:val="a0"/>
    <w:link w:val="af9"/>
    <w:rsid w:val="008B2E07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rsid w:val="008B2E07"/>
    <w:rPr>
      <w:rFonts w:ascii="Tahoma" w:hAnsi="Tahoma" w:cs="Tahoma"/>
      <w:sz w:val="16"/>
      <w:szCs w:val="16"/>
    </w:rPr>
  </w:style>
  <w:style w:type="character" w:customStyle="1" w:styleId="afa">
    <w:name w:val="Основной текст_"/>
    <w:link w:val="22"/>
    <w:rsid w:val="001716C9"/>
    <w:rPr>
      <w:spacing w:val="4"/>
      <w:shd w:val="clear" w:color="auto" w:fill="FFFFFF"/>
    </w:rPr>
  </w:style>
  <w:style w:type="paragraph" w:customStyle="1" w:styleId="22">
    <w:name w:val="Основной текст2"/>
    <w:basedOn w:val="a0"/>
    <w:link w:val="afa"/>
    <w:rsid w:val="001716C9"/>
    <w:pPr>
      <w:shd w:val="clear" w:color="auto" w:fill="FFFFFF"/>
      <w:spacing w:line="0" w:lineRule="atLeast"/>
      <w:ind w:hanging="400"/>
      <w:jc w:val="left"/>
    </w:pPr>
    <w:rPr>
      <w:spacing w:val="4"/>
    </w:rPr>
  </w:style>
  <w:style w:type="paragraph" w:customStyle="1" w:styleId="30">
    <w:name w:val="Пункт_3"/>
    <w:basedOn w:val="a0"/>
    <w:rsid w:val="00560721"/>
    <w:pPr>
      <w:numPr>
        <w:ilvl w:val="2"/>
        <w:numId w:val="11"/>
      </w:numPr>
      <w:spacing w:after="200" w:line="276" w:lineRule="auto"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40">
    <w:name w:val="Пункт_4"/>
    <w:basedOn w:val="a0"/>
    <w:rsid w:val="00560721"/>
    <w:pPr>
      <w:numPr>
        <w:ilvl w:val="3"/>
        <w:numId w:val="11"/>
      </w:numPr>
      <w:tabs>
        <w:tab w:val="clear" w:pos="1134"/>
        <w:tab w:val="num" w:pos="3537"/>
      </w:tabs>
      <w:spacing w:after="200" w:line="276" w:lineRule="auto"/>
      <w:ind w:left="3537" w:hanging="1410"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5ABCD">
    <w:name w:val="Пункт_5_ABCD"/>
    <w:basedOn w:val="a0"/>
    <w:rsid w:val="00560721"/>
    <w:pPr>
      <w:numPr>
        <w:ilvl w:val="4"/>
        <w:numId w:val="11"/>
      </w:numPr>
      <w:tabs>
        <w:tab w:val="clear" w:pos="1701"/>
        <w:tab w:val="num" w:pos="4246"/>
      </w:tabs>
      <w:spacing w:after="200" w:line="276" w:lineRule="auto"/>
      <w:ind w:left="4246" w:hanging="1410"/>
      <w:jc w:val="left"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1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2">
    <w:name w:val="Body Text 3"/>
    <w:basedOn w:val="a0"/>
    <w:link w:val="33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3">
    <w:name w:val="Основной текст 3 Знак"/>
    <w:link w:val="32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A8DE1-9537-4FDE-849E-92D3A1777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947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Anufriev.AV</cp:lastModifiedBy>
  <cp:revision>14</cp:revision>
  <cp:lastPrinted>2015-02-09T05:36:00Z</cp:lastPrinted>
  <dcterms:created xsi:type="dcterms:W3CDTF">2014-07-15T07:09:00Z</dcterms:created>
  <dcterms:modified xsi:type="dcterms:W3CDTF">2015-02-09T05:36:00Z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