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994" w:rsidRPr="00286E82" w:rsidRDefault="00F86D2D" w:rsidP="003D6994">
      <w:pPr>
        <w:pBdr>
          <w:bottom w:val="single" w:sz="12" w:space="1" w:color="auto"/>
        </w:pBdr>
        <w:shd w:val="clear" w:color="auto" w:fill="FFFFFF"/>
        <w:spacing w:before="411" w:after="274" w:line="343" w:lineRule="atLeast"/>
        <w:ind w:firstLine="851"/>
        <w:jc w:val="center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D6994" w:rsidRPr="00286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боснование начальной (максимальной) цены договора </w:t>
      </w:r>
    </w:p>
    <w:p w:rsidR="00A47468" w:rsidRPr="005D71A9" w:rsidRDefault="00437DAF" w:rsidP="00A47468">
      <w:pPr>
        <w:keepNext/>
        <w:keepLines/>
        <w:spacing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7DA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Техническое обслуживание тахографов</w:t>
      </w:r>
    </w:p>
    <w:tbl>
      <w:tblPr>
        <w:tblW w:w="5000" w:type="pct"/>
        <w:jc w:val="center"/>
        <w:tblBorders>
          <w:top w:val="single" w:sz="6" w:space="0" w:color="DADADA"/>
          <w:left w:val="single" w:sz="6" w:space="0" w:color="DADADA"/>
          <w:bottom w:val="single" w:sz="6" w:space="0" w:color="DADADA"/>
          <w:right w:val="single" w:sz="6" w:space="0" w:color="DADADA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97"/>
        <w:gridCol w:w="4798"/>
      </w:tblGrid>
      <w:tr w:rsidR="003D6994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286E82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bookmarkStart w:id="0" w:name="l152"/>
            <w:bookmarkStart w:id="1" w:name="l55"/>
            <w:bookmarkEnd w:id="0"/>
            <w:bookmarkEnd w:id="1"/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Начальная (максимальная) цена договора </w:t>
            </w:r>
            <w:proofErr w:type="gramEnd"/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B0201E" w:rsidRDefault="00437DAF" w:rsidP="005D71A9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660 000,00 </w:t>
            </w:r>
            <w:bookmarkStart w:id="2" w:name="_GoBack"/>
            <w:bookmarkEnd w:id="2"/>
            <w:r w:rsidR="00B0201E" w:rsidRPr="00B0201E">
              <w:rPr>
                <w:rFonts w:ascii="Times New Roman" w:hAnsi="Times New Roman" w:cs="Times New Roman"/>
                <w:sz w:val="28"/>
                <w:szCs w:val="28"/>
              </w:rPr>
              <w:t>руб. с учетом НДС</w:t>
            </w:r>
          </w:p>
        </w:tc>
      </w:tr>
      <w:tr w:rsidR="00E32E5B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286E82" w:rsidRDefault="00E32E5B" w:rsidP="00E32E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Используемый метод определения начальной (максимальной) цены договора  с обоснованием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B0201E" w:rsidRDefault="00E32E5B" w:rsidP="00E32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01E">
              <w:rPr>
                <w:rFonts w:ascii="Times New Roman" w:hAnsi="Times New Roman" w:cs="Times New Roman"/>
                <w:sz w:val="28"/>
                <w:szCs w:val="28"/>
              </w:rPr>
              <w:t>Метод сопоставимых рыночных</w:t>
            </w:r>
          </w:p>
          <w:p w:rsidR="00E32E5B" w:rsidRPr="00B0201E" w:rsidRDefault="00E32E5B" w:rsidP="00E32E5B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01E">
              <w:rPr>
                <w:rFonts w:ascii="Times New Roman" w:hAnsi="Times New Roman" w:cs="Times New Roman"/>
                <w:sz w:val="28"/>
                <w:szCs w:val="28"/>
              </w:rPr>
              <w:t>цен (анализа рынка)</w:t>
            </w:r>
          </w:p>
        </w:tc>
      </w:tr>
      <w:tr w:rsidR="00E32E5B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286E82" w:rsidRDefault="00E32E5B" w:rsidP="00E32E5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86E82">
              <w:rPr>
                <w:rFonts w:ascii="Times New Roman" w:hAnsi="Times New Roman" w:cs="Times New Roman"/>
                <w:sz w:val="28"/>
                <w:szCs w:val="28"/>
              </w:rPr>
              <w:t>Организационно-распорядительный документ Заказчика, требования которого применялись при формировании начальной (максимальной) цены договора (при наличии)</w:t>
            </w:r>
          </w:p>
          <w:p w:rsidR="00E32E5B" w:rsidRPr="00286E82" w:rsidRDefault="00E32E5B" w:rsidP="00E32E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2E5B" w:rsidRPr="00B0201E" w:rsidRDefault="00E32E5B" w:rsidP="00E32E5B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3D6994" w:rsidRPr="00286E82" w:rsidTr="00B0201E">
        <w:trPr>
          <w:jc w:val="center"/>
        </w:trPr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286E82" w:rsidRDefault="003D6994" w:rsidP="00B0201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86E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начальной (максимальной) цены договора </w:t>
            </w:r>
          </w:p>
        </w:tc>
        <w:tc>
          <w:tcPr>
            <w:tcW w:w="2500" w:type="pct"/>
            <w:tcBorders>
              <w:top w:val="single" w:sz="6" w:space="0" w:color="DADADA"/>
              <w:left w:val="single" w:sz="6" w:space="0" w:color="DADADA"/>
              <w:bottom w:val="single" w:sz="6" w:space="0" w:color="DADADA"/>
              <w:right w:val="single" w:sz="6" w:space="0" w:color="DADADA"/>
            </w:tcBorders>
            <w:tcMar>
              <w:top w:w="60" w:type="dxa"/>
              <w:left w:w="120" w:type="dxa"/>
              <w:bottom w:w="60" w:type="dxa"/>
              <w:right w:w="120" w:type="dxa"/>
            </w:tcMar>
            <w:hideMark/>
          </w:tcPr>
          <w:p w:rsidR="003D6994" w:rsidRPr="00B0201E" w:rsidRDefault="00B0201E" w:rsidP="00B0201E">
            <w:pPr>
              <w:spacing w:after="30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201E">
              <w:rPr>
                <w:rFonts w:ascii="Times New Roman" w:hAnsi="Times New Roman" w:cs="Times New Roman"/>
                <w:sz w:val="28"/>
                <w:szCs w:val="28"/>
              </w:rPr>
              <w:t>В соответствии с Приложением</w:t>
            </w:r>
            <w:r w:rsidR="004B428A">
              <w:rPr>
                <w:rFonts w:ascii="Times New Roman" w:hAnsi="Times New Roman" w:cs="Times New Roman"/>
                <w:sz w:val="28"/>
                <w:szCs w:val="28"/>
              </w:rPr>
              <w:t xml:space="preserve"> «Расчет стоимости»</w:t>
            </w:r>
          </w:p>
        </w:tc>
      </w:tr>
    </w:tbl>
    <w:p w:rsidR="003D6994" w:rsidRPr="00286E82" w:rsidRDefault="003D6994" w:rsidP="003D6994">
      <w:pPr>
        <w:shd w:val="clear" w:color="auto" w:fill="FFFFFF"/>
        <w:spacing w:after="0" w:line="240" w:lineRule="auto"/>
        <w:ind w:firstLine="851"/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5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2106"/>
        <w:gridCol w:w="2063"/>
      </w:tblGrid>
      <w:tr w:rsidR="001F47B2" w:rsidRPr="00CD29F6" w:rsidTr="00B852A1">
        <w:trPr>
          <w:trHeight w:val="874"/>
        </w:trPr>
        <w:tc>
          <w:tcPr>
            <w:tcW w:w="5387" w:type="dxa"/>
          </w:tcPr>
          <w:p w:rsidR="001F47B2" w:rsidRPr="001F47B2" w:rsidRDefault="001F47B2" w:rsidP="001A5E8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47B2" w:rsidRPr="001F47B2" w:rsidRDefault="00B852A1" w:rsidP="00B852A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2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начальника службы механизации и транспорта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F47B2" w:rsidRPr="001F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филиала ПАО «Россети Центр» - «Ярэнерго»</w:t>
            </w:r>
          </w:p>
        </w:tc>
        <w:tc>
          <w:tcPr>
            <w:tcW w:w="2106" w:type="dxa"/>
          </w:tcPr>
          <w:p w:rsidR="001F47B2" w:rsidRPr="001F47B2" w:rsidRDefault="00B852A1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852A1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71120</wp:posOffset>
                  </wp:positionV>
                  <wp:extent cx="876300" cy="1083669"/>
                  <wp:effectExtent l="0" t="0" r="0" b="254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10836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063" w:type="dxa"/>
          </w:tcPr>
          <w:p w:rsidR="001F47B2" w:rsidRPr="001F47B2" w:rsidRDefault="001F47B2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47B2" w:rsidRPr="001F47B2" w:rsidRDefault="00B852A1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1F47B2" w:rsidRPr="001F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.В.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Гаврилов</w:t>
            </w:r>
          </w:p>
          <w:p w:rsidR="001F47B2" w:rsidRPr="001F47B2" w:rsidRDefault="001F47B2" w:rsidP="001A5E8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F267C" w:rsidRDefault="002F267C"/>
    <w:sectPr w:rsidR="002F26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94"/>
    <w:rsid w:val="000E2256"/>
    <w:rsid w:val="00124307"/>
    <w:rsid w:val="001572B2"/>
    <w:rsid w:val="001573D6"/>
    <w:rsid w:val="001C2FEC"/>
    <w:rsid w:val="001C703F"/>
    <w:rsid w:val="001F47B2"/>
    <w:rsid w:val="002F267C"/>
    <w:rsid w:val="003D6994"/>
    <w:rsid w:val="00437DAF"/>
    <w:rsid w:val="004B428A"/>
    <w:rsid w:val="005D71A9"/>
    <w:rsid w:val="00614681"/>
    <w:rsid w:val="006218F3"/>
    <w:rsid w:val="0072162F"/>
    <w:rsid w:val="007303B6"/>
    <w:rsid w:val="007530F1"/>
    <w:rsid w:val="00A47468"/>
    <w:rsid w:val="00AC045C"/>
    <w:rsid w:val="00B0201E"/>
    <w:rsid w:val="00B852A1"/>
    <w:rsid w:val="00D610EC"/>
    <w:rsid w:val="00E32E5B"/>
    <w:rsid w:val="00F72E06"/>
    <w:rsid w:val="00F8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F4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99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6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1F47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Смирнова Марина Валерьевна</dc:creator>
  <cp:keywords/>
  <dc:description/>
  <cp:lastModifiedBy>Пилясова Кира Павловна</cp:lastModifiedBy>
  <cp:revision>4</cp:revision>
  <dcterms:created xsi:type="dcterms:W3CDTF">2021-11-23T10:41:00Z</dcterms:created>
  <dcterms:modified xsi:type="dcterms:W3CDTF">2022-03-22T07:36:00Z</dcterms:modified>
</cp:coreProperties>
</file>