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Pr="001724DF" w:rsidRDefault="00B40E79" w:rsidP="001724DF">
      <w:pPr>
        <w:pStyle w:val="31"/>
        <w:ind w:right="-44" w:firstLine="720"/>
        <w:jc w:val="both"/>
        <w:rPr>
          <w:b w:val="0"/>
          <w:color w:val="000000"/>
        </w:rPr>
      </w:pPr>
      <w:r>
        <w:t>Публичное</w:t>
      </w:r>
      <w:r w:rsidRPr="000B611A">
        <w:t xml:space="preserve"> акционерное общество «</w:t>
      </w:r>
      <w:proofErr w:type="spellStart"/>
      <w:r w:rsidR="00767BC5">
        <w:t>Россети</w:t>
      </w:r>
      <w:proofErr w:type="spellEnd"/>
      <w:r w:rsidRPr="000B611A">
        <w:t xml:space="preserve"> Центр</w:t>
      </w:r>
      <w:r>
        <w:t>» (Филиал ПАО «</w:t>
      </w:r>
      <w:proofErr w:type="spellStart"/>
      <w:r w:rsidR="00767BC5">
        <w:t>Россети</w:t>
      </w:r>
      <w:proofErr w:type="spellEnd"/>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proofErr w:type="spellStart"/>
      <w:r w:rsidR="00846E1D" w:rsidRPr="00181DC8">
        <w:rPr>
          <w:b w:val="0"/>
          <w:bCs w:val="0"/>
        </w:rPr>
        <w:t>Россети</w:t>
      </w:r>
      <w:proofErr w:type="spellEnd"/>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на поставку</w:t>
      </w:r>
      <w:r w:rsidR="00DB4A1B">
        <w:rPr>
          <w:b w:val="0"/>
          <w:bCs w:val="0"/>
        </w:rPr>
        <w:t xml:space="preserve"> </w:t>
      </w:r>
      <w:r w:rsidR="008E0C40">
        <w:rPr>
          <w:b w:val="0"/>
          <w:bCs w:val="0"/>
        </w:rPr>
        <w:t>генераторов</w:t>
      </w:r>
      <w:r w:rsidR="00B9488E">
        <w:rPr>
          <w:b w:val="0"/>
          <w:bCs w:val="0"/>
        </w:rPr>
        <w:t xml:space="preserve"> </w:t>
      </w:r>
      <w:r w:rsidR="003F5944">
        <w:rPr>
          <w:b w:val="0"/>
          <w:bCs w:val="0"/>
        </w:rPr>
        <w:t xml:space="preserve">для нужд </w:t>
      </w:r>
      <w:r w:rsidR="003F5944" w:rsidRPr="003F5944">
        <w:rPr>
          <w:b w:val="0"/>
          <w:bCs w:val="0"/>
        </w:rPr>
        <w:t>филиала ПАО «</w:t>
      </w:r>
      <w:proofErr w:type="spellStart"/>
      <w:r w:rsidR="003F5944" w:rsidRPr="003F5944">
        <w:rPr>
          <w:b w:val="0"/>
          <w:bCs w:val="0"/>
        </w:rPr>
        <w:t>Россети</w:t>
      </w:r>
      <w:proofErr w:type="spellEnd"/>
      <w:r w:rsidR="003F5944" w:rsidRPr="003F5944">
        <w:rPr>
          <w:b w:val="0"/>
          <w:bCs w:val="0"/>
        </w:rPr>
        <w:t xml:space="preserve"> Центр» - «Курскэнерго», заключили настоящий договор поставки (далее – «Договор») о нижеследующем:</w:t>
      </w: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proofErr w:type="spellStart"/>
      <w:r w:rsidR="003F5083" w:rsidRPr="00110E17">
        <w:rPr>
          <w:sz w:val="24"/>
          <w:szCs w:val="24"/>
        </w:rPr>
        <w:t>Россети</w:t>
      </w:r>
      <w:proofErr w:type="spellEnd"/>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proofErr w:type="spellStart"/>
      <w:r w:rsidR="003F5083" w:rsidRPr="00110E17">
        <w:rPr>
          <w:sz w:val="24"/>
          <w:szCs w:val="24"/>
        </w:rPr>
        <w:t>Россети</w:t>
      </w:r>
      <w:proofErr w:type="spellEnd"/>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proofErr w:type="spellStart"/>
      <w:r w:rsidR="003F5083" w:rsidRPr="00110E17">
        <w:rPr>
          <w:sz w:val="24"/>
          <w:szCs w:val="24"/>
        </w:rPr>
        <w:t>Россети</w:t>
      </w:r>
      <w:proofErr w:type="spellEnd"/>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0"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0"/>
    </w:p>
    <w:p w:rsidR="00BE7D88" w:rsidRPr="00495CCF" w:rsidRDefault="00BE7D8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w:t>
      </w:r>
      <w:r w:rsidRPr="007246C5">
        <w:rPr>
          <w:sz w:val="24"/>
          <w:szCs w:val="24"/>
        </w:rPr>
        <w:lastRenderedPageBreak/>
        <w:t xml:space="preserve">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lastRenderedPageBreak/>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w:t>
      </w:r>
      <w:proofErr w:type="spellStart"/>
      <w:r w:rsidR="00495CCF" w:rsidRPr="00495CCF">
        <w:rPr>
          <w:sz w:val="24"/>
          <w:szCs w:val="24"/>
        </w:rPr>
        <w:t>Россети</w:t>
      </w:r>
      <w:proofErr w:type="spellEnd"/>
      <w:r w:rsidR="00495CCF" w:rsidRPr="00495CCF">
        <w:rPr>
          <w:sz w:val="24"/>
          <w:szCs w:val="24"/>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00495CCF" w:rsidRPr="00495CCF">
        <w:rPr>
          <w:sz w:val="24"/>
          <w:szCs w:val="24"/>
        </w:rPr>
        <w:t>Россети</w:t>
      </w:r>
      <w:proofErr w:type="spellEnd"/>
      <w:r w:rsidR="00495CCF" w:rsidRPr="00495CCF">
        <w:rPr>
          <w:sz w:val="24"/>
          <w:szCs w:val="24"/>
        </w:rPr>
        <w:t>»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5F361E">
      <w:pPr>
        <w:pStyle w:val="xl48"/>
        <w:spacing w:before="0" w:beforeAutospacing="0" w:after="0" w:afterAutospacing="0"/>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5F361E">
      <w:pPr>
        <w:pStyle w:val="xl48"/>
        <w:jc w:val="left"/>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5F361E">
      <w:pPr>
        <w:pStyle w:val="xl48"/>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5F361E">
      <w:pPr>
        <w:pStyle w:val="xl48"/>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lastRenderedPageBreak/>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A50F3B" w:rsidRDefault="00A50F3B" w:rsidP="00013DB7">
      <w:pPr>
        <w:pStyle w:val="11"/>
        <w:tabs>
          <w:tab w:val="left" w:pos="703"/>
          <w:tab w:val="left" w:pos="1260"/>
        </w:tabs>
        <w:spacing w:before="0" w:after="0"/>
        <w:ind w:firstLine="0"/>
        <w:rPr>
          <w:sz w:val="24"/>
          <w:szCs w:val="24"/>
        </w:rPr>
      </w:pP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proofErr w:type="spellStart"/>
      <w:r w:rsidR="00AB02D5">
        <w:rPr>
          <w:rFonts w:eastAsia="Calibri"/>
          <w:lang w:eastAsia="en-US"/>
        </w:rPr>
        <w:t>Россети</w:t>
      </w:r>
      <w:proofErr w:type="spellEnd"/>
      <w:r w:rsidR="00AB02D5">
        <w:rPr>
          <w:rFonts w:eastAsia="Calibri"/>
          <w:lang w:eastAsia="en-US"/>
        </w:rPr>
        <w:t xml:space="preserve">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lastRenderedPageBreak/>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646BF7" w:rsidRPr="00AA276E" w:rsidRDefault="00646BF7" w:rsidP="000B7CAE">
      <w:pPr>
        <w:jc w:val="both"/>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w:t>
      </w:r>
      <w:r w:rsidRPr="00AA276E">
        <w:rPr>
          <w:rFonts w:eastAsia="Calibri"/>
          <w:lang w:eastAsia="en-US"/>
        </w:rPr>
        <w:lastRenderedPageBreak/>
        <w:t>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BE7994" w:rsidP="00BE7994">
      <w:pPr>
        <w:widowControl w:val="0"/>
        <w:autoSpaceDE w:val="0"/>
        <w:autoSpaceDN w:val="0"/>
        <w:spacing w:after="200" w:line="276" w:lineRule="auto"/>
        <w:ind w:left="1980"/>
        <w:rPr>
          <w:b/>
          <w:bCs/>
        </w:rPr>
      </w:pPr>
      <w:r>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5D5BAD" w:rsidRDefault="002C30C7" w:rsidP="002C30C7">
      <w:pPr>
        <w:autoSpaceDE w:val="0"/>
        <w:autoSpaceDN w:val="0"/>
        <w:jc w:val="both"/>
        <w:rPr>
          <w:rFonts w:eastAsia="Calibri"/>
          <w:lang w:eastAsia="en-US"/>
        </w:rPr>
      </w:pPr>
      <w:r>
        <w:rPr>
          <w:rFonts w:eastAsia="Calibri"/>
          <w:lang w:eastAsia="en-US"/>
        </w:rPr>
        <w:t xml:space="preserve">         </w:t>
      </w:r>
    </w:p>
    <w:p w:rsidR="007E056A" w:rsidRDefault="007E056A"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lastRenderedPageBreak/>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7B03B9">
        <w:rPr>
          <w:rFonts w:eastAsia="Calibri"/>
          <w:sz w:val="24"/>
          <w:szCs w:val="24"/>
          <w:lang w:eastAsia="en-US"/>
        </w:rPr>
        <w:t>2</w:t>
      </w:r>
      <w:bookmarkStart w:id="1" w:name="_GoBack"/>
      <w:bookmarkEnd w:id="1"/>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97DBC" w:rsidRPr="003025D0" w:rsidRDefault="00F97DBC" w:rsidP="00E5122C">
      <w:pPr>
        <w:spacing w:line="276" w:lineRule="auto"/>
        <w:ind w:firstLine="709"/>
        <w:jc w:val="both"/>
        <w:rPr>
          <w:rFonts w:eastAsia="Calibri"/>
          <w:lang w:eastAsia="en-US"/>
        </w:rPr>
      </w:pPr>
    </w:p>
    <w:p w:rsidR="007E056A" w:rsidRDefault="007E056A"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w:t>
      </w:r>
      <w:r w:rsidRPr="00021649">
        <w:rPr>
          <w:rFonts w:eastAsia="Calibri"/>
          <w:spacing w:val="-4"/>
          <w:lang w:eastAsia="en-US"/>
        </w:rPr>
        <w:lastRenderedPageBreak/>
        <w:t>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proofErr w:type="spellStart"/>
      <w:r w:rsidR="00A649EB">
        <w:rPr>
          <w:lang w:eastAsia="ar-SA"/>
        </w:rPr>
        <w:t>Россети</w:t>
      </w:r>
      <w:proofErr w:type="spellEnd"/>
      <w:r w:rsidR="00A649EB">
        <w:rPr>
          <w:lang w:eastAsia="ar-SA"/>
        </w:rPr>
        <w:t xml:space="preserve">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proofErr w:type="spellStart"/>
      <w:r w:rsidR="00A649EB">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912365" w:rsidRPr="008A13D8" w:rsidRDefault="00E61C39"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850"/>
        <w:gridCol w:w="964"/>
        <w:gridCol w:w="1985"/>
        <w:gridCol w:w="1275"/>
        <w:gridCol w:w="1447"/>
      </w:tblGrid>
      <w:tr w:rsidR="00DB4A1B" w:rsidRPr="00227D4C" w:rsidTr="00DB4A1B">
        <w:trPr>
          <w:trHeight w:val="1695"/>
        </w:trPr>
        <w:tc>
          <w:tcPr>
            <w:tcW w:w="2689" w:type="dxa"/>
            <w:vAlign w:val="center"/>
          </w:tcPr>
          <w:p w:rsidR="00DB4A1B" w:rsidRPr="00227D4C" w:rsidRDefault="00DB4A1B"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992" w:type="dxa"/>
            <w:vAlign w:val="center"/>
          </w:tcPr>
          <w:p w:rsidR="00DB4A1B" w:rsidRPr="00227D4C" w:rsidRDefault="00DB4A1B"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850" w:type="dxa"/>
            <w:vAlign w:val="center"/>
          </w:tcPr>
          <w:p w:rsidR="00DB4A1B" w:rsidRDefault="00DB4A1B" w:rsidP="00C738D9">
            <w:pPr>
              <w:pStyle w:val="xl48"/>
              <w:spacing w:before="0" w:beforeAutospacing="0" w:after="0" w:afterAutospacing="0"/>
              <w:ind w:left="-51"/>
              <w:rPr>
                <w:rFonts w:ascii="Times New Roman" w:hAnsi="Times New Roman" w:cs="Times New Roman"/>
                <w:b w:val="0"/>
                <w:sz w:val="22"/>
                <w:szCs w:val="22"/>
              </w:rPr>
            </w:pPr>
            <w:proofErr w:type="spellStart"/>
            <w:proofErr w:type="gramStart"/>
            <w:r>
              <w:rPr>
                <w:rFonts w:ascii="Times New Roman" w:hAnsi="Times New Roman" w:cs="Times New Roman"/>
                <w:b w:val="0"/>
                <w:sz w:val="22"/>
                <w:szCs w:val="22"/>
              </w:rPr>
              <w:t>Ед.изм</w:t>
            </w:r>
            <w:proofErr w:type="spellEnd"/>
            <w:proofErr w:type="gramEnd"/>
          </w:p>
        </w:tc>
        <w:tc>
          <w:tcPr>
            <w:tcW w:w="964"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198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DB4A1B" w:rsidRPr="00227D4C" w:rsidRDefault="00DB4A1B"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DB663E"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Default="00DB663E" w:rsidP="00DB663E">
            <w:pPr>
              <w:rPr>
                <w:sz w:val="20"/>
                <w:szCs w:val="20"/>
              </w:rPr>
            </w:pPr>
            <w:r>
              <w:rPr>
                <w:sz w:val="20"/>
                <w:szCs w:val="20"/>
              </w:rPr>
              <w:t>Генератор бензиновый TSS SGG 6500E</w:t>
            </w:r>
          </w:p>
          <w:p w:rsidR="007B03B9" w:rsidRPr="007B03B9" w:rsidRDefault="007B03B9" w:rsidP="007B03B9">
            <w:pPr>
              <w:rPr>
                <w:sz w:val="20"/>
                <w:szCs w:val="20"/>
              </w:rPr>
            </w:pPr>
            <w:r w:rsidRPr="007B03B9">
              <w:rPr>
                <w:sz w:val="20"/>
                <w:szCs w:val="20"/>
              </w:rPr>
              <w:t>Напряжение, В - 220</w:t>
            </w:r>
            <w:r w:rsidRPr="007B03B9">
              <w:rPr>
                <w:sz w:val="20"/>
                <w:szCs w:val="20"/>
              </w:rPr>
              <w:br/>
              <w:t>Стартер - ручной стартер</w:t>
            </w:r>
            <w:r w:rsidRPr="007B03B9">
              <w:rPr>
                <w:sz w:val="20"/>
                <w:szCs w:val="20"/>
              </w:rPr>
              <w:br/>
            </w:r>
            <w:proofErr w:type="spellStart"/>
            <w:r w:rsidRPr="007B03B9">
              <w:rPr>
                <w:sz w:val="20"/>
                <w:szCs w:val="20"/>
              </w:rPr>
              <w:t>Max</w:t>
            </w:r>
            <w:proofErr w:type="spellEnd"/>
            <w:r w:rsidRPr="007B03B9">
              <w:rPr>
                <w:sz w:val="20"/>
                <w:szCs w:val="20"/>
              </w:rPr>
              <w:t xml:space="preserve"> мощность, кВт - 5,6</w:t>
            </w:r>
            <w:r w:rsidRPr="007B03B9">
              <w:rPr>
                <w:sz w:val="20"/>
                <w:szCs w:val="20"/>
              </w:rPr>
              <w:br/>
              <w:t>Емкость топливного бака, л - 25</w:t>
            </w:r>
            <w:r w:rsidRPr="007B03B9">
              <w:rPr>
                <w:sz w:val="20"/>
                <w:szCs w:val="20"/>
              </w:rPr>
              <w:br/>
              <w:t>Мощность номинальная при 220 В, кВт - 5,2</w:t>
            </w:r>
            <w:r w:rsidRPr="007B03B9">
              <w:rPr>
                <w:sz w:val="20"/>
                <w:szCs w:val="20"/>
              </w:rPr>
              <w:br/>
              <w:t>Альтернатор - синхронный</w:t>
            </w:r>
            <w:r w:rsidRPr="007B03B9">
              <w:rPr>
                <w:sz w:val="20"/>
                <w:szCs w:val="20"/>
              </w:rPr>
              <w:br/>
              <w:t>Мощность максимальная при 220 В, кВт - 5,,6</w:t>
            </w:r>
          </w:p>
          <w:p w:rsidR="007B03B9" w:rsidRDefault="007B03B9" w:rsidP="007B03B9">
            <w:pPr>
              <w:rPr>
                <w:sz w:val="20"/>
                <w:szCs w:val="20"/>
              </w:rPr>
            </w:pPr>
            <w:r w:rsidRPr="007B03B9">
              <w:rPr>
                <w:sz w:val="20"/>
                <w:szCs w:val="20"/>
              </w:rPr>
              <w:t>Аккумулятор в комплекте</w:t>
            </w:r>
            <w:r w:rsidRPr="007B03B9">
              <w:rPr>
                <w:sz w:val="20"/>
                <w:szCs w:val="20"/>
              </w:rPr>
              <w:br/>
              <w:t>Тип двигателя - 4-х тактный</w:t>
            </w:r>
            <w:r w:rsidRPr="007B03B9">
              <w:rPr>
                <w:sz w:val="20"/>
                <w:szCs w:val="20"/>
              </w:rPr>
              <w:br/>
              <w:t>Степень защиты - IP23</w:t>
            </w:r>
          </w:p>
        </w:tc>
        <w:tc>
          <w:tcPr>
            <w:tcW w:w="992" w:type="dxa"/>
            <w:vAlign w:val="center"/>
          </w:tcPr>
          <w:p w:rsidR="00DB663E" w:rsidRDefault="00DB663E" w:rsidP="00DB663E">
            <w:pPr>
              <w:jc w:val="center"/>
              <w:rPr>
                <w:sz w:val="20"/>
                <w:szCs w:val="20"/>
              </w:rPr>
            </w:pPr>
          </w:p>
        </w:tc>
        <w:tc>
          <w:tcPr>
            <w:tcW w:w="850" w:type="dxa"/>
            <w:vAlign w:val="center"/>
          </w:tcPr>
          <w:p w:rsidR="00DB663E" w:rsidRDefault="00DB663E" w:rsidP="00DB663E">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DB663E" w:rsidRDefault="00DB663E" w:rsidP="00DB663E">
            <w:pPr>
              <w:jc w:val="center"/>
              <w:rPr>
                <w:sz w:val="20"/>
                <w:szCs w:val="20"/>
              </w:rPr>
            </w:pPr>
            <w:r>
              <w:rPr>
                <w:sz w:val="20"/>
                <w:szCs w:val="20"/>
              </w:rPr>
              <w:t>1</w:t>
            </w:r>
          </w:p>
        </w:tc>
        <w:tc>
          <w:tcPr>
            <w:tcW w:w="1985" w:type="dxa"/>
            <w:vAlign w:val="center"/>
          </w:tcPr>
          <w:p w:rsidR="00DB663E" w:rsidRPr="00DB663E" w:rsidRDefault="00DB663E" w:rsidP="00DB663E">
            <w:pPr>
              <w:jc w:val="center"/>
              <w:rPr>
                <w:sz w:val="20"/>
                <w:szCs w:val="20"/>
              </w:rPr>
            </w:pPr>
            <w:r w:rsidRPr="00DB663E">
              <w:rPr>
                <w:sz w:val="20"/>
                <w:szCs w:val="20"/>
              </w:rPr>
              <w:t>Резервный источник электропитания</w:t>
            </w:r>
          </w:p>
        </w:tc>
        <w:tc>
          <w:tcPr>
            <w:tcW w:w="1275" w:type="dxa"/>
            <w:vAlign w:val="center"/>
          </w:tcPr>
          <w:p w:rsidR="00DB663E" w:rsidRPr="00DB663E" w:rsidRDefault="00DB663E" w:rsidP="00DB663E">
            <w:pPr>
              <w:jc w:val="center"/>
              <w:rPr>
                <w:sz w:val="20"/>
                <w:szCs w:val="20"/>
              </w:rPr>
            </w:pPr>
          </w:p>
        </w:tc>
        <w:tc>
          <w:tcPr>
            <w:tcW w:w="1447" w:type="dxa"/>
            <w:vAlign w:val="center"/>
          </w:tcPr>
          <w:p w:rsidR="00DB663E" w:rsidRPr="00DB663E" w:rsidRDefault="00DB663E" w:rsidP="00DB663E">
            <w:pPr>
              <w:jc w:val="center"/>
              <w:rPr>
                <w:sz w:val="20"/>
                <w:szCs w:val="20"/>
              </w:rPr>
            </w:pPr>
          </w:p>
        </w:tc>
      </w:tr>
      <w:tr w:rsidR="00DB663E"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Default="00DB663E" w:rsidP="00DB663E">
            <w:pPr>
              <w:rPr>
                <w:sz w:val="20"/>
                <w:szCs w:val="20"/>
              </w:rPr>
            </w:pPr>
            <w:r>
              <w:rPr>
                <w:sz w:val="20"/>
                <w:szCs w:val="20"/>
              </w:rPr>
              <w:t xml:space="preserve">Генератор бензиновый </w:t>
            </w:r>
            <w:proofErr w:type="spellStart"/>
            <w:r>
              <w:rPr>
                <w:sz w:val="20"/>
                <w:szCs w:val="20"/>
              </w:rPr>
              <w:t>Huter</w:t>
            </w:r>
            <w:proofErr w:type="spellEnd"/>
            <w:r>
              <w:rPr>
                <w:sz w:val="20"/>
                <w:szCs w:val="20"/>
              </w:rPr>
              <w:t xml:space="preserve"> DY8000LX</w:t>
            </w:r>
          </w:p>
          <w:p w:rsidR="007B03B9" w:rsidRPr="007B03B9" w:rsidRDefault="007B03B9" w:rsidP="00DB663E">
            <w:pPr>
              <w:rPr>
                <w:sz w:val="20"/>
                <w:szCs w:val="20"/>
              </w:rPr>
            </w:pPr>
            <w:r w:rsidRPr="007B03B9">
              <w:rPr>
                <w:sz w:val="20"/>
                <w:szCs w:val="20"/>
              </w:rPr>
              <w:t>Тип двигателя – бензиновый/газовый</w:t>
            </w:r>
          </w:p>
          <w:p w:rsidR="007B03B9" w:rsidRPr="007B03B9" w:rsidRDefault="007B03B9" w:rsidP="00DB663E">
            <w:pPr>
              <w:rPr>
                <w:sz w:val="20"/>
                <w:szCs w:val="20"/>
              </w:rPr>
            </w:pPr>
            <w:r w:rsidRPr="007B03B9">
              <w:rPr>
                <w:sz w:val="20"/>
                <w:szCs w:val="20"/>
              </w:rPr>
              <w:t xml:space="preserve">Тип запуска </w:t>
            </w:r>
            <w:r w:rsidRPr="007B03B9">
              <w:rPr>
                <w:sz w:val="20"/>
                <w:szCs w:val="20"/>
              </w:rPr>
              <w:t>–</w:t>
            </w:r>
            <w:r w:rsidRPr="007B03B9">
              <w:rPr>
                <w:sz w:val="20"/>
                <w:szCs w:val="20"/>
              </w:rPr>
              <w:t xml:space="preserve"> ручной</w:t>
            </w:r>
          </w:p>
          <w:p w:rsidR="007B03B9" w:rsidRPr="007B03B9" w:rsidRDefault="007B03B9" w:rsidP="00DB663E">
            <w:pPr>
              <w:rPr>
                <w:sz w:val="20"/>
                <w:szCs w:val="20"/>
              </w:rPr>
            </w:pPr>
            <w:r w:rsidRPr="007B03B9">
              <w:rPr>
                <w:sz w:val="20"/>
                <w:szCs w:val="20"/>
              </w:rPr>
              <w:t>Напряжение, В – 220</w:t>
            </w:r>
          </w:p>
          <w:p w:rsidR="007B03B9" w:rsidRPr="007B03B9" w:rsidRDefault="007B03B9" w:rsidP="00DB663E">
            <w:pPr>
              <w:rPr>
                <w:sz w:val="20"/>
                <w:szCs w:val="20"/>
              </w:rPr>
            </w:pPr>
            <w:r w:rsidRPr="007B03B9">
              <w:rPr>
                <w:sz w:val="20"/>
                <w:szCs w:val="20"/>
              </w:rPr>
              <w:t xml:space="preserve">Число цилиндров </w:t>
            </w:r>
            <w:r w:rsidRPr="007B03B9">
              <w:rPr>
                <w:sz w:val="20"/>
                <w:szCs w:val="20"/>
              </w:rPr>
              <w:t>–</w:t>
            </w:r>
            <w:r w:rsidRPr="007B03B9">
              <w:rPr>
                <w:sz w:val="20"/>
                <w:szCs w:val="20"/>
              </w:rPr>
              <w:t xml:space="preserve"> 1</w:t>
            </w:r>
          </w:p>
          <w:p w:rsidR="007B03B9" w:rsidRPr="007B03B9" w:rsidRDefault="007B03B9" w:rsidP="00DB663E">
            <w:pPr>
              <w:rPr>
                <w:sz w:val="20"/>
                <w:szCs w:val="20"/>
              </w:rPr>
            </w:pPr>
            <w:r w:rsidRPr="007B03B9">
              <w:rPr>
                <w:sz w:val="20"/>
                <w:szCs w:val="20"/>
              </w:rPr>
              <w:t xml:space="preserve">Число тактов </w:t>
            </w:r>
            <w:r w:rsidRPr="007B03B9">
              <w:rPr>
                <w:sz w:val="20"/>
                <w:szCs w:val="20"/>
              </w:rPr>
              <w:t>–</w:t>
            </w:r>
            <w:r w:rsidRPr="007B03B9">
              <w:rPr>
                <w:sz w:val="20"/>
                <w:szCs w:val="20"/>
              </w:rPr>
              <w:t xml:space="preserve"> 4</w:t>
            </w:r>
          </w:p>
          <w:p w:rsidR="007B03B9" w:rsidRPr="007B03B9" w:rsidRDefault="007B03B9" w:rsidP="00DB663E">
            <w:pPr>
              <w:rPr>
                <w:sz w:val="20"/>
                <w:szCs w:val="20"/>
              </w:rPr>
            </w:pPr>
            <w:r w:rsidRPr="007B03B9">
              <w:rPr>
                <w:sz w:val="20"/>
                <w:szCs w:val="20"/>
              </w:rPr>
              <w:t>Тип охлаждения – воздушное, принудительное</w:t>
            </w:r>
          </w:p>
          <w:p w:rsidR="007B03B9" w:rsidRPr="007B03B9" w:rsidRDefault="007B03B9" w:rsidP="00DB663E">
            <w:pPr>
              <w:rPr>
                <w:sz w:val="20"/>
                <w:szCs w:val="20"/>
              </w:rPr>
            </w:pPr>
            <w:r w:rsidRPr="007B03B9">
              <w:rPr>
                <w:sz w:val="20"/>
                <w:szCs w:val="20"/>
              </w:rPr>
              <w:t>Объем бака, л – 25</w:t>
            </w:r>
          </w:p>
          <w:p w:rsidR="007B03B9" w:rsidRPr="007B03B9" w:rsidRDefault="007B03B9" w:rsidP="00DB663E">
            <w:pPr>
              <w:rPr>
                <w:sz w:val="20"/>
                <w:szCs w:val="20"/>
              </w:rPr>
            </w:pPr>
            <w:r w:rsidRPr="007B03B9">
              <w:rPr>
                <w:sz w:val="20"/>
                <w:szCs w:val="20"/>
              </w:rPr>
              <w:t>Активная мощность, кВт – 6,5</w:t>
            </w:r>
          </w:p>
          <w:p w:rsidR="007B03B9" w:rsidRPr="007B03B9" w:rsidRDefault="007B03B9" w:rsidP="00DB663E">
            <w:pPr>
              <w:rPr>
                <w:sz w:val="20"/>
                <w:szCs w:val="20"/>
              </w:rPr>
            </w:pPr>
            <w:r w:rsidRPr="007B03B9">
              <w:rPr>
                <w:sz w:val="20"/>
                <w:szCs w:val="20"/>
              </w:rPr>
              <w:t>Уровень шума, дБ – 81</w:t>
            </w:r>
          </w:p>
          <w:p w:rsidR="007B03B9" w:rsidRPr="007B03B9" w:rsidRDefault="007B03B9" w:rsidP="00DB663E">
            <w:pPr>
              <w:rPr>
                <w:sz w:val="20"/>
                <w:szCs w:val="20"/>
              </w:rPr>
            </w:pPr>
            <w:r w:rsidRPr="007B03B9">
              <w:rPr>
                <w:sz w:val="20"/>
                <w:szCs w:val="20"/>
              </w:rPr>
              <w:t xml:space="preserve">Защита от перегрузок </w:t>
            </w:r>
            <w:r w:rsidRPr="007B03B9">
              <w:rPr>
                <w:sz w:val="20"/>
                <w:szCs w:val="20"/>
              </w:rPr>
              <w:t>–</w:t>
            </w:r>
            <w:r w:rsidRPr="007B03B9">
              <w:rPr>
                <w:sz w:val="20"/>
                <w:szCs w:val="20"/>
              </w:rPr>
              <w:t xml:space="preserve"> есть</w:t>
            </w:r>
          </w:p>
          <w:p w:rsidR="007B03B9" w:rsidRPr="007B03B9" w:rsidRDefault="007B03B9" w:rsidP="00DB663E">
            <w:pPr>
              <w:rPr>
                <w:sz w:val="20"/>
                <w:szCs w:val="20"/>
              </w:rPr>
            </w:pPr>
            <w:r w:rsidRPr="007B03B9">
              <w:rPr>
                <w:sz w:val="20"/>
                <w:szCs w:val="20"/>
              </w:rPr>
              <w:t xml:space="preserve">Вольтметр </w:t>
            </w:r>
            <w:r w:rsidRPr="007B03B9">
              <w:rPr>
                <w:sz w:val="20"/>
                <w:szCs w:val="20"/>
              </w:rPr>
              <w:t>–</w:t>
            </w:r>
            <w:r w:rsidRPr="007B03B9">
              <w:rPr>
                <w:sz w:val="20"/>
                <w:szCs w:val="20"/>
              </w:rPr>
              <w:t xml:space="preserve"> есть</w:t>
            </w:r>
          </w:p>
          <w:p w:rsidR="007B03B9" w:rsidRPr="007B03B9" w:rsidRDefault="007B03B9" w:rsidP="00DB663E">
            <w:pPr>
              <w:rPr>
                <w:sz w:val="20"/>
                <w:szCs w:val="20"/>
              </w:rPr>
            </w:pPr>
            <w:r w:rsidRPr="007B03B9">
              <w:rPr>
                <w:sz w:val="20"/>
                <w:szCs w:val="20"/>
              </w:rPr>
              <w:t>Удельный расход, г/кВт*ч – 374</w:t>
            </w:r>
          </w:p>
          <w:p w:rsidR="007B03B9" w:rsidRPr="007B03B9" w:rsidRDefault="007B03B9" w:rsidP="00DB663E">
            <w:pPr>
              <w:rPr>
                <w:sz w:val="20"/>
                <w:szCs w:val="20"/>
              </w:rPr>
            </w:pPr>
            <w:r w:rsidRPr="007B03B9">
              <w:rPr>
                <w:sz w:val="20"/>
                <w:szCs w:val="20"/>
              </w:rPr>
              <w:t>Габариты, мм – 790х590х560</w:t>
            </w:r>
          </w:p>
          <w:p w:rsidR="007B03B9" w:rsidRDefault="007B03B9" w:rsidP="00DB663E">
            <w:pPr>
              <w:rPr>
                <w:sz w:val="20"/>
                <w:szCs w:val="20"/>
              </w:rPr>
            </w:pPr>
            <w:r w:rsidRPr="007B03B9">
              <w:rPr>
                <w:sz w:val="20"/>
                <w:szCs w:val="20"/>
              </w:rPr>
              <w:t>Масса, кг, не более – 94</w:t>
            </w:r>
          </w:p>
        </w:tc>
        <w:tc>
          <w:tcPr>
            <w:tcW w:w="992" w:type="dxa"/>
            <w:vAlign w:val="center"/>
          </w:tcPr>
          <w:p w:rsidR="00DB663E" w:rsidRDefault="00DB663E" w:rsidP="00DB663E">
            <w:pPr>
              <w:jc w:val="center"/>
              <w:rPr>
                <w:sz w:val="20"/>
                <w:szCs w:val="20"/>
              </w:rPr>
            </w:pPr>
          </w:p>
        </w:tc>
        <w:tc>
          <w:tcPr>
            <w:tcW w:w="850" w:type="dxa"/>
            <w:vAlign w:val="center"/>
          </w:tcPr>
          <w:p w:rsidR="00DB663E" w:rsidRDefault="00DB663E" w:rsidP="00DB663E">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DB663E" w:rsidRDefault="00DB663E" w:rsidP="00DB663E">
            <w:pPr>
              <w:jc w:val="center"/>
              <w:rPr>
                <w:sz w:val="20"/>
                <w:szCs w:val="20"/>
              </w:rPr>
            </w:pPr>
            <w:r>
              <w:rPr>
                <w:sz w:val="20"/>
                <w:szCs w:val="20"/>
              </w:rPr>
              <w:t>1</w:t>
            </w:r>
          </w:p>
        </w:tc>
        <w:tc>
          <w:tcPr>
            <w:tcW w:w="1985" w:type="dxa"/>
            <w:vAlign w:val="center"/>
          </w:tcPr>
          <w:p w:rsidR="00DB663E" w:rsidRDefault="00DB663E" w:rsidP="00DB663E">
            <w:pPr>
              <w:jc w:val="center"/>
              <w:rPr>
                <w:sz w:val="20"/>
                <w:szCs w:val="20"/>
              </w:rPr>
            </w:pPr>
            <w:r w:rsidRPr="00DB663E">
              <w:rPr>
                <w:sz w:val="20"/>
                <w:szCs w:val="20"/>
              </w:rPr>
              <w:t>Резервный источник электропитания</w:t>
            </w:r>
          </w:p>
        </w:tc>
        <w:tc>
          <w:tcPr>
            <w:tcW w:w="1275" w:type="dxa"/>
            <w:vAlign w:val="center"/>
          </w:tcPr>
          <w:p w:rsidR="00DB663E" w:rsidRPr="00DB663E" w:rsidRDefault="00DB663E" w:rsidP="00DB663E">
            <w:pPr>
              <w:jc w:val="center"/>
              <w:rPr>
                <w:sz w:val="20"/>
                <w:szCs w:val="20"/>
              </w:rPr>
            </w:pPr>
          </w:p>
        </w:tc>
        <w:tc>
          <w:tcPr>
            <w:tcW w:w="1447" w:type="dxa"/>
            <w:vAlign w:val="center"/>
          </w:tcPr>
          <w:p w:rsidR="00DB663E" w:rsidRPr="00DB663E" w:rsidRDefault="00DB663E" w:rsidP="00DB663E">
            <w:pPr>
              <w:jc w:val="center"/>
              <w:rPr>
                <w:sz w:val="20"/>
                <w:szCs w:val="20"/>
              </w:rPr>
            </w:pPr>
          </w:p>
        </w:tc>
      </w:tr>
      <w:tr w:rsidR="00DB663E"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Default="00DB663E" w:rsidP="00DB663E">
            <w:pPr>
              <w:rPr>
                <w:sz w:val="20"/>
                <w:szCs w:val="20"/>
              </w:rPr>
            </w:pPr>
            <w:r>
              <w:rPr>
                <w:sz w:val="20"/>
                <w:szCs w:val="20"/>
              </w:rPr>
              <w:t>Генератор бензин. Вепрь АБП5-230ВФ-БСГК</w:t>
            </w:r>
          </w:p>
          <w:p w:rsidR="007B03B9" w:rsidRPr="007B03B9" w:rsidRDefault="007B03B9" w:rsidP="007B03B9">
            <w:pPr>
              <w:rPr>
                <w:sz w:val="20"/>
                <w:szCs w:val="20"/>
              </w:rPr>
            </w:pPr>
            <w:r w:rsidRPr="007B03B9">
              <w:rPr>
                <w:sz w:val="20"/>
                <w:szCs w:val="20"/>
              </w:rPr>
              <w:t>Мощность номинальная: 5 кВт</w:t>
            </w:r>
          </w:p>
          <w:p w:rsidR="007B03B9" w:rsidRPr="007B03B9" w:rsidRDefault="007B03B9" w:rsidP="007B03B9">
            <w:pPr>
              <w:rPr>
                <w:sz w:val="20"/>
                <w:szCs w:val="20"/>
              </w:rPr>
            </w:pPr>
            <w:r w:rsidRPr="007B03B9">
              <w:rPr>
                <w:sz w:val="20"/>
                <w:szCs w:val="20"/>
              </w:rPr>
              <w:t>Мощность максимальная: 5.5 кВт</w:t>
            </w:r>
          </w:p>
          <w:p w:rsidR="007B03B9" w:rsidRPr="007B03B9" w:rsidRDefault="007B03B9" w:rsidP="007B03B9">
            <w:pPr>
              <w:rPr>
                <w:sz w:val="20"/>
                <w:szCs w:val="20"/>
              </w:rPr>
            </w:pPr>
            <w:r w:rsidRPr="007B03B9">
              <w:rPr>
                <w:sz w:val="20"/>
                <w:szCs w:val="20"/>
              </w:rPr>
              <w:t>Напряжение: 230 В</w:t>
            </w:r>
          </w:p>
          <w:p w:rsidR="007B03B9" w:rsidRPr="007B03B9" w:rsidRDefault="007B03B9" w:rsidP="007B03B9">
            <w:pPr>
              <w:rPr>
                <w:sz w:val="20"/>
                <w:szCs w:val="20"/>
              </w:rPr>
            </w:pPr>
            <w:r w:rsidRPr="007B03B9">
              <w:rPr>
                <w:sz w:val="20"/>
                <w:szCs w:val="20"/>
              </w:rPr>
              <w:t>Число фаз:1</w:t>
            </w:r>
          </w:p>
          <w:p w:rsidR="007B03B9" w:rsidRPr="007B03B9" w:rsidRDefault="007B03B9" w:rsidP="007B03B9">
            <w:pPr>
              <w:rPr>
                <w:sz w:val="20"/>
                <w:szCs w:val="20"/>
              </w:rPr>
            </w:pPr>
            <w:r w:rsidRPr="007B03B9">
              <w:rPr>
                <w:sz w:val="20"/>
                <w:szCs w:val="20"/>
              </w:rPr>
              <w:t>Частота: 50 Гц</w:t>
            </w:r>
          </w:p>
          <w:p w:rsidR="007B03B9" w:rsidRPr="007B03B9" w:rsidRDefault="007B03B9" w:rsidP="007B03B9">
            <w:pPr>
              <w:rPr>
                <w:sz w:val="20"/>
                <w:szCs w:val="20"/>
              </w:rPr>
            </w:pPr>
            <w:r w:rsidRPr="007B03B9">
              <w:rPr>
                <w:sz w:val="20"/>
                <w:szCs w:val="20"/>
              </w:rPr>
              <w:t>Пуск: электростартер</w:t>
            </w:r>
          </w:p>
          <w:p w:rsidR="007B03B9" w:rsidRPr="007B03B9" w:rsidRDefault="007B03B9" w:rsidP="007B03B9">
            <w:pPr>
              <w:rPr>
                <w:sz w:val="20"/>
                <w:szCs w:val="20"/>
              </w:rPr>
            </w:pPr>
            <w:r w:rsidRPr="007B03B9">
              <w:rPr>
                <w:sz w:val="20"/>
                <w:szCs w:val="20"/>
              </w:rPr>
              <w:t>Исполнение: открытое</w:t>
            </w:r>
          </w:p>
          <w:p w:rsidR="007B03B9" w:rsidRPr="007B03B9" w:rsidRDefault="007B03B9" w:rsidP="007B03B9">
            <w:pPr>
              <w:rPr>
                <w:sz w:val="20"/>
                <w:szCs w:val="20"/>
              </w:rPr>
            </w:pPr>
            <w:r w:rsidRPr="007B03B9">
              <w:rPr>
                <w:sz w:val="20"/>
                <w:szCs w:val="20"/>
              </w:rPr>
              <w:lastRenderedPageBreak/>
              <w:t>Объем топливного бака (не менее): 25 л</w:t>
            </w:r>
          </w:p>
          <w:p w:rsidR="007B03B9" w:rsidRPr="007B03B9" w:rsidRDefault="007B03B9" w:rsidP="007B03B9">
            <w:pPr>
              <w:rPr>
                <w:sz w:val="20"/>
                <w:szCs w:val="20"/>
              </w:rPr>
            </w:pPr>
            <w:r w:rsidRPr="007B03B9">
              <w:rPr>
                <w:sz w:val="20"/>
                <w:szCs w:val="20"/>
              </w:rPr>
              <w:t>Тип генератора: Синхронный</w:t>
            </w:r>
          </w:p>
          <w:p w:rsidR="007B03B9" w:rsidRPr="007B03B9" w:rsidRDefault="007B03B9" w:rsidP="007B03B9">
            <w:pPr>
              <w:rPr>
                <w:sz w:val="20"/>
                <w:szCs w:val="20"/>
              </w:rPr>
            </w:pPr>
            <w:r w:rsidRPr="007B03B9">
              <w:rPr>
                <w:sz w:val="20"/>
                <w:szCs w:val="20"/>
              </w:rPr>
              <w:t>Топливо: бензин</w:t>
            </w:r>
          </w:p>
          <w:p w:rsidR="007B03B9" w:rsidRDefault="007B03B9" w:rsidP="007B03B9">
            <w:pPr>
              <w:rPr>
                <w:sz w:val="20"/>
                <w:szCs w:val="20"/>
              </w:rPr>
            </w:pPr>
            <w:r w:rsidRPr="007B03B9">
              <w:rPr>
                <w:sz w:val="20"/>
                <w:szCs w:val="20"/>
              </w:rPr>
              <w:t>Система охлаждения: воздушная</w:t>
            </w:r>
          </w:p>
        </w:tc>
        <w:tc>
          <w:tcPr>
            <w:tcW w:w="992" w:type="dxa"/>
            <w:vAlign w:val="center"/>
          </w:tcPr>
          <w:p w:rsidR="00DB663E" w:rsidRDefault="00DB663E" w:rsidP="00DB663E">
            <w:pPr>
              <w:jc w:val="center"/>
              <w:rPr>
                <w:sz w:val="20"/>
                <w:szCs w:val="20"/>
              </w:rPr>
            </w:pPr>
          </w:p>
        </w:tc>
        <w:tc>
          <w:tcPr>
            <w:tcW w:w="850" w:type="dxa"/>
            <w:vAlign w:val="center"/>
          </w:tcPr>
          <w:p w:rsidR="00DB663E" w:rsidRDefault="00DB663E" w:rsidP="00DB663E">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DB663E" w:rsidRDefault="00DB663E" w:rsidP="00DB663E">
            <w:pPr>
              <w:jc w:val="center"/>
              <w:rPr>
                <w:sz w:val="20"/>
                <w:szCs w:val="20"/>
              </w:rPr>
            </w:pPr>
            <w:r>
              <w:rPr>
                <w:sz w:val="20"/>
                <w:szCs w:val="20"/>
              </w:rPr>
              <w:t>5</w:t>
            </w:r>
          </w:p>
        </w:tc>
        <w:tc>
          <w:tcPr>
            <w:tcW w:w="1985" w:type="dxa"/>
            <w:vAlign w:val="center"/>
          </w:tcPr>
          <w:p w:rsidR="00DB663E" w:rsidRPr="00DB663E" w:rsidRDefault="00DB663E" w:rsidP="00DB663E">
            <w:pPr>
              <w:jc w:val="center"/>
              <w:rPr>
                <w:sz w:val="20"/>
                <w:szCs w:val="20"/>
              </w:rPr>
            </w:pPr>
            <w:r w:rsidRPr="00DB663E">
              <w:rPr>
                <w:sz w:val="20"/>
                <w:szCs w:val="20"/>
              </w:rPr>
              <w:t>Резервный источник электропитания</w:t>
            </w:r>
          </w:p>
        </w:tc>
        <w:tc>
          <w:tcPr>
            <w:tcW w:w="1275" w:type="dxa"/>
            <w:vAlign w:val="center"/>
          </w:tcPr>
          <w:p w:rsidR="00DB663E" w:rsidRPr="00DB663E" w:rsidRDefault="00DB663E" w:rsidP="00DB663E">
            <w:pPr>
              <w:jc w:val="center"/>
              <w:rPr>
                <w:sz w:val="20"/>
                <w:szCs w:val="20"/>
              </w:rPr>
            </w:pPr>
          </w:p>
        </w:tc>
        <w:tc>
          <w:tcPr>
            <w:tcW w:w="1447" w:type="dxa"/>
            <w:vAlign w:val="center"/>
          </w:tcPr>
          <w:p w:rsidR="00DB663E" w:rsidRPr="00DB663E" w:rsidRDefault="00DB663E" w:rsidP="00DB663E">
            <w:pPr>
              <w:jc w:val="center"/>
              <w:rPr>
                <w:sz w:val="20"/>
                <w:szCs w:val="20"/>
              </w:rP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7B03B9" w:rsidRDefault="007B03B9" w:rsidP="00E57332">
      <w:pPr>
        <w:pStyle w:val="af6"/>
        <w:ind w:left="4956" w:firstLine="708"/>
        <w:jc w:val="both"/>
      </w:pPr>
    </w:p>
    <w:p w:rsidR="00DB4A1B" w:rsidRDefault="00DB4A1B" w:rsidP="00E57332">
      <w:pPr>
        <w:pStyle w:val="af6"/>
        <w:ind w:left="4956" w:firstLine="708"/>
        <w:jc w:val="both"/>
      </w:pPr>
    </w:p>
    <w:p w:rsidR="00AE1458" w:rsidRDefault="00AE1458" w:rsidP="00E57332">
      <w:pPr>
        <w:pStyle w:val="af6"/>
        <w:ind w:left="4956" w:firstLine="708"/>
        <w:jc w:val="both"/>
      </w:pPr>
    </w:p>
    <w:p w:rsidR="00912365" w:rsidRPr="008A13D8" w:rsidRDefault="00AF35BB"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105"/>
        <w:gridCol w:w="2155"/>
        <w:gridCol w:w="1276"/>
        <w:gridCol w:w="821"/>
        <w:gridCol w:w="1447"/>
        <w:gridCol w:w="1559"/>
      </w:tblGrid>
      <w:tr w:rsidR="00BC01EE" w:rsidRPr="00CC7DDA" w:rsidTr="00FE5F5B">
        <w:trPr>
          <w:trHeight w:val="255"/>
        </w:trPr>
        <w:tc>
          <w:tcPr>
            <w:tcW w:w="421" w:type="dxa"/>
            <w:vMerge w:val="restart"/>
            <w:shd w:val="clear" w:color="auto" w:fill="auto"/>
            <w:vAlign w:val="center"/>
          </w:tcPr>
          <w:p w:rsidR="00BC01EE" w:rsidRPr="00520DB7" w:rsidRDefault="00BC01EE" w:rsidP="00B92693">
            <w:pPr>
              <w:jc w:val="both"/>
              <w:rPr>
                <w:sz w:val="22"/>
                <w:szCs w:val="22"/>
              </w:rPr>
            </w:pPr>
            <w:r w:rsidRPr="00520DB7">
              <w:rPr>
                <w:sz w:val="22"/>
                <w:szCs w:val="22"/>
              </w:rPr>
              <w:t xml:space="preserve">№ </w:t>
            </w:r>
          </w:p>
          <w:p w:rsidR="00BC01EE" w:rsidRPr="00520DB7" w:rsidRDefault="00BC01EE" w:rsidP="00B92693">
            <w:pPr>
              <w:jc w:val="both"/>
              <w:rPr>
                <w:sz w:val="22"/>
                <w:szCs w:val="22"/>
              </w:rPr>
            </w:pPr>
            <w:r w:rsidRPr="00520DB7">
              <w:rPr>
                <w:sz w:val="22"/>
                <w:szCs w:val="22"/>
              </w:rPr>
              <w:t>п/п</w:t>
            </w:r>
          </w:p>
        </w:tc>
        <w:tc>
          <w:tcPr>
            <w:tcW w:w="1105" w:type="dxa"/>
            <w:vMerge w:val="restart"/>
            <w:vAlign w:val="center"/>
          </w:tcPr>
          <w:p w:rsidR="00BC01EE" w:rsidRPr="00520DB7" w:rsidRDefault="00BC01EE" w:rsidP="00B92693">
            <w:pPr>
              <w:rPr>
                <w:sz w:val="22"/>
                <w:szCs w:val="22"/>
              </w:rPr>
            </w:pPr>
            <w:r>
              <w:rPr>
                <w:sz w:val="22"/>
                <w:szCs w:val="22"/>
              </w:rPr>
              <w:t>Номер материал</w:t>
            </w:r>
          </w:p>
        </w:tc>
        <w:tc>
          <w:tcPr>
            <w:tcW w:w="2155" w:type="dxa"/>
            <w:vMerge w:val="restart"/>
            <w:shd w:val="clear" w:color="auto" w:fill="auto"/>
            <w:vAlign w:val="center"/>
          </w:tcPr>
          <w:p w:rsidR="00BC01EE" w:rsidRPr="00520DB7" w:rsidRDefault="00BC01EE" w:rsidP="00B92693">
            <w:pPr>
              <w:rPr>
                <w:sz w:val="22"/>
                <w:szCs w:val="22"/>
              </w:rPr>
            </w:pPr>
            <w:r w:rsidRPr="00520DB7">
              <w:rPr>
                <w:sz w:val="22"/>
                <w:szCs w:val="22"/>
              </w:rPr>
              <w:t>Наименование товара</w:t>
            </w:r>
          </w:p>
        </w:tc>
        <w:tc>
          <w:tcPr>
            <w:tcW w:w="1276" w:type="dxa"/>
            <w:vMerge w:val="restart"/>
            <w:shd w:val="clear" w:color="auto" w:fill="auto"/>
            <w:vAlign w:val="center"/>
          </w:tcPr>
          <w:p w:rsidR="00BC01EE" w:rsidRPr="00520DB7" w:rsidRDefault="00BC01EE" w:rsidP="00B92693">
            <w:pPr>
              <w:jc w:val="center"/>
              <w:rPr>
                <w:sz w:val="22"/>
                <w:szCs w:val="22"/>
              </w:rPr>
            </w:pPr>
            <w:r>
              <w:rPr>
                <w:sz w:val="22"/>
                <w:szCs w:val="22"/>
              </w:rPr>
              <w:t xml:space="preserve">ГОСТ, ТУ  </w:t>
            </w:r>
          </w:p>
        </w:tc>
        <w:tc>
          <w:tcPr>
            <w:tcW w:w="821" w:type="dxa"/>
            <w:vMerge w:val="restart"/>
            <w:vAlign w:val="center"/>
          </w:tcPr>
          <w:p w:rsidR="00BC01EE" w:rsidRPr="00520DB7" w:rsidRDefault="00CF72F3" w:rsidP="00B92693">
            <w:pPr>
              <w:jc w:val="center"/>
              <w:rPr>
                <w:sz w:val="22"/>
                <w:szCs w:val="22"/>
              </w:rPr>
            </w:pPr>
            <w:r>
              <w:rPr>
                <w:sz w:val="22"/>
                <w:szCs w:val="22"/>
              </w:rPr>
              <w:t>Кол-во</w:t>
            </w:r>
            <w:r w:rsidR="00513EF3">
              <w:rPr>
                <w:sz w:val="22"/>
                <w:szCs w:val="22"/>
              </w:rPr>
              <w:t xml:space="preserve">, </w:t>
            </w:r>
            <w:proofErr w:type="spellStart"/>
            <w:r w:rsidR="00DB663E">
              <w:rPr>
                <w:sz w:val="22"/>
                <w:szCs w:val="22"/>
              </w:rPr>
              <w:t>шт</w:t>
            </w:r>
            <w:proofErr w:type="spellEnd"/>
          </w:p>
        </w:tc>
        <w:tc>
          <w:tcPr>
            <w:tcW w:w="3006" w:type="dxa"/>
            <w:gridSpan w:val="2"/>
            <w:shd w:val="clear" w:color="auto" w:fill="auto"/>
            <w:vAlign w:val="center"/>
          </w:tcPr>
          <w:p w:rsidR="00BC01EE" w:rsidRPr="00520DB7" w:rsidRDefault="00BC01EE" w:rsidP="00B92693">
            <w:pPr>
              <w:jc w:val="center"/>
              <w:rPr>
                <w:sz w:val="22"/>
                <w:szCs w:val="22"/>
              </w:rPr>
            </w:pPr>
            <w:r w:rsidRPr="00520DB7">
              <w:rPr>
                <w:sz w:val="22"/>
                <w:szCs w:val="22"/>
              </w:rPr>
              <w:t xml:space="preserve">Дата поставки </w:t>
            </w:r>
          </w:p>
        </w:tc>
      </w:tr>
      <w:tr w:rsidR="00BC01EE" w:rsidRPr="00CC7DDA" w:rsidTr="00FE5F5B">
        <w:trPr>
          <w:trHeight w:val="285"/>
        </w:trPr>
        <w:tc>
          <w:tcPr>
            <w:tcW w:w="421" w:type="dxa"/>
            <w:vMerge/>
            <w:shd w:val="clear" w:color="auto" w:fill="auto"/>
            <w:vAlign w:val="center"/>
          </w:tcPr>
          <w:p w:rsidR="00BC01EE" w:rsidRPr="00520DB7" w:rsidRDefault="00BC01EE" w:rsidP="00B92693">
            <w:pPr>
              <w:jc w:val="both"/>
              <w:rPr>
                <w:sz w:val="22"/>
                <w:szCs w:val="22"/>
              </w:rPr>
            </w:pPr>
          </w:p>
        </w:tc>
        <w:tc>
          <w:tcPr>
            <w:tcW w:w="1105" w:type="dxa"/>
            <w:vMerge/>
            <w:vAlign w:val="center"/>
          </w:tcPr>
          <w:p w:rsidR="00BC01EE" w:rsidRPr="00520DB7" w:rsidRDefault="00BC01EE" w:rsidP="00B92693">
            <w:pPr>
              <w:ind w:firstLine="540"/>
              <w:jc w:val="center"/>
              <w:rPr>
                <w:sz w:val="22"/>
                <w:szCs w:val="22"/>
              </w:rPr>
            </w:pPr>
          </w:p>
        </w:tc>
        <w:tc>
          <w:tcPr>
            <w:tcW w:w="2155" w:type="dxa"/>
            <w:vMerge/>
            <w:shd w:val="clear" w:color="auto" w:fill="auto"/>
            <w:vAlign w:val="center"/>
          </w:tcPr>
          <w:p w:rsidR="00BC01EE" w:rsidRPr="00520DB7" w:rsidRDefault="00BC01EE" w:rsidP="00B92693">
            <w:pPr>
              <w:ind w:firstLine="540"/>
              <w:jc w:val="center"/>
              <w:rPr>
                <w:sz w:val="22"/>
                <w:szCs w:val="22"/>
              </w:rPr>
            </w:pPr>
          </w:p>
        </w:tc>
        <w:tc>
          <w:tcPr>
            <w:tcW w:w="1276" w:type="dxa"/>
            <w:vMerge/>
            <w:shd w:val="clear" w:color="auto" w:fill="auto"/>
            <w:vAlign w:val="center"/>
          </w:tcPr>
          <w:p w:rsidR="00BC01EE" w:rsidRPr="00520DB7" w:rsidRDefault="00BC01EE" w:rsidP="00B92693">
            <w:pPr>
              <w:ind w:firstLine="540"/>
              <w:jc w:val="center"/>
              <w:rPr>
                <w:sz w:val="22"/>
                <w:szCs w:val="22"/>
              </w:rPr>
            </w:pPr>
          </w:p>
        </w:tc>
        <w:tc>
          <w:tcPr>
            <w:tcW w:w="821" w:type="dxa"/>
            <w:vMerge/>
            <w:vAlign w:val="center"/>
          </w:tcPr>
          <w:p w:rsidR="00BC01EE" w:rsidRPr="00520DB7" w:rsidRDefault="00BC01EE" w:rsidP="00B92693">
            <w:pPr>
              <w:jc w:val="center"/>
              <w:rPr>
                <w:b/>
                <w:i/>
                <w:sz w:val="22"/>
                <w:szCs w:val="22"/>
              </w:rPr>
            </w:pPr>
          </w:p>
        </w:tc>
        <w:tc>
          <w:tcPr>
            <w:tcW w:w="1447" w:type="dxa"/>
            <w:tcBorders>
              <w:bottom w:val="single" w:sz="4" w:space="0" w:color="auto"/>
            </w:tcBorders>
            <w:shd w:val="clear" w:color="auto" w:fill="auto"/>
            <w:vAlign w:val="center"/>
          </w:tcPr>
          <w:p w:rsidR="00BC01EE" w:rsidRPr="00FE5FC3" w:rsidRDefault="00BC01EE" w:rsidP="00B92693">
            <w:pPr>
              <w:jc w:val="center"/>
              <w:rPr>
                <w:b/>
                <w:i/>
              </w:rPr>
            </w:pPr>
          </w:p>
        </w:tc>
        <w:tc>
          <w:tcPr>
            <w:tcW w:w="1559" w:type="dxa"/>
            <w:tcBorders>
              <w:bottom w:val="single" w:sz="4" w:space="0" w:color="auto"/>
            </w:tcBorders>
            <w:shd w:val="clear" w:color="auto" w:fill="auto"/>
            <w:vAlign w:val="center"/>
          </w:tcPr>
          <w:p w:rsidR="00BC01EE" w:rsidRPr="00FE5FC3" w:rsidRDefault="00BC01EE" w:rsidP="00B92693">
            <w:pPr>
              <w:ind w:left="-108" w:right="-108" w:firstLine="108"/>
              <w:jc w:val="center"/>
              <w:rPr>
                <w:b/>
                <w:i/>
              </w:rPr>
            </w:pPr>
          </w:p>
        </w:tc>
      </w:tr>
      <w:tr w:rsidR="00DB663E" w:rsidRPr="00472821" w:rsidTr="00FE5F5B">
        <w:trPr>
          <w:trHeight w:val="563"/>
        </w:trPr>
        <w:tc>
          <w:tcPr>
            <w:tcW w:w="421" w:type="dxa"/>
            <w:shd w:val="clear" w:color="auto" w:fill="auto"/>
            <w:vAlign w:val="center"/>
          </w:tcPr>
          <w:p w:rsidR="00DB663E" w:rsidRDefault="00DB663E" w:rsidP="00DB663E">
            <w:pPr>
              <w:spacing w:line="360" w:lineRule="auto"/>
              <w:jc w:val="center"/>
            </w:pPr>
            <w: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CF72F3" w:rsidRDefault="00DB663E" w:rsidP="00DB663E">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DB663E" w:rsidRDefault="00DB663E" w:rsidP="00DB663E">
            <w:pPr>
              <w:rPr>
                <w:sz w:val="20"/>
                <w:szCs w:val="20"/>
              </w:rPr>
            </w:pPr>
            <w:r>
              <w:rPr>
                <w:sz w:val="20"/>
                <w:szCs w:val="20"/>
              </w:rPr>
              <w:t>Генератор бензиновый TSS SGG 6500E</w:t>
            </w:r>
          </w:p>
        </w:tc>
        <w:tc>
          <w:tcPr>
            <w:tcW w:w="1276" w:type="dxa"/>
            <w:vAlign w:val="center"/>
          </w:tcPr>
          <w:p w:rsidR="00DB663E" w:rsidRDefault="00DB663E" w:rsidP="00DB663E">
            <w:pPr>
              <w:jc w:val="center"/>
              <w:rPr>
                <w:color w:val="000000"/>
              </w:rPr>
            </w:pPr>
            <w:r>
              <w:rPr>
                <w:color w:val="000000"/>
              </w:rPr>
              <w:t>-</w:t>
            </w:r>
          </w:p>
        </w:tc>
        <w:tc>
          <w:tcPr>
            <w:tcW w:w="821" w:type="dxa"/>
            <w:vAlign w:val="center"/>
          </w:tcPr>
          <w:p w:rsidR="00DB663E" w:rsidRDefault="00DB663E" w:rsidP="00DB663E">
            <w:pPr>
              <w:jc w:val="center"/>
            </w:pPr>
            <w:r>
              <w:t>1</w:t>
            </w:r>
          </w:p>
        </w:tc>
        <w:tc>
          <w:tcPr>
            <w:tcW w:w="1447" w:type="dxa"/>
            <w:shd w:val="pct60" w:color="auto" w:fill="auto"/>
          </w:tcPr>
          <w:p w:rsidR="00DB663E" w:rsidRPr="001B0F5C" w:rsidRDefault="00DB663E" w:rsidP="00DB663E">
            <w:pPr>
              <w:ind w:firstLine="540"/>
              <w:jc w:val="both"/>
              <w:rPr>
                <w:sz w:val="20"/>
                <w:szCs w:val="20"/>
              </w:rPr>
            </w:pPr>
          </w:p>
        </w:tc>
        <w:tc>
          <w:tcPr>
            <w:tcW w:w="1559" w:type="dxa"/>
            <w:shd w:val="pct60" w:color="auto" w:fill="auto"/>
          </w:tcPr>
          <w:p w:rsidR="00DB663E" w:rsidRPr="001B0F5C" w:rsidRDefault="00DB663E" w:rsidP="00DB663E">
            <w:pPr>
              <w:ind w:firstLine="540"/>
              <w:jc w:val="both"/>
              <w:rPr>
                <w:sz w:val="20"/>
                <w:szCs w:val="20"/>
              </w:rPr>
            </w:pPr>
          </w:p>
        </w:tc>
      </w:tr>
      <w:tr w:rsidR="00DB663E" w:rsidRPr="00472821" w:rsidTr="00FE5F5B">
        <w:trPr>
          <w:trHeight w:val="563"/>
        </w:trPr>
        <w:tc>
          <w:tcPr>
            <w:tcW w:w="421" w:type="dxa"/>
            <w:shd w:val="clear" w:color="auto" w:fill="auto"/>
            <w:vAlign w:val="center"/>
          </w:tcPr>
          <w:p w:rsidR="00DB663E" w:rsidRDefault="00DB663E" w:rsidP="00DB663E">
            <w:pPr>
              <w:spacing w:line="360" w:lineRule="auto"/>
              <w:jc w:val="center"/>
            </w:pPr>
            <w:r>
              <w:t>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CF72F3" w:rsidRDefault="00DB663E" w:rsidP="00DB663E">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DB663E" w:rsidRDefault="00DB663E" w:rsidP="00DB663E">
            <w:pPr>
              <w:rPr>
                <w:sz w:val="20"/>
                <w:szCs w:val="20"/>
              </w:rPr>
            </w:pPr>
            <w:r>
              <w:rPr>
                <w:sz w:val="20"/>
                <w:szCs w:val="20"/>
              </w:rPr>
              <w:t xml:space="preserve">Генератор бензиновый </w:t>
            </w:r>
            <w:proofErr w:type="spellStart"/>
            <w:r>
              <w:rPr>
                <w:sz w:val="20"/>
                <w:szCs w:val="20"/>
              </w:rPr>
              <w:t>Huter</w:t>
            </w:r>
            <w:proofErr w:type="spellEnd"/>
            <w:r>
              <w:rPr>
                <w:sz w:val="20"/>
                <w:szCs w:val="20"/>
              </w:rPr>
              <w:t xml:space="preserve"> DY8000LX</w:t>
            </w:r>
          </w:p>
        </w:tc>
        <w:tc>
          <w:tcPr>
            <w:tcW w:w="1276" w:type="dxa"/>
            <w:vAlign w:val="center"/>
          </w:tcPr>
          <w:p w:rsidR="00DB663E" w:rsidRPr="00513EF3" w:rsidRDefault="00DB663E" w:rsidP="00DB663E">
            <w:pPr>
              <w:pStyle w:val="Default"/>
              <w:jc w:val="center"/>
              <w:rPr>
                <w:bCs/>
                <w:sz w:val="20"/>
                <w:szCs w:val="20"/>
              </w:rPr>
            </w:pPr>
            <w:r>
              <w:rPr>
                <w:bCs/>
                <w:sz w:val="20"/>
                <w:szCs w:val="20"/>
              </w:rPr>
              <w:t>-</w:t>
            </w:r>
          </w:p>
        </w:tc>
        <w:tc>
          <w:tcPr>
            <w:tcW w:w="821" w:type="dxa"/>
            <w:vAlign w:val="center"/>
          </w:tcPr>
          <w:p w:rsidR="00DB663E" w:rsidRDefault="00DB663E" w:rsidP="00DB663E">
            <w:pPr>
              <w:jc w:val="center"/>
            </w:pPr>
            <w:r>
              <w:t>1</w:t>
            </w:r>
          </w:p>
        </w:tc>
        <w:tc>
          <w:tcPr>
            <w:tcW w:w="1447" w:type="dxa"/>
            <w:shd w:val="pct60" w:color="auto" w:fill="auto"/>
          </w:tcPr>
          <w:p w:rsidR="00DB663E" w:rsidRPr="001B0F5C" w:rsidRDefault="00DB663E" w:rsidP="00DB663E">
            <w:pPr>
              <w:ind w:firstLine="540"/>
              <w:jc w:val="both"/>
              <w:rPr>
                <w:sz w:val="20"/>
                <w:szCs w:val="20"/>
              </w:rPr>
            </w:pPr>
          </w:p>
        </w:tc>
        <w:tc>
          <w:tcPr>
            <w:tcW w:w="1559" w:type="dxa"/>
            <w:shd w:val="pct60" w:color="auto" w:fill="auto"/>
          </w:tcPr>
          <w:p w:rsidR="00DB663E" w:rsidRPr="001B0F5C" w:rsidRDefault="00DB663E" w:rsidP="00DB663E">
            <w:pPr>
              <w:ind w:firstLine="540"/>
              <w:jc w:val="both"/>
              <w:rPr>
                <w:sz w:val="20"/>
                <w:szCs w:val="20"/>
              </w:rPr>
            </w:pPr>
          </w:p>
        </w:tc>
      </w:tr>
      <w:tr w:rsidR="00DB663E" w:rsidRPr="00472821" w:rsidTr="00FE5F5B">
        <w:trPr>
          <w:trHeight w:val="563"/>
        </w:trPr>
        <w:tc>
          <w:tcPr>
            <w:tcW w:w="421" w:type="dxa"/>
            <w:shd w:val="clear" w:color="auto" w:fill="auto"/>
            <w:vAlign w:val="center"/>
          </w:tcPr>
          <w:p w:rsidR="00DB663E" w:rsidRDefault="00DB663E" w:rsidP="00DB663E">
            <w:pPr>
              <w:spacing w:line="360" w:lineRule="auto"/>
              <w:jc w:val="center"/>
            </w:pPr>
            <w:r>
              <w:t>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CF72F3" w:rsidRDefault="00DB663E" w:rsidP="00DB663E">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DB663E" w:rsidRDefault="00DB663E" w:rsidP="00DB663E">
            <w:pPr>
              <w:rPr>
                <w:sz w:val="20"/>
                <w:szCs w:val="20"/>
              </w:rPr>
            </w:pPr>
            <w:r>
              <w:rPr>
                <w:sz w:val="20"/>
                <w:szCs w:val="20"/>
              </w:rPr>
              <w:t>Генератор бензин. Вепрь АБП5-230ВФ-БСГК</w:t>
            </w:r>
          </w:p>
        </w:tc>
        <w:tc>
          <w:tcPr>
            <w:tcW w:w="1276" w:type="dxa"/>
            <w:vAlign w:val="center"/>
          </w:tcPr>
          <w:p w:rsidR="00DB663E" w:rsidRDefault="00DB663E" w:rsidP="00DB663E">
            <w:pPr>
              <w:jc w:val="center"/>
              <w:rPr>
                <w:color w:val="000000"/>
              </w:rPr>
            </w:pPr>
            <w:r>
              <w:rPr>
                <w:color w:val="000000"/>
              </w:rPr>
              <w:t>-</w:t>
            </w:r>
          </w:p>
        </w:tc>
        <w:tc>
          <w:tcPr>
            <w:tcW w:w="821" w:type="dxa"/>
            <w:vAlign w:val="center"/>
          </w:tcPr>
          <w:p w:rsidR="00DB663E" w:rsidRDefault="00DB663E" w:rsidP="00DB663E">
            <w:pPr>
              <w:jc w:val="center"/>
            </w:pPr>
            <w:r>
              <w:t>5</w:t>
            </w:r>
          </w:p>
        </w:tc>
        <w:tc>
          <w:tcPr>
            <w:tcW w:w="1447" w:type="dxa"/>
            <w:shd w:val="pct60" w:color="auto" w:fill="auto"/>
          </w:tcPr>
          <w:p w:rsidR="00DB663E" w:rsidRPr="001B0F5C" w:rsidRDefault="00DB663E" w:rsidP="00DB663E">
            <w:pPr>
              <w:ind w:firstLine="540"/>
              <w:jc w:val="both"/>
              <w:rPr>
                <w:sz w:val="20"/>
                <w:szCs w:val="20"/>
              </w:rPr>
            </w:pPr>
          </w:p>
        </w:tc>
        <w:tc>
          <w:tcPr>
            <w:tcW w:w="1559" w:type="dxa"/>
            <w:shd w:val="pct60" w:color="auto" w:fill="auto"/>
          </w:tcPr>
          <w:p w:rsidR="00DB663E" w:rsidRPr="001B0F5C" w:rsidRDefault="00DB663E" w:rsidP="00DB663E">
            <w:pPr>
              <w:ind w:firstLine="540"/>
              <w:jc w:val="both"/>
              <w:rPr>
                <w:sz w:val="20"/>
                <w:szCs w:val="20"/>
              </w:rPr>
            </w:pPr>
          </w:p>
        </w:tc>
      </w:tr>
    </w:tbl>
    <w:p w:rsidR="001957DB" w:rsidRPr="00DF41F6" w:rsidRDefault="001957DB" w:rsidP="00912365">
      <w:pPr>
        <w:keepNext/>
        <w:tabs>
          <w:tab w:val="left" w:pos="2160"/>
        </w:tabs>
        <w:jc w:val="center"/>
        <w:rPr>
          <w:b/>
        </w:rPr>
      </w:pPr>
    </w:p>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proofErr w:type="spellStart"/>
            <w:r w:rsidR="00543E5E" w:rsidRPr="004D3945">
              <w:rPr>
                <w:b/>
                <w:sz w:val="20"/>
                <w:szCs w:val="20"/>
              </w:rPr>
              <w:t>Россети</w:t>
            </w:r>
            <w:proofErr w:type="spellEnd"/>
            <w:r w:rsidR="00543E5E" w:rsidRPr="004D3945">
              <w:rPr>
                <w:b/>
                <w:sz w:val="20"/>
                <w:szCs w:val="20"/>
              </w:rPr>
              <w:t xml:space="preserve">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proofErr w:type="spellStart"/>
            <w:r w:rsidR="00543E5E" w:rsidRPr="008352D1">
              <w:rPr>
                <w:sz w:val="20"/>
                <w:szCs w:val="20"/>
              </w:rPr>
              <w:t>Россети</w:t>
            </w:r>
            <w:proofErr w:type="spellEnd"/>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DB663E" w:rsidRPr="001524A2" w:rsidTr="00DF41F6">
        <w:trPr>
          <w:trHeight w:val="1058"/>
        </w:trPr>
        <w:tc>
          <w:tcPr>
            <w:tcW w:w="656" w:type="dxa"/>
            <w:shd w:val="clear" w:color="auto" w:fill="auto"/>
            <w:vAlign w:val="center"/>
          </w:tcPr>
          <w:p w:rsidR="00DB663E" w:rsidRPr="001524A2" w:rsidRDefault="00DB663E" w:rsidP="00DB663E">
            <w:pPr>
              <w:spacing w:line="360" w:lineRule="auto"/>
              <w:jc w:val="center"/>
            </w:pPr>
            <w:r w:rsidRPr="001524A2">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9606C" w:rsidRDefault="00DB663E" w:rsidP="00DB663E"/>
        </w:tc>
        <w:tc>
          <w:tcPr>
            <w:tcW w:w="2381" w:type="dxa"/>
            <w:tcBorders>
              <w:top w:val="single" w:sz="4" w:space="0" w:color="auto"/>
              <w:left w:val="single" w:sz="4" w:space="0" w:color="auto"/>
              <w:bottom w:val="nil"/>
              <w:right w:val="nil"/>
            </w:tcBorders>
            <w:shd w:val="clear" w:color="auto" w:fill="auto"/>
            <w:vAlign w:val="center"/>
          </w:tcPr>
          <w:p w:rsidR="00DB663E" w:rsidRDefault="00DB663E" w:rsidP="00DB663E">
            <w:pPr>
              <w:rPr>
                <w:sz w:val="20"/>
                <w:szCs w:val="20"/>
              </w:rPr>
            </w:pPr>
            <w:r>
              <w:rPr>
                <w:sz w:val="20"/>
                <w:szCs w:val="20"/>
              </w:rPr>
              <w:t>Генератор бензиновый TSS SGG 6500E</w:t>
            </w:r>
          </w:p>
        </w:tc>
        <w:tc>
          <w:tcPr>
            <w:tcW w:w="878" w:type="dxa"/>
            <w:vAlign w:val="center"/>
          </w:tcPr>
          <w:p w:rsidR="00DB663E" w:rsidRDefault="00DB663E" w:rsidP="00DB663E">
            <w:pPr>
              <w:jc w:val="center"/>
              <w:rPr>
                <w:color w:val="000000"/>
              </w:rPr>
            </w:pPr>
            <w:r>
              <w:rPr>
                <w:color w:val="000000"/>
              </w:rPr>
              <w:t>-</w:t>
            </w:r>
          </w:p>
        </w:tc>
        <w:tc>
          <w:tcPr>
            <w:tcW w:w="808" w:type="dxa"/>
            <w:vAlign w:val="center"/>
          </w:tcPr>
          <w:p w:rsidR="00DB663E" w:rsidRDefault="00DB663E" w:rsidP="00DB663E">
            <w:pPr>
              <w:jc w:val="center"/>
            </w:pPr>
            <w:proofErr w:type="spellStart"/>
            <w:r>
              <w:t>шт</w:t>
            </w:r>
            <w:proofErr w:type="spellEnd"/>
          </w:p>
        </w:tc>
        <w:tc>
          <w:tcPr>
            <w:tcW w:w="894" w:type="dxa"/>
            <w:vAlign w:val="center"/>
          </w:tcPr>
          <w:p w:rsidR="00DB663E" w:rsidRDefault="00DB663E" w:rsidP="00DB663E">
            <w:pPr>
              <w:rPr>
                <w:sz w:val="20"/>
                <w:szCs w:val="20"/>
              </w:rPr>
            </w:pPr>
            <w:r>
              <w:rPr>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DB663E" w:rsidRPr="001524A2" w:rsidRDefault="00DB663E" w:rsidP="00DB663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DB663E" w:rsidRPr="001524A2" w:rsidRDefault="00DB663E" w:rsidP="00DB663E">
            <w:pPr>
              <w:rPr>
                <w:color w:val="000000"/>
              </w:rPr>
            </w:pPr>
          </w:p>
        </w:tc>
        <w:tc>
          <w:tcPr>
            <w:tcW w:w="1701" w:type="dxa"/>
            <w:vAlign w:val="center"/>
          </w:tcPr>
          <w:p w:rsidR="00DB663E" w:rsidRPr="001524A2" w:rsidRDefault="00DB663E" w:rsidP="00DB663E"/>
        </w:tc>
      </w:tr>
      <w:tr w:rsidR="00DB663E" w:rsidRPr="001524A2" w:rsidTr="00DF41F6">
        <w:trPr>
          <w:trHeight w:val="1058"/>
        </w:trPr>
        <w:tc>
          <w:tcPr>
            <w:tcW w:w="656" w:type="dxa"/>
            <w:shd w:val="clear" w:color="auto" w:fill="auto"/>
            <w:vAlign w:val="center"/>
          </w:tcPr>
          <w:p w:rsidR="00DB663E" w:rsidRPr="001524A2" w:rsidRDefault="00DB663E" w:rsidP="00DB663E">
            <w:pPr>
              <w:spacing w:line="360" w:lineRule="auto"/>
              <w:jc w:val="center"/>
            </w:pPr>
            <w:r>
              <w:t>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9606C" w:rsidRDefault="00DB663E" w:rsidP="00DB663E"/>
        </w:tc>
        <w:tc>
          <w:tcPr>
            <w:tcW w:w="2381" w:type="dxa"/>
            <w:tcBorders>
              <w:top w:val="single" w:sz="4" w:space="0" w:color="auto"/>
              <w:left w:val="single" w:sz="4" w:space="0" w:color="auto"/>
              <w:bottom w:val="nil"/>
              <w:right w:val="nil"/>
            </w:tcBorders>
            <w:shd w:val="clear" w:color="auto" w:fill="auto"/>
            <w:vAlign w:val="center"/>
          </w:tcPr>
          <w:p w:rsidR="00DB663E" w:rsidRDefault="00DB663E" w:rsidP="00DB663E">
            <w:pPr>
              <w:rPr>
                <w:sz w:val="20"/>
                <w:szCs w:val="20"/>
              </w:rPr>
            </w:pPr>
            <w:r>
              <w:rPr>
                <w:sz w:val="20"/>
                <w:szCs w:val="20"/>
              </w:rPr>
              <w:t xml:space="preserve">Генератор бензиновый </w:t>
            </w:r>
            <w:proofErr w:type="spellStart"/>
            <w:r>
              <w:rPr>
                <w:sz w:val="20"/>
                <w:szCs w:val="20"/>
              </w:rPr>
              <w:t>Huter</w:t>
            </w:r>
            <w:proofErr w:type="spellEnd"/>
            <w:r>
              <w:rPr>
                <w:sz w:val="20"/>
                <w:szCs w:val="20"/>
              </w:rPr>
              <w:t xml:space="preserve"> DY8000LX</w:t>
            </w:r>
          </w:p>
        </w:tc>
        <w:tc>
          <w:tcPr>
            <w:tcW w:w="878" w:type="dxa"/>
            <w:vAlign w:val="center"/>
          </w:tcPr>
          <w:p w:rsidR="00DB663E" w:rsidRPr="00513EF3" w:rsidRDefault="00DB663E" w:rsidP="00DB663E">
            <w:pPr>
              <w:pStyle w:val="Default"/>
              <w:jc w:val="center"/>
              <w:rPr>
                <w:bCs/>
                <w:sz w:val="20"/>
                <w:szCs w:val="20"/>
              </w:rPr>
            </w:pPr>
            <w:r>
              <w:rPr>
                <w:bCs/>
                <w:sz w:val="20"/>
                <w:szCs w:val="20"/>
              </w:rPr>
              <w:t>-</w:t>
            </w:r>
          </w:p>
        </w:tc>
        <w:tc>
          <w:tcPr>
            <w:tcW w:w="808" w:type="dxa"/>
            <w:vAlign w:val="center"/>
          </w:tcPr>
          <w:p w:rsidR="00DB663E" w:rsidRDefault="00DB663E" w:rsidP="00DB663E">
            <w:pPr>
              <w:jc w:val="center"/>
            </w:pPr>
            <w:proofErr w:type="spellStart"/>
            <w:r>
              <w:t>шт</w:t>
            </w:r>
            <w:proofErr w:type="spellEnd"/>
          </w:p>
        </w:tc>
        <w:tc>
          <w:tcPr>
            <w:tcW w:w="894" w:type="dxa"/>
            <w:vAlign w:val="center"/>
          </w:tcPr>
          <w:p w:rsidR="00DB663E" w:rsidRDefault="00DB663E" w:rsidP="00DB663E">
            <w:pPr>
              <w:rPr>
                <w:sz w:val="20"/>
                <w:szCs w:val="20"/>
              </w:rPr>
            </w:pPr>
            <w:r>
              <w:rPr>
                <w:sz w:val="20"/>
                <w:szCs w:val="20"/>
              </w:rP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DB663E" w:rsidRPr="001524A2" w:rsidRDefault="00DB663E" w:rsidP="00DB663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DB663E" w:rsidRPr="001524A2" w:rsidRDefault="00DB663E" w:rsidP="00DB663E">
            <w:pPr>
              <w:rPr>
                <w:color w:val="000000"/>
              </w:rPr>
            </w:pPr>
          </w:p>
        </w:tc>
        <w:tc>
          <w:tcPr>
            <w:tcW w:w="1701" w:type="dxa"/>
            <w:vAlign w:val="center"/>
          </w:tcPr>
          <w:p w:rsidR="00DB663E" w:rsidRPr="001524A2" w:rsidRDefault="00DB663E" w:rsidP="00DB663E"/>
        </w:tc>
      </w:tr>
      <w:tr w:rsidR="00DB663E" w:rsidRPr="001524A2" w:rsidTr="00DF41F6">
        <w:trPr>
          <w:trHeight w:val="1058"/>
        </w:trPr>
        <w:tc>
          <w:tcPr>
            <w:tcW w:w="656" w:type="dxa"/>
            <w:shd w:val="clear" w:color="auto" w:fill="auto"/>
            <w:vAlign w:val="center"/>
          </w:tcPr>
          <w:p w:rsidR="00DB663E" w:rsidRPr="001524A2" w:rsidRDefault="00DB663E" w:rsidP="00DB663E">
            <w:pPr>
              <w:spacing w:line="360" w:lineRule="auto"/>
              <w:jc w:val="center"/>
            </w:pPr>
            <w:r>
              <w:t>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9606C" w:rsidRDefault="00DB663E" w:rsidP="00DB663E"/>
        </w:tc>
        <w:tc>
          <w:tcPr>
            <w:tcW w:w="2381" w:type="dxa"/>
            <w:tcBorders>
              <w:top w:val="single" w:sz="4" w:space="0" w:color="auto"/>
              <w:left w:val="single" w:sz="4" w:space="0" w:color="auto"/>
              <w:bottom w:val="nil"/>
              <w:right w:val="nil"/>
            </w:tcBorders>
            <w:shd w:val="clear" w:color="auto" w:fill="auto"/>
            <w:vAlign w:val="center"/>
          </w:tcPr>
          <w:p w:rsidR="00DB663E" w:rsidRDefault="00DB663E" w:rsidP="00DB663E">
            <w:pPr>
              <w:rPr>
                <w:sz w:val="20"/>
                <w:szCs w:val="20"/>
              </w:rPr>
            </w:pPr>
            <w:r>
              <w:rPr>
                <w:sz w:val="20"/>
                <w:szCs w:val="20"/>
              </w:rPr>
              <w:t>Генератор бензин. Вепрь АБП5-230ВФ-БСГК</w:t>
            </w:r>
          </w:p>
        </w:tc>
        <w:tc>
          <w:tcPr>
            <w:tcW w:w="878" w:type="dxa"/>
            <w:vAlign w:val="center"/>
          </w:tcPr>
          <w:p w:rsidR="00DB663E" w:rsidRDefault="00DB663E" w:rsidP="00DB663E">
            <w:pPr>
              <w:jc w:val="center"/>
              <w:rPr>
                <w:color w:val="000000"/>
              </w:rPr>
            </w:pPr>
            <w:r>
              <w:rPr>
                <w:color w:val="000000"/>
              </w:rPr>
              <w:t>-</w:t>
            </w:r>
          </w:p>
        </w:tc>
        <w:tc>
          <w:tcPr>
            <w:tcW w:w="808" w:type="dxa"/>
            <w:vAlign w:val="center"/>
          </w:tcPr>
          <w:p w:rsidR="00DB663E" w:rsidRDefault="00DB663E" w:rsidP="00DB663E">
            <w:pPr>
              <w:jc w:val="center"/>
            </w:pPr>
            <w:proofErr w:type="spellStart"/>
            <w:r>
              <w:t>шт</w:t>
            </w:r>
            <w:proofErr w:type="spellEnd"/>
          </w:p>
        </w:tc>
        <w:tc>
          <w:tcPr>
            <w:tcW w:w="894" w:type="dxa"/>
            <w:vAlign w:val="center"/>
          </w:tcPr>
          <w:p w:rsidR="00DB663E" w:rsidRDefault="00DB663E" w:rsidP="00DB663E">
            <w:pPr>
              <w:rPr>
                <w:sz w:val="20"/>
                <w:szCs w:val="20"/>
              </w:rPr>
            </w:pPr>
            <w:r>
              <w:rPr>
                <w:sz w:val="20"/>
                <w:szCs w:val="20"/>
              </w:rPr>
              <w:t>5</w:t>
            </w:r>
          </w:p>
        </w:tc>
        <w:tc>
          <w:tcPr>
            <w:tcW w:w="1389" w:type="dxa"/>
            <w:tcBorders>
              <w:top w:val="single" w:sz="4" w:space="0" w:color="auto"/>
              <w:left w:val="nil"/>
              <w:bottom w:val="single" w:sz="4" w:space="0" w:color="auto"/>
              <w:right w:val="single" w:sz="4" w:space="0" w:color="auto"/>
            </w:tcBorders>
            <w:shd w:val="clear" w:color="auto" w:fill="auto"/>
            <w:vAlign w:val="center"/>
          </w:tcPr>
          <w:p w:rsidR="00DB663E" w:rsidRPr="001524A2" w:rsidRDefault="00DB663E" w:rsidP="00DB663E"/>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1524A2" w:rsidRDefault="00DB663E" w:rsidP="00DB663E">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DB663E" w:rsidRPr="001524A2" w:rsidRDefault="00DB663E" w:rsidP="00DB663E">
            <w:pPr>
              <w:rPr>
                <w:color w:val="000000"/>
              </w:rPr>
            </w:pPr>
          </w:p>
        </w:tc>
        <w:tc>
          <w:tcPr>
            <w:tcW w:w="1701" w:type="dxa"/>
            <w:vAlign w:val="center"/>
          </w:tcPr>
          <w:p w:rsidR="00DB663E" w:rsidRPr="001524A2" w:rsidRDefault="00DB663E" w:rsidP="00DB663E"/>
        </w:tc>
      </w:tr>
      <w:tr w:rsidR="00CF72F3" w:rsidRPr="001524A2" w:rsidTr="00262210">
        <w:trPr>
          <w:trHeight w:val="295"/>
        </w:trPr>
        <w:tc>
          <w:tcPr>
            <w:tcW w:w="656" w:type="dxa"/>
          </w:tcPr>
          <w:p w:rsidR="00CF72F3" w:rsidRPr="001524A2" w:rsidRDefault="00CF72F3" w:rsidP="00CF72F3">
            <w:pPr>
              <w:jc w:val="center"/>
            </w:pPr>
          </w:p>
        </w:tc>
        <w:tc>
          <w:tcPr>
            <w:tcW w:w="1358" w:type="dxa"/>
          </w:tcPr>
          <w:p w:rsidR="00CF72F3" w:rsidRPr="001524A2" w:rsidRDefault="00CF72F3" w:rsidP="00CF72F3"/>
        </w:tc>
        <w:tc>
          <w:tcPr>
            <w:tcW w:w="2381" w:type="dxa"/>
            <w:shd w:val="clear" w:color="auto" w:fill="auto"/>
          </w:tcPr>
          <w:p w:rsidR="00CF72F3" w:rsidRPr="001524A2" w:rsidRDefault="00CF72F3" w:rsidP="00CF72F3">
            <w:pPr>
              <w:rPr>
                <w:b/>
              </w:rPr>
            </w:pPr>
            <w:r w:rsidRPr="001524A2">
              <w:rPr>
                <w:b/>
              </w:rPr>
              <w:t>ИТОГО:</w:t>
            </w:r>
          </w:p>
        </w:tc>
        <w:tc>
          <w:tcPr>
            <w:tcW w:w="878" w:type="dxa"/>
          </w:tcPr>
          <w:p w:rsidR="00CF72F3" w:rsidRPr="001524A2" w:rsidRDefault="00CF72F3" w:rsidP="00CF72F3"/>
        </w:tc>
        <w:tc>
          <w:tcPr>
            <w:tcW w:w="808" w:type="dxa"/>
            <w:shd w:val="clear" w:color="auto" w:fill="auto"/>
          </w:tcPr>
          <w:p w:rsidR="00CF72F3" w:rsidRPr="001524A2" w:rsidRDefault="00CF72F3" w:rsidP="00CF72F3">
            <w:pPr>
              <w:jc w:val="center"/>
              <w:rPr>
                <w:sz w:val="22"/>
                <w:szCs w:val="22"/>
              </w:rPr>
            </w:pPr>
          </w:p>
        </w:tc>
        <w:tc>
          <w:tcPr>
            <w:tcW w:w="894" w:type="dxa"/>
            <w:shd w:val="clear" w:color="auto" w:fill="auto"/>
          </w:tcPr>
          <w:p w:rsidR="00CF72F3" w:rsidRPr="001524A2" w:rsidRDefault="00CF72F3" w:rsidP="00CF72F3">
            <w:pPr>
              <w:jc w:val="center"/>
              <w:rPr>
                <w:sz w:val="22"/>
                <w:szCs w:val="22"/>
              </w:rPr>
            </w:pPr>
          </w:p>
        </w:tc>
        <w:tc>
          <w:tcPr>
            <w:tcW w:w="1389" w:type="dxa"/>
            <w:shd w:val="clear" w:color="auto" w:fill="auto"/>
          </w:tcPr>
          <w:p w:rsidR="00CF72F3" w:rsidRPr="001524A2" w:rsidRDefault="00CF72F3" w:rsidP="00CF72F3"/>
        </w:tc>
        <w:tc>
          <w:tcPr>
            <w:tcW w:w="1730" w:type="dxa"/>
            <w:tcBorders>
              <w:top w:val="single" w:sz="4" w:space="0" w:color="auto"/>
              <w:bottom w:val="single" w:sz="4" w:space="0" w:color="auto"/>
              <w:right w:val="single" w:sz="4" w:space="0" w:color="auto"/>
            </w:tcBorders>
            <w:shd w:val="clear" w:color="auto" w:fill="auto"/>
          </w:tcPr>
          <w:p w:rsidR="00CF72F3" w:rsidRPr="00FE5F5B" w:rsidRDefault="00CF72F3" w:rsidP="00CF72F3">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F72F3" w:rsidRPr="001524A2" w:rsidRDefault="00CF72F3" w:rsidP="00CF72F3">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F72F3" w:rsidRPr="00CF72F3" w:rsidRDefault="00CF72F3" w:rsidP="00CF72F3">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CF72F3" w:rsidRPr="00CF72F3" w:rsidRDefault="00CF72F3" w:rsidP="00CF72F3">
            <w:pPr>
              <w:rPr>
                <w:b/>
                <w:color w:val="000000"/>
              </w:rPr>
            </w:pPr>
          </w:p>
        </w:tc>
        <w:tc>
          <w:tcPr>
            <w:tcW w:w="1701" w:type="dxa"/>
          </w:tcPr>
          <w:p w:rsidR="00CF72F3" w:rsidRPr="001524A2" w:rsidRDefault="00CF72F3" w:rsidP="00CF72F3"/>
        </w:tc>
      </w:tr>
    </w:tbl>
    <w:p w:rsidR="001524A2" w:rsidRDefault="00BC01EE" w:rsidP="00BC01EE">
      <w:pPr>
        <w:tabs>
          <w:tab w:val="left" w:pos="840"/>
        </w:tabs>
      </w:pPr>
      <w:r w:rsidRPr="00261D92">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lastRenderedPageBreak/>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АО «</w:t>
            </w:r>
            <w:proofErr w:type="spellStart"/>
            <w:r w:rsidR="00543E5E">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proofErr w:type="gramStart"/>
      <w:r w:rsidR="00846E1D">
        <w:rPr>
          <w:bCs/>
          <w:spacing w:val="-2"/>
        </w:rPr>
        <w:t>Россети</w:t>
      </w:r>
      <w:proofErr w:type="spellEnd"/>
      <w:r w:rsidR="00846E1D">
        <w:rPr>
          <w:bCs/>
          <w:spacing w:val="-2"/>
        </w:rPr>
        <w:t xml:space="preserve">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543E5E">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543E5E">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543E5E">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proofErr w:type="spellStart"/>
      <w:r w:rsidR="00543E5E">
        <w:t>Россети</w:t>
      </w:r>
      <w:proofErr w:type="spellEnd"/>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543E5E">
        <w:t>Россети</w:t>
      </w:r>
      <w:proofErr w:type="spellEnd"/>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543E5E">
        <w:t>Россети</w:t>
      </w:r>
      <w:proofErr w:type="spellEnd"/>
      <w:r w:rsidR="00543E5E">
        <w:t xml:space="preserve"> </w:t>
      </w:r>
      <w:r w:rsidR="009B32A6" w:rsidRPr="00787C53">
        <w:t xml:space="preserve">Центр </w:t>
      </w:r>
      <w:r w:rsidR="00543E5E">
        <w:t>«</w:t>
      </w:r>
      <w:r w:rsidR="009B32A6" w:rsidRPr="00787C53">
        <w:t>(представленными на официальном сайте ПАО «</w:t>
      </w:r>
      <w:proofErr w:type="spellStart"/>
      <w:r w:rsidR="00543E5E">
        <w:t>Россети</w:t>
      </w:r>
      <w:proofErr w:type="spellEnd"/>
      <w:r w:rsidR="009B32A6" w:rsidRPr="00787C53">
        <w:t xml:space="preserve"> Центр», полностью принимает положения Антикоррупционной политики ПАО «</w:t>
      </w:r>
      <w:proofErr w:type="spellStart"/>
      <w:r w:rsidR="00543E5E">
        <w:t>Россети</w:t>
      </w:r>
      <w:proofErr w:type="spellEnd"/>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410" w:rsidRDefault="00A93410" w:rsidP="00C47837">
      <w:r>
        <w:separator/>
      </w:r>
    </w:p>
  </w:endnote>
  <w:endnote w:type="continuationSeparator" w:id="0">
    <w:p w:rsidR="00A93410" w:rsidRDefault="00A93410"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410" w:rsidRDefault="00A93410" w:rsidP="00C47837">
      <w:r>
        <w:separator/>
      </w:r>
    </w:p>
  </w:footnote>
  <w:footnote w:type="continuationSeparator" w:id="0">
    <w:p w:rsidR="00A93410" w:rsidRDefault="00A93410"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124A2" w:rsidRDefault="00C124A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C124A2" w:rsidRDefault="00C124A2" w:rsidP="001A0007">
    <w:pPr>
      <w:pStyle w:val="af2"/>
      <w:jc w:val="center"/>
    </w:pPr>
  </w:p>
  <w:p w:rsidR="00C124A2" w:rsidRDefault="00C124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4A2" w:rsidRDefault="00C124A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C124A2" w:rsidRDefault="00C124A2" w:rsidP="001A0007">
    <w:pPr>
      <w:pStyle w:val="af2"/>
      <w:jc w:val="center"/>
    </w:pPr>
  </w:p>
  <w:p w:rsidR="00C124A2" w:rsidRDefault="00C124A2"/>
  <w:p w:rsidR="00C124A2" w:rsidRDefault="00C124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4F0"/>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3EF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E7D"/>
    <w:rsid w:val="007A62B9"/>
    <w:rsid w:val="007A6D5F"/>
    <w:rsid w:val="007A70EB"/>
    <w:rsid w:val="007A7705"/>
    <w:rsid w:val="007A7729"/>
    <w:rsid w:val="007B019A"/>
    <w:rsid w:val="007B03B9"/>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C40"/>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0"/>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4A1B"/>
    <w:rsid w:val="00DB50AD"/>
    <w:rsid w:val="00DB5A7A"/>
    <w:rsid w:val="00DB5DB5"/>
    <w:rsid w:val="00DB60D8"/>
    <w:rsid w:val="00DB6282"/>
    <w:rsid w:val="00DB62C5"/>
    <w:rsid w:val="00DB64B2"/>
    <w:rsid w:val="00DB663E"/>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485D"/>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339CF-07E6-4BCA-B348-9FA6EC37A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25</Pages>
  <Words>9736</Words>
  <Characters>55497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Плотников Сергей Владимирович</cp:lastModifiedBy>
  <cp:revision>12</cp:revision>
  <cp:lastPrinted>2020-03-13T11:59:00Z</cp:lastPrinted>
  <dcterms:created xsi:type="dcterms:W3CDTF">2022-11-14T05:22:00Z</dcterms:created>
  <dcterms:modified xsi:type="dcterms:W3CDTF">2023-02-09T10:41:00Z</dcterms:modified>
</cp:coreProperties>
</file>