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2512" w:type="pct"/>
        <w:jc w:val="right"/>
        <w:tblLook w:val="04A0" w:firstRow="1" w:lastRow="0" w:firstColumn="1" w:lastColumn="0" w:noHBand="0" w:noVBand="1"/>
      </w:tblPr>
      <w:tblGrid>
        <w:gridCol w:w="4868"/>
      </w:tblGrid>
      <w:tr w:rsidR="002A21A3" w:rsidRPr="004629C8" w:rsidTr="004629C8">
        <w:trPr>
          <w:trHeight w:val="80"/>
          <w:jc w:val="right"/>
        </w:trPr>
        <w:tc>
          <w:tcPr>
            <w:tcW w:w="5000" w:type="pct"/>
            <w:shd w:val="clear" w:color="auto" w:fill="auto"/>
          </w:tcPr>
          <w:p w:rsidR="002A21A3" w:rsidRPr="004629C8" w:rsidRDefault="002A21A3" w:rsidP="004629C8">
            <w:pPr>
              <w:contextualSpacing/>
              <w:jc w:val="center"/>
              <w:rPr>
                <w:sz w:val="24"/>
                <w:szCs w:val="24"/>
              </w:rPr>
            </w:pPr>
            <w:r w:rsidRPr="004629C8">
              <w:rPr>
                <w:sz w:val="24"/>
                <w:szCs w:val="24"/>
              </w:rPr>
              <w:t>УТВЕРЖДАЮ:</w:t>
            </w:r>
          </w:p>
          <w:p w:rsidR="002A21A3" w:rsidRPr="004629C8" w:rsidRDefault="002A21A3" w:rsidP="004629C8">
            <w:pPr>
              <w:pStyle w:val="ConsPlusNonformat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C8">
              <w:rPr>
                <w:rFonts w:ascii="Times New Roman" w:hAnsi="Times New Roman" w:cs="Times New Roman"/>
                <w:sz w:val="24"/>
                <w:szCs w:val="24"/>
              </w:rPr>
              <w:t>Первый заместитель директора – главный инженер Филиала ПАО «Россети Центр» – «Белгородэнерго»</w:t>
            </w:r>
          </w:p>
          <w:p w:rsidR="002A21A3" w:rsidRPr="004629C8" w:rsidRDefault="002A21A3" w:rsidP="004629C8">
            <w:pPr>
              <w:pStyle w:val="ConsPlusNonformat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1A3" w:rsidRPr="004629C8" w:rsidRDefault="002A21A3" w:rsidP="004629C8">
            <w:pPr>
              <w:pStyle w:val="ConsPlusNonformat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C8">
              <w:rPr>
                <w:rFonts w:ascii="Times New Roman" w:hAnsi="Times New Roman" w:cs="Times New Roman"/>
                <w:sz w:val="24"/>
                <w:szCs w:val="24"/>
              </w:rPr>
              <w:t>_____________________ С.А. Решетников</w:t>
            </w:r>
          </w:p>
          <w:p w:rsidR="002A21A3" w:rsidRPr="004629C8" w:rsidRDefault="002A21A3" w:rsidP="004629C8">
            <w:pPr>
              <w:pStyle w:val="ConsPlusNonformat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1A3" w:rsidRPr="004629C8" w:rsidRDefault="002A21A3" w:rsidP="004629C8">
            <w:pPr>
              <w:contextualSpacing/>
              <w:jc w:val="center"/>
              <w:rPr>
                <w:sz w:val="24"/>
                <w:szCs w:val="24"/>
                <w:u w:val="single"/>
              </w:rPr>
            </w:pPr>
            <w:r w:rsidRPr="004629C8">
              <w:rPr>
                <w:sz w:val="24"/>
                <w:szCs w:val="24"/>
              </w:rPr>
              <w:t>«____» _______________ 2022 г.</w:t>
            </w:r>
          </w:p>
        </w:tc>
      </w:tr>
    </w:tbl>
    <w:p w:rsidR="004D4FCD" w:rsidRDefault="004D4FCD" w:rsidP="004629C8">
      <w:pPr>
        <w:ind w:left="4820"/>
        <w:contextualSpacing/>
        <w:rPr>
          <w:sz w:val="24"/>
          <w:szCs w:val="24"/>
        </w:rPr>
      </w:pPr>
    </w:p>
    <w:p w:rsidR="004629C8" w:rsidRPr="004629C8" w:rsidRDefault="004629C8" w:rsidP="004629C8">
      <w:pPr>
        <w:ind w:left="4820"/>
        <w:contextualSpacing/>
        <w:rPr>
          <w:sz w:val="24"/>
          <w:szCs w:val="24"/>
        </w:rPr>
      </w:pPr>
    </w:p>
    <w:p w:rsidR="00C84747" w:rsidRPr="004629C8" w:rsidRDefault="00C84747" w:rsidP="004629C8">
      <w:pPr>
        <w:pStyle w:val="2"/>
        <w:numPr>
          <w:ilvl w:val="0"/>
          <w:numId w:val="0"/>
        </w:numPr>
        <w:contextualSpacing/>
        <w:rPr>
          <w:sz w:val="24"/>
          <w:szCs w:val="24"/>
        </w:rPr>
      </w:pPr>
      <w:r w:rsidRPr="004629C8">
        <w:rPr>
          <w:sz w:val="24"/>
          <w:szCs w:val="24"/>
        </w:rPr>
        <w:t>ТЕХНИЧЕСКО</w:t>
      </w:r>
      <w:r w:rsidR="009027D9" w:rsidRPr="004629C8">
        <w:rPr>
          <w:sz w:val="24"/>
          <w:szCs w:val="24"/>
        </w:rPr>
        <w:t>Е</w:t>
      </w:r>
      <w:r w:rsidRPr="004629C8">
        <w:rPr>
          <w:sz w:val="24"/>
          <w:szCs w:val="24"/>
        </w:rPr>
        <w:t xml:space="preserve"> ЗАДАНИ</w:t>
      </w:r>
      <w:r w:rsidR="009027D9" w:rsidRPr="004629C8">
        <w:rPr>
          <w:sz w:val="24"/>
          <w:szCs w:val="24"/>
        </w:rPr>
        <w:t>Е</w:t>
      </w:r>
    </w:p>
    <w:p w:rsidR="003F1BC2" w:rsidRPr="004629C8" w:rsidRDefault="003F1BC2" w:rsidP="004629C8">
      <w:pPr>
        <w:contextualSpacing/>
        <w:rPr>
          <w:sz w:val="24"/>
          <w:szCs w:val="24"/>
        </w:rPr>
      </w:pPr>
    </w:p>
    <w:p w:rsidR="002A21A3" w:rsidRPr="004629C8" w:rsidRDefault="001F0789" w:rsidP="001F0789">
      <w:pPr>
        <w:pStyle w:val="af1"/>
        <w:ind w:left="0" w:firstLine="0"/>
        <w:contextualSpacing/>
        <w:rPr>
          <w:sz w:val="24"/>
          <w:szCs w:val="24"/>
        </w:rPr>
      </w:pPr>
      <w:r>
        <w:rPr>
          <w:sz w:val="24"/>
          <w:szCs w:val="24"/>
        </w:rPr>
        <w:t>на выполнение строительно-монтажных работ с</w:t>
      </w:r>
      <w:r w:rsidR="00EC7ABE" w:rsidRPr="004629C8">
        <w:rPr>
          <w:sz w:val="24"/>
          <w:szCs w:val="24"/>
        </w:rPr>
        <w:t xml:space="preserve"> </w:t>
      </w:r>
      <w:r w:rsidR="00D40E1B" w:rsidRPr="004629C8">
        <w:rPr>
          <w:sz w:val="24"/>
          <w:szCs w:val="24"/>
        </w:rPr>
        <w:t>корректировк</w:t>
      </w:r>
      <w:r>
        <w:rPr>
          <w:sz w:val="24"/>
          <w:szCs w:val="24"/>
        </w:rPr>
        <w:t>ой</w:t>
      </w:r>
      <w:r w:rsidR="00D40E1B" w:rsidRPr="004629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проектной документации, </w:t>
      </w:r>
      <w:bookmarkStart w:id="0" w:name="_GoBack"/>
      <w:bookmarkEnd w:id="0"/>
      <w:r w:rsidR="00D40E1B" w:rsidRPr="004629C8">
        <w:rPr>
          <w:sz w:val="24"/>
          <w:szCs w:val="24"/>
        </w:rPr>
        <w:t>ра</w:t>
      </w:r>
      <w:r w:rsidR="004629C8">
        <w:rPr>
          <w:sz w:val="24"/>
          <w:szCs w:val="24"/>
        </w:rPr>
        <w:t xml:space="preserve">зработкой сметной </w:t>
      </w:r>
      <w:r>
        <w:rPr>
          <w:sz w:val="24"/>
          <w:szCs w:val="24"/>
        </w:rPr>
        <w:t xml:space="preserve">и </w:t>
      </w:r>
      <w:r w:rsidR="00D40E1B" w:rsidRPr="00A211ED">
        <w:rPr>
          <w:sz w:val="24"/>
          <w:szCs w:val="24"/>
        </w:rPr>
        <w:t xml:space="preserve">рабочей документации </w:t>
      </w:r>
      <w:r w:rsidR="00814E71" w:rsidRPr="00A211ED">
        <w:rPr>
          <w:bCs/>
          <w:sz w:val="24"/>
          <w:szCs w:val="24"/>
        </w:rPr>
        <w:t xml:space="preserve">(шифр </w:t>
      </w:r>
      <w:r w:rsidR="00A211ED" w:rsidRPr="00A211ED">
        <w:rPr>
          <w:bCs/>
          <w:sz w:val="24"/>
          <w:szCs w:val="24"/>
        </w:rPr>
        <w:t>19881</w:t>
      </w:r>
      <w:r w:rsidR="00814E71" w:rsidRPr="00A211ED">
        <w:rPr>
          <w:bCs/>
          <w:sz w:val="24"/>
          <w:szCs w:val="24"/>
        </w:rPr>
        <w:t xml:space="preserve">/22-ЭС) </w:t>
      </w:r>
      <w:r w:rsidR="00D40E1B" w:rsidRPr="00A211ED">
        <w:rPr>
          <w:sz w:val="24"/>
          <w:szCs w:val="24"/>
        </w:rPr>
        <w:t xml:space="preserve">по </w:t>
      </w:r>
      <w:r w:rsidR="002A21A3" w:rsidRPr="00A211ED">
        <w:rPr>
          <w:sz w:val="24"/>
          <w:szCs w:val="24"/>
        </w:rPr>
        <w:t>реконструкции 2-х цепного участка</w:t>
      </w:r>
    </w:p>
    <w:p w:rsidR="002A21A3" w:rsidRPr="004629C8" w:rsidRDefault="002A21A3" w:rsidP="004629C8">
      <w:pPr>
        <w:pStyle w:val="af1"/>
        <w:ind w:left="0"/>
        <w:contextualSpacing/>
        <w:rPr>
          <w:sz w:val="24"/>
          <w:szCs w:val="24"/>
        </w:rPr>
      </w:pPr>
      <w:r w:rsidRPr="004629C8">
        <w:rPr>
          <w:sz w:val="24"/>
          <w:szCs w:val="24"/>
        </w:rPr>
        <w:t xml:space="preserve">ВЛ 110 кВ Алексеевка тяговая-Алексеевка и ВЛ 110 кВ </w:t>
      </w:r>
      <w:proofErr w:type="spellStart"/>
      <w:r w:rsidRPr="004629C8">
        <w:rPr>
          <w:sz w:val="24"/>
          <w:szCs w:val="24"/>
        </w:rPr>
        <w:t>Палатовка</w:t>
      </w:r>
      <w:proofErr w:type="spellEnd"/>
      <w:r w:rsidRPr="004629C8">
        <w:rPr>
          <w:sz w:val="24"/>
          <w:szCs w:val="24"/>
        </w:rPr>
        <w:t>-Алексеевка</w:t>
      </w:r>
    </w:p>
    <w:p w:rsidR="002A21A3" w:rsidRPr="004629C8" w:rsidRDefault="002A21A3" w:rsidP="004629C8">
      <w:pPr>
        <w:widowControl w:val="0"/>
        <w:contextualSpacing/>
        <w:jc w:val="center"/>
        <w:rPr>
          <w:sz w:val="24"/>
          <w:szCs w:val="24"/>
        </w:rPr>
      </w:pPr>
      <w:r w:rsidRPr="004629C8">
        <w:rPr>
          <w:sz w:val="24"/>
          <w:szCs w:val="24"/>
        </w:rPr>
        <w:t>(наименование объектов основных средств: «ВЛ-110КВ ВАЛУКИ-ОСТРОГОЖСК(M)», инвентарный № 133622В)</w:t>
      </w:r>
    </w:p>
    <w:p w:rsidR="00D40E1B" w:rsidRPr="004629C8" w:rsidRDefault="002A21A3" w:rsidP="004629C8">
      <w:pPr>
        <w:pStyle w:val="af1"/>
        <w:ind w:left="0" w:firstLine="0"/>
        <w:contextualSpacing/>
        <w:rPr>
          <w:strike/>
          <w:sz w:val="24"/>
          <w:szCs w:val="24"/>
        </w:rPr>
      </w:pPr>
      <w:r w:rsidRPr="004629C8">
        <w:rPr>
          <w:sz w:val="24"/>
          <w:szCs w:val="24"/>
        </w:rPr>
        <w:t xml:space="preserve">(наименование по свидетельству о государственной регистрации права собственности: </w:t>
      </w:r>
      <w:proofErr w:type="spellStart"/>
      <w:r w:rsidRPr="004629C8">
        <w:rPr>
          <w:sz w:val="24"/>
          <w:szCs w:val="24"/>
        </w:rPr>
        <w:t>Cооружение</w:t>
      </w:r>
      <w:proofErr w:type="spellEnd"/>
      <w:r w:rsidRPr="004629C8">
        <w:rPr>
          <w:sz w:val="24"/>
          <w:szCs w:val="24"/>
        </w:rPr>
        <w:t>-воздушная линия электропередачи 110 кВ "Валуйки - Острогожск" от подстанции 330/110/35/10 кВ "Валуйки" до опоры № 390 воздушной линии электропередачи 110 кВ "Валуйки - Острогожск" (через подстанцию 110/35/10 кВ "Алексеевка") протяженностью 84,48 км., в том числе 403 опоры, назначение: передача электроэнергии. Инвентарный номер: 17709. Литер: Л.)</w:t>
      </w:r>
    </w:p>
    <w:p w:rsidR="003F1BC2" w:rsidRPr="004629C8" w:rsidRDefault="003F1BC2" w:rsidP="004629C8">
      <w:pPr>
        <w:pStyle w:val="af1"/>
        <w:ind w:left="0" w:firstLine="0"/>
        <w:contextualSpacing/>
        <w:rPr>
          <w:sz w:val="24"/>
          <w:szCs w:val="24"/>
          <w:highlight w:val="yellow"/>
        </w:rPr>
      </w:pPr>
    </w:p>
    <w:p w:rsidR="00464A77" w:rsidRPr="004629C8" w:rsidRDefault="00AF0384" w:rsidP="004629C8">
      <w:pPr>
        <w:pStyle w:val="af1"/>
        <w:numPr>
          <w:ilvl w:val="0"/>
          <w:numId w:val="3"/>
        </w:numPr>
        <w:tabs>
          <w:tab w:val="clear" w:pos="1730"/>
          <w:tab w:val="left" w:pos="993"/>
        </w:tabs>
        <w:ind w:left="0" w:firstLine="567"/>
        <w:contextualSpacing/>
        <w:jc w:val="both"/>
        <w:rPr>
          <w:bCs/>
          <w:sz w:val="24"/>
          <w:szCs w:val="24"/>
        </w:rPr>
      </w:pPr>
      <w:r w:rsidRPr="004629C8">
        <w:rPr>
          <w:b/>
          <w:sz w:val="24"/>
          <w:szCs w:val="24"/>
        </w:rPr>
        <w:t xml:space="preserve">Основание для проектирования и проведения </w:t>
      </w:r>
      <w:r w:rsidRPr="004629C8">
        <w:rPr>
          <w:b/>
          <w:bCs/>
          <w:iCs/>
          <w:sz w:val="24"/>
          <w:szCs w:val="24"/>
        </w:rPr>
        <w:t>строительно-монтажных (СМР) и пусконаладочных работ (ПНР)</w:t>
      </w:r>
    </w:p>
    <w:p w:rsidR="00464A77" w:rsidRPr="002A5735" w:rsidRDefault="002A21A3" w:rsidP="004629C8">
      <w:pPr>
        <w:pStyle w:val="af1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  <w:rPr>
          <w:sz w:val="24"/>
          <w:szCs w:val="24"/>
        </w:rPr>
      </w:pPr>
      <w:r w:rsidRPr="004629C8">
        <w:rPr>
          <w:rFonts w:eastAsia="BatangChe"/>
          <w:sz w:val="24"/>
          <w:szCs w:val="24"/>
        </w:rPr>
        <w:t>Инвестиционная программа филиала ПАО «Россети Центр» - «Белгородэнерго», на 2022-2026 годы.</w:t>
      </w:r>
    </w:p>
    <w:p w:rsidR="002A5735" w:rsidRPr="004629C8" w:rsidRDefault="002A5735" w:rsidP="002A5735">
      <w:pPr>
        <w:pStyle w:val="af1"/>
        <w:tabs>
          <w:tab w:val="left" w:pos="1134"/>
        </w:tabs>
        <w:ind w:left="567" w:firstLine="0"/>
        <w:contextualSpacing/>
        <w:jc w:val="both"/>
        <w:rPr>
          <w:sz w:val="24"/>
          <w:szCs w:val="24"/>
        </w:rPr>
      </w:pPr>
    </w:p>
    <w:p w:rsidR="005201F2" w:rsidRPr="004629C8" w:rsidRDefault="005D5054" w:rsidP="004629C8">
      <w:pPr>
        <w:pStyle w:val="af1"/>
        <w:numPr>
          <w:ilvl w:val="0"/>
          <w:numId w:val="3"/>
        </w:numPr>
        <w:tabs>
          <w:tab w:val="left" w:pos="993"/>
        </w:tabs>
        <w:ind w:left="0" w:firstLine="567"/>
        <w:contextualSpacing/>
        <w:jc w:val="both"/>
        <w:rPr>
          <w:sz w:val="24"/>
          <w:szCs w:val="24"/>
        </w:rPr>
      </w:pPr>
      <w:r w:rsidRPr="004629C8">
        <w:rPr>
          <w:b/>
          <w:sz w:val="24"/>
          <w:szCs w:val="24"/>
        </w:rPr>
        <w:t>Общие требования</w:t>
      </w:r>
    </w:p>
    <w:p w:rsidR="008B0F4D" w:rsidRPr="004629C8" w:rsidRDefault="002E1D8F" w:rsidP="004629C8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567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4629C8">
        <w:rPr>
          <w:sz w:val="24"/>
          <w:szCs w:val="24"/>
        </w:rPr>
        <w:t xml:space="preserve">Выполнить реконструкцию 2-х цепного участка ВЛ 110 кВ Алексеевка тяговая-Алексеевка и ВЛ 110 кВ </w:t>
      </w:r>
      <w:proofErr w:type="spellStart"/>
      <w:r w:rsidRPr="004629C8">
        <w:rPr>
          <w:sz w:val="24"/>
          <w:szCs w:val="24"/>
        </w:rPr>
        <w:t>Палатовка</w:t>
      </w:r>
      <w:proofErr w:type="spellEnd"/>
      <w:r w:rsidRPr="004629C8">
        <w:rPr>
          <w:sz w:val="24"/>
          <w:szCs w:val="24"/>
        </w:rPr>
        <w:t xml:space="preserve">-Алексеевка по изменению конфигурации ВЛ для обеспечения захода ВЛ 110 кВ </w:t>
      </w:r>
      <w:proofErr w:type="spellStart"/>
      <w:r w:rsidRPr="004629C8">
        <w:rPr>
          <w:sz w:val="24"/>
          <w:szCs w:val="24"/>
        </w:rPr>
        <w:t>Палатовка</w:t>
      </w:r>
      <w:proofErr w:type="spellEnd"/>
      <w:r w:rsidRPr="004629C8">
        <w:rPr>
          <w:sz w:val="24"/>
          <w:szCs w:val="24"/>
        </w:rPr>
        <w:t>-Алексеевка на вновь строящуюся ПС 110 кВ Слобода</w:t>
      </w:r>
    </w:p>
    <w:p w:rsidR="001D6AB9" w:rsidRPr="004629C8" w:rsidRDefault="001D6AB9" w:rsidP="004629C8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567"/>
        <w:contextualSpacing/>
        <w:jc w:val="both"/>
        <w:outlineLvl w:val="0"/>
        <w:rPr>
          <w:sz w:val="24"/>
          <w:szCs w:val="24"/>
        </w:rPr>
      </w:pPr>
      <w:r w:rsidRPr="004629C8">
        <w:rPr>
          <w:sz w:val="24"/>
          <w:szCs w:val="24"/>
        </w:rPr>
        <w:t xml:space="preserve">Этапы </w:t>
      </w:r>
      <w:r w:rsidRPr="004629C8">
        <w:rPr>
          <w:bCs/>
          <w:iCs/>
          <w:sz w:val="24"/>
          <w:szCs w:val="24"/>
        </w:rPr>
        <w:t>выполнения</w:t>
      </w:r>
      <w:r w:rsidRPr="004629C8">
        <w:rPr>
          <w:sz w:val="24"/>
          <w:szCs w:val="24"/>
        </w:rPr>
        <w:t xml:space="preserve"> работ:</w:t>
      </w:r>
    </w:p>
    <w:p w:rsidR="001D6AB9" w:rsidRPr="004629C8" w:rsidRDefault="001D6AB9" w:rsidP="004629C8">
      <w:pPr>
        <w:widowControl w:val="0"/>
        <w:tabs>
          <w:tab w:val="left" w:pos="720"/>
        </w:tabs>
        <w:ind w:firstLine="709"/>
        <w:contextualSpacing/>
        <w:jc w:val="both"/>
        <w:rPr>
          <w:sz w:val="24"/>
          <w:szCs w:val="24"/>
        </w:rPr>
      </w:pPr>
      <w:r w:rsidRPr="004629C8">
        <w:rPr>
          <w:b/>
          <w:bCs/>
          <w:sz w:val="24"/>
          <w:szCs w:val="24"/>
        </w:rPr>
        <w:t>I этап</w:t>
      </w:r>
      <w:r w:rsidRPr="004629C8" w:rsidDel="00460893">
        <w:rPr>
          <w:b/>
          <w:bCs/>
          <w:sz w:val="24"/>
          <w:szCs w:val="24"/>
        </w:rPr>
        <w:t xml:space="preserve"> </w:t>
      </w:r>
      <w:r w:rsidR="000C6061" w:rsidRPr="004629C8">
        <w:rPr>
          <w:sz w:val="24"/>
          <w:szCs w:val="24"/>
        </w:rPr>
        <w:t>–</w:t>
      </w:r>
      <w:r w:rsidRPr="004629C8">
        <w:rPr>
          <w:sz w:val="24"/>
          <w:szCs w:val="24"/>
        </w:rPr>
        <w:t xml:space="preserve"> разработка, обоснование и согласование с Заказчиком,</w:t>
      </w:r>
      <w:r w:rsidRPr="004629C8">
        <w:rPr>
          <w:i/>
          <w:sz w:val="24"/>
          <w:szCs w:val="24"/>
        </w:rPr>
        <w:t xml:space="preserve"> </w:t>
      </w:r>
      <w:r w:rsidRPr="004629C8">
        <w:rPr>
          <w:sz w:val="24"/>
          <w:szCs w:val="24"/>
        </w:rPr>
        <w:t>и собственниками объектов, технологически связанных с объектом проектирования основных технических решений (ОТР) по проектируемому объекту (в сроки, установленные соответствующим договором).</w:t>
      </w:r>
    </w:p>
    <w:p w:rsidR="001D6AB9" w:rsidRPr="004629C8" w:rsidRDefault="001D6AB9" w:rsidP="004629C8">
      <w:pPr>
        <w:widowControl w:val="0"/>
        <w:tabs>
          <w:tab w:val="left" w:pos="720"/>
        </w:tabs>
        <w:ind w:firstLine="709"/>
        <w:contextualSpacing/>
        <w:jc w:val="both"/>
        <w:rPr>
          <w:b/>
          <w:bCs/>
          <w:sz w:val="24"/>
          <w:szCs w:val="24"/>
        </w:rPr>
      </w:pPr>
      <w:r w:rsidRPr="004629C8">
        <w:rPr>
          <w:b/>
          <w:bCs/>
          <w:sz w:val="24"/>
          <w:szCs w:val="24"/>
        </w:rPr>
        <w:t xml:space="preserve">II этап </w:t>
      </w:r>
      <w:r w:rsidR="000C6061" w:rsidRPr="004629C8">
        <w:rPr>
          <w:b/>
          <w:bCs/>
          <w:sz w:val="24"/>
          <w:szCs w:val="24"/>
        </w:rPr>
        <w:t>–</w:t>
      </w:r>
      <w:r w:rsidRPr="004629C8">
        <w:rPr>
          <w:b/>
          <w:bCs/>
          <w:sz w:val="24"/>
          <w:szCs w:val="24"/>
        </w:rPr>
        <w:t xml:space="preserve"> </w:t>
      </w:r>
      <w:r w:rsidR="00101609" w:rsidRPr="004629C8">
        <w:rPr>
          <w:bCs/>
          <w:sz w:val="24"/>
          <w:szCs w:val="24"/>
        </w:rPr>
        <w:t>корректировка</w:t>
      </w:r>
      <w:r w:rsidR="0076682B" w:rsidRPr="004629C8">
        <w:rPr>
          <w:bCs/>
          <w:sz w:val="24"/>
          <w:szCs w:val="24"/>
        </w:rPr>
        <w:t xml:space="preserve"> проекта</w:t>
      </w:r>
      <w:r w:rsidRPr="004629C8">
        <w:rPr>
          <w:bCs/>
          <w:sz w:val="24"/>
          <w:szCs w:val="24"/>
        </w:rPr>
        <w:t>, согласование и экспертиза проектной документации в соответствии с требованиями нормативно-технических документов; получение подрядчиком положительного заключения экспертизы проектной документации (ПД), результатов инженерных изысканий и заключения о достоверности определения сметной стоимости объекта.</w:t>
      </w:r>
    </w:p>
    <w:p w:rsidR="00EC7ABE" w:rsidRPr="004629C8" w:rsidRDefault="001D6AB9" w:rsidP="004629C8">
      <w:pPr>
        <w:pStyle w:val="af7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b/>
          <w:bCs/>
          <w:sz w:val="24"/>
          <w:szCs w:val="24"/>
        </w:rPr>
        <w:t xml:space="preserve">III этап - </w:t>
      </w:r>
      <w:r w:rsidRPr="004629C8">
        <w:rPr>
          <w:bCs/>
          <w:sz w:val="24"/>
          <w:szCs w:val="24"/>
        </w:rPr>
        <w:t>разработка и согласование рабочей документации (РД) в соответствии с требованиями нормативно-технических документов.</w:t>
      </w:r>
    </w:p>
    <w:p w:rsidR="00CB2A32" w:rsidRPr="004629C8" w:rsidRDefault="001D6AB9" w:rsidP="004629C8">
      <w:pPr>
        <w:pStyle w:val="af1"/>
        <w:tabs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bCs/>
          <w:sz w:val="24"/>
          <w:szCs w:val="24"/>
        </w:rPr>
      </w:pPr>
      <w:r w:rsidRPr="004629C8">
        <w:rPr>
          <w:b/>
          <w:sz w:val="24"/>
          <w:szCs w:val="24"/>
          <w:lang w:val="en-US"/>
        </w:rPr>
        <w:t>IV</w:t>
      </w:r>
      <w:r w:rsidRPr="004629C8">
        <w:rPr>
          <w:b/>
          <w:sz w:val="24"/>
          <w:szCs w:val="24"/>
        </w:rPr>
        <w:t xml:space="preserve"> этап -</w:t>
      </w:r>
      <w:r w:rsidRPr="004629C8">
        <w:rPr>
          <w:sz w:val="24"/>
          <w:szCs w:val="24"/>
        </w:rPr>
        <w:t>в</w:t>
      </w:r>
      <w:r w:rsidR="005201F2" w:rsidRPr="004629C8">
        <w:rPr>
          <w:bCs/>
          <w:iCs/>
          <w:sz w:val="24"/>
          <w:szCs w:val="24"/>
        </w:rPr>
        <w:t xml:space="preserve">ыполнение строительно-монтажных </w:t>
      </w:r>
      <w:r w:rsidR="00E92BEA" w:rsidRPr="004629C8">
        <w:rPr>
          <w:bCs/>
          <w:iCs/>
          <w:sz w:val="24"/>
          <w:szCs w:val="24"/>
        </w:rPr>
        <w:t xml:space="preserve">работ </w:t>
      </w:r>
      <w:r w:rsidR="005201F2" w:rsidRPr="004629C8">
        <w:rPr>
          <w:bCs/>
          <w:iCs/>
          <w:sz w:val="24"/>
          <w:szCs w:val="24"/>
        </w:rPr>
        <w:t xml:space="preserve">(СМР) </w:t>
      </w:r>
      <w:r w:rsidR="00101609" w:rsidRPr="004629C8">
        <w:rPr>
          <w:bCs/>
          <w:iCs/>
          <w:sz w:val="24"/>
          <w:szCs w:val="24"/>
        </w:rPr>
        <w:t xml:space="preserve">с поставкой оборудования </w:t>
      </w:r>
      <w:r w:rsidR="005201F2" w:rsidRPr="004629C8">
        <w:rPr>
          <w:bCs/>
          <w:iCs/>
          <w:sz w:val="24"/>
          <w:szCs w:val="24"/>
        </w:rPr>
        <w:t>и пусконаладочных работ (ПНР)</w:t>
      </w:r>
      <w:r w:rsidR="00CB2A32" w:rsidRPr="004629C8">
        <w:rPr>
          <w:bCs/>
          <w:iCs/>
          <w:sz w:val="24"/>
          <w:szCs w:val="24"/>
        </w:rPr>
        <w:t>, с учетом требований НТД (</w:t>
      </w:r>
      <w:r w:rsidR="00CB2A32" w:rsidRPr="004629C8">
        <w:rPr>
          <w:bCs/>
          <w:sz w:val="24"/>
          <w:szCs w:val="24"/>
        </w:rPr>
        <w:t xml:space="preserve">при строительстве необходимо </w:t>
      </w:r>
      <w:r w:rsidR="00CB2A32" w:rsidRPr="004629C8">
        <w:rPr>
          <w:bCs/>
          <w:sz w:val="24"/>
          <w:szCs w:val="24"/>
        </w:rPr>
        <w:lastRenderedPageBreak/>
        <w:t>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1D6AB9" w:rsidRPr="004629C8" w:rsidRDefault="001D6AB9" w:rsidP="004629C8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567"/>
        <w:contextualSpacing/>
        <w:jc w:val="both"/>
        <w:outlineLvl w:val="0"/>
        <w:rPr>
          <w:bCs/>
          <w:iCs/>
          <w:sz w:val="24"/>
          <w:szCs w:val="24"/>
        </w:rPr>
      </w:pPr>
      <w:r w:rsidRPr="004629C8">
        <w:rPr>
          <w:bCs/>
          <w:iCs/>
          <w:sz w:val="24"/>
          <w:szCs w:val="24"/>
        </w:rPr>
        <w:t xml:space="preserve">Проектно-сметная документация, разработанная и утвержденная в установленном порядке, должна быть достаточной для разработки Заказчиком закупочной документации на </w:t>
      </w:r>
      <w:r w:rsidR="004117D7" w:rsidRPr="004629C8">
        <w:rPr>
          <w:bCs/>
          <w:iCs/>
          <w:sz w:val="24"/>
          <w:szCs w:val="24"/>
        </w:rPr>
        <w:t xml:space="preserve">поставку оборудования, </w:t>
      </w:r>
      <w:r w:rsidRPr="004629C8">
        <w:rPr>
          <w:bCs/>
          <w:iCs/>
          <w:sz w:val="24"/>
          <w:szCs w:val="24"/>
        </w:rPr>
        <w:t xml:space="preserve">выполнение строительно-монтажных работ (СМР) и пуско-наладочных работ (ПНР).   </w:t>
      </w:r>
    </w:p>
    <w:p w:rsidR="007C4322" w:rsidRPr="004629C8" w:rsidRDefault="001D6AB9" w:rsidP="004629C8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567"/>
        <w:contextualSpacing/>
        <w:jc w:val="both"/>
        <w:outlineLvl w:val="0"/>
        <w:rPr>
          <w:bCs/>
          <w:iCs/>
          <w:sz w:val="24"/>
          <w:szCs w:val="24"/>
        </w:rPr>
      </w:pPr>
      <w:r w:rsidRPr="004629C8">
        <w:rPr>
          <w:bCs/>
          <w:iCs/>
          <w:sz w:val="24"/>
          <w:szCs w:val="24"/>
        </w:rPr>
        <w:t>ОТР, разработанные на I этапе проектирования, могут быть скорректированы на II этапе разработки проектной документации. Указанные изменения должны быть согласованы со всеми лицами, участвующими в разработке и согласовании ТЗ.</w:t>
      </w:r>
    </w:p>
    <w:p w:rsidR="001D6AB9" w:rsidRPr="004629C8" w:rsidRDefault="001D6AB9" w:rsidP="004629C8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567"/>
        <w:contextualSpacing/>
        <w:jc w:val="both"/>
        <w:outlineLvl w:val="0"/>
        <w:rPr>
          <w:bCs/>
          <w:iCs/>
          <w:sz w:val="24"/>
          <w:szCs w:val="24"/>
        </w:rPr>
      </w:pPr>
      <w:r w:rsidRPr="004629C8">
        <w:rPr>
          <w:bCs/>
          <w:iCs/>
          <w:sz w:val="24"/>
          <w:szCs w:val="24"/>
        </w:rPr>
        <w:t>ОТР (при необходимости, при соответствующем обосновании согласования технических решений в части первичного оборудования) и ПД согласовываются с собственниками объектов, технологически связанных с объектом проектирования, в объеме технических решений, выполняемых на соответствующих объектах.</w:t>
      </w:r>
    </w:p>
    <w:p w:rsidR="001D6AB9" w:rsidRDefault="001D6AB9" w:rsidP="004629C8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567"/>
        <w:contextualSpacing/>
        <w:jc w:val="both"/>
        <w:outlineLvl w:val="0"/>
        <w:rPr>
          <w:bCs/>
          <w:iCs/>
          <w:sz w:val="24"/>
          <w:szCs w:val="24"/>
        </w:rPr>
      </w:pPr>
      <w:r w:rsidRPr="004629C8">
        <w:rPr>
          <w:bCs/>
          <w:iCs/>
          <w:sz w:val="24"/>
          <w:szCs w:val="24"/>
        </w:rPr>
        <w:t>В целях сокращения затрат и сроков разработки проектной документации при проектировании использовать проектную документацию повторного использования, альбомы типовых проектных решений.</w:t>
      </w:r>
    </w:p>
    <w:p w:rsidR="002A5735" w:rsidRPr="004629C8" w:rsidRDefault="002A5735" w:rsidP="002A5735">
      <w:pPr>
        <w:pStyle w:val="af1"/>
        <w:tabs>
          <w:tab w:val="left" w:pos="1134"/>
        </w:tabs>
        <w:suppressAutoHyphens w:val="0"/>
        <w:ind w:left="567" w:firstLine="0"/>
        <w:contextualSpacing/>
        <w:jc w:val="both"/>
        <w:outlineLvl w:val="0"/>
        <w:rPr>
          <w:bCs/>
          <w:iCs/>
          <w:sz w:val="24"/>
          <w:szCs w:val="24"/>
        </w:rPr>
      </w:pPr>
    </w:p>
    <w:p w:rsidR="001D6AB9" w:rsidRPr="004629C8" w:rsidRDefault="001D6AB9" w:rsidP="004629C8">
      <w:pPr>
        <w:pStyle w:val="af1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b/>
          <w:sz w:val="24"/>
          <w:szCs w:val="24"/>
        </w:rPr>
      </w:pPr>
      <w:r w:rsidRPr="004629C8">
        <w:rPr>
          <w:b/>
          <w:sz w:val="24"/>
          <w:szCs w:val="24"/>
        </w:rPr>
        <w:t>Нормативно-технические документы, определяющие требования к оформлению и содержанию проектной документации.</w:t>
      </w:r>
    </w:p>
    <w:p w:rsidR="001D6AB9" w:rsidRDefault="001D6AB9" w:rsidP="004629C8">
      <w:pPr>
        <w:pStyle w:val="af1"/>
        <w:tabs>
          <w:tab w:val="left" w:pos="993"/>
          <w:tab w:val="left" w:pos="1134"/>
          <w:tab w:val="left" w:pos="1276"/>
        </w:tabs>
        <w:ind w:left="-142" w:firstLine="852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НТД указаны в приложении №</w:t>
      </w:r>
      <w:r w:rsidR="001143D6" w:rsidRPr="004629C8">
        <w:rPr>
          <w:sz w:val="24"/>
          <w:szCs w:val="24"/>
        </w:rPr>
        <w:t> </w:t>
      </w:r>
      <w:r w:rsidRPr="004629C8">
        <w:rPr>
          <w:sz w:val="24"/>
          <w:szCs w:val="24"/>
        </w:rPr>
        <w:t>1 к ТЗ. 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приложении.</w:t>
      </w:r>
    </w:p>
    <w:p w:rsidR="002A5735" w:rsidRPr="004629C8" w:rsidRDefault="002A5735" w:rsidP="002A5735">
      <w:pPr>
        <w:pStyle w:val="af1"/>
        <w:tabs>
          <w:tab w:val="left" w:pos="993"/>
          <w:tab w:val="left" w:pos="1134"/>
          <w:tab w:val="left" w:pos="1276"/>
        </w:tabs>
        <w:contextualSpacing/>
        <w:jc w:val="both"/>
        <w:rPr>
          <w:bCs/>
          <w:sz w:val="24"/>
          <w:szCs w:val="24"/>
        </w:rPr>
      </w:pPr>
    </w:p>
    <w:p w:rsidR="00C84747" w:rsidRPr="004629C8" w:rsidRDefault="00C84747" w:rsidP="004629C8">
      <w:pPr>
        <w:pStyle w:val="af1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bCs/>
          <w:sz w:val="24"/>
          <w:szCs w:val="24"/>
        </w:rPr>
      </w:pPr>
      <w:r w:rsidRPr="004629C8">
        <w:rPr>
          <w:b/>
          <w:sz w:val="24"/>
          <w:szCs w:val="24"/>
        </w:rPr>
        <w:t xml:space="preserve">Исходные данные </w:t>
      </w:r>
      <w:r w:rsidR="00D32059" w:rsidRPr="004629C8">
        <w:rPr>
          <w:b/>
          <w:sz w:val="24"/>
          <w:szCs w:val="24"/>
        </w:rPr>
        <w:t>для проектирования</w:t>
      </w:r>
    </w:p>
    <w:p w:rsidR="00097810" w:rsidRPr="004629C8" w:rsidRDefault="00097810" w:rsidP="004629C8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567"/>
        <w:contextualSpacing/>
        <w:jc w:val="both"/>
        <w:outlineLvl w:val="0"/>
        <w:rPr>
          <w:bCs/>
          <w:iCs/>
          <w:sz w:val="24"/>
          <w:szCs w:val="24"/>
        </w:rPr>
      </w:pPr>
      <w:r w:rsidRPr="004629C8">
        <w:rPr>
          <w:bCs/>
          <w:iCs/>
          <w:sz w:val="24"/>
          <w:szCs w:val="24"/>
        </w:rPr>
        <w:t xml:space="preserve">Выполнить реконструкцию 2-х цепного участка ВЛ 110 кВ Алексеевка тяговая-Алексеевка и ВЛ 110 кВ </w:t>
      </w:r>
      <w:proofErr w:type="spellStart"/>
      <w:r w:rsidRPr="004629C8">
        <w:rPr>
          <w:bCs/>
          <w:iCs/>
          <w:sz w:val="24"/>
          <w:szCs w:val="24"/>
        </w:rPr>
        <w:t>Палатовка</w:t>
      </w:r>
      <w:proofErr w:type="spellEnd"/>
      <w:r w:rsidRPr="004629C8">
        <w:rPr>
          <w:bCs/>
          <w:iCs/>
          <w:sz w:val="24"/>
          <w:szCs w:val="24"/>
        </w:rPr>
        <w:t xml:space="preserve">-Алексеевка по изменению конфигурации ВЛ для обеспечения захода ВЛ 110 кВ </w:t>
      </w:r>
      <w:proofErr w:type="spellStart"/>
      <w:r w:rsidRPr="004629C8">
        <w:rPr>
          <w:bCs/>
          <w:iCs/>
          <w:sz w:val="24"/>
          <w:szCs w:val="24"/>
        </w:rPr>
        <w:t>Палатовка</w:t>
      </w:r>
      <w:proofErr w:type="spellEnd"/>
      <w:r w:rsidRPr="004629C8">
        <w:rPr>
          <w:bCs/>
          <w:iCs/>
          <w:sz w:val="24"/>
          <w:szCs w:val="24"/>
        </w:rPr>
        <w:t>-Алексеевка на вновь строящуюся ПС 110 кВ Слобода.</w:t>
      </w:r>
    </w:p>
    <w:p w:rsidR="00097810" w:rsidRPr="004629C8" w:rsidRDefault="00097810" w:rsidP="004629C8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567"/>
        <w:contextualSpacing/>
        <w:jc w:val="both"/>
        <w:outlineLvl w:val="0"/>
        <w:rPr>
          <w:bCs/>
          <w:iCs/>
          <w:sz w:val="24"/>
          <w:szCs w:val="24"/>
        </w:rPr>
      </w:pPr>
      <w:r w:rsidRPr="004629C8">
        <w:rPr>
          <w:bCs/>
          <w:iCs/>
          <w:sz w:val="24"/>
          <w:szCs w:val="24"/>
        </w:rPr>
        <w:t>В части линии электропередачи (ВЛ):</w:t>
      </w:r>
    </w:p>
    <w:p w:rsidR="00097810" w:rsidRPr="004629C8" w:rsidRDefault="00097810" w:rsidP="004629C8">
      <w:pPr>
        <w:widowControl w:val="0"/>
        <w:tabs>
          <w:tab w:val="left" w:pos="180"/>
        </w:tabs>
        <w:ind w:firstLine="709"/>
        <w:contextualSpacing/>
        <w:jc w:val="both"/>
        <w:rPr>
          <w:i/>
          <w:iCs/>
          <w:color w:val="00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5"/>
        <w:gridCol w:w="4524"/>
      </w:tblGrid>
      <w:tr w:rsidR="00097810" w:rsidRPr="002A5735" w:rsidTr="002A5735">
        <w:trPr>
          <w:trHeight w:val="70"/>
          <w:jc w:val="center"/>
        </w:trPr>
        <w:tc>
          <w:tcPr>
            <w:tcW w:w="2663" w:type="pct"/>
            <w:vAlign w:val="center"/>
          </w:tcPr>
          <w:p w:rsidR="00097810" w:rsidRPr="002A5735" w:rsidRDefault="00097810" w:rsidP="002A5735">
            <w:pPr>
              <w:widowControl w:val="0"/>
              <w:tabs>
                <w:tab w:val="left" w:pos="180"/>
              </w:tabs>
              <w:contextualSpacing/>
              <w:jc w:val="center"/>
              <w:rPr>
                <w:b/>
                <w:sz w:val="22"/>
                <w:szCs w:val="22"/>
              </w:rPr>
            </w:pPr>
            <w:r w:rsidRPr="002A5735"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2337" w:type="pct"/>
            <w:vAlign w:val="center"/>
          </w:tcPr>
          <w:p w:rsidR="00097810" w:rsidRPr="002A5735" w:rsidRDefault="00097810" w:rsidP="002A5735">
            <w:pPr>
              <w:widowControl w:val="0"/>
              <w:tabs>
                <w:tab w:val="left" w:pos="180"/>
              </w:tabs>
              <w:contextualSpacing/>
              <w:jc w:val="center"/>
              <w:rPr>
                <w:b/>
                <w:sz w:val="22"/>
                <w:szCs w:val="22"/>
              </w:rPr>
            </w:pPr>
            <w:r w:rsidRPr="002A5735">
              <w:rPr>
                <w:b/>
                <w:sz w:val="22"/>
                <w:szCs w:val="22"/>
              </w:rPr>
              <w:t>Значение / Заданные характеристики*</w:t>
            </w:r>
          </w:p>
        </w:tc>
      </w:tr>
      <w:tr w:rsidR="00097810" w:rsidRPr="002A5735" w:rsidTr="002A5735">
        <w:trPr>
          <w:trHeight w:val="70"/>
          <w:jc w:val="center"/>
        </w:trPr>
        <w:tc>
          <w:tcPr>
            <w:tcW w:w="2663" w:type="pct"/>
            <w:vAlign w:val="center"/>
          </w:tcPr>
          <w:p w:rsidR="00097810" w:rsidRPr="002A5735" w:rsidRDefault="00097810" w:rsidP="002A5735">
            <w:pPr>
              <w:widowControl w:val="0"/>
              <w:tabs>
                <w:tab w:val="left" w:pos="180"/>
              </w:tabs>
              <w:contextualSpacing/>
              <w:rPr>
                <w:sz w:val="22"/>
                <w:szCs w:val="22"/>
              </w:rPr>
            </w:pPr>
            <w:r w:rsidRPr="002A5735">
              <w:rPr>
                <w:sz w:val="22"/>
                <w:szCs w:val="22"/>
              </w:rPr>
              <w:t xml:space="preserve">Вид ЛЭП </w:t>
            </w:r>
          </w:p>
        </w:tc>
        <w:tc>
          <w:tcPr>
            <w:tcW w:w="2337" w:type="pct"/>
            <w:vAlign w:val="center"/>
          </w:tcPr>
          <w:p w:rsidR="00097810" w:rsidRPr="002A5735" w:rsidRDefault="00097810" w:rsidP="002A5735">
            <w:pPr>
              <w:widowControl w:val="0"/>
              <w:tabs>
                <w:tab w:val="left" w:pos="180"/>
              </w:tabs>
              <w:contextualSpacing/>
              <w:rPr>
                <w:sz w:val="22"/>
                <w:szCs w:val="22"/>
              </w:rPr>
            </w:pPr>
            <w:r w:rsidRPr="002A5735">
              <w:rPr>
                <w:sz w:val="22"/>
                <w:szCs w:val="22"/>
              </w:rPr>
              <w:t>ВЛ</w:t>
            </w:r>
          </w:p>
        </w:tc>
      </w:tr>
      <w:tr w:rsidR="00097810" w:rsidRPr="002A5735" w:rsidTr="002A5735">
        <w:trPr>
          <w:trHeight w:val="70"/>
          <w:jc w:val="center"/>
        </w:trPr>
        <w:tc>
          <w:tcPr>
            <w:tcW w:w="2663" w:type="pct"/>
            <w:vAlign w:val="center"/>
          </w:tcPr>
          <w:p w:rsidR="00097810" w:rsidRPr="002A5735" w:rsidRDefault="00097810" w:rsidP="002A5735">
            <w:pPr>
              <w:widowControl w:val="0"/>
              <w:tabs>
                <w:tab w:val="left" w:pos="180"/>
              </w:tabs>
              <w:contextualSpacing/>
              <w:rPr>
                <w:sz w:val="22"/>
                <w:szCs w:val="22"/>
              </w:rPr>
            </w:pPr>
            <w:r w:rsidRPr="002A5735">
              <w:rPr>
                <w:sz w:val="22"/>
                <w:szCs w:val="22"/>
              </w:rPr>
              <w:t>Тип провода</w:t>
            </w:r>
          </w:p>
        </w:tc>
        <w:tc>
          <w:tcPr>
            <w:tcW w:w="2337" w:type="pct"/>
            <w:vAlign w:val="center"/>
          </w:tcPr>
          <w:p w:rsidR="00097810" w:rsidRPr="002A5735" w:rsidRDefault="00097810" w:rsidP="002A5735">
            <w:pPr>
              <w:widowControl w:val="0"/>
              <w:tabs>
                <w:tab w:val="left" w:pos="180"/>
              </w:tabs>
              <w:contextualSpacing/>
              <w:rPr>
                <w:sz w:val="22"/>
                <w:szCs w:val="22"/>
              </w:rPr>
            </w:pPr>
            <w:r w:rsidRPr="002A5735">
              <w:rPr>
                <w:sz w:val="22"/>
                <w:szCs w:val="22"/>
              </w:rPr>
              <w:t>АС-120</w:t>
            </w:r>
          </w:p>
        </w:tc>
      </w:tr>
      <w:tr w:rsidR="00097810" w:rsidRPr="002A5735" w:rsidTr="002A5735">
        <w:trPr>
          <w:trHeight w:val="70"/>
          <w:jc w:val="center"/>
        </w:trPr>
        <w:tc>
          <w:tcPr>
            <w:tcW w:w="2663" w:type="pct"/>
            <w:vAlign w:val="center"/>
          </w:tcPr>
          <w:p w:rsidR="00097810" w:rsidRPr="002A5735" w:rsidRDefault="00097810" w:rsidP="002A5735">
            <w:pPr>
              <w:widowControl w:val="0"/>
              <w:tabs>
                <w:tab w:val="left" w:pos="180"/>
              </w:tabs>
              <w:contextualSpacing/>
              <w:rPr>
                <w:sz w:val="22"/>
                <w:szCs w:val="22"/>
              </w:rPr>
            </w:pPr>
            <w:r w:rsidRPr="002A5735">
              <w:rPr>
                <w:sz w:val="22"/>
                <w:szCs w:val="22"/>
              </w:rPr>
              <w:t>Количество цепей</w:t>
            </w:r>
          </w:p>
        </w:tc>
        <w:tc>
          <w:tcPr>
            <w:tcW w:w="2337" w:type="pct"/>
            <w:vAlign w:val="center"/>
          </w:tcPr>
          <w:p w:rsidR="00097810" w:rsidRPr="002A5735" w:rsidRDefault="00097810" w:rsidP="002A5735">
            <w:pPr>
              <w:widowControl w:val="0"/>
              <w:tabs>
                <w:tab w:val="left" w:pos="180"/>
              </w:tabs>
              <w:contextualSpacing/>
              <w:rPr>
                <w:sz w:val="22"/>
                <w:szCs w:val="22"/>
              </w:rPr>
            </w:pPr>
            <w:r w:rsidRPr="002A5735">
              <w:rPr>
                <w:sz w:val="22"/>
                <w:szCs w:val="22"/>
              </w:rPr>
              <w:t>2</w:t>
            </w:r>
          </w:p>
        </w:tc>
      </w:tr>
      <w:tr w:rsidR="00097810" w:rsidRPr="002A5735" w:rsidTr="002A5735">
        <w:trPr>
          <w:trHeight w:val="70"/>
          <w:jc w:val="center"/>
        </w:trPr>
        <w:tc>
          <w:tcPr>
            <w:tcW w:w="2663" w:type="pct"/>
            <w:vAlign w:val="center"/>
          </w:tcPr>
          <w:p w:rsidR="00097810" w:rsidRPr="002A5735" w:rsidRDefault="00097810" w:rsidP="002A5735">
            <w:pPr>
              <w:widowControl w:val="0"/>
              <w:tabs>
                <w:tab w:val="left" w:pos="180"/>
              </w:tabs>
              <w:contextualSpacing/>
              <w:rPr>
                <w:sz w:val="22"/>
                <w:szCs w:val="22"/>
              </w:rPr>
            </w:pPr>
            <w:r w:rsidRPr="002A5735">
              <w:rPr>
                <w:sz w:val="22"/>
                <w:szCs w:val="22"/>
              </w:rPr>
              <w:t>Номинальное напряжение</w:t>
            </w:r>
          </w:p>
        </w:tc>
        <w:tc>
          <w:tcPr>
            <w:tcW w:w="2337" w:type="pct"/>
            <w:vAlign w:val="center"/>
          </w:tcPr>
          <w:p w:rsidR="00097810" w:rsidRPr="002A5735" w:rsidRDefault="00097810" w:rsidP="002A5735">
            <w:pPr>
              <w:widowControl w:val="0"/>
              <w:tabs>
                <w:tab w:val="left" w:pos="180"/>
              </w:tabs>
              <w:contextualSpacing/>
              <w:rPr>
                <w:spacing w:val="-10"/>
                <w:sz w:val="22"/>
                <w:szCs w:val="22"/>
              </w:rPr>
            </w:pPr>
            <w:r w:rsidRPr="002A5735">
              <w:rPr>
                <w:sz w:val="22"/>
                <w:szCs w:val="22"/>
              </w:rPr>
              <w:t>110 кВ</w:t>
            </w:r>
          </w:p>
        </w:tc>
      </w:tr>
      <w:tr w:rsidR="00097810" w:rsidRPr="002A5735" w:rsidTr="002A5735">
        <w:trPr>
          <w:trHeight w:val="70"/>
          <w:jc w:val="center"/>
        </w:trPr>
        <w:tc>
          <w:tcPr>
            <w:tcW w:w="2663" w:type="pct"/>
            <w:vAlign w:val="center"/>
          </w:tcPr>
          <w:p w:rsidR="00097810" w:rsidRPr="002A5735" w:rsidRDefault="00097810" w:rsidP="002A5735">
            <w:pPr>
              <w:widowControl w:val="0"/>
              <w:tabs>
                <w:tab w:val="left" w:pos="180"/>
              </w:tabs>
              <w:contextualSpacing/>
              <w:rPr>
                <w:sz w:val="22"/>
                <w:szCs w:val="22"/>
              </w:rPr>
            </w:pPr>
            <w:r w:rsidRPr="002A5735">
              <w:rPr>
                <w:sz w:val="22"/>
                <w:szCs w:val="22"/>
              </w:rPr>
              <w:t>Длина трассы</w:t>
            </w:r>
          </w:p>
        </w:tc>
        <w:tc>
          <w:tcPr>
            <w:tcW w:w="2337" w:type="pct"/>
            <w:vAlign w:val="center"/>
          </w:tcPr>
          <w:p w:rsidR="00097810" w:rsidRPr="002A5735" w:rsidRDefault="00097810" w:rsidP="002A5735">
            <w:pPr>
              <w:widowControl w:val="0"/>
              <w:tabs>
                <w:tab w:val="left" w:pos="180"/>
              </w:tabs>
              <w:contextualSpacing/>
              <w:rPr>
                <w:sz w:val="22"/>
                <w:szCs w:val="22"/>
              </w:rPr>
            </w:pPr>
            <w:r w:rsidRPr="002A5735">
              <w:rPr>
                <w:sz w:val="22"/>
                <w:szCs w:val="22"/>
              </w:rPr>
              <w:t xml:space="preserve">Ориентировочно 0,335 км </w:t>
            </w:r>
          </w:p>
        </w:tc>
      </w:tr>
      <w:tr w:rsidR="00097810" w:rsidRPr="002A5735" w:rsidTr="002A5735">
        <w:trPr>
          <w:jc w:val="center"/>
        </w:trPr>
        <w:tc>
          <w:tcPr>
            <w:tcW w:w="2663" w:type="pct"/>
            <w:vAlign w:val="center"/>
          </w:tcPr>
          <w:p w:rsidR="00097810" w:rsidRPr="002A5735" w:rsidRDefault="00097810" w:rsidP="002A5735">
            <w:pPr>
              <w:widowControl w:val="0"/>
              <w:tabs>
                <w:tab w:val="left" w:pos="180"/>
              </w:tabs>
              <w:contextualSpacing/>
              <w:rPr>
                <w:sz w:val="22"/>
                <w:szCs w:val="22"/>
              </w:rPr>
            </w:pPr>
            <w:r w:rsidRPr="002A5735">
              <w:rPr>
                <w:sz w:val="22"/>
                <w:szCs w:val="22"/>
              </w:rPr>
              <w:t>Наличие переходов через естественные и искусственные преграды</w:t>
            </w:r>
          </w:p>
        </w:tc>
        <w:tc>
          <w:tcPr>
            <w:tcW w:w="2337" w:type="pct"/>
            <w:vAlign w:val="center"/>
          </w:tcPr>
          <w:p w:rsidR="00097810" w:rsidRPr="002A5735" w:rsidRDefault="00097810" w:rsidP="002A5735">
            <w:pPr>
              <w:widowControl w:val="0"/>
              <w:tabs>
                <w:tab w:val="left" w:pos="180"/>
              </w:tabs>
              <w:contextualSpacing/>
              <w:rPr>
                <w:sz w:val="22"/>
                <w:szCs w:val="22"/>
              </w:rPr>
            </w:pPr>
            <w:r w:rsidRPr="002A5735">
              <w:rPr>
                <w:color w:val="000000"/>
                <w:sz w:val="22"/>
                <w:szCs w:val="22"/>
              </w:rPr>
              <w:t>уточняется при проектировании</w:t>
            </w:r>
          </w:p>
        </w:tc>
      </w:tr>
      <w:tr w:rsidR="00097810" w:rsidRPr="002A5735" w:rsidTr="002A5735">
        <w:trPr>
          <w:trHeight w:val="70"/>
          <w:jc w:val="center"/>
        </w:trPr>
        <w:tc>
          <w:tcPr>
            <w:tcW w:w="2663" w:type="pct"/>
            <w:vAlign w:val="center"/>
          </w:tcPr>
          <w:p w:rsidR="00097810" w:rsidRPr="002A5735" w:rsidRDefault="00097810" w:rsidP="002A5735">
            <w:pPr>
              <w:widowControl w:val="0"/>
              <w:tabs>
                <w:tab w:val="left" w:pos="180"/>
              </w:tabs>
              <w:contextualSpacing/>
              <w:rPr>
                <w:sz w:val="22"/>
                <w:szCs w:val="22"/>
              </w:rPr>
            </w:pPr>
            <w:r w:rsidRPr="002A5735">
              <w:rPr>
                <w:sz w:val="22"/>
                <w:szCs w:val="22"/>
              </w:rPr>
              <w:t>Линейно-кабельные сооружения ВОЛС</w:t>
            </w:r>
          </w:p>
        </w:tc>
        <w:tc>
          <w:tcPr>
            <w:tcW w:w="2337" w:type="pct"/>
            <w:vAlign w:val="center"/>
          </w:tcPr>
          <w:p w:rsidR="00097810" w:rsidRPr="002A5735" w:rsidRDefault="00097810" w:rsidP="002A5735">
            <w:pPr>
              <w:widowControl w:val="0"/>
              <w:tabs>
                <w:tab w:val="left" w:pos="180"/>
              </w:tabs>
              <w:contextualSpacing/>
              <w:rPr>
                <w:sz w:val="22"/>
                <w:szCs w:val="22"/>
              </w:rPr>
            </w:pPr>
            <w:r w:rsidRPr="002A5735">
              <w:rPr>
                <w:iCs/>
                <w:sz w:val="22"/>
                <w:szCs w:val="22"/>
              </w:rPr>
              <w:t>Отсутствует</w:t>
            </w:r>
          </w:p>
        </w:tc>
      </w:tr>
      <w:tr w:rsidR="00097810" w:rsidRPr="002A5735" w:rsidTr="002A5735">
        <w:trPr>
          <w:trHeight w:val="70"/>
          <w:jc w:val="center"/>
        </w:trPr>
        <w:tc>
          <w:tcPr>
            <w:tcW w:w="2663" w:type="pct"/>
            <w:vAlign w:val="center"/>
          </w:tcPr>
          <w:p w:rsidR="00097810" w:rsidRPr="002A5735" w:rsidRDefault="00097810" w:rsidP="002A5735">
            <w:pPr>
              <w:widowControl w:val="0"/>
              <w:tabs>
                <w:tab w:val="left" w:pos="180"/>
              </w:tabs>
              <w:contextualSpacing/>
              <w:rPr>
                <w:sz w:val="22"/>
                <w:szCs w:val="22"/>
              </w:rPr>
            </w:pPr>
            <w:r w:rsidRPr="002A5735">
              <w:rPr>
                <w:sz w:val="22"/>
                <w:szCs w:val="22"/>
              </w:rPr>
              <w:t>Система дистанционного мониторинга</w:t>
            </w:r>
          </w:p>
        </w:tc>
        <w:tc>
          <w:tcPr>
            <w:tcW w:w="2337" w:type="pct"/>
            <w:vAlign w:val="center"/>
          </w:tcPr>
          <w:p w:rsidR="00097810" w:rsidRPr="002A5735" w:rsidRDefault="00097810" w:rsidP="002A5735">
            <w:pPr>
              <w:widowControl w:val="0"/>
              <w:tabs>
                <w:tab w:val="left" w:pos="330"/>
              </w:tabs>
              <w:contextualSpacing/>
              <w:rPr>
                <w:rFonts w:eastAsia="Arial Unicode MS"/>
                <w:sz w:val="22"/>
                <w:szCs w:val="22"/>
              </w:rPr>
            </w:pPr>
            <w:r w:rsidRPr="002A5735">
              <w:rPr>
                <w:iCs/>
                <w:sz w:val="22"/>
                <w:szCs w:val="22"/>
              </w:rPr>
              <w:t>Не требуется</w:t>
            </w:r>
          </w:p>
        </w:tc>
      </w:tr>
    </w:tbl>
    <w:p w:rsidR="002A5735" w:rsidRDefault="002A5735" w:rsidP="002A5735">
      <w:pPr>
        <w:widowControl w:val="0"/>
        <w:tabs>
          <w:tab w:val="left" w:pos="1320"/>
        </w:tabs>
        <w:suppressAutoHyphens w:val="0"/>
        <w:ind w:left="709"/>
        <w:contextualSpacing/>
        <w:jc w:val="both"/>
        <w:rPr>
          <w:sz w:val="24"/>
          <w:szCs w:val="24"/>
        </w:rPr>
      </w:pPr>
    </w:p>
    <w:p w:rsidR="006E771D" w:rsidRPr="004629C8" w:rsidRDefault="006E771D" w:rsidP="002A5735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567"/>
        <w:contextualSpacing/>
        <w:jc w:val="both"/>
        <w:outlineLvl w:val="0"/>
        <w:rPr>
          <w:sz w:val="24"/>
          <w:szCs w:val="24"/>
        </w:rPr>
      </w:pPr>
      <w:r w:rsidRPr="002A5735">
        <w:rPr>
          <w:bCs/>
          <w:iCs/>
          <w:sz w:val="24"/>
          <w:szCs w:val="24"/>
        </w:rPr>
        <w:t>Требования</w:t>
      </w:r>
      <w:r w:rsidRPr="004629C8">
        <w:rPr>
          <w:sz w:val="24"/>
          <w:szCs w:val="24"/>
        </w:rPr>
        <w:t xml:space="preserve"> к информационным и предупреждающим знакам</w:t>
      </w:r>
    </w:p>
    <w:p w:rsidR="006E771D" w:rsidRPr="004629C8" w:rsidRDefault="006E771D" w:rsidP="004629C8">
      <w:pPr>
        <w:pStyle w:val="af7"/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Предусмотреть выполнение мероприятий по наличию, правильности установки и использования на объектах филиала информационных и предупреждающих знаков, реализуемых в рамках Требований в соответствии с «Методическими указаниями по соблюдению фирменного стиля, обобщенным требованиям к стационарным знакам и плакатам», размещаемым на объектах электросетевого хозяйства ПАО «</w:t>
      </w:r>
      <w:r w:rsidR="00D23B88" w:rsidRPr="004629C8">
        <w:rPr>
          <w:sz w:val="24"/>
          <w:szCs w:val="24"/>
        </w:rPr>
        <w:t>Россети Центр</w:t>
      </w:r>
      <w:r w:rsidRPr="004629C8">
        <w:rPr>
          <w:sz w:val="24"/>
          <w:szCs w:val="24"/>
        </w:rPr>
        <w:t>» и ПАО «</w:t>
      </w:r>
      <w:r w:rsidR="00D23B88" w:rsidRPr="004629C8">
        <w:rPr>
          <w:sz w:val="24"/>
          <w:szCs w:val="24"/>
        </w:rPr>
        <w:t>Россети Центр</w:t>
      </w:r>
      <w:r w:rsidRPr="004629C8">
        <w:rPr>
          <w:sz w:val="24"/>
          <w:szCs w:val="24"/>
        </w:rPr>
        <w:t xml:space="preserve"> и Приволжья» МИ БП 10.1/05-01/2020 (распоряжение ПАО «</w:t>
      </w:r>
      <w:r w:rsidR="00D23B88" w:rsidRPr="004629C8">
        <w:rPr>
          <w:sz w:val="24"/>
          <w:szCs w:val="24"/>
        </w:rPr>
        <w:t xml:space="preserve">Россети </w:t>
      </w:r>
      <w:r w:rsidR="00D23B88" w:rsidRPr="004629C8">
        <w:rPr>
          <w:sz w:val="24"/>
          <w:szCs w:val="24"/>
        </w:rPr>
        <w:lastRenderedPageBreak/>
        <w:t>Центр</w:t>
      </w:r>
      <w:r w:rsidRPr="004629C8">
        <w:rPr>
          <w:sz w:val="24"/>
          <w:szCs w:val="24"/>
        </w:rPr>
        <w:t>» от 03.02.2020 № ЦА/14/14-р) и распоряжением ПАО «Россети» № 501р от 09.11.2018 «Об утверждении требований к информационным знакам».</w:t>
      </w:r>
    </w:p>
    <w:p w:rsidR="002C1368" w:rsidRPr="004629C8" w:rsidRDefault="002C1368" w:rsidP="002A5735">
      <w:pPr>
        <w:pStyle w:val="af1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b/>
          <w:sz w:val="24"/>
          <w:szCs w:val="24"/>
        </w:rPr>
      </w:pPr>
      <w:r w:rsidRPr="004629C8">
        <w:rPr>
          <w:b/>
          <w:sz w:val="24"/>
          <w:szCs w:val="24"/>
        </w:rPr>
        <w:t>Требования к оформлению и содержанию проектной документации</w:t>
      </w:r>
      <w:r w:rsidR="00197F55" w:rsidRPr="004629C8">
        <w:rPr>
          <w:b/>
          <w:sz w:val="24"/>
          <w:szCs w:val="24"/>
        </w:rPr>
        <w:t>.</w:t>
      </w:r>
    </w:p>
    <w:p w:rsidR="002C1368" w:rsidRPr="002A5735" w:rsidRDefault="00EB51D3" w:rsidP="002A5735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567"/>
        <w:contextualSpacing/>
        <w:jc w:val="both"/>
        <w:outlineLvl w:val="0"/>
        <w:rPr>
          <w:i/>
          <w:sz w:val="24"/>
          <w:szCs w:val="24"/>
        </w:rPr>
      </w:pPr>
      <w:proofErr w:type="spellStart"/>
      <w:r w:rsidRPr="002A5735">
        <w:rPr>
          <w:bCs/>
          <w:iCs/>
          <w:sz w:val="24"/>
          <w:szCs w:val="24"/>
        </w:rPr>
        <w:t>Предпроектное</w:t>
      </w:r>
      <w:proofErr w:type="spellEnd"/>
      <w:r w:rsidR="002C1368" w:rsidRPr="002A5735">
        <w:rPr>
          <w:sz w:val="24"/>
          <w:szCs w:val="24"/>
        </w:rPr>
        <w:t xml:space="preserve"> обследовани</w:t>
      </w:r>
      <w:r w:rsidR="00197F55" w:rsidRPr="002A5735">
        <w:rPr>
          <w:sz w:val="24"/>
          <w:szCs w:val="24"/>
        </w:rPr>
        <w:t>е</w:t>
      </w:r>
      <w:r w:rsidR="002C1368" w:rsidRPr="002A5735">
        <w:rPr>
          <w:i/>
          <w:sz w:val="24"/>
          <w:szCs w:val="24"/>
        </w:rPr>
        <w:t>.</w:t>
      </w:r>
    </w:p>
    <w:p w:rsidR="002C1368" w:rsidRPr="004629C8" w:rsidRDefault="002C1368" w:rsidP="004629C8">
      <w:pPr>
        <w:widowControl w:val="0"/>
        <w:tabs>
          <w:tab w:val="left" w:pos="-4680"/>
          <w:tab w:val="left" w:pos="1080"/>
        </w:tabs>
        <w:ind w:firstLine="709"/>
        <w:contextualSpacing/>
        <w:jc w:val="both"/>
        <w:rPr>
          <w:sz w:val="24"/>
          <w:szCs w:val="24"/>
          <w:highlight w:val="yellow"/>
        </w:rPr>
      </w:pPr>
      <w:r w:rsidRPr="004629C8">
        <w:rPr>
          <w:sz w:val="24"/>
          <w:szCs w:val="24"/>
        </w:rPr>
        <w:t>Перед началом проектирования выполн</w:t>
      </w:r>
      <w:r w:rsidR="0065097A" w:rsidRPr="004629C8">
        <w:rPr>
          <w:sz w:val="24"/>
          <w:szCs w:val="24"/>
        </w:rPr>
        <w:t xml:space="preserve">ить </w:t>
      </w:r>
      <w:proofErr w:type="spellStart"/>
      <w:r w:rsidR="0065097A" w:rsidRPr="004629C8">
        <w:rPr>
          <w:sz w:val="24"/>
          <w:szCs w:val="24"/>
        </w:rPr>
        <w:t>предпроектные</w:t>
      </w:r>
      <w:proofErr w:type="spellEnd"/>
      <w:r w:rsidR="0065097A" w:rsidRPr="004629C8">
        <w:rPr>
          <w:sz w:val="24"/>
          <w:szCs w:val="24"/>
        </w:rPr>
        <w:t xml:space="preserve"> обследования.</w:t>
      </w:r>
    </w:p>
    <w:p w:rsidR="002C1368" w:rsidRPr="004629C8" w:rsidRDefault="002C1368" w:rsidP="00672D44">
      <w:pPr>
        <w:pStyle w:val="af1"/>
        <w:numPr>
          <w:ilvl w:val="2"/>
          <w:numId w:val="3"/>
        </w:numPr>
        <w:tabs>
          <w:tab w:val="left" w:pos="1134"/>
        </w:tabs>
        <w:suppressAutoHyphens w:val="0"/>
        <w:ind w:left="0" w:firstLine="710"/>
        <w:contextualSpacing/>
        <w:jc w:val="both"/>
        <w:outlineLvl w:val="0"/>
        <w:rPr>
          <w:sz w:val="24"/>
          <w:szCs w:val="24"/>
        </w:rPr>
      </w:pPr>
      <w:r w:rsidRPr="004629C8">
        <w:rPr>
          <w:iCs/>
          <w:sz w:val="24"/>
          <w:szCs w:val="24"/>
        </w:rPr>
        <w:t xml:space="preserve">При </w:t>
      </w:r>
      <w:proofErr w:type="spellStart"/>
      <w:r w:rsidRPr="004629C8">
        <w:rPr>
          <w:iCs/>
          <w:sz w:val="24"/>
          <w:szCs w:val="24"/>
        </w:rPr>
        <w:t>предпроектном</w:t>
      </w:r>
      <w:proofErr w:type="spellEnd"/>
      <w:r w:rsidRPr="004629C8">
        <w:rPr>
          <w:iCs/>
          <w:sz w:val="24"/>
          <w:szCs w:val="24"/>
        </w:rPr>
        <w:t xml:space="preserve"> обследовании </w:t>
      </w:r>
      <w:r w:rsidRPr="004629C8">
        <w:rPr>
          <w:sz w:val="24"/>
          <w:szCs w:val="24"/>
        </w:rPr>
        <w:t>объекта(</w:t>
      </w:r>
      <w:proofErr w:type="spellStart"/>
      <w:r w:rsidRPr="004629C8">
        <w:rPr>
          <w:sz w:val="24"/>
          <w:szCs w:val="24"/>
        </w:rPr>
        <w:t>ов</w:t>
      </w:r>
      <w:proofErr w:type="spellEnd"/>
      <w:r w:rsidRPr="004629C8">
        <w:rPr>
          <w:sz w:val="24"/>
          <w:szCs w:val="24"/>
        </w:rPr>
        <w:t>) проектирования должна быть проведена оценка:</w:t>
      </w:r>
    </w:p>
    <w:p w:rsidR="002C1368" w:rsidRPr="004629C8" w:rsidRDefault="002C1368" w:rsidP="004629C8">
      <w:pPr>
        <w:pStyle w:val="af7"/>
        <w:widowControl w:val="0"/>
        <w:numPr>
          <w:ilvl w:val="0"/>
          <w:numId w:val="34"/>
        </w:numPr>
        <w:tabs>
          <w:tab w:val="left" w:pos="-4680"/>
          <w:tab w:val="left" w:pos="10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срока эксплуатации и состояния существующих строительных конструкций ЛЭП</w:t>
      </w:r>
      <w:r w:rsidR="00363A2D" w:rsidRPr="004629C8">
        <w:rPr>
          <w:sz w:val="24"/>
          <w:szCs w:val="24"/>
        </w:rPr>
        <w:t xml:space="preserve"> (в месте отпайки)</w:t>
      </w:r>
      <w:r w:rsidRPr="004629C8">
        <w:rPr>
          <w:sz w:val="24"/>
          <w:szCs w:val="24"/>
        </w:rPr>
        <w:t>;</w:t>
      </w:r>
    </w:p>
    <w:p w:rsidR="002C1368" w:rsidRPr="004629C8" w:rsidRDefault="002C1368" w:rsidP="004629C8">
      <w:pPr>
        <w:pStyle w:val="af7"/>
        <w:widowControl w:val="0"/>
        <w:numPr>
          <w:ilvl w:val="0"/>
          <w:numId w:val="34"/>
        </w:numPr>
        <w:tabs>
          <w:tab w:val="left" w:pos="-4680"/>
          <w:tab w:val="left" w:pos="10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уровня грунтовых вод, состава пород, глубину промерзания грунта и др.;</w:t>
      </w:r>
    </w:p>
    <w:p w:rsidR="002C1368" w:rsidRPr="004629C8" w:rsidRDefault="002C1368" w:rsidP="004629C8">
      <w:pPr>
        <w:pStyle w:val="af7"/>
        <w:widowControl w:val="0"/>
        <w:numPr>
          <w:ilvl w:val="0"/>
          <w:numId w:val="34"/>
        </w:numPr>
        <w:tabs>
          <w:tab w:val="left" w:pos="-4680"/>
          <w:tab w:val="left" w:pos="10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наличия объектов в схеме территориального планирования РФ и наличия документов по планировке территории (проектов планировки и межевания территории).</w:t>
      </w:r>
    </w:p>
    <w:p w:rsidR="002C1368" w:rsidRPr="004629C8" w:rsidRDefault="002C1368" w:rsidP="00672D44">
      <w:pPr>
        <w:pStyle w:val="af1"/>
        <w:numPr>
          <w:ilvl w:val="2"/>
          <w:numId w:val="3"/>
        </w:numPr>
        <w:tabs>
          <w:tab w:val="left" w:pos="1134"/>
        </w:tabs>
        <w:suppressAutoHyphens w:val="0"/>
        <w:ind w:left="0" w:firstLine="710"/>
        <w:contextualSpacing/>
        <w:jc w:val="both"/>
        <w:outlineLvl w:val="0"/>
        <w:rPr>
          <w:sz w:val="24"/>
          <w:szCs w:val="24"/>
        </w:rPr>
      </w:pPr>
      <w:r w:rsidRPr="00672D44">
        <w:rPr>
          <w:iCs/>
          <w:sz w:val="24"/>
          <w:szCs w:val="24"/>
        </w:rPr>
        <w:t>Выполнить</w:t>
      </w:r>
      <w:r w:rsidRPr="004629C8">
        <w:rPr>
          <w:sz w:val="24"/>
          <w:szCs w:val="24"/>
        </w:rPr>
        <w:t xml:space="preserve"> обследование существующих фундаментов и строительных конструкций в соответствии с требованиями ГОСТ 31937-2011, СП 13-102-2003.</w:t>
      </w:r>
    </w:p>
    <w:p w:rsidR="002C1368" w:rsidRPr="004629C8" w:rsidRDefault="002C1368" w:rsidP="00672D44">
      <w:pPr>
        <w:pStyle w:val="af1"/>
        <w:numPr>
          <w:ilvl w:val="2"/>
          <w:numId w:val="3"/>
        </w:numPr>
        <w:tabs>
          <w:tab w:val="left" w:pos="1134"/>
        </w:tabs>
        <w:suppressAutoHyphens w:val="0"/>
        <w:ind w:left="0" w:firstLine="710"/>
        <w:contextualSpacing/>
        <w:jc w:val="both"/>
        <w:outlineLvl w:val="0"/>
        <w:rPr>
          <w:iCs/>
          <w:sz w:val="24"/>
          <w:szCs w:val="24"/>
        </w:rPr>
      </w:pPr>
      <w:r w:rsidRPr="00672D44">
        <w:rPr>
          <w:iCs/>
          <w:sz w:val="24"/>
          <w:szCs w:val="24"/>
        </w:rPr>
        <w:t>Результаты</w:t>
      </w:r>
      <w:r w:rsidRPr="004629C8">
        <w:rPr>
          <w:sz w:val="24"/>
          <w:szCs w:val="24"/>
        </w:rPr>
        <w:t xml:space="preserve"> </w:t>
      </w:r>
      <w:proofErr w:type="spellStart"/>
      <w:r w:rsidRPr="004629C8">
        <w:rPr>
          <w:sz w:val="24"/>
          <w:szCs w:val="24"/>
        </w:rPr>
        <w:t>предпроектного</w:t>
      </w:r>
      <w:proofErr w:type="spellEnd"/>
      <w:r w:rsidRPr="004629C8">
        <w:rPr>
          <w:sz w:val="24"/>
          <w:szCs w:val="24"/>
        </w:rPr>
        <w:t xml:space="preserve"> обследования </w:t>
      </w:r>
      <w:r w:rsidRPr="004629C8">
        <w:rPr>
          <w:iCs/>
          <w:sz w:val="24"/>
          <w:szCs w:val="24"/>
        </w:rPr>
        <w:t>(</w:t>
      </w:r>
      <w:proofErr w:type="spellStart"/>
      <w:r w:rsidRPr="004629C8">
        <w:rPr>
          <w:iCs/>
          <w:sz w:val="24"/>
          <w:szCs w:val="24"/>
        </w:rPr>
        <w:t>пп</w:t>
      </w:r>
      <w:proofErr w:type="spellEnd"/>
      <w:r w:rsidRPr="004629C8">
        <w:rPr>
          <w:iCs/>
          <w:sz w:val="24"/>
          <w:szCs w:val="24"/>
        </w:rPr>
        <w:t>. 5.1.1-5.1.</w:t>
      </w:r>
      <w:r w:rsidR="00630361" w:rsidRPr="004629C8">
        <w:rPr>
          <w:iCs/>
          <w:sz w:val="24"/>
          <w:szCs w:val="24"/>
        </w:rPr>
        <w:t>4</w:t>
      </w:r>
      <w:r w:rsidRPr="004629C8">
        <w:rPr>
          <w:iCs/>
          <w:sz w:val="24"/>
          <w:szCs w:val="24"/>
        </w:rPr>
        <w:t>)</w:t>
      </w:r>
      <w:r w:rsidRPr="004629C8">
        <w:rPr>
          <w:sz w:val="24"/>
          <w:szCs w:val="24"/>
        </w:rPr>
        <w:t xml:space="preserve"> согласовать с филиалом ПАО «</w:t>
      </w:r>
      <w:r w:rsidR="00D23B88" w:rsidRPr="004629C8">
        <w:rPr>
          <w:sz w:val="24"/>
          <w:szCs w:val="24"/>
        </w:rPr>
        <w:t>Россети Центр</w:t>
      </w:r>
      <w:r w:rsidRPr="004629C8">
        <w:rPr>
          <w:sz w:val="24"/>
          <w:szCs w:val="24"/>
        </w:rPr>
        <w:t>»-«Белгородэнерго».</w:t>
      </w:r>
    </w:p>
    <w:p w:rsidR="002C1368" w:rsidRPr="004629C8" w:rsidRDefault="002C1368" w:rsidP="004629C8">
      <w:pPr>
        <w:widowControl w:val="0"/>
        <w:tabs>
          <w:tab w:val="left" w:pos="-4680"/>
          <w:tab w:val="left" w:pos="1080"/>
        </w:tabs>
        <w:ind w:firstLine="709"/>
        <w:contextualSpacing/>
        <w:jc w:val="both"/>
        <w:rPr>
          <w:sz w:val="24"/>
          <w:szCs w:val="24"/>
        </w:rPr>
      </w:pPr>
      <w:proofErr w:type="spellStart"/>
      <w:r w:rsidRPr="004629C8">
        <w:rPr>
          <w:sz w:val="24"/>
          <w:szCs w:val="24"/>
        </w:rPr>
        <w:t>Предпроектные</w:t>
      </w:r>
      <w:proofErr w:type="spellEnd"/>
      <w:r w:rsidRPr="004629C8">
        <w:rPr>
          <w:sz w:val="24"/>
          <w:szCs w:val="24"/>
        </w:rPr>
        <w:t xml:space="preserve"> обследования проводятся проектной организацией самостоятельно, с выездом специалистов на объекты. Заказчик обеспечивает доступ на объект и оказывает необходимое содействие в сборе исходных данных. </w:t>
      </w:r>
    </w:p>
    <w:p w:rsidR="002C1368" w:rsidRPr="004629C8" w:rsidRDefault="002C1368" w:rsidP="004629C8">
      <w:pPr>
        <w:widowControl w:val="0"/>
        <w:tabs>
          <w:tab w:val="left" w:pos="-4680"/>
          <w:tab w:val="left" w:pos="1080"/>
        </w:tabs>
        <w:ind w:firstLine="709"/>
        <w:contextualSpacing/>
        <w:jc w:val="both"/>
        <w:rPr>
          <w:b/>
          <w:iCs/>
          <w:sz w:val="24"/>
          <w:szCs w:val="24"/>
        </w:rPr>
      </w:pPr>
      <w:r w:rsidRPr="004629C8">
        <w:rPr>
          <w:sz w:val="24"/>
          <w:szCs w:val="24"/>
        </w:rPr>
        <w:t xml:space="preserve">Отчет с результатами </w:t>
      </w:r>
      <w:proofErr w:type="spellStart"/>
      <w:r w:rsidRPr="004629C8">
        <w:rPr>
          <w:sz w:val="24"/>
          <w:szCs w:val="24"/>
        </w:rPr>
        <w:t>предпроектного</w:t>
      </w:r>
      <w:proofErr w:type="spellEnd"/>
      <w:r w:rsidRPr="004629C8">
        <w:rPr>
          <w:sz w:val="24"/>
          <w:szCs w:val="24"/>
        </w:rPr>
        <w:t xml:space="preserve"> обследования оформить отдельным томом.</w:t>
      </w:r>
    </w:p>
    <w:p w:rsidR="002C1368" w:rsidRPr="004629C8" w:rsidRDefault="002C1368" w:rsidP="00672D44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567"/>
        <w:contextualSpacing/>
        <w:jc w:val="both"/>
        <w:outlineLvl w:val="0"/>
        <w:rPr>
          <w:b/>
          <w:sz w:val="24"/>
          <w:szCs w:val="24"/>
        </w:rPr>
      </w:pPr>
      <w:r w:rsidRPr="004629C8">
        <w:rPr>
          <w:b/>
          <w:bCs/>
          <w:sz w:val="24"/>
          <w:szCs w:val="24"/>
        </w:rPr>
        <w:t xml:space="preserve"> I </w:t>
      </w:r>
      <w:r w:rsidRPr="00672D44">
        <w:rPr>
          <w:bCs/>
          <w:iCs/>
          <w:sz w:val="24"/>
          <w:szCs w:val="24"/>
        </w:rPr>
        <w:t>этап</w:t>
      </w:r>
      <w:r w:rsidRPr="004629C8">
        <w:rPr>
          <w:b/>
          <w:bCs/>
          <w:sz w:val="24"/>
          <w:szCs w:val="24"/>
        </w:rPr>
        <w:t xml:space="preserve"> проектирования «Разработка, обоснование и согласование с Заказчиком и </w:t>
      </w:r>
      <w:r w:rsidRPr="004629C8">
        <w:rPr>
          <w:b/>
          <w:sz w:val="24"/>
          <w:szCs w:val="24"/>
        </w:rPr>
        <w:t>другими участниками строительства основных технических решений (ОТР) по сооружаемому объекту».</w:t>
      </w:r>
    </w:p>
    <w:p w:rsidR="002C1368" w:rsidRPr="004629C8" w:rsidRDefault="002C1368" w:rsidP="004629C8">
      <w:pPr>
        <w:widowControl w:val="0"/>
        <w:tabs>
          <w:tab w:val="left" w:pos="720"/>
        </w:tabs>
        <w:ind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На I этапе проектирования разработать следующие разделы документации:</w:t>
      </w:r>
    </w:p>
    <w:p w:rsidR="002C1368" w:rsidRPr="00672D44" w:rsidRDefault="002C1368" w:rsidP="00672D44">
      <w:pPr>
        <w:pStyle w:val="af1"/>
        <w:numPr>
          <w:ilvl w:val="2"/>
          <w:numId w:val="3"/>
        </w:numPr>
        <w:tabs>
          <w:tab w:val="left" w:pos="1134"/>
        </w:tabs>
        <w:suppressAutoHyphens w:val="0"/>
        <w:ind w:left="0" w:firstLine="710"/>
        <w:contextualSpacing/>
        <w:jc w:val="both"/>
        <w:outlineLvl w:val="0"/>
        <w:rPr>
          <w:b/>
          <w:iCs/>
          <w:sz w:val="24"/>
          <w:szCs w:val="24"/>
        </w:rPr>
      </w:pPr>
      <w:r w:rsidRPr="00672D44">
        <w:rPr>
          <w:b/>
          <w:iCs/>
          <w:sz w:val="24"/>
          <w:szCs w:val="24"/>
        </w:rPr>
        <w:t>«Основные технические решения по ЛЭП».</w:t>
      </w:r>
    </w:p>
    <w:p w:rsidR="002C1368" w:rsidRPr="004629C8" w:rsidRDefault="002C1368" w:rsidP="004629C8">
      <w:pPr>
        <w:pStyle w:val="af7"/>
        <w:widowControl w:val="0"/>
        <w:tabs>
          <w:tab w:val="left" w:pos="720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bCs/>
          <w:sz w:val="24"/>
          <w:szCs w:val="24"/>
        </w:rPr>
        <w:t>Необходимо рассмотреть и р</w:t>
      </w:r>
      <w:r w:rsidRPr="004629C8">
        <w:rPr>
          <w:sz w:val="24"/>
          <w:szCs w:val="24"/>
        </w:rPr>
        <w:t>азработать различные варианты (с обязательной оценкой экономических показателей и выполнением технико-экономического сравнения по критерию минимума дисконтированных затрат за весь период жизненного цикла проектируемого объекта) технических решений по ПС (площадок, схем, конструктивных и компоновочных решений), трасс и технических решений по ЛЭП с выполнением обосновывающих расчетов и подготовкой рекомендаций по оптимальным вариантам.</w:t>
      </w:r>
    </w:p>
    <w:p w:rsidR="002C1368" w:rsidRPr="004629C8" w:rsidRDefault="002C1368" w:rsidP="004629C8">
      <w:pPr>
        <w:pStyle w:val="af7"/>
        <w:widowControl w:val="0"/>
        <w:tabs>
          <w:tab w:val="left" w:pos="720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Провести сравнение вариантов сооружения, реконструкции объектов с применением традиционных и инновационных решений из «Реестра инновационных технологий», размещённого на сайте ПАО «Россети».</w:t>
      </w:r>
    </w:p>
    <w:p w:rsidR="002C1368" w:rsidRPr="00672D44" w:rsidRDefault="002C1368" w:rsidP="00672D44">
      <w:pPr>
        <w:pStyle w:val="af1"/>
        <w:numPr>
          <w:ilvl w:val="3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iCs/>
          <w:sz w:val="24"/>
          <w:szCs w:val="24"/>
          <w:u w:val="single"/>
        </w:rPr>
      </w:pPr>
      <w:r w:rsidRPr="00672D44">
        <w:rPr>
          <w:iCs/>
          <w:sz w:val="24"/>
          <w:szCs w:val="24"/>
          <w:u w:val="single"/>
        </w:rPr>
        <w:t>В части ПС обосновать, определить и выполнить:</w:t>
      </w:r>
    </w:p>
    <w:p w:rsidR="00B030E9" w:rsidRPr="004629C8" w:rsidRDefault="00B030E9" w:rsidP="004629C8">
      <w:pPr>
        <w:pStyle w:val="33"/>
        <w:widowControl w:val="0"/>
        <w:numPr>
          <w:ilvl w:val="0"/>
          <w:numId w:val="76"/>
        </w:numPr>
        <w:tabs>
          <w:tab w:val="left" w:pos="-2160"/>
          <w:tab w:val="left" w:pos="1080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выполнить перемещение опоры №188/26 2-х цепного участка ВЛ 110 кВ Алексеевка тяговая-Алексеевка и ВЛ 110 кВ </w:t>
      </w:r>
      <w:proofErr w:type="spellStart"/>
      <w:r w:rsidRPr="004629C8">
        <w:rPr>
          <w:sz w:val="24"/>
          <w:szCs w:val="24"/>
        </w:rPr>
        <w:t>Палатовка</w:t>
      </w:r>
      <w:proofErr w:type="spellEnd"/>
      <w:r w:rsidRPr="004629C8">
        <w:rPr>
          <w:sz w:val="24"/>
          <w:szCs w:val="24"/>
        </w:rPr>
        <w:t>-Алексеевка относительно своего места установки. Для выполнения данного решения проектом предусмотреть установку новой опоры;</w:t>
      </w:r>
    </w:p>
    <w:p w:rsidR="00B030E9" w:rsidRPr="004629C8" w:rsidRDefault="00B030E9" w:rsidP="004629C8">
      <w:pPr>
        <w:pStyle w:val="33"/>
        <w:widowControl w:val="0"/>
        <w:numPr>
          <w:ilvl w:val="0"/>
          <w:numId w:val="76"/>
        </w:numPr>
        <w:tabs>
          <w:tab w:val="left" w:pos="-2160"/>
          <w:tab w:val="left" w:pos="1080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выполнить установку новой опоры в пролете между опорами №187/25 и №188/26 2-х цепного участка ВЛ 110 кВ Алексеевка тяговая-Алексеевка и ВЛ 110 кВ </w:t>
      </w:r>
      <w:proofErr w:type="spellStart"/>
      <w:r w:rsidRPr="004629C8">
        <w:rPr>
          <w:sz w:val="24"/>
          <w:szCs w:val="24"/>
        </w:rPr>
        <w:t>Палатовка</w:t>
      </w:r>
      <w:proofErr w:type="spellEnd"/>
      <w:r w:rsidRPr="004629C8">
        <w:rPr>
          <w:sz w:val="24"/>
          <w:szCs w:val="24"/>
        </w:rPr>
        <w:t xml:space="preserve">-Алексеевка. Тип опоры должен обеспечить возможность захода ВЛ 110 кВ </w:t>
      </w:r>
      <w:proofErr w:type="spellStart"/>
      <w:r w:rsidRPr="004629C8">
        <w:rPr>
          <w:sz w:val="24"/>
          <w:szCs w:val="24"/>
        </w:rPr>
        <w:t>Палатовка</w:t>
      </w:r>
      <w:proofErr w:type="spellEnd"/>
      <w:r w:rsidRPr="004629C8">
        <w:rPr>
          <w:sz w:val="24"/>
          <w:szCs w:val="24"/>
        </w:rPr>
        <w:t xml:space="preserve">-Алексеевка на вновь строящуюся ПС 110 кВ Слобода. </w:t>
      </w:r>
    </w:p>
    <w:p w:rsidR="00B030E9" w:rsidRPr="004629C8" w:rsidRDefault="00B030E9" w:rsidP="004629C8">
      <w:pPr>
        <w:pStyle w:val="33"/>
        <w:widowControl w:val="0"/>
        <w:numPr>
          <w:ilvl w:val="0"/>
          <w:numId w:val="76"/>
        </w:numPr>
        <w:tabs>
          <w:tab w:val="left" w:pos="-2160"/>
          <w:tab w:val="left" w:pos="1080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выполнить замену провода и грозозащитного </w:t>
      </w:r>
      <w:proofErr w:type="gramStart"/>
      <w:r w:rsidRPr="004629C8">
        <w:rPr>
          <w:sz w:val="24"/>
          <w:szCs w:val="24"/>
        </w:rPr>
        <w:t>троса  в</w:t>
      </w:r>
      <w:proofErr w:type="gramEnd"/>
      <w:r w:rsidRPr="004629C8">
        <w:rPr>
          <w:sz w:val="24"/>
          <w:szCs w:val="24"/>
        </w:rPr>
        <w:t xml:space="preserve"> пролетах опор от №187/25 до №189/27 2-х цепного участка ВЛ 110 кВ Алексеевка тяговая-Алексеевка и ВЛ 110 кВ </w:t>
      </w:r>
      <w:proofErr w:type="spellStart"/>
      <w:r w:rsidRPr="004629C8">
        <w:rPr>
          <w:sz w:val="24"/>
          <w:szCs w:val="24"/>
        </w:rPr>
        <w:t>Палатовка</w:t>
      </w:r>
      <w:proofErr w:type="spellEnd"/>
      <w:r w:rsidRPr="004629C8">
        <w:rPr>
          <w:sz w:val="24"/>
          <w:szCs w:val="24"/>
        </w:rPr>
        <w:t xml:space="preserve">-Алексеевка;  </w:t>
      </w:r>
    </w:p>
    <w:p w:rsidR="00B030E9" w:rsidRPr="004629C8" w:rsidRDefault="00B030E9" w:rsidP="004629C8">
      <w:pPr>
        <w:pStyle w:val="33"/>
        <w:widowControl w:val="0"/>
        <w:numPr>
          <w:ilvl w:val="0"/>
          <w:numId w:val="76"/>
        </w:numPr>
        <w:tabs>
          <w:tab w:val="left" w:pos="-2160"/>
          <w:tab w:val="left" w:pos="1080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изыскания в местной системе координат, система высот Балтийская, в масштабе в соответствии с нормативными требованиями;</w:t>
      </w:r>
    </w:p>
    <w:p w:rsidR="00B030E9" w:rsidRPr="004629C8" w:rsidRDefault="00B030E9" w:rsidP="004629C8">
      <w:pPr>
        <w:widowControl w:val="0"/>
        <w:numPr>
          <w:ilvl w:val="0"/>
          <w:numId w:val="77"/>
        </w:numPr>
        <w:tabs>
          <w:tab w:val="left" w:pos="-2160"/>
          <w:tab w:val="left" w:pos="10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протяженность вновь </w:t>
      </w:r>
      <w:proofErr w:type="gramStart"/>
      <w:r w:rsidRPr="004629C8">
        <w:rPr>
          <w:sz w:val="24"/>
          <w:szCs w:val="24"/>
        </w:rPr>
        <w:t>образуемых  ВЛ</w:t>
      </w:r>
      <w:proofErr w:type="gramEnd"/>
      <w:r w:rsidRPr="004629C8">
        <w:rPr>
          <w:sz w:val="24"/>
          <w:szCs w:val="24"/>
        </w:rPr>
        <w:t>;</w:t>
      </w:r>
    </w:p>
    <w:p w:rsidR="00B030E9" w:rsidRPr="004629C8" w:rsidRDefault="00B030E9" w:rsidP="004629C8">
      <w:pPr>
        <w:widowControl w:val="0"/>
        <w:numPr>
          <w:ilvl w:val="0"/>
          <w:numId w:val="77"/>
        </w:numPr>
        <w:tabs>
          <w:tab w:val="left" w:pos="-2160"/>
          <w:tab w:val="left" w:pos="10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lastRenderedPageBreak/>
        <w:t>количество цепей;</w:t>
      </w:r>
    </w:p>
    <w:p w:rsidR="00B030E9" w:rsidRPr="004629C8" w:rsidRDefault="00B030E9" w:rsidP="004629C8">
      <w:pPr>
        <w:widowControl w:val="0"/>
        <w:numPr>
          <w:ilvl w:val="0"/>
          <w:numId w:val="77"/>
        </w:numPr>
        <w:tabs>
          <w:tab w:val="left" w:pos="-2160"/>
          <w:tab w:val="left" w:pos="10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решения по большим и </w:t>
      </w:r>
      <w:proofErr w:type="spellStart"/>
      <w:r w:rsidRPr="004629C8">
        <w:rPr>
          <w:sz w:val="24"/>
          <w:szCs w:val="24"/>
        </w:rPr>
        <w:t>спецпереходам</w:t>
      </w:r>
      <w:proofErr w:type="spellEnd"/>
      <w:r w:rsidRPr="004629C8">
        <w:rPr>
          <w:sz w:val="24"/>
          <w:szCs w:val="24"/>
        </w:rPr>
        <w:t xml:space="preserve"> ВЛ, а также минимальному габариту от нижней точки провиса проводов до поверхности земли с расчетом оптимального;</w:t>
      </w:r>
    </w:p>
    <w:p w:rsidR="00B030E9" w:rsidRPr="004629C8" w:rsidRDefault="00B030E9" w:rsidP="004629C8">
      <w:pPr>
        <w:widowControl w:val="0"/>
        <w:numPr>
          <w:ilvl w:val="0"/>
          <w:numId w:val="77"/>
        </w:numPr>
        <w:tabs>
          <w:tab w:val="clear" w:pos="1608"/>
          <w:tab w:val="left" w:pos="-2160"/>
          <w:tab w:val="left" w:pos="10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решения по пересечениям проектируемой ВЛ с существующими ЛЭП, магистральными нефтепроводами, нефтепродуктопроводами, газопроводами и т.д., автомобильными дорогами I категории;</w:t>
      </w:r>
    </w:p>
    <w:p w:rsidR="00B030E9" w:rsidRPr="004629C8" w:rsidRDefault="00B030E9" w:rsidP="004629C8">
      <w:pPr>
        <w:pStyle w:val="33"/>
        <w:widowControl w:val="0"/>
        <w:numPr>
          <w:ilvl w:val="0"/>
          <w:numId w:val="76"/>
        </w:numPr>
        <w:tabs>
          <w:tab w:val="left" w:pos="-2160"/>
          <w:tab w:val="left" w:pos="1134"/>
        </w:tabs>
        <w:suppressAutoHyphens w:val="0"/>
        <w:spacing w:after="0"/>
        <w:ind w:left="0" w:firstLine="710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план заходов ВЛ с указанием существующих и проектируемых ЛЭП. Обеспечить минимизацию затрат на реконструкцию (в том числе </w:t>
      </w:r>
      <w:proofErr w:type="spellStart"/>
      <w:r w:rsidRPr="004629C8">
        <w:rPr>
          <w:sz w:val="24"/>
          <w:szCs w:val="24"/>
        </w:rPr>
        <w:t>перезавод</w:t>
      </w:r>
      <w:proofErr w:type="spellEnd"/>
      <w:r w:rsidRPr="004629C8">
        <w:rPr>
          <w:sz w:val="24"/>
          <w:szCs w:val="24"/>
        </w:rPr>
        <w:t>) существующих ЛЭП;</w:t>
      </w:r>
    </w:p>
    <w:p w:rsidR="00B030E9" w:rsidRPr="004629C8" w:rsidRDefault="00B030E9" w:rsidP="004629C8">
      <w:pPr>
        <w:pStyle w:val="33"/>
        <w:widowControl w:val="0"/>
        <w:numPr>
          <w:ilvl w:val="0"/>
          <w:numId w:val="76"/>
        </w:numPr>
        <w:tabs>
          <w:tab w:val="left" w:pos="-2160"/>
          <w:tab w:val="left" w:pos="1134"/>
        </w:tabs>
        <w:suppressAutoHyphens w:val="0"/>
        <w:spacing w:after="0"/>
        <w:ind w:left="0" w:firstLine="710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варианты трассы;</w:t>
      </w:r>
    </w:p>
    <w:p w:rsidR="00B030E9" w:rsidRPr="004629C8" w:rsidRDefault="00B030E9" w:rsidP="004629C8">
      <w:pPr>
        <w:pStyle w:val="33"/>
        <w:widowControl w:val="0"/>
        <w:numPr>
          <w:ilvl w:val="0"/>
          <w:numId w:val="76"/>
        </w:numPr>
        <w:tabs>
          <w:tab w:val="left" w:pos="-2160"/>
          <w:tab w:val="left" w:pos="1080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решения по </w:t>
      </w:r>
      <w:proofErr w:type="spellStart"/>
      <w:r w:rsidRPr="004629C8">
        <w:rPr>
          <w:sz w:val="24"/>
          <w:szCs w:val="24"/>
        </w:rPr>
        <w:t>грозозащите</w:t>
      </w:r>
      <w:proofErr w:type="spellEnd"/>
      <w:r w:rsidRPr="004629C8">
        <w:rPr>
          <w:sz w:val="24"/>
          <w:szCs w:val="24"/>
        </w:rPr>
        <w:t xml:space="preserve"> (в </w:t>
      </w:r>
      <w:proofErr w:type="spellStart"/>
      <w:r w:rsidRPr="004629C8">
        <w:rPr>
          <w:sz w:val="24"/>
          <w:szCs w:val="24"/>
        </w:rPr>
        <w:t>т.ч</w:t>
      </w:r>
      <w:proofErr w:type="spellEnd"/>
      <w:r w:rsidRPr="004629C8">
        <w:rPr>
          <w:sz w:val="24"/>
          <w:szCs w:val="24"/>
        </w:rPr>
        <w:t xml:space="preserve">. на подходах ВЛ к ПС), повышение </w:t>
      </w:r>
      <w:proofErr w:type="spellStart"/>
      <w:r w:rsidRPr="004629C8">
        <w:rPr>
          <w:sz w:val="24"/>
          <w:szCs w:val="24"/>
        </w:rPr>
        <w:t>грозоупорности</w:t>
      </w:r>
      <w:proofErr w:type="spellEnd"/>
      <w:r w:rsidRPr="004629C8">
        <w:rPr>
          <w:sz w:val="24"/>
          <w:szCs w:val="24"/>
        </w:rPr>
        <w:t xml:space="preserve"> ВЛ с применением ОПН (при необходимости с обоснованием).  </w:t>
      </w:r>
    </w:p>
    <w:p w:rsidR="00B030E9" w:rsidRPr="004629C8" w:rsidRDefault="00B030E9" w:rsidP="004629C8">
      <w:pPr>
        <w:pStyle w:val="33"/>
        <w:widowControl w:val="0"/>
        <w:numPr>
          <w:ilvl w:val="0"/>
          <w:numId w:val="76"/>
        </w:numPr>
        <w:tabs>
          <w:tab w:val="left" w:pos="-2160"/>
          <w:tab w:val="left" w:pos="1080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 сечение, тип проводов с приоритетным применением современных видов высокотемпературных/ высокопрочных проводов, обладающих повышенной пропускной способностью, стойкостью к </w:t>
      </w:r>
      <w:proofErr w:type="spellStart"/>
      <w:r w:rsidRPr="004629C8">
        <w:rPr>
          <w:sz w:val="24"/>
          <w:szCs w:val="24"/>
        </w:rPr>
        <w:t>гололедно</w:t>
      </w:r>
      <w:proofErr w:type="spellEnd"/>
      <w:r w:rsidRPr="004629C8">
        <w:rPr>
          <w:sz w:val="24"/>
          <w:szCs w:val="24"/>
        </w:rPr>
        <w:t xml:space="preserve">-ветровым воздействиям, крутильной жесткостью, учитывая следующие критерии: </w:t>
      </w:r>
    </w:p>
    <w:p w:rsidR="00B030E9" w:rsidRPr="004629C8" w:rsidRDefault="00B030E9" w:rsidP="004629C8">
      <w:pPr>
        <w:pStyle w:val="33"/>
        <w:tabs>
          <w:tab w:val="left" w:pos="-2160"/>
        </w:tabs>
        <w:spacing w:after="0"/>
        <w:ind w:firstLine="709"/>
        <w:contextualSpacing/>
        <w:rPr>
          <w:b/>
          <w:sz w:val="24"/>
          <w:szCs w:val="24"/>
        </w:rPr>
      </w:pPr>
      <w:r w:rsidRPr="004629C8">
        <w:rPr>
          <w:b/>
          <w:sz w:val="24"/>
          <w:szCs w:val="24"/>
        </w:rPr>
        <w:t>Провод новых типов преимущественно применять:</w:t>
      </w:r>
    </w:p>
    <w:p w:rsidR="00B030E9" w:rsidRPr="004629C8" w:rsidRDefault="00B030E9" w:rsidP="004629C8">
      <w:pPr>
        <w:pStyle w:val="33"/>
        <w:widowControl w:val="0"/>
        <w:numPr>
          <w:ilvl w:val="2"/>
          <w:numId w:val="78"/>
        </w:numPr>
        <w:tabs>
          <w:tab w:val="left" w:pos="-2160"/>
          <w:tab w:val="left" w:pos="1134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при расчетном сечении провода традиционных типов 185 мм</w:t>
      </w:r>
      <w:r w:rsidRPr="004629C8">
        <w:rPr>
          <w:sz w:val="24"/>
          <w:szCs w:val="24"/>
          <w:vertAlign w:val="superscript"/>
        </w:rPr>
        <w:t>2</w:t>
      </w:r>
      <w:r w:rsidRPr="004629C8">
        <w:rPr>
          <w:sz w:val="24"/>
          <w:szCs w:val="24"/>
        </w:rPr>
        <w:t xml:space="preserve"> и выше;</w:t>
      </w:r>
    </w:p>
    <w:p w:rsidR="00B030E9" w:rsidRPr="004629C8" w:rsidRDefault="00B030E9" w:rsidP="004629C8">
      <w:pPr>
        <w:pStyle w:val="33"/>
        <w:widowControl w:val="0"/>
        <w:numPr>
          <w:ilvl w:val="2"/>
          <w:numId w:val="78"/>
        </w:numPr>
        <w:tabs>
          <w:tab w:val="left" w:pos="-2160"/>
          <w:tab w:val="left" w:pos="1134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в областях со значительными ветровыми/гололедными нагрузками;</w:t>
      </w:r>
    </w:p>
    <w:p w:rsidR="00B030E9" w:rsidRPr="004629C8" w:rsidRDefault="00B030E9" w:rsidP="004629C8">
      <w:pPr>
        <w:pStyle w:val="33"/>
        <w:widowControl w:val="0"/>
        <w:numPr>
          <w:ilvl w:val="2"/>
          <w:numId w:val="78"/>
        </w:numPr>
        <w:tabs>
          <w:tab w:val="left" w:pos="-2160"/>
          <w:tab w:val="left" w:pos="1134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при наличии протяженных анкерных участков; </w:t>
      </w:r>
    </w:p>
    <w:p w:rsidR="00B030E9" w:rsidRPr="004629C8" w:rsidRDefault="00B030E9" w:rsidP="004629C8">
      <w:pPr>
        <w:pStyle w:val="33"/>
        <w:widowControl w:val="0"/>
        <w:numPr>
          <w:ilvl w:val="2"/>
          <w:numId w:val="78"/>
        </w:numPr>
        <w:tabs>
          <w:tab w:val="left" w:pos="-2160"/>
          <w:tab w:val="left" w:pos="1134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для больших переходов, </w:t>
      </w:r>
    </w:p>
    <w:p w:rsidR="00B030E9" w:rsidRPr="004629C8" w:rsidRDefault="00B030E9" w:rsidP="004629C8">
      <w:pPr>
        <w:pStyle w:val="33"/>
        <w:widowControl w:val="0"/>
        <w:numPr>
          <w:ilvl w:val="2"/>
          <w:numId w:val="78"/>
        </w:numPr>
        <w:tabs>
          <w:tab w:val="left" w:pos="-2160"/>
          <w:tab w:val="left" w:pos="1134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для ВЛ с возможностью возникновения перегрузок в период после аварийных режимов; </w:t>
      </w:r>
    </w:p>
    <w:p w:rsidR="00B030E9" w:rsidRPr="004629C8" w:rsidRDefault="00B030E9" w:rsidP="004629C8">
      <w:pPr>
        <w:pStyle w:val="33"/>
        <w:widowControl w:val="0"/>
        <w:numPr>
          <w:ilvl w:val="2"/>
          <w:numId w:val="78"/>
        </w:numPr>
        <w:tabs>
          <w:tab w:val="left" w:pos="-2160"/>
          <w:tab w:val="left" w:pos="1134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в районах с высокими температурами воздуха и солнечной активностью; </w:t>
      </w:r>
    </w:p>
    <w:p w:rsidR="00B030E9" w:rsidRPr="004629C8" w:rsidRDefault="00B030E9" w:rsidP="004629C8">
      <w:pPr>
        <w:pStyle w:val="33"/>
        <w:widowControl w:val="0"/>
        <w:numPr>
          <w:ilvl w:val="2"/>
          <w:numId w:val="78"/>
        </w:numPr>
        <w:tabs>
          <w:tab w:val="left" w:pos="-2160"/>
          <w:tab w:val="left" w:pos="1134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при увеличении пропускной способности в послеаварийных режимах действующих линий; </w:t>
      </w:r>
    </w:p>
    <w:p w:rsidR="00B030E9" w:rsidRPr="004629C8" w:rsidRDefault="00B030E9" w:rsidP="004629C8">
      <w:pPr>
        <w:pStyle w:val="33"/>
        <w:widowControl w:val="0"/>
        <w:numPr>
          <w:ilvl w:val="2"/>
          <w:numId w:val="78"/>
        </w:numPr>
        <w:tabs>
          <w:tab w:val="left" w:pos="-2160"/>
          <w:tab w:val="left" w:pos="1134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при построении кольцевых схем сети;</w:t>
      </w:r>
    </w:p>
    <w:p w:rsidR="00B030E9" w:rsidRPr="004629C8" w:rsidRDefault="00B030E9" w:rsidP="004629C8">
      <w:pPr>
        <w:pStyle w:val="33"/>
        <w:widowControl w:val="0"/>
        <w:numPr>
          <w:ilvl w:val="2"/>
          <w:numId w:val="78"/>
        </w:numPr>
        <w:tabs>
          <w:tab w:val="left" w:pos="-2160"/>
          <w:tab w:val="left" w:pos="1134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на ВЛ, выполненных на высотных опорах.</w:t>
      </w:r>
    </w:p>
    <w:p w:rsidR="00B030E9" w:rsidRPr="004629C8" w:rsidRDefault="00B030E9" w:rsidP="004629C8">
      <w:pPr>
        <w:pStyle w:val="33"/>
        <w:tabs>
          <w:tab w:val="left" w:pos="-2160"/>
        </w:tabs>
        <w:spacing w:after="0"/>
        <w:ind w:firstLine="709"/>
        <w:contextualSpacing/>
        <w:rPr>
          <w:sz w:val="24"/>
          <w:szCs w:val="24"/>
        </w:rPr>
      </w:pPr>
      <w:r w:rsidRPr="004629C8">
        <w:rPr>
          <w:sz w:val="24"/>
          <w:szCs w:val="24"/>
        </w:rPr>
        <w:t>В остальных случаях допускается применение сталеалюминевого провода традиционных типов.</w:t>
      </w:r>
    </w:p>
    <w:p w:rsidR="00B030E9" w:rsidRPr="004629C8" w:rsidRDefault="00B030E9" w:rsidP="004629C8">
      <w:pPr>
        <w:pStyle w:val="33"/>
        <w:widowControl w:val="0"/>
        <w:numPr>
          <w:ilvl w:val="0"/>
          <w:numId w:val="76"/>
        </w:numPr>
        <w:tabs>
          <w:tab w:val="left" w:pos="-2160"/>
        </w:tabs>
        <w:suppressAutoHyphens w:val="0"/>
        <w:spacing w:after="0"/>
        <w:ind w:left="1134" w:hanging="425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сечение и тип грозозащитного троса на подходах к ПС;</w:t>
      </w:r>
    </w:p>
    <w:p w:rsidR="00B030E9" w:rsidRPr="004629C8" w:rsidRDefault="00B030E9" w:rsidP="004629C8">
      <w:pPr>
        <w:pStyle w:val="33"/>
        <w:widowControl w:val="0"/>
        <w:numPr>
          <w:ilvl w:val="0"/>
          <w:numId w:val="76"/>
        </w:numPr>
        <w:tabs>
          <w:tab w:val="left" w:pos="-2160"/>
          <w:tab w:val="left" w:pos="1080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решения по изолирующим подвескам (поддерживающим и натяжным), штыревым, </w:t>
      </w:r>
      <w:proofErr w:type="spellStart"/>
      <w:r w:rsidRPr="004629C8">
        <w:rPr>
          <w:sz w:val="24"/>
          <w:szCs w:val="24"/>
        </w:rPr>
        <w:t>опорностержневым</w:t>
      </w:r>
      <w:proofErr w:type="spellEnd"/>
      <w:r w:rsidRPr="004629C8">
        <w:rPr>
          <w:sz w:val="24"/>
          <w:szCs w:val="24"/>
        </w:rPr>
        <w:t xml:space="preserve"> изоляторам, полимерным консольным изолирующим траверсам с указанием типов изоляторов и линейной арматуры;</w:t>
      </w:r>
    </w:p>
    <w:p w:rsidR="00B030E9" w:rsidRPr="004629C8" w:rsidRDefault="00B030E9" w:rsidP="004629C8">
      <w:pPr>
        <w:pStyle w:val="33"/>
        <w:widowControl w:val="0"/>
        <w:numPr>
          <w:ilvl w:val="0"/>
          <w:numId w:val="76"/>
        </w:numPr>
        <w:tabs>
          <w:tab w:val="left" w:pos="-2160"/>
          <w:tab w:val="left" w:pos="993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тип линейной изоляции (стеклянная (в </w:t>
      </w:r>
      <w:proofErr w:type="spellStart"/>
      <w:r w:rsidRPr="004629C8">
        <w:rPr>
          <w:sz w:val="24"/>
          <w:szCs w:val="24"/>
        </w:rPr>
        <w:t>т.ч</w:t>
      </w:r>
      <w:proofErr w:type="spellEnd"/>
      <w:r w:rsidRPr="004629C8">
        <w:rPr>
          <w:sz w:val="24"/>
          <w:szCs w:val="24"/>
        </w:rPr>
        <w:t>. с увеличенной длинной пути утечки, со сниженным уровнем радиопомех, необходимость применения гидрофобных покрытий);</w:t>
      </w:r>
    </w:p>
    <w:p w:rsidR="00B030E9" w:rsidRPr="004629C8" w:rsidRDefault="00B030E9" w:rsidP="004629C8">
      <w:pPr>
        <w:pStyle w:val="33"/>
        <w:widowControl w:val="0"/>
        <w:numPr>
          <w:ilvl w:val="0"/>
          <w:numId w:val="76"/>
        </w:numPr>
        <w:tabs>
          <w:tab w:val="left" w:pos="-2160"/>
          <w:tab w:val="left" w:pos="1080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решения по снижению гололедообразования, вибрации, «пляски» проводов и грозозащитных тросов;</w:t>
      </w:r>
    </w:p>
    <w:p w:rsidR="00B030E9" w:rsidRPr="004629C8" w:rsidRDefault="00B030E9" w:rsidP="004629C8">
      <w:pPr>
        <w:pStyle w:val="33"/>
        <w:widowControl w:val="0"/>
        <w:numPr>
          <w:ilvl w:val="0"/>
          <w:numId w:val="76"/>
        </w:numPr>
        <w:tabs>
          <w:tab w:val="left" w:pos="-2160"/>
          <w:tab w:val="left" w:pos="993"/>
        </w:tabs>
        <w:suppressAutoHyphens w:val="0"/>
        <w:spacing w:after="0"/>
        <w:ind w:left="0" w:firstLine="710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типы опор и фундаментов ВЛ с проведением технико-экономического сопоставления вариантов опор (стальных решетчатых, многогранных или из гнутого профиля, композитных, железобетонных) на различных типах фундаментов с расчетом затрат по каждому из вариантов, с обоснованным применением высотных и эстетических опор;</w:t>
      </w:r>
    </w:p>
    <w:p w:rsidR="00B030E9" w:rsidRPr="004629C8" w:rsidRDefault="00B030E9" w:rsidP="004629C8">
      <w:pPr>
        <w:pStyle w:val="33"/>
        <w:widowControl w:val="0"/>
        <w:numPr>
          <w:ilvl w:val="0"/>
          <w:numId w:val="76"/>
        </w:numPr>
        <w:tabs>
          <w:tab w:val="left" w:pos="-2160"/>
          <w:tab w:val="left" w:pos="1080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решения по защите стальных опор, а также стальных элементов фундаментов от коррозии;</w:t>
      </w:r>
    </w:p>
    <w:p w:rsidR="00B030E9" w:rsidRPr="004629C8" w:rsidRDefault="00B030E9" w:rsidP="004629C8">
      <w:pPr>
        <w:pStyle w:val="33"/>
        <w:widowControl w:val="0"/>
        <w:numPr>
          <w:ilvl w:val="0"/>
          <w:numId w:val="76"/>
        </w:numPr>
        <w:tabs>
          <w:tab w:val="left" w:pos="-2160"/>
          <w:tab w:val="left" w:pos="1134"/>
        </w:tabs>
        <w:suppressAutoHyphens w:val="0"/>
        <w:spacing w:after="0"/>
        <w:ind w:left="0" w:firstLine="710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выбор средств защиты от грозовых перенапряжений, а также от прямых ударов молнии;</w:t>
      </w:r>
    </w:p>
    <w:p w:rsidR="00B030E9" w:rsidRPr="004629C8" w:rsidRDefault="00B030E9" w:rsidP="004629C8">
      <w:pPr>
        <w:pStyle w:val="33"/>
        <w:widowControl w:val="0"/>
        <w:numPr>
          <w:ilvl w:val="0"/>
          <w:numId w:val="76"/>
        </w:numPr>
        <w:tabs>
          <w:tab w:val="left" w:pos="-2160"/>
          <w:tab w:val="left" w:pos="1080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оценка затрат на восстановление лесонасаждений, вырубаемых при проведении строительно-монтажных работ, в соответствии с нормативно-правовыми актами Российской Федерации;</w:t>
      </w:r>
    </w:p>
    <w:p w:rsidR="00B030E9" w:rsidRPr="004629C8" w:rsidRDefault="00B030E9" w:rsidP="004629C8">
      <w:pPr>
        <w:pStyle w:val="32"/>
        <w:tabs>
          <w:tab w:val="left" w:pos="-2160"/>
          <w:tab w:val="left" w:pos="1080"/>
        </w:tabs>
        <w:spacing w:after="0"/>
        <w:ind w:left="0" w:firstLine="709"/>
        <w:contextualSpacing/>
        <w:rPr>
          <w:sz w:val="24"/>
          <w:szCs w:val="24"/>
        </w:rPr>
      </w:pPr>
      <w:r w:rsidRPr="004629C8">
        <w:rPr>
          <w:sz w:val="24"/>
          <w:szCs w:val="24"/>
        </w:rPr>
        <w:lastRenderedPageBreak/>
        <w:t>В районах с толщиной стенки гололеда более 25 мм, а также в районах с частыми образованиями гололеда или изморози в сочетании с сильными ветрами и в районах с частой и интенсивной пляской проводов (рис. 2.5.4 ПУЭ 7-го издания), помимо организации традиционной плавки гололеда, необходимо предусматривать дополнительные мероприятия.</w:t>
      </w:r>
    </w:p>
    <w:p w:rsidR="00B030E9" w:rsidRPr="004629C8" w:rsidRDefault="00B030E9" w:rsidP="004629C8">
      <w:pPr>
        <w:widowControl w:val="0"/>
        <w:tabs>
          <w:tab w:val="left" w:pos="1440"/>
        </w:tabs>
        <w:ind w:firstLine="720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Для демонтируемых участков </w:t>
      </w:r>
      <w:r w:rsidRPr="004629C8">
        <w:rPr>
          <w:i/>
          <w:sz w:val="24"/>
          <w:szCs w:val="24"/>
        </w:rPr>
        <w:t>ВЛ (при наличии)</w:t>
      </w:r>
      <w:r w:rsidRPr="004629C8">
        <w:rPr>
          <w:sz w:val="24"/>
          <w:szCs w:val="24"/>
        </w:rPr>
        <w:t xml:space="preserve"> должны быть указаны номера опор, подлежащих демонтажу.</w:t>
      </w:r>
    </w:p>
    <w:p w:rsidR="002C1368" w:rsidRPr="004629C8" w:rsidRDefault="002C1368" w:rsidP="00672D44">
      <w:pPr>
        <w:pStyle w:val="af1"/>
        <w:numPr>
          <w:ilvl w:val="2"/>
          <w:numId w:val="3"/>
        </w:numPr>
        <w:tabs>
          <w:tab w:val="left" w:pos="1134"/>
        </w:tabs>
        <w:suppressAutoHyphens w:val="0"/>
        <w:ind w:left="0" w:firstLine="710"/>
        <w:contextualSpacing/>
        <w:jc w:val="both"/>
        <w:outlineLvl w:val="0"/>
        <w:rPr>
          <w:b/>
          <w:iCs/>
          <w:sz w:val="24"/>
          <w:szCs w:val="24"/>
        </w:rPr>
      </w:pPr>
      <w:r w:rsidRPr="004629C8">
        <w:rPr>
          <w:b/>
          <w:iCs/>
          <w:sz w:val="24"/>
          <w:szCs w:val="24"/>
        </w:rPr>
        <w:t>«Основные решения по земельно-правовым вопросам».</w:t>
      </w:r>
    </w:p>
    <w:p w:rsidR="002C1368" w:rsidRPr="004629C8" w:rsidRDefault="002C1368" w:rsidP="004629C8">
      <w:pPr>
        <w:widowControl w:val="0"/>
        <w:tabs>
          <w:tab w:val="left" w:pos="-4680"/>
          <w:tab w:val="left" w:pos="960"/>
        </w:tabs>
        <w:ind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В составе раздела обосновать, рекомендовать, определить и/или выполнить:</w:t>
      </w:r>
    </w:p>
    <w:p w:rsidR="002C1368" w:rsidRPr="004629C8" w:rsidRDefault="002C1368" w:rsidP="004629C8">
      <w:pPr>
        <w:pStyle w:val="af7"/>
        <w:widowControl w:val="0"/>
        <w:numPr>
          <w:ilvl w:val="0"/>
          <w:numId w:val="36"/>
        </w:numPr>
        <w:tabs>
          <w:tab w:val="left" w:pos="-4680"/>
          <w:tab w:val="left" w:pos="993"/>
          <w:tab w:val="left" w:pos="10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расчеты по определению наиболее оптимального варианта размещения ПС или ЛЭП в границах существующего земельного участка, Данные расчеты (при необходимости) должны учитывать факторы, которые увеличивают объем работ и мероприятий, необходимых для надлежащего оформления земельно-правовых отношений, в том числе объем выплат арендных платежей, выкупной стоимости за земельные участки, компенсаций ущерба и упущенной выгоды, подлежащие учету в сводном сметном расчете;</w:t>
      </w:r>
    </w:p>
    <w:p w:rsidR="002C1368" w:rsidRPr="004629C8" w:rsidRDefault="002C1368" w:rsidP="004629C8">
      <w:pPr>
        <w:pStyle w:val="33"/>
        <w:widowControl w:val="0"/>
        <w:numPr>
          <w:ilvl w:val="0"/>
          <w:numId w:val="36"/>
        </w:numPr>
        <w:tabs>
          <w:tab w:val="left" w:pos="-2160"/>
          <w:tab w:val="left" w:pos="993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общий план ПС с учетом размещения подъездной автомобильной дороги, инженерных сетей, гаражей и стоянок для автомобилей, спецтехники и иных сооружений; </w:t>
      </w:r>
    </w:p>
    <w:p w:rsidR="00F0778C" w:rsidRPr="004629C8" w:rsidRDefault="00F0778C" w:rsidP="004629C8">
      <w:pPr>
        <w:pStyle w:val="33"/>
        <w:widowControl w:val="0"/>
        <w:numPr>
          <w:ilvl w:val="0"/>
          <w:numId w:val="36"/>
        </w:numPr>
        <w:tabs>
          <w:tab w:val="left" w:pos="-2160"/>
          <w:tab w:val="left" w:pos="993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варианты прохождения ЛЭП (не менее трех) и их протяженность, с учетом минимизации: количества пересечений, наложения на обремененные земельные участки собственников, землевладельцев, землепользователей и арендаторов и т.д.</w:t>
      </w:r>
    </w:p>
    <w:p w:rsidR="002C1368" w:rsidRPr="004629C8" w:rsidRDefault="002C1368" w:rsidP="004629C8">
      <w:pPr>
        <w:widowControl w:val="0"/>
        <w:numPr>
          <w:ilvl w:val="0"/>
          <w:numId w:val="36"/>
        </w:numPr>
        <w:tabs>
          <w:tab w:val="left" w:pos="180"/>
          <w:tab w:val="left" w:pos="993"/>
          <w:tab w:val="left" w:pos="10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план </w:t>
      </w:r>
      <w:proofErr w:type="gramStart"/>
      <w:r w:rsidRPr="004629C8">
        <w:rPr>
          <w:sz w:val="24"/>
          <w:szCs w:val="24"/>
        </w:rPr>
        <w:t>заходов</w:t>
      </w:r>
      <w:proofErr w:type="gramEnd"/>
      <w:r w:rsidRPr="004629C8">
        <w:rPr>
          <w:sz w:val="24"/>
          <w:szCs w:val="24"/>
        </w:rPr>
        <w:t xml:space="preserve"> существующих и проектируемых ЛЭП на ПС;</w:t>
      </w:r>
    </w:p>
    <w:p w:rsidR="00F0778C" w:rsidRPr="004629C8" w:rsidRDefault="00F0778C" w:rsidP="004629C8">
      <w:pPr>
        <w:widowControl w:val="0"/>
        <w:numPr>
          <w:ilvl w:val="0"/>
          <w:numId w:val="36"/>
        </w:numPr>
        <w:tabs>
          <w:tab w:val="left" w:pos="180"/>
          <w:tab w:val="left" w:pos="993"/>
          <w:tab w:val="left" w:pos="10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варианты площадок (не менее трех), с указанием по каждому варианту ограничений в использовании земельных участков, на которых планируется размещение объекта;</w:t>
      </w:r>
    </w:p>
    <w:p w:rsidR="002C1368" w:rsidRPr="004629C8" w:rsidRDefault="002C1368" w:rsidP="004629C8">
      <w:pPr>
        <w:widowControl w:val="0"/>
        <w:numPr>
          <w:ilvl w:val="0"/>
          <w:numId w:val="36"/>
        </w:numPr>
        <w:tabs>
          <w:tab w:val="left" w:pos="180"/>
          <w:tab w:val="left" w:pos="993"/>
          <w:tab w:val="left" w:pos="10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схему размещения проектируемых ЛЭП, ПС на топографической основе (в масштабе в соответствии с нормативными требованиями)</w:t>
      </w:r>
      <w:r w:rsidRPr="004629C8">
        <w:rPr>
          <w:rFonts w:eastAsia="MS Mincho"/>
          <w:sz w:val="24"/>
          <w:szCs w:val="24"/>
          <w:lang w:eastAsia="ja-JP"/>
        </w:rPr>
        <w:t xml:space="preserve"> с нанесением границ правообладателей земельных участков, </w:t>
      </w:r>
      <w:r w:rsidRPr="004629C8">
        <w:rPr>
          <w:sz w:val="24"/>
          <w:szCs w:val="24"/>
        </w:rPr>
        <w:t>особо охраняемых природных территорий, лесопарковых зон</w:t>
      </w:r>
      <w:r w:rsidRPr="004629C8">
        <w:rPr>
          <w:rFonts w:eastAsia="MS Mincho"/>
          <w:sz w:val="24"/>
          <w:szCs w:val="24"/>
          <w:lang w:eastAsia="ja-JP"/>
        </w:rPr>
        <w:t xml:space="preserve"> по трассе </w:t>
      </w:r>
      <w:r w:rsidRPr="004629C8">
        <w:rPr>
          <w:sz w:val="24"/>
          <w:szCs w:val="24"/>
        </w:rPr>
        <w:t xml:space="preserve">с учетом данных органов государственной власти и муниципальных органов, государственного лесного реестра, материалов государственного фонда данных </w:t>
      </w:r>
      <w:r w:rsidRPr="004629C8">
        <w:rPr>
          <w:rFonts w:eastAsia="Calibri"/>
          <w:sz w:val="24"/>
          <w:szCs w:val="24"/>
          <w:lang w:eastAsia="en-US"/>
        </w:rPr>
        <w:t>условий использования соответствующей территории и недр,</w:t>
      </w:r>
      <w:r w:rsidRPr="004629C8">
        <w:rPr>
          <w:sz w:val="24"/>
          <w:szCs w:val="24"/>
        </w:rPr>
        <w:t xml:space="preserve"> </w:t>
      </w:r>
      <w:r w:rsidRPr="004629C8">
        <w:rPr>
          <w:rFonts w:eastAsia="MS Mincho"/>
          <w:sz w:val="24"/>
          <w:szCs w:val="24"/>
          <w:lang w:eastAsia="ja-JP"/>
        </w:rPr>
        <w:t>с информацией о правообладателях, категории земель, вида разрешенного использования, вида права, кадастровые номера земельных участков и т.д.</w:t>
      </w:r>
      <w:r w:rsidRPr="004629C8">
        <w:rPr>
          <w:sz w:val="24"/>
          <w:szCs w:val="24"/>
        </w:rPr>
        <w:t>;</w:t>
      </w:r>
    </w:p>
    <w:p w:rsidR="002C1368" w:rsidRPr="004629C8" w:rsidRDefault="002C1368" w:rsidP="004629C8">
      <w:pPr>
        <w:pStyle w:val="af7"/>
        <w:widowControl w:val="0"/>
        <w:numPr>
          <w:ilvl w:val="0"/>
          <w:numId w:val="36"/>
        </w:numPr>
        <w:tabs>
          <w:tab w:val="left" w:pos="-4680"/>
          <w:tab w:val="left" w:pos="993"/>
          <w:tab w:val="left" w:pos="1080"/>
        </w:tabs>
        <w:suppressAutoHyphens w:val="0"/>
        <w:ind w:left="0" w:firstLine="709"/>
        <w:contextualSpacing/>
        <w:jc w:val="both"/>
        <w:rPr>
          <w:b/>
          <w:bCs/>
          <w:sz w:val="24"/>
          <w:szCs w:val="24"/>
        </w:rPr>
      </w:pPr>
      <w:r w:rsidRPr="004629C8">
        <w:rPr>
          <w:sz w:val="24"/>
          <w:szCs w:val="24"/>
        </w:rPr>
        <w:t>площадь земельных участков, на территории которых планируется размещение ЛЭП, ПС;</w:t>
      </w:r>
    </w:p>
    <w:p w:rsidR="002C1368" w:rsidRPr="004629C8" w:rsidRDefault="002C1368" w:rsidP="004629C8">
      <w:pPr>
        <w:pStyle w:val="33"/>
        <w:widowControl w:val="0"/>
        <w:numPr>
          <w:ilvl w:val="0"/>
          <w:numId w:val="36"/>
        </w:numPr>
        <w:tabs>
          <w:tab w:val="left" w:pos="-2160"/>
          <w:tab w:val="left" w:pos="993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письменные извещения от правообладателей земельных участков с указанием условий предоставления и использования их земельных участков для целей строительства и последующей эксплуатации (с приложением расчета платы за пользование частью земельного участка); </w:t>
      </w:r>
    </w:p>
    <w:p w:rsidR="002C1368" w:rsidRPr="004629C8" w:rsidRDefault="002C1368" w:rsidP="004629C8">
      <w:pPr>
        <w:pStyle w:val="33"/>
        <w:widowControl w:val="0"/>
        <w:numPr>
          <w:ilvl w:val="0"/>
          <w:numId w:val="36"/>
        </w:numPr>
        <w:tabs>
          <w:tab w:val="left" w:pos="-2160"/>
          <w:tab w:val="left" w:pos="993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сводную экспликацию земель по участникам земельно-правовых отношений;</w:t>
      </w:r>
    </w:p>
    <w:p w:rsidR="002C1368" w:rsidRPr="004629C8" w:rsidRDefault="002C1368" w:rsidP="004629C8">
      <w:pPr>
        <w:pStyle w:val="33"/>
        <w:widowControl w:val="0"/>
        <w:numPr>
          <w:ilvl w:val="0"/>
          <w:numId w:val="36"/>
        </w:numPr>
        <w:tabs>
          <w:tab w:val="left" w:pos="-2160"/>
          <w:tab w:val="left" w:pos="993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подготовить задание на разработку документации по планировке территории в составе проекта планировки и проекта межевания территории (для линейных объектов) с целью его утверждения в уполномоченном органе.</w:t>
      </w:r>
    </w:p>
    <w:p w:rsidR="002C1368" w:rsidRPr="004629C8" w:rsidRDefault="002C1368" w:rsidP="00672D44">
      <w:pPr>
        <w:pStyle w:val="af1"/>
        <w:numPr>
          <w:ilvl w:val="2"/>
          <w:numId w:val="3"/>
        </w:numPr>
        <w:tabs>
          <w:tab w:val="left" w:pos="1134"/>
        </w:tabs>
        <w:suppressAutoHyphens w:val="0"/>
        <w:ind w:left="0" w:firstLine="710"/>
        <w:contextualSpacing/>
        <w:jc w:val="both"/>
        <w:outlineLvl w:val="0"/>
        <w:rPr>
          <w:b/>
          <w:iCs/>
          <w:sz w:val="24"/>
          <w:szCs w:val="24"/>
        </w:rPr>
      </w:pPr>
      <w:r w:rsidRPr="004629C8">
        <w:rPr>
          <w:b/>
          <w:iCs/>
          <w:sz w:val="24"/>
          <w:szCs w:val="24"/>
        </w:rPr>
        <w:t xml:space="preserve">Материалы I этапа проектирования по ПС с пояснительной запиской по ОТР представить на рассмотрение Заказчику в объеме, необходимом для принятия решений и последующего согласования. </w:t>
      </w:r>
    </w:p>
    <w:p w:rsidR="002C1368" w:rsidRPr="004629C8" w:rsidRDefault="002C1368" w:rsidP="00672D44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567"/>
        <w:contextualSpacing/>
        <w:jc w:val="both"/>
        <w:outlineLvl w:val="0"/>
        <w:rPr>
          <w:b/>
          <w:bCs/>
          <w:sz w:val="24"/>
          <w:szCs w:val="24"/>
        </w:rPr>
      </w:pPr>
      <w:r w:rsidRPr="004629C8">
        <w:rPr>
          <w:b/>
          <w:bCs/>
          <w:sz w:val="24"/>
          <w:szCs w:val="24"/>
          <w:lang w:val="en-US"/>
        </w:rPr>
        <w:t>II</w:t>
      </w:r>
      <w:r w:rsidRPr="004629C8">
        <w:rPr>
          <w:b/>
          <w:bCs/>
          <w:sz w:val="24"/>
          <w:szCs w:val="24"/>
        </w:rPr>
        <w:t xml:space="preserve"> этап проектирования «</w:t>
      </w:r>
      <w:r w:rsidR="003C4DE2" w:rsidRPr="004629C8">
        <w:rPr>
          <w:b/>
          <w:bCs/>
          <w:sz w:val="24"/>
          <w:szCs w:val="24"/>
        </w:rPr>
        <w:t>Корректировка</w:t>
      </w:r>
      <w:r w:rsidRPr="004629C8">
        <w:rPr>
          <w:b/>
          <w:sz w:val="24"/>
          <w:szCs w:val="24"/>
        </w:rPr>
        <w:t>, согласование и экспертиза проектной документации в соответствии с требованиями нормативно-технических документов».</w:t>
      </w:r>
    </w:p>
    <w:p w:rsidR="002C1368" w:rsidRPr="004629C8" w:rsidRDefault="003C4DE2" w:rsidP="004629C8">
      <w:pPr>
        <w:pStyle w:val="32"/>
        <w:tabs>
          <w:tab w:val="left" w:pos="-3240"/>
          <w:tab w:val="left" w:pos="720"/>
          <w:tab w:val="left" w:pos="1080"/>
        </w:tabs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Корректировку</w:t>
      </w:r>
      <w:r w:rsidR="002C1368" w:rsidRPr="004629C8">
        <w:rPr>
          <w:sz w:val="24"/>
          <w:szCs w:val="24"/>
        </w:rPr>
        <w:t xml:space="preserve"> проектной документации</w:t>
      </w:r>
      <w:r w:rsidR="00783B9A" w:rsidRPr="004629C8">
        <w:rPr>
          <w:sz w:val="24"/>
          <w:szCs w:val="24"/>
        </w:rPr>
        <w:t xml:space="preserve"> (шифр проекта 3001/2-ПЭМ)</w:t>
      </w:r>
      <w:r w:rsidR="002C1368" w:rsidRPr="004629C8">
        <w:rPr>
          <w:sz w:val="24"/>
          <w:szCs w:val="24"/>
        </w:rPr>
        <w:t xml:space="preserve"> выполнить в соответствии с нормативными требованиями, в том числе в соответствии с требованиями </w:t>
      </w:r>
      <w:r w:rsidR="002C1368" w:rsidRPr="004629C8">
        <w:rPr>
          <w:sz w:val="24"/>
          <w:szCs w:val="24"/>
        </w:rPr>
        <w:lastRenderedPageBreak/>
        <w:t>постановления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2C1368" w:rsidRPr="004629C8" w:rsidRDefault="002C1368" w:rsidP="004629C8">
      <w:pPr>
        <w:widowControl w:val="0"/>
        <w:tabs>
          <w:tab w:val="left" w:pos="1080"/>
        </w:tabs>
        <w:ind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Проектная документация, выполненная на </w:t>
      </w:r>
      <w:r w:rsidRPr="004629C8">
        <w:rPr>
          <w:sz w:val="24"/>
          <w:szCs w:val="24"/>
          <w:lang w:val="en-US"/>
        </w:rPr>
        <w:t>II</w:t>
      </w:r>
      <w:r w:rsidRPr="004629C8">
        <w:rPr>
          <w:sz w:val="24"/>
          <w:szCs w:val="24"/>
        </w:rPr>
        <w:t xml:space="preserve"> этапе, должна быть согласована в требуемом объеме с</w:t>
      </w:r>
      <w:r w:rsidRPr="004629C8">
        <w:rPr>
          <w:bCs/>
          <w:sz w:val="24"/>
          <w:szCs w:val="24"/>
        </w:rPr>
        <w:t xml:space="preserve"> филиалом ПАО «</w:t>
      </w:r>
      <w:r w:rsidR="00D23B88" w:rsidRPr="004629C8">
        <w:rPr>
          <w:bCs/>
          <w:sz w:val="24"/>
          <w:szCs w:val="24"/>
        </w:rPr>
        <w:t>Россети Центр</w:t>
      </w:r>
      <w:r w:rsidRPr="004629C8">
        <w:rPr>
          <w:bCs/>
          <w:sz w:val="24"/>
          <w:szCs w:val="24"/>
        </w:rPr>
        <w:t xml:space="preserve">»-«Белгородэнерго» </w:t>
      </w:r>
      <w:r w:rsidRPr="004629C8">
        <w:rPr>
          <w:sz w:val="24"/>
          <w:szCs w:val="24"/>
        </w:rPr>
        <w:t xml:space="preserve">и с субъектами электроэнергетики - собственниками </w:t>
      </w:r>
      <w:proofErr w:type="spellStart"/>
      <w:r w:rsidRPr="004629C8">
        <w:rPr>
          <w:sz w:val="24"/>
          <w:szCs w:val="24"/>
        </w:rPr>
        <w:t>энергообъектов</w:t>
      </w:r>
      <w:proofErr w:type="spellEnd"/>
      <w:r w:rsidRPr="004629C8">
        <w:rPr>
          <w:sz w:val="24"/>
          <w:szCs w:val="24"/>
        </w:rPr>
        <w:t>, технологически связанных с объектом проектирования.</w:t>
      </w:r>
    </w:p>
    <w:p w:rsidR="002C1368" w:rsidRPr="004629C8" w:rsidRDefault="002C1368" w:rsidP="00672D44">
      <w:pPr>
        <w:pStyle w:val="af1"/>
        <w:numPr>
          <w:ilvl w:val="2"/>
          <w:numId w:val="3"/>
        </w:numPr>
        <w:tabs>
          <w:tab w:val="left" w:pos="1134"/>
        </w:tabs>
        <w:suppressAutoHyphens w:val="0"/>
        <w:ind w:left="0" w:firstLine="710"/>
        <w:contextualSpacing/>
        <w:jc w:val="both"/>
        <w:outlineLvl w:val="0"/>
        <w:rPr>
          <w:b/>
          <w:bCs/>
          <w:sz w:val="24"/>
          <w:szCs w:val="24"/>
        </w:rPr>
      </w:pPr>
      <w:r w:rsidRPr="004629C8">
        <w:rPr>
          <w:b/>
          <w:bCs/>
          <w:sz w:val="24"/>
          <w:szCs w:val="24"/>
        </w:rPr>
        <w:t xml:space="preserve">Для ЛЭП (ВЛ, КЛ, КВЛ) </w:t>
      </w:r>
      <w:r w:rsidR="00363A2D" w:rsidRPr="004629C8">
        <w:rPr>
          <w:b/>
          <w:bCs/>
          <w:sz w:val="24"/>
          <w:szCs w:val="24"/>
        </w:rPr>
        <w:t xml:space="preserve">всех классов напряжения </w:t>
      </w:r>
      <w:r w:rsidRPr="004629C8">
        <w:rPr>
          <w:b/>
          <w:bCs/>
          <w:sz w:val="24"/>
          <w:szCs w:val="24"/>
        </w:rPr>
        <w:t>выполнить (уточнить):</w:t>
      </w:r>
    </w:p>
    <w:p w:rsidR="006A2BB1" w:rsidRPr="004629C8" w:rsidRDefault="006A2BB1" w:rsidP="004629C8">
      <w:pPr>
        <w:pStyle w:val="af"/>
        <w:widowControl w:val="0"/>
        <w:numPr>
          <w:ilvl w:val="0"/>
          <w:numId w:val="49"/>
        </w:numPr>
        <w:tabs>
          <w:tab w:val="left" w:pos="10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при пересечении проектируемой ВЛ с наземными, подземными трубопроводами и другими коммуникациями по согласованию с Заказчиком предусматривать выполнение постоянных переездов, которые в дальнейшем будут использоваться для эксплуатации ВЛ. Данное требование необходимо указывать при запросе технических условий на пересечения с трубопроводами и другими коммуникациями; </w:t>
      </w:r>
    </w:p>
    <w:p w:rsidR="006A2BB1" w:rsidRPr="004629C8" w:rsidRDefault="006A2BB1" w:rsidP="004629C8">
      <w:pPr>
        <w:pStyle w:val="af"/>
        <w:widowControl w:val="0"/>
        <w:numPr>
          <w:ilvl w:val="0"/>
          <w:numId w:val="49"/>
        </w:numPr>
        <w:tabs>
          <w:tab w:val="left" w:pos="10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при пересечении проектируемой ВЛ с автомобильными дорогами предусматривать выполнение постоянно действующих съездов с дорог для обеспечения проезда транспорта при обслуживании ВЛ. Данное требование необходимо указывать при запросе технических условий на пересечения с автомобильными дорогами;</w:t>
      </w:r>
    </w:p>
    <w:p w:rsidR="006A2BB1" w:rsidRPr="004629C8" w:rsidRDefault="006A2BB1" w:rsidP="004629C8">
      <w:pPr>
        <w:pStyle w:val="af"/>
        <w:widowControl w:val="0"/>
        <w:numPr>
          <w:ilvl w:val="0"/>
          <w:numId w:val="49"/>
        </w:numPr>
        <w:tabs>
          <w:tab w:val="left" w:pos="108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расчет на допустимое отклонение гирлянд изоляторов при максимально возможных ветровых нагрузках;</w:t>
      </w:r>
    </w:p>
    <w:p w:rsidR="006A2BB1" w:rsidRPr="004629C8" w:rsidRDefault="006A2BB1" w:rsidP="004629C8">
      <w:pPr>
        <w:pStyle w:val="af"/>
        <w:widowControl w:val="0"/>
        <w:numPr>
          <w:ilvl w:val="0"/>
          <w:numId w:val="49"/>
        </w:numPr>
        <w:tabs>
          <w:tab w:val="left" w:pos="1080"/>
        </w:tabs>
        <w:suppressAutoHyphens w:val="0"/>
        <w:ind w:left="0" w:firstLine="709"/>
        <w:contextualSpacing/>
        <w:jc w:val="both"/>
        <w:rPr>
          <w:i/>
          <w:sz w:val="24"/>
          <w:szCs w:val="24"/>
        </w:rPr>
      </w:pPr>
      <w:r w:rsidRPr="004629C8">
        <w:rPr>
          <w:sz w:val="24"/>
          <w:szCs w:val="24"/>
        </w:rPr>
        <w:t>разработать и утвердить в соответствующих органах власти документацию по планировке территории в составе проекта планировки и проекта межевания территории;</w:t>
      </w:r>
    </w:p>
    <w:p w:rsidR="006A2BB1" w:rsidRPr="004629C8" w:rsidRDefault="006A2BB1" w:rsidP="004629C8">
      <w:pPr>
        <w:pStyle w:val="33"/>
        <w:widowControl w:val="0"/>
        <w:numPr>
          <w:ilvl w:val="0"/>
          <w:numId w:val="49"/>
        </w:numPr>
        <w:tabs>
          <w:tab w:val="left" w:pos="-2160"/>
          <w:tab w:val="left" w:pos="1080"/>
        </w:tabs>
        <w:suppressAutoHyphens w:val="0"/>
        <w:spacing w:after="0"/>
        <w:ind w:left="0" w:firstLine="709"/>
        <w:contextualSpacing/>
        <w:jc w:val="both"/>
        <w:rPr>
          <w:i/>
          <w:spacing w:val="-4"/>
          <w:sz w:val="24"/>
          <w:szCs w:val="24"/>
        </w:rPr>
      </w:pPr>
      <w:r w:rsidRPr="004629C8">
        <w:rPr>
          <w:spacing w:val="-4"/>
          <w:sz w:val="24"/>
          <w:szCs w:val="24"/>
        </w:rPr>
        <w:t>получить технические условия на пересечение, параллельное следование, переустройство;</w:t>
      </w:r>
    </w:p>
    <w:p w:rsidR="006A2BB1" w:rsidRPr="004629C8" w:rsidRDefault="006A2BB1" w:rsidP="004629C8">
      <w:pPr>
        <w:pStyle w:val="33"/>
        <w:widowControl w:val="0"/>
        <w:numPr>
          <w:ilvl w:val="0"/>
          <w:numId w:val="49"/>
        </w:numPr>
        <w:tabs>
          <w:tab w:val="left" w:pos="360"/>
          <w:tab w:val="left" w:pos="1080"/>
        </w:tabs>
        <w:suppressAutoHyphens w:val="0"/>
        <w:spacing w:after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необходимый для разработки проектной документации объем изыскательских работ с выносом и закреплением на местности трассы ЛЭП (створные знаки и углы поворота) со сдачей закреплений трассы по акту Заказчику;</w:t>
      </w:r>
    </w:p>
    <w:p w:rsidR="006A2BB1" w:rsidRPr="004629C8" w:rsidRDefault="006A2BB1" w:rsidP="004629C8">
      <w:pPr>
        <w:pStyle w:val="af"/>
        <w:widowControl w:val="0"/>
        <w:numPr>
          <w:ilvl w:val="0"/>
          <w:numId w:val="49"/>
        </w:numPr>
        <w:tabs>
          <w:tab w:val="clear" w:pos="2148"/>
          <w:tab w:val="left" w:pos="1080"/>
          <w:tab w:val="left" w:pos="126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проект демонтажных работ, подготовки территории строительства, в том числе </w:t>
      </w:r>
      <w:r w:rsidRPr="004629C8">
        <w:rPr>
          <w:bCs/>
          <w:sz w:val="24"/>
          <w:szCs w:val="24"/>
        </w:rPr>
        <w:t>выполнить расчет и сформировать сводную информацию:</w:t>
      </w:r>
    </w:p>
    <w:p w:rsidR="006A2BB1" w:rsidRPr="004629C8" w:rsidRDefault="00E13669" w:rsidP="004629C8">
      <w:pPr>
        <w:widowControl w:val="0"/>
        <w:tabs>
          <w:tab w:val="left" w:pos="1080"/>
          <w:tab w:val="left" w:pos="1260"/>
        </w:tabs>
        <w:suppressAutoHyphens w:val="0"/>
        <w:ind w:left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В</w:t>
      </w:r>
      <w:r w:rsidR="006A2BB1" w:rsidRPr="004629C8">
        <w:rPr>
          <w:sz w:val="24"/>
          <w:szCs w:val="24"/>
        </w:rPr>
        <w:t xml:space="preserve"> составе проектной документации представить:</w:t>
      </w:r>
    </w:p>
    <w:p w:rsidR="006A2BB1" w:rsidRPr="004629C8" w:rsidRDefault="006A2BB1" w:rsidP="004629C8">
      <w:pPr>
        <w:pStyle w:val="af7"/>
        <w:widowControl w:val="0"/>
        <w:numPr>
          <w:ilvl w:val="0"/>
          <w:numId w:val="50"/>
        </w:numPr>
        <w:tabs>
          <w:tab w:val="left" w:pos="-4680"/>
          <w:tab w:val="left" w:pos="1080"/>
          <w:tab w:val="left" w:pos="1134"/>
          <w:tab w:val="left" w:pos="126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результаты расчёта проводов и тросов ВЛ;</w:t>
      </w:r>
    </w:p>
    <w:p w:rsidR="006A2BB1" w:rsidRPr="004629C8" w:rsidRDefault="006A2BB1" w:rsidP="004629C8">
      <w:pPr>
        <w:pStyle w:val="af7"/>
        <w:widowControl w:val="0"/>
        <w:numPr>
          <w:ilvl w:val="0"/>
          <w:numId w:val="50"/>
        </w:numPr>
        <w:tabs>
          <w:tab w:val="left" w:pos="-4680"/>
          <w:tab w:val="left" w:pos="1080"/>
          <w:tab w:val="left" w:pos="1134"/>
          <w:tab w:val="left" w:pos="126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выбор изолирующих подвесок всех видов;</w:t>
      </w:r>
    </w:p>
    <w:p w:rsidR="006A2BB1" w:rsidRPr="004629C8" w:rsidRDefault="006A2BB1" w:rsidP="004629C8">
      <w:pPr>
        <w:pStyle w:val="af7"/>
        <w:widowControl w:val="0"/>
        <w:numPr>
          <w:ilvl w:val="0"/>
          <w:numId w:val="50"/>
        </w:numPr>
        <w:tabs>
          <w:tab w:val="left" w:pos="-4680"/>
          <w:tab w:val="left" w:pos="1080"/>
          <w:tab w:val="left" w:pos="1134"/>
          <w:tab w:val="left" w:pos="126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нагрузочные схемы применяемых опор во всех расчётных режимах;</w:t>
      </w:r>
    </w:p>
    <w:p w:rsidR="006A2BB1" w:rsidRPr="004629C8" w:rsidRDefault="006A2BB1" w:rsidP="004629C8">
      <w:pPr>
        <w:pStyle w:val="af7"/>
        <w:widowControl w:val="0"/>
        <w:numPr>
          <w:ilvl w:val="0"/>
          <w:numId w:val="50"/>
        </w:numPr>
        <w:tabs>
          <w:tab w:val="left" w:pos="-4680"/>
          <w:tab w:val="left" w:pos="1080"/>
          <w:tab w:val="left" w:pos="1134"/>
          <w:tab w:val="left" w:pos="126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расчёты применяемых фундаментов и схемы нагрузок на фундаменты;</w:t>
      </w:r>
    </w:p>
    <w:p w:rsidR="006A2BB1" w:rsidRPr="004629C8" w:rsidRDefault="006A2BB1" w:rsidP="004629C8">
      <w:pPr>
        <w:pStyle w:val="af7"/>
        <w:widowControl w:val="0"/>
        <w:numPr>
          <w:ilvl w:val="0"/>
          <w:numId w:val="50"/>
        </w:numPr>
        <w:tabs>
          <w:tab w:val="left" w:pos="-4680"/>
          <w:tab w:val="left" w:pos="1080"/>
          <w:tab w:val="left" w:pos="1134"/>
          <w:tab w:val="left" w:pos="126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обоснование применяемой системы антикоррозийной защиты фундаментов с приоритетом обеспечения первичной антикоррозийной защиты;</w:t>
      </w:r>
    </w:p>
    <w:p w:rsidR="006A2BB1" w:rsidRPr="004629C8" w:rsidRDefault="006A2BB1" w:rsidP="004629C8">
      <w:pPr>
        <w:pStyle w:val="af7"/>
        <w:widowControl w:val="0"/>
        <w:numPr>
          <w:ilvl w:val="0"/>
          <w:numId w:val="50"/>
        </w:numPr>
        <w:tabs>
          <w:tab w:val="left" w:pos="-4680"/>
          <w:tab w:val="left" w:pos="1080"/>
          <w:tab w:val="left" w:pos="1134"/>
          <w:tab w:val="left" w:pos="126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конструкторскую документацию стадии «КМ» на применяемые опоры (если применяются опоры индивидуальной разработки или модификации типовых конструкций).</w:t>
      </w:r>
    </w:p>
    <w:p w:rsidR="006A2BB1" w:rsidRPr="004629C8" w:rsidRDefault="006A2BB1" w:rsidP="004629C8">
      <w:pPr>
        <w:widowControl w:val="0"/>
        <w:numPr>
          <w:ilvl w:val="0"/>
          <w:numId w:val="49"/>
        </w:numPr>
        <w:tabs>
          <w:tab w:val="left" w:pos="1080"/>
          <w:tab w:val="left" w:pos="126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решения по маркировке проводов и тросов ВЛ, </w:t>
      </w:r>
      <w:proofErr w:type="spellStart"/>
      <w:r w:rsidRPr="004629C8">
        <w:rPr>
          <w:sz w:val="24"/>
          <w:szCs w:val="24"/>
        </w:rPr>
        <w:t>светоограждению</w:t>
      </w:r>
      <w:proofErr w:type="spellEnd"/>
      <w:r w:rsidRPr="004629C8">
        <w:rPr>
          <w:sz w:val="24"/>
          <w:szCs w:val="24"/>
        </w:rPr>
        <w:t xml:space="preserve"> и цветовому оформлению опор;</w:t>
      </w:r>
    </w:p>
    <w:p w:rsidR="006A2BB1" w:rsidRPr="004629C8" w:rsidRDefault="006A2BB1" w:rsidP="004629C8">
      <w:pPr>
        <w:widowControl w:val="0"/>
        <w:numPr>
          <w:ilvl w:val="0"/>
          <w:numId w:val="49"/>
        </w:numPr>
        <w:tabs>
          <w:tab w:val="left" w:pos="1080"/>
          <w:tab w:val="left" w:pos="126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решения по защите ВЛ от птиц;</w:t>
      </w:r>
    </w:p>
    <w:p w:rsidR="006A2BB1" w:rsidRPr="004629C8" w:rsidRDefault="006A2BB1" w:rsidP="004629C8">
      <w:pPr>
        <w:widowControl w:val="0"/>
        <w:numPr>
          <w:ilvl w:val="0"/>
          <w:numId w:val="49"/>
        </w:numPr>
        <w:tabs>
          <w:tab w:val="left" w:pos="1080"/>
          <w:tab w:val="left" w:pos="126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маршруты доставки опор;</w:t>
      </w:r>
    </w:p>
    <w:p w:rsidR="006A2BB1" w:rsidRPr="004629C8" w:rsidRDefault="006A2BB1" w:rsidP="004629C8">
      <w:pPr>
        <w:widowControl w:val="0"/>
        <w:numPr>
          <w:ilvl w:val="0"/>
          <w:numId w:val="49"/>
        </w:numPr>
        <w:tabs>
          <w:tab w:val="left" w:pos="1080"/>
          <w:tab w:val="left" w:pos="1260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проект расстановки опор ВЛ, решения по проводу, грозозащитным тросам, изоляции, арматуре и т.д.;</w:t>
      </w:r>
    </w:p>
    <w:p w:rsidR="002C1368" w:rsidRPr="004629C8" w:rsidRDefault="006A2BB1" w:rsidP="004629C8">
      <w:pPr>
        <w:widowControl w:val="0"/>
        <w:tabs>
          <w:tab w:val="left" w:pos="1080"/>
        </w:tabs>
        <w:ind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прочие разделы проектной документации согласно постановлению Правительства Российской Федерации от 16.02.2008 № 87 «О составе разделов проектной документации и требованиях к их содержанию»</w:t>
      </w:r>
      <w:r w:rsidR="00E17D12" w:rsidRPr="004629C8">
        <w:rPr>
          <w:sz w:val="24"/>
          <w:szCs w:val="24"/>
        </w:rPr>
        <w:t>.</w:t>
      </w:r>
    </w:p>
    <w:p w:rsidR="002C1368" w:rsidRPr="004629C8" w:rsidRDefault="002C1368" w:rsidP="00672D44">
      <w:pPr>
        <w:pStyle w:val="af1"/>
        <w:numPr>
          <w:ilvl w:val="2"/>
          <w:numId w:val="3"/>
        </w:numPr>
        <w:tabs>
          <w:tab w:val="left" w:pos="1134"/>
        </w:tabs>
        <w:suppressAutoHyphens w:val="0"/>
        <w:ind w:left="0" w:firstLine="710"/>
        <w:contextualSpacing/>
        <w:jc w:val="both"/>
        <w:outlineLvl w:val="0"/>
        <w:rPr>
          <w:b/>
          <w:sz w:val="24"/>
          <w:szCs w:val="24"/>
        </w:rPr>
      </w:pPr>
      <w:r w:rsidRPr="004629C8">
        <w:rPr>
          <w:b/>
          <w:bCs/>
          <w:sz w:val="24"/>
          <w:szCs w:val="24"/>
        </w:rPr>
        <w:t xml:space="preserve">Выбор земельного участка для строительства. </w:t>
      </w:r>
    </w:p>
    <w:p w:rsidR="00F24063" w:rsidRPr="004629C8" w:rsidRDefault="00F24063" w:rsidP="004629C8">
      <w:pPr>
        <w:tabs>
          <w:tab w:val="left" w:pos="-4860"/>
          <w:tab w:val="left" w:pos="-4680"/>
        </w:tabs>
        <w:ind w:firstLine="720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Отдельным томом выполнить и оформить в соответствии с постановлением Правительства Российской Федерации от 16.02.2008 № 87 «О составе разделов проектной </w:t>
      </w:r>
      <w:r w:rsidRPr="004629C8">
        <w:rPr>
          <w:sz w:val="24"/>
          <w:szCs w:val="24"/>
        </w:rPr>
        <w:lastRenderedPageBreak/>
        <w:t>документации и требованиях к их содержанию» раздел проектной документации: «Проект полосы отвода».</w:t>
      </w:r>
    </w:p>
    <w:p w:rsidR="00F24063" w:rsidRPr="004629C8" w:rsidRDefault="00F24063" w:rsidP="004629C8">
      <w:pPr>
        <w:widowControl w:val="0"/>
        <w:tabs>
          <w:tab w:val="left" w:pos="-4860"/>
          <w:tab w:val="left" w:pos="-4680"/>
        </w:tabs>
        <w:ind w:firstLine="720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Кроме того, в указанный раздел разработать и включить следующие материалы в объёме, достаточном для подачи проектной документации в экспертизу, её прохождения и обеспечивающем получение положительного заключения экспертизы:</w:t>
      </w:r>
    </w:p>
    <w:p w:rsidR="00F24063" w:rsidRPr="004629C8" w:rsidRDefault="00F24063" w:rsidP="00672D44">
      <w:pPr>
        <w:pStyle w:val="40"/>
        <w:numPr>
          <w:ilvl w:val="0"/>
          <w:numId w:val="25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29C8">
        <w:rPr>
          <w:rFonts w:ascii="Times New Roman" w:hAnsi="Times New Roman" w:cs="Times New Roman"/>
          <w:sz w:val="24"/>
          <w:szCs w:val="24"/>
        </w:rPr>
        <w:t>проекты планировки территории;</w:t>
      </w:r>
    </w:p>
    <w:p w:rsidR="00F24063" w:rsidRPr="004629C8" w:rsidRDefault="00F24063" w:rsidP="00672D44">
      <w:pPr>
        <w:pStyle w:val="40"/>
        <w:numPr>
          <w:ilvl w:val="0"/>
          <w:numId w:val="25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29C8">
        <w:rPr>
          <w:rFonts w:ascii="Times New Roman" w:hAnsi="Times New Roman" w:cs="Times New Roman"/>
          <w:sz w:val="24"/>
          <w:szCs w:val="24"/>
        </w:rPr>
        <w:t>проекты межевания территории;</w:t>
      </w:r>
    </w:p>
    <w:p w:rsidR="00F24063" w:rsidRPr="004629C8" w:rsidRDefault="00F24063" w:rsidP="00672D44">
      <w:pPr>
        <w:pStyle w:val="40"/>
        <w:numPr>
          <w:ilvl w:val="0"/>
          <w:numId w:val="25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29C8">
        <w:rPr>
          <w:rFonts w:ascii="Times New Roman" w:hAnsi="Times New Roman" w:cs="Times New Roman"/>
          <w:sz w:val="24"/>
          <w:szCs w:val="24"/>
        </w:rPr>
        <w:t>решения о предварительном согласовании предоставления земельных участков исполнительных органов государственной власти и (или) органов местного самоуправления;</w:t>
      </w:r>
    </w:p>
    <w:p w:rsidR="00F24063" w:rsidRPr="004629C8" w:rsidRDefault="00F24063" w:rsidP="00672D44">
      <w:pPr>
        <w:pStyle w:val="40"/>
        <w:numPr>
          <w:ilvl w:val="0"/>
          <w:numId w:val="25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29C8">
        <w:rPr>
          <w:rFonts w:ascii="Times New Roman" w:hAnsi="Times New Roman" w:cs="Times New Roman"/>
          <w:sz w:val="24"/>
          <w:szCs w:val="24"/>
        </w:rPr>
        <w:t>расчеты убытков, в том числе упущенной выгоды правообладателям земельных участков при строительстве объекта электросетевого хозяйства;</w:t>
      </w:r>
    </w:p>
    <w:p w:rsidR="00F24063" w:rsidRPr="004629C8" w:rsidRDefault="00F24063" w:rsidP="00672D44">
      <w:pPr>
        <w:pStyle w:val="40"/>
        <w:numPr>
          <w:ilvl w:val="0"/>
          <w:numId w:val="25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29C8">
        <w:rPr>
          <w:rFonts w:ascii="Times New Roman" w:hAnsi="Times New Roman" w:cs="Times New Roman"/>
          <w:sz w:val="24"/>
          <w:szCs w:val="24"/>
        </w:rPr>
        <w:t>кадастровые планы территорий с нанесением на них границ полосы отвода земель - для ЛЭП, границ охранной и санитарно-защитной зон проектируемого объекта и объектов, в которые попадает земельный участок (полоса отвода);</w:t>
      </w:r>
    </w:p>
    <w:p w:rsidR="00F24063" w:rsidRPr="004629C8" w:rsidRDefault="00F24063" w:rsidP="00672D44">
      <w:pPr>
        <w:pStyle w:val="40"/>
        <w:numPr>
          <w:ilvl w:val="0"/>
          <w:numId w:val="25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29C8">
        <w:rPr>
          <w:rFonts w:ascii="Times New Roman" w:hAnsi="Times New Roman" w:cs="Times New Roman"/>
          <w:sz w:val="24"/>
          <w:szCs w:val="24"/>
        </w:rPr>
        <w:t>сводная экспликация земель по землепользователям (для ЛЭП - по пикетам трассы);</w:t>
      </w:r>
    </w:p>
    <w:p w:rsidR="00F24063" w:rsidRPr="004629C8" w:rsidRDefault="00F24063" w:rsidP="00672D44">
      <w:pPr>
        <w:pStyle w:val="40"/>
        <w:numPr>
          <w:ilvl w:val="0"/>
          <w:numId w:val="25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29C8">
        <w:rPr>
          <w:rFonts w:ascii="Times New Roman" w:hAnsi="Times New Roman" w:cs="Times New Roman"/>
          <w:sz w:val="24"/>
          <w:szCs w:val="24"/>
        </w:rPr>
        <w:t>решения по восстановлению лесонасаждений, вырубаемых при проведении строительно-монтажных работ;</w:t>
      </w:r>
    </w:p>
    <w:p w:rsidR="00F24063" w:rsidRPr="004629C8" w:rsidRDefault="00F24063" w:rsidP="00672D44">
      <w:pPr>
        <w:pStyle w:val="af1"/>
        <w:numPr>
          <w:ilvl w:val="2"/>
          <w:numId w:val="3"/>
        </w:numPr>
        <w:tabs>
          <w:tab w:val="left" w:pos="1134"/>
        </w:tabs>
        <w:suppressAutoHyphens w:val="0"/>
        <w:ind w:left="0" w:firstLine="710"/>
        <w:contextualSpacing/>
        <w:jc w:val="both"/>
        <w:outlineLvl w:val="0"/>
        <w:rPr>
          <w:sz w:val="24"/>
          <w:szCs w:val="24"/>
        </w:rPr>
      </w:pPr>
      <w:r w:rsidRPr="00672D44">
        <w:rPr>
          <w:bCs/>
          <w:sz w:val="24"/>
          <w:szCs w:val="24"/>
        </w:rPr>
        <w:t>Выполнить</w:t>
      </w:r>
      <w:r w:rsidRPr="00672D44">
        <w:rPr>
          <w:sz w:val="24"/>
          <w:szCs w:val="24"/>
        </w:rPr>
        <w:t xml:space="preserve"> мероприятия по резервированию земель/земельных участков и их</w:t>
      </w:r>
      <w:r w:rsidRPr="004629C8">
        <w:rPr>
          <w:sz w:val="24"/>
          <w:szCs w:val="24"/>
        </w:rPr>
        <w:t xml:space="preserve"> частей для размещения ЛЭП (далее - земель) в соответствии с положениями Земельного законодательства Российской Федерации, в том числе:</w:t>
      </w:r>
    </w:p>
    <w:p w:rsidR="00F24063" w:rsidRPr="004629C8" w:rsidRDefault="00F24063" w:rsidP="004629C8">
      <w:pPr>
        <w:pStyle w:val="40"/>
        <w:numPr>
          <w:ilvl w:val="0"/>
          <w:numId w:val="25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629C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определить площади земельных участков, на территории которых планируется размещение объектов; </w:t>
      </w:r>
    </w:p>
    <w:p w:rsidR="00F24063" w:rsidRPr="004629C8" w:rsidRDefault="00F24063" w:rsidP="004629C8">
      <w:pPr>
        <w:pStyle w:val="40"/>
        <w:numPr>
          <w:ilvl w:val="0"/>
          <w:numId w:val="25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629C8">
        <w:rPr>
          <w:rFonts w:ascii="Times New Roman" w:hAnsi="Times New Roman" w:cs="Times New Roman"/>
          <w:color w:val="auto"/>
          <w:sz w:val="24"/>
          <w:szCs w:val="24"/>
        </w:rPr>
        <w:t>подготовить схему резервирования земель;</w:t>
      </w:r>
    </w:p>
    <w:p w:rsidR="00F24063" w:rsidRPr="004629C8" w:rsidRDefault="00F24063" w:rsidP="004629C8">
      <w:pPr>
        <w:pStyle w:val="40"/>
        <w:numPr>
          <w:ilvl w:val="0"/>
          <w:numId w:val="25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629C8">
        <w:rPr>
          <w:rFonts w:ascii="Times New Roman" w:hAnsi="Times New Roman" w:cs="Times New Roman"/>
          <w:color w:val="auto"/>
          <w:sz w:val="24"/>
          <w:szCs w:val="24"/>
        </w:rPr>
        <w:t>выявить все затрагиваемые строительством земельные участки, в том числе земельные участки, на которые отсутствуют сведения о зарегистрированных правах в ЕГРН;</w:t>
      </w:r>
    </w:p>
    <w:p w:rsidR="00F24063" w:rsidRPr="004629C8" w:rsidRDefault="00F24063" w:rsidP="004629C8">
      <w:pPr>
        <w:pStyle w:val="40"/>
        <w:numPr>
          <w:ilvl w:val="0"/>
          <w:numId w:val="25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629C8">
        <w:rPr>
          <w:rFonts w:ascii="Times New Roman" w:hAnsi="Times New Roman" w:cs="Times New Roman"/>
          <w:color w:val="auto"/>
          <w:sz w:val="24"/>
          <w:szCs w:val="24"/>
        </w:rPr>
        <w:t>получить сведения о категории, виде разрешенного использования, а также о наличии или отсутствии границ земельных участков в ЕГРН;</w:t>
      </w:r>
    </w:p>
    <w:p w:rsidR="00F24063" w:rsidRPr="004629C8" w:rsidRDefault="00F24063" w:rsidP="004629C8">
      <w:pPr>
        <w:pStyle w:val="40"/>
        <w:numPr>
          <w:ilvl w:val="0"/>
          <w:numId w:val="25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629C8">
        <w:rPr>
          <w:rFonts w:ascii="Times New Roman" w:hAnsi="Times New Roman" w:cs="Times New Roman"/>
          <w:color w:val="auto"/>
          <w:sz w:val="24"/>
          <w:szCs w:val="24"/>
        </w:rPr>
        <w:t>получить сведения о наличии, отсутствии и регистрации прав на земельные участки, на территории которых планируется строительство и размещение объектов;</w:t>
      </w:r>
    </w:p>
    <w:p w:rsidR="00F24063" w:rsidRPr="004629C8" w:rsidRDefault="00F24063" w:rsidP="004629C8">
      <w:pPr>
        <w:pStyle w:val="40"/>
        <w:numPr>
          <w:ilvl w:val="0"/>
          <w:numId w:val="25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629C8">
        <w:rPr>
          <w:rFonts w:ascii="Times New Roman" w:hAnsi="Times New Roman" w:cs="Times New Roman"/>
          <w:color w:val="auto"/>
          <w:sz w:val="24"/>
          <w:szCs w:val="24"/>
        </w:rPr>
        <w:t>осуществить все необходимые и достаточные действия по согласованию и оформлению земельно-правовых отношений</w:t>
      </w:r>
      <w:r w:rsidRPr="004629C8" w:rsidDel="00AB74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629C8">
        <w:rPr>
          <w:rFonts w:ascii="Times New Roman" w:hAnsi="Times New Roman" w:cs="Times New Roman"/>
          <w:color w:val="auto"/>
          <w:sz w:val="24"/>
          <w:szCs w:val="24"/>
        </w:rPr>
        <w:t>с их участниками (собственники, землевладельцы, землепользователи, арендаторы);</w:t>
      </w:r>
    </w:p>
    <w:p w:rsidR="00F24063" w:rsidRPr="004629C8" w:rsidRDefault="00F24063" w:rsidP="004629C8">
      <w:pPr>
        <w:pStyle w:val="40"/>
        <w:numPr>
          <w:ilvl w:val="0"/>
          <w:numId w:val="25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629C8">
        <w:rPr>
          <w:rFonts w:ascii="Times New Roman" w:hAnsi="Times New Roman" w:cs="Times New Roman"/>
          <w:color w:val="auto"/>
          <w:sz w:val="24"/>
          <w:szCs w:val="24"/>
        </w:rPr>
        <w:t>выявить участки, подлежащие изъятию для государственных нужд в связи со строительством объекта;</w:t>
      </w:r>
    </w:p>
    <w:p w:rsidR="00F24063" w:rsidRPr="004629C8" w:rsidRDefault="00F24063" w:rsidP="004629C8">
      <w:pPr>
        <w:pStyle w:val="40"/>
        <w:numPr>
          <w:ilvl w:val="0"/>
          <w:numId w:val="25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629C8">
        <w:rPr>
          <w:rFonts w:ascii="Times New Roman" w:hAnsi="Times New Roman" w:cs="Times New Roman"/>
          <w:color w:val="auto"/>
          <w:sz w:val="24"/>
          <w:szCs w:val="24"/>
        </w:rPr>
        <w:t>обеспечить получение решения о резервировании земель в уполномоченном государственном органе;</w:t>
      </w:r>
    </w:p>
    <w:p w:rsidR="00F24063" w:rsidRPr="004629C8" w:rsidRDefault="00F24063" w:rsidP="004629C8">
      <w:pPr>
        <w:pStyle w:val="40"/>
        <w:numPr>
          <w:ilvl w:val="0"/>
          <w:numId w:val="25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629C8">
        <w:rPr>
          <w:rFonts w:ascii="Times New Roman" w:hAnsi="Times New Roman" w:cs="Times New Roman"/>
          <w:color w:val="auto"/>
          <w:sz w:val="24"/>
          <w:szCs w:val="24"/>
        </w:rPr>
        <w:t xml:space="preserve">обеспечить опубликование решения о резервировании в официальных средствах массовой информации субъекта Российской Федерации/муниципального </w:t>
      </w:r>
      <w:proofErr w:type="gramStart"/>
      <w:r w:rsidRPr="004629C8">
        <w:rPr>
          <w:rFonts w:ascii="Times New Roman" w:hAnsi="Times New Roman" w:cs="Times New Roman"/>
          <w:color w:val="auto"/>
          <w:sz w:val="24"/>
          <w:szCs w:val="24"/>
        </w:rPr>
        <w:t>образования,  на</w:t>
      </w:r>
      <w:proofErr w:type="gramEnd"/>
      <w:r w:rsidRPr="004629C8">
        <w:rPr>
          <w:rFonts w:ascii="Times New Roman" w:hAnsi="Times New Roman" w:cs="Times New Roman"/>
          <w:color w:val="auto"/>
          <w:sz w:val="24"/>
          <w:szCs w:val="24"/>
        </w:rPr>
        <w:t xml:space="preserve"> территории которого расположены резервируемые земли;</w:t>
      </w:r>
    </w:p>
    <w:p w:rsidR="00F24063" w:rsidRPr="004629C8" w:rsidRDefault="00F24063" w:rsidP="004629C8">
      <w:pPr>
        <w:pStyle w:val="40"/>
        <w:numPr>
          <w:ilvl w:val="0"/>
          <w:numId w:val="25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629C8">
        <w:rPr>
          <w:rFonts w:ascii="Times New Roman" w:hAnsi="Times New Roman" w:cs="Times New Roman"/>
          <w:color w:val="auto"/>
          <w:sz w:val="24"/>
          <w:szCs w:val="24"/>
        </w:rPr>
        <w:t>обеспечить внесение сведений о зарезервированных землях в ЕГРН</w:t>
      </w:r>
    </w:p>
    <w:p w:rsidR="00F24063" w:rsidRPr="004629C8" w:rsidRDefault="00F24063" w:rsidP="004629C8">
      <w:pPr>
        <w:pStyle w:val="22"/>
        <w:widowControl w:val="0"/>
        <w:tabs>
          <w:tab w:val="left" w:pos="-4860"/>
          <w:tab w:val="left" w:pos="1440"/>
        </w:tabs>
        <w:spacing w:after="0" w:line="240" w:lineRule="auto"/>
        <w:ind w:right="27" w:firstLine="720"/>
        <w:contextualSpacing/>
        <w:rPr>
          <w:sz w:val="24"/>
          <w:szCs w:val="24"/>
        </w:rPr>
      </w:pPr>
      <w:r w:rsidRPr="004629C8">
        <w:rPr>
          <w:sz w:val="24"/>
          <w:szCs w:val="24"/>
        </w:rPr>
        <w:t>Оформить земельно-правовые отношения с собственниками/владельцами земельных участков и получить исходно-разрешительную документацию для размещения ЛЭП.</w:t>
      </w:r>
    </w:p>
    <w:p w:rsidR="00D351BD" w:rsidRPr="004629C8" w:rsidRDefault="00D351BD" w:rsidP="004629C8">
      <w:pPr>
        <w:pStyle w:val="40"/>
        <w:shd w:val="clear" w:color="auto" w:fill="auto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629C8">
        <w:rPr>
          <w:rFonts w:ascii="Times New Roman" w:hAnsi="Times New Roman" w:cs="Times New Roman"/>
          <w:color w:val="auto"/>
          <w:sz w:val="24"/>
          <w:szCs w:val="24"/>
        </w:rPr>
        <w:t xml:space="preserve">В случае необходимости изъятия (выкупа) земельных участков для размещения проектируемых ЛЭП, ПС провести оценку и определить рыночную стоимость с получением положительного экспертного заключения саморегулируемой организации (вид экспертизы - на подтверждение стоимости). </w:t>
      </w:r>
    </w:p>
    <w:p w:rsidR="00D351BD" w:rsidRPr="004629C8" w:rsidRDefault="00D351BD" w:rsidP="004629C8">
      <w:pPr>
        <w:pStyle w:val="40"/>
        <w:shd w:val="clear" w:color="auto" w:fill="auto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629C8">
        <w:rPr>
          <w:rFonts w:ascii="Times New Roman" w:hAnsi="Times New Roman" w:cs="Times New Roman"/>
          <w:color w:val="auto"/>
          <w:sz w:val="24"/>
          <w:szCs w:val="24"/>
        </w:rPr>
        <w:t xml:space="preserve">При необходимости, </w:t>
      </w:r>
      <w:r w:rsidRPr="004629C8">
        <w:rPr>
          <w:rFonts w:ascii="Times New Roman" w:hAnsi="Times New Roman" w:cs="Times New Roman"/>
          <w:i/>
          <w:color w:val="auto"/>
          <w:sz w:val="24"/>
          <w:szCs w:val="24"/>
        </w:rPr>
        <w:t>при соответствующем обосновании</w:t>
      </w:r>
      <w:r w:rsidRPr="004629C8">
        <w:rPr>
          <w:rFonts w:ascii="Times New Roman" w:hAnsi="Times New Roman" w:cs="Times New Roman"/>
          <w:color w:val="auto"/>
          <w:sz w:val="24"/>
          <w:szCs w:val="24"/>
        </w:rPr>
        <w:t>, провести оценку и определить рыночную стоимость арендной платы участникам земельно-правовых отношений</w:t>
      </w:r>
      <w:r w:rsidRPr="004629C8" w:rsidDel="00AB74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629C8">
        <w:rPr>
          <w:rFonts w:ascii="Times New Roman" w:hAnsi="Times New Roman" w:cs="Times New Roman"/>
          <w:color w:val="auto"/>
          <w:sz w:val="24"/>
          <w:szCs w:val="24"/>
        </w:rPr>
        <w:t xml:space="preserve">(за исключением государственных и муниципальных организаций) для строительства ЛЭП, </w:t>
      </w:r>
      <w:r w:rsidRPr="004629C8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ПС с получением положительного экспертного заключения саморегулируемой организации (вид экспертизы - на подтверждение стоимости). </w:t>
      </w:r>
    </w:p>
    <w:p w:rsidR="00D351BD" w:rsidRPr="004629C8" w:rsidRDefault="00D351BD" w:rsidP="004629C8">
      <w:pPr>
        <w:pStyle w:val="40"/>
        <w:shd w:val="clear" w:color="auto" w:fill="auto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629C8">
        <w:rPr>
          <w:rFonts w:ascii="Times New Roman" w:hAnsi="Times New Roman" w:cs="Times New Roman"/>
          <w:color w:val="auto"/>
          <w:sz w:val="24"/>
          <w:szCs w:val="24"/>
        </w:rPr>
        <w:t>При наличии письменного согласия правообладателей, пользователей земельных участков или предварительного договора на размещение объекта необходимости выполнить расчеты (заключения) компенсаций по убыткам (реальный ущерб и упущенная выгода).</w:t>
      </w:r>
    </w:p>
    <w:p w:rsidR="002C1368" w:rsidRPr="004629C8" w:rsidRDefault="00D351BD" w:rsidP="004629C8">
      <w:pPr>
        <w:pStyle w:val="40"/>
        <w:shd w:val="clear" w:color="auto" w:fill="auto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629C8">
        <w:rPr>
          <w:rFonts w:ascii="Times New Roman" w:hAnsi="Times New Roman" w:cs="Times New Roman"/>
          <w:color w:val="auto"/>
          <w:sz w:val="24"/>
          <w:szCs w:val="24"/>
        </w:rPr>
        <w:t>При размещении объекта на землях сельскохозяйственного назначения, землях лесного фонда и иных землях выполнить и оформить отдельным томом «Проект рекультивации земель».</w:t>
      </w:r>
    </w:p>
    <w:p w:rsidR="002C1368" w:rsidRPr="004629C8" w:rsidRDefault="002C1368" w:rsidP="00672D44">
      <w:pPr>
        <w:pStyle w:val="af1"/>
        <w:numPr>
          <w:ilvl w:val="2"/>
          <w:numId w:val="3"/>
        </w:numPr>
        <w:tabs>
          <w:tab w:val="left" w:pos="1134"/>
        </w:tabs>
        <w:suppressAutoHyphens w:val="0"/>
        <w:ind w:left="0" w:firstLine="710"/>
        <w:contextualSpacing/>
        <w:jc w:val="both"/>
        <w:outlineLvl w:val="0"/>
        <w:rPr>
          <w:sz w:val="24"/>
          <w:szCs w:val="24"/>
        </w:rPr>
      </w:pPr>
      <w:r w:rsidRPr="00672D44">
        <w:rPr>
          <w:bCs/>
          <w:sz w:val="24"/>
          <w:szCs w:val="24"/>
        </w:rPr>
        <w:t>Раздел</w:t>
      </w:r>
      <w:r w:rsidRPr="004629C8">
        <w:rPr>
          <w:sz w:val="24"/>
          <w:szCs w:val="24"/>
        </w:rPr>
        <w:t xml:space="preserve"> «Мероприятия по охране окружающей среды» оформить отдельным томом. При нахождении объектов строительства/реконструкции на землях особо-охраняемых природных территорий, а также при прокладке подводных кабелей во внутренних морских водах и территориальном море Российской Федерации, подраздел «Оценка воздействия на окружающую среду» оформить отдельным томом.</w:t>
      </w:r>
    </w:p>
    <w:p w:rsidR="002C1368" w:rsidRPr="004629C8" w:rsidRDefault="002C1368" w:rsidP="00672D44">
      <w:pPr>
        <w:pStyle w:val="af1"/>
        <w:numPr>
          <w:ilvl w:val="2"/>
          <w:numId w:val="3"/>
        </w:numPr>
        <w:tabs>
          <w:tab w:val="left" w:pos="1134"/>
        </w:tabs>
        <w:suppressAutoHyphens w:val="0"/>
        <w:ind w:left="0" w:firstLine="710"/>
        <w:contextualSpacing/>
        <w:jc w:val="both"/>
        <w:outlineLvl w:val="0"/>
        <w:rPr>
          <w:sz w:val="24"/>
          <w:szCs w:val="24"/>
        </w:rPr>
      </w:pPr>
      <w:r w:rsidRPr="004629C8">
        <w:rPr>
          <w:sz w:val="24"/>
          <w:szCs w:val="24"/>
        </w:rPr>
        <w:t xml:space="preserve">Расчет </w:t>
      </w:r>
      <w:r w:rsidRPr="00672D44">
        <w:rPr>
          <w:bCs/>
          <w:sz w:val="24"/>
          <w:szCs w:val="24"/>
        </w:rPr>
        <w:t>санитарно</w:t>
      </w:r>
      <w:r w:rsidRPr="004629C8">
        <w:rPr>
          <w:sz w:val="24"/>
          <w:szCs w:val="24"/>
        </w:rPr>
        <w:t xml:space="preserve">-защитной зоны для строящихся и реконструируемых объектов, зон санитарной охраны выполнить и оформить отдельными разделами. </w:t>
      </w:r>
    </w:p>
    <w:p w:rsidR="002C1368" w:rsidRPr="004629C8" w:rsidRDefault="002C1368" w:rsidP="00672D44">
      <w:pPr>
        <w:pStyle w:val="af1"/>
        <w:numPr>
          <w:ilvl w:val="2"/>
          <w:numId w:val="3"/>
        </w:numPr>
        <w:tabs>
          <w:tab w:val="left" w:pos="1134"/>
        </w:tabs>
        <w:suppressAutoHyphens w:val="0"/>
        <w:ind w:left="0" w:firstLine="710"/>
        <w:contextualSpacing/>
        <w:jc w:val="both"/>
        <w:outlineLvl w:val="0"/>
        <w:rPr>
          <w:sz w:val="24"/>
          <w:szCs w:val="24"/>
        </w:rPr>
      </w:pPr>
      <w:r w:rsidRPr="004629C8">
        <w:rPr>
          <w:sz w:val="24"/>
          <w:szCs w:val="24"/>
        </w:rPr>
        <w:t>Раздел «</w:t>
      </w:r>
      <w:r w:rsidRPr="00672D44">
        <w:rPr>
          <w:bCs/>
          <w:sz w:val="24"/>
          <w:szCs w:val="24"/>
        </w:rPr>
        <w:t>Мероприятия</w:t>
      </w:r>
      <w:r w:rsidRPr="004629C8">
        <w:rPr>
          <w:sz w:val="24"/>
          <w:szCs w:val="24"/>
        </w:rPr>
        <w:t xml:space="preserve"> по обеспечению пожарной безопасности» выполнить в соответствии с действующими отраслевыми правилами пожарной безопасности для энергетических объектов и оформить отдельным томом.</w:t>
      </w:r>
    </w:p>
    <w:p w:rsidR="00F24063" w:rsidRPr="004629C8" w:rsidRDefault="00F24063" w:rsidP="00672D44">
      <w:pPr>
        <w:pStyle w:val="af1"/>
        <w:numPr>
          <w:ilvl w:val="2"/>
          <w:numId w:val="3"/>
        </w:numPr>
        <w:tabs>
          <w:tab w:val="left" w:pos="1134"/>
        </w:tabs>
        <w:suppressAutoHyphens w:val="0"/>
        <w:ind w:left="0" w:firstLine="710"/>
        <w:contextualSpacing/>
        <w:jc w:val="both"/>
        <w:outlineLvl w:val="0"/>
        <w:rPr>
          <w:sz w:val="24"/>
          <w:szCs w:val="24"/>
        </w:rPr>
      </w:pPr>
      <w:r w:rsidRPr="004629C8">
        <w:rPr>
          <w:sz w:val="24"/>
          <w:szCs w:val="24"/>
        </w:rPr>
        <w:t xml:space="preserve">Проект </w:t>
      </w:r>
      <w:r w:rsidRPr="00672D44">
        <w:rPr>
          <w:bCs/>
          <w:sz w:val="24"/>
          <w:szCs w:val="24"/>
        </w:rPr>
        <w:t>организации</w:t>
      </w:r>
      <w:r w:rsidRPr="004629C8">
        <w:rPr>
          <w:sz w:val="24"/>
          <w:szCs w:val="24"/>
        </w:rPr>
        <w:t xml:space="preserve"> строительства (ПОС) с определением продолжительности выполнения строительно-монтажных работ, включая требования по выделению очередей и этапов строительства, с технологическими решениями и схемами, график поставки материалов и т.д. </w:t>
      </w:r>
    </w:p>
    <w:p w:rsidR="00F24063" w:rsidRPr="004629C8" w:rsidRDefault="00F24063" w:rsidP="004629C8">
      <w:pPr>
        <w:pStyle w:val="af7"/>
        <w:widowControl w:val="0"/>
        <w:tabs>
          <w:tab w:val="left" w:pos="-4680"/>
          <w:tab w:val="left" w:pos="1080"/>
          <w:tab w:val="left" w:pos="1276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В томе ПОС учитывать комплекс работ по организации и осуществлению авторского надзора за строительством (при необходимости, </w:t>
      </w:r>
      <w:r w:rsidRPr="004629C8">
        <w:rPr>
          <w:i/>
          <w:color w:val="000000"/>
          <w:sz w:val="24"/>
          <w:szCs w:val="24"/>
        </w:rPr>
        <w:t>при соответствующем обосновании</w:t>
      </w:r>
      <w:r w:rsidRPr="004629C8">
        <w:rPr>
          <w:sz w:val="24"/>
          <w:szCs w:val="24"/>
        </w:rPr>
        <w:t>).</w:t>
      </w:r>
    </w:p>
    <w:p w:rsidR="002C1368" w:rsidRPr="00672D44" w:rsidRDefault="002C1368" w:rsidP="00672D44">
      <w:pPr>
        <w:pStyle w:val="af1"/>
        <w:numPr>
          <w:ilvl w:val="2"/>
          <w:numId w:val="3"/>
        </w:numPr>
        <w:tabs>
          <w:tab w:val="left" w:pos="1134"/>
        </w:tabs>
        <w:suppressAutoHyphens w:val="0"/>
        <w:ind w:left="0" w:firstLine="710"/>
        <w:contextualSpacing/>
        <w:jc w:val="both"/>
        <w:outlineLvl w:val="0"/>
        <w:rPr>
          <w:sz w:val="24"/>
          <w:szCs w:val="24"/>
        </w:rPr>
      </w:pPr>
      <w:r w:rsidRPr="00672D44">
        <w:rPr>
          <w:sz w:val="24"/>
          <w:szCs w:val="24"/>
        </w:rPr>
        <w:t>Сметная документация.</w:t>
      </w:r>
    </w:p>
    <w:p w:rsidR="00D90F55" w:rsidRPr="004629C8" w:rsidRDefault="00D90F55" w:rsidP="00672D44">
      <w:pPr>
        <w:pStyle w:val="af1"/>
        <w:numPr>
          <w:ilvl w:val="3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z w:val="24"/>
          <w:szCs w:val="24"/>
        </w:rPr>
      </w:pPr>
      <w:r w:rsidRPr="004629C8">
        <w:rPr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4629C8">
        <w:rPr>
          <w:sz w:val="24"/>
          <w:szCs w:val="24"/>
        </w:rPr>
        <w:t>пр</w:t>
      </w:r>
      <w:proofErr w:type="spellEnd"/>
      <w:r w:rsidRPr="004629C8">
        <w:rPr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«Россети Центр» и ПАО «Россети Центр и Приволжье». </w:t>
      </w:r>
    </w:p>
    <w:p w:rsidR="00D90F55" w:rsidRPr="004629C8" w:rsidRDefault="00D90F55" w:rsidP="00672D44">
      <w:pPr>
        <w:pStyle w:val="af1"/>
        <w:numPr>
          <w:ilvl w:val="3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z w:val="24"/>
          <w:szCs w:val="24"/>
        </w:rPr>
      </w:pPr>
      <w:r w:rsidRPr="004629C8">
        <w:rPr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2C1368" w:rsidRPr="004629C8" w:rsidRDefault="002C1368" w:rsidP="00672D44">
      <w:pPr>
        <w:pStyle w:val="af1"/>
        <w:numPr>
          <w:ilvl w:val="3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z w:val="24"/>
          <w:szCs w:val="24"/>
        </w:rPr>
      </w:pPr>
      <w:r w:rsidRPr="004629C8">
        <w:rPr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смет.</w:t>
      </w:r>
    </w:p>
    <w:p w:rsidR="002C1368" w:rsidRPr="004629C8" w:rsidRDefault="002C1368" w:rsidP="00672D44">
      <w:pPr>
        <w:pStyle w:val="af1"/>
        <w:numPr>
          <w:ilvl w:val="3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z w:val="24"/>
          <w:szCs w:val="24"/>
        </w:rPr>
      </w:pPr>
      <w:r w:rsidRPr="004629C8">
        <w:rPr>
          <w:rFonts w:eastAsia="Calibri"/>
          <w:sz w:val="24"/>
          <w:szCs w:val="24"/>
          <w:lang w:eastAsia="en-US"/>
        </w:rPr>
        <w:t xml:space="preserve">В </w:t>
      </w:r>
      <w:r w:rsidRPr="00672D44">
        <w:rPr>
          <w:sz w:val="24"/>
          <w:szCs w:val="24"/>
        </w:rPr>
        <w:t>электронном</w:t>
      </w:r>
      <w:r w:rsidRPr="004629C8">
        <w:rPr>
          <w:rFonts w:eastAsia="Calibri"/>
          <w:sz w:val="24"/>
          <w:szCs w:val="24"/>
          <w:lang w:eastAsia="en-US"/>
        </w:rPr>
        <w:t xml:space="preserve"> виде сметная документация предоставляется в форматах ПО «Гранд-смета» (*.</w:t>
      </w:r>
      <w:proofErr w:type="spellStart"/>
      <w:r w:rsidRPr="004629C8">
        <w:rPr>
          <w:rFonts w:eastAsia="Calibri"/>
          <w:sz w:val="24"/>
          <w:szCs w:val="24"/>
          <w:lang w:val="en-US" w:eastAsia="en-US"/>
        </w:rPr>
        <w:t>gsf</w:t>
      </w:r>
      <w:proofErr w:type="spellEnd"/>
      <w:r w:rsidRPr="004629C8">
        <w:rPr>
          <w:rFonts w:eastAsia="Calibri"/>
          <w:sz w:val="24"/>
          <w:szCs w:val="24"/>
          <w:lang w:eastAsia="en-US"/>
        </w:rPr>
        <w:t xml:space="preserve">, </w:t>
      </w:r>
      <w:proofErr w:type="gramStart"/>
      <w:r w:rsidRPr="004629C8">
        <w:rPr>
          <w:rFonts w:eastAsia="Calibri"/>
          <w:sz w:val="24"/>
          <w:szCs w:val="24"/>
          <w:lang w:eastAsia="en-US"/>
        </w:rPr>
        <w:t>*.</w:t>
      </w:r>
      <w:proofErr w:type="spellStart"/>
      <w:r w:rsidRPr="004629C8">
        <w:rPr>
          <w:rFonts w:eastAsia="Calibri"/>
          <w:sz w:val="24"/>
          <w:szCs w:val="24"/>
          <w:lang w:val="en-US" w:eastAsia="en-US"/>
        </w:rPr>
        <w:t>gsfx</w:t>
      </w:r>
      <w:proofErr w:type="spellEnd"/>
      <w:proofErr w:type="gramEnd"/>
      <w:r w:rsidRPr="004629C8">
        <w:rPr>
          <w:rFonts w:eastAsia="Calibri"/>
          <w:sz w:val="24"/>
          <w:szCs w:val="24"/>
          <w:lang w:eastAsia="en-US"/>
        </w:rPr>
        <w:t>), универсальном формате (*.</w:t>
      </w:r>
      <w:r w:rsidRPr="004629C8">
        <w:rPr>
          <w:rFonts w:eastAsia="Calibri"/>
          <w:sz w:val="24"/>
          <w:szCs w:val="24"/>
          <w:lang w:val="en-US" w:eastAsia="en-US"/>
        </w:rPr>
        <w:t>xml</w:t>
      </w:r>
      <w:r w:rsidRPr="004629C8">
        <w:rPr>
          <w:rFonts w:eastAsia="Calibri"/>
          <w:sz w:val="24"/>
          <w:szCs w:val="24"/>
          <w:lang w:eastAsia="en-US"/>
        </w:rPr>
        <w:t>, *.</w:t>
      </w:r>
      <w:proofErr w:type="spellStart"/>
      <w:r w:rsidRPr="004629C8">
        <w:rPr>
          <w:rFonts w:eastAsia="Calibri"/>
          <w:sz w:val="24"/>
          <w:szCs w:val="24"/>
          <w:lang w:val="en-US" w:eastAsia="en-US"/>
        </w:rPr>
        <w:t>xmlx</w:t>
      </w:r>
      <w:proofErr w:type="spellEnd"/>
      <w:r w:rsidRPr="004629C8">
        <w:rPr>
          <w:rFonts w:eastAsia="Calibri"/>
          <w:sz w:val="24"/>
          <w:szCs w:val="24"/>
          <w:lang w:eastAsia="en-US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Сопоставительный анализ стоимости материалов и оборудования, прочие расчеты) предоставляются в формате </w:t>
      </w:r>
      <w:r w:rsidRPr="004629C8">
        <w:rPr>
          <w:rFonts w:eastAsia="Calibri"/>
          <w:sz w:val="24"/>
          <w:szCs w:val="24"/>
          <w:lang w:val="en-US" w:eastAsia="en-US"/>
        </w:rPr>
        <w:t>MS</w:t>
      </w:r>
      <w:r w:rsidRPr="004629C8">
        <w:rPr>
          <w:rFonts w:eastAsia="Calibri"/>
          <w:sz w:val="24"/>
          <w:szCs w:val="24"/>
          <w:lang w:eastAsia="en-US"/>
        </w:rPr>
        <w:t xml:space="preserve"> </w:t>
      </w:r>
      <w:r w:rsidRPr="004629C8">
        <w:rPr>
          <w:rFonts w:eastAsia="Calibri"/>
          <w:sz w:val="24"/>
          <w:szCs w:val="24"/>
          <w:lang w:val="en-US" w:eastAsia="en-US"/>
        </w:rPr>
        <w:t>Excel</w:t>
      </w:r>
      <w:r w:rsidRPr="004629C8">
        <w:rPr>
          <w:rFonts w:eastAsia="Calibri"/>
          <w:sz w:val="24"/>
          <w:szCs w:val="24"/>
          <w:lang w:eastAsia="en-US"/>
        </w:rPr>
        <w:t xml:space="preserve"> (*.</w:t>
      </w:r>
      <w:proofErr w:type="spellStart"/>
      <w:r w:rsidRPr="004629C8">
        <w:rPr>
          <w:rFonts w:eastAsia="Calibri"/>
          <w:sz w:val="24"/>
          <w:szCs w:val="24"/>
          <w:lang w:val="en-US" w:eastAsia="en-US"/>
        </w:rPr>
        <w:t>xls</w:t>
      </w:r>
      <w:proofErr w:type="spellEnd"/>
      <w:r w:rsidRPr="004629C8">
        <w:rPr>
          <w:rFonts w:eastAsia="Calibri"/>
          <w:sz w:val="24"/>
          <w:szCs w:val="24"/>
          <w:lang w:eastAsia="en-US"/>
        </w:rPr>
        <w:t>, *.</w:t>
      </w:r>
      <w:proofErr w:type="spellStart"/>
      <w:r w:rsidRPr="004629C8">
        <w:rPr>
          <w:rFonts w:eastAsia="Calibri"/>
          <w:sz w:val="24"/>
          <w:szCs w:val="24"/>
          <w:lang w:val="en-US" w:eastAsia="en-US"/>
        </w:rPr>
        <w:t>xlsx</w:t>
      </w:r>
      <w:proofErr w:type="spellEnd"/>
      <w:r w:rsidRPr="004629C8">
        <w:rPr>
          <w:rFonts w:eastAsia="Calibri"/>
          <w:sz w:val="24"/>
          <w:szCs w:val="24"/>
          <w:lang w:eastAsia="en-US"/>
        </w:rPr>
        <w:t xml:space="preserve">), пояснительная записка, иные текстовые материалы и титульные листы тома «Сметная документация» - в формате </w:t>
      </w:r>
      <w:r w:rsidRPr="004629C8">
        <w:rPr>
          <w:rFonts w:eastAsia="Calibri"/>
          <w:sz w:val="24"/>
          <w:szCs w:val="24"/>
          <w:lang w:val="en-US" w:eastAsia="en-US"/>
        </w:rPr>
        <w:t>MS</w:t>
      </w:r>
      <w:r w:rsidRPr="004629C8">
        <w:rPr>
          <w:rFonts w:eastAsia="Calibri"/>
          <w:sz w:val="24"/>
          <w:szCs w:val="24"/>
          <w:lang w:eastAsia="en-US"/>
        </w:rPr>
        <w:t xml:space="preserve"> </w:t>
      </w:r>
      <w:r w:rsidRPr="004629C8">
        <w:rPr>
          <w:rFonts w:eastAsia="Calibri"/>
          <w:sz w:val="24"/>
          <w:szCs w:val="24"/>
          <w:lang w:val="en-US" w:eastAsia="en-US"/>
        </w:rPr>
        <w:t>Word</w:t>
      </w:r>
      <w:r w:rsidRPr="004629C8">
        <w:rPr>
          <w:rFonts w:eastAsia="Calibri"/>
          <w:sz w:val="24"/>
          <w:szCs w:val="24"/>
          <w:lang w:eastAsia="en-US"/>
        </w:rPr>
        <w:t xml:space="preserve"> (*.</w:t>
      </w:r>
      <w:r w:rsidRPr="004629C8">
        <w:rPr>
          <w:rFonts w:eastAsia="Calibri"/>
          <w:sz w:val="24"/>
          <w:szCs w:val="24"/>
          <w:lang w:val="en-US" w:eastAsia="en-US"/>
        </w:rPr>
        <w:t>doc</w:t>
      </w:r>
      <w:r w:rsidRPr="004629C8">
        <w:rPr>
          <w:rFonts w:eastAsia="Calibri"/>
          <w:sz w:val="24"/>
          <w:szCs w:val="24"/>
          <w:lang w:eastAsia="en-US"/>
        </w:rPr>
        <w:t>, *.</w:t>
      </w:r>
      <w:proofErr w:type="spellStart"/>
      <w:r w:rsidRPr="004629C8">
        <w:rPr>
          <w:rFonts w:eastAsia="Calibri"/>
          <w:sz w:val="24"/>
          <w:szCs w:val="24"/>
          <w:lang w:val="en-US" w:eastAsia="en-US"/>
        </w:rPr>
        <w:t>docx</w:t>
      </w:r>
      <w:proofErr w:type="spellEnd"/>
      <w:r w:rsidRPr="004629C8">
        <w:rPr>
          <w:rFonts w:eastAsia="Calibri"/>
          <w:sz w:val="24"/>
          <w:szCs w:val="24"/>
          <w:lang w:eastAsia="en-US"/>
        </w:rPr>
        <w:t>).</w:t>
      </w:r>
    </w:p>
    <w:p w:rsidR="00D90F55" w:rsidRPr="004629C8" w:rsidRDefault="00D90F55" w:rsidP="00672D44">
      <w:pPr>
        <w:pStyle w:val="af1"/>
        <w:numPr>
          <w:ilvl w:val="3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z w:val="24"/>
          <w:szCs w:val="24"/>
        </w:rPr>
      </w:pPr>
      <w:r w:rsidRPr="004629C8">
        <w:rPr>
          <w:sz w:val="24"/>
          <w:szCs w:val="24"/>
        </w:rPr>
        <w:t>С 01.01.2022 до 30.06.2022 при составлении сметной документации в базисном уровне цен использовать базу ФЕР в редакции 2020 г. с актуальными дополнениями.</w:t>
      </w:r>
    </w:p>
    <w:p w:rsidR="00D90F55" w:rsidRPr="004629C8" w:rsidRDefault="00D90F55" w:rsidP="00672D44">
      <w:pPr>
        <w:pStyle w:val="af1"/>
        <w:numPr>
          <w:ilvl w:val="3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z w:val="24"/>
          <w:szCs w:val="24"/>
        </w:rPr>
      </w:pPr>
      <w:r w:rsidRPr="004629C8">
        <w:rPr>
          <w:sz w:val="24"/>
          <w:szCs w:val="24"/>
        </w:rPr>
        <w:lastRenderedPageBreak/>
        <w:t>С 30.06.2022 в соответствии с приказом Минстроя РФ №1046/</w:t>
      </w:r>
      <w:proofErr w:type="spellStart"/>
      <w:r w:rsidRPr="004629C8">
        <w:rPr>
          <w:sz w:val="24"/>
          <w:szCs w:val="24"/>
        </w:rPr>
        <w:t>пр</w:t>
      </w:r>
      <w:proofErr w:type="spellEnd"/>
      <w:r w:rsidRPr="004629C8">
        <w:rPr>
          <w:sz w:val="24"/>
          <w:szCs w:val="24"/>
        </w:rPr>
        <w:t xml:space="preserve"> от 30.12.2021 при составлении сметной документации использовать базу ФСНБ-2022 с актуальными дополнениями.</w:t>
      </w:r>
    </w:p>
    <w:p w:rsidR="00D90F55" w:rsidRPr="004629C8" w:rsidRDefault="00D90F55" w:rsidP="00672D44">
      <w:pPr>
        <w:pStyle w:val="af1"/>
        <w:numPr>
          <w:ilvl w:val="3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z w:val="24"/>
          <w:szCs w:val="24"/>
        </w:rPr>
      </w:pPr>
      <w:r w:rsidRPr="004629C8">
        <w:rPr>
          <w:sz w:val="24"/>
          <w:szCs w:val="24"/>
        </w:rPr>
        <w:t xml:space="preserve">Для пересчета сметной стоимости в текущий уровень цен использовать индексы изменения сметной стоимости </w:t>
      </w:r>
      <w:proofErr w:type="gramStart"/>
      <w:r w:rsidRPr="004629C8">
        <w:rPr>
          <w:sz w:val="24"/>
          <w:szCs w:val="24"/>
        </w:rPr>
        <w:t>строительства</w:t>
      </w:r>
      <w:proofErr w:type="gramEnd"/>
      <w:r w:rsidRPr="004629C8">
        <w:rPr>
          <w:sz w:val="24"/>
          <w:szCs w:val="24"/>
        </w:rPr>
        <w:t xml:space="preserve"> ежеквартально публикуемые и рекомендуемые к применению Минстроем России.</w:t>
      </w:r>
    </w:p>
    <w:p w:rsidR="00D90F55" w:rsidRPr="004629C8" w:rsidRDefault="00D90F55" w:rsidP="00672D44">
      <w:pPr>
        <w:pStyle w:val="af1"/>
        <w:numPr>
          <w:ilvl w:val="3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z w:val="24"/>
          <w:szCs w:val="24"/>
        </w:rPr>
      </w:pPr>
      <w:r w:rsidRPr="004629C8">
        <w:rPr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D90F55" w:rsidRPr="004629C8" w:rsidRDefault="00D90F55" w:rsidP="00672D44">
      <w:pPr>
        <w:pStyle w:val="af1"/>
        <w:numPr>
          <w:ilvl w:val="3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z w:val="24"/>
          <w:szCs w:val="24"/>
        </w:rPr>
      </w:pPr>
      <w:r w:rsidRPr="004629C8">
        <w:rPr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D90F55" w:rsidRPr="004629C8" w:rsidRDefault="00D90F55" w:rsidP="00672D44">
      <w:pPr>
        <w:pStyle w:val="af1"/>
        <w:numPr>
          <w:ilvl w:val="3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z w:val="24"/>
          <w:szCs w:val="24"/>
        </w:rPr>
      </w:pPr>
      <w:r w:rsidRPr="004629C8">
        <w:rPr>
          <w:sz w:val="24"/>
          <w:szCs w:val="24"/>
        </w:rPr>
        <w:t>Руководствуясь «Методика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утвержденная приказом Минстроя РФ от 04.08.2020 №421/</w:t>
      </w:r>
      <w:proofErr w:type="spellStart"/>
      <w:r w:rsidRPr="004629C8">
        <w:rPr>
          <w:sz w:val="24"/>
          <w:szCs w:val="24"/>
        </w:rPr>
        <w:t>пр</w:t>
      </w:r>
      <w:proofErr w:type="spellEnd"/>
      <w:r w:rsidRPr="004629C8">
        <w:rPr>
          <w:sz w:val="24"/>
          <w:szCs w:val="24"/>
        </w:rPr>
        <w:t xml:space="preserve"> 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D90F55" w:rsidRPr="004629C8" w:rsidRDefault="00D90F55" w:rsidP="00672D44">
      <w:pPr>
        <w:pStyle w:val="af1"/>
        <w:numPr>
          <w:ilvl w:val="3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z w:val="24"/>
          <w:szCs w:val="24"/>
        </w:rPr>
      </w:pPr>
      <w:r w:rsidRPr="004629C8">
        <w:rPr>
          <w:sz w:val="24"/>
          <w:szCs w:val="24"/>
        </w:rPr>
        <w:t xml:space="preserve">В случае применения инновационных решений, приведенных в Реестре инновационных технологий ПАО «Россети», </w:t>
      </w:r>
      <w:r w:rsidRPr="004629C8">
        <w:rPr>
          <w:b/>
          <w:sz w:val="24"/>
          <w:szCs w:val="24"/>
        </w:rPr>
        <w:t>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</w:t>
      </w:r>
    </w:p>
    <w:p w:rsidR="002C1368" w:rsidRPr="004629C8" w:rsidRDefault="002C1368" w:rsidP="00672D44">
      <w:pPr>
        <w:pStyle w:val="af1"/>
        <w:numPr>
          <w:ilvl w:val="2"/>
          <w:numId w:val="3"/>
        </w:numPr>
        <w:tabs>
          <w:tab w:val="left" w:pos="1134"/>
        </w:tabs>
        <w:suppressAutoHyphens w:val="0"/>
        <w:ind w:left="0" w:firstLine="710"/>
        <w:contextualSpacing/>
        <w:jc w:val="both"/>
        <w:outlineLvl w:val="0"/>
        <w:rPr>
          <w:sz w:val="24"/>
          <w:szCs w:val="24"/>
        </w:rPr>
      </w:pPr>
      <w:r w:rsidRPr="004629C8">
        <w:rPr>
          <w:sz w:val="24"/>
          <w:szCs w:val="24"/>
        </w:rPr>
        <w:t>При выполнении проектной документации учесть единые стандарты фирменного стиля объектов ПАО «</w:t>
      </w:r>
      <w:r w:rsidR="00D23B88" w:rsidRPr="004629C8">
        <w:rPr>
          <w:sz w:val="24"/>
          <w:szCs w:val="24"/>
        </w:rPr>
        <w:t>Россети Центр</w:t>
      </w:r>
      <w:r w:rsidRPr="004629C8">
        <w:rPr>
          <w:sz w:val="24"/>
          <w:szCs w:val="24"/>
        </w:rPr>
        <w:t>».</w:t>
      </w:r>
    </w:p>
    <w:p w:rsidR="002C1368" w:rsidRPr="004629C8" w:rsidRDefault="002C1368" w:rsidP="00672D44">
      <w:pPr>
        <w:pStyle w:val="af1"/>
        <w:numPr>
          <w:ilvl w:val="2"/>
          <w:numId w:val="3"/>
        </w:numPr>
        <w:tabs>
          <w:tab w:val="left" w:pos="1134"/>
        </w:tabs>
        <w:suppressAutoHyphens w:val="0"/>
        <w:ind w:left="0" w:firstLine="710"/>
        <w:contextualSpacing/>
        <w:jc w:val="both"/>
        <w:outlineLvl w:val="0"/>
        <w:rPr>
          <w:sz w:val="24"/>
          <w:szCs w:val="24"/>
        </w:rPr>
      </w:pPr>
      <w:r w:rsidRPr="004629C8">
        <w:rPr>
          <w:sz w:val="24"/>
          <w:szCs w:val="24"/>
        </w:rPr>
        <w:t xml:space="preserve">Выполнить раздел «Пояснительная записка» (ПЗ). </w:t>
      </w:r>
    </w:p>
    <w:p w:rsidR="002C1368" w:rsidRPr="004629C8" w:rsidRDefault="002C1368" w:rsidP="004629C8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Раздел оформить отдельным томом в соответствии с требованиями Постановления Правительства РФ от 16.02.2008 № 87. «О составе разделов проектной документации и требованиях к их содержанию».</w:t>
      </w:r>
    </w:p>
    <w:p w:rsidR="002C1368" w:rsidRPr="004629C8" w:rsidRDefault="002C1368" w:rsidP="004629C8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В ПЗ включить предложения по выделению очередей и пусковых комплексов, с технологическими решениями и схемами </w:t>
      </w:r>
      <w:proofErr w:type="spellStart"/>
      <w:r w:rsidRPr="004629C8">
        <w:rPr>
          <w:sz w:val="24"/>
          <w:szCs w:val="24"/>
        </w:rPr>
        <w:t>перезавода</w:t>
      </w:r>
      <w:proofErr w:type="spellEnd"/>
      <w:r w:rsidRPr="004629C8">
        <w:rPr>
          <w:sz w:val="24"/>
          <w:szCs w:val="24"/>
        </w:rPr>
        <w:t xml:space="preserve"> ЛЭП в новые ячейки.</w:t>
      </w:r>
    </w:p>
    <w:p w:rsidR="002C1368" w:rsidRPr="004629C8" w:rsidRDefault="002C1368" w:rsidP="004629C8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В ПЗ привести реквизиты и сведения об использовании ранее разработанной документации при выполнении проектной документации по настоящему титулу: каталогов унифицированных и типовых конструкций (схем, компоновок и т.д.), типовой проектной документации, проектов повторного применения, материалов ранее разработанной </w:t>
      </w:r>
      <w:proofErr w:type="spellStart"/>
      <w:r w:rsidRPr="004629C8">
        <w:rPr>
          <w:sz w:val="24"/>
          <w:szCs w:val="24"/>
        </w:rPr>
        <w:t>внестадийной</w:t>
      </w:r>
      <w:proofErr w:type="spellEnd"/>
      <w:r w:rsidRPr="004629C8">
        <w:rPr>
          <w:sz w:val="24"/>
          <w:szCs w:val="24"/>
        </w:rPr>
        <w:t xml:space="preserve"> и/или проектной документации и т.п.</w:t>
      </w:r>
    </w:p>
    <w:p w:rsidR="002C1368" w:rsidRPr="004629C8" w:rsidRDefault="002C1368" w:rsidP="004629C8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В разделе «Пояснительная записка» привести перечень оборудования, материалов, систем и технологий, предусмотренных проектной документацией и включенных в Реестр инновационных технологий ПАО «Россети». </w:t>
      </w:r>
    </w:p>
    <w:p w:rsidR="002C1368" w:rsidRPr="004629C8" w:rsidRDefault="002C1368" w:rsidP="004629C8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  <w:rPr>
          <w:b/>
          <w:sz w:val="24"/>
          <w:szCs w:val="24"/>
        </w:rPr>
      </w:pPr>
      <w:r w:rsidRPr="004629C8">
        <w:rPr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2C1368" w:rsidRPr="004629C8" w:rsidRDefault="002C1368" w:rsidP="00672D44">
      <w:pPr>
        <w:pStyle w:val="af1"/>
        <w:numPr>
          <w:ilvl w:val="2"/>
          <w:numId w:val="3"/>
        </w:numPr>
        <w:tabs>
          <w:tab w:val="left" w:pos="1134"/>
        </w:tabs>
        <w:suppressAutoHyphens w:val="0"/>
        <w:ind w:left="0" w:firstLine="710"/>
        <w:contextualSpacing/>
        <w:jc w:val="both"/>
        <w:outlineLvl w:val="0"/>
        <w:rPr>
          <w:sz w:val="24"/>
          <w:szCs w:val="24"/>
        </w:rPr>
      </w:pPr>
      <w:r w:rsidRPr="004629C8">
        <w:rPr>
          <w:sz w:val="24"/>
          <w:szCs w:val="24"/>
        </w:rPr>
        <w:t xml:space="preserve">При разработке проектной документации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 Привести перечень типов/видов оборудования, </w:t>
      </w:r>
      <w:r w:rsidRPr="004629C8">
        <w:rPr>
          <w:sz w:val="24"/>
          <w:szCs w:val="24"/>
        </w:rPr>
        <w:lastRenderedPageBreak/>
        <w:t>конструкций, материалов и технологий, предусмотренных проектной документацией, но не производимых на территории Российской Федерации.</w:t>
      </w:r>
    </w:p>
    <w:p w:rsidR="002C1368" w:rsidRPr="004629C8" w:rsidRDefault="002C1368" w:rsidP="004629C8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В проектной документации не допускается указывать наименования изготовителей и/или марки (в том числе технические условия на изготовление) проектируемого оборудования, систем (до выбора на основании ТЭО с согласованием с Заказчиком или на основании результатов ТЗП).</w:t>
      </w:r>
    </w:p>
    <w:p w:rsidR="002C1368" w:rsidRPr="004629C8" w:rsidRDefault="002C1368" w:rsidP="00672D44">
      <w:pPr>
        <w:pStyle w:val="af1"/>
        <w:numPr>
          <w:ilvl w:val="2"/>
          <w:numId w:val="3"/>
        </w:numPr>
        <w:tabs>
          <w:tab w:val="left" w:pos="1134"/>
        </w:tabs>
        <w:suppressAutoHyphens w:val="0"/>
        <w:ind w:left="0" w:firstLine="710"/>
        <w:contextualSpacing/>
        <w:jc w:val="both"/>
        <w:outlineLvl w:val="0"/>
        <w:rPr>
          <w:sz w:val="24"/>
          <w:szCs w:val="24"/>
        </w:rPr>
      </w:pPr>
      <w:r w:rsidRPr="004629C8">
        <w:rPr>
          <w:sz w:val="24"/>
          <w:szCs w:val="24"/>
        </w:rPr>
        <w:t>Одновременно с разработкой проектной документации необходимо разработать техническую часть закупочной документации (отдельным томом) в соответствии с Единым стандартом закупок ПАО «Россети» (Положением о закупках) утверждённым решением Совета директоров ПАО «Россети» протокол от 30.10.2015 №206 (в редакции протокола от 19.08.2016 № 239).</w:t>
      </w:r>
    </w:p>
    <w:p w:rsidR="002C1368" w:rsidRPr="004629C8" w:rsidRDefault="002C1368" w:rsidP="00672D44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567"/>
        <w:contextualSpacing/>
        <w:jc w:val="both"/>
        <w:outlineLvl w:val="0"/>
        <w:rPr>
          <w:b/>
          <w:bCs/>
          <w:sz w:val="24"/>
          <w:szCs w:val="24"/>
        </w:rPr>
      </w:pPr>
      <w:r w:rsidRPr="004629C8">
        <w:rPr>
          <w:b/>
          <w:bCs/>
          <w:sz w:val="24"/>
          <w:szCs w:val="24"/>
          <w:lang w:val="en-US"/>
        </w:rPr>
        <w:t>III</w:t>
      </w:r>
      <w:r w:rsidRPr="004629C8">
        <w:rPr>
          <w:b/>
          <w:bCs/>
          <w:sz w:val="24"/>
          <w:szCs w:val="24"/>
        </w:rPr>
        <w:t xml:space="preserve"> </w:t>
      </w:r>
      <w:r w:rsidRPr="008E6E4F">
        <w:rPr>
          <w:b/>
          <w:bCs/>
          <w:sz w:val="24"/>
          <w:szCs w:val="24"/>
        </w:rPr>
        <w:t>этап</w:t>
      </w:r>
      <w:r w:rsidRPr="004629C8">
        <w:rPr>
          <w:b/>
          <w:bCs/>
          <w:sz w:val="24"/>
          <w:szCs w:val="24"/>
        </w:rPr>
        <w:t xml:space="preserve"> проектирования «Разработка и согласование рабочей документации (РД) в соответствии с требованиями норм</w:t>
      </w:r>
      <w:r w:rsidR="008E6E4F">
        <w:rPr>
          <w:b/>
          <w:bCs/>
          <w:sz w:val="24"/>
          <w:szCs w:val="24"/>
        </w:rPr>
        <w:t>ативно-технических документов».</w:t>
      </w:r>
    </w:p>
    <w:p w:rsidR="002C1368" w:rsidRPr="004629C8" w:rsidRDefault="002C1368" w:rsidP="004629C8">
      <w:pPr>
        <w:pStyle w:val="af1"/>
        <w:tabs>
          <w:tab w:val="left" w:pos="1276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Рабочая документация (РД) должна быть разработана после выбора основного первичного и вторичного оборудования в объеме, необходимом для описания полной совокупности принятых решений проектной документации и достаточном для да</w:t>
      </w:r>
      <w:r w:rsidR="00015121" w:rsidRPr="004629C8">
        <w:rPr>
          <w:sz w:val="24"/>
          <w:szCs w:val="24"/>
        </w:rPr>
        <w:t>льнейшего выполнения СМР и ПНР.</w:t>
      </w:r>
    </w:p>
    <w:p w:rsidR="006B6F01" w:rsidRPr="004629C8" w:rsidRDefault="006B6F01" w:rsidP="004629C8">
      <w:pPr>
        <w:pStyle w:val="af7"/>
        <w:tabs>
          <w:tab w:val="left" w:pos="1134"/>
        </w:tabs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РД должна содержать строительные и конструктивные решения ВЛ, в </w:t>
      </w:r>
      <w:proofErr w:type="spellStart"/>
      <w:r w:rsidRPr="004629C8">
        <w:rPr>
          <w:sz w:val="24"/>
          <w:szCs w:val="24"/>
        </w:rPr>
        <w:t>т.ч</w:t>
      </w:r>
      <w:proofErr w:type="spellEnd"/>
      <w:r w:rsidRPr="004629C8">
        <w:rPr>
          <w:sz w:val="24"/>
          <w:szCs w:val="24"/>
        </w:rPr>
        <w:t>.:</w:t>
      </w:r>
    </w:p>
    <w:p w:rsidR="006B6F01" w:rsidRPr="004629C8" w:rsidRDefault="006B6F01" w:rsidP="004629C8">
      <w:pPr>
        <w:pStyle w:val="af7"/>
        <w:widowControl w:val="0"/>
        <w:numPr>
          <w:ilvl w:val="0"/>
          <w:numId w:val="52"/>
        </w:numPr>
        <w:tabs>
          <w:tab w:val="left" w:pos="-4860"/>
          <w:tab w:val="left" w:pos="-4680"/>
          <w:tab w:val="left" w:pos="1080"/>
          <w:tab w:val="left" w:pos="1701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строительную часть ВЛ (фундаменты, опоры). Тип фундаментов исходя из данных проектно-изыскательских работ;</w:t>
      </w:r>
    </w:p>
    <w:p w:rsidR="006B6F01" w:rsidRPr="004629C8" w:rsidRDefault="006B6F01" w:rsidP="004629C8">
      <w:pPr>
        <w:pStyle w:val="af7"/>
        <w:widowControl w:val="0"/>
        <w:numPr>
          <w:ilvl w:val="0"/>
          <w:numId w:val="52"/>
        </w:numPr>
        <w:tabs>
          <w:tab w:val="left" w:pos="-4860"/>
          <w:tab w:val="left" w:pos="-4680"/>
          <w:tab w:val="left" w:pos="1080"/>
          <w:tab w:val="left" w:pos="1701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чертежи </w:t>
      </w:r>
      <w:proofErr w:type="gramStart"/>
      <w:r w:rsidRPr="004629C8">
        <w:rPr>
          <w:sz w:val="24"/>
          <w:szCs w:val="24"/>
        </w:rPr>
        <w:t>решений</w:t>
      </w:r>
      <w:proofErr w:type="gramEnd"/>
      <w:r w:rsidRPr="004629C8">
        <w:rPr>
          <w:sz w:val="24"/>
          <w:szCs w:val="24"/>
        </w:rPr>
        <w:t xml:space="preserve"> несущих (основных) конструкций и отдельных элементов опор, описанных в ПД;</w:t>
      </w:r>
    </w:p>
    <w:p w:rsidR="006B6F01" w:rsidRPr="004629C8" w:rsidRDefault="006B6F01" w:rsidP="004629C8">
      <w:pPr>
        <w:pStyle w:val="af7"/>
        <w:widowControl w:val="0"/>
        <w:numPr>
          <w:ilvl w:val="0"/>
          <w:numId w:val="52"/>
        </w:numPr>
        <w:tabs>
          <w:tab w:val="left" w:pos="-4860"/>
          <w:tab w:val="left" w:pos="-4680"/>
          <w:tab w:val="left" w:pos="1080"/>
          <w:tab w:val="left" w:pos="1701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схемы крепления элементов конструкций (траверс, гирлянд изоляторов и т.д.);</w:t>
      </w:r>
    </w:p>
    <w:p w:rsidR="006B6F01" w:rsidRPr="004629C8" w:rsidRDefault="006B6F01" w:rsidP="004629C8">
      <w:pPr>
        <w:pStyle w:val="af7"/>
        <w:widowControl w:val="0"/>
        <w:numPr>
          <w:ilvl w:val="0"/>
          <w:numId w:val="52"/>
        </w:numPr>
        <w:tabs>
          <w:tab w:val="left" w:pos="-4860"/>
          <w:tab w:val="left" w:pos="-4680"/>
          <w:tab w:val="left" w:pos="1080"/>
          <w:tab w:val="left" w:pos="1701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выполнить заказные спецификации на все строительные материалы ВЛ.</w:t>
      </w:r>
    </w:p>
    <w:p w:rsidR="006B6F01" w:rsidRPr="004629C8" w:rsidRDefault="006B6F01" w:rsidP="004629C8">
      <w:pPr>
        <w:pStyle w:val="af7"/>
        <w:widowControl w:val="0"/>
        <w:numPr>
          <w:ilvl w:val="0"/>
          <w:numId w:val="52"/>
        </w:numPr>
        <w:tabs>
          <w:tab w:val="left" w:pos="-4860"/>
          <w:tab w:val="left" w:pos="-4680"/>
          <w:tab w:val="left" w:pos="1080"/>
          <w:tab w:val="left" w:pos="1701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иные решения в соответствии с НТД.</w:t>
      </w:r>
    </w:p>
    <w:p w:rsidR="00C65A6F" w:rsidRPr="004629C8" w:rsidRDefault="00C65A6F" w:rsidP="008E6E4F">
      <w:pPr>
        <w:pStyle w:val="af1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b/>
          <w:sz w:val="24"/>
          <w:szCs w:val="24"/>
        </w:rPr>
      </w:pPr>
      <w:r w:rsidRPr="004629C8">
        <w:rPr>
          <w:b/>
          <w:sz w:val="24"/>
          <w:szCs w:val="24"/>
        </w:rPr>
        <w:t>Особые условия</w:t>
      </w:r>
    </w:p>
    <w:p w:rsidR="00C65A6F" w:rsidRPr="004629C8" w:rsidRDefault="00C65A6F" w:rsidP="008E6E4F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z w:val="24"/>
          <w:szCs w:val="24"/>
        </w:rPr>
      </w:pPr>
      <w:r w:rsidRPr="001F0789">
        <w:rPr>
          <w:bCs/>
          <w:sz w:val="24"/>
          <w:szCs w:val="24"/>
        </w:rPr>
        <w:t>Документацию</w:t>
      </w:r>
      <w:r w:rsidRPr="008E6E4F">
        <w:rPr>
          <w:sz w:val="24"/>
          <w:szCs w:val="24"/>
        </w:rPr>
        <w:t xml:space="preserve"> (проектную, рабочую) в полном объеме (включая</w:t>
      </w:r>
      <w:r w:rsidRPr="004629C8">
        <w:rPr>
          <w:sz w:val="24"/>
          <w:szCs w:val="24"/>
        </w:rPr>
        <w:t xml:space="preserve"> обосновывающие расчеты) представить Заказчику на материальных носителях, а именно:</w:t>
      </w:r>
    </w:p>
    <w:p w:rsidR="00C65A6F" w:rsidRPr="004629C8" w:rsidRDefault="00C65A6F" w:rsidP="004629C8">
      <w:pPr>
        <w:pStyle w:val="af7"/>
        <w:widowControl w:val="0"/>
        <w:numPr>
          <w:ilvl w:val="0"/>
          <w:numId w:val="52"/>
        </w:numPr>
        <w:tabs>
          <w:tab w:val="left" w:pos="-4860"/>
          <w:tab w:val="left" w:pos="-4680"/>
          <w:tab w:val="left" w:pos="1080"/>
          <w:tab w:val="left" w:pos="1701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в 3 (трех) экземплярах на бумажном носителе после получения положительных заключений органов экспертизы (окончательно количество экземпляров определяется филиалом из которых не менее 1 (одного) экземпляра в оригинале. Каждый том оригинала и копии ПД и РД должен быть прошит, заверен печатью и подписью руководителя, страницы пронумерованы. Все экземпляры томов копий ПД и РД должны быть заверены печатью проектной организации «Копия верна»;</w:t>
      </w:r>
    </w:p>
    <w:p w:rsidR="00C65A6F" w:rsidRPr="004629C8" w:rsidRDefault="00C65A6F" w:rsidP="004629C8">
      <w:pPr>
        <w:pStyle w:val="af7"/>
        <w:widowControl w:val="0"/>
        <w:numPr>
          <w:ilvl w:val="0"/>
          <w:numId w:val="52"/>
        </w:numPr>
        <w:tabs>
          <w:tab w:val="left" w:pos="-4860"/>
          <w:tab w:val="left" w:pos="-4680"/>
          <w:tab w:val="left" w:pos="1080"/>
          <w:tab w:val="left" w:pos="1701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в электронном виде на цифровом носителе (в 2-х экземплярах) в формате: </w:t>
      </w:r>
      <w:r w:rsidRPr="004629C8">
        <w:rPr>
          <w:sz w:val="24"/>
          <w:szCs w:val="24"/>
          <w:lang w:val="en-US"/>
        </w:rPr>
        <w:t>AutoCAD</w:t>
      </w:r>
      <w:r w:rsidRPr="004629C8">
        <w:rPr>
          <w:sz w:val="24"/>
          <w:szCs w:val="24"/>
        </w:rPr>
        <w:t xml:space="preserve"> / </w:t>
      </w:r>
      <w:proofErr w:type="spellStart"/>
      <w:r w:rsidRPr="004629C8">
        <w:rPr>
          <w:sz w:val="24"/>
          <w:szCs w:val="24"/>
          <w:lang w:val="en-US"/>
        </w:rPr>
        <w:t>NanoCAD</w:t>
      </w:r>
      <w:proofErr w:type="spellEnd"/>
      <w:r w:rsidRPr="004629C8">
        <w:rPr>
          <w:sz w:val="24"/>
          <w:szCs w:val="24"/>
        </w:rPr>
        <w:t xml:space="preserve"> или т.п.; формате </w:t>
      </w:r>
      <w:proofErr w:type="spellStart"/>
      <w:r w:rsidRPr="004629C8">
        <w:rPr>
          <w:sz w:val="24"/>
          <w:szCs w:val="24"/>
        </w:rPr>
        <w:t>pdf</w:t>
      </w:r>
      <w:proofErr w:type="spellEnd"/>
      <w:r w:rsidRPr="004629C8">
        <w:rPr>
          <w:sz w:val="24"/>
          <w:szCs w:val="24"/>
        </w:rPr>
        <w:t xml:space="preserve"> для документов с текстовым и графическим содержанием; </w:t>
      </w:r>
      <w:proofErr w:type="spellStart"/>
      <w:r w:rsidRPr="004629C8">
        <w:rPr>
          <w:sz w:val="24"/>
          <w:szCs w:val="24"/>
        </w:rPr>
        <w:t>xls</w:t>
      </w:r>
      <w:proofErr w:type="spellEnd"/>
      <w:r w:rsidRPr="004629C8">
        <w:rPr>
          <w:sz w:val="24"/>
          <w:szCs w:val="24"/>
        </w:rPr>
        <w:t xml:space="preserve">, </w:t>
      </w:r>
      <w:proofErr w:type="spellStart"/>
      <w:r w:rsidRPr="004629C8">
        <w:rPr>
          <w:sz w:val="24"/>
          <w:szCs w:val="24"/>
        </w:rPr>
        <w:t>xlsx</w:t>
      </w:r>
      <w:proofErr w:type="spellEnd"/>
      <w:r w:rsidRPr="004629C8">
        <w:rPr>
          <w:sz w:val="24"/>
          <w:szCs w:val="24"/>
        </w:rPr>
        <w:t xml:space="preserve"> для сводки затрат, сводного сметного расчета стоимости строительства, объектных сметных расчетов (смет), сметных расчетов на отдельные виды затрат; </w:t>
      </w:r>
      <w:proofErr w:type="spellStart"/>
      <w:r w:rsidRPr="004629C8">
        <w:rPr>
          <w:sz w:val="24"/>
          <w:szCs w:val="24"/>
        </w:rPr>
        <w:t>xml</w:t>
      </w:r>
      <w:proofErr w:type="spellEnd"/>
      <w:r w:rsidRPr="004629C8">
        <w:rPr>
          <w:sz w:val="24"/>
          <w:szCs w:val="24"/>
        </w:rPr>
        <w:t xml:space="preserve"> для локальных сметных расчетов (смет) на всех этапах проектирова</w:t>
      </w:r>
      <w:r w:rsidR="007A0ACD" w:rsidRPr="004629C8">
        <w:rPr>
          <w:sz w:val="24"/>
          <w:szCs w:val="24"/>
        </w:rPr>
        <w:t xml:space="preserve">ния в том числе её согласования.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="007A0ACD" w:rsidRPr="004629C8">
        <w:rPr>
          <w:sz w:val="24"/>
          <w:szCs w:val="24"/>
        </w:rPr>
        <w:t>Microsoft</w:t>
      </w:r>
      <w:proofErr w:type="spellEnd"/>
      <w:r w:rsidR="007A0ACD" w:rsidRPr="004629C8">
        <w:rPr>
          <w:sz w:val="24"/>
          <w:szCs w:val="24"/>
        </w:rPr>
        <w:t xml:space="preserve"> </w:t>
      </w:r>
      <w:proofErr w:type="spellStart"/>
      <w:r w:rsidR="007A0ACD" w:rsidRPr="004629C8">
        <w:rPr>
          <w:sz w:val="24"/>
          <w:szCs w:val="24"/>
        </w:rPr>
        <w:t>Visio</w:t>
      </w:r>
      <w:proofErr w:type="spellEnd"/>
      <w:r w:rsidR="007A0ACD" w:rsidRPr="004629C8">
        <w:rPr>
          <w:sz w:val="24"/>
          <w:szCs w:val="24"/>
        </w:rPr>
        <w:t>.</w:t>
      </w:r>
    </w:p>
    <w:p w:rsidR="00C65A6F" w:rsidRPr="004629C8" w:rsidRDefault="00C65A6F" w:rsidP="004629C8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  <w:r w:rsidRPr="004629C8">
        <w:rPr>
          <w:spacing w:val="4"/>
          <w:sz w:val="24"/>
          <w:szCs w:val="24"/>
        </w:rPr>
        <w:t xml:space="preserve"> Не допускается передача документации в </w:t>
      </w:r>
      <w:r w:rsidRPr="004629C8">
        <w:rPr>
          <w:sz w:val="24"/>
          <w:szCs w:val="24"/>
        </w:rPr>
        <w:t>формате</w:t>
      </w:r>
      <w:r w:rsidRPr="004629C8">
        <w:rPr>
          <w:spacing w:val="4"/>
          <w:sz w:val="24"/>
          <w:szCs w:val="24"/>
        </w:rPr>
        <w:t xml:space="preserve"> </w:t>
      </w:r>
      <w:r w:rsidRPr="004629C8">
        <w:rPr>
          <w:spacing w:val="4"/>
          <w:sz w:val="24"/>
          <w:szCs w:val="24"/>
          <w:lang w:val="en-US"/>
        </w:rPr>
        <w:t>Adobe</w:t>
      </w:r>
      <w:r w:rsidRPr="004629C8">
        <w:rPr>
          <w:spacing w:val="4"/>
          <w:sz w:val="24"/>
          <w:szCs w:val="24"/>
        </w:rPr>
        <w:t xml:space="preserve"> </w:t>
      </w:r>
      <w:r w:rsidRPr="004629C8">
        <w:rPr>
          <w:spacing w:val="4"/>
          <w:sz w:val="24"/>
          <w:szCs w:val="24"/>
          <w:lang w:val="en-US"/>
        </w:rPr>
        <w:t>Acrobat</w:t>
      </w:r>
      <w:r w:rsidRPr="004629C8">
        <w:rPr>
          <w:spacing w:val="4"/>
          <w:sz w:val="24"/>
          <w:szCs w:val="24"/>
        </w:rPr>
        <w:t xml:space="preserve"> с пофайловым разделением страниц</w:t>
      </w:r>
      <w:r w:rsidR="00E262BE" w:rsidRPr="004629C8">
        <w:rPr>
          <w:spacing w:val="4"/>
          <w:sz w:val="24"/>
          <w:szCs w:val="24"/>
        </w:rPr>
        <w:t>.</w:t>
      </w:r>
    </w:p>
    <w:p w:rsidR="00C65A6F" w:rsidRPr="004629C8" w:rsidRDefault="00C65A6F" w:rsidP="008E6E4F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pacing w:val="-2"/>
          <w:sz w:val="24"/>
          <w:szCs w:val="24"/>
        </w:rPr>
      </w:pPr>
      <w:r w:rsidRPr="001F0789">
        <w:rPr>
          <w:bCs/>
          <w:sz w:val="24"/>
          <w:szCs w:val="24"/>
        </w:rPr>
        <w:t>Оформление</w:t>
      </w:r>
      <w:r w:rsidRPr="004629C8">
        <w:rPr>
          <w:spacing w:val="-2"/>
          <w:sz w:val="24"/>
          <w:szCs w:val="24"/>
        </w:rPr>
        <w:t xml:space="preserve"> текстовых и графических материалов, входящих в состав проектной и рабочей документации, выполнить в соответствии с приказом </w:t>
      </w:r>
      <w:proofErr w:type="spellStart"/>
      <w:r w:rsidRPr="004629C8">
        <w:rPr>
          <w:spacing w:val="-2"/>
          <w:sz w:val="24"/>
          <w:szCs w:val="24"/>
        </w:rPr>
        <w:t>Минрегиона</w:t>
      </w:r>
      <w:proofErr w:type="spellEnd"/>
      <w:r w:rsidRPr="004629C8">
        <w:rPr>
          <w:spacing w:val="-2"/>
          <w:sz w:val="24"/>
          <w:szCs w:val="24"/>
        </w:rPr>
        <w:t xml:space="preserve"> России от 02.04.2009 </w:t>
      </w:r>
      <w:r w:rsidRPr="004629C8">
        <w:rPr>
          <w:spacing w:val="-2"/>
          <w:sz w:val="24"/>
          <w:szCs w:val="24"/>
        </w:rPr>
        <w:lastRenderedPageBreak/>
        <w:t>№ 108 «</w:t>
      </w:r>
      <w:r w:rsidRPr="004629C8">
        <w:rPr>
          <w:sz w:val="24"/>
          <w:szCs w:val="24"/>
        </w:rPr>
        <w:t>Об утверждении правил выполнения и оформления текстовых и графических материалов, входящих в состав проектной и рабочей документации</w:t>
      </w:r>
      <w:r w:rsidRPr="004629C8">
        <w:rPr>
          <w:spacing w:val="-2"/>
          <w:sz w:val="24"/>
          <w:szCs w:val="24"/>
        </w:rPr>
        <w:t>».</w:t>
      </w:r>
    </w:p>
    <w:p w:rsidR="00C65A6F" w:rsidRPr="004629C8" w:rsidRDefault="00C65A6F" w:rsidP="008E6E4F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z w:val="24"/>
          <w:szCs w:val="24"/>
        </w:rPr>
      </w:pPr>
      <w:r w:rsidRPr="004629C8">
        <w:rPr>
          <w:sz w:val="24"/>
          <w:szCs w:val="24"/>
        </w:rPr>
        <w:t xml:space="preserve">При </w:t>
      </w:r>
      <w:r w:rsidRPr="001F0789">
        <w:rPr>
          <w:bCs/>
          <w:sz w:val="24"/>
          <w:szCs w:val="24"/>
        </w:rPr>
        <w:t>направлении</w:t>
      </w:r>
      <w:r w:rsidRPr="004629C8">
        <w:rPr>
          <w:sz w:val="24"/>
          <w:szCs w:val="24"/>
        </w:rPr>
        <w:t xml:space="preserve"> откорректированных материалов ПД и РД разработчиком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:rsidR="00C65A6F" w:rsidRPr="004629C8" w:rsidRDefault="00C65A6F" w:rsidP="008E6E4F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z w:val="24"/>
          <w:szCs w:val="24"/>
        </w:rPr>
      </w:pPr>
      <w:r w:rsidRPr="001F0789">
        <w:rPr>
          <w:bCs/>
          <w:sz w:val="24"/>
          <w:szCs w:val="24"/>
        </w:rPr>
        <w:t>Разработанная</w:t>
      </w:r>
      <w:r w:rsidRPr="004629C8">
        <w:rPr>
          <w:spacing w:val="-2"/>
          <w:sz w:val="24"/>
          <w:szCs w:val="24"/>
        </w:rPr>
        <w:t xml:space="preserve"> проектная, рабочая и сметная документация являются собственностью Заказчика и передача ее третьим лицам без его согласия запрещается.</w:t>
      </w:r>
    </w:p>
    <w:p w:rsidR="00C65A6F" w:rsidRPr="004629C8" w:rsidRDefault="00C65A6F" w:rsidP="008E6E4F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z w:val="24"/>
          <w:szCs w:val="24"/>
        </w:rPr>
      </w:pPr>
      <w:r w:rsidRPr="004629C8">
        <w:rPr>
          <w:spacing w:val="-2"/>
          <w:sz w:val="24"/>
          <w:szCs w:val="24"/>
        </w:rPr>
        <w:t xml:space="preserve">Проектная </w:t>
      </w:r>
      <w:proofErr w:type="spellStart"/>
      <w:r w:rsidRPr="008E6E4F">
        <w:rPr>
          <w:bCs/>
          <w:sz w:val="24"/>
          <w:szCs w:val="24"/>
          <w:lang w:val="en-US"/>
        </w:rPr>
        <w:t>организация</w:t>
      </w:r>
      <w:proofErr w:type="spellEnd"/>
      <w:r w:rsidRPr="004629C8">
        <w:rPr>
          <w:spacing w:val="-2"/>
          <w:sz w:val="24"/>
          <w:szCs w:val="24"/>
        </w:rPr>
        <w:t xml:space="preserve"> обеспечивает:</w:t>
      </w:r>
    </w:p>
    <w:p w:rsidR="00C65A6F" w:rsidRPr="004629C8" w:rsidRDefault="00C65A6F" w:rsidP="004629C8">
      <w:pPr>
        <w:widowControl w:val="0"/>
        <w:tabs>
          <w:tab w:val="left" w:pos="1276"/>
        </w:tabs>
        <w:ind w:firstLine="720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– получение всех необходимых положительных согласований и заключений, в том числе, но не ограничиваясь: природоохранных органов, органов ГО и ЧС, Министерства здравоохранения Российской Федерации и Министерства труда и социальной защиты Российской Федерации, организации по проведению экспертизы, эксплуатирующих организаций и органов местного самоуправления;</w:t>
      </w:r>
    </w:p>
    <w:p w:rsidR="00C65A6F" w:rsidRPr="004629C8" w:rsidRDefault="00C65A6F" w:rsidP="004629C8">
      <w:pPr>
        <w:widowControl w:val="0"/>
        <w:tabs>
          <w:tab w:val="left" w:pos="1080"/>
        </w:tabs>
        <w:ind w:firstLine="720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–</w:t>
      </w:r>
      <w:r w:rsidRPr="004629C8">
        <w:rPr>
          <w:sz w:val="24"/>
          <w:szCs w:val="24"/>
        </w:rPr>
        <w:tab/>
        <w:t>сопровождение документации в органах экспертизы и обеспечивает получение положительных заключений;</w:t>
      </w:r>
    </w:p>
    <w:p w:rsidR="00C65A6F" w:rsidRPr="004629C8" w:rsidRDefault="00C65A6F" w:rsidP="004629C8">
      <w:pPr>
        <w:widowControl w:val="0"/>
        <w:tabs>
          <w:tab w:val="left" w:pos="1080"/>
        </w:tabs>
        <w:ind w:firstLine="720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–</w:t>
      </w:r>
      <w:r w:rsidRPr="004629C8">
        <w:rPr>
          <w:sz w:val="24"/>
          <w:szCs w:val="24"/>
        </w:rPr>
        <w:tab/>
        <w:t>внесение соответствующих изменений (с согласованием с Заказчиком) в документацию в соответствии с замечаниями, полученными от согласующих и экспертов либо эффективно оспаривает эти замечания.</w:t>
      </w:r>
    </w:p>
    <w:p w:rsidR="00C65A6F" w:rsidRPr="004629C8" w:rsidRDefault="00C65A6F" w:rsidP="004629C8">
      <w:pPr>
        <w:widowControl w:val="0"/>
        <w:tabs>
          <w:tab w:val="left" w:pos="1080"/>
        </w:tabs>
        <w:ind w:firstLine="720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В случае возникновения в ходе проектирования необходимости выполнения дополнительных мероприятий, не предусмотренных настоящим заданием на проектирование, выполнить дополнительные работы по разработке проектной и рабочей документации без изменения сроков и стоимости работ по договору подряда на выполнение проектных (и изыскательских) работ, при условии, если дополнительные работы не превышают десяти процентов общей стоимости работ по договору подряда.</w:t>
      </w:r>
    </w:p>
    <w:p w:rsidR="00C65A6F" w:rsidRPr="004629C8" w:rsidRDefault="00C65A6F" w:rsidP="008E6E4F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pacing w:val="-2"/>
          <w:sz w:val="24"/>
          <w:szCs w:val="24"/>
        </w:rPr>
      </w:pPr>
      <w:r w:rsidRPr="004629C8">
        <w:rPr>
          <w:spacing w:val="-2"/>
          <w:sz w:val="24"/>
          <w:szCs w:val="24"/>
        </w:rPr>
        <w:t xml:space="preserve"> Не </w:t>
      </w:r>
      <w:r w:rsidRPr="001F0789">
        <w:rPr>
          <w:bCs/>
          <w:sz w:val="24"/>
          <w:szCs w:val="24"/>
        </w:rPr>
        <w:t>допускается</w:t>
      </w:r>
      <w:r w:rsidRPr="004629C8">
        <w:rPr>
          <w:spacing w:val="-2"/>
          <w:sz w:val="24"/>
          <w:szCs w:val="24"/>
        </w:rPr>
        <w:t xml:space="preserve"> передача проектной документации в органы экспертизы без получения согласования филиала, собственников объектов, технологически связанных с объектом проектирования.</w:t>
      </w:r>
    </w:p>
    <w:p w:rsidR="00C65A6F" w:rsidRPr="004629C8" w:rsidRDefault="00C65A6F" w:rsidP="008E6E4F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pacing w:val="-2"/>
          <w:sz w:val="24"/>
          <w:szCs w:val="24"/>
        </w:rPr>
      </w:pPr>
      <w:r w:rsidRPr="004629C8">
        <w:rPr>
          <w:spacing w:val="-2"/>
          <w:sz w:val="24"/>
          <w:szCs w:val="24"/>
        </w:rPr>
        <w:t xml:space="preserve"> При </w:t>
      </w:r>
      <w:r w:rsidRPr="001F0789">
        <w:rPr>
          <w:bCs/>
          <w:sz w:val="24"/>
          <w:szCs w:val="24"/>
        </w:rPr>
        <w:t>необходимости</w:t>
      </w:r>
      <w:r w:rsidRPr="004629C8">
        <w:rPr>
          <w:spacing w:val="-2"/>
          <w:sz w:val="24"/>
          <w:szCs w:val="24"/>
        </w:rPr>
        <w:t>, по запросу проектной организации, выполняющей разработку проектной документации, Заказчик предоставляет доверенность на получение технических условий или сбор исходных данных и иных документов, необходимых для выполнения проектных работ и работ по выбору и утверждению трассы (площадки строительства).</w:t>
      </w:r>
    </w:p>
    <w:p w:rsidR="00C65A6F" w:rsidRPr="004629C8" w:rsidRDefault="00C65A6F" w:rsidP="008E6E4F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pacing w:val="-2"/>
          <w:sz w:val="24"/>
          <w:szCs w:val="24"/>
        </w:rPr>
      </w:pPr>
      <w:r w:rsidRPr="004629C8">
        <w:rPr>
          <w:spacing w:val="-2"/>
          <w:sz w:val="24"/>
          <w:szCs w:val="24"/>
        </w:rPr>
        <w:t xml:space="preserve"> В целях проведения проектно-изыскательских работ проектная организация от своего имени за свой счет оформляет и получает правоустанавливающие документы на земельные (лесные) участки (при необходимости, </w:t>
      </w:r>
      <w:r w:rsidRPr="004629C8">
        <w:rPr>
          <w:i/>
          <w:sz w:val="24"/>
          <w:szCs w:val="24"/>
        </w:rPr>
        <w:t>при соответствующем обосновании</w:t>
      </w:r>
      <w:r w:rsidRPr="004629C8">
        <w:rPr>
          <w:spacing w:val="-2"/>
          <w:sz w:val="24"/>
          <w:szCs w:val="24"/>
        </w:rPr>
        <w:t>).</w:t>
      </w:r>
    </w:p>
    <w:p w:rsidR="00C65A6F" w:rsidRPr="004629C8" w:rsidRDefault="00C65A6F" w:rsidP="008E6E4F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pacing w:val="-2"/>
          <w:sz w:val="24"/>
          <w:szCs w:val="24"/>
        </w:rPr>
      </w:pPr>
      <w:r w:rsidRPr="004629C8">
        <w:rPr>
          <w:spacing w:val="-2"/>
          <w:sz w:val="24"/>
          <w:szCs w:val="24"/>
        </w:rPr>
        <w:t xml:space="preserve"> Проектная организация выполняет весь комплекс работ, в том числе связанных с получением исходно-разрешительной документации для проектирования.</w:t>
      </w:r>
    </w:p>
    <w:p w:rsidR="00C65A6F" w:rsidRPr="004629C8" w:rsidRDefault="00C65A6F" w:rsidP="008E6E4F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pacing w:val="-2"/>
          <w:sz w:val="24"/>
          <w:szCs w:val="24"/>
        </w:rPr>
      </w:pPr>
      <w:r w:rsidRPr="004629C8">
        <w:rPr>
          <w:spacing w:val="-2"/>
          <w:sz w:val="24"/>
          <w:szCs w:val="24"/>
        </w:rPr>
        <w:t xml:space="preserve"> Проектная организация предоставляет филиалу все расчетные модели (включая графические схемы), использованные для проведения расчетов электроэнергетических режимов, статической и динамической устойчивости в форматах программных комплексов, с помощью которых проведены расчеты, в том числе в электронном виде в формате ПК «</w:t>
      </w:r>
      <w:proofErr w:type="spellStart"/>
      <w:r w:rsidRPr="004629C8">
        <w:rPr>
          <w:spacing w:val="-2"/>
          <w:sz w:val="24"/>
          <w:szCs w:val="24"/>
        </w:rPr>
        <w:t>RastrWin</w:t>
      </w:r>
      <w:proofErr w:type="spellEnd"/>
      <w:r w:rsidRPr="004629C8">
        <w:rPr>
          <w:spacing w:val="-2"/>
          <w:sz w:val="24"/>
          <w:szCs w:val="24"/>
        </w:rPr>
        <w:t>» (*.rg2, *.</w:t>
      </w:r>
      <w:proofErr w:type="spellStart"/>
      <w:r w:rsidRPr="004629C8">
        <w:rPr>
          <w:spacing w:val="-2"/>
          <w:sz w:val="24"/>
          <w:szCs w:val="24"/>
        </w:rPr>
        <w:t>grf</w:t>
      </w:r>
      <w:proofErr w:type="spellEnd"/>
      <w:r w:rsidRPr="004629C8">
        <w:rPr>
          <w:spacing w:val="-2"/>
          <w:sz w:val="24"/>
          <w:szCs w:val="24"/>
        </w:rPr>
        <w:t>).</w:t>
      </w:r>
    </w:p>
    <w:p w:rsidR="00C65A6F" w:rsidRPr="004629C8" w:rsidRDefault="00C65A6F" w:rsidP="008E6E4F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pacing w:val="-2"/>
          <w:sz w:val="24"/>
          <w:szCs w:val="24"/>
        </w:rPr>
      </w:pPr>
      <w:r w:rsidRPr="004629C8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</w:t>
      </w:r>
      <w:r w:rsidRPr="004629C8">
        <w:rPr>
          <w:spacing w:val="-2"/>
          <w:sz w:val="24"/>
          <w:szCs w:val="24"/>
        </w:rPr>
        <w:br/>
        <w:t>ПАО «Россети», в противном случае в проектной документации указать на необходимость обязательного прохождения процедуры аттестации.</w:t>
      </w:r>
    </w:p>
    <w:p w:rsidR="00C65A6F" w:rsidRPr="004629C8" w:rsidRDefault="00C65A6F" w:rsidP="008E6E4F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pacing w:val="-2"/>
          <w:sz w:val="24"/>
          <w:szCs w:val="24"/>
        </w:rPr>
      </w:pPr>
      <w:r w:rsidRPr="004629C8">
        <w:rPr>
          <w:spacing w:val="-2"/>
          <w:sz w:val="24"/>
          <w:szCs w:val="24"/>
        </w:rPr>
        <w:t xml:space="preserve">При формировании проектных решений минимизировать использование импортного оборудования и материалов, стоимость которых зависит от валютных курсов, в </w:t>
      </w:r>
      <w:r w:rsidRPr="004629C8">
        <w:rPr>
          <w:spacing w:val="-2"/>
          <w:sz w:val="24"/>
          <w:szCs w:val="24"/>
        </w:rPr>
        <w:lastRenderedPageBreak/>
        <w:t>случае применения импортного оборудования предоставить соответствующее обоснование. Выполнить сравнительный анализ технико-экономических показателей предлагаемого к применению импортного оборудования и отечественных аналогов (показатели производительности, показатели качества, показатели потребления ресурсов, показатели надежности и режима обслуживания и т.д.).</w:t>
      </w:r>
    </w:p>
    <w:p w:rsidR="00C65A6F" w:rsidRPr="004629C8" w:rsidRDefault="00C65A6F" w:rsidP="008E6E4F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pacing w:val="-2"/>
          <w:sz w:val="24"/>
          <w:szCs w:val="24"/>
        </w:rPr>
      </w:pPr>
      <w:r w:rsidRPr="004629C8">
        <w:rPr>
          <w:spacing w:val="-2"/>
          <w:sz w:val="24"/>
          <w:szCs w:val="24"/>
        </w:rPr>
        <w:t>Применяемое при проектировании силовое оборудование, устройства РЗА, АСУ ТП и связи, АСУЭ, систем диагностики должны быть согласованы производителями оборудования и устройств на предмет возможности реализации принятых технических решений, совместимости отдельных составных частей оборудования и устройств, соответствия выполняемых функции устройств их назначениям.</w:t>
      </w:r>
    </w:p>
    <w:p w:rsidR="00C65A6F" w:rsidRPr="004629C8" w:rsidRDefault="00C65A6F" w:rsidP="008E6E4F">
      <w:pPr>
        <w:pStyle w:val="af1"/>
        <w:numPr>
          <w:ilvl w:val="1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outlineLvl w:val="0"/>
        <w:rPr>
          <w:spacing w:val="-2"/>
          <w:sz w:val="24"/>
          <w:szCs w:val="24"/>
        </w:rPr>
      </w:pPr>
      <w:r w:rsidRPr="004629C8">
        <w:rPr>
          <w:spacing w:val="-2"/>
          <w:sz w:val="24"/>
          <w:szCs w:val="24"/>
        </w:rPr>
        <w:t>Технические решения проектной (рабочей) документации в части первичного (силового) оборудования, строительных конструкций, зданий и сооружений, должны учитывать наличие конструкций или устройств (съемных или стационарных) для безопасного выполнения работ на высоте в соответствии с «Правилами по охране труда при работе на высоте» (утверждены приказом Министерства труда и социальной защиты РФ от 28 марта 2014г. №</w:t>
      </w:r>
      <w:r w:rsidR="00AB2E83" w:rsidRPr="004629C8">
        <w:rPr>
          <w:spacing w:val="-2"/>
          <w:sz w:val="24"/>
          <w:szCs w:val="24"/>
        </w:rPr>
        <w:t> </w:t>
      </w:r>
      <w:r w:rsidRPr="004629C8">
        <w:rPr>
          <w:spacing w:val="-2"/>
          <w:sz w:val="24"/>
          <w:szCs w:val="24"/>
        </w:rPr>
        <w:t>155н г. Москва).</w:t>
      </w:r>
    </w:p>
    <w:p w:rsidR="00C65A6F" w:rsidRPr="004629C8" w:rsidRDefault="00C65A6F" w:rsidP="008E6E4F">
      <w:pPr>
        <w:pStyle w:val="af1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b/>
          <w:sz w:val="24"/>
          <w:szCs w:val="24"/>
        </w:rPr>
      </w:pPr>
      <w:r w:rsidRPr="004629C8">
        <w:rPr>
          <w:b/>
          <w:sz w:val="24"/>
          <w:szCs w:val="24"/>
        </w:rPr>
        <w:t>Выделение этапов строительства</w:t>
      </w:r>
      <w:r w:rsidR="00E164D9" w:rsidRPr="004629C8">
        <w:rPr>
          <w:b/>
          <w:sz w:val="24"/>
          <w:szCs w:val="24"/>
        </w:rPr>
        <w:t>.</w:t>
      </w:r>
    </w:p>
    <w:p w:rsidR="00C65A6F" w:rsidRPr="004629C8" w:rsidRDefault="00C65A6F" w:rsidP="004629C8">
      <w:pPr>
        <w:widowControl w:val="0"/>
        <w:tabs>
          <w:tab w:val="left" w:pos="851"/>
        </w:tabs>
        <w:ind w:firstLine="709"/>
        <w:contextualSpacing/>
        <w:jc w:val="both"/>
        <w:rPr>
          <w:spacing w:val="-2"/>
          <w:sz w:val="24"/>
          <w:szCs w:val="24"/>
          <w:highlight w:val="yellow"/>
        </w:rPr>
      </w:pPr>
      <w:r w:rsidRPr="004629C8">
        <w:rPr>
          <w:spacing w:val="-2"/>
          <w:sz w:val="24"/>
          <w:szCs w:val="24"/>
        </w:rPr>
        <w:t>В обязательном порядке, даже в случае указания конкретных этапов строительства, в данном разделе следует указать: «Очередность этапов строительства, их состав, а также необходимость выделения (дополнительных) этапов строительства определить и обос</w:t>
      </w:r>
      <w:r w:rsidR="0050038D" w:rsidRPr="004629C8">
        <w:rPr>
          <w:spacing w:val="-2"/>
          <w:sz w:val="24"/>
          <w:szCs w:val="24"/>
        </w:rPr>
        <w:t>новать в рамках проектирования.</w:t>
      </w:r>
    </w:p>
    <w:p w:rsidR="00C65A6F" w:rsidRPr="004629C8" w:rsidRDefault="00C65A6F" w:rsidP="004629C8">
      <w:pPr>
        <w:widowControl w:val="0"/>
        <w:tabs>
          <w:tab w:val="left" w:pos="851"/>
        </w:tabs>
        <w:ind w:firstLine="709"/>
        <w:contextualSpacing/>
        <w:jc w:val="both"/>
        <w:rPr>
          <w:spacing w:val="-2"/>
          <w:sz w:val="24"/>
          <w:szCs w:val="24"/>
        </w:rPr>
      </w:pPr>
      <w:r w:rsidRPr="004629C8">
        <w:rPr>
          <w:spacing w:val="-2"/>
          <w:sz w:val="24"/>
          <w:szCs w:val="24"/>
        </w:rPr>
        <w:t>При необходимости (при соответствующем обосновании) неодновременной подачи на экспертизу проектной документации по выделенным этапам строительства проектную документацию на каждый этап строительства сформировать отдельными комплектами в соответствии с требованиями постановления Правительства Российской Федерации от 16.02.2008 №</w:t>
      </w:r>
      <w:r w:rsidR="00AB2E83" w:rsidRPr="004629C8">
        <w:rPr>
          <w:spacing w:val="-2"/>
          <w:sz w:val="24"/>
          <w:szCs w:val="24"/>
        </w:rPr>
        <w:t> </w:t>
      </w:r>
      <w:r w:rsidRPr="004629C8">
        <w:rPr>
          <w:spacing w:val="-2"/>
          <w:sz w:val="24"/>
          <w:szCs w:val="24"/>
        </w:rPr>
        <w:t>87 «О составе разделов проектной документации и требованиях к их содержанию».</w:t>
      </w:r>
    </w:p>
    <w:p w:rsidR="0056522F" w:rsidRPr="004629C8" w:rsidRDefault="00C65A6F" w:rsidP="004629C8">
      <w:pPr>
        <w:pStyle w:val="af1"/>
        <w:tabs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spacing w:val="-2"/>
          <w:sz w:val="24"/>
          <w:szCs w:val="24"/>
        </w:rPr>
      </w:pPr>
      <w:r w:rsidRPr="004629C8">
        <w:rPr>
          <w:spacing w:val="-2"/>
          <w:sz w:val="24"/>
          <w:szCs w:val="24"/>
        </w:rPr>
        <w:t>Выделение работ по демонтажу зданий, строений, сооружений и т.п. в отдельный этап строительства, который не содержит строительство (реконструкцию) объектов, подлежащих вводу в эксплуатацию на таком этапе строительства, запрещается.</w:t>
      </w:r>
    </w:p>
    <w:p w:rsidR="0056522F" w:rsidRPr="004629C8" w:rsidRDefault="0056522F" w:rsidP="008E6E4F">
      <w:pPr>
        <w:pStyle w:val="af1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b/>
          <w:sz w:val="24"/>
          <w:szCs w:val="24"/>
        </w:rPr>
        <w:t>Основные требования к выполнению работ.</w:t>
      </w:r>
    </w:p>
    <w:p w:rsidR="0056522F" w:rsidRPr="004629C8" w:rsidRDefault="00EA6735" w:rsidP="004629C8">
      <w:pPr>
        <w:pStyle w:val="af1"/>
        <w:numPr>
          <w:ilvl w:val="1"/>
          <w:numId w:val="56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Строительство объекта выполняется в полном соответствии с проектом</w:t>
      </w:r>
      <w:r w:rsidR="0025575B" w:rsidRPr="004629C8">
        <w:rPr>
          <w:sz w:val="24"/>
          <w:szCs w:val="24"/>
        </w:rPr>
        <w:t>.</w:t>
      </w:r>
    </w:p>
    <w:p w:rsidR="0056522F" w:rsidRPr="004629C8" w:rsidRDefault="0056522F" w:rsidP="008E6E4F">
      <w:pPr>
        <w:pStyle w:val="af1"/>
        <w:numPr>
          <w:ilvl w:val="1"/>
          <w:numId w:val="56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Подрядчик осуществляет комплектацию работ </w:t>
      </w:r>
      <w:r w:rsidR="0025575B" w:rsidRPr="004629C8">
        <w:rPr>
          <w:sz w:val="24"/>
          <w:szCs w:val="24"/>
        </w:rPr>
        <w:t xml:space="preserve">оборудованием, кабельно-проводниковой продукцией, изделиями и </w:t>
      </w:r>
      <w:r w:rsidRPr="004629C8">
        <w:rPr>
          <w:sz w:val="24"/>
          <w:szCs w:val="24"/>
        </w:rPr>
        <w:t>материалами в соответствии с подписанной Заказчиком и Подрядчиком разделительной ведомостью и графиком поставки, согл</w:t>
      </w:r>
      <w:r w:rsidR="00AB2E83" w:rsidRPr="004629C8">
        <w:rPr>
          <w:sz w:val="24"/>
          <w:szCs w:val="24"/>
        </w:rPr>
        <w:t>асно спецификациям, ГОСТ и ТУ.</w:t>
      </w:r>
    </w:p>
    <w:p w:rsidR="0056522F" w:rsidRPr="004629C8" w:rsidRDefault="0056522F" w:rsidP="008E6E4F">
      <w:pPr>
        <w:pStyle w:val="af1"/>
        <w:numPr>
          <w:ilvl w:val="1"/>
          <w:numId w:val="56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Подрядчик осуществляет комплектацию работ </w:t>
      </w:r>
      <w:r w:rsidR="00067828" w:rsidRPr="004629C8">
        <w:rPr>
          <w:sz w:val="24"/>
          <w:szCs w:val="24"/>
        </w:rPr>
        <w:t xml:space="preserve">оборудованием, кабельно-проводниковой продукцией, изделиями и </w:t>
      </w:r>
      <w:r w:rsidRPr="004629C8">
        <w:rPr>
          <w:sz w:val="24"/>
          <w:szCs w:val="24"/>
        </w:rPr>
        <w:t>материалами согласно</w:t>
      </w:r>
      <w:r w:rsidR="00AB2E83" w:rsidRPr="004629C8">
        <w:rPr>
          <w:sz w:val="24"/>
          <w:szCs w:val="24"/>
        </w:rPr>
        <w:t xml:space="preserve"> спецификациям, ГОСТ и ТУ.</w:t>
      </w:r>
    </w:p>
    <w:p w:rsidR="0056522F" w:rsidRPr="004629C8" w:rsidRDefault="0056522F" w:rsidP="008E6E4F">
      <w:pPr>
        <w:pStyle w:val="af1"/>
        <w:numPr>
          <w:ilvl w:val="1"/>
          <w:numId w:val="56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Номенклатура закупаемого оборудования</w:t>
      </w:r>
      <w:r w:rsidR="00067828" w:rsidRPr="004629C8">
        <w:rPr>
          <w:sz w:val="24"/>
          <w:szCs w:val="24"/>
        </w:rPr>
        <w:t>, кабельно-проводниковой продукции</w:t>
      </w:r>
      <w:r w:rsidRPr="004629C8">
        <w:rPr>
          <w:sz w:val="24"/>
          <w:szCs w:val="24"/>
        </w:rPr>
        <w:t xml:space="preserve"> должна соответствовать спецификациям, прилагаемым к проекту.</w:t>
      </w:r>
    </w:p>
    <w:p w:rsidR="0056522F" w:rsidRPr="004629C8" w:rsidRDefault="0056522F" w:rsidP="008E6E4F">
      <w:pPr>
        <w:pStyle w:val="af1"/>
        <w:numPr>
          <w:ilvl w:val="1"/>
          <w:numId w:val="56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Изменение номенклатуры поставляемого оборудования </w:t>
      </w:r>
      <w:r w:rsidR="00067828" w:rsidRPr="004629C8">
        <w:rPr>
          <w:sz w:val="24"/>
          <w:szCs w:val="24"/>
        </w:rPr>
        <w:t xml:space="preserve">кабельно-проводниковой продукции </w:t>
      </w:r>
      <w:r w:rsidRPr="004629C8">
        <w:rPr>
          <w:sz w:val="24"/>
          <w:szCs w:val="24"/>
        </w:rPr>
        <w:t xml:space="preserve">и материалов должно быть согласовано с Заказчиком и проектной организацией. </w:t>
      </w:r>
    </w:p>
    <w:p w:rsidR="0056522F" w:rsidRPr="004629C8" w:rsidRDefault="0056522F" w:rsidP="008E6E4F">
      <w:pPr>
        <w:pStyle w:val="af1"/>
        <w:numPr>
          <w:ilvl w:val="1"/>
          <w:numId w:val="56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Вся продукция, указанная в спецификациях </w:t>
      </w:r>
      <w:r w:rsidR="007C0FFE" w:rsidRPr="004629C8">
        <w:rPr>
          <w:sz w:val="24"/>
          <w:szCs w:val="24"/>
        </w:rPr>
        <w:t>рабочей документации,</w:t>
      </w:r>
      <w:r w:rsidRPr="004629C8">
        <w:rPr>
          <w:sz w:val="24"/>
          <w:szCs w:val="24"/>
        </w:rPr>
        <w:t xml:space="preserve"> подлежит обязательному входному контролю. Порядок выполнения процедуры входного контроля разрабатывается подрядчиком в составе проекта производства работ.</w:t>
      </w:r>
    </w:p>
    <w:p w:rsidR="0056522F" w:rsidRPr="004629C8" w:rsidRDefault="0056522F" w:rsidP="008E6E4F">
      <w:pPr>
        <w:pStyle w:val="af1"/>
        <w:numPr>
          <w:ilvl w:val="1"/>
          <w:numId w:val="56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Все применяемые материалы и оборудование должны иметь паспорта и сертификаты</w:t>
      </w:r>
      <w:r w:rsidR="00AB1448" w:rsidRPr="004629C8">
        <w:rPr>
          <w:sz w:val="24"/>
          <w:szCs w:val="24"/>
        </w:rPr>
        <w:t>. Применяемое оборудование должно иметь положительное заключение аттестационной комиссии ПАО «Россети Центр»,</w:t>
      </w:r>
      <w:r w:rsidRPr="004629C8">
        <w:rPr>
          <w:sz w:val="24"/>
          <w:szCs w:val="24"/>
        </w:rPr>
        <w:t xml:space="preserve"> поставщики и заказные спецификации оборудования должны быть согласованы с Заказчиком.</w:t>
      </w:r>
    </w:p>
    <w:p w:rsidR="0056522F" w:rsidRPr="004629C8" w:rsidRDefault="0056522F" w:rsidP="008E6E4F">
      <w:pPr>
        <w:pStyle w:val="af1"/>
        <w:numPr>
          <w:ilvl w:val="1"/>
          <w:numId w:val="56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lastRenderedPageBreak/>
        <w:t>Подрядчик ведет исполнительную документацию на протяжении всего периода производства СМР в соответствии с нормативно-технической документацией (НТД) и передает ее заказчику в полном объеме по завершении очереди строительства (реконструкции) или полного завершения строительства (реконструкции) объекта на электронном и бумажном носителях.</w:t>
      </w:r>
    </w:p>
    <w:p w:rsidR="0056522F" w:rsidRPr="004629C8" w:rsidRDefault="0056522F" w:rsidP="004629C8">
      <w:pPr>
        <w:pStyle w:val="af1"/>
        <w:numPr>
          <w:ilvl w:val="1"/>
          <w:numId w:val="56"/>
        </w:numPr>
        <w:tabs>
          <w:tab w:val="left" w:pos="851"/>
          <w:tab w:val="left" w:pos="1134"/>
        </w:tabs>
        <w:ind w:left="-142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Все работы должны быть выполнены в соответствии с НТД:</w:t>
      </w:r>
    </w:p>
    <w:p w:rsidR="0056522F" w:rsidRPr="004629C8" w:rsidRDefault="0056522F" w:rsidP="004629C8">
      <w:pPr>
        <w:pStyle w:val="af1"/>
        <w:numPr>
          <w:ilvl w:val="0"/>
          <w:numId w:val="57"/>
        </w:numPr>
        <w:tabs>
          <w:tab w:val="clear" w:pos="3545"/>
          <w:tab w:val="left" w:pos="993"/>
          <w:tab w:val="left" w:pos="1134"/>
          <w:tab w:val="num" w:pos="1418"/>
        </w:tabs>
        <w:ind w:left="426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СП (СНиП);</w:t>
      </w:r>
    </w:p>
    <w:p w:rsidR="0056522F" w:rsidRPr="004629C8" w:rsidRDefault="0056522F" w:rsidP="004629C8">
      <w:pPr>
        <w:pStyle w:val="af1"/>
        <w:numPr>
          <w:ilvl w:val="0"/>
          <w:numId w:val="57"/>
        </w:numPr>
        <w:tabs>
          <w:tab w:val="clear" w:pos="3545"/>
          <w:tab w:val="left" w:pos="993"/>
          <w:tab w:val="left" w:pos="1134"/>
          <w:tab w:val="num" w:pos="1418"/>
        </w:tabs>
        <w:ind w:left="425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ПУЭ;</w:t>
      </w:r>
    </w:p>
    <w:p w:rsidR="0056522F" w:rsidRPr="004629C8" w:rsidRDefault="0056522F" w:rsidP="004629C8">
      <w:pPr>
        <w:pStyle w:val="af1"/>
        <w:numPr>
          <w:ilvl w:val="0"/>
          <w:numId w:val="57"/>
        </w:numPr>
        <w:tabs>
          <w:tab w:val="clear" w:pos="3545"/>
          <w:tab w:val="left" w:pos="993"/>
          <w:tab w:val="left" w:pos="1134"/>
          <w:tab w:val="num" w:pos="1418"/>
        </w:tabs>
        <w:ind w:left="425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руководящими документами;</w:t>
      </w:r>
    </w:p>
    <w:p w:rsidR="0056522F" w:rsidRPr="004629C8" w:rsidRDefault="0056522F" w:rsidP="004629C8">
      <w:pPr>
        <w:pStyle w:val="af1"/>
        <w:numPr>
          <w:ilvl w:val="0"/>
          <w:numId w:val="57"/>
        </w:numPr>
        <w:tabs>
          <w:tab w:val="clear" w:pos="3545"/>
          <w:tab w:val="left" w:pos="993"/>
          <w:tab w:val="left" w:pos="1134"/>
          <w:tab w:val="num" w:pos="1418"/>
        </w:tabs>
        <w:ind w:left="426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отраслевыми стандартами и др. документами.</w:t>
      </w:r>
    </w:p>
    <w:p w:rsidR="0056522F" w:rsidRPr="004629C8" w:rsidRDefault="0056522F" w:rsidP="008E6E4F">
      <w:pPr>
        <w:pStyle w:val="af1"/>
        <w:numPr>
          <w:ilvl w:val="1"/>
          <w:numId w:val="56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6522F" w:rsidRPr="004629C8" w:rsidRDefault="0056522F" w:rsidP="008E6E4F">
      <w:pPr>
        <w:pStyle w:val="af1"/>
        <w:numPr>
          <w:ilvl w:val="1"/>
          <w:numId w:val="56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Подрядчик (и привлекаемые им Субподрядчики) должны иметь свидетельство о допуске к работам. Выбор Субподрядчиков согласовывается с Заказчиком. Подрядчик несет полную ответственность за работу субподрядчика.</w:t>
      </w:r>
    </w:p>
    <w:p w:rsidR="0056522F" w:rsidRPr="004629C8" w:rsidRDefault="0056522F" w:rsidP="008E6E4F">
      <w:pPr>
        <w:pStyle w:val="af1"/>
        <w:numPr>
          <w:ilvl w:val="1"/>
          <w:numId w:val="56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 ВЛ</w:t>
      </w:r>
      <w:r w:rsidR="00016DCA" w:rsidRPr="004629C8">
        <w:rPr>
          <w:sz w:val="24"/>
          <w:szCs w:val="24"/>
        </w:rPr>
        <w:t>, КЛ</w:t>
      </w:r>
      <w:r w:rsidRPr="004629C8">
        <w:rPr>
          <w:sz w:val="24"/>
          <w:szCs w:val="24"/>
        </w:rPr>
        <w:t xml:space="preserve"> и по площадке ПС и несет полную ответственность при нарушении производства работ.</w:t>
      </w:r>
    </w:p>
    <w:p w:rsidR="0056522F" w:rsidRPr="004629C8" w:rsidRDefault="0056522F" w:rsidP="008E6E4F">
      <w:pPr>
        <w:pStyle w:val="af1"/>
        <w:numPr>
          <w:ilvl w:val="1"/>
          <w:numId w:val="56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Все необходимые согласования с </w:t>
      </w:r>
      <w:proofErr w:type="spellStart"/>
      <w:r w:rsidRPr="004629C8">
        <w:rPr>
          <w:sz w:val="24"/>
          <w:szCs w:val="24"/>
        </w:rPr>
        <w:t>шефмонтажными</w:t>
      </w:r>
      <w:proofErr w:type="spellEnd"/>
      <w:r w:rsidRPr="004629C8">
        <w:rPr>
          <w:sz w:val="24"/>
          <w:szCs w:val="24"/>
        </w:rPr>
        <w:t xml:space="preserve"> и со сторонними организациями, возникающие в процессе строительства Подрядчик выполняет самостоятельно.</w:t>
      </w:r>
    </w:p>
    <w:p w:rsidR="0056522F" w:rsidRPr="004629C8" w:rsidRDefault="0056522F" w:rsidP="008E6E4F">
      <w:pPr>
        <w:pStyle w:val="af1"/>
        <w:numPr>
          <w:ilvl w:val="1"/>
          <w:numId w:val="56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Все изменения проектных решений должны быть согласованы с филиалом</w:t>
      </w:r>
      <w:r w:rsidR="007C0FFE" w:rsidRPr="004629C8">
        <w:rPr>
          <w:sz w:val="24"/>
          <w:szCs w:val="24"/>
        </w:rPr>
        <w:t xml:space="preserve"> </w:t>
      </w:r>
      <w:r w:rsidRPr="004629C8">
        <w:rPr>
          <w:sz w:val="24"/>
          <w:szCs w:val="24"/>
        </w:rPr>
        <w:t>ПАО</w:t>
      </w:r>
      <w:r w:rsidR="007C0FFE" w:rsidRPr="004629C8">
        <w:rPr>
          <w:sz w:val="24"/>
          <w:szCs w:val="24"/>
        </w:rPr>
        <w:t> </w:t>
      </w:r>
      <w:r w:rsidRPr="004629C8">
        <w:rPr>
          <w:sz w:val="24"/>
          <w:szCs w:val="24"/>
        </w:rPr>
        <w:t>«</w:t>
      </w:r>
      <w:r w:rsidR="00D23B88" w:rsidRPr="004629C8">
        <w:rPr>
          <w:sz w:val="24"/>
          <w:szCs w:val="24"/>
        </w:rPr>
        <w:t>Россети Центр</w:t>
      </w:r>
      <w:r w:rsidRPr="004629C8">
        <w:rPr>
          <w:sz w:val="24"/>
          <w:szCs w:val="24"/>
        </w:rPr>
        <w:t xml:space="preserve">»- «Белгородэнерго» (в </w:t>
      </w:r>
      <w:proofErr w:type="spellStart"/>
      <w:r w:rsidRPr="004629C8">
        <w:rPr>
          <w:sz w:val="24"/>
          <w:szCs w:val="24"/>
        </w:rPr>
        <w:t>т.ч</w:t>
      </w:r>
      <w:proofErr w:type="spellEnd"/>
      <w:r w:rsidRPr="004629C8">
        <w:rPr>
          <w:sz w:val="24"/>
          <w:szCs w:val="24"/>
        </w:rPr>
        <w:t>. УКС) и проектной организацией (в рамках авторского надзора за реализацией проекта).</w:t>
      </w:r>
    </w:p>
    <w:p w:rsidR="0056522F" w:rsidRPr="004629C8" w:rsidRDefault="0056522F" w:rsidP="008E6E4F">
      <w:pPr>
        <w:pStyle w:val="af1"/>
        <w:numPr>
          <w:ilvl w:val="1"/>
          <w:numId w:val="56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Выполнение технических условий</w:t>
      </w:r>
      <w:r w:rsidR="00AB2E83" w:rsidRPr="004629C8">
        <w:rPr>
          <w:sz w:val="24"/>
          <w:szCs w:val="24"/>
        </w:rPr>
        <w:t>,</w:t>
      </w:r>
      <w:r w:rsidRPr="004629C8">
        <w:rPr>
          <w:sz w:val="24"/>
          <w:szCs w:val="24"/>
        </w:rPr>
        <w:t xml:space="preserve"> выданных всеми заинтересованными предприятиями и организациями в соответствии с проектными решениями.</w:t>
      </w:r>
    </w:p>
    <w:p w:rsidR="0056522F" w:rsidRPr="004629C8" w:rsidRDefault="0056522F" w:rsidP="008E6E4F">
      <w:pPr>
        <w:pStyle w:val="af1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b/>
          <w:sz w:val="24"/>
          <w:szCs w:val="24"/>
        </w:rPr>
        <w:t>Правила контроля и приемки работ.</w:t>
      </w:r>
    </w:p>
    <w:p w:rsidR="0056522F" w:rsidRPr="004629C8" w:rsidRDefault="0056522F" w:rsidP="008E6E4F">
      <w:pPr>
        <w:pStyle w:val="af1"/>
        <w:numPr>
          <w:ilvl w:val="1"/>
          <w:numId w:val="58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Руководители работ участвующие в строительстве, совместно с представителями филиала ПАО «</w:t>
      </w:r>
      <w:r w:rsidR="00D23B88" w:rsidRPr="004629C8">
        <w:rPr>
          <w:sz w:val="24"/>
          <w:szCs w:val="24"/>
        </w:rPr>
        <w:t>Россети Центр</w:t>
      </w:r>
      <w:r w:rsidRPr="004629C8">
        <w:rPr>
          <w:sz w:val="24"/>
          <w:szCs w:val="24"/>
        </w:rPr>
        <w:t>»- «Белгородэнерго»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6522F" w:rsidRPr="004629C8" w:rsidRDefault="0056522F" w:rsidP="008E6E4F">
      <w:pPr>
        <w:pStyle w:val="af1"/>
        <w:numPr>
          <w:ilvl w:val="1"/>
          <w:numId w:val="58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Представители проектной организации в праве осуществлять авторский надзор за соответствием выполняемых работ проектной документации. </w:t>
      </w:r>
    </w:p>
    <w:p w:rsidR="0056522F" w:rsidRPr="004629C8" w:rsidRDefault="0056522F" w:rsidP="008E6E4F">
      <w:pPr>
        <w:pStyle w:val="af1"/>
        <w:numPr>
          <w:ilvl w:val="1"/>
          <w:numId w:val="58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Подрядчик выполняет функции строительного контроля с выполнением контрольных мероприятий в соответствии </w:t>
      </w:r>
      <w:r w:rsidR="0025575B" w:rsidRPr="004629C8">
        <w:rPr>
          <w:sz w:val="24"/>
          <w:szCs w:val="24"/>
        </w:rPr>
        <w:t xml:space="preserve">с </w:t>
      </w:r>
      <w:r w:rsidRPr="004629C8">
        <w:rPr>
          <w:sz w:val="24"/>
          <w:szCs w:val="24"/>
        </w:rPr>
        <w:t>действующим законодательством и НТД.</w:t>
      </w:r>
    </w:p>
    <w:p w:rsidR="0056522F" w:rsidRPr="004629C8" w:rsidRDefault="0056522F" w:rsidP="008E6E4F">
      <w:pPr>
        <w:pStyle w:val="af1"/>
        <w:numPr>
          <w:ilvl w:val="1"/>
          <w:numId w:val="58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Приемку строительно-монтажных работ осуществляет Заказчик в соответствии с действующими СП (СНиП). Подрядчик обязан гарантировать соответствие выполненной работы требованиями СП (СНиП).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</w:t>
      </w:r>
      <w:r w:rsidR="00993E28" w:rsidRPr="004629C8">
        <w:rPr>
          <w:sz w:val="24"/>
          <w:szCs w:val="24"/>
        </w:rPr>
        <w:t>,</w:t>
      </w:r>
      <w:r w:rsidRPr="004629C8">
        <w:rPr>
          <w:sz w:val="24"/>
          <w:szCs w:val="24"/>
        </w:rPr>
        <w:t xml:space="preserve"> установленные приемочной комиссией.</w:t>
      </w:r>
    </w:p>
    <w:p w:rsidR="0056522F" w:rsidRPr="004629C8" w:rsidRDefault="0056522F" w:rsidP="008E6E4F">
      <w:pPr>
        <w:pStyle w:val="af1"/>
        <w:numPr>
          <w:ilvl w:val="1"/>
          <w:numId w:val="58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6522F" w:rsidRPr="004629C8" w:rsidRDefault="0056522F" w:rsidP="008E6E4F">
      <w:pPr>
        <w:pStyle w:val="af1"/>
        <w:numPr>
          <w:ilvl w:val="1"/>
          <w:numId w:val="58"/>
        </w:numPr>
        <w:tabs>
          <w:tab w:val="left" w:pos="1134"/>
        </w:tabs>
        <w:ind w:left="0" w:firstLine="709"/>
        <w:contextualSpacing/>
        <w:jc w:val="both"/>
        <w:rPr>
          <w:b/>
          <w:sz w:val="24"/>
          <w:szCs w:val="24"/>
        </w:rPr>
      </w:pPr>
      <w:r w:rsidRPr="004629C8">
        <w:rPr>
          <w:sz w:val="24"/>
          <w:szCs w:val="24"/>
        </w:rPr>
        <w:t xml:space="preserve">Фактические значения показателей Энергетического паспорта здания, разработанного в разделе ПСД, в соответствии с требованиями "СП 50.13330.2012. Свод правил. Тепловая защита зданий. Актуализированная редакция СНиП 23-02-2003" (утв. </w:t>
      </w:r>
      <w:r w:rsidRPr="004629C8">
        <w:rPr>
          <w:sz w:val="24"/>
          <w:szCs w:val="24"/>
        </w:rPr>
        <w:lastRenderedPageBreak/>
        <w:t xml:space="preserve">Приказом </w:t>
      </w:r>
      <w:proofErr w:type="spellStart"/>
      <w:r w:rsidRPr="004629C8">
        <w:rPr>
          <w:sz w:val="24"/>
          <w:szCs w:val="24"/>
        </w:rPr>
        <w:t>Минрегиона</w:t>
      </w:r>
      <w:proofErr w:type="spellEnd"/>
      <w:r w:rsidRPr="004629C8">
        <w:rPr>
          <w:sz w:val="24"/>
          <w:szCs w:val="24"/>
        </w:rPr>
        <w:t xml:space="preserve"> России от 30.06.2012 N 265), Приложение Д, должны быть подтверждены натурными испытаниями, в том числе с подтверждением заявленного класса энергосбережения.</w:t>
      </w:r>
    </w:p>
    <w:p w:rsidR="006A37D1" w:rsidRPr="004629C8" w:rsidRDefault="006A37D1" w:rsidP="00142EB0">
      <w:pPr>
        <w:pStyle w:val="af1"/>
        <w:numPr>
          <w:ilvl w:val="1"/>
          <w:numId w:val="58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 xml:space="preserve">По окончании проведения строительства Подрядчик передает Заказчику подготовленные Технические планы на ПС 110/10 кВ </w:t>
      </w:r>
      <w:r w:rsidR="000B38BF" w:rsidRPr="004629C8">
        <w:rPr>
          <w:sz w:val="24"/>
          <w:szCs w:val="24"/>
        </w:rPr>
        <w:t>Слобода</w:t>
      </w:r>
      <w:r w:rsidR="0025575B" w:rsidRPr="004629C8">
        <w:rPr>
          <w:sz w:val="24"/>
          <w:szCs w:val="24"/>
        </w:rPr>
        <w:t>,</w:t>
      </w:r>
      <w:r w:rsidRPr="004629C8">
        <w:rPr>
          <w:sz w:val="24"/>
          <w:szCs w:val="24"/>
        </w:rPr>
        <w:t xml:space="preserve"> ВЛ 110 кВ от ПС 110/10 кВ </w:t>
      </w:r>
      <w:r w:rsidR="000B38BF" w:rsidRPr="004629C8">
        <w:rPr>
          <w:sz w:val="24"/>
          <w:szCs w:val="24"/>
        </w:rPr>
        <w:t>Слобода</w:t>
      </w:r>
      <w:r w:rsidRPr="004629C8">
        <w:rPr>
          <w:sz w:val="24"/>
          <w:szCs w:val="24"/>
        </w:rPr>
        <w:t xml:space="preserve"> до ВЛ 110 кВ </w:t>
      </w:r>
      <w:proofErr w:type="spellStart"/>
      <w:r w:rsidR="0025575B" w:rsidRPr="004629C8">
        <w:rPr>
          <w:sz w:val="24"/>
          <w:szCs w:val="24"/>
        </w:rPr>
        <w:t>Палатовка</w:t>
      </w:r>
      <w:proofErr w:type="spellEnd"/>
      <w:r w:rsidRPr="004629C8">
        <w:rPr>
          <w:sz w:val="24"/>
          <w:szCs w:val="24"/>
        </w:rPr>
        <w:t xml:space="preserve"> – </w:t>
      </w:r>
      <w:r w:rsidR="0025575B" w:rsidRPr="004629C8">
        <w:rPr>
          <w:sz w:val="24"/>
          <w:szCs w:val="24"/>
        </w:rPr>
        <w:t xml:space="preserve">Алексеевка и ВЛ 110 кВ от ПС 110/10 кВ </w:t>
      </w:r>
      <w:r w:rsidR="000B38BF" w:rsidRPr="004629C8">
        <w:rPr>
          <w:sz w:val="24"/>
          <w:szCs w:val="24"/>
        </w:rPr>
        <w:t>Слобода</w:t>
      </w:r>
      <w:r w:rsidR="0025575B" w:rsidRPr="004629C8">
        <w:rPr>
          <w:sz w:val="24"/>
          <w:szCs w:val="24"/>
        </w:rPr>
        <w:t xml:space="preserve"> до ВЛ 110 кВ Алексеевка - Айдар</w:t>
      </w:r>
      <w:r w:rsidRPr="004629C8">
        <w:rPr>
          <w:sz w:val="24"/>
          <w:szCs w:val="24"/>
        </w:rPr>
        <w:t>,</w:t>
      </w:r>
      <w:r w:rsidR="0025575B" w:rsidRPr="004629C8">
        <w:rPr>
          <w:sz w:val="24"/>
          <w:szCs w:val="24"/>
        </w:rPr>
        <w:t xml:space="preserve"> а</w:t>
      </w:r>
      <w:r w:rsidRPr="004629C8">
        <w:rPr>
          <w:sz w:val="24"/>
          <w:szCs w:val="24"/>
        </w:rPr>
        <w:t xml:space="preserve"> </w:t>
      </w:r>
      <w:proofErr w:type="gramStart"/>
      <w:r w:rsidR="0025575B" w:rsidRPr="004629C8">
        <w:rPr>
          <w:sz w:val="24"/>
          <w:szCs w:val="24"/>
        </w:rPr>
        <w:t>так</w:t>
      </w:r>
      <w:r w:rsidR="005F1DF2" w:rsidRPr="004629C8">
        <w:rPr>
          <w:sz w:val="24"/>
          <w:szCs w:val="24"/>
        </w:rPr>
        <w:t>-</w:t>
      </w:r>
      <w:r w:rsidR="0025575B" w:rsidRPr="004629C8">
        <w:rPr>
          <w:sz w:val="24"/>
          <w:szCs w:val="24"/>
        </w:rPr>
        <w:t>же</w:t>
      </w:r>
      <w:proofErr w:type="gramEnd"/>
      <w:r w:rsidRPr="004629C8">
        <w:rPr>
          <w:sz w:val="24"/>
          <w:szCs w:val="24"/>
        </w:rPr>
        <w:t xml:space="preserve"> документацию для прохождения государственного кадастрового учета в целях внесения сведений об объектах в ЕГРН, сопровождает государственный кадастровый учет до момента получения выписки из ЕГРН.</w:t>
      </w:r>
    </w:p>
    <w:p w:rsidR="0056522F" w:rsidRPr="004629C8" w:rsidRDefault="0056522F" w:rsidP="00142EB0">
      <w:pPr>
        <w:pStyle w:val="af1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b/>
          <w:sz w:val="24"/>
          <w:szCs w:val="24"/>
        </w:rPr>
        <w:t>Требуемые сроки выполнения строительных работ.</w:t>
      </w:r>
    </w:p>
    <w:p w:rsidR="00D46CB1" w:rsidRPr="00142EB0" w:rsidRDefault="0056522F" w:rsidP="00142EB0">
      <w:pPr>
        <w:pStyle w:val="af1"/>
        <w:numPr>
          <w:ilvl w:val="1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142EB0">
        <w:rPr>
          <w:sz w:val="24"/>
          <w:szCs w:val="24"/>
        </w:rPr>
        <w:t xml:space="preserve">Строительство выполнить в период: </w:t>
      </w:r>
    </w:p>
    <w:p w:rsidR="00D46CB1" w:rsidRPr="004629C8" w:rsidRDefault="00D46CB1" w:rsidP="004629C8">
      <w:pPr>
        <w:pStyle w:val="af1"/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Н</w:t>
      </w:r>
      <w:r w:rsidR="0056522F" w:rsidRPr="004629C8">
        <w:rPr>
          <w:sz w:val="24"/>
          <w:szCs w:val="24"/>
        </w:rPr>
        <w:t>ачало – с момента подписания договора</w:t>
      </w:r>
      <w:r w:rsidR="001D6E31" w:rsidRPr="004629C8">
        <w:rPr>
          <w:sz w:val="24"/>
          <w:szCs w:val="24"/>
        </w:rPr>
        <w:t xml:space="preserve"> подряда</w:t>
      </w:r>
      <w:r w:rsidRPr="004629C8">
        <w:rPr>
          <w:sz w:val="24"/>
          <w:szCs w:val="24"/>
        </w:rPr>
        <w:t>;</w:t>
      </w:r>
      <w:r w:rsidR="0056522F" w:rsidRPr="004629C8">
        <w:rPr>
          <w:sz w:val="24"/>
          <w:szCs w:val="24"/>
        </w:rPr>
        <w:t xml:space="preserve"> </w:t>
      </w:r>
    </w:p>
    <w:p w:rsidR="0056522F" w:rsidRPr="004629C8" w:rsidRDefault="00D46CB1" w:rsidP="004629C8">
      <w:pPr>
        <w:pStyle w:val="af1"/>
        <w:tabs>
          <w:tab w:val="left" w:pos="1134"/>
        </w:tabs>
        <w:ind w:left="0" w:firstLine="709"/>
        <w:contextualSpacing/>
        <w:jc w:val="both"/>
        <w:rPr>
          <w:sz w:val="24"/>
          <w:szCs w:val="24"/>
          <w:highlight w:val="yellow"/>
        </w:rPr>
      </w:pPr>
      <w:r w:rsidRPr="004629C8">
        <w:rPr>
          <w:sz w:val="24"/>
          <w:szCs w:val="24"/>
        </w:rPr>
        <w:t>О</w:t>
      </w:r>
      <w:r w:rsidR="0056522F" w:rsidRPr="004629C8">
        <w:rPr>
          <w:sz w:val="24"/>
          <w:szCs w:val="24"/>
        </w:rPr>
        <w:t xml:space="preserve">кончание </w:t>
      </w:r>
      <w:r w:rsidR="000108FA" w:rsidRPr="004629C8">
        <w:rPr>
          <w:sz w:val="24"/>
          <w:szCs w:val="24"/>
        </w:rPr>
        <w:t>–</w:t>
      </w:r>
      <w:r w:rsidR="0056522F" w:rsidRPr="004629C8">
        <w:rPr>
          <w:sz w:val="24"/>
          <w:szCs w:val="24"/>
        </w:rPr>
        <w:t xml:space="preserve"> </w:t>
      </w:r>
      <w:r w:rsidR="007C0FFE" w:rsidRPr="004629C8">
        <w:rPr>
          <w:bCs/>
          <w:sz w:val="24"/>
          <w:szCs w:val="24"/>
        </w:rPr>
        <w:t>300 календарных дней с даты заключения договора подряда</w:t>
      </w:r>
      <w:r w:rsidR="00830C87" w:rsidRPr="004629C8">
        <w:rPr>
          <w:sz w:val="24"/>
          <w:szCs w:val="24"/>
        </w:rPr>
        <w:t>.</w:t>
      </w:r>
      <w:r w:rsidRPr="004629C8">
        <w:rPr>
          <w:sz w:val="24"/>
          <w:szCs w:val="24"/>
          <w:lang w:eastAsia="ru-RU"/>
        </w:rPr>
        <w:t xml:space="preserve"> Работы считаются выполненными с момента утверждения Заказчиком акта приемки законченного строительством объекта приемочной комиссией по установленной форме после проведения пусковых испытаний.</w:t>
      </w:r>
    </w:p>
    <w:p w:rsidR="0056522F" w:rsidRPr="004629C8" w:rsidRDefault="0056522F" w:rsidP="00142EB0">
      <w:pPr>
        <w:pStyle w:val="af1"/>
        <w:numPr>
          <w:ilvl w:val="1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Работы выполнить в соответствии с согласованным с Заказчиком понедельным сетевым графиком.</w:t>
      </w:r>
    </w:p>
    <w:p w:rsidR="0056522F" w:rsidRPr="004629C8" w:rsidRDefault="0056522F" w:rsidP="00142EB0">
      <w:pPr>
        <w:pStyle w:val="af1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b/>
          <w:sz w:val="24"/>
          <w:szCs w:val="24"/>
        </w:rPr>
        <w:t>Экология и природоохранные мероприятия.</w:t>
      </w:r>
    </w:p>
    <w:p w:rsidR="0056522F" w:rsidRPr="004629C8" w:rsidRDefault="0056522F" w:rsidP="004629C8">
      <w:pPr>
        <w:pStyle w:val="af1"/>
        <w:ind w:left="0" w:firstLine="709"/>
        <w:contextualSpacing/>
        <w:jc w:val="both"/>
        <w:rPr>
          <w:b/>
          <w:sz w:val="24"/>
          <w:szCs w:val="24"/>
        </w:rPr>
      </w:pPr>
      <w:r w:rsidRPr="004629C8">
        <w:rPr>
          <w:sz w:val="24"/>
          <w:szCs w:val="24"/>
        </w:rPr>
        <w:t>Выполнение работ произвести в соответствии с разделом проекта «Охр</w:t>
      </w:r>
      <w:r w:rsidR="004B79DF" w:rsidRPr="004629C8">
        <w:rPr>
          <w:sz w:val="24"/>
          <w:szCs w:val="24"/>
        </w:rPr>
        <w:t>ана окружающей среды».</w:t>
      </w:r>
    </w:p>
    <w:p w:rsidR="0056522F" w:rsidRPr="004629C8" w:rsidRDefault="0056522F" w:rsidP="00142EB0">
      <w:pPr>
        <w:pStyle w:val="af1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b/>
          <w:sz w:val="24"/>
          <w:szCs w:val="24"/>
        </w:rPr>
        <w:t>Гарантии исполнителя строительных работ.</w:t>
      </w:r>
    </w:p>
    <w:p w:rsidR="004526E1" w:rsidRPr="004629C8" w:rsidRDefault="0056522F" w:rsidP="004629C8">
      <w:pPr>
        <w:pStyle w:val="af1"/>
        <w:numPr>
          <w:ilvl w:val="1"/>
          <w:numId w:val="73"/>
        </w:numPr>
        <w:tabs>
          <w:tab w:val="left" w:pos="1276"/>
        </w:tabs>
        <w:ind w:left="0" w:firstLine="567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Подрядная строительная организация должна гарантировать соответствие вновь построенной подстанции и других реконструируемых объектов требованиям НТД в течение не менее 36 месяцев</w:t>
      </w:r>
      <w:r w:rsidR="001C3C94" w:rsidRPr="004629C8">
        <w:rPr>
          <w:sz w:val="24"/>
          <w:szCs w:val="24"/>
        </w:rPr>
        <w:t xml:space="preserve"> на СМР и 60 месяцев на оборудование</w:t>
      </w:r>
      <w:r w:rsidRPr="004629C8">
        <w:rPr>
          <w:sz w:val="24"/>
          <w:szCs w:val="24"/>
        </w:rPr>
        <w:t xml:space="preserve"> с момента включения объектов под напряжение.</w:t>
      </w:r>
      <w:r w:rsidR="004526E1" w:rsidRPr="004629C8">
        <w:rPr>
          <w:sz w:val="24"/>
          <w:szCs w:val="24"/>
        </w:rPr>
        <w:t xml:space="preserve">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4526E1" w:rsidRPr="004629C8" w:rsidRDefault="004526E1" w:rsidP="004629C8">
      <w:pPr>
        <w:pStyle w:val="af7"/>
        <w:numPr>
          <w:ilvl w:val="1"/>
          <w:numId w:val="73"/>
        </w:numPr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Подрядчик должен за свой счет и в сроки, согласованные с Заказчиком, устранить любые дефекты</w:t>
      </w:r>
      <w:r w:rsidR="005F1DF2" w:rsidRPr="004629C8">
        <w:rPr>
          <w:sz w:val="24"/>
          <w:szCs w:val="24"/>
        </w:rPr>
        <w:t>,</w:t>
      </w:r>
      <w:r w:rsidRPr="004629C8">
        <w:rPr>
          <w:sz w:val="24"/>
          <w:szCs w:val="24"/>
        </w:rPr>
        <w:t xml:space="preserve"> выявленные в период гарантийного срока.</w:t>
      </w:r>
    </w:p>
    <w:p w:rsidR="0056522F" w:rsidRPr="004629C8" w:rsidRDefault="0056522F" w:rsidP="004629C8">
      <w:pPr>
        <w:pStyle w:val="af1"/>
        <w:numPr>
          <w:ilvl w:val="1"/>
          <w:numId w:val="73"/>
        </w:numPr>
        <w:tabs>
          <w:tab w:val="left" w:pos="1276"/>
        </w:tabs>
        <w:ind w:left="0" w:firstLine="709"/>
        <w:contextualSpacing/>
        <w:jc w:val="both"/>
        <w:rPr>
          <w:sz w:val="24"/>
          <w:szCs w:val="24"/>
        </w:rPr>
      </w:pPr>
      <w:r w:rsidRPr="004629C8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10509" w:rsidRPr="004629C8" w:rsidRDefault="00410509" w:rsidP="004629C8">
      <w:pPr>
        <w:widowControl w:val="0"/>
        <w:tabs>
          <w:tab w:val="left" w:pos="1080"/>
        </w:tabs>
        <w:contextualSpacing/>
        <w:jc w:val="both"/>
        <w:rPr>
          <w:sz w:val="24"/>
          <w:szCs w:val="24"/>
          <w:highlight w:val="yellow"/>
        </w:rPr>
      </w:pPr>
    </w:p>
    <w:p w:rsidR="007C0FFE" w:rsidRPr="004629C8" w:rsidRDefault="007C0FFE" w:rsidP="004629C8">
      <w:pPr>
        <w:widowControl w:val="0"/>
        <w:tabs>
          <w:tab w:val="left" w:pos="1080"/>
        </w:tabs>
        <w:contextualSpacing/>
        <w:jc w:val="both"/>
        <w:rPr>
          <w:sz w:val="24"/>
          <w:szCs w:val="24"/>
          <w:highlight w:val="yellow"/>
        </w:rPr>
      </w:pPr>
    </w:p>
    <w:p w:rsidR="001C3C94" w:rsidRPr="004629C8" w:rsidRDefault="001C3C94" w:rsidP="004629C8">
      <w:pPr>
        <w:pStyle w:val="af1"/>
        <w:ind w:left="0" w:firstLine="0"/>
        <w:contextualSpacing/>
        <w:jc w:val="both"/>
        <w:outlineLvl w:val="1"/>
        <w:rPr>
          <w:sz w:val="24"/>
          <w:szCs w:val="24"/>
          <w:highlight w:val="yellow"/>
        </w:rPr>
      </w:pPr>
    </w:p>
    <w:tbl>
      <w:tblPr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032"/>
        <w:gridCol w:w="3523"/>
        <w:gridCol w:w="2134"/>
      </w:tblGrid>
      <w:tr w:rsidR="00AE7D2C" w:rsidRPr="004629C8" w:rsidTr="00106339">
        <w:trPr>
          <w:trHeight w:val="755"/>
        </w:trPr>
        <w:tc>
          <w:tcPr>
            <w:tcW w:w="2081" w:type="pct"/>
            <w:shd w:val="clear" w:color="auto" w:fill="auto"/>
            <w:vAlign w:val="bottom"/>
          </w:tcPr>
          <w:p w:rsidR="001C3C94" w:rsidRPr="004629C8" w:rsidRDefault="00AE672A" w:rsidP="004629C8">
            <w:pPr>
              <w:pStyle w:val="af1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4629C8">
              <w:rPr>
                <w:sz w:val="24"/>
                <w:szCs w:val="24"/>
                <w:shd w:val="clear" w:color="auto" w:fill="FFFFFF"/>
              </w:rPr>
              <w:t xml:space="preserve">Начальник </w:t>
            </w:r>
            <w:r w:rsidR="007C0FFE" w:rsidRPr="004629C8">
              <w:rPr>
                <w:sz w:val="24"/>
                <w:szCs w:val="24"/>
                <w:shd w:val="clear" w:color="auto" w:fill="FFFFFF"/>
              </w:rPr>
              <w:t>сл. ЛЭП УВС</w:t>
            </w:r>
          </w:p>
        </w:tc>
        <w:tc>
          <w:tcPr>
            <w:tcW w:w="1818" w:type="pct"/>
            <w:shd w:val="clear" w:color="auto" w:fill="auto"/>
            <w:vAlign w:val="bottom"/>
          </w:tcPr>
          <w:p w:rsidR="001C3C94" w:rsidRPr="004629C8" w:rsidRDefault="001C3C94" w:rsidP="004629C8">
            <w:pPr>
              <w:pStyle w:val="af1"/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101" w:type="pct"/>
            <w:shd w:val="clear" w:color="auto" w:fill="auto"/>
            <w:vAlign w:val="bottom"/>
          </w:tcPr>
          <w:p w:rsidR="001C3C94" w:rsidRPr="004629C8" w:rsidRDefault="007C0FFE" w:rsidP="004629C8">
            <w:pPr>
              <w:pStyle w:val="af1"/>
              <w:ind w:left="0"/>
              <w:contextualSpacing/>
              <w:jc w:val="right"/>
              <w:rPr>
                <w:sz w:val="24"/>
                <w:szCs w:val="24"/>
              </w:rPr>
            </w:pPr>
            <w:r w:rsidRPr="004629C8">
              <w:rPr>
                <w:sz w:val="24"/>
                <w:szCs w:val="24"/>
              </w:rPr>
              <w:t>М</w:t>
            </w:r>
            <w:r w:rsidR="00AE672A" w:rsidRPr="004629C8">
              <w:rPr>
                <w:sz w:val="24"/>
                <w:szCs w:val="24"/>
              </w:rPr>
              <w:t xml:space="preserve">.В. </w:t>
            </w:r>
            <w:r w:rsidRPr="004629C8">
              <w:rPr>
                <w:sz w:val="24"/>
                <w:szCs w:val="24"/>
              </w:rPr>
              <w:t>Малыхин</w:t>
            </w:r>
          </w:p>
        </w:tc>
      </w:tr>
      <w:tr w:rsidR="00AE7D2C" w:rsidRPr="004629C8" w:rsidTr="00106339">
        <w:trPr>
          <w:trHeight w:val="584"/>
        </w:trPr>
        <w:tc>
          <w:tcPr>
            <w:tcW w:w="2081" w:type="pct"/>
            <w:shd w:val="clear" w:color="auto" w:fill="auto"/>
            <w:vAlign w:val="bottom"/>
          </w:tcPr>
          <w:p w:rsidR="001C3C94" w:rsidRPr="004629C8" w:rsidRDefault="001C3C94" w:rsidP="004629C8">
            <w:pPr>
              <w:pStyle w:val="af1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4629C8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4629C8">
              <w:rPr>
                <w:sz w:val="24"/>
                <w:szCs w:val="24"/>
              </w:rPr>
              <w:t>УТРиЦ</w:t>
            </w:r>
            <w:proofErr w:type="spellEnd"/>
          </w:p>
        </w:tc>
        <w:tc>
          <w:tcPr>
            <w:tcW w:w="1818" w:type="pct"/>
            <w:shd w:val="clear" w:color="auto" w:fill="auto"/>
            <w:vAlign w:val="bottom"/>
          </w:tcPr>
          <w:p w:rsidR="001C3C94" w:rsidRPr="004629C8" w:rsidRDefault="001C3C94" w:rsidP="004629C8">
            <w:pPr>
              <w:pStyle w:val="af1"/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101" w:type="pct"/>
            <w:shd w:val="clear" w:color="auto" w:fill="auto"/>
            <w:vAlign w:val="bottom"/>
          </w:tcPr>
          <w:p w:rsidR="001C3C94" w:rsidRPr="004629C8" w:rsidRDefault="001C3C94" w:rsidP="004629C8">
            <w:pPr>
              <w:pStyle w:val="af1"/>
              <w:ind w:left="0" w:firstLine="0"/>
              <w:contextualSpacing/>
              <w:jc w:val="right"/>
              <w:rPr>
                <w:sz w:val="24"/>
                <w:szCs w:val="24"/>
              </w:rPr>
            </w:pPr>
            <w:r w:rsidRPr="004629C8">
              <w:rPr>
                <w:sz w:val="24"/>
                <w:szCs w:val="24"/>
              </w:rPr>
              <w:t>П.А. Косов</w:t>
            </w:r>
          </w:p>
        </w:tc>
      </w:tr>
      <w:tr w:rsidR="001C3C94" w:rsidRPr="004629C8" w:rsidTr="00106339">
        <w:trPr>
          <w:trHeight w:val="1119"/>
        </w:trPr>
        <w:tc>
          <w:tcPr>
            <w:tcW w:w="2081" w:type="pct"/>
            <w:shd w:val="clear" w:color="auto" w:fill="auto"/>
            <w:vAlign w:val="bottom"/>
          </w:tcPr>
          <w:p w:rsidR="001C3C94" w:rsidRPr="004629C8" w:rsidRDefault="001C3C94" w:rsidP="004629C8">
            <w:pPr>
              <w:pStyle w:val="af1"/>
              <w:ind w:left="0" w:firstLine="0"/>
              <w:contextualSpacing/>
              <w:jc w:val="left"/>
              <w:rPr>
                <w:sz w:val="24"/>
                <w:szCs w:val="24"/>
              </w:rPr>
            </w:pPr>
            <w:r w:rsidRPr="004629C8">
              <w:rPr>
                <w:sz w:val="24"/>
                <w:szCs w:val="24"/>
              </w:rPr>
              <w:t>Согласовано:</w:t>
            </w:r>
          </w:p>
          <w:p w:rsidR="001C3C94" w:rsidRPr="004629C8" w:rsidRDefault="001C3C94" w:rsidP="004629C8">
            <w:pPr>
              <w:pStyle w:val="af1"/>
              <w:ind w:left="459" w:firstLine="0"/>
              <w:contextualSpacing/>
              <w:jc w:val="left"/>
              <w:rPr>
                <w:sz w:val="24"/>
                <w:szCs w:val="24"/>
                <w:shd w:val="clear" w:color="auto" w:fill="FFFFFF"/>
              </w:rPr>
            </w:pPr>
            <w:r w:rsidRPr="004629C8">
              <w:rPr>
                <w:sz w:val="24"/>
                <w:szCs w:val="24"/>
              </w:rPr>
              <w:t>Заместитель директора по инвестиционной деятельности</w:t>
            </w:r>
          </w:p>
        </w:tc>
        <w:tc>
          <w:tcPr>
            <w:tcW w:w="1818" w:type="pct"/>
            <w:shd w:val="clear" w:color="auto" w:fill="auto"/>
            <w:vAlign w:val="bottom"/>
          </w:tcPr>
          <w:p w:rsidR="001C3C94" w:rsidRPr="004629C8" w:rsidRDefault="001C3C94" w:rsidP="004629C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pct"/>
            <w:shd w:val="clear" w:color="auto" w:fill="auto"/>
            <w:vAlign w:val="bottom"/>
          </w:tcPr>
          <w:p w:rsidR="001C3C94" w:rsidRPr="004629C8" w:rsidRDefault="001C3C94" w:rsidP="004629C8">
            <w:pPr>
              <w:contextualSpacing/>
              <w:jc w:val="right"/>
              <w:rPr>
                <w:sz w:val="24"/>
                <w:szCs w:val="24"/>
              </w:rPr>
            </w:pPr>
            <w:r w:rsidRPr="004629C8">
              <w:rPr>
                <w:sz w:val="24"/>
                <w:szCs w:val="24"/>
              </w:rPr>
              <w:t>А.В. Бугров</w:t>
            </w:r>
          </w:p>
        </w:tc>
      </w:tr>
    </w:tbl>
    <w:p w:rsidR="00986545" w:rsidRPr="004629C8" w:rsidRDefault="00986545" w:rsidP="004629C8">
      <w:pPr>
        <w:contextualSpacing/>
        <w:rPr>
          <w:sz w:val="24"/>
          <w:szCs w:val="24"/>
        </w:rPr>
      </w:pPr>
    </w:p>
    <w:sectPr w:rsidR="00986545" w:rsidRPr="004629C8" w:rsidSect="002A21A3">
      <w:headerReference w:type="default" r:id="rId8"/>
      <w:pgSz w:w="12240" w:h="15840"/>
      <w:pgMar w:top="1134" w:right="850" w:bottom="1134" w:left="1701" w:header="720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139" w:rsidRDefault="00B82139">
      <w:r>
        <w:separator/>
      </w:r>
    </w:p>
  </w:endnote>
  <w:endnote w:type="continuationSeparator" w:id="0">
    <w:p w:rsidR="00B82139" w:rsidRDefault="00B82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139" w:rsidRDefault="00B82139">
      <w:r>
        <w:separator/>
      </w:r>
    </w:p>
  </w:footnote>
  <w:footnote w:type="continuationSeparator" w:id="0">
    <w:p w:rsidR="00B82139" w:rsidRDefault="00B82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D2C" w:rsidRPr="00C41CE7" w:rsidRDefault="00AE7D2C" w:rsidP="00C41CE7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AB663D">
      <w:rPr>
        <w:noProof/>
      </w:rPr>
      <w:t>14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multilevel"/>
    <w:tmpl w:val="1F26427C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rFonts w:hint="default"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41" w:hanging="39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22" w:hanging="720"/>
      </w:pPr>
      <w:rPr>
        <w:rFonts w:hint="default"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73" w:hanging="720"/>
      </w:pPr>
      <w:rPr>
        <w:rFonts w:hint="default"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484" w:hanging="1080"/>
      </w:pPr>
      <w:rPr>
        <w:rFonts w:hint="default"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695" w:hanging="1440"/>
      </w:pPr>
      <w:rPr>
        <w:rFonts w:hint="default"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546" w:hanging="1440"/>
      </w:pPr>
      <w:rPr>
        <w:rFonts w:hint="default"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757" w:hanging="1800"/>
      </w:pPr>
      <w:rPr>
        <w:rFonts w:hint="default"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608" w:hanging="1800"/>
      </w:pPr>
      <w:rPr>
        <w:rFonts w:hint="default"/>
        <w:bCs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11"/>
    <w:lvl w:ilvl="0">
      <w:start w:val="1"/>
      <w:numFmt w:val="decimal"/>
      <w:pStyle w:val="10"/>
      <w:lvlText w:val="%1."/>
      <w:lvlJc w:val="left"/>
      <w:pPr>
        <w:tabs>
          <w:tab w:val="num" w:pos="3545"/>
        </w:tabs>
        <w:ind w:left="2411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19"/>
        </w:tabs>
        <w:ind w:left="4537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246"/>
        </w:tabs>
        <w:ind w:left="5246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19"/>
        </w:tabs>
        <w:ind w:left="5951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9"/>
        </w:tabs>
        <w:ind w:left="6659" w:hanging="708"/>
      </w:pPr>
      <w:rPr>
        <w:rFonts w:hint="default"/>
      </w:rPr>
    </w:lvl>
    <w:lvl w:ilvl="5">
      <w:numFmt w:val="none"/>
      <w:suff w:val="nothing"/>
      <w:lvlText w:val=""/>
      <w:lvlJc w:val="left"/>
      <w:pPr>
        <w:tabs>
          <w:tab w:val="num" w:pos="2771"/>
        </w:tabs>
        <w:ind w:left="2411" w:firstLine="0"/>
      </w:pPr>
    </w:lvl>
    <w:lvl w:ilvl="6">
      <w:start w:val="1"/>
      <w:numFmt w:val="decimal"/>
      <w:lvlText w:val="%1.%2.%3.%4.%5.%7."/>
      <w:lvlJc w:val="left"/>
      <w:pPr>
        <w:tabs>
          <w:tab w:val="num" w:pos="3119"/>
        </w:tabs>
        <w:ind w:left="8075" w:hanging="708"/>
      </w:pPr>
      <w:rPr>
        <w:rFonts w:hint="default"/>
      </w:rPr>
    </w:lvl>
    <w:lvl w:ilvl="7">
      <w:start w:val="1"/>
      <w:numFmt w:val="decimal"/>
      <w:lvlText w:val="%1.%2.%3.%4.%5.%7.%8."/>
      <w:lvlJc w:val="left"/>
      <w:pPr>
        <w:tabs>
          <w:tab w:val="num" w:pos="3119"/>
        </w:tabs>
        <w:ind w:left="8783" w:hanging="708"/>
      </w:pPr>
      <w:rPr>
        <w:rFonts w:hint="default"/>
      </w:rPr>
    </w:lvl>
    <w:lvl w:ilvl="8">
      <w:start w:val="1"/>
      <w:numFmt w:val="decimal"/>
      <w:lvlText w:val="%1.%2.%3.%4.%5.%7.%8.%9."/>
      <w:lvlJc w:val="left"/>
      <w:pPr>
        <w:tabs>
          <w:tab w:val="num" w:pos="3119"/>
        </w:tabs>
        <w:ind w:left="9491" w:hanging="708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4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17"/>
    <w:lvl w:ilvl="0">
      <w:start w:val="1"/>
      <w:numFmt w:val="bullet"/>
      <w:lvlText w:val="−"/>
      <w:lvlJc w:val="left"/>
      <w:pPr>
        <w:tabs>
          <w:tab w:val="num" w:pos="0"/>
        </w:tabs>
        <w:ind w:left="125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91CE0A48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76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24"/>
    <w:lvl w:ilvl="0">
      <w:start w:val="1"/>
      <w:numFmt w:val="bullet"/>
      <w:lvlText w:val="−"/>
      <w:lvlJc w:val="left"/>
      <w:pPr>
        <w:tabs>
          <w:tab w:val="num" w:pos="1767"/>
        </w:tabs>
        <w:ind w:left="3196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15" w15:restartNumberingAfterBreak="0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34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35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36"/>
    <w:lvl w:ilvl="0">
      <w:start w:val="1"/>
      <w:numFmt w:val="bullet"/>
      <w:lvlText w:val="−"/>
      <w:lvlJc w:val="left"/>
      <w:pPr>
        <w:tabs>
          <w:tab w:val="num" w:pos="0"/>
        </w:tabs>
        <w:ind w:left="125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0" w15:restartNumberingAfterBreak="0">
    <w:nsid w:val="00270A22"/>
    <w:multiLevelType w:val="multilevel"/>
    <w:tmpl w:val="D43A5D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1" w15:restartNumberingAfterBreak="0">
    <w:nsid w:val="007246FA"/>
    <w:multiLevelType w:val="multilevel"/>
    <w:tmpl w:val="6C72D4B8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25" w:hanging="78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2670" w:hanging="78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39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1800"/>
      </w:pPr>
      <w:rPr>
        <w:rFonts w:hint="default"/>
      </w:rPr>
    </w:lvl>
  </w:abstractNum>
  <w:abstractNum w:abstractNumId="22" w15:restartNumberingAfterBreak="0">
    <w:nsid w:val="03AD299B"/>
    <w:multiLevelType w:val="hybridMultilevel"/>
    <w:tmpl w:val="9BA8E4AA"/>
    <w:lvl w:ilvl="0" w:tplc="15106C5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577EE2"/>
    <w:multiLevelType w:val="multilevel"/>
    <w:tmpl w:val="0F62A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06453165"/>
    <w:multiLevelType w:val="hybridMultilevel"/>
    <w:tmpl w:val="688E78D8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07160F64"/>
    <w:multiLevelType w:val="hybridMultilevel"/>
    <w:tmpl w:val="237EE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82E04C2"/>
    <w:multiLevelType w:val="hybridMultilevel"/>
    <w:tmpl w:val="79B6DD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9106612"/>
    <w:multiLevelType w:val="hybridMultilevel"/>
    <w:tmpl w:val="0E88BC30"/>
    <w:lvl w:ilvl="0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0D8B3DFA"/>
    <w:multiLevelType w:val="hybridMultilevel"/>
    <w:tmpl w:val="C96022F8"/>
    <w:lvl w:ilvl="0" w:tplc="06E256E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11094C33"/>
    <w:multiLevelType w:val="hybridMultilevel"/>
    <w:tmpl w:val="3C783498"/>
    <w:lvl w:ilvl="0" w:tplc="7ADCB506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11E9487C"/>
    <w:multiLevelType w:val="multilevel"/>
    <w:tmpl w:val="F5487A9A"/>
    <w:lvl w:ilvl="0">
      <w:start w:val="5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2FC10B4"/>
    <w:multiLevelType w:val="hybridMultilevel"/>
    <w:tmpl w:val="0D3C1F40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14663DA3"/>
    <w:multiLevelType w:val="multilevel"/>
    <w:tmpl w:val="4ED23BAC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147C01E2"/>
    <w:multiLevelType w:val="hybridMultilevel"/>
    <w:tmpl w:val="B5B462B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14B1796D"/>
    <w:multiLevelType w:val="hybridMultilevel"/>
    <w:tmpl w:val="4224EF46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16D81F16"/>
    <w:multiLevelType w:val="hybridMultilevel"/>
    <w:tmpl w:val="88B059F0"/>
    <w:lvl w:ilvl="0" w:tplc="A17C7D06">
      <w:start w:val="1"/>
      <w:numFmt w:val="bullet"/>
      <w:lvlText w:val=""/>
      <w:lvlJc w:val="center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16E03FE6"/>
    <w:multiLevelType w:val="hybridMultilevel"/>
    <w:tmpl w:val="1CAC383A"/>
    <w:lvl w:ilvl="0" w:tplc="5E147B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189421DD"/>
    <w:multiLevelType w:val="hybridMultilevel"/>
    <w:tmpl w:val="90EC13A6"/>
    <w:lvl w:ilvl="0" w:tplc="29E0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 w15:restartNumberingAfterBreak="0">
    <w:nsid w:val="18AA583E"/>
    <w:multiLevelType w:val="multilevel"/>
    <w:tmpl w:val="16B2F22C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52" w:hanging="1800"/>
      </w:pPr>
      <w:rPr>
        <w:rFonts w:hint="default"/>
      </w:rPr>
    </w:lvl>
  </w:abstractNum>
  <w:abstractNum w:abstractNumId="39" w15:restartNumberingAfterBreak="0">
    <w:nsid w:val="19DB1882"/>
    <w:multiLevelType w:val="hybridMultilevel"/>
    <w:tmpl w:val="BA88A862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1F86193E"/>
    <w:multiLevelType w:val="hybridMultilevel"/>
    <w:tmpl w:val="3342BE0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FB057CA"/>
    <w:multiLevelType w:val="hybridMultilevel"/>
    <w:tmpl w:val="57BAE90A"/>
    <w:lvl w:ilvl="0" w:tplc="BD68E364">
      <w:numFmt w:val="bullet"/>
      <w:lvlText w:val="‒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1FBC232C"/>
    <w:multiLevelType w:val="multilevel"/>
    <w:tmpl w:val="F01E5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bullet"/>
      <w:lvlText w:val="­"/>
      <w:lvlJc w:val="left"/>
      <w:pPr>
        <w:tabs>
          <w:tab w:val="num" w:pos="3349"/>
        </w:tabs>
        <w:ind w:left="2917" w:hanging="648"/>
      </w:pPr>
      <w:rPr>
        <w:rFonts w:ascii="Courier New" w:hAnsi="Courier New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3" w15:restartNumberingAfterBreak="0">
    <w:nsid w:val="1FF23981"/>
    <w:multiLevelType w:val="hybridMultilevel"/>
    <w:tmpl w:val="B5F2B472"/>
    <w:lvl w:ilvl="0" w:tplc="FFFFFFFF">
      <w:start w:val="1"/>
      <w:numFmt w:val="bullet"/>
      <w:lvlText w:val="­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207C7309"/>
    <w:multiLevelType w:val="hybridMultilevel"/>
    <w:tmpl w:val="F4D88CB4"/>
    <w:lvl w:ilvl="0" w:tplc="0419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45" w15:restartNumberingAfterBreak="0">
    <w:nsid w:val="20FD508C"/>
    <w:multiLevelType w:val="multilevel"/>
    <w:tmpl w:val="EBD4CFD8"/>
    <w:lvl w:ilvl="0">
      <w:start w:val="1"/>
      <w:numFmt w:val="decimal"/>
      <w:pStyle w:val="a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25043CFB"/>
    <w:multiLevelType w:val="multilevel"/>
    <w:tmpl w:val="2D1ABC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47" w15:restartNumberingAfterBreak="0">
    <w:nsid w:val="293045AE"/>
    <w:multiLevelType w:val="hybridMultilevel"/>
    <w:tmpl w:val="AFC6C846"/>
    <w:lvl w:ilvl="0" w:tplc="0BDC62DE">
      <w:start w:val="1"/>
      <w:numFmt w:val="bullet"/>
      <w:lvlText w:val="­"/>
      <w:lvlJc w:val="left"/>
      <w:pPr>
        <w:tabs>
          <w:tab w:val="num" w:pos="1637"/>
        </w:tabs>
        <w:ind w:left="1637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6491"/>
        </w:tabs>
        <w:ind w:left="6491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7211"/>
        </w:tabs>
        <w:ind w:left="7211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7931"/>
        </w:tabs>
        <w:ind w:left="7931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8651"/>
        </w:tabs>
        <w:ind w:left="8651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9371"/>
        </w:tabs>
        <w:ind w:left="9371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10091"/>
        </w:tabs>
        <w:ind w:left="10091" w:hanging="360"/>
      </w:pPr>
      <w:rPr>
        <w:rFonts w:ascii="Wingdings" w:hAnsi="Wingdings" w:hint="default"/>
      </w:rPr>
    </w:lvl>
  </w:abstractNum>
  <w:abstractNum w:abstractNumId="48" w15:restartNumberingAfterBreak="0">
    <w:nsid w:val="2A2170FB"/>
    <w:multiLevelType w:val="hybridMultilevel"/>
    <w:tmpl w:val="4C2E1920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300F662A"/>
    <w:multiLevelType w:val="multilevel"/>
    <w:tmpl w:val="60C83FEE"/>
    <w:lvl w:ilvl="0">
      <w:start w:val="1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0" w15:restartNumberingAfterBreak="0">
    <w:nsid w:val="33174224"/>
    <w:multiLevelType w:val="hybridMultilevel"/>
    <w:tmpl w:val="367E0F9C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340428B2"/>
    <w:multiLevelType w:val="hybridMultilevel"/>
    <w:tmpl w:val="B7D04172"/>
    <w:lvl w:ilvl="0" w:tplc="A6826C4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3550ABB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34C34AF0"/>
    <w:multiLevelType w:val="hybridMultilevel"/>
    <w:tmpl w:val="5B3C78D6"/>
    <w:lvl w:ilvl="0" w:tplc="9EA25ABE">
      <w:start w:val="1"/>
      <w:numFmt w:val="bullet"/>
      <w:lvlText w:val=""/>
      <w:lvlJc w:val="left"/>
      <w:pPr>
        <w:ind w:left="46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367A2068"/>
    <w:multiLevelType w:val="multilevel"/>
    <w:tmpl w:val="EF5AF598"/>
    <w:lvl w:ilvl="0">
      <w:start w:val="5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10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020" w:hanging="1020"/>
      </w:pPr>
      <w:rPr>
        <w:rFonts w:hint="default"/>
      </w:rPr>
    </w:lvl>
    <w:lvl w:ilvl="3">
      <w:start w:val="11"/>
      <w:numFmt w:val="decimal"/>
      <w:lvlText w:val="%1.%2.%3.%4."/>
      <w:lvlJc w:val="left"/>
      <w:pPr>
        <w:ind w:left="1020" w:hanging="1020"/>
      </w:pPr>
      <w:rPr>
        <w:rFonts w:hint="default"/>
      </w:rPr>
    </w:lvl>
    <w:lvl w:ilvl="4">
      <w:start w:val="2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39A07688"/>
    <w:multiLevelType w:val="hybridMultilevel"/>
    <w:tmpl w:val="37D41BCA"/>
    <w:lvl w:ilvl="0" w:tplc="B17099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3AA6387D"/>
    <w:multiLevelType w:val="hybridMultilevel"/>
    <w:tmpl w:val="C48A9BEC"/>
    <w:lvl w:ilvl="0" w:tplc="EFC62276">
      <w:start w:val="1"/>
      <w:numFmt w:val="bullet"/>
      <w:pStyle w:val="a0"/>
      <w:lvlText w:val="–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3DA94A76"/>
    <w:multiLevelType w:val="multilevel"/>
    <w:tmpl w:val="CF14AFD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7" w15:restartNumberingAfterBreak="0">
    <w:nsid w:val="3F9911D0"/>
    <w:multiLevelType w:val="hybridMultilevel"/>
    <w:tmpl w:val="FC98DFEC"/>
    <w:lvl w:ilvl="0" w:tplc="F75AF7A0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434029E7"/>
    <w:multiLevelType w:val="hybridMultilevel"/>
    <w:tmpl w:val="5EE0473A"/>
    <w:lvl w:ilvl="0" w:tplc="A17C7D06">
      <w:start w:val="1"/>
      <w:numFmt w:val="bullet"/>
      <w:lvlText w:val=""/>
      <w:lvlJc w:val="center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46125C24"/>
    <w:multiLevelType w:val="hybridMultilevel"/>
    <w:tmpl w:val="2274037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 w15:restartNumberingAfterBreak="0">
    <w:nsid w:val="46795D2B"/>
    <w:multiLevelType w:val="hybridMultilevel"/>
    <w:tmpl w:val="E46E084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482B5B77"/>
    <w:multiLevelType w:val="multilevel"/>
    <w:tmpl w:val="13F05B3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18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62" w15:restartNumberingAfterBreak="0">
    <w:nsid w:val="4D4B77E8"/>
    <w:multiLevelType w:val="hybridMultilevel"/>
    <w:tmpl w:val="B23E8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0B4041"/>
    <w:multiLevelType w:val="hybridMultilevel"/>
    <w:tmpl w:val="12D494BE"/>
    <w:lvl w:ilvl="0" w:tplc="583AFF1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 w15:restartNumberingAfterBreak="0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5" w15:restartNumberingAfterBreak="0">
    <w:nsid w:val="4F7330FE"/>
    <w:multiLevelType w:val="hybridMultilevel"/>
    <w:tmpl w:val="8F68F1AC"/>
    <w:lvl w:ilvl="0" w:tplc="9EA25ABE">
      <w:start w:val="1"/>
      <w:numFmt w:val="bullet"/>
      <w:lvlText w:val=""/>
      <w:lvlJc w:val="left"/>
      <w:pPr>
        <w:tabs>
          <w:tab w:val="num" w:pos="1740"/>
        </w:tabs>
        <w:ind w:left="1740" w:hanging="1020"/>
      </w:pPr>
      <w:rPr>
        <w:rFonts w:ascii="Symbol" w:hAnsi="Symbol" w:hint="default"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66" w15:restartNumberingAfterBreak="0">
    <w:nsid w:val="51416B3C"/>
    <w:multiLevelType w:val="multilevel"/>
    <w:tmpl w:val="DE50658C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a1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67" w15:restartNumberingAfterBreak="0">
    <w:nsid w:val="52426452"/>
    <w:multiLevelType w:val="hybridMultilevel"/>
    <w:tmpl w:val="F62A5A5A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2B70948"/>
    <w:multiLevelType w:val="hybridMultilevel"/>
    <w:tmpl w:val="9D16F7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44223A5"/>
    <w:multiLevelType w:val="hybridMultilevel"/>
    <w:tmpl w:val="3730A3BE"/>
    <w:lvl w:ilvl="0" w:tplc="9EA25ABE">
      <w:start w:val="1"/>
      <w:numFmt w:val="bullet"/>
      <w:lvlText w:val=""/>
      <w:lvlJc w:val="left"/>
      <w:pPr>
        <w:ind w:left="9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54206AE"/>
    <w:multiLevelType w:val="multilevel"/>
    <w:tmpl w:val="BFA84AC0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71" w15:restartNumberingAfterBreak="0">
    <w:nsid w:val="5A5B109A"/>
    <w:multiLevelType w:val="hybridMultilevel"/>
    <w:tmpl w:val="219A88D8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A605FD5"/>
    <w:multiLevelType w:val="multilevel"/>
    <w:tmpl w:val="35A0A7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3" w15:restartNumberingAfterBreak="0">
    <w:nsid w:val="5ABA6490"/>
    <w:multiLevelType w:val="hybridMultilevel"/>
    <w:tmpl w:val="BDA4EF7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pStyle w:val="lev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CC37152"/>
    <w:multiLevelType w:val="multilevel"/>
    <w:tmpl w:val="2E84F17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5" w15:restartNumberingAfterBreak="0">
    <w:nsid w:val="5F993DEB"/>
    <w:multiLevelType w:val="hybridMultilevel"/>
    <w:tmpl w:val="1BFE3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335D10"/>
    <w:multiLevelType w:val="hybridMultilevel"/>
    <w:tmpl w:val="12AEDA4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 w15:restartNumberingAfterBreak="0">
    <w:nsid w:val="61647B25"/>
    <w:multiLevelType w:val="hybridMultilevel"/>
    <w:tmpl w:val="348C47A2"/>
    <w:lvl w:ilvl="0" w:tplc="8BFEFD44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hint="default"/>
      </w:rPr>
    </w:lvl>
    <w:lvl w:ilvl="1" w:tplc="8BFEFD4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8" w15:restartNumberingAfterBreak="0">
    <w:nsid w:val="62A63671"/>
    <w:multiLevelType w:val="hybridMultilevel"/>
    <w:tmpl w:val="A43E815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6423515A"/>
    <w:multiLevelType w:val="multilevel"/>
    <w:tmpl w:val="634E05B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3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3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03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35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03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52" w:hanging="1800"/>
      </w:pPr>
      <w:rPr>
        <w:rFonts w:hint="default"/>
        <w:b/>
      </w:rPr>
    </w:lvl>
  </w:abstractNum>
  <w:abstractNum w:abstractNumId="80" w15:restartNumberingAfterBreak="0">
    <w:nsid w:val="65DD15BD"/>
    <w:multiLevelType w:val="multilevel"/>
    <w:tmpl w:val="BBF0874E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3120" w:hanging="720"/>
      </w:pPr>
      <w:rPr>
        <w:rFonts w:hint="default"/>
        <w:b/>
      </w:rPr>
    </w:lvl>
    <w:lvl w:ilvl="3">
      <w:start w:val="2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81" w15:restartNumberingAfterBreak="0">
    <w:nsid w:val="678E109E"/>
    <w:multiLevelType w:val="hybridMultilevel"/>
    <w:tmpl w:val="CCF8C8E4"/>
    <w:lvl w:ilvl="0" w:tplc="907ED8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6A877C77"/>
    <w:multiLevelType w:val="hybridMultilevel"/>
    <w:tmpl w:val="55EEF30C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6B7C3236"/>
    <w:multiLevelType w:val="hybridMultilevel"/>
    <w:tmpl w:val="0800575A"/>
    <w:lvl w:ilvl="0" w:tplc="C87CD788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144C1E3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6BB00DA7"/>
    <w:multiLevelType w:val="multilevel"/>
    <w:tmpl w:val="CC743E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bullet"/>
      <w:lvlText w:val=""/>
      <w:lvlJc w:val="left"/>
      <w:pPr>
        <w:ind w:left="2138" w:hanging="72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5" w15:restartNumberingAfterBreak="0">
    <w:nsid w:val="6BE15D8D"/>
    <w:multiLevelType w:val="hybridMultilevel"/>
    <w:tmpl w:val="616C089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E4E6C85"/>
    <w:multiLevelType w:val="hybridMultilevel"/>
    <w:tmpl w:val="7B3AE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F335442"/>
    <w:multiLevelType w:val="hybridMultilevel"/>
    <w:tmpl w:val="6D5024C6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70F067EA"/>
    <w:multiLevelType w:val="multilevel"/>
    <w:tmpl w:val="04C8D64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76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89" w15:restartNumberingAfterBreak="0">
    <w:nsid w:val="72E04647"/>
    <w:multiLevelType w:val="hybridMultilevel"/>
    <w:tmpl w:val="B7B29B92"/>
    <w:lvl w:ilvl="0" w:tplc="FFFFFFFF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pStyle w:val="A3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1" w15:restartNumberingAfterBreak="0">
    <w:nsid w:val="77153F97"/>
    <w:multiLevelType w:val="multilevel"/>
    <w:tmpl w:val="6C3CDA8C"/>
    <w:lvl w:ilvl="0">
      <w:start w:val="1"/>
      <w:numFmt w:val="bullet"/>
      <w:lvlText w:val="­"/>
      <w:lvlJc w:val="left"/>
      <w:pPr>
        <w:tabs>
          <w:tab w:val="num" w:pos="3545"/>
        </w:tabs>
        <w:ind w:left="2411" w:firstLine="567"/>
      </w:pPr>
      <w:rPr>
        <w:rFonts w:ascii="Courier New" w:hAnsi="Courier New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119"/>
        </w:tabs>
        <w:ind w:left="4537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246"/>
        </w:tabs>
        <w:ind w:left="5246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19"/>
        </w:tabs>
        <w:ind w:left="5951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9"/>
        </w:tabs>
        <w:ind w:left="6659" w:hanging="708"/>
      </w:pPr>
      <w:rPr>
        <w:rFonts w:hint="default"/>
      </w:rPr>
    </w:lvl>
    <w:lvl w:ilvl="5">
      <w:numFmt w:val="none"/>
      <w:suff w:val="nothing"/>
      <w:lvlText w:val=""/>
      <w:lvlJc w:val="left"/>
      <w:pPr>
        <w:tabs>
          <w:tab w:val="num" w:pos="2771"/>
        </w:tabs>
        <w:ind w:left="2411" w:firstLine="0"/>
      </w:pPr>
    </w:lvl>
    <w:lvl w:ilvl="6">
      <w:start w:val="1"/>
      <w:numFmt w:val="decimal"/>
      <w:lvlText w:val="%1.%2.%3.%4.%5.%7."/>
      <w:lvlJc w:val="left"/>
      <w:pPr>
        <w:tabs>
          <w:tab w:val="num" w:pos="3119"/>
        </w:tabs>
        <w:ind w:left="8075" w:hanging="708"/>
      </w:pPr>
      <w:rPr>
        <w:rFonts w:hint="default"/>
      </w:rPr>
    </w:lvl>
    <w:lvl w:ilvl="7">
      <w:start w:val="1"/>
      <w:numFmt w:val="decimal"/>
      <w:lvlText w:val="%1.%2.%3.%4.%5.%7.%8."/>
      <w:lvlJc w:val="left"/>
      <w:pPr>
        <w:tabs>
          <w:tab w:val="num" w:pos="3119"/>
        </w:tabs>
        <w:ind w:left="8783" w:hanging="708"/>
      </w:pPr>
      <w:rPr>
        <w:rFonts w:hint="default"/>
      </w:rPr>
    </w:lvl>
    <w:lvl w:ilvl="8">
      <w:start w:val="1"/>
      <w:numFmt w:val="decimal"/>
      <w:lvlText w:val="%1.%2.%3.%4.%5.%7.%8.%9."/>
      <w:lvlJc w:val="left"/>
      <w:pPr>
        <w:tabs>
          <w:tab w:val="num" w:pos="3119"/>
        </w:tabs>
        <w:ind w:left="9491" w:hanging="708"/>
      </w:pPr>
      <w:rPr>
        <w:rFonts w:hint="default"/>
      </w:rPr>
    </w:lvl>
  </w:abstractNum>
  <w:abstractNum w:abstractNumId="92" w15:restartNumberingAfterBreak="0">
    <w:nsid w:val="77A12268"/>
    <w:multiLevelType w:val="hybridMultilevel"/>
    <w:tmpl w:val="CBF055DA"/>
    <w:lvl w:ilvl="0" w:tplc="E2B28C9E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93" w15:restartNumberingAfterBreak="0">
    <w:nsid w:val="7F1F1782"/>
    <w:multiLevelType w:val="hybridMultilevel"/>
    <w:tmpl w:val="012A208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3563454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64"/>
  </w:num>
  <w:num w:numId="5">
    <w:abstractNumId w:val="66"/>
  </w:num>
  <w:num w:numId="6">
    <w:abstractNumId w:val="55"/>
  </w:num>
  <w:num w:numId="7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1"/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1"/>
  </w:num>
  <w:num w:numId="12">
    <w:abstractNumId w:val="75"/>
  </w:num>
  <w:num w:numId="13">
    <w:abstractNumId w:val="62"/>
  </w:num>
  <w:num w:numId="14">
    <w:abstractNumId w:val="65"/>
  </w:num>
  <w:num w:numId="15">
    <w:abstractNumId w:val="93"/>
  </w:num>
  <w:num w:numId="16">
    <w:abstractNumId w:val="59"/>
  </w:num>
  <w:num w:numId="17">
    <w:abstractNumId w:val="73"/>
  </w:num>
  <w:num w:numId="18">
    <w:abstractNumId w:val="57"/>
  </w:num>
  <w:num w:numId="19">
    <w:abstractNumId w:val="43"/>
  </w:num>
  <w:num w:numId="20">
    <w:abstractNumId w:val="89"/>
  </w:num>
  <w:num w:numId="21">
    <w:abstractNumId w:val="82"/>
  </w:num>
  <w:num w:numId="22">
    <w:abstractNumId w:val="48"/>
  </w:num>
  <w:num w:numId="23">
    <w:abstractNumId w:val="51"/>
  </w:num>
  <w:num w:numId="24">
    <w:abstractNumId w:val="40"/>
  </w:num>
  <w:num w:numId="25">
    <w:abstractNumId w:val="41"/>
  </w:num>
  <w:num w:numId="26">
    <w:abstractNumId w:val="36"/>
  </w:num>
  <w:num w:numId="27">
    <w:abstractNumId w:val="11"/>
  </w:num>
  <w:num w:numId="28">
    <w:abstractNumId w:val="19"/>
  </w:num>
  <w:num w:numId="29">
    <w:abstractNumId w:val="20"/>
  </w:num>
  <w:num w:numId="30">
    <w:abstractNumId w:val="54"/>
  </w:num>
  <w:num w:numId="31">
    <w:abstractNumId w:val="44"/>
  </w:num>
  <w:num w:numId="32">
    <w:abstractNumId w:val="85"/>
  </w:num>
  <w:num w:numId="33">
    <w:abstractNumId w:val="52"/>
  </w:num>
  <w:num w:numId="34">
    <w:abstractNumId w:val="78"/>
  </w:num>
  <w:num w:numId="35">
    <w:abstractNumId w:val="60"/>
  </w:num>
  <w:num w:numId="36">
    <w:abstractNumId w:val="76"/>
  </w:num>
  <w:num w:numId="37">
    <w:abstractNumId w:val="39"/>
  </w:num>
  <w:num w:numId="38">
    <w:abstractNumId w:val="50"/>
  </w:num>
  <w:num w:numId="39">
    <w:abstractNumId w:val="24"/>
  </w:num>
  <w:num w:numId="40">
    <w:abstractNumId w:val="87"/>
  </w:num>
  <w:num w:numId="41">
    <w:abstractNumId w:val="23"/>
  </w:num>
  <w:num w:numId="42">
    <w:abstractNumId w:val="67"/>
  </w:num>
  <w:num w:numId="43">
    <w:abstractNumId w:val="42"/>
  </w:num>
  <w:num w:numId="44">
    <w:abstractNumId w:val="45"/>
  </w:num>
  <w:num w:numId="45">
    <w:abstractNumId w:val="58"/>
  </w:num>
  <w:num w:numId="46">
    <w:abstractNumId w:val="35"/>
  </w:num>
  <w:num w:numId="47">
    <w:abstractNumId w:val="29"/>
  </w:num>
  <w:num w:numId="48">
    <w:abstractNumId w:val="68"/>
  </w:num>
  <w:num w:numId="49">
    <w:abstractNumId w:val="83"/>
  </w:num>
  <w:num w:numId="50">
    <w:abstractNumId w:val="33"/>
  </w:num>
  <w:num w:numId="51">
    <w:abstractNumId w:val="31"/>
  </w:num>
  <w:num w:numId="52">
    <w:abstractNumId w:val="27"/>
  </w:num>
  <w:num w:numId="53">
    <w:abstractNumId w:val="61"/>
  </w:num>
  <w:num w:numId="54">
    <w:abstractNumId w:val="34"/>
  </w:num>
  <w:num w:numId="55">
    <w:abstractNumId w:val="46"/>
  </w:num>
  <w:num w:numId="56">
    <w:abstractNumId w:val="56"/>
  </w:num>
  <w:num w:numId="57">
    <w:abstractNumId w:val="91"/>
  </w:num>
  <w:num w:numId="58">
    <w:abstractNumId w:val="32"/>
  </w:num>
  <w:num w:numId="59">
    <w:abstractNumId w:val="63"/>
  </w:num>
  <w:num w:numId="60">
    <w:abstractNumId w:val="26"/>
  </w:num>
  <w:num w:numId="61">
    <w:abstractNumId w:val="22"/>
  </w:num>
  <w:num w:numId="62">
    <w:abstractNumId w:val="14"/>
  </w:num>
  <w:num w:numId="63">
    <w:abstractNumId w:val="79"/>
  </w:num>
  <w:num w:numId="64">
    <w:abstractNumId w:val="38"/>
  </w:num>
  <w:num w:numId="65">
    <w:abstractNumId w:val="49"/>
  </w:num>
  <w:num w:numId="66">
    <w:abstractNumId w:val="21"/>
  </w:num>
  <w:num w:numId="67">
    <w:abstractNumId w:val="25"/>
  </w:num>
  <w:num w:numId="68">
    <w:abstractNumId w:val="74"/>
  </w:num>
  <w:num w:numId="69">
    <w:abstractNumId w:val="92"/>
  </w:num>
  <w:num w:numId="70">
    <w:abstractNumId w:val="30"/>
  </w:num>
  <w:num w:numId="71">
    <w:abstractNumId w:val="53"/>
  </w:num>
  <w:num w:numId="72">
    <w:abstractNumId w:val="69"/>
  </w:num>
  <w:num w:numId="73">
    <w:abstractNumId w:val="70"/>
  </w:num>
  <w:num w:numId="74">
    <w:abstractNumId w:val="88"/>
  </w:num>
  <w:num w:numId="75">
    <w:abstractNumId w:val="72"/>
  </w:num>
  <w:num w:numId="76">
    <w:abstractNumId w:val="47"/>
  </w:num>
  <w:num w:numId="77">
    <w:abstractNumId w:val="77"/>
  </w:num>
  <w:num w:numId="78">
    <w:abstractNumId w:val="84"/>
  </w:num>
  <w:num w:numId="79">
    <w:abstractNumId w:val="80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2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077"/>
    <w:rsid w:val="000108FA"/>
    <w:rsid w:val="00015121"/>
    <w:rsid w:val="00016DCA"/>
    <w:rsid w:val="0002159F"/>
    <w:rsid w:val="00023A14"/>
    <w:rsid w:val="0003060E"/>
    <w:rsid w:val="000327CF"/>
    <w:rsid w:val="00036046"/>
    <w:rsid w:val="00036A94"/>
    <w:rsid w:val="000431C4"/>
    <w:rsid w:val="00045539"/>
    <w:rsid w:val="00045E47"/>
    <w:rsid w:val="00046788"/>
    <w:rsid w:val="00050843"/>
    <w:rsid w:val="00052B91"/>
    <w:rsid w:val="00057EA3"/>
    <w:rsid w:val="000616CC"/>
    <w:rsid w:val="00065FDD"/>
    <w:rsid w:val="00067384"/>
    <w:rsid w:val="00067828"/>
    <w:rsid w:val="000751B0"/>
    <w:rsid w:val="00075355"/>
    <w:rsid w:val="00075E11"/>
    <w:rsid w:val="0008025B"/>
    <w:rsid w:val="00082434"/>
    <w:rsid w:val="000854E4"/>
    <w:rsid w:val="00086937"/>
    <w:rsid w:val="00090381"/>
    <w:rsid w:val="00090B29"/>
    <w:rsid w:val="00093DB0"/>
    <w:rsid w:val="00094A5A"/>
    <w:rsid w:val="00094AC1"/>
    <w:rsid w:val="000951B9"/>
    <w:rsid w:val="00097810"/>
    <w:rsid w:val="000A043E"/>
    <w:rsid w:val="000A0443"/>
    <w:rsid w:val="000A10B3"/>
    <w:rsid w:val="000A2386"/>
    <w:rsid w:val="000A37EB"/>
    <w:rsid w:val="000B194B"/>
    <w:rsid w:val="000B2022"/>
    <w:rsid w:val="000B2A05"/>
    <w:rsid w:val="000B3034"/>
    <w:rsid w:val="000B38BF"/>
    <w:rsid w:val="000B5A9B"/>
    <w:rsid w:val="000B7615"/>
    <w:rsid w:val="000C5D1A"/>
    <w:rsid w:val="000C6061"/>
    <w:rsid w:val="000E2BC4"/>
    <w:rsid w:val="000E314A"/>
    <w:rsid w:val="000E5BB7"/>
    <w:rsid w:val="000E5D76"/>
    <w:rsid w:val="000F1447"/>
    <w:rsid w:val="000F18DB"/>
    <w:rsid w:val="000F2898"/>
    <w:rsid w:val="000F5C14"/>
    <w:rsid w:val="000F632E"/>
    <w:rsid w:val="000F7645"/>
    <w:rsid w:val="000F7707"/>
    <w:rsid w:val="000F7886"/>
    <w:rsid w:val="00101609"/>
    <w:rsid w:val="00106248"/>
    <w:rsid w:val="00106339"/>
    <w:rsid w:val="001104F4"/>
    <w:rsid w:val="00110E94"/>
    <w:rsid w:val="00111C26"/>
    <w:rsid w:val="0011231E"/>
    <w:rsid w:val="00112AE3"/>
    <w:rsid w:val="00112E23"/>
    <w:rsid w:val="001143D6"/>
    <w:rsid w:val="00117650"/>
    <w:rsid w:val="00121E2D"/>
    <w:rsid w:val="00123F6C"/>
    <w:rsid w:val="00124894"/>
    <w:rsid w:val="00126C8B"/>
    <w:rsid w:val="001327C5"/>
    <w:rsid w:val="00134956"/>
    <w:rsid w:val="00135A60"/>
    <w:rsid w:val="001374D2"/>
    <w:rsid w:val="001418DF"/>
    <w:rsid w:val="00142EB0"/>
    <w:rsid w:val="00144282"/>
    <w:rsid w:val="00145158"/>
    <w:rsid w:val="001527F1"/>
    <w:rsid w:val="001541E2"/>
    <w:rsid w:val="001654B6"/>
    <w:rsid w:val="00171CE0"/>
    <w:rsid w:val="00173A03"/>
    <w:rsid w:val="001756ED"/>
    <w:rsid w:val="00176075"/>
    <w:rsid w:val="001767A9"/>
    <w:rsid w:val="00177AA3"/>
    <w:rsid w:val="00177CCF"/>
    <w:rsid w:val="00180077"/>
    <w:rsid w:val="00180AA5"/>
    <w:rsid w:val="00181C6B"/>
    <w:rsid w:val="00182158"/>
    <w:rsid w:val="00196973"/>
    <w:rsid w:val="00197D5A"/>
    <w:rsid w:val="00197F55"/>
    <w:rsid w:val="001A5724"/>
    <w:rsid w:val="001A5F22"/>
    <w:rsid w:val="001B5300"/>
    <w:rsid w:val="001C2DCF"/>
    <w:rsid w:val="001C3C94"/>
    <w:rsid w:val="001C4530"/>
    <w:rsid w:val="001C6D34"/>
    <w:rsid w:val="001C7371"/>
    <w:rsid w:val="001D089D"/>
    <w:rsid w:val="001D12A1"/>
    <w:rsid w:val="001D219E"/>
    <w:rsid w:val="001D228D"/>
    <w:rsid w:val="001D31F0"/>
    <w:rsid w:val="001D3C9F"/>
    <w:rsid w:val="001D400D"/>
    <w:rsid w:val="001D5256"/>
    <w:rsid w:val="001D6AB9"/>
    <w:rsid w:val="001D6E31"/>
    <w:rsid w:val="001D7DE0"/>
    <w:rsid w:val="001E11FC"/>
    <w:rsid w:val="001E44A9"/>
    <w:rsid w:val="001E4B67"/>
    <w:rsid w:val="001F0789"/>
    <w:rsid w:val="001F6241"/>
    <w:rsid w:val="001F6633"/>
    <w:rsid w:val="002000D3"/>
    <w:rsid w:val="00212FDA"/>
    <w:rsid w:val="0021681A"/>
    <w:rsid w:val="002171EC"/>
    <w:rsid w:val="00221678"/>
    <w:rsid w:val="00223D11"/>
    <w:rsid w:val="002269A1"/>
    <w:rsid w:val="00226DEF"/>
    <w:rsid w:val="00227E7F"/>
    <w:rsid w:val="00236EDB"/>
    <w:rsid w:val="002427E4"/>
    <w:rsid w:val="002439DD"/>
    <w:rsid w:val="002474E7"/>
    <w:rsid w:val="002501EA"/>
    <w:rsid w:val="0025021A"/>
    <w:rsid w:val="00251162"/>
    <w:rsid w:val="00252002"/>
    <w:rsid w:val="00252744"/>
    <w:rsid w:val="00254EFD"/>
    <w:rsid w:val="0025575B"/>
    <w:rsid w:val="00260A10"/>
    <w:rsid w:val="00264124"/>
    <w:rsid w:val="0026513E"/>
    <w:rsid w:val="002651E7"/>
    <w:rsid w:val="002720C0"/>
    <w:rsid w:val="002750FF"/>
    <w:rsid w:val="002779C0"/>
    <w:rsid w:val="0028251B"/>
    <w:rsid w:val="002854F3"/>
    <w:rsid w:val="00293899"/>
    <w:rsid w:val="00294077"/>
    <w:rsid w:val="0029457A"/>
    <w:rsid w:val="00296E7A"/>
    <w:rsid w:val="002A0AFC"/>
    <w:rsid w:val="002A21A3"/>
    <w:rsid w:val="002A5735"/>
    <w:rsid w:val="002B0EE8"/>
    <w:rsid w:val="002B137B"/>
    <w:rsid w:val="002C1368"/>
    <w:rsid w:val="002C7A08"/>
    <w:rsid w:val="002E0EB3"/>
    <w:rsid w:val="002E1D8F"/>
    <w:rsid w:val="002E289C"/>
    <w:rsid w:val="002E371D"/>
    <w:rsid w:val="002E3C94"/>
    <w:rsid w:val="002E45AA"/>
    <w:rsid w:val="002E4B30"/>
    <w:rsid w:val="002E7291"/>
    <w:rsid w:val="002F1BA6"/>
    <w:rsid w:val="002F2747"/>
    <w:rsid w:val="002F4535"/>
    <w:rsid w:val="002F4857"/>
    <w:rsid w:val="00300217"/>
    <w:rsid w:val="0030067B"/>
    <w:rsid w:val="00302247"/>
    <w:rsid w:val="003032F7"/>
    <w:rsid w:val="00306C4A"/>
    <w:rsid w:val="00311D0A"/>
    <w:rsid w:val="00320DA9"/>
    <w:rsid w:val="00325975"/>
    <w:rsid w:val="00325C41"/>
    <w:rsid w:val="003270DD"/>
    <w:rsid w:val="003271E4"/>
    <w:rsid w:val="00327E5B"/>
    <w:rsid w:val="00330B28"/>
    <w:rsid w:val="00332031"/>
    <w:rsid w:val="0034086F"/>
    <w:rsid w:val="00343CD4"/>
    <w:rsid w:val="003514B3"/>
    <w:rsid w:val="00351E01"/>
    <w:rsid w:val="00357ABF"/>
    <w:rsid w:val="00360F4D"/>
    <w:rsid w:val="0036304C"/>
    <w:rsid w:val="00363A2D"/>
    <w:rsid w:val="0036504D"/>
    <w:rsid w:val="00372F8D"/>
    <w:rsid w:val="00373373"/>
    <w:rsid w:val="00374F9A"/>
    <w:rsid w:val="00375FB6"/>
    <w:rsid w:val="003809D2"/>
    <w:rsid w:val="00383083"/>
    <w:rsid w:val="00386820"/>
    <w:rsid w:val="0038782B"/>
    <w:rsid w:val="00393ACD"/>
    <w:rsid w:val="00395609"/>
    <w:rsid w:val="003A5628"/>
    <w:rsid w:val="003B0933"/>
    <w:rsid w:val="003B2463"/>
    <w:rsid w:val="003B7428"/>
    <w:rsid w:val="003C131C"/>
    <w:rsid w:val="003C4DE2"/>
    <w:rsid w:val="003C66C6"/>
    <w:rsid w:val="003C73F0"/>
    <w:rsid w:val="003D031A"/>
    <w:rsid w:val="003D2448"/>
    <w:rsid w:val="003D4207"/>
    <w:rsid w:val="003D7F41"/>
    <w:rsid w:val="003E1565"/>
    <w:rsid w:val="003E2D8C"/>
    <w:rsid w:val="003E5417"/>
    <w:rsid w:val="003E6769"/>
    <w:rsid w:val="003E6BAC"/>
    <w:rsid w:val="003E71C8"/>
    <w:rsid w:val="003F1BC2"/>
    <w:rsid w:val="003F2FDF"/>
    <w:rsid w:val="003F4D0A"/>
    <w:rsid w:val="003F650C"/>
    <w:rsid w:val="004012FD"/>
    <w:rsid w:val="00410509"/>
    <w:rsid w:val="00410DA3"/>
    <w:rsid w:val="00410DB8"/>
    <w:rsid w:val="004117D7"/>
    <w:rsid w:val="00414B35"/>
    <w:rsid w:val="00420991"/>
    <w:rsid w:val="00421E49"/>
    <w:rsid w:val="00422052"/>
    <w:rsid w:val="004221C6"/>
    <w:rsid w:val="00425839"/>
    <w:rsid w:val="004351B5"/>
    <w:rsid w:val="004403BF"/>
    <w:rsid w:val="00442466"/>
    <w:rsid w:val="00444727"/>
    <w:rsid w:val="00451CB9"/>
    <w:rsid w:val="00451F5D"/>
    <w:rsid w:val="004526E1"/>
    <w:rsid w:val="00460206"/>
    <w:rsid w:val="004629C8"/>
    <w:rsid w:val="00464A77"/>
    <w:rsid w:val="00470947"/>
    <w:rsid w:val="00473209"/>
    <w:rsid w:val="0048371D"/>
    <w:rsid w:val="00484288"/>
    <w:rsid w:val="0048691A"/>
    <w:rsid w:val="00490F71"/>
    <w:rsid w:val="00491A14"/>
    <w:rsid w:val="00491D91"/>
    <w:rsid w:val="0049202E"/>
    <w:rsid w:val="004A2209"/>
    <w:rsid w:val="004A6F9C"/>
    <w:rsid w:val="004A7D1F"/>
    <w:rsid w:val="004B436C"/>
    <w:rsid w:val="004B443B"/>
    <w:rsid w:val="004B5168"/>
    <w:rsid w:val="004B79DF"/>
    <w:rsid w:val="004C43CC"/>
    <w:rsid w:val="004C5311"/>
    <w:rsid w:val="004C5A10"/>
    <w:rsid w:val="004D24D3"/>
    <w:rsid w:val="004D485E"/>
    <w:rsid w:val="004D4FCD"/>
    <w:rsid w:val="004D5EF3"/>
    <w:rsid w:val="004D7976"/>
    <w:rsid w:val="004E2FDD"/>
    <w:rsid w:val="004E4071"/>
    <w:rsid w:val="004E7EA0"/>
    <w:rsid w:val="004F6DD5"/>
    <w:rsid w:val="0050038D"/>
    <w:rsid w:val="005050E7"/>
    <w:rsid w:val="005052CD"/>
    <w:rsid w:val="00507468"/>
    <w:rsid w:val="00507DC1"/>
    <w:rsid w:val="005174C7"/>
    <w:rsid w:val="005201F2"/>
    <w:rsid w:val="005234C0"/>
    <w:rsid w:val="005240AD"/>
    <w:rsid w:val="0054569D"/>
    <w:rsid w:val="0054630A"/>
    <w:rsid w:val="00553A3D"/>
    <w:rsid w:val="00554B6C"/>
    <w:rsid w:val="0056522F"/>
    <w:rsid w:val="00570D37"/>
    <w:rsid w:val="0057361A"/>
    <w:rsid w:val="005759DF"/>
    <w:rsid w:val="00576A23"/>
    <w:rsid w:val="00577359"/>
    <w:rsid w:val="00586170"/>
    <w:rsid w:val="00591602"/>
    <w:rsid w:val="005933C0"/>
    <w:rsid w:val="00594A91"/>
    <w:rsid w:val="005A14F1"/>
    <w:rsid w:val="005A6991"/>
    <w:rsid w:val="005B2197"/>
    <w:rsid w:val="005B4276"/>
    <w:rsid w:val="005B4EC7"/>
    <w:rsid w:val="005C19D3"/>
    <w:rsid w:val="005C52A8"/>
    <w:rsid w:val="005D0792"/>
    <w:rsid w:val="005D25CE"/>
    <w:rsid w:val="005D5054"/>
    <w:rsid w:val="005D55FD"/>
    <w:rsid w:val="005D777B"/>
    <w:rsid w:val="005D7FB8"/>
    <w:rsid w:val="005E0FCB"/>
    <w:rsid w:val="005E2771"/>
    <w:rsid w:val="005F0889"/>
    <w:rsid w:val="005F1641"/>
    <w:rsid w:val="005F1DF2"/>
    <w:rsid w:val="005F213B"/>
    <w:rsid w:val="005F2AE6"/>
    <w:rsid w:val="0060030C"/>
    <w:rsid w:val="00600D66"/>
    <w:rsid w:val="00604CBA"/>
    <w:rsid w:val="00613692"/>
    <w:rsid w:val="00623317"/>
    <w:rsid w:val="00625881"/>
    <w:rsid w:val="00630361"/>
    <w:rsid w:val="00632164"/>
    <w:rsid w:val="006345E3"/>
    <w:rsid w:val="00640853"/>
    <w:rsid w:val="006444D6"/>
    <w:rsid w:val="0065097A"/>
    <w:rsid w:val="006515DE"/>
    <w:rsid w:val="00652C8D"/>
    <w:rsid w:val="00654135"/>
    <w:rsid w:val="00654810"/>
    <w:rsid w:val="00660BCF"/>
    <w:rsid w:val="00664E33"/>
    <w:rsid w:val="00672D44"/>
    <w:rsid w:val="006806A7"/>
    <w:rsid w:val="0068420F"/>
    <w:rsid w:val="006847DE"/>
    <w:rsid w:val="00684B14"/>
    <w:rsid w:val="006858E8"/>
    <w:rsid w:val="00686153"/>
    <w:rsid w:val="006868AC"/>
    <w:rsid w:val="006A18C1"/>
    <w:rsid w:val="006A2BB1"/>
    <w:rsid w:val="006A306B"/>
    <w:rsid w:val="006A37D1"/>
    <w:rsid w:val="006B071C"/>
    <w:rsid w:val="006B1E2C"/>
    <w:rsid w:val="006B3251"/>
    <w:rsid w:val="006B3D6F"/>
    <w:rsid w:val="006B5BB8"/>
    <w:rsid w:val="006B6F01"/>
    <w:rsid w:val="006C3519"/>
    <w:rsid w:val="006C388B"/>
    <w:rsid w:val="006C4B33"/>
    <w:rsid w:val="006C4C6D"/>
    <w:rsid w:val="006D5D82"/>
    <w:rsid w:val="006D6C0D"/>
    <w:rsid w:val="006E0A16"/>
    <w:rsid w:val="006E4281"/>
    <w:rsid w:val="006E5117"/>
    <w:rsid w:val="006E609A"/>
    <w:rsid w:val="006E771D"/>
    <w:rsid w:val="006F1510"/>
    <w:rsid w:val="006F53E4"/>
    <w:rsid w:val="006F79C3"/>
    <w:rsid w:val="00700981"/>
    <w:rsid w:val="007037AD"/>
    <w:rsid w:val="00704344"/>
    <w:rsid w:val="00704385"/>
    <w:rsid w:val="00706939"/>
    <w:rsid w:val="00714E16"/>
    <w:rsid w:val="00721539"/>
    <w:rsid w:val="00721612"/>
    <w:rsid w:val="0072360E"/>
    <w:rsid w:val="00723B58"/>
    <w:rsid w:val="0072405F"/>
    <w:rsid w:val="0073120B"/>
    <w:rsid w:val="00734122"/>
    <w:rsid w:val="00747CB2"/>
    <w:rsid w:val="007504F8"/>
    <w:rsid w:val="00750BCF"/>
    <w:rsid w:val="00751E27"/>
    <w:rsid w:val="00755113"/>
    <w:rsid w:val="00757D9A"/>
    <w:rsid w:val="00760EF5"/>
    <w:rsid w:val="00765B94"/>
    <w:rsid w:val="0076682B"/>
    <w:rsid w:val="00766D52"/>
    <w:rsid w:val="00766FEE"/>
    <w:rsid w:val="0077442B"/>
    <w:rsid w:val="007754BE"/>
    <w:rsid w:val="0077644B"/>
    <w:rsid w:val="00780AA9"/>
    <w:rsid w:val="00783B9A"/>
    <w:rsid w:val="0078765D"/>
    <w:rsid w:val="00793351"/>
    <w:rsid w:val="007938C3"/>
    <w:rsid w:val="0079509C"/>
    <w:rsid w:val="00796C1A"/>
    <w:rsid w:val="00796CAE"/>
    <w:rsid w:val="007A0ACD"/>
    <w:rsid w:val="007A6DA3"/>
    <w:rsid w:val="007A7E2A"/>
    <w:rsid w:val="007B32AF"/>
    <w:rsid w:val="007B6C55"/>
    <w:rsid w:val="007B718B"/>
    <w:rsid w:val="007C02D3"/>
    <w:rsid w:val="007C0FFE"/>
    <w:rsid w:val="007C4322"/>
    <w:rsid w:val="007C641F"/>
    <w:rsid w:val="007C670A"/>
    <w:rsid w:val="007C68B9"/>
    <w:rsid w:val="007C7B84"/>
    <w:rsid w:val="007D1629"/>
    <w:rsid w:val="007D1AAF"/>
    <w:rsid w:val="007D7269"/>
    <w:rsid w:val="007D7FCE"/>
    <w:rsid w:val="007E1240"/>
    <w:rsid w:val="007E20F8"/>
    <w:rsid w:val="007E2D0D"/>
    <w:rsid w:val="007E3A66"/>
    <w:rsid w:val="007E795F"/>
    <w:rsid w:val="007F09A0"/>
    <w:rsid w:val="007F100A"/>
    <w:rsid w:val="007F1751"/>
    <w:rsid w:val="007F7817"/>
    <w:rsid w:val="008100E0"/>
    <w:rsid w:val="00810C0A"/>
    <w:rsid w:val="00813B2D"/>
    <w:rsid w:val="00814E71"/>
    <w:rsid w:val="00815302"/>
    <w:rsid w:val="00815CC4"/>
    <w:rsid w:val="00816CA0"/>
    <w:rsid w:val="0082553B"/>
    <w:rsid w:val="0082556A"/>
    <w:rsid w:val="00830C87"/>
    <w:rsid w:val="008317C7"/>
    <w:rsid w:val="008321DD"/>
    <w:rsid w:val="008323C0"/>
    <w:rsid w:val="00834322"/>
    <w:rsid w:val="00836A33"/>
    <w:rsid w:val="00846FE2"/>
    <w:rsid w:val="00853342"/>
    <w:rsid w:val="0086695D"/>
    <w:rsid w:val="00875EDD"/>
    <w:rsid w:val="00890A67"/>
    <w:rsid w:val="0089504F"/>
    <w:rsid w:val="00896C70"/>
    <w:rsid w:val="008A19A5"/>
    <w:rsid w:val="008A42C1"/>
    <w:rsid w:val="008A50E6"/>
    <w:rsid w:val="008A56D1"/>
    <w:rsid w:val="008A5F30"/>
    <w:rsid w:val="008B0F4D"/>
    <w:rsid w:val="008B42D5"/>
    <w:rsid w:val="008B5595"/>
    <w:rsid w:val="008B7585"/>
    <w:rsid w:val="008C208E"/>
    <w:rsid w:val="008C3171"/>
    <w:rsid w:val="008C5622"/>
    <w:rsid w:val="008C73C2"/>
    <w:rsid w:val="008D1529"/>
    <w:rsid w:val="008D6CB2"/>
    <w:rsid w:val="008E279C"/>
    <w:rsid w:val="008E6245"/>
    <w:rsid w:val="008E6E4F"/>
    <w:rsid w:val="0090180B"/>
    <w:rsid w:val="009027D9"/>
    <w:rsid w:val="00902D9A"/>
    <w:rsid w:val="0090331D"/>
    <w:rsid w:val="00904488"/>
    <w:rsid w:val="0090533E"/>
    <w:rsid w:val="009121C6"/>
    <w:rsid w:val="0091336C"/>
    <w:rsid w:val="00917B34"/>
    <w:rsid w:val="00922949"/>
    <w:rsid w:val="00923C1A"/>
    <w:rsid w:val="00925B68"/>
    <w:rsid w:val="00925CE4"/>
    <w:rsid w:val="00925EC8"/>
    <w:rsid w:val="009274FA"/>
    <w:rsid w:val="00931C65"/>
    <w:rsid w:val="0094518A"/>
    <w:rsid w:val="00950762"/>
    <w:rsid w:val="00950826"/>
    <w:rsid w:val="0096607D"/>
    <w:rsid w:val="00966ACE"/>
    <w:rsid w:val="00971500"/>
    <w:rsid w:val="00973166"/>
    <w:rsid w:val="009741D2"/>
    <w:rsid w:val="00977E5D"/>
    <w:rsid w:val="00984968"/>
    <w:rsid w:val="00986545"/>
    <w:rsid w:val="00987767"/>
    <w:rsid w:val="00993E28"/>
    <w:rsid w:val="00996BBF"/>
    <w:rsid w:val="009A1929"/>
    <w:rsid w:val="009A3446"/>
    <w:rsid w:val="009A3B5D"/>
    <w:rsid w:val="009A6CA6"/>
    <w:rsid w:val="009B01D9"/>
    <w:rsid w:val="009B6B91"/>
    <w:rsid w:val="009C16BF"/>
    <w:rsid w:val="009C22AE"/>
    <w:rsid w:val="009C2C41"/>
    <w:rsid w:val="009C426A"/>
    <w:rsid w:val="009C5564"/>
    <w:rsid w:val="009D7AEF"/>
    <w:rsid w:val="009E3CAE"/>
    <w:rsid w:val="009F1647"/>
    <w:rsid w:val="009F1B3A"/>
    <w:rsid w:val="009F4AE9"/>
    <w:rsid w:val="009F58F9"/>
    <w:rsid w:val="009F71F4"/>
    <w:rsid w:val="009F7CFB"/>
    <w:rsid w:val="00A011A7"/>
    <w:rsid w:val="00A013A5"/>
    <w:rsid w:val="00A07696"/>
    <w:rsid w:val="00A10549"/>
    <w:rsid w:val="00A10C1B"/>
    <w:rsid w:val="00A14598"/>
    <w:rsid w:val="00A2010D"/>
    <w:rsid w:val="00A211ED"/>
    <w:rsid w:val="00A21A14"/>
    <w:rsid w:val="00A22FED"/>
    <w:rsid w:val="00A24F25"/>
    <w:rsid w:val="00A45107"/>
    <w:rsid w:val="00A4781F"/>
    <w:rsid w:val="00A556F7"/>
    <w:rsid w:val="00A564E6"/>
    <w:rsid w:val="00A616F9"/>
    <w:rsid w:val="00A61A96"/>
    <w:rsid w:val="00A630E7"/>
    <w:rsid w:val="00A70AB4"/>
    <w:rsid w:val="00A71DB7"/>
    <w:rsid w:val="00A71DDB"/>
    <w:rsid w:val="00A73D64"/>
    <w:rsid w:val="00A805C7"/>
    <w:rsid w:val="00A81AAA"/>
    <w:rsid w:val="00A834F6"/>
    <w:rsid w:val="00A86456"/>
    <w:rsid w:val="00A87A86"/>
    <w:rsid w:val="00A92330"/>
    <w:rsid w:val="00A938ED"/>
    <w:rsid w:val="00AA59FA"/>
    <w:rsid w:val="00AB10E8"/>
    <w:rsid w:val="00AB1448"/>
    <w:rsid w:val="00AB23A5"/>
    <w:rsid w:val="00AB2E83"/>
    <w:rsid w:val="00AB3ED7"/>
    <w:rsid w:val="00AB40B4"/>
    <w:rsid w:val="00AB6384"/>
    <w:rsid w:val="00AB663D"/>
    <w:rsid w:val="00AC0F6C"/>
    <w:rsid w:val="00AC111B"/>
    <w:rsid w:val="00AC5DA9"/>
    <w:rsid w:val="00AD0273"/>
    <w:rsid w:val="00AD07D8"/>
    <w:rsid w:val="00AD0E5A"/>
    <w:rsid w:val="00AD18B7"/>
    <w:rsid w:val="00AD4D37"/>
    <w:rsid w:val="00AE2390"/>
    <w:rsid w:val="00AE57BB"/>
    <w:rsid w:val="00AE58D4"/>
    <w:rsid w:val="00AE672A"/>
    <w:rsid w:val="00AE7D2C"/>
    <w:rsid w:val="00AF0384"/>
    <w:rsid w:val="00AF7933"/>
    <w:rsid w:val="00B0031A"/>
    <w:rsid w:val="00B030E9"/>
    <w:rsid w:val="00B03D4C"/>
    <w:rsid w:val="00B0745D"/>
    <w:rsid w:val="00B14998"/>
    <w:rsid w:val="00B14F60"/>
    <w:rsid w:val="00B15B53"/>
    <w:rsid w:val="00B172C2"/>
    <w:rsid w:val="00B172E1"/>
    <w:rsid w:val="00B20C66"/>
    <w:rsid w:val="00B217B2"/>
    <w:rsid w:val="00B2180E"/>
    <w:rsid w:val="00B23918"/>
    <w:rsid w:val="00B2467A"/>
    <w:rsid w:val="00B30C40"/>
    <w:rsid w:val="00B325C5"/>
    <w:rsid w:val="00B34D31"/>
    <w:rsid w:val="00B40980"/>
    <w:rsid w:val="00B444B8"/>
    <w:rsid w:val="00B509D0"/>
    <w:rsid w:val="00B510C5"/>
    <w:rsid w:val="00B51577"/>
    <w:rsid w:val="00B52645"/>
    <w:rsid w:val="00B56B12"/>
    <w:rsid w:val="00B57714"/>
    <w:rsid w:val="00B6555B"/>
    <w:rsid w:val="00B70734"/>
    <w:rsid w:val="00B707A6"/>
    <w:rsid w:val="00B71CBA"/>
    <w:rsid w:val="00B7268D"/>
    <w:rsid w:val="00B72E13"/>
    <w:rsid w:val="00B82139"/>
    <w:rsid w:val="00B82292"/>
    <w:rsid w:val="00B83CAB"/>
    <w:rsid w:val="00B84E72"/>
    <w:rsid w:val="00B86B0D"/>
    <w:rsid w:val="00B9035F"/>
    <w:rsid w:val="00B9106A"/>
    <w:rsid w:val="00B92425"/>
    <w:rsid w:val="00B929C7"/>
    <w:rsid w:val="00B93595"/>
    <w:rsid w:val="00B95061"/>
    <w:rsid w:val="00BA2D09"/>
    <w:rsid w:val="00BA316E"/>
    <w:rsid w:val="00BA341E"/>
    <w:rsid w:val="00BA5F3D"/>
    <w:rsid w:val="00BB112E"/>
    <w:rsid w:val="00BB17E8"/>
    <w:rsid w:val="00BB3522"/>
    <w:rsid w:val="00BB455F"/>
    <w:rsid w:val="00BB4942"/>
    <w:rsid w:val="00BB68FB"/>
    <w:rsid w:val="00BC06A6"/>
    <w:rsid w:val="00BC2019"/>
    <w:rsid w:val="00BC66DC"/>
    <w:rsid w:val="00BC7649"/>
    <w:rsid w:val="00BD077E"/>
    <w:rsid w:val="00BD2BE3"/>
    <w:rsid w:val="00BD3B0B"/>
    <w:rsid w:val="00BE2AE9"/>
    <w:rsid w:val="00BE31C8"/>
    <w:rsid w:val="00BE5174"/>
    <w:rsid w:val="00BE5706"/>
    <w:rsid w:val="00BE7684"/>
    <w:rsid w:val="00BF3437"/>
    <w:rsid w:val="00C018CC"/>
    <w:rsid w:val="00C02611"/>
    <w:rsid w:val="00C048BA"/>
    <w:rsid w:val="00C10F20"/>
    <w:rsid w:val="00C115E2"/>
    <w:rsid w:val="00C12ECD"/>
    <w:rsid w:val="00C14FF1"/>
    <w:rsid w:val="00C15F00"/>
    <w:rsid w:val="00C17983"/>
    <w:rsid w:val="00C2084A"/>
    <w:rsid w:val="00C224FD"/>
    <w:rsid w:val="00C271A0"/>
    <w:rsid w:val="00C27D6C"/>
    <w:rsid w:val="00C32228"/>
    <w:rsid w:val="00C343C5"/>
    <w:rsid w:val="00C34568"/>
    <w:rsid w:val="00C41CE7"/>
    <w:rsid w:val="00C43425"/>
    <w:rsid w:val="00C439E0"/>
    <w:rsid w:val="00C460A7"/>
    <w:rsid w:val="00C47CDA"/>
    <w:rsid w:val="00C545C0"/>
    <w:rsid w:val="00C560D9"/>
    <w:rsid w:val="00C56591"/>
    <w:rsid w:val="00C631AD"/>
    <w:rsid w:val="00C65A6F"/>
    <w:rsid w:val="00C6727E"/>
    <w:rsid w:val="00C67B93"/>
    <w:rsid w:val="00C723F7"/>
    <w:rsid w:val="00C77603"/>
    <w:rsid w:val="00C84747"/>
    <w:rsid w:val="00C90460"/>
    <w:rsid w:val="00C9203B"/>
    <w:rsid w:val="00C92DF8"/>
    <w:rsid w:val="00C96616"/>
    <w:rsid w:val="00CA1390"/>
    <w:rsid w:val="00CA1C53"/>
    <w:rsid w:val="00CA5739"/>
    <w:rsid w:val="00CA66B0"/>
    <w:rsid w:val="00CB17FA"/>
    <w:rsid w:val="00CB19E2"/>
    <w:rsid w:val="00CB2A32"/>
    <w:rsid w:val="00CB2EEA"/>
    <w:rsid w:val="00CB37D9"/>
    <w:rsid w:val="00CB414F"/>
    <w:rsid w:val="00CB6C55"/>
    <w:rsid w:val="00CD260B"/>
    <w:rsid w:val="00CD39FE"/>
    <w:rsid w:val="00CD4C32"/>
    <w:rsid w:val="00CD51E9"/>
    <w:rsid w:val="00CD5ED7"/>
    <w:rsid w:val="00CD74F5"/>
    <w:rsid w:val="00CE395A"/>
    <w:rsid w:val="00CE4E69"/>
    <w:rsid w:val="00CE506F"/>
    <w:rsid w:val="00CE5440"/>
    <w:rsid w:val="00CE5DA2"/>
    <w:rsid w:val="00CE6172"/>
    <w:rsid w:val="00CE620D"/>
    <w:rsid w:val="00CF16A5"/>
    <w:rsid w:val="00CF25E8"/>
    <w:rsid w:val="00CF3540"/>
    <w:rsid w:val="00CF4E07"/>
    <w:rsid w:val="00CF6398"/>
    <w:rsid w:val="00CF78FE"/>
    <w:rsid w:val="00CF7A7F"/>
    <w:rsid w:val="00D034FC"/>
    <w:rsid w:val="00D16B1D"/>
    <w:rsid w:val="00D17270"/>
    <w:rsid w:val="00D20D00"/>
    <w:rsid w:val="00D224DE"/>
    <w:rsid w:val="00D23B88"/>
    <w:rsid w:val="00D32059"/>
    <w:rsid w:val="00D328F8"/>
    <w:rsid w:val="00D3295C"/>
    <w:rsid w:val="00D33173"/>
    <w:rsid w:val="00D351BD"/>
    <w:rsid w:val="00D367AE"/>
    <w:rsid w:val="00D36F77"/>
    <w:rsid w:val="00D372F0"/>
    <w:rsid w:val="00D40E1B"/>
    <w:rsid w:val="00D44CBE"/>
    <w:rsid w:val="00D450B9"/>
    <w:rsid w:val="00D46CB1"/>
    <w:rsid w:val="00D542D4"/>
    <w:rsid w:val="00D60E8A"/>
    <w:rsid w:val="00D61998"/>
    <w:rsid w:val="00D6221A"/>
    <w:rsid w:val="00D701F5"/>
    <w:rsid w:val="00D718A0"/>
    <w:rsid w:val="00D7664E"/>
    <w:rsid w:val="00D809E9"/>
    <w:rsid w:val="00D81B54"/>
    <w:rsid w:val="00D836FD"/>
    <w:rsid w:val="00D85C58"/>
    <w:rsid w:val="00D87DA2"/>
    <w:rsid w:val="00D90768"/>
    <w:rsid w:val="00D90F55"/>
    <w:rsid w:val="00D9142F"/>
    <w:rsid w:val="00D92D40"/>
    <w:rsid w:val="00D95977"/>
    <w:rsid w:val="00D975D8"/>
    <w:rsid w:val="00DB16F9"/>
    <w:rsid w:val="00DB78A9"/>
    <w:rsid w:val="00DC0953"/>
    <w:rsid w:val="00DC3172"/>
    <w:rsid w:val="00DC4459"/>
    <w:rsid w:val="00DC67BB"/>
    <w:rsid w:val="00DC71A5"/>
    <w:rsid w:val="00DC7892"/>
    <w:rsid w:val="00DD06B1"/>
    <w:rsid w:val="00DD27FC"/>
    <w:rsid w:val="00DD3C1D"/>
    <w:rsid w:val="00DD7717"/>
    <w:rsid w:val="00DD7D0B"/>
    <w:rsid w:val="00DE034D"/>
    <w:rsid w:val="00DE1AA0"/>
    <w:rsid w:val="00DE399A"/>
    <w:rsid w:val="00DF1455"/>
    <w:rsid w:val="00DF2ECB"/>
    <w:rsid w:val="00DF34DC"/>
    <w:rsid w:val="00DF74ED"/>
    <w:rsid w:val="00E07C3A"/>
    <w:rsid w:val="00E07CB7"/>
    <w:rsid w:val="00E10A9C"/>
    <w:rsid w:val="00E10C64"/>
    <w:rsid w:val="00E10FD0"/>
    <w:rsid w:val="00E13669"/>
    <w:rsid w:val="00E149A2"/>
    <w:rsid w:val="00E14D19"/>
    <w:rsid w:val="00E15176"/>
    <w:rsid w:val="00E158E7"/>
    <w:rsid w:val="00E1597B"/>
    <w:rsid w:val="00E164D9"/>
    <w:rsid w:val="00E165FE"/>
    <w:rsid w:val="00E166B0"/>
    <w:rsid w:val="00E17D12"/>
    <w:rsid w:val="00E23F4F"/>
    <w:rsid w:val="00E24330"/>
    <w:rsid w:val="00E24CC4"/>
    <w:rsid w:val="00E26241"/>
    <w:rsid w:val="00E262BE"/>
    <w:rsid w:val="00E32407"/>
    <w:rsid w:val="00E329E7"/>
    <w:rsid w:val="00E32E75"/>
    <w:rsid w:val="00E37084"/>
    <w:rsid w:val="00E4231C"/>
    <w:rsid w:val="00E4304D"/>
    <w:rsid w:val="00E43DE7"/>
    <w:rsid w:val="00E527A2"/>
    <w:rsid w:val="00E52BCC"/>
    <w:rsid w:val="00E53465"/>
    <w:rsid w:val="00E56119"/>
    <w:rsid w:val="00E56F92"/>
    <w:rsid w:val="00E62C05"/>
    <w:rsid w:val="00E6339D"/>
    <w:rsid w:val="00E63861"/>
    <w:rsid w:val="00E66106"/>
    <w:rsid w:val="00E712BA"/>
    <w:rsid w:val="00E73913"/>
    <w:rsid w:val="00E73F7E"/>
    <w:rsid w:val="00E77122"/>
    <w:rsid w:val="00E804BF"/>
    <w:rsid w:val="00E80D9E"/>
    <w:rsid w:val="00E813D6"/>
    <w:rsid w:val="00E8339A"/>
    <w:rsid w:val="00E92BEA"/>
    <w:rsid w:val="00E92F88"/>
    <w:rsid w:val="00E942BA"/>
    <w:rsid w:val="00E969CA"/>
    <w:rsid w:val="00EA27CF"/>
    <w:rsid w:val="00EA4086"/>
    <w:rsid w:val="00EA6136"/>
    <w:rsid w:val="00EA6735"/>
    <w:rsid w:val="00EA7F64"/>
    <w:rsid w:val="00EB0E74"/>
    <w:rsid w:val="00EB187D"/>
    <w:rsid w:val="00EB3DF6"/>
    <w:rsid w:val="00EB51D3"/>
    <w:rsid w:val="00EC1E45"/>
    <w:rsid w:val="00EC2ECD"/>
    <w:rsid w:val="00EC57EA"/>
    <w:rsid w:val="00EC7ABE"/>
    <w:rsid w:val="00ED05B2"/>
    <w:rsid w:val="00EE12BF"/>
    <w:rsid w:val="00EE3256"/>
    <w:rsid w:val="00EE57DB"/>
    <w:rsid w:val="00EF18B1"/>
    <w:rsid w:val="00EF2337"/>
    <w:rsid w:val="00EF4D0B"/>
    <w:rsid w:val="00EF5308"/>
    <w:rsid w:val="00EF56DA"/>
    <w:rsid w:val="00EF5960"/>
    <w:rsid w:val="00F00393"/>
    <w:rsid w:val="00F03E12"/>
    <w:rsid w:val="00F04735"/>
    <w:rsid w:val="00F057F9"/>
    <w:rsid w:val="00F0778C"/>
    <w:rsid w:val="00F11D88"/>
    <w:rsid w:val="00F12C8E"/>
    <w:rsid w:val="00F154B3"/>
    <w:rsid w:val="00F20429"/>
    <w:rsid w:val="00F226F3"/>
    <w:rsid w:val="00F24063"/>
    <w:rsid w:val="00F2589E"/>
    <w:rsid w:val="00F2728E"/>
    <w:rsid w:val="00F30E4F"/>
    <w:rsid w:val="00F34A2C"/>
    <w:rsid w:val="00F34F32"/>
    <w:rsid w:val="00F3619A"/>
    <w:rsid w:val="00F41D38"/>
    <w:rsid w:val="00F44524"/>
    <w:rsid w:val="00F44705"/>
    <w:rsid w:val="00F51620"/>
    <w:rsid w:val="00F54384"/>
    <w:rsid w:val="00F607C3"/>
    <w:rsid w:val="00F61129"/>
    <w:rsid w:val="00F61487"/>
    <w:rsid w:val="00F641F1"/>
    <w:rsid w:val="00F766B1"/>
    <w:rsid w:val="00F77466"/>
    <w:rsid w:val="00F85D71"/>
    <w:rsid w:val="00F90905"/>
    <w:rsid w:val="00F9202B"/>
    <w:rsid w:val="00F96C9E"/>
    <w:rsid w:val="00F96E48"/>
    <w:rsid w:val="00F97CA5"/>
    <w:rsid w:val="00FA4100"/>
    <w:rsid w:val="00FA5996"/>
    <w:rsid w:val="00FA67FC"/>
    <w:rsid w:val="00FB2064"/>
    <w:rsid w:val="00FB337A"/>
    <w:rsid w:val="00FB51B9"/>
    <w:rsid w:val="00FB58A9"/>
    <w:rsid w:val="00FB5F09"/>
    <w:rsid w:val="00FC08BF"/>
    <w:rsid w:val="00FC48DB"/>
    <w:rsid w:val="00FC4B18"/>
    <w:rsid w:val="00FD1FF0"/>
    <w:rsid w:val="00FD2432"/>
    <w:rsid w:val="00FD39BD"/>
    <w:rsid w:val="00FD6777"/>
    <w:rsid w:val="00FD725B"/>
    <w:rsid w:val="00FE25C0"/>
    <w:rsid w:val="00FF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F590B15"/>
  <w15:docId w15:val="{04C6E0BE-FC3E-4C02-86CF-1CB1D245F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32E75"/>
    <w:pPr>
      <w:suppressAutoHyphens/>
    </w:pPr>
    <w:rPr>
      <w:lang w:eastAsia="ar-SA"/>
    </w:rPr>
  </w:style>
  <w:style w:type="paragraph" w:styleId="1">
    <w:name w:val="heading 1"/>
    <w:basedOn w:val="a2"/>
    <w:next w:val="a2"/>
    <w:qFormat/>
    <w:rsid w:val="00CE506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2"/>
    <w:next w:val="a2"/>
    <w:link w:val="20"/>
    <w:qFormat/>
    <w:rsid w:val="00CE506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2"/>
    <w:next w:val="a2"/>
    <w:qFormat/>
    <w:rsid w:val="00CE506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sz w:val="24"/>
    </w:rPr>
  </w:style>
  <w:style w:type="paragraph" w:styleId="4">
    <w:name w:val="heading 4"/>
    <w:basedOn w:val="a2"/>
    <w:next w:val="a2"/>
    <w:qFormat/>
    <w:rsid w:val="00CE506F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sz w:val="24"/>
    </w:rPr>
  </w:style>
  <w:style w:type="paragraph" w:styleId="5">
    <w:name w:val="heading 5"/>
    <w:basedOn w:val="a2"/>
    <w:next w:val="a2"/>
    <w:qFormat/>
    <w:rsid w:val="00CE506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2"/>
    <w:next w:val="a2"/>
    <w:qFormat/>
    <w:rsid w:val="00CE506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2"/>
    <w:next w:val="a2"/>
    <w:qFormat/>
    <w:rsid w:val="00CE506F"/>
    <w:pPr>
      <w:numPr>
        <w:ilvl w:val="6"/>
        <w:numId w:val="1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2"/>
    <w:next w:val="a2"/>
    <w:qFormat/>
    <w:rsid w:val="00CE506F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</w:rPr>
  </w:style>
  <w:style w:type="paragraph" w:styleId="9">
    <w:name w:val="heading 9"/>
    <w:basedOn w:val="a2"/>
    <w:next w:val="a2"/>
    <w:qFormat/>
    <w:rsid w:val="00CE506F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WW8Num1z0">
    <w:name w:val="WW8Num1z0"/>
    <w:rsid w:val="00CE506F"/>
    <w:rPr>
      <w:rFonts w:ascii="Times New Roman" w:hAnsi="Times New Roman" w:cs="Times New Roman" w:hint="default"/>
    </w:rPr>
  </w:style>
  <w:style w:type="character" w:customStyle="1" w:styleId="WW8Num1z1">
    <w:name w:val="WW8Num1z1"/>
    <w:rsid w:val="00CE506F"/>
    <w:rPr>
      <w:rFonts w:ascii="Courier New" w:hAnsi="Courier New" w:cs="Courier New" w:hint="default"/>
    </w:rPr>
  </w:style>
  <w:style w:type="character" w:customStyle="1" w:styleId="WW8Num1z2">
    <w:name w:val="WW8Num1z2"/>
    <w:rsid w:val="00CE506F"/>
    <w:rPr>
      <w:rFonts w:ascii="Wingdings" w:hAnsi="Wingdings" w:cs="Wingdings" w:hint="default"/>
    </w:rPr>
  </w:style>
  <w:style w:type="character" w:customStyle="1" w:styleId="WW8Num1z3">
    <w:name w:val="WW8Num1z3"/>
    <w:rsid w:val="00CE506F"/>
    <w:rPr>
      <w:rFonts w:ascii="Symbol" w:hAnsi="Symbol" w:cs="Symbol" w:hint="default"/>
    </w:rPr>
  </w:style>
  <w:style w:type="character" w:customStyle="1" w:styleId="WW8Num2z0">
    <w:name w:val="WW8Num2z0"/>
    <w:rsid w:val="00CE506F"/>
    <w:rPr>
      <w:rFonts w:ascii="Times New Roman" w:hAnsi="Times New Roman" w:cs="Times New Roman" w:hint="default"/>
      <w:sz w:val="24"/>
      <w:szCs w:val="24"/>
    </w:rPr>
  </w:style>
  <w:style w:type="character" w:customStyle="1" w:styleId="WW8Num2z1">
    <w:name w:val="WW8Num2z1"/>
    <w:rsid w:val="00CE506F"/>
    <w:rPr>
      <w:rFonts w:ascii="Courier New" w:hAnsi="Courier New" w:cs="Courier New" w:hint="default"/>
    </w:rPr>
  </w:style>
  <w:style w:type="character" w:customStyle="1" w:styleId="WW8Num2z2">
    <w:name w:val="WW8Num2z2"/>
    <w:rsid w:val="00CE506F"/>
    <w:rPr>
      <w:rFonts w:ascii="Wingdings" w:hAnsi="Wingdings" w:cs="Wingdings" w:hint="default"/>
    </w:rPr>
  </w:style>
  <w:style w:type="character" w:customStyle="1" w:styleId="WW8Num2z3">
    <w:name w:val="WW8Num2z3"/>
    <w:rsid w:val="00CE506F"/>
    <w:rPr>
      <w:rFonts w:ascii="Symbol" w:hAnsi="Symbol" w:cs="Symbol" w:hint="default"/>
    </w:rPr>
  </w:style>
  <w:style w:type="character" w:customStyle="1" w:styleId="WW8Num3z0">
    <w:name w:val="WW8Num3z0"/>
    <w:rsid w:val="00CE506F"/>
    <w:rPr>
      <w:rFonts w:hint="default"/>
      <w:bCs/>
      <w:sz w:val="24"/>
      <w:szCs w:val="24"/>
    </w:rPr>
  </w:style>
  <w:style w:type="character" w:customStyle="1" w:styleId="WW8Num4z0">
    <w:name w:val="WW8Num4z0"/>
    <w:rsid w:val="00CE506F"/>
    <w:rPr>
      <w:rFonts w:ascii="Symbol" w:hAnsi="Symbol" w:cs="Symbol" w:hint="default"/>
    </w:rPr>
  </w:style>
  <w:style w:type="character" w:customStyle="1" w:styleId="WW8Num4z1">
    <w:name w:val="WW8Num4z1"/>
    <w:rsid w:val="00CE506F"/>
    <w:rPr>
      <w:rFonts w:ascii="Courier New" w:hAnsi="Courier New" w:cs="Courier New" w:hint="default"/>
    </w:rPr>
  </w:style>
  <w:style w:type="character" w:customStyle="1" w:styleId="WW8Num4z2">
    <w:name w:val="WW8Num4z2"/>
    <w:rsid w:val="00CE506F"/>
    <w:rPr>
      <w:rFonts w:ascii="Wingdings" w:hAnsi="Wingdings" w:cs="Wingdings" w:hint="default"/>
    </w:rPr>
  </w:style>
  <w:style w:type="character" w:customStyle="1" w:styleId="WW8Num5z0">
    <w:name w:val="WW8Num5z0"/>
    <w:rsid w:val="00CE506F"/>
    <w:rPr>
      <w:rFonts w:ascii="Symbol" w:hAnsi="Symbol" w:cs="Symbol" w:hint="default"/>
    </w:rPr>
  </w:style>
  <w:style w:type="character" w:customStyle="1" w:styleId="WW8Num5z1">
    <w:name w:val="WW8Num5z1"/>
    <w:rsid w:val="00CE506F"/>
    <w:rPr>
      <w:rFonts w:ascii="Courier New" w:hAnsi="Courier New" w:cs="Courier New" w:hint="default"/>
    </w:rPr>
  </w:style>
  <w:style w:type="character" w:customStyle="1" w:styleId="WW8Num5z2">
    <w:name w:val="WW8Num5z2"/>
    <w:rsid w:val="00CE506F"/>
    <w:rPr>
      <w:rFonts w:ascii="Wingdings" w:hAnsi="Wingdings" w:cs="Wingdings" w:hint="default"/>
    </w:rPr>
  </w:style>
  <w:style w:type="character" w:customStyle="1" w:styleId="WW8Num6z0">
    <w:name w:val="WW8Num6z0"/>
    <w:rsid w:val="00CE506F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sid w:val="00CE506F"/>
    <w:rPr>
      <w:rFonts w:ascii="Courier New" w:hAnsi="Courier New" w:cs="Courier New" w:hint="default"/>
    </w:rPr>
  </w:style>
  <w:style w:type="character" w:customStyle="1" w:styleId="WW8Num6z2">
    <w:name w:val="WW8Num6z2"/>
    <w:rsid w:val="00CE506F"/>
    <w:rPr>
      <w:rFonts w:ascii="Wingdings" w:hAnsi="Wingdings" w:cs="Wingdings" w:hint="default"/>
    </w:rPr>
  </w:style>
  <w:style w:type="character" w:customStyle="1" w:styleId="WW8Num6z3">
    <w:name w:val="WW8Num6z3"/>
    <w:rsid w:val="00CE506F"/>
    <w:rPr>
      <w:rFonts w:ascii="Symbol" w:hAnsi="Symbol" w:cs="Symbol" w:hint="default"/>
    </w:rPr>
  </w:style>
  <w:style w:type="character" w:customStyle="1" w:styleId="WW8Num7z0">
    <w:name w:val="WW8Num7z0"/>
    <w:rsid w:val="00CE506F"/>
    <w:rPr>
      <w:rFonts w:ascii="Symbol" w:hAnsi="Symbol" w:cs="Symbol" w:hint="default"/>
    </w:rPr>
  </w:style>
  <w:style w:type="character" w:customStyle="1" w:styleId="WW8Num7z1">
    <w:name w:val="WW8Num7z1"/>
    <w:rsid w:val="00CE506F"/>
    <w:rPr>
      <w:rFonts w:ascii="Courier New" w:hAnsi="Courier New" w:cs="Courier New" w:hint="default"/>
    </w:rPr>
  </w:style>
  <w:style w:type="character" w:customStyle="1" w:styleId="WW8Num7z2">
    <w:name w:val="WW8Num7z2"/>
    <w:rsid w:val="00CE506F"/>
    <w:rPr>
      <w:rFonts w:ascii="Wingdings" w:hAnsi="Wingdings" w:cs="Wingdings" w:hint="default"/>
    </w:rPr>
  </w:style>
  <w:style w:type="character" w:customStyle="1" w:styleId="WW8Num8z0">
    <w:name w:val="WW8Num8z0"/>
    <w:rsid w:val="00CE506F"/>
    <w:rPr>
      <w:rFonts w:hint="default"/>
      <w:b/>
    </w:rPr>
  </w:style>
  <w:style w:type="character" w:customStyle="1" w:styleId="WW8Num8z1">
    <w:name w:val="WW8Num8z1"/>
    <w:rsid w:val="00CE506F"/>
  </w:style>
  <w:style w:type="character" w:customStyle="1" w:styleId="WW8Num8z2">
    <w:name w:val="WW8Num8z2"/>
    <w:rsid w:val="00CE506F"/>
  </w:style>
  <w:style w:type="character" w:customStyle="1" w:styleId="WW8Num8z3">
    <w:name w:val="WW8Num8z3"/>
    <w:rsid w:val="00CE506F"/>
  </w:style>
  <w:style w:type="character" w:customStyle="1" w:styleId="WW8Num8z4">
    <w:name w:val="WW8Num8z4"/>
    <w:rsid w:val="00CE506F"/>
  </w:style>
  <w:style w:type="character" w:customStyle="1" w:styleId="WW8Num8z5">
    <w:name w:val="WW8Num8z5"/>
    <w:rsid w:val="00CE506F"/>
  </w:style>
  <w:style w:type="character" w:customStyle="1" w:styleId="WW8Num8z6">
    <w:name w:val="WW8Num8z6"/>
    <w:rsid w:val="00CE506F"/>
  </w:style>
  <w:style w:type="character" w:customStyle="1" w:styleId="WW8Num8z7">
    <w:name w:val="WW8Num8z7"/>
    <w:rsid w:val="00CE506F"/>
  </w:style>
  <w:style w:type="character" w:customStyle="1" w:styleId="WW8Num8z8">
    <w:name w:val="WW8Num8z8"/>
    <w:rsid w:val="00CE506F"/>
  </w:style>
  <w:style w:type="character" w:customStyle="1" w:styleId="WW8Num9z0">
    <w:name w:val="WW8Num9z0"/>
    <w:rsid w:val="00CE506F"/>
    <w:rPr>
      <w:rFonts w:hint="default"/>
    </w:rPr>
  </w:style>
  <w:style w:type="character" w:customStyle="1" w:styleId="WW8Num10z0">
    <w:name w:val="WW8Num10z0"/>
    <w:rsid w:val="00CE506F"/>
    <w:rPr>
      <w:rFonts w:hint="default"/>
      <w:b/>
      <w:color w:val="000000"/>
    </w:rPr>
  </w:style>
  <w:style w:type="character" w:customStyle="1" w:styleId="WW8Num10z1">
    <w:name w:val="WW8Num10z1"/>
    <w:rsid w:val="00CE506F"/>
    <w:rPr>
      <w:rFonts w:ascii="Symbol" w:hAnsi="Symbol" w:cs="Symbol" w:hint="default"/>
      <w:b w:val="0"/>
      <w:color w:val="000000"/>
    </w:rPr>
  </w:style>
  <w:style w:type="character" w:customStyle="1" w:styleId="WW8Num10z2">
    <w:name w:val="WW8Num10z2"/>
    <w:rsid w:val="00CE506F"/>
    <w:rPr>
      <w:rFonts w:hint="default"/>
      <w:b w:val="0"/>
      <w:color w:val="000000"/>
    </w:rPr>
  </w:style>
  <w:style w:type="character" w:customStyle="1" w:styleId="WW8Num11z0">
    <w:name w:val="WW8Num11z0"/>
    <w:rsid w:val="00CE506F"/>
    <w:rPr>
      <w:rFonts w:hint="default"/>
    </w:rPr>
  </w:style>
  <w:style w:type="character" w:customStyle="1" w:styleId="WW8Num11z5">
    <w:name w:val="WW8Num11z5"/>
    <w:rsid w:val="00CE506F"/>
  </w:style>
  <w:style w:type="character" w:customStyle="1" w:styleId="WW8Num12z0">
    <w:name w:val="WW8Num12z0"/>
    <w:rsid w:val="00CE506F"/>
    <w:rPr>
      <w:rFonts w:ascii="Times New Roman" w:hAnsi="Times New Roman" w:cs="Times New Roman" w:hint="default"/>
    </w:rPr>
  </w:style>
  <w:style w:type="character" w:customStyle="1" w:styleId="WW8Num12z1">
    <w:name w:val="WW8Num12z1"/>
    <w:rsid w:val="00CE506F"/>
    <w:rPr>
      <w:rFonts w:ascii="Courier New" w:hAnsi="Courier New" w:cs="Courier New" w:hint="default"/>
    </w:rPr>
  </w:style>
  <w:style w:type="character" w:customStyle="1" w:styleId="WW8Num12z2">
    <w:name w:val="WW8Num12z2"/>
    <w:rsid w:val="00CE506F"/>
    <w:rPr>
      <w:rFonts w:ascii="Wingdings" w:hAnsi="Wingdings" w:cs="Wingdings" w:hint="default"/>
    </w:rPr>
  </w:style>
  <w:style w:type="character" w:customStyle="1" w:styleId="WW8Num12z3">
    <w:name w:val="WW8Num12z3"/>
    <w:rsid w:val="00CE506F"/>
    <w:rPr>
      <w:rFonts w:ascii="Symbol" w:hAnsi="Symbol" w:cs="Symbol" w:hint="default"/>
    </w:rPr>
  </w:style>
  <w:style w:type="character" w:customStyle="1" w:styleId="WW8Num13z0">
    <w:name w:val="WW8Num13z0"/>
    <w:rsid w:val="00CE506F"/>
    <w:rPr>
      <w:rFonts w:ascii="Symbol" w:hAnsi="Symbol" w:cs="Symbol" w:hint="default"/>
    </w:rPr>
  </w:style>
  <w:style w:type="character" w:customStyle="1" w:styleId="WW8Num13z1">
    <w:name w:val="WW8Num13z1"/>
    <w:rsid w:val="00CE506F"/>
    <w:rPr>
      <w:rFonts w:ascii="Courier New" w:hAnsi="Courier New" w:cs="Courier New" w:hint="default"/>
    </w:rPr>
  </w:style>
  <w:style w:type="character" w:customStyle="1" w:styleId="WW8Num13z2">
    <w:name w:val="WW8Num13z2"/>
    <w:rsid w:val="00CE506F"/>
    <w:rPr>
      <w:rFonts w:ascii="Wingdings" w:hAnsi="Wingdings" w:cs="Wingdings" w:hint="default"/>
    </w:rPr>
  </w:style>
  <w:style w:type="character" w:customStyle="1" w:styleId="WW8Num14z0">
    <w:name w:val="WW8Num14z0"/>
    <w:rsid w:val="00CE506F"/>
    <w:rPr>
      <w:rFonts w:ascii="Times New Roman" w:hAnsi="Times New Roman" w:cs="Times New Roman" w:hint="default"/>
      <w:sz w:val="24"/>
      <w:szCs w:val="24"/>
    </w:rPr>
  </w:style>
  <w:style w:type="character" w:customStyle="1" w:styleId="WW8Num14z1">
    <w:name w:val="WW8Num14z1"/>
    <w:rsid w:val="00CE506F"/>
    <w:rPr>
      <w:rFonts w:ascii="Courier New" w:hAnsi="Courier New" w:cs="Courier New" w:hint="default"/>
    </w:rPr>
  </w:style>
  <w:style w:type="character" w:customStyle="1" w:styleId="WW8Num14z2">
    <w:name w:val="WW8Num14z2"/>
    <w:rsid w:val="00CE506F"/>
    <w:rPr>
      <w:rFonts w:ascii="Wingdings" w:hAnsi="Wingdings" w:cs="Wingdings" w:hint="default"/>
    </w:rPr>
  </w:style>
  <w:style w:type="character" w:customStyle="1" w:styleId="WW8Num14z3">
    <w:name w:val="WW8Num14z3"/>
    <w:rsid w:val="00CE506F"/>
    <w:rPr>
      <w:rFonts w:ascii="Symbol" w:hAnsi="Symbol" w:cs="Symbol" w:hint="default"/>
    </w:rPr>
  </w:style>
  <w:style w:type="character" w:customStyle="1" w:styleId="WW8Num15z0">
    <w:name w:val="WW8Num15z0"/>
    <w:rsid w:val="00CE506F"/>
    <w:rPr>
      <w:rFonts w:hint="default"/>
    </w:rPr>
  </w:style>
  <w:style w:type="character" w:customStyle="1" w:styleId="WW8Num15z1">
    <w:name w:val="WW8Num15z1"/>
    <w:rsid w:val="00CE506F"/>
    <w:rPr>
      <w:rFonts w:hint="default"/>
      <w:b w:val="0"/>
    </w:rPr>
  </w:style>
  <w:style w:type="character" w:customStyle="1" w:styleId="WW8Num16z0">
    <w:name w:val="WW8Num16z0"/>
    <w:rsid w:val="00CE506F"/>
    <w:rPr>
      <w:rFonts w:ascii="Times New Roman" w:hAnsi="Times New Roman" w:cs="Times New Roman" w:hint="default"/>
      <w:sz w:val="24"/>
      <w:szCs w:val="24"/>
    </w:rPr>
  </w:style>
  <w:style w:type="character" w:customStyle="1" w:styleId="WW8Num16z1">
    <w:name w:val="WW8Num16z1"/>
    <w:rsid w:val="00CE506F"/>
    <w:rPr>
      <w:rFonts w:ascii="Courier New" w:hAnsi="Courier New" w:cs="Courier New" w:hint="default"/>
    </w:rPr>
  </w:style>
  <w:style w:type="character" w:customStyle="1" w:styleId="WW8Num16z2">
    <w:name w:val="WW8Num16z2"/>
    <w:rsid w:val="00CE506F"/>
    <w:rPr>
      <w:rFonts w:ascii="Wingdings" w:hAnsi="Wingdings" w:cs="Wingdings" w:hint="default"/>
    </w:rPr>
  </w:style>
  <w:style w:type="character" w:customStyle="1" w:styleId="WW8Num16z3">
    <w:name w:val="WW8Num16z3"/>
    <w:rsid w:val="00CE506F"/>
    <w:rPr>
      <w:rFonts w:ascii="Symbol" w:hAnsi="Symbol" w:cs="Symbol" w:hint="default"/>
    </w:rPr>
  </w:style>
  <w:style w:type="character" w:customStyle="1" w:styleId="WW8Num17z0">
    <w:name w:val="WW8Num17z0"/>
    <w:rsid w:val="00CE506F"/>
    <w:rPr>
      <w:rFonts w:ascii="Times New Roman" w:hAnsi="Times New Roman" w:cs="Times New Roman" w:hint="default"/>
      <w:sz w:val="24"/>
      <w:szCs w:val="24"/>
    </w:rPr>
  </w:style>
  <w:style w:type="character" w:customStyle="1" w:styleId="WW8Num17z1">
    <w:name w:val="WW8Num17z1"/>
    <w:rsid w:val="00CE506F"/>
    <w:rPr>
      <w:rFonts w:ascii="Courier New" w:hAnsi="Courier New" w:cs="Courier New" w:hint="default"/>
    </w:rPr>
  </w:style>
  <w:style w:type="character" w:customStyle="1" w:styleId="WW8Num17z2">
    <w:name w:val="WW8Num17z2"/>
    <w:rsid w:val="00CE506F"/>
    <w:rPr>
      <w:rFonts w:ascii="Wingdings" w:hAnsi="Wingdings" w:cs="Wingdings" w:hint="default"/>
    </w:rPr>
  </w:style>
  <w:style w:type="character" w:customStyle="1" w:styleId="WW8Num17z3">
    <w:name w:val="WW8Num17z3"/>
    <w:rsid w:val="00CE506F"/>
    <w:rPr>
      <w:rFonts w:ascii="Symbol" w:hAnsi="Symbol" w:cs="Symbol" w:hint="default"/>
    </w:rPr>
  </w:style>
  <w:style w:type="character" w:customStyle="1" w:styleId="WW8Num18z0">
    <w:name w:val="WW8Num18z0"/>
    <w:rsid w:val="00CE506F"/>
    <w:rPr>
      <w:rFonts w:hint="default"/>
    </w:rPr>
  </w:style>
  <w:style w:type="character" w:customStyle="1" w:styleId="WW8Num18z1">
    <w:name w:val="WW8Num18z1"/>
    <w:rsid w:val="00CE506F"/>
  </w:style>
  <w:style w:type="character" w:customStyle="1" w:styleId="WW8Num18z2">
    <w:name w:val="WW8Num18z2"/>
    <w:rsid w:val="00CE506F"/>
  </w:style>
  <w:style w:type="character" w:customStyle="1" w:styleId="WW8Num18z3">
    <w:name w:val="WW8Num18z3"/>
    <w:rsid w:val="00CE506F"/>
  </w:style>
  <w:style w:type="character" w:customStyle="1" w:styleId="WW8Num18z4">
    <w:name w:val="WW8Num18z4"/>
    <w:rsid w:val="00CE506F"/>
  </w:style>
  <w:style w:type="character" w:customStyle="1" w:styleId="WW8Num18z5">
    <w:name w:val="WW8Num18z5"/>
    <w:rsid w:val="00CE506F"/>
  </w:style>
  <w:style w:type="character" w:customStyle="1" w:styleId="WW8Num18z6">
    <w:name w:val="WW8Num18z6"/>
    <w:rsid w:val="00CE506F"/>
  </w:style>
  <w:style w:type="character" w:customStyle="1" w:styleId="WW8Num18z7">
    <w:name w:val="WW8Num18z7"/>
    <w:rsid w:val="00CE506F"/>
  </w:style>
  <w:style w:type="character" w:customStyle="1" w:styleId="WW8Num18z8">
    <w:name w:val="WW8Num18z8"/>
    <w:rsid w:val="00CE506F"/>
  </w:style>
  <w:style w:type="character" w:customStyle="1" w:styleId="WW8Num19z0">
    <w:name w:val="WW8Num19z0"/>
    <w:rsid w:val="00CE506F"/>
    <w:rPr>
      <w:rFonts w:hint="default"/>
      <w:b/>
      <w:sz w:val="24"/>
      <w:szCs w:val="24"/>
    </w:rPr>
  </w:style>
  <w:style w:type="character" w:customStyle="1" w:styleId="WW8Num19z1">
    <w:name w:val="WW8Num19z1"/>
    <w:rsid w:val="00CE506F"/>
    <w:rPr>
      <w:rFonts w:hint="default"/>
    </w:rPr>
  </w:style>
  <w:style w:type="character" w:customStyle="1" w:styleId="WW8Num19z2">
    <w:name w:val="WW8Num19z2"/>
    <w:rsid w:val="00CE506F"/>
  </w:style>
  <w:style w:type="character" w:customStyle="1" w:styleId="WW8Num19z3">
    <w:name w:val="WW8Num19z3"/>
    <w:rsid w:val="00CE506F"/>
  </w:style>
  <w:style w:type="character" w:customStyle="1" w:styleId="WW8Num19z4">
    <w:name w:val="WW8Num19z4"/>
    <w:rsid w:val="00CE506F"/>
  </w:style>
  <w:style w:type="character" w:customStyle="1" w:styleId="WW8Num19z5">
    <w:name w:val="WW8Num19z5"/>
    <w:rsid w:val="00CE506F"/>
  </w:style>
  <w:style w:type="character" w:customStyle="1" w:styleId="WW8Num19z6">
    <w:name w:val="WW8Num19z6"/>
    <w:rsid w:val="00CE506F"/>
  </w:style>
  <w:style w:type="character" w:customStyle="1" w:styleId="WW8Num19z7">
    <w:name w:val="WW8Num19z7"/>
    <w:rsid w:val="00CE506F"/>
  </w:style>
  <w:style w:type="character" w:customStyle="1" w:styleId="WW8Num19z8">
    <w:name w:val="WW8Num19z8"/>
    <w:rsid w:val="00CE506F"/>
  </w:style>
  <w:style w:type="character" w:customStyle="1" w:styleId="WW8Num20z0">
    <w:name w:val="WW8Num20z0"/>
    <w:rsid w:val="00CE506F"/>
    <w:rPr>
      <w:rFonts w:ascii="Symbol" w:hAnsi="Symbol" w:cs="Symbol" w:hint="default"/>
    </w:rPr>
  </w:style>
  <w:style w:type="character" w:customStyle="1" w:styleId="WW8Num20z1">
    <w:name w:val="WW8Num20z1"/>
    <w:rsid w:val="00CE506F"/>
    <w:rPr>
      <w:rFonts w:ascii="Courier New" w:hAnsi="Courier New" w:cs="Courier New" w:hint="default"/>
    </w:rPr>
  </w:style>
  <w:style w:type="character" w:customStyle="1" w:styleId="WW8Num20z2">
    <w:name w:val="WW8Num20z2"/>
    <w:rsid w:val="00CE506F"/>
    <w:rPr>
      <w:rFonts w:ascii="Wingdings" w:hAnsi="Wingdings" w:cs="Wingdings" w:hint="default"/>
    </w:rPr>
  </w:style>
  <w:style w:type="character" w:customStyle="1" w:styleId="WW8Num21z0">
    <w:name w:val="WW8Num21z0"/>
    <w:rsid w:val="00CE506F"/>
  </w:style>
  <w:style w:type="character" w:customStyle="1" w:styleId="WW8Num21z1">
    <w:name w:val="WW8Num21z1"/>
    <w:rsid w:val="00CE506F"/>
  </w:style>
  <w:style w:type="character" w:customStyle="1" w:styleId="WW8Num21z2">
    <w:name w:val="WW8Num21z2"/>
    <w:rsid w:val="00CE506F"/>
  </w:style>
  <w:style w:type="character" w:customStyle="1" w:styleId="WW8Num21z3">
    <w:name w:val="WW8Num21z3"/>
    <w:rsid w:val="00CE506F"/>
  </w:style>
  <w:style w:type="character" w:customStyle="1" w:styleId="WW8Num21z4">
    <w:name w:val="WW8Num21z4"/>
    <w:rsid w:val="00CE506F"/>
  </w:style>
  <w:style w:type="character" w:customStyle="1" w:styleId="WW8Num21z5">
    <w:name w:val="WW8Num21z5"/>
    <w:rsid w:val="00CE506F"/>
  </w:style>
  <w:style w:type="character" w:customStyle="1" w:styleId="WW8Num21z6">
    <w:name w:val="WW8Num21z6"/>
    <w:rsid w:val="00CE506F"/>
  </w:style>
  <w:style w:type="character" w:customStyle="1" w:styleId="WW8Num21z7">
    <w:name w:val="WW8Num21z7"/>
    <w:rsid w:val="00CE506F"/>
  </w:style>
  <w:style w:type="character" w:customStyle="1" w:styleId="WW8Num21z8">
    <w:name w:val="WW8Num21z8"/>
    <w:rsid w:val="00CE506F"/>
  </w:style>
  <w:style w:type="character" w:customStyle="1" w:styleId="WW8Num22z0">
    <w:name w:val="WW8Num22z0"/>
    <w:rsid w:val="00CE506F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  <w:rsid w:val="00CE506F"/>
    <w:rPr>
      <w:rFonts w:ascii="Courier New" w:hAnsi="Courier New" w:cs="Courier New" w:hint="default"/>
    </w:rPr>
  </w:style>
  <w:style w:type="character" w:customStyle="1" w:styleId="WW8Num22z2">
    <w:name w:val="WW8Num22z2"/>
    <w:rsid w:val="00CE506F"/>
    <w:rPr>
      <w:rFonts w:ascii="Wingdings" w:hAnsi="Wingdings" w:cs="Wingdings" w:hint="default"/>
    </w:rPr>
  </w:style>
  <w:style w:type="character" w:customStyle="1" w:styleId="WW8Num22z3">
    <w:name w:val="WW8Num22z3"/>
    <w:rsid w:val="00CE506F"/>
    <w:rPr>
      <w:rFonts w:ascii="Symbol" w:hAnsi="Symbol" w:cs="Symbol" w:hint="default"/>
    </w:rPr>
  </w:style>
  <w:style w:type="character" w:customStyle="1" w:styleId="WW8Num23z0">
    <w:name w:val="WW8Num23z0"/>
    <w:rsid w:val="00CE506F"/>
    <w:rPr>
      <w:rFonts w:ascii="Symbol" w:hAnsi="Symbol" w:cs="Symbol" w:hint="default"/>
    </w:rPr>
  </w:style>
  <w:style w:type="character" w:customStyle="1" w:styleId="WW8Num23z1">
    <w:name w:val="WW8Num23z1"/>
    <w:rsid w:val="00CE506F"/>
    <w:rPr>
      <w:rFonts w:ascii="Courier New" w:hAnsi="Courier New" w:cs="Courier New" w:hint="default"/>
    </w:rPr>
  </w:style>
  <w:style w:type="character" w:customStyle="1" w:styleId="WW8Num23z2">
    <w:name w:val="WW8Num23z2"/>
    <w:rsid w:val="00CE506F"/>
    <w:rPr>
      <w:rFonts w:ascii="Wingdings" w:hAnsi="Wingdings" w:cs="Wingdings" w:hint="default"/>
    </w:rPr>
  </w:style>
  <w:style w:type="character" w:customStyle="1" w:styleId="WW8Num24z0">
    <w:name w:val="WW8Num24z0"/>
    <w:rsid w:val="00CE506F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sid w:val="00CE506F"/>
    <w:rPr>
      <w:rFonts w:ascii="Courier New" w:hAnsi="Courier New" w:cs="Courier New" w:hint="default"/>
    </w:rPr>
  </w:style>
  <w:style w:type="character" w:customStyle="1" w:styleId="WW8Num24z2">
    <w:name w:val="WW8Num24z2"/>
    <w:rsid w:val="00CE506F"/>
    <w:rPr>
      <w:rFonts w:ascii="Wingdings" w:hAnsi="Wingdings" w:cs="Wingdings" w:hint="default"/>
    </w:rPr>
  </w:style>
  <w:style w:type="character" w:customStyle="1" w:styleId="WW8Num24z3">
    <w:name w:val="WW8Num24z3"/>
    <w:rsid w:val="00CE506F"/>
    <w:rPr>
      <w:rFonts w:ascii="Symbol" w:hAnsi="Symbol" w:cs="Symbol" w:hint="default"/>
    </w:rPr>
  </w:style>
  <w:style w:type="character" w:customStyle="1" w:styleId="WW8Num25z0">
    <w:name w:val="WW8Num25z0"/>
    <w:rsid w:val="00CE506F"/>
    <w:rPr>
      <w:rFonts w:ascii="Symbol" w:hAnsi="Symbol" w:cs="Symbol" w:hint="default"/>
      <w:sz w:val="24"/>
      <w:szCs w:val="24"/>
    </w:rPr>
  </w:style>
  <w:style w:type="character" w:customStyle="1" w:styleId="WW8Num25z1">
    <w:name w:val="WW8Num25z1"/>
    <w:rsid w:val="00CE506F"/>
    <w:rPr>
      <w:rFonts w:ascii="Courier New" w:hAnsi="Courier New" w:cs="Courier New" w:hint="default"/>
    </w:rPr>
  </w:style>
  <w:style w:type="character" w:customStyle="1" w:styleId="WW8Num25z2">
    <w:name w:val="WW8Num25z2"/>
    <w:rsid w:val="00CE506F"/>
    <w:rPr>
      <w:rFonts w:ascii="Wingdings" w:hAnsi="Wingdings" w:cs="Wingdings" w:hint="default"/>
    </w:rPr>
  </w:style>
  <w:style w:type="character" w:customStyle="1" w:styleId="WW8Num26z0">
    <w:name w:val="WW8Num26z0"/>
    <w:rsid w:val="00CE506F"/>
    <w:rPr>
      <w:rFonts w:hint="default"/>
      <w:i w:val="0"/>
    </w:rPr>
  </w:style>
  <w:style w:type="character" w:customStyle="1" w:styleId="WW8Num27z0">
    <w:name w:val="WW8Num27z0"/>
    <w:rsid w:val="00CE506F"/>
    <w:rPr>
      <w:rFonts w:hint="default"/>
      <w:b/>
    </w:rPr>
  </w:style>
  <w:style w:type="character" w:customStyle="1" w:styleId="WW8Num27z1">
    <w:name w:val="WW8Num27z1"/>
    <w:rsid w:val="00CE506F"/>
    <w:rPr>
      <w:rFonts w:hint="default"/>
      <w:b w:val="0"/>
      <w:color w:val="auto"/>
    </w:rPr>
  </w:style>
  <w:style w:type="character" w:customStyle="1" w:styleId="WW8Num27z2">
    <w:name w:val="WW8Num27z2"/>
    <w:rsid w:val="00CE506F"/>
    <w:rPr>
      <w:rFonts w:hint="default"/>
    </w:rPr>
  </w:style>
  <w:style w:type="character" w:customStyle="1" w:styleId="WW8Num28z0">
    <w:name w:val="WW8Num28z0"/>
    <w:rsid w:val="00CE506F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28z1">
    <w:name w:val="WW8Num28z1"/>
    <w:rsid w:val="00CE506F"/>
    <w:rPr>
      <w:rFonts w:ascii="Courier New" w:hAnsi="Courier New" w:cs="Courier New" w:hint="default"/>
    </w:rPr>
  </w:style>
  <w:style w:type="character" w:customStyle="1" w:styleId="WW8Num28z2">
    <w:name w:val="WW8Num28z2"/>
    <w:rsid w:val="00CE506F"/>
    <w:rPr>
      <w:rFonts w:ascii="Wingdings" w:hAnsi="Wingdings" w:cs="Wingdings" w:hint="default"/>
    </w:rPr>
  </w:style>
  <w:style w:type="character" w:customStyle="1" w:styleId="WW8Num28z3">
    <w:name w:val="WW8Num28z3"/>
    <w:rsid w:val="00CE506F"/>
    <w:rPr>
      <w:rFonts w:ascii="Symbol" w:hAnsi="Symbol" w:cs="Symbol" w:hint="default"/>
    </w:rPr>
  </w:style>
  <w:style w:type="character" w:customStyle="1" w:styleId="WW8Num29z0">
    <w:name w:val="WW8Num29z0"/>
    <w:rsid w:val="00CE506F"/>
    <w:rPr>
      <w:rFonts w:ascii="Symbol" w:hAnsi="Symbol" w:cs="Symbol" w:hint="default"/>
    </w:rPr>
  </w:style>
  <w:style w:type="character" w:customStyle="1" w:styleId="WW8Num29z1">
    <w:name w:val="WW8Num29z1"/>
    <w:rsid w:val="00CE506F"/>
    <w:rPr>
      <w:rFonts w:ascii="Courier New" w:hAnsi="Courier New" w:cs="Courier New" w:hint="default"/>
    </w:rPr>
  </w:style>
  <w:style w:type="character" w:customStyle="1" w:styleId="WW8Num29z2">
    <w:name w:val="WW8Num29z2"/>
    <w:rsid w:val="00CE506F"/>
    <w:rPr>
      <w:rFonts w:ascii="Wingdings" w:hAnsi="Wingdings" w:cs="Wingdings" w:hint="default"/>
    </w:rPr>
  </w:style>
  <w:style w:type="character" w:customStyle="1" w:styleId="WW8Num30z0">
    <w:name w:val="WW8Num30z0"/>
    <w:rsid w:val="00CE506F"/>
    <w:rPr>
      <w:rFonts w:ascii="Times New Roman" w:hAnsi="Times New Roman" w:cs="Times New Roman" w:hint="default"/>
      <w:sz w:val="24"/>
      <w:szCs w:val="26"/>
    </w:rPr>
  </w:style>
  <w:style w:type="character" w:customStyle="1" w:styleId="WW8Num30z1">
    <w:name w:val="WW8Num30z1"/>
    <w:rsid w:val="00CE506F"/>
    <w:rPr>
      <w:rFonts w:ascii="Courier New" w:hAnsi="Courier New" w:cs="Courier New" w:hint="default"/>
    </w:rPr>
  </w:style>
  <w:style w:type="character" w:customStyle="1" w:styleId="WW8Num30z2">
    <w:name w:val="WW8Num30z2"/>
    <w:rsid w:val="00CE506F"/>
    <w:rPr>
      <w:rFonts w:ascii="Wingdings" w:hAnsi="Wingdings" w:cs="Wingdings" w:hint="default"/>
    </w:rPr>
  </w:style>
  <w:style w:type="character" w:customStyle="1" w:styleId="WW8Num30z3">
    <w:name w:val="WW8Num30z3"/>
    <w:rsid w:val="00CE506F"/>
    <w:rPr>
      <w:rFonts w:ascii="Symbol" w:hAnsi="Symbol" w:cs="Symbol" w:hint="default"/>
    </w:rPr>
  </w:style>
  <w:style w:type="character" w:customStyle="1" w:styleId="WW8Num31z0">
    <w:name w:val="WW8Num31z0"/>
    <w:rsid w:val="00CE506F"/>
    <w:rPr>
      <w:rFonts w:ascii="Symbol" w:hAnsi="Symbol" w:cs="Symbol" w:hint="default"/>
      <w:sz w:val="24"/>
      <w:szCs w:val="24"/>
    </w:rPr>
  </w:style>
  <w:style w:type="character" w:customStyle="1" w:styleId="WW8Num31z1">
    <w:name w:val="WW8Num31z1"/>
    <w:rsid w:val="00CE506F"/>
    <w:rPr>
      <w:rFonts w:ascii="Courier New" w:hAnsi="Courier New" w:cs="Courier New" w:hint="default"/>
    </w:rPr>
  </w:style>
  <w:style w:type="character" w:customStyle="1" w:styleId="WW8Num31z2">
    <w:name w:val="WW8Num31z2"/>
    <w:rsid w:val="00CE506F"/>
    <w:rPr>
      <w:rFonts w:ascii="Wingdings" w:hAnsi="Wingdings" w:cs="Wingdings" w:hint="default"/>
    </w:rPr>
  </w:style>
  <w:style w:type="character" w:customStyle="1" w:styleId="WW8Num32z0">
    <w:name w:val="WW8Num32z0"/>
    <w:rsid w:val="00CE506F"/>
    <w:rPr>
      <w:rFonts w:ascii="Symbol" w:hAnsi="Symbol" w:cs="Symbol" w:hint="default"/>
    </w:rPr>
  </w:style>
  <w:style w:type="character" w:customStyle="1" w:styleId="WW8Num32z1">
    <w:name w:val="WW8Num32z1"/>
    <w:rsid w:val="00CE506F"/>
    <w:rPr>
      <w:rFonts w:ascii="Courier New" w:hAnsi="Courier New" w:cs="Courier New" w:hint="default"/>
    </w:rPr>
  </w:style>
  <w:style w:type="character" w:customStyle="1" w:styleId="WW8Num32z2">
    <w:name w:val="WW8Num32z2"/>
    <w:rsid w:val="00CE506F"/>
    <w:rPr>
      <w:rFonts w:ascii="Wingdings" w:hAnsi="Wingdings" w:cs="Wingdings" w:hint="default"/>
    </w:rPr>
  </w:style>
  <w:style w:type="character" w:customStyle="1" w:styleId="WW8Num33z0">
    <w:name w:val="WW8Num33z0"/>
    <w:rsid w:val="00CE506F"/>
    <w:rPr>
      <w:rFonts w:ascii="Times New Roman" w:hAnsi="Times New Roman" w:cs="Times New Roman" w:hint="default"/>
      <w:sz w:val="24"/>
      <w:szCs w:val="24"/>
    </w:rPr>
  </w:style>
  <w:style w:type="character" w:customStyle="1" w:styleId="WW8Num33z1">
    <w:name w:val="WW8Num33z1"/>
    <w:rsid w:val="00CE506F"/>
    <w:rPr>
      <w:rFonts w:ascii="Courier New" w:hAnsi="Courier New" w:cs="Courier New" w:hint="default"/>
    </w:rPr>
  </w:style>
  <w:style w:type="character" w:customStyle="1" w:styleId="WW8Num33z2">
    <w:name w:val="WW8Num33z2"/>
    <w:rsid w:val="00CE506F"/>
    <w:rPr>
      <w:rFonts w:ascii="Wingdings" w:hAnsi="Wingdings" w:cs="Wingdings" w:hint="default"/>
    </w:rPr>
  </w:style>
  <w:style w:type="character" w:customStyle="1" w:styleId="WW8Num33z3">
    <w:name w:val="WW8Num33z3"/>
    <w:rsid w:val="00CE506F"/>
    <w:rPr>
      <w:rFonts w:ascii="Symbol" w:hAnsi="Symbol" w:cs="Symbol" w:hint="default"/>
    </w:rPr>
  </w:style>
  <w:style w:type="character" w:customStyle="1" w:styleId="WW8Num34z0">
    <w:name w:val="WW8Num34z0"/>
    <w:rsid w:val="00CE506F"/>
    <w:rPr>
      <w:rFonts w:ascii="Times New Roman" w:hAnsi="Times New Roman" w:cs="Times New Roman" w:hint="default"/>
      <w:sz w:val="24"/>
      <w:szCs w:val="24"/>
    </w:rPr>
  </w:style>
  <w:style w:type="character" w:customStyle="1" w:styleId="WW8Num34z1">
    <w:name w:val="WW8Num34z1"/>
    <w:rsid w:val="00CE506F"/>
    <w:rPr>
      <w:rFonts w:ascii="Courier New" w:hAnsi="Courier New" w:cs="Courier New" w:hint="default"/>
    </w:rPr>
  </w:style>
  <w:style w:type="character" w:customStyle="1" w:styleId="WW8Num34z2">
    <w:name w:val="WW8Num34z2"/>
    <w:rsid w:val="00CE506F"/>
    <w:rPr>
      <w:rFonts w:ascii="Wingdings" w:hAnsi="Wingdings" w:cs="Wingdings" w:hint="default"/>
    </w:rPr>
  </w:style>
  <w:style w:type="character" w:customStyle="1" w:styleId="WW8Num34z3">
    <w:name w:val="WW8Num34z3"/>
    <w:rsid w:val="00CE506F"/>
    <w:rPr>
      <w:rFonts w:ascii="Symbol" w:hAnsi="Symbol" w:cs="Symbol" w:hint="default"/>
    </w:rPr>
  </w:style>
  <w:style w:type="character" w:customStyle="1" w:styleId="WW8Num35z0">
    <w:name w:val="WW8Num35z0"/>
    <w:rsid w:val="00CE506F"/>
    <w:rPr>
      <w:rFonts w:ascii="Times New Roman" w:hAnsi="Times New Roman" w:cs="Times New Roman" w:hint="default"/>
      <w:sz w:val="24"/>
      <w:szCs w:val="24"/>
    </w:rPr>
  </w:style>
  <w:style w:type="character" w:customStyle="1" w:styleId="WW8Num35z1">
    <w:name w:val="WW8Num35z1"/>
    <w:rsid w:val="00CE506F"/>
    <w:rPr>
      <w:rFonts w:ascii="Courier New" w:hAnsi="Courier New" w:cs="Courier New" w:hint="default"/>
    </w:rPr>
  </w:style>
  <w:style w:type="character" w:customStyle="1" w:styleId="WW8Num35z2">
    <w:name w:val="WW8Num35z2"/>
    <w:rsid w:val="00CE506F"/>
    <w:rPr>
      <w:rFonts w:ascii="Wingdings" w:hAnsi="Wingdings" w:cs="Wingdings" w:hint="default"/>
    </w:rPr>
  </w:style>
  <w:style w:type="character" w:customStyle="1" w:styleId="WW8Num35z3">
    <w:name w:val="WW8Num35z3"/>
    <w:rsid w:val="00CE506F"/>
    <w:rPr>
      <w:rFonts w:ascii="Symbol" w:hAnsi="Symbol" w:cs="Symbol" w:hint="default"/>
    </w:rPr>
  </w:style>
  <w:style w:type="character" w:customStyle="1" w:styleId="WW8Num36z0">
    <w:name w:val="WW8Num36z0"/>
    <w:rsid w:val="00CE506F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  <w:rsid w:val="00CE506F"/>
    <w:rPr>
      <w:rFonts w:ascii="Courier New" w:hAnsi="Courier New" w:cs="Courier New" w:hint="default"/>
    </w:rPr>
  </w:style>
  <w:style w:type="character" w:customStyle="1" w:styleId="WW8Num36z2">
    <w:name w:val="WW8Num36z2"/>
    <w:rsid w:val="00CE506F"/>
    <w:rPr>
      <w:rFonts w:ascii="Wingdings" w:hAnsi="Wingdings" w:cs="Wingdings" w:hint="default"/>
    </w:rPr>
  </w:style>
  <w:style w:type="character" w:customStyle="1" w:styleId="WW8Num36z3">
    <w:name w:val="WW8Num36z3"/>
    <w:rsid w:val="00CE506F"/>
    <w:rPr>
      <w:rFonts w:ascii="Symbol" w:hAnsi="Symbol" w:cs="Symbol" w:hint="default"/>
    </w:rPr>
  </w:style>
  <w:style w:type="character" w:customStyle="1" w:styleId="11">
    <w:name w:val="Основной шрифт абзаца1"/>
    <w:rsid w:val="00CE506F"/>
  </w:style>
  <w:style w:type="character" w:styleId="a7">
    <w:name w:val="page number"/>
    <w:basedOn w:val="11"/>
    <w:rsid w:val="00CE506F"/>
  </w:style>
  <w:style w:type="character" w:customStyle="1" w:styleId="30">
    <w:name w:val="Основной текст 3 Знак"/>
    <w:rsid w:val="00CE506F"/>
    <w:rPr>
      <w:sz w:val="16"/>
      <w:szCs w:val="16"/>
    </w:rPr>
  </w:style>
  <w:style w:type="character" w:customStyle="1" w:styleId="a8">
    <w:name w:val="Текст выноски Знак"/>
    <w:rsid w:val="00CE506F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basedOn w:val="11"/>
    <w:uiPriority w:val="99"/>
    <w:rsid w:val="00CE506F"/>
  </w:style>
  <w:style w:type="character" w:customStyle="1" w:styleId="aa">
    <w:name w:val="Основной текст с отступом Знак"/>
    <w:rsid w:val="00CE506F"/>
    <w:rPr>
      <w:sz w:val="28"/>
    </w:rPr>
  </w:style>
  <w:style w:type="character" w:customStyle="1" w:styleId="21">
    <w:name w:val="Основной текст с отступом 2 Знак"/>
    <w:rsid w:val="00CE506F"/>
    <w:rPr>
      <w:sz w:val="24"/>
    </w:rPr>
  </w:style>
  <w:style w:type="character" w:customStyle="1" w:styleId="12">
    <w:name w:val="Знак примечания1"/>
    <w:rsid w:val="00CE506F"/>
    <w:rPr>
      <w:sz w:val="16"/>
      <w:szCs w:val="16"/>
    </w:rPr>
  </w:style>
  <w:style w:type="character" w:customStyle="1" w:styleId="ab">
    <w:name w:val="Текст примечания Знак"/>
    <w:basedOn w:val="11"/>
    <w:rsid w:val="00CE506F"/>
  </w:style>
  <w:style w:type="character" w:customStyle="1" w:styleId="ac">
    <w:name w:val="Тема примечания Знак"/>
    <w:rsid w:val="00CE506F"/>
    <w:rPr>
      <w:b/>
      <w:bCs/>
    </w:rPr>
  </w:style>
  <w:style w:type="character" w:customStyle="1" w:styleId="31">
    <w:name w:val="Основной текст с отступом 3 Знак"/>
    <w:rsid w:val="00CE506F"/>
    <w:rPr>
      <w:sz w:val="26"/>
    </w:rPr>
  </w:style>
  <w:style w:type="character" w:customStyle="1" w:styleId="apple-style-span">
    <w:name w:val="apple-style-span"/>
    <w:rsid w:val="00CE506F"/>
  </w:style>
  <w:style w:type="character" w:customStyle="1" w:styleId="blk">
    <w:name w:val="blk"/>
    <w:rsid w:val="00CE506F"/>
  </w:style>
  <w:style w:type="character" w:customStyle="1" w:styleId="r">
    <w:name w:val="r"/>
    <w:rsid w:val="00CE506F"/>
  </w:style>
  <w:style w:type="character" w:customStyle="1" w:styleId="ad">
    <w:name w:val="Символ нумерации"/>
    <w:rsid w:val="00CE506F"/>
  </w:style>
  <w:style w:type="paragraph" w:styleId="ae">
    <w:name w:val="Title"/>
    <w:basedOn w:val="a2"/>
    <w:next w:val="af"/>
    <w:rsid w:val="00CE506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">
    <w:name w:val="Body Text"/>
    <w:basedOn w:val="a2"/>
    <w:rsid w:val="00CE506F"/>
    <w:rPr>
      <w:sz w:val="26"/>
    </w:rPr>
  </w:style>
  <w:style w:type="paragraph" w:styleId="af0">
    <w:name w:val="List"/>
    <w:basedOn w:val="af"/>
    <w:rsid w:val="00CE506F"/>
    <w:rPr>
      <w:rFonts w:cs="Mangal"/>
    </w:rPr>
  </w:style>
  <w:style w:type="paragraph" w:customStyle="1" w:styleId="13">
    <w:name w:val="Название1"/>
    <w:basedOn w:val="a2"/>
    <w:rsid w:val="00CE506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2"/>
    <w:rsid w:val="00CE506F"/>
    <w:pPr>
      <w:suppressLineNumbers/>
    </w:pPr>
    <w:rPr>
      <w:rFonts w:cs="Mangal"/>
    </w:rPr>
  </w:style>
  <w:style w:type="paragraph" w:styleId="af1">
    <w:name w:val="Body Text Indent"/>
    <w:basedOn w:val="a2"/>
    <w:rsid w:val="00CE506F"/>
    <w:pPr>
      <w:ind w:left="720" w:hanging="720"/>
      <w:jc w:val="center"/>
    </w:pPr>
    <w:rPr>
      <w:sz w:val="28"/>
    </w:rPr>
  </w:style>
  <w:style w:type="paragraph" w:styleId="af2">
    <w:name w:val="header"/>
    <w:basedOn w:val="a2"/>
    <w:uiPriority w:val="99"/>
    <w:rsid w:val="00CE506F"/>
  </w:style>
  <w:style w:type="paragraph" w:customStyle="1" w:styleId="210">
    <w:name w:val="Основной текст с отступом 21"/>
    <w:basedOn w:val="a2"/>
    <w:rsid w:val="00CE506F"/>
    <w:pPr>
      <w:ind w:left="5040"/>
    </w:pPr>
    <w:rPr>
      <w:sz w:val="24"/>
    </w:rPr>
  </w:style>
  <w:style w:type="paragraph" w:customStyle="1" w:styleId="310">
    <w:name w:val="Основной текст с отступом 31"/>
    <w:basedOn w:val="a2"/>
    <w:rsid w:val="00CE506F"/>
    <w:pPr>
      <w:ind w:firstLine="709"/>
    </w:pPr>
    <w:rPr>
      <w:sz w:val="26"/>
    </w:rPr>
  </w:style>
  <w:style w:type="paragraph" w:customStyle="1" w:styleId="af3">
    <w:name w:val="Список определений"/>
    <w:basedOn w:val="a2"/>
    <w:next w:val="a2"/>
    <w:rsid w:val="00CE506F"/>
    <w:pPr>
      <w:ind w:left="360"/>
    </w:pPr>
    <w:rPr>
      <w:sz w:val="24"/>
    </w:rPr>
  </w:style>
  <w:style w:type="paragraph" w:styleId="af4">
    <w:name w:val="footer"/>
    <w:basedOn w:val="a2"/>
    <w:rsid w:val="00CE506F"/>
  </w:style>
  <w:style w:type="paragraph" w:customStyle="1" w:styleId="af5">
    <w:name w:val="Знак Знак Знак Знак Знак Знак"/>
    <w:basedOn w:val="a2"/>
    <w:next w:val="1"/>
    <w:rsid w:val="00CE506F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1">
    <w:name w:val="Основной текст 31"/>
    <w:basedOn w:val="a2"/>
    <w:rsid w:val="00CE506F"/>
    <w:pPr>
      <w:spacing w:after="120"/>
    </w:pPr>
    <w:rPr>
      <w:sz w:val="16"/>
      <w:szCs w:val="16"/>
    </w:rPr>
  </w:style>
  <w:style w:type="paragraph" w:customStyle="1" w:styleId="10">
    <w:name w:val="Нумерованный список1"/>
    <w:basedOn w:val="a2"/>
    <w:rsid w:val="00CE506F"/>
    <w:pPr>
      <w:numPr>
        <w:numId w:val="2"/>
      </w:numPr>
      <w:autoSpaceDE w:val="0"/>
      <w:spacing w:before="60" w:line="360" w:lineRule="auto"/>
      <w:jc w:val="both"/>
    </w:pPr>
    <w:rPr>
      <w:sz w:val="28"/>
      <w:szCs w:val="24"/>
    </w:rPr>
  </w:style>
  <w:style w:type="paragraph" w:styleId="af6">
    <w:name w:val="Balloon Text"/>
    <w:basedOn w:val="a2"/>
    <w:rsid w:val="00CE506F"/>
    <w:rPr>
      <w:rFonts w:ascii="Tahoma" w:hAnsi="Tahoma" w:cs="Tahoma"/>
      <w:sz w:val="16"/>
      <w:szCs w:val="16"/>
    </w:rPr>
  </w:style>
  <w:style w:type="paragraph" w:styleId="af7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,AC List 01"/>
    <w:basedOn w:val="a2"/>
    <w:link w:val="af8"/>
    <w:uiPriority w:val="34"/>
    <w:qFormat/>
    <w:rsid w:val="00CE506F"/>
    <w:pPr>
      <w:ind w:left="708"/>
    </w:pPr>
  </w:style>
  <w:style w:type="paragraph" w:customStyle="1" w:styleId="af9">
    <w:name w:val="Пункт"/>
    <w:basedOn w:val="a2"/>
    <w:rsid w:val="00CE506F"/>
    <w:pPr>
      <w:tabs>
        <w:tab w:val="left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a">
    <w:name w:val="Подподпункт"/>
    <w:basedOn w:val="a2"/>
    <w:rsid w:val="00CE506F"/>
    <w:pPr>
      <w:tabs>
        <w:tab w:val="left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5">
    <w:name w:val="Абзац списка1"/>
    <w:basedOn w:val="a2"/>
    <w:rsid w:val="00CE506F"/>
    <w:pPr>
      <w:ind w:left="720"/>
    </w:pPr>
  </w:style>
  <w:style w:type="paragraph" w:styleId="afb">
    <w:name w:val="Normal (Web)"/>
    <w:basedOn w:val="a2"/>
    <w:uiPriority w:val="99"/>
    <w:rsid w:val="00CE506F"/>
    <w:pPr>
      <w:spacing w:before="100" w:after="100"/>
    </w:pPr>
    <w:rPr>
      <w:sz w:val="24"/>
      <w:szCs w:val="24"/>
    </w:rPr>
  </w:style>
  <w:style w:type="paragraph" w:customStyle="1" w:styleId="16">
    <w:name w:val="Текст примечания1"/>
    <w:basedOn w:val="a2"/>
    <w:rsid w:val="00CE506F"/>
  </w:style>
  <w:style w:type="paragraph" w:styleId="afc">
    <w:name w:val="annotation subject"/>
    <w:basedOn w:val="16"/>
    <w:next w:val="16"/>
    <w:rsid w:val="00CE506F"/>
    <w:rPr>
      <w:b/>
      <w:bCs/>
    </w:rPr>
  </w:style>
  <w:style w:type="paragraph" w:customStyle="1" w:styleId="afd">
    <w:name w:val="Содержимое таблицы"/>
    <w:basedOn w:val="a2"/>
    <w:rsid w:val="00CE506F"/>
    <w:pPr>
      <w:suppressLineNumbers/>
    </w:pPr>
  </w:style>
  <w:style w:type="paragraph" w:customStyle="1" w:styleId="afe">
    <w:name w:val="Заголовок таблицы"/>
    <w:basedOn w:val="afd"/>
    <w:rsid w:val="00CE506F"/>
    <w:pPr>
      <w:jc w:val="center"/>
    </w:pPr>
    <w:rPr>
      <w:b/>
      <w:bCs/>
    </w:rPr>
  </w:style>
  <w:style w:type="paragraph" w:customStyle="1" w:styleId="aff">
    <w:name w:val="Содержимое врезки"/>
    <w:basedOn w:val="af"/>
    <w:rsid w:val="00CE506F"/>
  </w:style>
  <w:style w:type="paragraph" w:customStyle="1" w:styleId="ConsPlusTitle">
    <w:name w:val="ConsPlusTitle"/>
    <w:rsid w:val="00CE506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styleId="32">
    <w:name w:val="Body Text Indent 3"/>
    <w:basedOn w:val="a2"/>
    <w:link w:val="312"/>
    <w:uiPriority w:val="99"/>
    <w:unhideWhenUsed/>
    <w:rsid w:val="00D3295C"/>
    <w:pPr>
      <w:spacing w:after="120"/>
      <w:ind w:left="283"/>
    </w:pPr>
    <w:rPr>
      <w:sz w:val="16"/>
      <w:szCs w:val="16"/>
    </w:rPr>
  </w:style>
  <w:style w:type="character" w:customStyle="1" w:styleId="312">
    <w:name w:val="Основной текст с отступом 3 Знак1"/>
    <w:link w:val="32"/>
    <w:uiPriority w:val="99"/>
    <w:rsid w:val="00D3295C"/>
    <w:rPr>
      <w:sz w:val="16"/>
      <w:szCs w:val="16"/>
      <w:lang w:eastAsia="ar-SA"/>
    </w:rPr>
  </w:style>
  <w:style w:type="character" w:customStyle="1" w:styleId="af8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7"/>
    <w:uiPriority w:val="34"/>
    <w:rsid w:val="00FA4100"/>
    <w:rPr>
      <w:lang w:eastAsia="ar-SA"/>
    </w:rPr>
  </w:style>
  <w:style w:type="paragraph" w:customStyle="1" w:styleId="Standard">
    <w:name w:val="Standard"/>
    <w:rsid w:val="00E166B0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969CA"/>
    <w:pPr>
      <w:spacing w:after="120"/>
      <w:ind w:left="283"/>
    </w:pPr>
  </w:style>
  <w:style w:type="numbering" w:customStyle="1" w:styleId="WWNum12">
    <w:name w:val="WWNum12"/>
    <w:basedOn w:val="a6"/>
    <w:rsid w:val="00E969CA"/>
    <w:pPr>
      <w:numPr>
        <w:numId w:val="4"/>
      </w:numPr>
    </w:pPr>
  </w:style>
  <w:style w:type="character" w:styleId="aff0">
    <w:name w:val="annotation reference"/>
    <w:unhideWhenUsed/>
    <w:rsid w:val="00050843"/>
    <w:rPr>
      <w:sz w:val="16"/>
      <w:szCs w:val="16"/>
    </w:rPr>
  </w:style>
  <w:style w:type="paragraph" w:styleId="aff1">
    <w:name w:val="annotation text"/>
    <w:basedOn w:val="a2"/>
    <w:link w:val="17"/>
    <w:unhideWhenUsed/>
    <w:rsid w:val="00050843"/>
  </w:style>
  <w:style w:type="character" w:customStyle="1" w:styleId="17">
    <w:name w:val="Текст примечания Знак1"/>
    <w:link w:val="aff1"/>
    <w:uiPriority w:val="99"/>
    <w:semiHidden/>
    <w:rsid w:val="00050843"/>
    <w:rPr>
      <w:lang w:eastAsia="ar-SA"/>
    </w:rPr>
  </w:style>
  <w:style w:type="paragraph" w:customStyle="1" w:styleId="Default">
    <w:name w:val="Default"/>
    <w:rsid w:val="00CA1C5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33">
    <w:name w:val="Body Text 3"/>
    <w:basedOn w:val="a2"/>
    <w:link w:val="313"/>
    <w:uiPriority w:val="99"/>
    <w:unhideWhenUsed/>
    <w:rsid w:val="000431C4"/>
    <w:pPr>
      <w:spacing w:after="120"/>
    </w:pPr>
    <w:rPr>
      <w:sz w:val="16"/>
      <w:szCs w:val="16"/>
    </w:rPr>
  </w:style>
  <w:style w:type="character" w:customStyle="1" w:styleId="313">
    <w:name w:val="Основной текст 3 Знак1"/>
    <w:link w:val="33"/>
    <w:uiPriority w:val="99"/>
    <w:rsid w:val="000431C4"/>
    <w:rPr>
      <w:sz w:val="16"/>
      <w:szCs w:val="16"/>
      <w:lang w:eastAsia="ar-SA"/>
    </w:rPr>
  </w:style>
  <w:style w:type="paragraph" w:customStyle="1" w:styleId="ConsPlusNonformat">
    <w:name w:val="ConsPlusNonformat"/>
    <w:link w:val="ConsPlusNonformat0"/>
    <w:rsid w:val="004C5A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locked/>
    <w:rsid w:val="004C5A10"/>
    <w:rPr>
      <w:rFonts w:ascii="Courier New" w:hAnsi="Courier New" w:cs="Courier New"/>
    </w:rPr>
  </w:style>
  <w:style w:type="paragraph" w:customStyle="1" w:styleId="18">
    <w:name w:val="Заг1"/>
    <w:basedOn w:val="1"/>
    <w:link w:val="19"/>
    <w:rsid w:val="001D6AB9"/>
    <w:pPr>
      <w:widowControl w:val="0"/>
      <w:numPr>
        <w:numId w:val="0"/>
      </w:numPr>
      <w:suppressAutoHyphens w:val="0"/>
      <w:snapToGrid w:val="0"/>
      <w:spacing w:after="200"/>
      <w:jc w:val="center"/>
    </w:pPr>
    <w:rPr>
      <w:rFonts w:ascii="Arial" w:hAnsi="Arial"/>
      <w:b/>
      <w:caps/>
      <w:spacing w:val="20"/>
      <w:kern w:val="32"/>
      <w:sz w:val="20"/>
      <w:lang w:eastAsia="ru-RU"/>
    </w:rPr>
  </w:style>
  <w:style w:type="character" w:customStyle="1" w:styleId="19">
    <w:name w:val="Заг1 Знак"/>
    <w:link w:val="18"/>
    <w:locked/>
    <w:rsid w:val="001D6AB9"/>
    <w:rPr>
      <w:rFonts w:ascii="Arial" w:hAnsi="Arial"/>
      <w:b/>
      <w:caps/>
      <w:spacing w:val="20"/>
      <w:kern w:val="32"/>
    </w:rPr>
  </w:style>
  <w:style w:type="paragraph" w:customStyle="1" w:styleId="a1">
    <w:name w:val="Текст ТЗ"/>
    <w:basedOn w:val="1"/>
    <w:rsid w:val="001D6AB9"/>
    <w:pPr>
      <w:numPr>
        <w:ilvl w:val="1"/>
        <w:numId w:val="5"/>
      </w:numPr>
      <w:spacing w:line="312" w:lineRule="auto"/>
      <w:jc w:val="both"/>
    </w:pPr>
    <w:rPr>
      <w:rFonts w:ascii="Calibri" w:hAnsi="Calibri"/>
      <w:kern w:val="28"/>
      <w:szCs w:val="28"/>
      <w:lang w:eastAsia="ko-KR"/>
    </w:rPr>
  </w:style>
  <w:style w:type="paragraph" w:customStyle="1" w:styleId="aff2">
    <w:name w:val="Таблица"/>
    <w:basedOn w:val="a2"/>
    <w:rsid w:val="001D6AB9"/>
    <w:pPr>
      <w:suppressAutoHyphens w:val="0"/>
      <w:spacing w:before="40" w:line="360" w:lineRule="auto"/>
      <w:jc w:val="both"/>
    </w:pPr>
    <w:rPr>
      <w:rFonts w:ascii="Arial" w:hAnsi="Arial"/>
      <w:sz w:val="22"/>
      <w:lang w:eastAsia="en-US"/>
    </w:rPr>
  </w:style>
  <w:style w:type="paragraph" w:customStyle="1" w:styleId="a0">
    <w:name w:val="Тире"/>
    <w:basedOn w:val="a2"/>
    <w:uiPriority w:val="99"/>
    <w:rsid w:val="0082553B"/>
    <w:pPr>
      <w:widowControl w:val="0"/>
      <w:numPr>
        <w:numId w:val="6"/>
      </w:numPr>
      <w:suppressAutoHyphens w:val="0"/>
      <w:spacing w:after="120"/>
    </w:pPr>
    <w:rPr>
      <w:rFonts w:eastAsia="MS Mincho"/>
      <w:sz w:val="24"/>
      <w:szCs w:val="24"/>
      <w:lang w:eastAsia="ja-JP"/>
    </w:rPr>
  </w:style>
  <w:style w:type="paragraph" w:customStyle="1" w:styleId="A3">
    <w:name w:val="A3"/>
    <w:basedOn w:val="a2"/>
    <w:rsid w:val="0082553B"/>
    <w:pPr>
      <w:numPr>
        <w:ilvl w:val="2"/>
        <w:numId w:val="7"/>
      </w:numPr>
      <w:suppressAutoHyphens w:val="0"/>
      <w:spacing w:before="120"/>
      <w:jc w:val="both"/>
    </w:pPr>
    <w:rPr>
      <w:sz w:val="28"/>
      <w:szCs w:val="28"/>
      <w:lang w:eastAsia="ru-RU"/>
    </w:rPr>
  </w:style>
  <w:style w:type="paragraph" w:styleId="22">
    <w:name w:val="Body Text 2"/>
    <w:basedOn w:val="a2"/>
    <w:link w:val="23"/>
    <w:uiPriority w:val="99"/>
    <w:semiHidden/>
    <w:unhideWhenUsed/>
    <w:rsid w:val="002C1368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2C1368"/>
    <w:rPr>
      <w:lang w:eastAsia="ar-SA"/>
    </w:rPr>
  </w:style>
  <w:style w:type="table" w:styleId="aff3">
    <w:name w:val="Table Grid"/>
    <w:basedOn w:val="a5"/>
    <w:uiPriority w:val="59"/>
    <w:rsid w:val="002C1368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0">
    <w:name w:val="Основной текст4"/>
    <w:basedOn w:val="a2"/>
    <w:rsid w:val="002C1368"/>
    <w:pPr>
      <w:widowControl w:val="0"/>
      <w:shd w:val="clear" w:color="auto" w:fill="FFFFFF"/>
      <w:suppressAutoHyphens w:val="0"/>
      <w:spacing w:after="180" w:line="327" w:lineRule="exact"/>
      <w:ind w:hanging="340"/>
    </w:pPr>
    <w:rPr>
      <w:rFonts w:ascii="Sylfaen" w:eastAsia="Sylfaen" w:hAnsi="Sylfaen" w:cs="Sylfaen"/>
      <w:color w:val="000000"/>
      <w:sz w:val="27"/>
      <w:szCs w:val="27"/>
      <w:lang w:eastAsia="ru-RU"/>
    </w:rPr>
  </w:style>
  <w:style w:type="paragraph" w:customStyle="1" w:styleId="lev2">
    <w:name w:val="lev2"/>
    <w:basedOn w:val="af"/>
    <w:rsid w:val="002C1368"/>
    <w:pPr>
      <w:numPr>
        <w:ilvl w:val="1"/>
        <w:numId w:val="17"/>
      </w:numPr>
      <w:suppressAutoHyphens w:val="0"/>
      <w:jc w:val="both"/>
    </w:pPr>
    <w:rPr>
      <w:color w:val="000000"/>
      <w:sz w:val="24"/>
      <w:szCs w:val="24"/>
      <w:lang w:eastAsia="ru-RU"/>
    </w:rPr>
  </w:style>
  <w:style w:type="paragraph" w:customStyle="1" w:styleId="a">
    <w:name w:val="Оглавление!!!!"/>
    <w:basedOn w:val="af7"/>
    <w:link w:val="aff4"/>
    <w:qFormat/>
    <w:rsid w:val="002C1368"/>
    <w:pPr>
      <w:numPr>
        <w:numId w:val="44"/>
      </w:numPr>
      <w:suppressAutoHyphens w:val="0"/>
      <w:contextualSpacing/>
    </w:pPr>
    <w:rPr>
      <w:rFonts w:eastAsia="Calibri"/>
      <w:b/>
      <w:sz w:val="28"/>
      <w:szCs w:val="28"/>
      <w:lang w:eastAsia="ru-RU"/>
    </w:rPr>
  </w:style>
  <w:style w:type="character" w:customStyle="1" w:styleId="aff4">
    <w:name w:val="Оглавление!!!! Знак"/>
    <w:link w:val="a"/>
    <w:rsid w:val="002C1368"/>
    <w:rPr>
      <w:rFonts w:eastAsia="Calibri"/>
      <w:b/>
      <w:sz w:val="28"/>
      <w:szCs w:val="28"/>
    </w:rPr>
  </w:style>
  <w:style w:type="paragraph" w:customStyle="1" w:styleId="24">
    <w:name w:val="Стиль По ширине2"/>
    <w:basedOn w:val="a2"/>
    <w:autoRedefine/>
    <w:rsid w:val="002C1368"/>
    <w:pPr>
      <w:framePr w:hSpace="180" w:wrap="around" w:vAnchor="page" w:hAnchor="margin" w:x="-176" w:y="2529"/>
      <w:suppressAutoHyphens w:val="0"/>
      <w:ind w:left="-2" w:hanging="722"/>
      <w:jc w:val="center"/>
    </w:pPr>
    <w:rPr>
      <w:sz w:val="24"/>
      <w:lang w:eastAsia="ru-RU"/>
    </w:rPr>
  </w:style>
  <w:style w:type="paragraph" w:styleId="aff5">
    <w:name w:val="footnote text"/>
    <w:basedOn w:val="a2"/>
    <w:link w:val="aff6"/>
    <w:uiPriority w:val="99"/>
    <w:rsid w:val="00D351BD"/>
    <w:pPr>
      <w:widowControl w:val="0"/>
      <w:suppressAutoHyphens w:val="0"/>
    </w:pPr>
    <w:rPr>
      <w:lang w:eastAsia="ru-RU"/>
    </w:rPr>
  </w:style>
  <w:style w:type="character" w:customStyle="1" w:styleId="aff6">
    <w:name w:val="Текст сноски Знак"/>
    <w:basedOn w:val="a4"/>
    <w:link w:val="aff5"/>
    <w:uiPriority w:val="99"/>
    <w:rsid w:val="00D351BD"/>
  </w:style>
  <w:style w:type="character" w:styleId="aff7">
    <w:name w:val="footnote reference"/>
    <w:rsid w:val="00D351BD"/>
    <w:rPr>
      <w:rFonts w:cs="Times New Roman"/>
      <w:vertAlign w:val="superscript"/>
    </w:rPr>
  </w:style>
  <w:style w:type="paragraph" w:styleId="aff8">
    <w:name w:val="Document Map"/>
    <w:basedOn w:val="a2"/>
    <w:link w:val="aff9"/>
    <w:rsid w:val="00D351BD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f9">
    <w:name w:val="Схема документа Знак"/>
    <w:link w:val="aff8"/>
    <w:rsid w:val="00D351B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4"/>
    <w:link w:val="2"/>
    <w:rsid w:val="00145158"/>
    <w:rPr>
      <w:b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FDC55-E859-4001-82D2-299ED6735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14</Pages>
  <Words>6322</Words>
  <Characters>36041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SPecialiST RePack</Company>
  <LinksUpToDate>false</LinksUpToDate>
  <CharactersWithSpaces>42279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Комягин Максим Александрович</cp:lastModifiedBy>
  <cp:revision>25</cp:revision>
  <cp:lastPrinted>2022-09-09T08:27:00Z</cp:lastPrinted>
  <dcterms:created xsi:type="dcterms:W3CDTF">2022-09-08T10:46:00Z</dcterms:created>
  <dcterms:modified xsi:type="dcterms:W3CDTF">2022-09-09T08:35:00Z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