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32B1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834380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3438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3438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3438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3438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3438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3438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3438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000</w:t>
      </w:r>
      <w:r w:rsidR="006904A8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>-ВР-16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080ECA" w:rsidRDefault="00717F60" w:rsidP="001B66E4">
      <w:pPr>
        <w:spacing w:line="264" w:lineRule="auto"/>
        <w:ind w:firstLine="0"/>
        <w:jc w:val="center"/>
        <w:rPr>
          <w:b/>
          <w:caps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366652" w:rsidRPr="00080ECA">
        <w:rPr>
          <w:b/>
          <w:sz w:val="24"/>
          <w:szCs w:val="24"/>
        </w:rPr>
        <w:t xml:space="preserve"> </w:t>
      </w:r>
      <w:r w:rsidR="006904A8" w:rsidRPr="006904A8">
        <w:rPr>
          <w:b/>
          <w:sz w:val="24"/>
          <w:szCs w:val="24"/>
        </w:rPr>
        <w:t>на текущий ремонт двигателей внутреннего сгорания тракторов, грузового, легкового автотранспорта</w:t>
      </w:r>
      <w:r w:rsidR="001B66E4" w:rsidRPr="00080ECA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0EC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>,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834380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834380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C9310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20</w:t>
      </w:r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834380">
        <w:rPr>
          <w:iCs/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834380">
        <w:rPr>
          <w:iCs/>
          <w:sz w:val="24"/>
          <w:szCs w:val="24"/>
        </w:rPr>
        <w:t xml:space="preserve"> (далее - Участники)</w:t>
      </w:r>
      <w:r w:rsidR="009D7F01" w:rsidRPr="00834380">
        <w:rPr>
          <w:iCs/>
          <w:sz w:val="24"/>
          <w:szCs w:val="24"/>
        </w:rPr>
        <w:t xml:space="preserve"> </w:t>
      </w:r>
      <w:r w:rsidR="004B5EB3" w:rsidRPr="00834380">
        <w:rPr>
          <w:iCs/>
          <w:sz w:val="24"/>
          <w:szCs w:val="24"/>
        </w:rPr>
        <w:t>к участию в процедуре О</w:t>
      </w:r>
      <w:r w:rsidRPr="00834380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34380">
        <w:rPr>
          <w:iCs/>
          <w:sz w:val="24"/>
          <w:szCs w:val="24"/>
        </w:rPr>
        <w:t xml:space="preserve">на право заключения </w:t>
      </w:r>
      <w:r w:rsidR="00366652" w:rsidRPr="00834380">
        <w:rPr>
          <w:iCs/>
          <w:sz w:val="24"/>
          <w:szCs w:val="24"/>
        </w:rPr>
        <w:t>Договор</w:t>
      </w:r>
      <w:r w:rsidR="002D0F58" w:rsidRPr="00834380">
        <w:rPr>
          <w:iCs/>
          <w:sz w:val="24"/>
          <w:szCs w:val="24"/>
        </w:rPr>
        <w:t>а</w:t>
      </w:r>
      <w:r w:rsidR="00366652" w:rsidRPr="00834380">
        <w:rPr>
          <w:iCs/>
          <w:sz w:val="24"/>
          <w:szCs w:val="24"/>
        </w:rPr>
        <w:t xml:space="preserve"> </w:t>
      </w:r>
      <w:r w:rsidR="00834380" w:rsidRPr="00834380">
        <w:rPr>
          <w:iCs/>
          <w:sz w:val="24"/>
          <w:szCs w:val="24"/>
        </w:rPr>
        <w:t>на текущий ремонт двигателей внутреннего сгорания тракторов, грузового, легкового автотранспорта</w:t>
      </w:r>
      <w:r w:rsidR="002D0F58" w:rsidRPr="00834380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="00862664" w:rsidRPr="00834380">
        <w:rPr>
          <w:iCs/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834380">
        <w:rPr>
          <w:iCs/>
          <w:sz w:val="24"/>
          <w:szCs w:val="24"/>
        </w:rPr>
        <w:t>Арзамасская</w:t>
      </w:r>
      <w:proofErr w:type="spellEnd"/>
      <w:r w:rsidR="00862664" w:rsidRPr="00834380">
        <w:rPr>
          <w:iCs/>
          <w:sz w:val="24"/>
          <w:szCs w:val="24"/>
        </w:rPr>
        <w:t>, 2</w:t>
      </w:r>
      <w:r w:rsidRPr="00834380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306AE">
        <w:rPr>
          <w:sz w:val="24"/>
          <w:szCs w:val="24"/>
        </w:rPr>
        <w:t xml:space="preserve">Настоящий </w:t>
      </w:r>
      <w:r w:rsidR="004B5EB3" w:rsidRPr="007306AE">
        <w:rPr>
          <w:sz w:val="24"/>
          <w:szCs w:val="24"/>
        </w:rPr>
        <w:t>З</w:t>
      </w:r>
      <w:r w:rsidRPr="007306A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>АО «</w:t>
      </w:r>
      <w:proofErr w:type="spellStart"/>
      <w:r w:rsidR="00702B2C" w:rsidRPr="007306AE">
        <w:rPr>
          <w:sz w:val="24"/>
          <w:szCs w:val="24"/>
        </w:rPr>
        <w:t>Россети</w:t>
      </w:r>
      <w:proofErr w:type="spellEnd"/>
      <w:r w:rsidR="00702B2C" w:rsidRPr="007306AE">
        <w:rPr>
          <w:sz w:val="24"/>
          <w:szCs w:val="24"/>
        </w:rPr>
        <w:t xml:space="preserve">» </w:t>
      </w:r>
      <w:hyperlink r:id="rId22" w:history="1">
        <w:r w:rsidR="00702B2C" w:rsidRPr="007306AE">
          <w:rPr>
            <w:rStyle w:val="a7"/>
            <w:sz w:val="24"/>
            <w:szCs w:val="24"/>
          </w:rPr>
          <w:t>www.b2b-mrsk.ru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4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5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6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EC2574">
        <w:rPr>
          <w:sz w:val="24"/>
        </w:rPr>
        <w:t>на т</w:t>
      </w:r>
      <w:r w:rsidR="00EC2574" w:rsidRPr="003432F5">
        <w:rPr>
          <w:sz w:val="24"/>
        </w:rPr>
        <w:t>екущий ремонт двигателей внутреннего сгорания тракторов, грузового, легкового автотранспорта</w:t>
      </w:r>
      <w:r w:rsidR="002D0F58" w:rsidRPr="00D32E76">
        <w:rPr>
          <w:snapToGrid w:val="0"/>
          <w:sz w:val="24"/>
          <w:szCs w:val="24"/>
        </w:rPr>
        <w:t xml:space="preserve"> 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D32E76">
        <w:rPr>
          <w:snapToGrid w:val="0"/>
          <w:sz w:val="24"/>
          <w:szCs w:val="24"/>
        </w:rPr>
        <w:t>)</w:t>
      </w:r>
      <w:bookmarkEnd w:id="17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8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D32E7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2D0F58" w:rsidRPr="00D32E76">
        <w:t>в течение 2017 года</w:t>
      </w:r>
      <w:r w:rsidR="000267D8" w:rsidRPr="00D32E76">
        <w:t xml:space="preserve"> </w:t>
      </w:r>
      <w:r w:rsidR="002D0F58" w:rsidRPr="00D32E76">
        <w:t>(в соответствии со сроками, указанными в Приложении №1 к документации по запросу предложений</w:t>
      </w:r>
      <w:r w:rsidR="000267D8" w:rsidRPr="00D32E76">
        <w:t>)</w:t>
      </w:r>
      <w:r w:rsidR="00717F60" w:rsidRPr="00D32E76">
        <w:rPr>
          <w:sz w:val="24"/>
          <w:szCs w:val="24"/>
        </w:rPr>
        <w:t>.</w:t>
      </w:r>
      <w:bookmarkEnd w:id="19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834380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834380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834380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834380" w:rsidRPr="00834380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834380" w:rsidRPr="00834380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834380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834380" w:rsidRPr="00834380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34380" w:rsidRPr="00834380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834380" w:rsidRPr="00834380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834380" w:rsidRPr="00834380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834380" w:rsidRPr="00834380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34380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34380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34380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34380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34380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834380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834380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834380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834380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834380" w:rsidRPr="00834380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834380" w:rsidRPr="00834380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834380" w:rsidRPr="00834380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834380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  <w:proofErr w:type="gramEnd"/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5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№1:</w:t>
      </w:r>
      <w:r w:rsidR="00717F60" w:rsidRPr="00D32E76">
        <w:rPr>
          <w:bCs w:val="0"/>
          <w:sz w:val="24"/>
          <w:szCs w:val="24"/>
        </w:rPr>
        <w:t xml:space="preserve"> </w:t>
      </w:r>
      <w:r w:rsidR="006F5200" w:rsidRPr="006F5200">
        <w:rPr>
          <w:b/>
          <w:sz w:val="24"/>
          <w:szCs w:val="24"/>
        </w:rPr>
        <w:t>400 000,00</w:t>
      </w:r>
      <w:r w:rsidR="006F5200" w:rsidRPr="006F5200">
        <w:rPr>
          <w:sz w:val="24"/>
          <w:szCs w:val="24"/>
        </w:rPr>
        <w:t xml:space="preserve"> (Четыреста тысяч) рублей 00 копеек РФ, без учета НДС; НДС составляет </w:t>
      </w:r>
      <w:r w:rsidR="006F5200" w:rsidRPr="006F5200">
        <w:rPr>
          <w:b/>
          <w:sz w:val="24"/>
          <w:szCs w:val="24"/>
        </w:rPr>
        <w:t>72 000,00</w:t>
      </w:r>
      <w:r w:rsidR="006F5200" w:rsidRPr="006F5200">
        <w:rPr>
          <w:sz w:val="24"/>
          <w:szCs w:val="24"/>
        </w:rPr>
        <w:t xml:space="preserve"> (Семьдесят две тысячи) рублей 00 копеек РФ; </w:t>
      </w:r>
      <w:r w:rsidR="006F5200" w:rsidRPr="006F5200">
        <w:rPr>
          <w:b/>
          <w:sz w:val="24"/>
          <w:szCs w:val="24"/>
        </w:rPr>
        <w:t>472 000,00</w:t>
      </w:r>
      <w:r w:rsidR="006F5200" w:rsidRPr="006F5200">
        <w:rPr>
          <w:sz w:val="24"/>
          <w:szCs w:val="24"/>
        </w:rPr>
        <w:t xml:space="preserve"> (Четыреста семьдесят две тысячи) рублей 00 копеек РФ, с учетом НДС</w:t>
      </w:r>
      <w:r w:rsidR="003558DC" w:rsidRPr="006F520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834380" w:rsidRPr="00834380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834380" w:rsidRPr="00834380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834380" w:rsidRPr="00834380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834380" w:rsidRPr="00834380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proofErr w:type="gramStart"/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834380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0085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0085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 xml:space="preserve">предпринимательства, в соответствии с Федеральным законом </w:t>
      </w:r>
      <w:proofErr w:type="gramStart"/>
      <w:r w:rsidRPr="0040085A">
        <w:rPr>
          <w:sz w:val="24"/>
          <w:szCs w:val="24"/>
        </w:rPr>
        <w:t>Российской</w:t>
      </w:r>
      <w:proofErr w:type="gramEnd"/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</w:t>
      </w:r>
      <w:proofErr w:type="gramStart"/>
      <w:r w:rsidR="003776BB" w:rsidRPr="0040085A">
        <w:rPr>
          <w:sz w:val="24"/>
          <w:szCs w:val="24"/>
          <w:lang w:eastAsia="ru-RU"/>
        </w:rPr>
        <w:t>о(</w:t>
      </w:r>
      <w:proofErr w:type="gramEnd"/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proofErr w:type="spellStart"/>
      <w:r w:rsidRPr="0040085A">
        <w:rPr>
          <w:sz w:val="24"/>
          <w:szCs w:val="24"/>
          <w:lang w:eastAsia="ru-RU"/>
        </w:rPr>
        <w:t>ях</w:t>
      </w:r>
      <w:proofErr w:type="spellEnd"/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</w:t>
      </w:r>
      <w:proofErr w:type="gramStart"/>
      <w:r w:rsidR="003776BB" w:rsidRPr="0040085A">
        <w:rPr>
          <w:sz w:val="24"/>
          <w:szCs w:val="24"/>
          <w:lang w:eastAsia="ru-RU"/>
        </w:rPr>
        <w:t>о(</w:t>
      </w:r>
      <w:proofErr w:type="gramEnd"/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834380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834380" w:rsidRPr="00834380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  <w:lang w:val="en-US"/>
        </w:rPr>
        <w:t>a</w:t>
      </w:r>
      <w:r w:rsidR="00834380" w:rsidRPr="00834380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  <w:lang w:val="en-US"/>
        </w:rPr>
        <w:t>g</w:t>
      </w:r>
      <w:r w:rsidR="00834380" w:rsidRPr="00834380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834380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834380" w:rsidRPr="00834380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</w:t>
      </w:r>
      <w:proofErr w:type="gramEnd"/>
      <w:r w:rsidRPr="0040085A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834380" w:rsidRPr="00834380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834380" w:rsidRPr="00834380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-3.3.14.3</w:t>
      </w:r>
      <w:r w:rsidR="00834380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834380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D43C89" w:rsidRPr="00C24ECF">
        <w:rPr>
          <w:iCs/>
          <w:sz w:val="24"/>
          <w:szCs w:val="24"/>
        </w:rPr>
        <w:t>Арзамасская</w:t>
      </w:r>
      <w:proofErr w:type="spellEnd"/>
      <w:r w:rsidR="00D43C89" w:rsidRPr="00C24ECF">
        <w:rPr>
          <w:iCs/>
          <w:sz w:val="24"/>
          <w:szCs w:val="24"/>
        </w:rPr>
        <w:t>, д. 2</w:t>
      </w:r>
      <w:r w:rsidR="00D43C89" w:rsidRPr="00C24ECF">
        <w:rPr>
          <w:sz w:val="24"/>
          <w:szCs w:val="24"/>
        </w:rPr>
        <w:t xml:space="preserve">, </w:t>
      </w:r>
      <w:proofErr w:type="spellStart"/>
      <w:r w:rsidR="00D43C89" w:rsidRPr="00C24ECF">
        <w:rPr>
          <w:sz w:val="24"/>
          <w:szCs w:val="24"/>
        </w:rPr>
        <w:t>каб</w:t>
      </w:r>
      <w:proofErr w:type="spellEnd"/>
      <w:r w:rsidR="00D43C89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834380" w:rsidRPr="00834380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>, адрес</w:t>
      </w:r>
      <w:proofErr w:type="gramEnd"/>
      <w:r w:rsidR="00D203D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>предпочтительнее формат *.</w:t>
      </w:r>
      <w:proofErr w:type="spellStart"/>
      <w:r w:rsidRPr="0045264C">
        <w:rPr>
          <w:bCs w:val="0"/>
          <w:sz w:val="24"/>
          <w:szCs w:val="24"/>
        </w:rPr>
        <w:t>pdf</w:t>
      </w:r>
      <w:proofErr w:type="spellEnd"/>
      <w:r w:rsidRPr="0045264C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45264C" w:rsidRPr="0045264C">
        <w:rPr>
          <w:b/>
          <w:bCs w:val="0"/>
          <w:sz w:val="24"/>
          <w:szCs w:val="24"/>
        </w:rPr>
        <w:t>1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6148"/>
      <w:bookmarkStart w:id="559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0731"/>
      <w:bookmarkStart w:id="564" w:name="_Ref468200812"/>
      <w:bookmarkStart w:id="565" w:name="_Toc469487644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6151"/>
      <w:bookmarkStart w:id="578" w:name="_Toc469487645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6152"/>
      <w:bookmarkStart w:id="592" w:name="_Toc469487646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6153"/>
      <w:bookmarkStart w:id="609" w:name="_Toc469487647"/>
      <w:r w:rsidRPr="00E71A48">
        <w:rPr>
          <w:szCs w:val="24"/>
        </w:rPr>
        <w:lastRenderedPageBreak/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6154"/>
      <w:bookmarkStart w:id="623" w:name="_Toc469487648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7649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834380" w:rsidRPr="00834380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834380" w:rsidRPr="00834380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834380" w:rsidRPr="00834380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834380" w:rsidRPr="00834380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834380" w:rsidRPr="00834380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</w:t>
      </w:r>
      <w:proofErr w:type="gramStart"/>
      <w:r w:rsidRPr="00BE0495">
        <w:rPr>
          <w:sz w:val="24"/>
          <w:szCs w:val="24"/>
        </w:rPr>
        <w:t>предоставляет документы</w:t>
      </w:r>
      <w:proofErr w:type="gramEnd"/>
      <w:r w:rsidRPr="00BE0495">
        <w:rPr>
          <w:sz w:val="24"/>
          <w:szCs w:val="24"/>
        </w:rPr>
        <w:t xml:space="preserve">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834380" w:rsidRPr="00834380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834380" w:rsidRPr="00834380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2"/>
      <w:bookmarkEnd w:id="633"/>
      <w:bookmarkEnd w:id="63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7651"/>
      <w:bookmarkStart w:id="63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6"/>
      <w:bookmarkEnd w:id="63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8875341"/>
      <w:bookmarkStart w:id="645" w:name="_Toc469487652"/>
      <w:bookmarkStart w:id="646" w:name="_Ref303683929"/>
      <w:r w:rsidRPr="002C59D7">
        <w:rPr>
          <w:bCs w:val="0"/>
        </w:rPr>
        <w:t>Антидемпинговые меры</w:t>
      </w:r>
      <w:bookmarkEnd w:id="642"/>
      <w:bookmarkEnd w:id="643"/>
      <w:bookmarkEnd w:id="644"/>
      <w:bookmarkEnd w:id="645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834380" w:rsidRPr="00834380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7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7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proofErr w:type="gramEnd"/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834380" w:rsidRPr="00834380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834380" w:rsidRPr="00834380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834380" w:rsidRPr="00834380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834380" w:rsidRPr="00834380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В случае</w:t>
      </w:r>
      <w:proofErr w:type="gramStart"/>
      <w:r w:rsidRPr="002C59D7">
        <w:rPr>
          <w:sz w:val="24"/>
          <w:szCs w:val="24"/>
        </w:rPr>
        <w:t>,</w:t>
      </w:r>
      <w:proofErr w:type="gramEnd"/>
      <w:r w:rsidRPr="002C59D7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834380" w:rsidRPr="00834380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834380" w:rsidRPr="00834380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8"/>
      <w:bookmarkEnd w:id="646"/>
      <w:bookmarkEnd w:id="648"/>
      <w:bookmarkEnd w:id="64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577349">
        <w:rPr>
          <w:bCs w:val="0"/>
          <w:color w:val="000000"/>
          <w:sz w:val="24"/>
          <w:szCs w:val="24"/>
        </w:rPr>
        <w:t xml:space="preserve">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577349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</w:t>
      </w:r>
      <w:proofErr w:type="gramStart"/>
      <w:r w:rsidRPr="00577349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349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834380" w:rsidRPr="00834380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834380" w:rsidRPr="00834380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834380" w:rsidRPr="00834380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834380" w:rsidRPr="00834380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69487654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834380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834380" w:rsidRPr="00834380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834380" w:rsidRPr="00834380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</w:t>
      </w:r>
      <w:proofErr w:type="gramStart"/>
      <w:r w:rsidRPr="00577349">
        <w:rPr>
          <w:bCs w:val="0"/>
          <w:sz w:val="24"/>
          <w:szCs w:val="24"/>
        </w:rPr>
        <w:t xml:space="preserve">способа </w:t>
      </w:r>
      <w:r w:rsidRPr="00577349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349">
        <w:rPr>
          <w:sz w:val="24"/>
          <w:szCs w:val="24"/>
        </w:rPr>
        <w:t xml:space="preserve">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834380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834380" w:rsidRPr="00834380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</w:t>
      </w:r>
      <w:proofErr w:type="spellStart"/>
      <w:r w:rsidRPr="00577349">
        <w:rPr>
          <w:sz w:val="24"/>
          <w:szCs w:val="24"/>
        </w:rPr>
        <w:t>преддговорных</w:t>
      </w:r>
      <w:proofErr w:type="spellEnd"/>
      <w:r w:rsidRPr="00577349">
        <w:rPr>
          <w:sz w:val="24"/>
          <w:szCs w:val="24"/>
        </w:rPr>
        <w:t xml:space="preserve">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834380" w:rsidRPr="00834380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834380" w:rsidRPr="00834380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69487655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bookmarkEnd w:id="664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834380" w:rsidRPr="00834380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2" w:name="_Ref440270568"/>
      <w:bookmarkStart w:id="673" w:name="_Ref440274159"/>
      <w:bookmarkStart w:id="674" w:name="_Ref440292555"/>
      <w:bookmarkStart w:id="675" w:name="_Ref440292779"/>
      <w:bookmarkStart w:id="676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2"/>
      <w:bookmarkEnd w:id="673"/>
      <w:bookmarkEnd w:id="674"/>
      <w:bookmarkEnd w:id="675"/>
      <w:bookmarkEnd w:id="676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7" w:name="_Toc176064097"/>
      <w:bookmarkStart w:id="678" w:name="_Toc176338525"/>
      <w:bookmarkStart w:id="679" w:name="_Toc180399753"/>
      <w:bookmarkStart w:id="680" w:name="_Toc189457101"/>
      <w:bookmarkStart w:id="681" w:name="_Toc189461737"/>
      <w:bookmarkStart w:id="682" w:name="_Toc189462011"/>
      <w:bookmarkStart w:id="683" w:name="_Toc191273610"/>
      <w:bookmarkStart w:id="684" w:name="_Toc423421726"/>
      <w:bookmarkStart w:id="685" w:name="_Toc469487657"/>
      <w:bookmarkStart w:id="686" w:name="_Toc167189319"/>
      <w:bookmarkStart w:id="687" w:name="_Toc168725254"/>
      <w:r w:rsidRPr="00577349">
        <w:t xml:space="preserve">Перечень, объемы и характеристики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C3704B" w:rsidRPr="00577349">
        <w:t>закупаемых услуг</w:t>
      </w:r>
      <w:bookmarkEnd w:id="685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8" w:name="_Toc439166311"/>
      <w:bookmarkStart w:id="689" w:name="_Toc439170659"/>
      <w:bookmarkStart w:id="690" w:name="_Toc439172761"/>
      <w:bookmarkStart w:id="691" w:name="_Toc439173205"/>
      <w:bookmarkStart w:id="692" w:name="_Toc439238199"/>
      <w:bookmarkStart w:id="693" w:name="_Toc439252751"/>
      <w:bookmarkStart w:id="694" w:name="_Toc439323609"/>
      <w:bookmarkStart w:id="695" w:name="_Toc439323725"/>
      <w:bookmarkStart w:id="696" w:name="_Toc440361359"/>
      <w:bookmarkStart w:id="697" w:name="_Toc440376114"/>
      <w:bookmarkStart w:id="698" w:name="_Toc440376241"/>
      <w:bookmarkStart w:id="699" w:name="_Toc440382503"/>
      <w:bookmarkStart w:id="700" w:name="_Toc440447173"/>
      <w:bookmarkStart w:id="701" w:name="_Toc440632334"/>
      <w:bookmarkStart w:id="702" w:name="_Toc440875107"/>
      <w:bookmarkStart w:id="703" w:name="_Toc441131094"/>
      <w:bookmarkStart w:id="704" w:name="_Toc465774615"/>
      <w:bookmarkStart w:id="705" w:name="_Toc465848844"/>
      <w:bookmarkStart w:id="706" w:name="_Toc468876164"/>
      <w:bookmarkStart w:id="707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</w:t>
      </w:r>
      <w:proofErr w:type="gramStart"/>
      <w:r w:rsidR="003776BB" w:rsidRPr="00577349">
        <w:rPr>
          <w:b w:val="0"/>
          <w:szCs w:val="24"/>
        </w:rPr>
        <w:t>е(</w:t>
      </w:r>
      <w:proofErr w:type="spellStart"/>
      <w:proofErr w:type="gramEnd"/>
      <w:r w:rsidRPr="00577349">
        <w:rPr>
          <w:b w:val="0"/>
          <w:szCs w:val="24"/>
        </w:rPr>
        <w:t>ие</w:t>
      </w:r>
      <w:proofErr w:type="spellEnd"/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834380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2B5044" w:rsidRPr="00577349" w:rsidRDefault="002B5044" w:rsidP="0021751A">
      <w:pPr>
        <w:pStyle w:val="2"/>
        <w:ind w:left="1701" w:hanging="1134"/>
      </w:pPr>
      <w:bookmarkStart w:id="708" w:name="_Ref194832984"/>
      <w:bookmarkStart w:id="709" w:name="_Ref197686508"/>
      <w:bookmarkStart w:id="710" w:name="_Toc423421727"/>
      <w:bookmarkStart w:id="711" w:name="_Toc469487659"/>
      <w:r w:rsidRPr="00577349">
        <w:t xml:space="preserve">Требование к </w:t>
      </w:r>
      <w:bookmarkEnd w:id="708"/>
      <w:bookmarkEnd w:id="709"/>
      <w:bookmarkEnd w:id="710"/>
      <w:r w:rsidR="00C3704B" w:rsidRPr="00577349">
        <w:t>закупаемым услугам</w:t>
      </w:r>
      <w:bookmarkEnd w:id="7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4"/>
      <w:bookmarkStart w:id="713" w:name="_Toc439170662"/>
      <w:bookmarkStart w:id="714" w:name="_Toc439172764"/>
      <w:bookmarkStart w:id="715" w:name="_Toc439173208"/>
      <w:bookmarkStart w:id="716" w:name="_Toc439238202"/>
      <w:bookmarkStart w:id="717" w:name="_Toc439252754"/>
      <w:bookmarkStart w:id="718" w:name="_Toc439323612"/>
      <w:bookmarkStart w:id="719" w:name="_Toc439323728"/>
      <w:bookmarkStart w:id="720" w:name="_Toc440361362"/>
      <w:bookmarkStart w:id="721" w:name="_Toc440376117"/>
      <w:bookmarkStart w:id="722" w:name="_Toc440376244"/>
      <w:bookmarkStart w:id="723" w:name="_Toc440382505"/>
      <w:bookmarkStart w:id="724" w:name="_Toc440447175"/>
      <w:bookmarkStart w:id="725" w:name="_Toc440632336"/>
      <w:bookmarkStart w:id="726" w:name="_Toc440875109"/>
      <w:bookmarkStart w:id="727" w:name="_Toc441131096"/>
      <w:bookmarkStart w:id="728" w:name="_Toc465774617"/>
      <w:bookmarkStart w:id="729" w:name="_Toc465848846"/>
      <w:bookmarkStart w:id="730" w:name="_Toc468876166"/>
      <w:bookmarkStart w:id="731" w:name="_Toc469487660"/>
      <w:bookmarkStart w:id="732" w:name="_Ref194833053"/>
      <w:bookmarkStart w:id="733" w:name="_Ref223496951"/>
      <w:bookmarkStart w:id="734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577349">
        <w:rPr>
          <w:b w:val="0"/>
          <w:szCs w:val="24"/>
          <w:lang w:eastAsia="ru-RU"/>
        </w:rPr>
        <w:t>м(</w:t>
      </w:r>
      <w:proofErr w:type="gramEnd"/>
      <w:r w:rsidR="003776BB" w:rsidRPr="00577349">
        <w:rPr>
          <w:b w:val="0"/>
          <w:szCs w:val="24"/>
          <w:lang w:eastAsia="ru-RU"/>
        </w:rPr>
        <w:t>их) задании(</w:t>
      </w:r>
      <w:proofErr w:type="spellStart"/>
      <w:r w:rsidR="003776BB" w:rsidRPr="00577349">
        <w:rPr>
          <w:b w:val="0"/>
          <w:szCs w:val="24"/>
          <w:lang w:eastAsia="ru-RU"/>
        </w:rPr>
        <w:t>ях</w:t>
      </w:r>
      <w:proofErr w:type="spellEnd"/>
      <w:r w:rsidR="003776BB" w:rsidRPr="00577349">
        <w:rPr>
          <w:b w:val="0"/>
          <w:szCs w:val="24"/>
          <w:lang w:eastAsia="ru-RU"/>
        </w:rPr>
        <w:t>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5" w:name="_Toc461808930"/>
      <w:bookmarkStart w:id="736" w:name="_Toc464120639"/>
      <w:bookmarkStart w:id="737" w:name="_Toc469487661"/>
      <w:bookmarkEnd w:id="686"/>
      <w:bookmarkEnd w:id="687"/>
      <w:bookmarkEnd w:id="732"/>
      <w:bookmarkEnd w:id="733"/>
      <w:bookmarkEnd w:id="734"/>
      <w:r w:rsidRPr="00AE1D21">
        <w:t>Альтернативные предложения</w:t>
      </w:r>
      <w:bookmarkStart w:id="738" w:name="_Ref56252639"/>
      <w:bookmarkEnd w:id="735"/>
      <w:bookmarkEnd w:id="736"/>
      <w:bookmarkEnd w:id="73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9" w:name="_Toc461808802"/>
      <w:bookmarkStart w:id="740" w:name="_Toc461808931"/>
      <w:bookmarkStart w:id="741" w:name="_Toc464120640"/>
      <w:bookmarkStart w:id="742" w:name="_Toc465774619"/>
      <w:bookmarkStart w:id="743" w:name="_Toc465848848"/>
      <w:bookmarkStart w:id="744" w:name="_Toc468876168"/>
      <w:bookmarkStart w:id="745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6" w:name="_Ref440270602"/>
      <w:bookmarkStart w:id="747" w:name="_Toc469487663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6"/>
      <w:bookmarkEnd w:id="7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8" w:name="_Ref55336310"/>
      <w:bookmarkStart w:id="749" w:name="_Toc57314672"/>
      <w:bookmarkStart w:id="750" w:name="_Toc69728986"/>
      <w:bookmarkStart w:id="751" w:name="_Toc98253919"/>
      <w:bookmarkStart w:id="752" w:name="_Toc165173847"/>
      <w:bookmarkStart w:id="753" w:name="_Toc423423667"/>
      <w:bookmarkStart w:id="754" w:name="_Toc469487664"/>
      <w:r w:rsidRPr="00F647F7">
        <w:t xml:space="preserve">Письмо о подаче оферты </w:t>
      </w:r>
      <w:bookmarkStart w:id="755" w:name="_Ref22846535"/>
      <w:r w:rsidRPr="00F647F7">
        <w:t>(</w:t>
      </w:r>
      <w:bookmarkEnd w:id="7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C236C0" w:rsidRDefault="004F4D80" w:rsidP="004F4D80">
      <w:pPr>
        <w:pStyle w:val="3"/>
        <w:rPr>
          <w:szCs w:val="24"/>
        </w:rPr>
      </w:pPr>
      <w:bookmarkStart w:id="756" w:name="_Toc98253920"/>
      <w:bookmarkStart w:id="757" w:name="_Toc157248174"/>
      <w:bookmarkStart w:id="758" w:name="_Toc157496543"/>
      <w:bookmarkStart w:id="759" w:name="_Toc158206082"/>
      <w:bookmarkStart w:id="760" w:name="_Toc164057767"/>
      <w:bookmarkStart w:id="761" w:name="_Toc164137117"/>
      <w:bookmarkStart w:id="762" w:name="_Toc164161277"/>
      <w:bookmarkStart w:id="763" w:name="_Toc165173848"/>
      <w:bookmarkStart w:id="764" w:name="_Toc439170673"/>
      <w:bookmarkStart w:id="765" w:name="_Toc439172775"/>
      <w:bookmarkStart w:id="766" w:name="_Toc439173219"/>
      <w:bookmarkStart w:id="767" w:name="_Toc439238213"/>
      <w:bookmarkStart w:id="768" w:name="_Toc440361369"/>
      <w:bookmarkStart w:id="769" w:name="_Toc440376124"/>
      <w:bookmarkStart w:id="770" w:name="_Toc465774622"/>
      <w:bookmarkStart w:id="771" w:name="_Toc465848851"/>
      <w:bookmarkStart w:id="772" w:name="_Toc469487665"/>
      <w:r w:rsidRPr="00C236C0">
        <w:rPr>
          <w:szCs w:val="24"/>
        </w:rPr>
        <w:t>Форма письма о подаче оферты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4" w:name="_Toc98253921"/>
      <w:bookmarkStart w:id="775" w:name="_Toc157248175"/>
      <w:bookmarkStart w:id="776" w:name="_Toc157496544"/>
      <w:bookmarkStart w:id="777" w:name="_Toc158206083"/>
      <w:bookmarkStart w:id="778" w:name="_Toc164057768"/>
      <w:bookmarkStart w:id="779" w:name="_Toc164137118"/>
      <w:bookmarkStart w:id="780" w:name="_Toc164161278"/>
      <w:bookmarkStart w:id="7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2" w:name="_Toc439170674"/>
      <w:bookmarkStart w:id="783" w:name="_Toc439172776"/>
      <w:bookmarkStart w:id="784" w:name="_Toc439173220"/>
      <w:bookmarkStart w:id="785" w:name="_Toc439238214"/>
      <w:bookmarkStart w:id="786" w:name="_Toc439252762"/>
      <w:bookmarkStart w:id="787" w:name="_Toc439323736"/>
      <w:bookmarkStart w:id="788" w:name="_Toc440361370"/>
      <w:bookmarkStart w:id="789" w:name="_Toc440376125"/>
      <w:bookmarkStart w:id="790" w:name="_Toc440376252"/>
      <w:bookmarkStart w:id="791" w:name="_Toc440382510"/>
      <w:bookmarkStart w:id="792" w:name="_Toc440447180"/>
      <w:bookmarkStart w:id="793" w:name="_Toc440632341"/>
      <w:bookmarkStart w:id="794" w:name="_Toc440875113"/>
      <w:bookmarkStart w:id="795" w:name="_Toc441131100"/>
      <w:bookmarkStart w:id="796" w:name="_Toc465774623"/>
      <w:bookmarkStart w:id="797" w:name="_Toc465848852"/>
      <w:bookmarkStart w:id="798" w:name="_Toc469487666"/>
      <w:r w:rsidRPr="00C236C0">
        <w:rPr>
          <w:szCs w:val="24"/>
        </w:rPr>
        <w:lastRenderedPageBreak/>
        <w:t>Инструкции по заполнению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9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834380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0" w:name="_Ref55335821"/>
      <w:bookmarkStart w:id="801" w:name="_Ref55336345"/>
      <w:bookmarkStart w:id="802" w:name="_Toc57314674"/>
      <w:bookmarkStart w:id="803" w:name="_Toc69728988"/>
      <w:bookmarkStart w:id="804" w:name="_Toc98253922"/>
      <w:bookmarkStart w:id="80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6" w:name="_Ref440271964"/>
      <w:bookmarkStart w:id="807" w:name="_Toc440361371"/>
      <w:bookmarkStart w:id="808" w:name="_Toc440376126"/>
      <w:bookmarkStart w:id="809" w:name="_Toc469487667"/>
      <w:r>
        <w:rPr>
          <w:szCs w:val="24"/>
        </w:rPr>
        <w:lastRenderedPageBreak/>
        <w:t>Антикоррупционные обязательства (Форма 1.1).</w:t>
      </w:r>
      <w:bookmarkEnd w:id="806"/>
      <w:bookmarkEnd w:id="807"/>
      <w:bookmarkEnd w:id="808"/>
      <w:bookmarkEnd w:id="80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0" w:name="_Toc439238216"/>
      <w:bookmarkStart w:id="811" w:name="_Toc439252764"/>
      <w:bookmarkStart w:id="812" w:name="_Toc439323738"/>
      <w:bookmarkStart w:id="813" w:name="_Toc440361372"/>
      <w:bookmarkStart w:id="814" w:name="_Toc440376127"/>
      <w:bookmarkStart w:id="815" w:name="_Toc440376254"/>
      <w:bookmarkStart w:id="816" w:name="_Toc440382512"/>
      <w:bookmarkStart w:id="817" w:name="_Toc440447182"/>
      <w:bookmarkStart w:id="818" w:name="_Toc440632343"/>
      <w:bookmarkStart w:id="819" w:name="_Toc440875115"/>
      <w:bookmarkStart w:id="820" w:name="_Toc441131102"/>
      <w:bookmarkStart w:id="821" w:name="_Toc465774625"/>
      <w:bookmarkStart w:id="822" w:name="_Toc465848854"/>
      <w:bookmarkStart w:id="823" w:name="_Toc469487668"/>
      <w:r w:rsidRPr="009F5821">
        <w:rPr>
          <w:szCs w:val="24"/>
        </w:rPr>
        <w:t>Форма Антикоррупционных обязательств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4" w:name="_Toc423423668"/>
      <w:bookmarkStart w:id="825" w:name="_Ref440271072"/>
      <w:bookmarkStart w:id="826" w:name="_Ref440273986"/>
      <w:bookmarkStart w:id="827" w:name="_Ref440274337"/>
      <w:bookmarkStart w:id="828" w:name="_Ref440274913"/>
      <w:bookmarkStart w:id="829" w:name="_Ref440284918"/>
      <w:bookmarkStart w:id="830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C236C0" w:rsidRDefault="004F4D80" w:rsidP="004F4D80">
      <w:pPr>
        <w:pStyle w:val="3"/>
        <w:rPr>
          <w:szCs w:val="24"/>
        </w:rPr>
      </w:pPr>
      <w:bookmarkStart w:id="831" w:name="_Toc98253923"/>
      <w:bookmarkStart w:id="832" w:name="_Toc157248177"/>
      <w:bookmarkStart w:id="833" w:name="_Toc157496546"/>
      <w:bookmarkStart w:id="834" w:name="_Toc158206085"/>
      <w:bookmarkStart w:id="835" w:name="_Toc164057770"/>
      <w:bookmarkStart w:id="836" w:name="_Toc164137120"/>
      <w:bookmarkStart w:id="837" w:name="_Toc164161280"/>
      <w:bookmarkStart w:id="838" w:name="_Toc165173851"/>
      <w:bookmarkStart w:id="839" w:name="_Ref264038986"/>
      <w:bookmarkStart w:id="840" w:name="_Ref264359294"/>
      <w:bookmarkStart w:id="841" w:name="_Toc439170676"/>
      <w:bookmarkStart w:id="842" w:name="_Toc439172778"/>
      <w:bookmarkStart w:id="843" w:name="_Toc439173222"/>
      <w:bookmarkStart w:id="844" w:name="_Toc439238218"/>
      <w:bookmarkStart w:id="845" w:name="_Toc439252766"/>
      <w:bookmarkStart w:id="846" w:name="_Toc439323740"/>
      <w:bookmarkStart w:id="847" w:name="_Toc440361374"/>
      <w:bookmarkStart w:id="848" w:name="_Toc440376129"/>
      <w:bookmarkStart w:id="849" w:name="_Toc440376256"/>
      <w:bookmarkStart w:id="850" w:name="_Toc440382514"/>
      <w:bookmarkStart w:id="851" w:name="_Toc440447184"/>
      <w:bookmarkStart w:id="852" w:name="_Toc440632345"/>
      <w:bookmarkStart w:id="853" w:name="_Toc440875117"/>
      <w:bookmarkStart w:id="854" w:name="_Toc441131104"/>
      <w:bookmarkStart w:id="855" w:name="_Toc465774627"/>
      <w:bookmarkStart w:id="856" w:name="_Toc465848856"/>
      <w:bookmarkStart w:id="857" w:name="_Toc468876176"/>
      <w:bookmarkStart w:id="858" w:name="_Toc469487670"/>
      <w:r w:rsidRPr="00C236C0">
        <w:rPr>
          <w:szCs w:val="24"/>
        </w:rPr>
        <w:t xml:space="preserve">Форма 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r w:rsidR="00492C8B">
        <w:rPr>
          <w:szCs w:val="24"/>
        </w:rPr>
        <w:t>Сводной таблицы стоимости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BC1324">
        <w:trPr>
          <w:trHeight w:val="944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 xml:space="preserve">№ </w:t>
            </w:r>
            <w:proofErr w:type="gramStart"/>
            <w:r w:rsidRPr="00577349">
              <w:rPr>
                <w:sz w:val="24"/>
                <w:szCs w:val="24"/>
              </w:rPr>
              <w:t>п</w:t>
            </w:r>
            <w:proofErr w:type="gramEnd"/>
            <w:r w:rsidRPr="00577349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bCs w:val="0"/>
                <w:szCs w:val="24"/>
              </w:rPr>
            </w:pPr>
            <w:r w:rsidRPr="008F558F">
              <w:t>Текущий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bookmarkStart w:id="859" w:name="_GoBack"/>
            <w:bookmarkEnd w:id="859"/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F558F">
              <w:t>Средний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F558F">
              <w:t>Капитальный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834380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834380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34380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834380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834380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34380" w:rsidRPr="00834380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834380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834380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34380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B13" w:rsidRDefault="00B32B13">
      <w:pPr>
        <w:spacing w:line="240" w:lineRule="auto"/>
      </w:pPr>
      <w:r>
        <w:separator/>
      </w:r>
    </w:p>
  </w:endnote>
  <w:endnote w:type="continuationSeparator" w:id="0">
    <w:p w:rsidR="00B32B13" w:rsidRDefault="00B32B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F558F">
      <w:rPr>
        <w:noProof/>
        <w:sz w:val="16"/>
        <w:szCs w:val="16"/>
        <w:lang w:eastAsia="ru-RU"/>
      </w:rPr>
      <w:t>47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 xml:space="preserve">Договора </w:t>
    </w:r>
    <w:r w:rsidR="00834380" w:rsidRPr="00834380">
      <w:rPr>
        <w:sz w:val="18"/>
        <w:szCs w:val="18"/>
      </w:rPr>
      <w:t>на текущий ремонт двигателей внутреннего сгорания тракторов, грузового, легкового автотранспорта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B13" w:rsidRDefault="00B32B13">
      <w:pPr>
        <w:spacing w:line="240" w:lineRule="auto"/>
      </w:pPr>
      <w:r>
        <w:separator/>
      </w:r>
    </w:p>
  </w:footnote>
  <w:footnote w:type="continuationSeparator" w:id="0">
    <w:p w:rsidR="00B32B13" w:rsidRDefault="00B32B13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406A6"/>
    <w:rsid w:val="00440928"/>
    <w:rsid w:val="00443E0B"/>
    <w:rsid w:val="0045264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6966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4059F"/>
    <w:rsid w:val="00A40714"/>
    <w:rsid w:val="00A40BDF"/>
    <w:rsid w:val="00A41B88"/>
    <w:rsid w:val="00A4490F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88743-32A9-4835-847C-92664AE2A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88</Pages>
  <Words>26372</Words>
  <Characters>150325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176345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180</cp:revision>
  <cp:lastPrinted>2016-12-20T12:04:00Z</cp:lastPrinted>
  <dcterms:created xsi:type="dcterms:W3CDTF">2016-01-13T12:36:00Z</dcterms:created>
  <dcterms:modified xsi:type="dcterms:W3CDTF">2016-12-20T12:10:00Z</dcterms:modified>
</cp:coreProperties>
</file>