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491" w:rsidRPr="007B20FD" w:rsidRDefault="003D5491" w:rsidP="003D5491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4</w:t>
      </w: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3D5491" w:rsidRPr="007B20FD" w:rsidRDefault="003D5491" w:rsidP="003D5491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815F90" w:rsidRPr="003D5491" w:rsidRDefault="00815F90" w:rsidP="00815F90">
      <w:pPr>
        <w:jc w:val="center"/>
        <w:rPr>
          <w:rFonts w:ascii="Times New Roman" w:hAnsi="Times New Roman" w:cs="Times New Roman"/>
          <w:b/>
          <w:sz w:val="36"/>
          <w:szCs w:val="32"/>
        </w:rPr>
      </w:pPr>
      <w:r w:rsidRPr="003D5491">
        <w:rPr>
          <w:rFonts w:ascii="Times New Roman" w:hAnsi="Times New Roman" w:cs="Times New Roman"/>
          <w:b/>
          <w:sz w:val="36"/>
          <w:szCs w:val="32"/>
        </w:rPr>
        <w:t xml:space="preserve">Перечень </w:t>
      </w:r>
      <w:r w:rsidR="003D5491" w:rsidRPr="003D5491">
        <w:rPr>
          <w:rFonts w:ascii="Times New Roman" w:hAnsi="Times New Roman" w:cs="Times New Roman"/>
          <w:b/>
          <w:sz w:val="36"/>
          <w:szCs w:val="32"/>
        </w:rPr>
        <w:t>оборудования,</w:t>
      </w:r>
      <w:r w:rsidRPr="003D5491">
        <w:rPr>
          <w:rFonts w:ascii="Times New Roman" w:hAnsi="Times New Roman" w:cs="Times New Roman"/>
          <w:b/>
          <w:sz w:val="36"/>
          <w:szCs w:val="32"/>
        </w:rPr>
        <w:t xml:space="preserve"> смонтированного на объектах.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B3B9AE5" wp14:editId="28B2104B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14697075</wp:posOffset>
                      </wp:positionV>
                      <wp:extent cx="6619875" cy="1543050"/>
                      <wp:effectExtent l="0" t="0" r="0" b="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19874" cy="937629"/>
                              </a:xfrm>
                              <a:prstGeom prst="rect">
                                <a:avLst/>
                              </a:prstGeom>
                              <a:noFill/>
                              <a:effectLst>
                                <a:outerShdw sx="1000" sy="1000" algn="ctr" rotWithShape="0">
                                  <a:srgbClr val="000000"/>
                                </a:outerShdw>
                              </a:effectLst>
                            </wps:spPr>
                            <wps:txbx>
                              <w:txbxContent>
                                <w:p w:rsidR="00815F90" w:rsidRDefault="00815F90" w:rsidP="00815F90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 w:rsidRPr="00815F90"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EEECE1" w:themeColor="background2"/>
                                      <w:sz w:val="108"/>
                                      <w:szCs w:val="108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10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А       К       Л</w:t>
                                  </w:r>
                                </w:p>
                              </w:txbxContent>
                            </wps:txbx>
                            <wps:bodyPr wrap="square" lIns="91440" tIns="45720" rIns="91440" bIns="45720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B9AE5" id="Прямоугольник 3" o:spid="_x0000_s1026" style="position:absolute;margin-left:4.5pt;margin-top:1157.25pt;width:521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" filled="f" stroked="f">
                      <v:shadow on="t" type="perspective" color="black" offset="0,0" matrix="655f,,,655f"/>
                      <v:textbox style="mso-fit-shape-to-text:t">
                        <w:txbxContent>
                          <w:p w:rsidR="00815F90" w:rsidRDefault="00815F90" w:rsidP="00815F90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 w:rsidRPr="00815F90">
                              <w:rPr>
                                <w:rFonts w:asciiTheme="minorHAnsi" w:hAnsi="Calibri" w:cstheme="minorBidi"/>
                                <w:b/>
                                <w:bCs/>
                                <w:color w:val="EEECE1" w:themeColor="background2"/>
                                <w:sz w:val="108"/>
                                <w:szCs w:val="108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10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А       К       Л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Охранно-пожарная сигнализация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Сигнал-20 Прибор приемно-контрольный. Контроль 20 шлейфов, возможность программирования параметров прибора, антисаботажные шлейфы, управление от встроенных переключателей или по интерфейсу RS-485 от пульта «С2000» или ПЭВМ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"Свирель-2 исп.03". Внешняя световая и звуковая, 12 В, 350 мА, 100 дб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"С2000-М". Пульт контроля и управления  с двухстрочным ЖКИ индикатором.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"С2000-ИП". Извещатель пожарный тепловой адресно-аналоговый максимально-дифференциальный, питается по двухпроводной линии от "С2000-КДЛ", до 127 адресов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С2000-Ethernet  Преобразователь интерфейса RS-232/RS-485 в Ethernet. От 0 до +50°С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ИПР 513-3 исп. 01 Извещатель пожарный ручной. Индикация дежурного режима работы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ДИП-34А-01-02, Дымовой оптико-электронный адресно-аналоговый, питается по двухпроводной линии от «С2000-КДЛ», до 127 адресов</w:t>
            </w:r>
          </w:p>
        </w:tc>
      </w:tr>
      <w:tr w:rsidR="00815F90" w:rsidRPr="00815F90" w:rsidTr="00815F90">
        <w:trPr>
          <w:trHeight w:val="96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Бриз исп. 1 Блок разветвительно-изолирующий, встраиваемый в розетку адресных извещателей ДИП-34А, С2000-ИП. Обеспечивает изоляцию короткозамкнутого участка двухпроводной линии связи контроллера С2000-КДЛ с последующим автоматическим восстановлением после устранения неисправности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"С2000-КДЛ". Контроллер двухпроводной линии.</w:t>
            </w:r>
          </w:p>
        </w:tc>
      </w:tr>
      <w:tr w:rsidR="00815F90" w:rsidRPr="00815F90" w:rsidTr="00815F90">
        <w:trPr>
          <w:trHeight w:val="11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Болид АРМ "Орион исп.4". Программное обеспечение ПЭВМ и ключ защиты. Обеспечивает работу с 4 устройствами (из числа «Сигнал-20», «Сигнал-20П», «С2000-2», «С2000-4», «С2000-КДЛ», «С2000-СП1»,  «С2000-К», «С2000-КС», «С2000-БИ», «С2000-ИТ», «С2000-АСПТ», «С2000-КПБ»). Функции: охранная, пожарная сигнализация, контроль доступа, управление пожарной автоматикой и видеонаблюдением, создание и редактирование базы данных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ВЭРС-ПК-24П Контроль 24 шлейфов сигнализации, под ак-р 7Ач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ВЭРС-ПК-16П Контроль 16 шлейфов сигнализации, под ак-р 7Ач (корпус пластик)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ВЭРС-ПК-8П Контроль 8 шлейфов сигнализации, под ак-р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ВЭРС-ПК-4П Контроль 4 шлейфов сигнализации, под ак-р 4Ач, в пластиковом корпусе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ВЭРС-ПК-2П Контроль 2 шлейфов сигнализации, под ак-р 4Ач, в пластиковом корпусе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1864NKEH DSC Приемно-контрольная панель, 8 проводных шлейфов, расширение до 64 проводных или 32 беспроводных шлейфов, 8 разделов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5108 DSC Модуль расширения на 8 входных зон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PK 5500E1H2 DSC Пульт текстовый с ЖКИ, подключение одного шлейфа, для ПКП серии POWER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PK 5501E1H DSC Пульт символьный с ЖКИ, для ПКП серии POWER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RFK 5500E1  DSC Пульт текстовый с ЖКИ, подключение одного шлейфа, для ПКП серии POWER, в корпус пульта встроен приемник RF 5132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RFK 5501E1H DSC Пульт символьный с ЖКИ, встроенный модуль приемника, подключения до 32 беспроводных устройств серии "Wireless", 433МГц, встроенный датчик температуры.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LC-100PI DSC Извещатель пассивный инфракрасный объемный , зона обнаружения 15 м, угол 90°, контакты НЗ, питание =8,2-16В/10мА,защита от животных.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LC-102PIGBSS DSC Пассивный ИК объемный совмещенный извещатель  с иммунитетом к животным и детектором разбивания стекла(акустический), зона обнаружения 15 м, угол 90°, контакты НЗ, питание =8,2-16В/18мА (аналог SWAN PGB)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LC-103PIMSK DSC Комбинированный ИК+СВЧ объемный извещатель с функцией антимаскирования и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LC-104PIMW DSC Комбинированный ИК+СВЧ объемный извещатель с иммунитетом к животным, зона обнаружения 15 м, угол 90°, контакты НЗ, питание =8,2-16В/25,5мА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DG-50BU DSC Акустический извещатель разбития стекла, зона обнаружения до 10 м, контакты NC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WS4904PW DSC Беспроводной пассивный инфракрасный объемный извещатель, нечувствителен к животным весом до 27кг, 1 PIR элемент, 433МГц 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WS4916 EU DSC Беспроводный совмещенный оптико-электронный дымовой  и тепловой извещатель. Предназначен для использования совместно с РС-5132, РС-4164, SCW445EU4.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PC 4164NB DSC Модуль расширения 64-канальный приёмник для устройств серии "Wireless", 433 МГц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WS4945W DSC Беспроводной дверной контакт, 433МГц,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WS4975W Беспроводной оконный контакт,зазор до 16 мм, глянцевый пластик, Совместим с приемниками RF5132, PC4164, SCW445EU4,  пультами с приемником серии RFK, клейкая лента для установки в комплекте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Геркон ИО 102-20А2П Россия Магнитоконтактный извещатель, накладной, для монтажа на стальных конструкциях, контакты НЗ, корпус пластик.,  г.р. 60х30х12, tраб.-50+500С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Геркон ИО 102-14 Россия Магнитоконтактный извещатель, миниатюрный накладной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Шорох-2-10 Поверхностный вибрационный извещатель (многоблочное исполнение - 10 датчиков вибрации), питание 12 В, 75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ИО 101-2 (КНФ-1) Россия Кнопка извещения о нападении с фиксацией, 2 ключа в комплекте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Астра-6 Извещатель оптико-электронный пассивный (инфракрасный), 12 м, 90 гр., микропроцессор, антисаботажная зона, t: -30…+50С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Астра-9 ИК пассивный, объемный, 10х10м, регулировка чувствительности, регулировка зоны обнаружения, угловой кронштейн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Астра-7 исп. А ИК пассивный, объемный, потолочный, диаметр зоны 9м, высота до 3,6м.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Астра-531 СМ ИК + звуковой, настенный, потолочный, защита оконных проемов, микропроцессор, ИК: "штора" 5м, звуковой: 6м, 1 реле - объединение по "ИЛИ", регулировка чувствит. звук. канала, регулировка обнаруж. способности ИК, память тревоги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Астра-8 ИК + звуковой, потолочный, микропроцессор, ИК: диаметр зоны 9м, звуковой: 6м, высота до 3,6м, 2 реле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ИП101-1А-А3 Извещатель тепловой 70°С, с индикатором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 103-5/1-А3 ИБ Россия, Извещатель тепловой, 78С, искробезопасный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ИПР-3СУ Извещатель пожарный ручной. Питание 9 - 28 В, 100 мкА, с кнопкой, 4 схемы включения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ИПР-И (ИПР-513-6) Извещатель пожарный ручной (питание 16-28В).Рабочая температура: -40о…+70о С. Токопотребление - 100 мкА. Четыре варианта подключения. Квитирование.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 212-41М Россия Извещатель пожарный, дымовой, оптико-электронный. Двухпроводный. В коробке 18 шт.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 212-45 Россия Извещатель пожарный, дымовой, оптико-электронный. Двухпроводный.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ИПДЛ-52 (ИП 212-52) Извещатель дымовой оптико-электронный линейный. Дальность от 8 до 100 м, питание 10-30В, 2,5 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ИПДЛ-52С (8-140 м) Извещатель дымовой оптический линейный двухпозиционный (8-140 метров)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Иволга (ПКИ-1) Сирена 105 дБ, 12 В, 55 мА,  t: -40…+50C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Маяк 12К Оповещатель светозвуковой, уличный 100 дБ, 12 В,  0,4 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Табло Молния-12В "Выход" световой указатель, 12В, 20мА, 300х100х14мм, -40~+55С,  IP41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Резерв-1. Резервированный источник питания , 12 В, 2 А , возможность установки аккумулятора 7 А*ч   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 xml:space="preserve">ББП "РИП-12 исп. 01". Резервированный источник питания с микропроцессорным управлением, 12 В, 3 А (10 мин-4 А, 2 мин-8 А), световая и звуковая индикация режимов, возможность установки аккумулятора 17 А*ч  и внешних до 34 А*ч, защита от переразряда. 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ББП-20 (Аккорд)Блок бесперебойного питания в корпусе под АКБ 7 Ач. Uвх. AC 165-264 V, Uвых. DC 13.6 ± 0.2V, 2A (ном.). Габаритные размеры: 164х167х72мм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Акк. AP 12-7 Аккумулятор 12В, 7А/ч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Акк. AP 6-4,5 Батарея аккумуляторная, 6В, 4,5Ач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СКД 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G 4000 Тумба шлагбаума, ширина проезда – до 4,0м,скорость откр. 2-6с, 24В,интенсивного применения,встроенный блок управления ZL 37.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G 03750 Стрела круглая 4м для CAME G 4000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noWrap/>
            <w:hideMark/>
          </w:tcPr>
          <w:p w:rsidR="00815F90" w:rsidRPr="003D5491" w:rsidRDefault="003D5491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РД Т 83 М Турникет "трипод" напольный, габариты 990х780х840мм, ширина прохода 780мм, 12В/170мА (деж.режим)/1120мА (запирание), в обесточенном состоянии-нормально открытый, штанги в комплект не входят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РД Штанги  Антипаника Россия Штанги к турникету D32mm "антипаника" (3 шт)</w:t>
            </w:r>
          </w:p>
        </w:tc>
      </w:tr>
      <w:tr w:rsidR="00815F90" w:rsidRPr="00815F90" w:rsidTr="00815F90">
        <w:trPr>
          <w:trHeight w:val="5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EM-Reader Считыватель Формат ЕМ-марин. Дальность чтения карты 10 см, выходы Wiegand-26,34,37,40,42, "touch memory" (эмуляция DS1990A), синхронизация – установка на тонкие стены, двухцветный светодиод, зуммер, питание 8..15 В, 30 мА, 78х40х16 мм, -40..+50С.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  <w:lang w:val="en-US"/>
              </w:rPr>
              <w:t xml:space="preserve">SK501P </w:t>
            </w:r>
            <w:r w:rsidRPr="003D5491">
              <w:rPr>
                <w:rFonts w:ascii="Times New Roman" w:hAnsi="Times New Roman" w:cs="Times New Roman"/>
              </w:rPr>
              <w:t>Контроллер</w:t>
            </w:r>
            <w:r w:rsidRPr="003D5491">
              <w:rPr>
                <w:rFonts w:ascii="Times New Roman" w:hAnsi="Times New Roman" w:cs="Times New Roman"/>
                <w:lang w:val="en-US"/>
              </w:rPr>
              <w:t xml:space="preserve"> Touch Memory </w:t>
            </w:r>
            <w:r w:rsidRPr="003D5491">
              <w:rPr>
                <w:rFonts w:ascii="Times New Roman" w:hAnsi="Times New Roman" w:cs="Times New Roman"/>
              </w:rPr>
              <w:t>чипов</w:t>
            </w:r>
            <w:r w:rsidRPr="003D5491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3D5491">
              <w:rPr>
                <w:rFonts w:ascii="Times New Roman" w:hAnsi="Times New Roman" w:cs="Times New Roman"/>
              </w:rPr>
              <w:t xml:space="preserve">Корпус, 500 ключей + 10 ключей охраны, защита от зависания, выход МОП транзистор (4А) + размагничивание, RELE(10A) полная группа, время срабатывания 1-10с. 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Aler AL-300  Накладной офисный эл.магн. замок, 300 кг удержание, 12V DC, ток потр. 0,35 А,230х38х25, масса 1,2кг, сертификат МВД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CISA 11.610.60.2 Замок электромеханический накладной. Внутрь петли справа. 12V, 15VA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М1-400 белый Замок электромагнитный, усилие удержания при 12 В - 400 кг, питание - 12±3 В DC, 0.4 А (при 12 В). вес 2кг, габариты 170*55*35 мм, -40~+50C, схема размагничивания.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BK 1800 Редуктор для отодвигающихся ворот  / вес до1800 кг /. Питание 230В. Встр. блок упр-ния с платой 2-х кан. радиодекодера. Ф-ция "пешеходный стоп"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BX 78 Привод 230В для откатных ворот./ вес до 800 кг /.Встроенный блок управления. Интенсивность 50%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ZBX-74 Блок управления для приводов BX-74, BX-78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 5000 А Линейный редуктор для створки до 5 м, до 1000кг, 230В,время откр. 32с.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F 1000 Рычажный редуктор для створки до 4м,до 800кг, 230В,время откр. 18с. Режим использования 50%.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ZA3N Блок управления с расширенным набором функциями, предназначен для управления 2-мя приводами 220В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ZL 150N Блок управления для двух редукторов FLEX  500 с питанием 24в, питание блока 230в.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ZM 3E Блок управления с расширенным набором функций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CBYT Привод для секционных и откатных ворот, вес створки - до 1000 кг,скорость открывания - 45 об/мин,230-380В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AF 43 SR Радиоприемник встраиваемый (роллинг-код), до 25 брелков передатчиков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AT02  Брелок-передатчик,12В, 2-х канальный (дальность 30-150 м) / Rolling Code /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DIR 20 Фотоэлементы  / передатчик, приемник / накладные, дальность 20 м.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KIARO 24N Сигнальная лампа 24 В.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CAME ZC3 Блок управления для одного привода ворот CAME 220В</w:t>
            </w:r>
          </w:p>
        </w:tc>
      </w:tr>
      <w:tr w:rsidR="00815F90" w:rsidRPr="00815F90" w:rsidTr="00815F90">
        <w:trPr>
          <w:trHeight w:val="69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FS-2WT Контроллер для подключения 2 считывателей, 5000 кодов,10800 событий,64 временных зон, 256 праздников,интерфейс RS-485, c блоком питания 12В/1А, металлический корпус.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FS-4WT Контроллер для подключения 4 считывателей, 10500 кодов,10800 событий,64 временных зон, 256 праздников,интерфейс RS-485, c блоком питания 12В/3А, металлический корпус.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ForSec-SQL Unlim Профессиональное многопользовательское ПО, неограниченное количество рабочих мест. Графические поэтажные планы, задание ограничений доступа, текстовой мониторинг, речевые сообщения, отчёты, badging, архивация событий, учет рабочего времени, БД - FireBird (клон InterBase)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ForSec-PRO 5U Профессиональное многопользовательское ПО на 5 рабочих мест. Графические поэтажные планы, задание ограничений доступа, текстовой мониторинг, речевые сообщения, отчёты, badging, архивация событий, учет рабочего времени, БД - Paradox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t> Системы охранного видионаблюдения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SK-1004C/SO (2.45) SUNKWANG Ч/б модульная видеокамера, ПЗС-матрица 1/3" (CCD-SONY), 400 ТВЛ, 0.1 лк, f=2.45мм, DC12В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SK-M201C/SO (6) SUNKWANG ч/б, модульная видеокамера, 1/3" SONY, 570ТВЛ, 0,1лк (F1,2), f=6мм, DC12В, 130мА, плата 32х32мм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3D5491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SK-2005C/SO (3.6) Sunkwang Ч/б квадратная видеокамера 1/3", 400ТВЛ, 0,1лк, f=3,6мм, =12В/110мА, размер 31х31х28мм</w:t>
            </w:r>
            <w:r w:rsidRPr="003D5491">
              <w:rPr>
                <w:rFonts w:ascii="Times New Roman" w:hAnsi="Times New Roman" w:cs="Times New Roman"/>
                <w:noProof/>
                <w:lang w:eastAsia="ru-RU"/>
              </w:rPr>
              <w:t xml:space="preserve"> </w:t>
            </w:r>
            <w:r w:rsidR="00815F90" w:rsidRPr="003D5491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120614" wp14:editId="5D801D95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5248275</wp:posOffset>
                      </wp:positionV>
                      <wp:extent cx="180975" cy="942975"/>
                      <wp:effectExtent l="0" t="0" r="0" b="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4730" cy="93762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bodyPr wrap="none" lIns="91440" tIns="45720" rIns="91440" bIns="45720">
                              <a:spAutoFit/>
                              <a:scene3d>
                                <a:camera prst="orthographicFront"/>
                                <a:lightRig rig="flat" dir="tl"/>
                              </a:scene3d>
                              <a:sp3d contourW="19050" prstMaterial="clear">
                                <a:bevelT w="50800" h="50800"/>
                                <a:contourClr>
                                  <a:schemeClr val="accent5">
                                    <a:tint val="70000"/>
                                    <a:satMod val="180000"/>
                                    <a:alpha val="70000"/>
                                  </a:schemeClr>
                                </a:contourClr>
                              </a:sp3d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4BB675" id="Прямоугольник 5" o:spid="_x0000_s1026" style="position:absolute;margin-left:366.75pt;margin-top:413.25pt;width:14.25pt;height:74.2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" filled="f" stroked="f">
                      <v:textbox style="mso-fit-shape-to-text:t"/>
                    </v:rect>
                  </w:pict>
                </mc:Fallback>
              </mc:AlternateConten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SK-2024C/SO (8) SUNKWANG Ч/б корпусная видеокамера 1/3", 430ТВЛ, 0,015лк f=8мм, ИК-подсветка.</w:t>
            </w:r>
          </w:p>
        </w:tc>
      </w:tr>
      <w:tr w:rsidR="00815F90" w:rsidRPr="00815F90" w:rsidTr="00815F90">
        <w:trPr>
          <w:trHeight w:val="6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SK-2124P (3,6) Sunkwang Цв. видеокамера 1/4", 380ТВЛ, 0лк  ИК подсветка -10м, f=3,6мм, =12В/350мА, размер 64х70мм, температура -10+50С</w:t>
            </w:r>
          </w:p>
        </w:tc>
      </w:tr>
      <w:tr w:rsidR="00815F90" w:rsidRPr="00815F90" w:rsidTr="00815F90">
        <w:trPr>
          <w:trHeight w:val="93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MDC-4220TDN Корпусная видеокамера, SONY 1/3" Super HAD CCD, 540ТВЛ, S/N: более 50dB, День/Ночь, Убираемый ИК-фильтр, 0.3Лк/0.02Лк/0.001Лк, OSD, Затвор (Авто, Ручной, Flickerless), Баланс белого, BLC, AGC, DNR, Синхронизация, Зоны маскирования, Детектор движения,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MDC-4220C Корпусная видеокамера, 1/3" CCD, 540ТВЛ, S/N: более 50dB, 0.5Лк (Цвет), OSD, BLC, AGC, Баланс белого, 12В DC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MDC-2210F Модульная видеокамера, 1/3" CCD, 420ТВЛ, S/N: более 50dB, 0.1Лк (F1.2), объектив 3.6мм, BLC, AGC, Баланс белого, 12В DC</w:t>
            </w:r>
          </w:p>
        </w:tc>
      </w:tr>
      <w:tr w:rsidR="00815F90" w:rsidRPr="00815F90" w:rsidTr="00815F90">
        <w:trPr>
          <w:trHeight w:val="123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MDC-6220TDN-36Н Корпусная видеокамера День/Ночь в уличном кожухе с нагревателями, SONY 1/3" Super HAD CCD, 540ТВЛ, f=3.5~16.0мм, S/N: более 50dB, День/Ночь, 0.3Лк (цвет)/0.02Лк (ч/б)/0.001Лк (DSS вкл.)/0Лк (ИК-подсветка вкл.), Убираемый ИК-фильтр, ИК-подсветка (36 ИК-диодов), Дальность ИК-подсветки 30 м, AWB, BLC, AGC, DNR, DSS, OSD, Внешняя регулировка объектива, Нагревательные элементы, Корпус уличный IP66, Рабочие температуры -40~+50, Кронштейн в комплекте, 12В DC, 800мА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MDC-2110F Модульная видеокамера, SONY 1/3" Super HAD, 420ТВЛ, 0.05Лк (F2.0), Объектив 3,6мм, 12В DC</w:t>
            </w:r>
          </w:p>
        </w:tc>
      </w:tr>
      <w:tr w:rsidR="00815F90" w:rsidRPr="00815F90" w:rsidTr="00815F90">
        <w:trPr>
          <w:trHeight w:val="11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GC-H212-26NO   PAL. 1/4", матрица Sony, режим "день/ночь" 0,01 Lux, 480 TVL. Объектив: автодиафрагма/автофокус (откл.), 3,5 - 91 мм 26Х +12Х электр. ZOOM. Поворот, по горизонтали: 360о - до 300°/с, по вертикали: 180о(auto-flip) - до 120°/с. 128 предуст., 6 +4 туров, RS-485, OSD. 24 VAC, адаптер в комплекте, уличное исполнение. Рабочие температуры -35...+55оС. Кронштейны BR-MHC212 и BR-MHW212 в комплекте</w:t>
            </w:r>
          </w:p>
        </w:tc>
        <w:bookmarkStart w:id="0" w:name="_GoBack"/>
        <w:bookmarkEnd w:id="0"/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К-15/5-70-12 Олевс Термокожух с козырьком и кроншт для мод.видеокамер,  =12B/0,16A. Размер 160*65*110мм, полезный объем 28*32*32 мм. Темп -40+40С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К20/5 Олевс Термокожух.  Предназначен для установки модульных ТВ камер размером 32*32 или 30*30 мм со встроенными объективами M12.</w:t>
            </w:r>
          </w:p>
        </w:tc>
      </w:tr>
      <w:tr w:rsidR="00815F90" w:rsidRPr="00815F90" w:rsidTr="00815F90">
        <w:trPr>
          <w:trHeight w:val="5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КПВП-600 Олевс Комплект КПВП-600 предназначен для передачи видеосигнала по витой паре (ТПП, ТРП, П-274 и др.) на расстояния до 600 м.</w:t>
            </w:r>
          </w:p>
        </w:tc>
      </w:tr>
      <w:tr w:rsidR="00815F90" w:rsidRPr="00815F90" w:rsidTr="00815F90">
        <w:trPr>
          <w:trHeight w:val="66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MDR-4300 4 кан. видео, H.264, Триплекс, 10/100 Mbit Ethernet, Встроенный WEB-сервер, ПО центр. поста набл. (CMS), 100 к/сек (352х288), 25 к/сек (704х576), VGA (800x600), USB, ИК-пульт, макс. 1 HDD, 12В DС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MDR-8600 8 кан. видео, 1 аудио,  H.264, Пентаплекс, 10/100 Mbit Ethernet, ПО центр. поста набл. (CMS), RS-485, 200 к/сек (352х288), 100 к/сек (704х288), 50 к/сек (704х576), VGA (1024x768), USB, ИК-пульт, Мышь, встроеный WEB-сервер, Уведомления по e-mail, Dual stream, макс 1 HDD,  12B DС</w:t>
            </w:r>
          </w:p>
        </w:tc>
      </w:tr>
      <w:tr w:rsidR="00815F90" w:rsidRPr="00815F90" w:rsidTr="00815F90">
        <w:trPr>
          <w:trHeight w:val="8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MDR-16700 16 кан. видео, 1 аудио, H.264, Пентаплекс, 10/100 Mbit Ethernet, ПО центр. поста набл. (CMS), RS-485, 400 к/сек (352х288), 200 к/сек (704х288), 100 к/сек (704х576), VGA (1024x768), USB, ИК-пульт, Мышь, Встроеный WEB-сервер, DVD/CD-RW опция, Уведомления по e-mail, Dual stream, макс 2 HDD,  12B DС</w:t>
            </w:r>
          </w:p>
        </w:tc>
      </w:tr>
      <w:tr w:rsidR="00815F90" w:rsidRPr="00815F90" w:rsidTr="00815F90">
        <w:trPr>
          <w:trHeight w:val="14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BestDVR-404Comfort - Видеорегистратор триплексный на 4 канала видео + 4 канала аудио, отображение 25к/сек на канал, скорость записи и трансляции по сети: 100к/с/4кан(360x288), 100к/c/4кан(720x288), 50к/с/4кан(720х576), сжатие H-264, VGA и BNC видеовыходы, 4/1 тревожных входа/выхода, детектор движения, полностью русифицирован, трансляция, просмотр архива и архивирование по TCP/IP, RS-485 для управления Speed Dome, USB-порт для архивации, ИК-пульт, «Мышь» (опционально), установка до 2 SATA HDD до 2000Gb каждый, возможность установить CD-RW, DVD-RW, (комплектация без HDD) размеры 38х36х6см, вес 5 кг.</w:t>
            </w:r>
          </w:p>
        </w:tc>
      </w:tr>
      <w:tr w:rsidR="00815F90" w:rsidRPr="00815F90" w:rsidTr="00815F90">
        <w:trPr>
          <w:trHeight w:val="138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EDSR-600 EverFocus 6-и канальный  дуплексный цифровой видеорегистратор. Сквозной канал для каждого входа, встроенная матрица 6х4        (4 BNC), выход на тревожный монитор. формат экрана 1,4,6, длительность записи от 37 час. (режим 25 к/с) до 44000 час. (режим 0,1 к/с),  2 аудиоканала (RCA),  запись на HDD (2х250Gb в комплекте), "горячая" замена, разрешение 720х576,, мониторинг-реальное время, детектор движения, слот под Сompact Flash карту, 2x zoom, 6 вх. и 1 вых.тревоги, Ethernet(10 Base-T), RS-232, RS-485, t=0C~+50C.</w:t>
            </w:r>
          </w:p>
        </w:tc>
      </w:tr>
      <w:tr w:rsidR="00815F90" w:rsidRPr="00815F90" w:rsidTr="00815F90">
        <w:trPr>
          <w:trHeight w:val="18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BestDVR-1603 Real S-DVR РЕАЛЬНОГО ВРЕМЕНИ  на 16 ВИДЕО /16  АУДИО скорость записи и трансляции по сети: 400к/с/16кан(360х288,720х288), 240к/с/16кан(528x384), 2000к/c/16кан(720x576), сжатие H.264 (MPEG-4, part10), разрешение 360х288, 720х288, 528х384, видеовыходы главный 1-VGA, 1-BNC с одновременной работой, 1- независимый тревожный (BNC) с возможностью вывода мультиэкрана и просмотра архива, детектор движения, триплекс, трансляция и просмотр архива по сети, встроенный WEB-сервер, возможна установка CD-RW, порты USB, RS232, RS-485, 16 тревожных входов, 4 выхода, ИК-пульт, установка до 8 SATA HDD по 2000Gb (комплектация без HDD) размеры 450*450*95мм (19").</w:t>
            </w:r>
          </w:p>
        </w:tc>
      </w:tr>
      <w:tr w:rsidR="00815F90" w:rsidRPr="00815F90" w:rsidTr="00815F90">
        <w:trPr>
          <w:trHeight w:val="136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PowerVN4 Pro 4 - ВИДЕОБЛАСТЕР (PCI-шина 32бита/66МГц) для системы VideoNet. 4 входа реального времени/16 в режиме коммутации. (АЦП CX 10 bit), Скорость ввода до 100 кадров/сек (до 50 в режиме коммутации), Автоматическая регулировка усиления (АРУ) на 4 канала, Поддержка источников видеосигнала формата S-Video (4 входа реального времени), 8 независимых аудиовходов(24 bit), 16 входов для подключения датчиков, 4 управляемых выхода, Аппаратная система предотвращения зависаний</w:t>
            </w:r>
          </w:p>
        </w:tc>
      </w:tr>
      <w:tr w:rsidR="00815F90" w:rsidRPr="00815F90" w:rsidTr="00815F90">
        <w:trPr>
          <w:trHeight w:val="64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TinyVN4 Pro 2 - ВИДЕОБЛАСТЕР для системы VideoNet. Основные ТТХ: 1 вход реального времени/4 в режиме коммутации. Скорость ввода до 25 кадров/сек (до 12 в режиме коммутации) PCI-шина 32бита/33МГц</w:t>
            </w:r>
          </w:p>
        </w:tc>
      </w:tr>
      <w:tr w:rsidR="00815F90" w:rsidRPr="00815F90" w:rsidTr="00815F90">
        <w:trPr>
          <w:trHeight w:val="87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TitanVN8 PRO - ВИДЕОБЛАСТЕР для системы VideoNet. Основные ТТХ: 8 входов реального времени/32 в режиме коммутации. Скорость ввода до 200 кадров/сек (до 100 в режиме коммутации) 8 независимых аудиовходов 32 входа для подключения датчиков 8 управляемых выходов Аппаратная система предотвращения зависаний PCI-шина PCI-Express 1X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IVS-REAL  -  ПО СЕРВЕРА. с возможностями работы до 64 каналов, все функции, работа по сети, Макс скорость отображения/записи - 25 к/сек на канал.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IVC-V8 -  ПО КЛИЕНТа системы VideoNet версии 8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RO4-Light 4-х канальная система (3к/сек на канал) - без возможности управления сервером с удаленного ПК,2 канала аудио. Состав:1 платаTiny VN4Pro2 + ПО VideoNet</w:t>
            </w:r>
          </w:p>
        </w:tc>
      </w:tr>
      <w:tr w:rsidR="00815F90" w:rsidRPr="00815F90" w:rsidTr="00815F90">
        <w:trPr>
          <w:trHeight w:val="6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RO8-Light 8-ми канальная система (3к/сек на канал)без возможности управления сервером с удаленного ПК,4 канала аудио. Состав:2 платыTiny VN4Pro2 + ПОVideoNet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BNC-Cable-  Переходник для MB-DB25-AGC с 16 разъемами типа -BNC</w:t>
            </w:r>
          </w:p>
        </w:tc>
      </w:tr>
      <w:tr w:rsidR="00815F90" w:rsidRPr="00815F90" w:rsidTr="00815F90">
        <w:trPr>
          <w:trHeight w:val="70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MB-BNC4  AGC-Дополнительная панель видеовходов для PowerVN4 Pro 2, Pro3, Pro4, TitanVN8, Pro  с 4 разъемами типа BNC и автоматической регулировкой усиления (АРУ) . Используется для организации мультиплексной работы видеобластера.</w:t>
            </w:r>
          </w:p>
        </w:tc>
      </w:tr>
      <w:tr w:rsidR="00815F90" w:rsidRPr="00815F90" w:rsidTr="00815F90">
        <w:trPr>
          <w:trHeight w:val="91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VN MB-DB25-AGC-Дополнительная панель видео- аудиовходов для плат типа TitanVN8 и PowerVN4 с разъемом типа DB-25F. Используется для организации мультиплексной работы видеобластера. Подключение до 16 видео- аудиовходов. Рекомендуется использовать совместно с VN-BNC-Cable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noWrap/>
            <w:hideMark/>
          </w:tcPr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15F90" w:rsidRPr="003D5491" w:rsidRDefault="00815F9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54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Периметральная сигнализация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lastRenderedPageBreak/>
              <w:t>Optex LX-402 OPTEX Всепогодный извещатель охранный объёмный (12х15 м, 120 град)</w:t>
            </w:r>
          </w:p>
        </w:tc>
      </w:tr>
      <w:tr w:rsidR="00815F90" w:rsidRPr="00815F90" w:rsidTr="00815F90">
        <w:trPr>
          <w:trHeight w:val="285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Optex LX-802N OPTEX Всепогодный извещатель охранный объёмный (24х2 м-узкий угол)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РАДИЙ-2 Радиоволновой линейный извещатель, двухпозиционный, длина охраняемого участка 10-200 м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3D5491" w:rsidRDefault="00815F90" w:rsidP="00815F90">
            <w:pPr>
              <w:rPr>
                <w:rFonts w:ascii="Times New Roman" w:hAnsi="Times New Roman" w:cs="Times New Roman"/>
              </w:rPr>
            </w:pPr>
            <w:r w:rsidRPr="003D5491">
              <w:rPr>
                <w:rFonts w:ascii="Times New Roman" w:hAnsi="Times New Roman" w:cs="Times New Roman"/>
              </w:rPr>
              <w:t>Барьер-200 Извещатель охранный радиоволновый линейный</w:t>
            </w:r>
          </w:p>
        </w:tc>
      </w:tr>
      <w:tr w:rsidR="00815F90" w:rsidRPr="00815F90" w:rsidTr="00815F90">
        <w:trPr>
          <w:trHeight w:val="300"/>
        </w:trPr>
        <w:tc>
          <w:tcPr>
            <w:tcW w:w="9571" w:type="dxa"/>
            <w:hideMark/>
          </w:tcPr>
          <w:p w:rsidR="00815F90" w:rsidRPr="00815F90" w:rsidRDefault="00815F90">
            <w:r w:rsidRPr="00815F90">
              <w:t> </w:t>
            </w:r>
          </w:p>
        </w:tc>
      </w:tr>
    </w:tbl>
    <w:p w:rsidR="00815F90" w:rsidRDefault="00815F90"/>
    <w:p w:rsidR="00815F90" w:rsidRDefault="00815F90"/>
    <w:p w:rsidR="00815F90" w:rsidRDefault="00815F90"/>
    <w:sectPr w:rsidR="00815F9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875" w:rsidRDefault="00770875" w:rsidP="0091316B">
      <w:pPr>
        <w:spacing w:after="0" w:line="240" w:lineRule="auto"/>
      </w:pPr>
      <w:r>
        <w:separator/>
      </w:r>
    </w:p>
  </w:endnote>
  <w:endnote w:type="continuationSeparator" w:id="0">
    <w:p w:rsidR="00770875" w:rsidRDefault="00770875" w:rsidP="00913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6631487"/>
      <w:docPartObj>
        <w:docPartGallery w:val="Page Numbers (Bottom of Page)"/>
        <w:docPartUnique/>
      </w:docPartObj>
    </w:sdtPr>
    <w:sdtContent>
      <w:p w:rsidR="0091316B" w:rsidRDefault="0091316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1316B" w:rsidRDefault="0091316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875" w:rsidRDefault="00770875" w:rsidP="0091316B">
      <w:pPr>
        <w:spacing w:after="0" w:line="240" w:lineRule="auto"/>
      </w:pPr>
      <w:r>
        <w:separator/>
      </w:r>
    </w:p>
  </w:footnote>
  <w:footnote w:type="continuationSeparator" w:id="0">
    <w:p w:rsidR="00770875" w:rsidRDefault="00770875" w:rsidP="009131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A8"/>
    <w:rsid w:val="00285DEA"/>
    <w:rsid w:val="00292E6C"/>
    <w:rsid w:val="003D5491"/>
    <w:rsid w:val="003E6F8A"/>
    <w:rsid w:val="00433251"/>
    <w:rsid w:val="00770875"/>
    <w:rsid w:val="00815F90"/>
    <w:rsid w:val="008E14CC"/>
    <w:rsid w:val="0091316B"/>
    <w:rsid w:val="00B23B2A"/>
    <w:rsid w:val="00B77BF0"/>
    <w:rsid w:val="00E028F0"/>
    <w:rsid w:val="00F9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9E41"/>
  <w15:docId w15:val="{ACB8D288-4C97-4EF3-8EF3-64221355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5F9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15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6B"/>
  </w:style>
  <w:style w:type="paragraph" w:styleId="a7">
    <w:name w:val="footer"/>
    <w:basedOn w:val="a"/>
    <w:link w:val="a8"/>
    <w:uiPriority w:val="99"/>
    <w:unhideWhenUsed/>
    <w:rsid w:val="00913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3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urgan</dc:creator>
  <cp:keywords/>
  <dc:description/>
  <cp:lastModifiedBy>admin</cp:lastModifiedBy>
  <cp:revision>5</cp:revision>
  <dcterms:created xsi:type="dcterms:W3CDTF">2016-11-14T08:51:00Z</dcterms:created>
  <dcterms:modified xsi:type="dcterms:W3CDTF">2020-02-19T11:39:00Z</dcterms:modified>
</cp:coreProperties>
</file>