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0A" w:rsidRPr="001651FC" w:rsidRDefault="00971D0A" w:rsidP="00971D0A">
      <w:pPr>
        <w:pStyle w:val="a5"/>
        <w:ind w:left="34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971D0A" w:rsidRPr="001651FC" w:rsidRDefault="00971D0A" w:rsidP="00971D0A">
      <w:pPr>
        <w:pStyle w:val="a5"/>
        <w:ind w:left="34"/>
        <w:jc w:val="center"/>
        <w:rPr>
          <w:rFonts w:ascii="Times New Roman" w:hAnsi="Times New Roman"/>
          <w:caps/>
          <w:sz w:val="26"/>
          <w:szCs w:val="26"/>
        </w:rPr>
      </w:pPr>
      <w:r w:rsidRPr="001651FC">
        <w:rPr>
          <w:rFonts w:ascii="Times New Roman" w:hAnsi="Times New Roman"/>
          <w:sz w:val="26"/>
          <w:szCs w:val="26"/>
          <w:u w:val="single"/>
        </w:rPr>
        <w:t>Филиал ПАО «МРСК Центра» - «</w:t>
      </w:r>
      <w:r w:rsidRPr="001651FC">
        <w:rPr>
          <w:rFonts w:ascii="Times New Roman" w:hAnsi="Times New Roman"/>
          <w:color w:val="auto"/>
          <w:sz w:val="26"/>
          <w:szCs w:val="26"/>
          <w:u w:val="single"/>
        </w:rPr>
        <w:t>Орелэнерго</w:t>
      </w:r>
      <w:r w:rsidRPr="001651FC">
        <w:rPr>
          <w:rFonts w:ascii="Times New Roman" w:hAnsi="Times New Roman"/>
          <w:sz w:val="26"/>
          <w:szCs w:val="26"/>
          <w:u w:val="single"/>
        </w:rPr>
        <w:t>»</w:t>
      </w:r>
    </w:p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a5"/>
        <w:ind w:left="34"/>
        <w:jc w:val="center"/>
        <w:rPr>
          <w:rFonts w:ascii="Times New Roman" w:hAnsi="Times New Roman"/>
          <w:caps/>
          <w:sz w:val="26"/>
          <w:szCs w:val="26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971D0A" w:rsidRPr="001651FC" w:rsidTr="006458D3">
        <w:tc>
          <w:tcPr>
            <w:tcW w:w="4537" w:type="dxa"/>
          </w:tcPr>
          <w:p w:rsidR="00971D0A" w:rsidRPr="001651FC" w:rsidRDefault="00971D0A" w:rsidP="006458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971D0A" w:rsidRPr="001651FC" w:rsidRDefault="00971D0A" w:rsidP="006458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Начальник Департамента корпоративных и технологических АСУ</w:t>
            </w:r>
            <w:r w:rsidR="00F5028F" w:rsidRPr="00F5028F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1651FC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_______________ Симонов Е.Е.</w:t>
            </w: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971D0A" w:rsidRPr="001651FC" w:rsidRDefault="00971D0A" w:rsidP="006458D3">
            <w:pPr>
              <w:pStyle w:val="a5"/>
              <w:rPr>
                <w:rFonts w:ascii="Times New Roman" w:hAnsi="Times New Roman"/>
                <w:caps/>
                <w:sz w:val="26"/>
                <w:szCs w:val="26"/>
              </w:rPr>
            </w:pP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«___» ______________ 201</w:t>
            </w:r>
            <w:r w:rsidR="00BF32F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8</w:t>
            </w: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971D0A" w:rsidRPr="001651FC" w:rsidRDefault="00971D0A" w:rsidP="006458D3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75" w:type="dxa"/>
          </w:tcPr>
          <w:p w:rsidR="00971D0A" w:rsidRPr="001651FC" w:rsidRDefault="00971D0A" w:rsidP="006458D3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610" w:type="dxa"/>
          </w:tcPr>
          <w:p w:rsidR="00971D0A" w:rsidRPr="001651FC" w:rsidRDefault="00971D0A" w:rsidP="00F5028F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971D0A" w:rsidRPr="001651FC" w:rsidRDefault="00971D0A" w:rsidP="00F5028F">
            <w:pPr>
              <w:tabs>
                <w:tab w:val="left" w:pos="6521"/>
              </w:tabs>
              <w:ind w:firstLine="1"/>
              <w:jc w:val="right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Первый заместитель директора-главный инженер филиала ПАО «МРСК Центра» - «</w:t>
            </w:r>
            <w:r w:rsidRPr="001651FC">
              <w:rPr>
                <w:sz w:val="26"/>
                <w:szCs w:val="26"/>
              </w:rPr>
              <w:t>Орелэнерго</w:t>
            </w:r>
            <w:r w:rsidRPr="001651FC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971D0A" w:rsidRPr="001651FC" w:rsidRDefault="00971D0A" w:rsidP="00F5028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:rsidR="00971D0A" w:rsidRPr="001651FC" w:rsidRDefault="00F5028F" w:rsidP="00F5028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</w:rPr>
              <w:t>_____________</w:t>
            </w:r>
            <w:r w:rsidR="00971D0A" w:rsidRPr="001651FC">
              <w:rPr>
                <w:sz w:val="26"/>
                <w:szCs w:val="26"/>
                <w:shd w:val="clear" w:color="auto" w:fill="FFFFFF"/>
              </w:rPr>
              <w:t xml:space="preserve"> Колубанов И.В.</w:t>
            </w:r>
          </w:p>
          <w:p w:rsidR="00971D0A" w:rsidRPr="001651FC" w:rsidRDefault="00971D0A" w:rsidP="00F5028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  <w:lang w:val="en-US"/>
              </w:rPr>
            </w:pPr>
          </w:p>
          <w:p w:rsidR="00971D0A" w:rsidRPr="001651FC" w:rsidRDefault="001D1B12" w:rsidP="00F5028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«___»_____________</w:t>
            </w:r>
            <w:r w:rsidR="00F5028F">
              <w:rPr>
                <w:sz w:val="26"/>
                <w:szCs w:val="26"/>
                <w:shd w:val="clear" w:color="auto" w:fill="FFFFFF"/>
              </w:rPr>
              <w:t>__</w:t>
            </w:r>
            <w:r w:rsidR="00971D0A" w:rsidRPr="001651FC">
              <w:rPr>
                <w:sz w:val="26"/>
                <w:szCs w:val="26"/>
                <w:shd w:val="clear" w:color="auto" w:fill="FFFFFF"/>
              </w:rPr>
              <w:t>201</w:t>
            </w:r>
            <w:r w:rsidR="00BF32FD">
              <w:rPr>
                <w:sz w:val="26"/>
                <w:szCs w:val="26"/>
                <w:shd w:val="clear" w:color="auto" w:fill="FFFFFF"/>
              </w:rPr>
              <w:t>8</w:t>
            </w:r>
            <w:r w:rsidR="00971D0A" w:rsidRPr="001651FC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971D0A" w:rsidRPr="001651FC" w:rsidRDefault="00971D0A" w:rsidP="00F5028F">
            <w:pPr>
              <w:pStyle w:val="a5"/>
              <w:keepLines/>
              <w:suppressLineNumbers/>
              <w:tabs>
                <w:tab w:val="left" w:pos="1134"/>
              </w:tabs>
              <w:ind w:left="34"/>
              <w:jc w:val="right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</w:p>
        </w:tc>
      </w:tr>
    </w:tbl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F5028F" w:rsidRDefault="00971D0A" w:rsidP="00971D0A">
      <w:pPr>
        <w:outlineLvl w:val="0"/>
        <w:rPr>
          <w:color w:val="000000"/>
          <w:sz w:val="26"/>
          <w:szCs w:val="26"/>
          <w:lang w:val="en-US"/>
        </w:rPr>
      </w:pPr>
    </w:p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a8"/>
        <w:tabs>
          <w:tab w:val="left" w:pos="8502"/>
        </w:tabs>
        <w:spacing w:before="120" w:after="120" w:line="240" w:lineRule="auto"/>
        <w:ind w:left="1152" w:right="1164"/>
        <w:rPr>
          <w:sz w:val="26"/>
          <w:szCs w:val="26"/>
        </w:rPr>
      </w:pPr>
      <w:r w:rsidRPr="001651FC">
        <w:rPr>
          <w:sz w:val="26"/>
          <w:szCs w:val="26"/>
        </w:rPr>
        <w:t>ТЕХНИЧЕСКОЕ ЗАДАНИЕ</w:t>
      </w:r>
    </w:p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1651FC" w:rsidRDefault="00971D0A" w:rsidP="00971D0A">
      <w:pPr>
        <w:outlineLvl w:val="0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23"/>
        <w:jc w:val="center"/>
        <w:rPr>
          <w:i w:val="0"/>
          <w:sz w:val="26"/>
          <w:szCs w:val="26"/>
        </w:rPr>
      </w:pPr>
      <w:r w:rsidRPr="001651FC">
        <w:rPr>
          <w:i w:val="0"/>
          <w:sz w:val="26"/>
          <w:szCs w:val="26"/>
        </w:rPr>
        <w:t>На право заключения договора оказания услуг по внедрению и сопровождению (обновлению) программ для ЭВМ и баз данных СУНТД «Техэксперт» для нужд филиала ПАО «МРСК Центра» - «Орелэнерго»</w:t>
      </w:r>
    </w:p>
    <w:p w:rsidR="00971D0A" w:rsidRPr="00EC17C1" w:rsidRDefault="00EC17C1" w:rsidP="00F5028F">
      <w:pPr>
        <w:ind w:left="34"/>
        <w:jc w:val="center"/>
        <w:rPr>
          <w:b/>
          <w:sz w:val="26"/>
          <w:szCs w:val="26"/>
          <w:lang w:val="en-US"/>
        </w:rPr>
      </w:pPr>
      <w:r w:rsidRPr="00EC17C1">
        <w:rPr>
          <w:rFonts w:eastAsia="Calibri"/>
          <w:iCs/>
          <w:sz w:val="26"/>
          <w:szCs w:val="26"/>
          <w:lang w:eastAsia="en-US" w:bidi="en-US"/>
        </w:rPr>
        <w:t>(ПЗ 2018г., закупка № 3000</w:t>
      </w:r>
      <w:r>
        <w:rPr>
          <w:rFonts w:eastAsia="Calibri"/>
          <w:iCs/>
          <w:sz w:val="26"/>
          <w:szCs w:val="26"/>
          <w:lang w:eastAsia="en-US" w:bidi="en-US"/>
        </w:rPr>
        <w:t>2705</w:t>
      </w:r>
      <w:r w:rsidRPr="00EC17C1">
        <w:rPr>
          <w:rFonts w:eastAsia="Calibri"/>
          <w:iCs/>
          <w:sz w:val="26"/>
          <w:szCs w:val="26"/>
          <w:lang w:eastAsia="en-US" w:bidi="en-US"/>
        </w:rPr>
        <w:t>)</w:t>
      </w:r>
    </w:p>
    <w:p w:rsidR="00971D0A" w:rsidRPr="001651FC" w:rsidRDefault="00971D0A" w:rsidP="00971D0A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971D0A" w:rsidRPr="001651FC" w:rsidRDefault="00971D0A" w:rsidP="00971D0A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971D0A" w:rsidRPr="001651FC" w:rsidRDefault="00971D0A" w:rsidP="00971D0A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971D0A" w:rsidRPr="001651FC" w:rsidRDefault="00971D0A" w:rsidP="00971D0A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971D0A" w:rsidRPr="001651FC" w:rsidRDefault="00971D0A" w:rsidP="00971D0A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971D0A" w:rsidRPr="001651FC" w:rsidRDefault="00971D0A" w:rsidP="00971D0A">
      <w:pPr>
        <w:pStyle w:val="a8"/>
        <w:spacing w:line="240" w:lineRule="auto"/>
        <w:rPr>
          <w:sz w:val="26"/>
          <w:szCs w:val="26"/>
        </w:rPr>
      </w:pPr>
    </w:p>
    <w:p w:rsidR="00971D0A" w:rsidRPr="001651FC" w:rsidRDefault="00971D0A" w:rsidP="00971D0A">
      <w:pPr>
        <w:pStyle w:val="a8"/>
        <w:spacing w:line="240" w:lineRule="auto"/>
        <w:rPr>
          <w:sz w:val="26"/>
          <w:szCs w:val="26"/>
        </w:rPr>
      </w:pPr>
      <w:bookmarkStart w:id="0" w:name="_GoBack"/>
      <w:bookmarkEnd w:id="0"/>
    </w:p>
    <w:p w:rsidR="00971D0A" w:rsidRPr="001651FC" w:rsidRDefault="00971D0A" w:rsidP="00971D0A">
      <w:pPr>
        <w:pStyle w:val="a8"/>
        <w:spacing w:line="240" w:lineRule="auto"/>
        <w:rPr>
          <w:sz w:val="26"/>
          <w:szCs w:val="26"/>
        </w:rPr>
      </w:pPr>
    </w:p>
    <w:tbl>
      <w:tblPr>
        <w:tblStyle w:val="21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971D0A" w:rsidRPr="001651FC" w:rsidTr="006458D3">
        <w:tc>
          <w:tcPr>
            <w:tcW w:w="4537" w:type="dxa"/>
          </w:tcPr>
          <w:p w:rsidR="00971D0A" w:rsidRPr="001651FC" w:rsidRDefault="00971D0A" w:rsidP="006458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971D0A" w:rsidRPr="001651FC" w:rsidRDefault="00971D0A" w:rsidP="006458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Начальник Управления поддержки информацион</w:t>
            </w:r>
            <w:r w:rsidR="00EC17C1">
              <w:rPr>
                <w:sz w:val="26"/>
                <w:szCs w:val="26"/>
                <w:shd w:val="clear" w:color="auto" w:fill="FFFFFF"/>
              </w:rPr>
              <w:t>ных технологий Департамента КиТ</w:t>
            </w:r>
            <w:r w:rsidRPr="001651FC">
              <w:rPr>
                <w:sz w:val="26"/>
                <w:szCs w:val="26"/>
                <w:shd w:val="clear" w:color="auto" w:fill="FFFFFF"/>
              </w:rPr>
              <w:t>АСУ</w:t>
            </w:r>
          </w:p>
          <w:p w:rsidR="00971D0A" w:rsidRPr="001651FC" w:rsidRDefault="00971D0A" w:rsidP="006458D3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_______________ Старченко В.В.</w:t>
            </w:r>
          </w:p>
          <w:p w:rsidR="00971D0A" w:rsidRPr="001651FC" w:rsidRDefault="00971D0A" w:rsidP="006458D3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971D0A" w:rsidRPr="001651FC" w:rsidRDefault="00971D0A" w:rsidP="006458D3">
            <w:pPr>
              <w:pStyle w:val="a5"/>
              <w:rPr>
                <w:rFonts w:ascii="Times New Roman" w:hAnsi="Times New Roman"/>
                <w:caps/>
                <w:sz w:val="26"/>
                <w:szCs w:val="26"/>
              </w:rPr>
            </w:pP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«___» ______________ 201</w:t>
            </w:r>
            <w:r w:rsidR="00BF32F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8</w:t>
            </w: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971D0A" w:rsidRPr="001651FC" w:rsidRDefault="00971D0A" w:rsidP="006458D3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601" w:type="dxa"/>
          </w:tcPr>
          <w:p w:rsidR="00971D0A" w:rsidRPr="001651FC" w:rsidRDefault="00971D0A" w:rsidP="006458D3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971D0A" w:rsidRPr="001651FC" w:rsidRDefault="00971D0A" w:rsidP="00F5028F">
            <w:pPr>
              <w:keepLines/>
              <w:widowControl/>
              <w:suppressLineNumbers/>
              <w:tabs>
                <w:tab w:val="left" w:pos="459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:rsidR="00971D0A" w:rsidRPr="00F5028F" w:rsidRDefault="00971D0A" w:rsidP="00F5028F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jc w:val="right"/>
              <w:rPr>
                <w:sz w:val="26"/>
                <w:szCs w:val="26"/>
                <w:shd w:val="clear" w:color="auto" w:fill="FFFFFF"/>
              </w:rPr>
            </w:pPr>
            <w:r w:rsidRPr="001651FC">
              <w:rPr>
                <w:sz w:val="26"/>
                <w:szCs w:val="26"/>
              </w:rPr>
              <w:t xml:space="preserve">Начальник Управления </w:t>
            </w:r>
            <w:r w:rsidRPr="001651FC">
              <w:rPr>
                <w:sz w:val="26"/>
                <w:szCs w:val="26"/>
                <w:shd w:val="clear" w:color="auto" w:fill="FFFFFF"/>
              </w:rPr>
              <w:t>корпоративных</w:t>
            </w:r>
            <w:r w:rsidR="00683E43" w:rsidRPr="00683E43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1651FC">
              <w:rPr>
                <w:sz w:val="26"/>
                <w:szCs w:val="26"/>
                <w:shd w:val="clear" w:color="auto" w:fill="FFFFFF"/>
              </w:rPr>
              <w:t>и технологических АСУ</w:t>
            </w:r>
            <w:r w:rsidR="00F5028F" w:rsidRPr="00F5028F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1651FC">
              <w:rPr>
                <w:sz w:val="26"/>
                <w:szCs w:val="26"/>
              </w:rPr>
              <w:t>филиала ПАО «МРСК Центра» – «Орелэнерго»</w:t>
            </w:r>
          </w:p>
          <w:p w:rsidR="00971D0A" w:rsidRPr="001651FC" w:rsidRDefault="00971D0A" w:rsidP="00F5028F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6"/>
                <w:szCs w:val="26"/>
              </w:rPr>
            </w:pPr>
          </w:p>
          <w:p w:rsidR="00971D0A" w:rsidRPr="001651FC" w:rsidRDefault="00971D0A" w:rsidP="00F5028F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 xml:space="preserve">_______________ </w:t>
            </w:r>
            <w:r w:rsidRPr="001651FC">
              <w:rPr>
                <w:sz w:val="26"/>
                <w:szCs w:val="26"/>
                <w:shd w:val="clear" w:color="auto" w:fill="FFFFFF"/>
              </w:rPr>
              <w:t>Комиссаров А.С.</w:t>
            </w:r>
          </w:p>
          <w:p w:rsidR="00971D0A" w:rsidRPr="001651FC" w:rsidRDefault="00971D0A" w:rsidP="00F5028F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sz w:val="26"/>
                <w:szCs w:val="26"/>
              </w:rPr>
            </w:pPr>
          </w:p>
          <w:p w:rsidR="00971D0A" w:rsidRPr="001651FC" w:rsidRDefault="00971D0A" w:rsidP="00F5028F">
            <w:pPr>
              <w:pStyle w:val="a5"/>
              <w:jc w:val="right"/>
              <w:rPr>
                <w:rFonts w:ascii="Times New Roman" w:hAnsi="Times New Roman"/>
                <w:caps/>
                <w:sz w:val="26"/>
                <w:szCs w:val="26"/>
              </w:rPr>
            </w:pP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«___» ______________ 201</w:t>
            </w:r>
            <w:r w:rsidR="00BF32F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8</w:t>
            </w:r>
            <w:r w:rsidRPr="001651FC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971D0A" w:rsidRPr="001651FC" w:rsidRDefault="00971D0A" w:rsidP="00F5028F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971D0A" w:rsidRPr="001651FC" w:rsidRDefault="00971D0A" w:rsidP="00971D0A">
      <w:pPr>
        <w:keepLines/>
        <w:suppressLineNumbers/>
        <w:tabs>
          <w:tab w:val="left" w:pos="0"/>
        </w:tabs>
        <w:ind w:firstLine="567"/>
        <w:jc w:val="center"/>
        <w:rPr>
          <w:sz w:val="26"/>
          <w:szCs w:val="26"/>
        </w:rPr>
      </w:pPr>
    </w:p>
    <w:p w:rsidR="00971D0A" w:rsidRDefault="00971D0A" w:rsidP="00971D0A">
      <w:pPr>
        <w:keepLines/>
        <w:suppressLineNumbers/>
        <w:tabs>
          <w:tab w:val="left" w:pos="0"/>
        </w:tabs>
        <w:ind w:firstLine="567"/>
        <w:jc w:val="center"/>
        <w:rPr>
          <w:sz w:val="26"/>
          <w:szCs w:val="26"/>
          <w:lang w:val="en-US"/>
        </w:rPr>
      </w:pPr>
    </w:p>
    <w:p w:rsidR="00F5028F" w:rsidRPr="00F5028F" w:rsidRDefault="00F5028F" w:rsidP="00971D0A">
      <w:pPr>
        <w:keepLines/>
        <w:suppressLineNumbers/>
        <w:tabs>
          <w:tab w:val="left" w:pos="0"/>
        </w:tabs>
        <w:ind w:firstLine="567"/>
        <w:jc w:val="center"/>
        <w:rPr>
          <w:sz w:val="26"/>
          <w:szCs w:val="26"/>
          <w:lang w:val="en-US"/>
        </w:rPr>
      </w:pPr>
    </w:p>
    <w:p w:rsidR="00F5028F" w:rsidRDefault="00F5028F" w:rsidP="00971D0A">
      <w:pPr>
        <w:keepLines/>
        <w:suppressLineNumbers/>
        <w:tabs>
          <w:tab w:val="left" w:pos="0"/>
        </w:tabs>
        <w:jc w:val="center"/>
        <w:rPr>
          <w:sz w:val="26"/>
          <w:szCs w:val="26"/>
          <w:lang w:val="en-US"/>
        </w:rPr>
      </w:pPr>
    </w:p>
    <w:p w:rsidR="00971D0A" w:rsidRPr="001651FC" w:rsidRDefault="00971D0A" w:rsidP="00971D0A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1651FC">
        <w:rPr>
          <w:sz w:val="26"/>
          <w:szCs w:val="26"/>
        </w:rPr>
        <w:t>201</w:t>
      </w:r>
      <w:r w:rsidR="00BF32FD">
        <w:rPr>
          <w:sz w:val="26"/>
          <w:szCs w:val="26"/>
        </w:rPr>
        <w:t>8</w:t>
      </w:r>
      <w:r w:rsidRPr="001651FC">
        <w:rPr>
          <w:sz w:val="26"/>
          <w:szCs w:val="26"/>
        </w:rPr>
        <w:t xml:space="preserve"> г.</w:t>
      </w:r>
    </w:p>
    <w:p w:rsidR="00971D0A" w:rsidRPr="001651FC" w:rsidRDefault="00971D0A" w:rsidP="00971D0A">
      <w:pPr>
        <w:autoSpaceDE/>
        <w:autoSpaceDN/>
        <w:adjustRightInd/>
        <w:rPr>
          <w:sz w:val="26"/>
          <w:szCs w:val="26"/>
        </w:rPr>
      </w:pPr>
      <w:bookmarkStart w:id="1" w:name="_Toc402351842"/>
      <w:r w:rsidRPr="001651FC">
        <w:rPr>
          <w:sz w:val="26"/>
          <w:szCs w:val="26"/>
        </w:rPr>
        <w:lastRenderedPageBreak/>
        <w:t>СОДЕРЖАНИЕ</w:t>
      </w:r>
    </w:p>
    <w:p w:rsidR="00971D0A" w:rsidRPr="001651FC" w:rsidRDefault="00971D0A" w:rsidP="00971D0A">
      <w:pPr>
        <w:pStyle w:val="12"/>
        <w:rPr>
          <w:rFonts w:eastAsiaTheme="minorEastAsia"/>
          <w:sz w:val="26"/>
          <w:szCs w:val="26"/>
        </w:rPr>
      </w:pPr>
      <w:r w:rsidRPr="001651FC">
        <w:rPr>
          <w:sz w:val="26"/>
          <w:szCs w:val="26"/>
        </w:rPr>
        <w:fldChar w:fldCharType="begin"/>
      </w:r>
      <w:r w:rsidRPr="001651FC">
        <w:rPr>
          <w:sz w:val="26"/>
          <w:szCs w:val="26"/>
        </w:rPr>
        <w:instrText xml:space="preserve"> TOC \o "1-8" \h \z </w:instrText>
      </w:r>
      <w:r w:rsidRPr="001651FC">
        <w:rPr>
          <w:sz w:val="26"/>
          <w:szCs w:val="26"/>
        </w:rPr>
        <w:fldChar w:fldCharType="separate"/>
      </w:r>
      <w:hyperlink w:anchor="_Toc470080459" w:history="1">
        <w:r w:rsidRPr="001651FC">
          <w:rPr>
            <w:rStyle w:val="a7"/>
            <w:rFonts w:eastAsia="Calibri"/>
            <w:kern w:val="32"/>
            <w:sz w:val="26"/>
            <w:szCs w:val="26"/>
          </w:rPr>
          <w:t>1.</w:t>
        </w:r>
        <w:r w:rsidRPr="001651FC">
          <w:rPr>
            <w:rFonts w:eastAsiaTheme="minorEastAsia"/>
            <w:sz w:val="26"/>
            <w:szCs w:val="26"/>
          </w:rPr>
          <w:tab/>
        </w:r>
        <w:r w:rsidRPr="001651FC">
          <w:rPr>
            <w:rStyle w:val="a7"/>
            <w:rFonts w:eastAsia="Calibri"/>
            <w:kern w:val="32"/>
            <w:sz w:val="26"/>
            <w:szCs w:val="26"/>
          </w:rPr>
          <w:t>Общие сведения о документе</w:t>
        </w:r>
        <w:r w:rsidRPr="001651FC">
          <w:rPr>
            <w:webHidden/>
            <w:sz w:val="26"/>
            <w:szCs w:val="26"/>
          </w:rPr>
          <w:tab/>
        </w:r>
        <w:r w:rsidRPr="001651FC">
          <w:rPr>
            <w:webHidden/>
            <w:sz w:val="26"/>
            <w:szCs w:val="26"/>
          </w:rPr>
          <w:fldChar w:fldCharType="begin"/>
        </w:r>
        <w:r w:rsidRPr="001651FC">
          <w:rPr>
            <w:webHidden/>
            <w:sz w:val="26"/>
            <w:szCs w:val="26"/>
          </w:rPr>
          <w:instrText xml:space="preserve"> PAGEREF _Toc470080459 \h </w:instrText>
        </w:r>
        <w:r w:rsidRPr="001651FC">
          <w:rPr>
            <w:webHidden/>
            <w:sz w:val="26"/>
            <w:szCs w:val="26"/>
          </w:rPr>
        </w:r>
        <w:r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Pr="001651FC">
          <w:rPr>
            <w:webHidden/>
            <w:sz w:val="26"/>
            <w:szCs w:val="26"/>
          </w:rPr>
          <w:fldChar w:fldCharType="end"/>
        </w:r>
      </w:hyperlink>
    </w:p>
    <w:p w:rsidR="00971D0A" w:rsidRPr="001651FC" w:rsidRDefault="00C25A73" w:rsidP="00971D0A">
      <w:pPr>
        <w:pStyle w:val="22"/>
        <w:rPr>
          <w:rFonts w:eastAsiaTheme="minorEastAsia"/>
          <w:sz w:val="26"/>
          <w:szCs w:val="26"/>
        </w:rPr>
      </w:pPr>
      <w:hyperlink w:anchor="_Toc470080460" w:history="1">
        <w:r w:rsidR="00971D0A" w:rsidRPr="001651FC">
          <w:rPr>
            <w:rStyle w:val="a7"/>
            <w:rFonts w:eastAsia="Calibri"/>
            <w:sz w:val="26"/>
            <w:szCs w:val="26"/>
          </w:rPr>
          <w:t>1.1.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sz w:val="26"/>
            <w:szCs w:val="26"/>
          </w:rPr>
          <w:t>Цели и задачи документа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_Toc470080460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971D0A" w:rsidRPr="001651FC" w:rsidRDefault="00C25A73" w:rsidP="00971D0A">
      <w:pPr>
        <w:pStyle w:val="22"/>
        <w:rPr>
          <w:rFonts w:eastAsiaTheme="minorEastAsia"/>
          <w:sz w:val="26"/>
          <w:szCs w:val="26"/>
        </w:rPr>
      </w:pPr>
      <w:hyperlink w:anchor="_Toc470080461" w:history="1">
        <w:r w:rsidR="00971D0A" w:rsidRPr="001651FC">
          <w:rPr>
            <w:rStyle w:val="a7"/>
            <w:rFonts w:eastAsia="Calibri"/>
            <w:sz w:val="26"/>
            <w:szCs w:val="26"/>
          </w:rPr>
          <w:t>1.2.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sz w:val="26"/>
            <w:szCs w:val="26"/>
          </w:rPr>
          <w:t>Заказчик и Исполнитель услуг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_Toc470080461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971D0A" w:rsidRPr="001651FC" w:rsidRDefault="00C25A73" w:rsidP="00971D0A">
      <w:pPr>
        <w:pStyle w:val="22"/>
        <w:rPr>
          <w:rFonts w:eastAsiaTheme="minorEastAsia"/>
          <w:sz w:val="26"/>
          <w:szCs w:val="26"/>
        </w:rPr>
      </w:pPr>
      <w:hyperlink w:anchor="_Toc470080462" w:history="1">
        <w:r w:rsidR="00971D0A" w:rsidRPr="001651FC">
          <w:rPr>
            <w:rStyle w:val="a7"/>
            <w:rFonts w:eastAsia="Calibri"/>
            <w:sz w:val="26"/>
            <w:szCs w:val="26"/>
          </w:rPr>
          <w:t>1.3.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sz w:val="26"/>
            <w:szCs w:val="26"/>
          </w:rPr>
          <w:t>Сроки начала и окончания оказания услуг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_Toc470080462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971D0A" w:rsidRPr="001651FC" w:rsidRDefault="00C25A73" w:rsidP="00971D0A">
      <w:pPr>
        <w:pStyle w:val="22"/>
        <w:rPr>
          <w:rFonts w:eastAsiaTheme="minorEastAsia"/>
          <w:sz w:val="26"/>
          <w:szCs w:val="26"/>
        </w:rPr>
      </w:pPr>
      <w:hyperlink w:anchor="_Toc470080463" w:history="1">
        <w:r w:rsidR="00971D0A" w:rsidRPr="001651FC">
          <w:rPr>
            <w:rStyle w:val="a7"/>
            <w:rFonts w:eastAsia="Calibri"/>
            <w:sz w:val="26"/>
            <w:szCs w:val="26"/>
          </w:rPr>
          <w:t>1.4.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sz w:val="26"/>
            <w:szCs w:val="26"/>
          </w:rPr>
          <w:t>Термины, сокращения и определения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_Toc470080463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971D0A" w:rsidRPr="001651FC" w:rsidRDefault="00C25A73" w:rsidP="00971D0A">
      <w:pPr>
        <w:pStyle w:val="12"/>
        <w:rPr>
          <w:rFonts w:eastAsiaTheme="minorEastAsia"/>
          <w:sz w:val="26"/>
          <w:szCs w:val="26"/>
        </w:rPr>
      </w:pPr>
      <w:hyperlink w:anchor="_Toc470080464" w:history="1"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2.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Общие сведения об услуге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_Toc470080464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971D0A" w:rsidRDefault="00C25A73" w:rsidP="00971D0A">
      <w:pPr>
        <w:pStyle w:val="12"/>
        <w:rPr>
          <w:sz w:val="26"/>
          <w:szCs w:val="26"/>
        </w:rPr>
      </w:pPr>
      <w:hyperlink w:anchor="_Toc470080465" w:history="1"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3.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Требования к оказанию услуги</w:t>
        </w:r>
        <w:r w:rsidR="00971D0A" w:rsidRPr="001651FC">
          <w:rPr>
            <w:webHidden/>
            <w:sz w:val="26"/>
            <w:szCs w:val="26"/>
          </w:rPr>
          <w:tab/>
        </w:r>
        <w:r w:rsidR="00971D0A" w:rsidRPr="001651FC">
          <w:rPr>
            <w:webHidden/>
            <w:sz w:val="26"/>
            <w:szCs w:val="26"/>
          </w:rPr>
          <w:fldChar w:fldCharType="begin"/>
        </w:r>
        <w:r w:rsidR="00971D0A" w:rsidRPr="001651FC">
          <w:rPr>
            <w:webHidden/>
            <w:sz w:val="26"/>
            <w:szCs w:val="26"/>
          </w:rPr>
          <w:instrText xml:space="preserve"> PAGEREF _Toc470080465 \h </w:instrText>
        </w:r>
        <w:r w:rsidR="00971D0A" w:rsidRPr="001651FC">
          <w:rPr>
            <w:webHidden/>
            <w:sz w:val="26"/>
            <w:szCs w:val="26"/>
          </w:rPr>
        </w:r>
        <w:r w:rsidR="00971D0A" w:rsidRPr="001651FC">
          <w:rPr>
            <w:webHidden/>
            <w:sz w:val="26"/>
            <w:szCs w:val="26"/>
          </w:rPr>
          <w:fldChar w:fldCharType="separate"/>
        </w:r>
        <w:r w:rsidR="00584854">
          <w:rPr>
            <w:webHidden/>
            <w:sz w:val="26"/>
            <w:szCs w:val="26"/>
          </w:rPr>
          <w:t>3</w:t>
        </w:r>
        <w:r w:rsidR="00971D0A" w:rsidRPr="001651FC">
          <w:rPr>
            <w:webHidden/>
            <w:sz w:val="26"/>
            <w:szCs w:val="26"/>
          </w:rPr>
          <w:fldChar w:fldCharType="end"/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0" w:history="1">
        <w:r w:rsidR="008A7372" w:rsidRPr="008A7372">
          <w:rPr>
            <w:rStyle w:val="a7"/>
            <w:rFonts w:eastAsia="Calibri"/>
            <w:sz w:val="26"/>
            <w:szCs w:val="26"/>
          </w:rPr>
          <w:t>3.1.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Количество рабочих мест</w:t>
        </w:r>
        <w:r w:rsidR="008A7372" w:rsidRPr="008A7372">
          <w:rPr>
            <w:rStyle w:val="a7"/>
            <w:webHidden/>
            <w:sz w:val="26"/>
            <w:szCs w:val="26"/>
          </w:rPr>
          <w:tab/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1" w:history="1">
        <w:r w:rsidR="008A7372" w:rsidRPr="008A7372">
          <w:rPr>
            <w:rStyle w:val="a7"/>
            <w:rFonts w:eastAsia="Calibri"/>
            <w:sz w:val="26"/>
            <w:szCs w:val="26"/>
          </w:rPr>
          <w:t>3.2.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Система должна гарантировать</w:t>
        </w:r>
        <w:r w:rsidR="008A7372" w:rsidRPr="008A7372">
          <w:rPr>
            <w:rStyle w:val="a7"/>
            <w:webHidden/>
            <w:sz w:val="26"/>
            <w:szCs w:val="26"/>
          </w:rPr>
          <w:tab/>
        </w:r>
        <w:r w:rsidR="008A7372">
          <w:rPr>
            <w:rStyle w:val="a7"/>
            <w:webHidden/>
            <w:sz w:val="26"/>
            <w:szCs w:val="26"/>
          </w:rPr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2" w:history="1">
        <w:r w:rsidR="008A7372" w:rsidRPr="008A7372">
          <w:rPr>
            <w:rStyle w:val="a7"/>
            <w:rFonts w:eastAsia="Calibri"/>
            <w:sz w:val="26"/>
            <w:szCs w:val="26"/>
          </w:rPr>
          <w:t>3.3.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Условия внедрения системы</w:t>
        </w:r>
        <w:r w:rsidR="008A7372" w:rsidRPr="008A7372">
          <w:rPr>
            <w:rStyle w:val="a7"/>
            <w:webHidden/>
            <w:sz w:val="26"/>
            <w:szCs w:val="26"/>
          </w:rPr>
          <w:tab/>
        </w:r>
        <w:r w:rsidR="008A7372">
          <w:rPr>
            <w:rStyle w:val="a7"/>
            <w:webHidden/>
            <w:sz w:val="26"/>
            <w:szCs w:val="26"/>
          </w:rPr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3" w:history="1">
        <w:r w:rsidR="008A7372" w:rsidRPr="008A7372">
          <w:rPr>
            <w:rStyle w:val="a7"/>
            <w:rFonts w:eastAsia="Calibri"/>
            <w:sz w:val="26"/>
            <w:szCs w:val="26"/>
          </w:rPr>
          <w:t>3.4.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Условия пополнения системы в случае отсутствия необходимого документа</w:t>
        </w:r>
        <w:r w:rsidR="008A7372" w:rsidRPr="008A7372">
          <w:rPr>
            <w:rStyle w:val="a7"/>
            <w:webHidden/>
            <w:sz w:val="26"/>
            <w:szCs w:val="26"/>
          </w:rPr>
          <w:tab/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0" w:history="1">
        <w:r w:rsidR="008A7372" w:rsidRPr="008A7372">
          <w:rPr>
            <w:rStyle w:val="a7"/>
            <w:rFonts w:eastAsia="Calibri"/>
            <w:sz w:val="26"/>
            <w:szCs w:val="26"/>
          </w:rPr>
          <w:t>3.5.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Дополнительные сервисы</w:t>
        </w:r>
        <w:r w:rsidR="008A7372" w:rsidRPr="008A7372">
          <w:rPr>
            <w:rStyle w:val="a7"/>
            <w:webHidden/>
            <w:sz w:val="26"/>
            <w:szCs w:val="26"/>
          </w:rPr>
          <w:tab/>
        </w:r>
        <w:r w:rsidR="008A7372">
          <w:rPr>
            <w:rStyle w:val="a7"/>
            <w:webHidden/>
            <w:sz w:val="26"/>
            <w:szCs w:val="26"/>
          </w:rPr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1" w:history="1">
        <w:r w:rsidR="008A7372" w:rsidRPr="008A7372">
          <w:rPr>
            <w:rStyle w:val="a7"/>
            <w:rFonts w:eastAsia="Calibri"/>
            <w:sz w:val="26"/>
            <w:szCs w:val="26"/>
          </w:rPr>
          <w:t>3.6.</w:t>
        </w:r>
        <w:r w:rsidR="008A7372" w:rsidRPr="008A7372">
          <w:rPr>
            <w:rStyle w:val="a7"/>
            <w:rFonts w:eastAsiaTheme="minorEastAsia"/>
            <w:sz w:val="26"/>
            <w:szCs w:val="26"/>
          </w:rPr>
          <w:tab/>
        </w:r>
        <w:r w:rsidR="008A7372" w:rsidRPr="008A7372">
          <w:rPr>
            <w:rStyle w:val="a7"/>
            <w:rFonts w:eastAsia="Calibri"/>
            <w:sz w:val="26"/>
            <w:szCs w:val="26"/>
          </w:rPr>
          <w:t>Периодичность обновления системы</w:t>
        </w:r>
        <w:r w:rsidR="008A7372" w:rsidRPr="008A7372">
          <w:rPr>
            <w:rStyle w:val="a7"/>
            <w:webHidden/>
            <w:sz w:val="26"/>
            <w:szCs w:val="26"/>
          </w:rPr>
          <w:tab/>
          <w:t>4</w:t>
        </w:r>
      </w:hyperlink>
    </w:p>
    <w:p w:rsidR="008A7372" w:rsidRPr="001651FC" w:rsidRDefault="008A7372" w:rsidP="008A7372">
      <w:pPr>
        <w:pStyle w:val="22"/>
        <w:rPr>
          <w:rFonts w:eastAsiaTheme="minorEastAsia"/>
          <w:sz w:val="26"/>
          <w:szCs w:val="26"/>
        </w:rPr>
      </w:pPr>
      <w:r>
        <w:t>3</w:t>
      </w:r>
      <w:hyperlink w:anchor="_Toc470080462" w:history="1">
        <w:r w:rsidRPr="008A7372">
          <w:rPr>
            <w:rStyle w:val="a7"/>
            <w:rFonts w:eastAsia="Calibri"/>
            <w:sz w:val="26"/>
            <w:szCs w:val="26"/>
          </w:rPr>
          <w:t>.7.</w:t>
        </w:r>
        <w:r w:rsidRPr="008A7372">
          <w:rPr>
            <w:rStyle w:val="a7"/>
            <w:rFonts w:eastAsiaTheme="minorEastAsia"/>
            <w:sz w:val="26"/>
            <w:szCs w:val="26"/>
          </w:rPr>
          <w:tab/>
        </w:r>
        <w:r w:rsidRPr="008A7372">
          <w:rPr>
            <w:rStyle w:val="a7"/>
            <w:rFonts w:eastAsia="Calibri"/>
            <w:sz w:val="26"/>
            <w:szCs w:val="26"/>
          </w:rPr>
          <w:t>Гарантия возможности использования системы при условии полной работоспособности компьютерных средств Заказчика</w:t>
        </w:r>
        <w:r w:rsidRPr="008A7372">
          <w:rPr>
            <w:rStyle w:val="a7"/>
            <w:webHidden/>
            <w:sz w:val="26"/>
            <w:szCs w:val="26"/>
          </w:rPr>
          <w:tab/>
        </w:r>
        <w:r>
          <w:rPr>
            <w:rStyle w:val="a7"/>
            <w:webHidden/>
            <w:sz w:val="26"/>
            <w:szCs w:val="26"/>
          </w:rPr>
          <w:t>4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3" w:history="1">
        <w:r w:rsidR="008A7372" w:rsidRPr="00845803">
          <w:rPr>
            <w:rStyle w:val="a7"/>
            <w:rFonts w:eastAsia="Calibri"/>
            <w:sz w:val="26"/>
            <w:szCs w:val="26"/>
          </w:rPr>
          <w:t>3.8.</w:t>
        </w:r>
        <w:r w:rsidR="008A7372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sz w:val="26"/>
            <w:szCs w:val="26"/>
          </w:rPr>
          <w:t>Сервисное обслуживание должно включать в себя</w:t>
        </w:r>
        <w:r w:rsidR="008A7372" w:rsidRPr="00845803">
          <w:rPr>
            <w:rStyle w:val="a7"/>
            <w:webHidden/>
            <w:sz w:val="26"/>
            <w:szCs w:val="26"/>
          </w:rPr>
          <w:tab/>
        </w:r>
        <w:r w:rsidR="00845803">
          <w:rPr>
            <w:rStyle w:val="a7"/>
            <w:webHidden/>
            <w:sz w:val="26"/>
            <w:szCs w:val="26"/>
          </w:rPr>
          <w:t>5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0" w:history="1">
        <w:r w:rsidR="008A7372" w:rsidRPr="00845803">
          <w:rPr>
            <w:rStyle w:val="a7"/>
            <w:rFonts w:eastAsia="Calibri"/>
            <w:sz w:val="26"/>
            <w:szCs w:val="26"/>
          </w:rPr>
          <w:t>3.9.</w:t>
        </w:r>
        <w:r w:rsidR="008A7372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sz w:val="26"/>
            <w:szCs w:val="26"/>
          </w:rPr>
          <w:t>Требования к системе</w:t>
        </w:r>
        <w:r w:rsidR="008A7372" w:rsidRPr="00845803">
          <w:rPr>
            <w:rStyle w:val="a7"/>
            <w:webHidden/>
            <w:sz w:val="26"/>
            <w:szCs w:val="26"/>
          </w:rPr>
          <w:tab/>
        </w:r>
        <w:r w:rsidR="00845803">
          <w:rPr>
            <w:rStyle w:val="a7"/>
            <w:webHidden/>
            <w:sz w:val="26"/>
            <w:szCs w:val="26"/>
          </w:rPr>
          <w:t>5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1" w:history="1">
        <w:r w:rsidR="00845803" w:rsidRPr="00845803">
          <w:rPr>
            <w:rStyle w:val="a7"/>
            <w:rFonts w:eastAsia="Calibri"/>
            <w:sz w:val="26"/>
            <w:szCs w:val="26"/>
          </w:rPr>
          <w:t>3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9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1.</w:t>
        </w:r>
        <w:r w:rsidR="008A7372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sz w:val="26"/>
            <w:szCs w:val="26"/>
          </w:rPr>
          <w:t>Система должна содержать</w:t>
        </w:r>
        <w:r w:rsidR="008A7372" w:rsidRPr="00845803">
          <w:rPr>
            <w:rStyle w:val="a7"/>
            <w:webHidden/>
            <w:sz w:val="26"/>
            <w:szCs w:val="26"/>
          </w:rPr>
          <w:tab/>
        </w:r>
        <w:r w:rsidR="00845803">
          <w:rPr>
            <w:rStyle w:val="a7"/>
            <w:webHidden/>
            <w:sz w:val="26"/>
            <w:szCs w:val="26"/>
          </w:rPr>
          <w:t>5</w:t>
        </w:r>
      </w:hyperlink>
    </w:p>
    <w:p w:rsidR="008A7372" w:rsidRPr="001651FC" w:rsidRDefault="00C25A73" w:rsidP="008A7372">
      <w:pPr>
        <w:pStyle w:val="22"/>
        <w:rPr>
          <w:rFonts w:eastAsiaTheme="minorEastAsia"/>
          <w:sz w:val="26"/>
          <w:szCs w:val="26"/>
        </w:rPr>
      </w:pPr>
      <w:hyperlink w:anchor="_Toc470080462" w:history="1">
        <w:r w:rsidR="00845803" w:rsidRPr="00845803">
          <w:rPr>
            <w:rStyle w:val="a7"/>
            <w:rFonts w:eastAsia="Calibri"/>
            <w:sz w:val="26"/>
            <w:szCs w:val="26"/>
          </w:rPr>
          <w:t>3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9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2.</w:t>
        </w:r>
        <w:r w:rsidR="008A7372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sz w:val="26"/>
            <w:szCs w:val="26"/>
          </w:rPr>
          <w:t>Разделы должны включать следующие модули и документы</w:t>
        </w:r>
        <w:r w:rsidR="008A7372" w:rsidRPr="00845803">
          <w:rPr>
            <w:rStyle w:val="a7"/>
            <w:webHidden/>
            <w:sz w:val="26"/>
            <w:szCs w:val="26"/>
          </w:rPr>
          <w:tab/>
        </w:r>
        <w:r w:rsidR="00845803">
          <w:rPr>
            <w:rStyle w:val="a7"/>
            <w:webHidden/>
            <w:sz w:val="26"/>
            <w:szCs w:val="26"/>
          </w:rPr>
          <w:t>5</w:t>
        </w:r>
      </w:hyperlink>
    </w:p>
    <w:p w:rsidR="008A7372" w:rsidRPr="008A7372" w:rsidRDefault="00C25A73" w:rsidP="00845803">
      <w:pPr>
        <w:pStyle w:val="22"/>
        <w:rPr>
          <w:rFonts w:eastAsiaTheme="minorEastAsia"/>
          <w:sz w:val="26"/>
          <w:szCs w:val="26"/>
        </w:rPr>
      </w:pPr>
      <w:hyperlink w:anchor="_Toc470080463" w:history="1">
        <w:r w:rsidR="00845803" w:rsidRPr="00845803">
          <w:rPr>
            <w:rStyle w:val="a7"/>
            <w:rFonts w:eastAsia="Calibri"/>
            <w:sz w:val="26"/>
            <w:szCs w:val="26"/>
          </w:rPr>
          <w:t>3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9</w:t>
        </w:r>
        <w:r w:rsidR="008A7372" w:rsidRPr="00845803">
          <w:rPr>
            <w:rStyle w:val="a7"/>
            <w:rFonts w:eastAsia="Calibri"/>
            <w:sz w:val="26"/>
            <w:szCs w:val="26"/>
          </w:rPr>
          <w:t>.</w:t>
        </w:r>
        <w:r w:rsidR="00845803" w:rsidRPr="00845803">
          <w:rPr>
            <w:rStyle w:val="a7"/>
            <w:rFonts w:eastAsia="Calibri"/>
            <w:sz w:val="26"/>
            <w:szCs w:val="26"/>
          </w:rPr>
          <w:t>3</w:t>
        </w:r>
        <w:r w:rsidR="008A7372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sz w:val="26"/>
            <w:szCs w:val="26"/>
          </w:rPr>
          <w:t>Разделы и документы должны содержать</w:t>
        </w:r>
        <w:r w:rsidR="008A7372" w:rsidRPr="00845803">
          <w:rPr>
            <w:rStyle w:val="a7"/>
            <w:webHidden/>
            <w:sz w:val="26"/>
            <w:szCs w:val="26"/>
          </w:rPr>
          <w:tab/>
        </w:r>
        <w:r w:rsidR="00845803">
          <w:rPr>
            <w:rStyle w:val="a7"/>
            <w:webHidden/>
            <w:sz w:val="26"/>
            <w:szCs w:val="26"/>
          </w:rPr>
          <w:t>7</w:t>
        </w:r>
      </w:hyperlink>
    </w:p>
    <w:p w:rsidR="00971D0A" w:rsidRPr="001651FC" w:rsidRDefault="00C25A73" w:rsidP="00971D0A">
      <w:pPr>
        <w:pStyle w:val="12"/>
        <w:rPr>
          <w:rFonts w:eastAsiaTheme="minorEastAsia"/>
          <w:sz w:val="26"/>
          <w:szCs w:val="26"/>
        </w:rPr>
      </w:pPr>
      <w:hyperlink w:anchor="_Toc470080466" w:history="1"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4.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Контроль качества</w:t>
        </w:r>
        <w:r w:rsidR="00971D0A" w:rsidRPr="001651FC">
          <w:rPr>
            <w:webHidden/>
            <w:sz w:val="26"/>
            <w:szCs w:val="26"/>
          </w:rPr>
          <w:tab/>
        </w:r>
        <w:r w:rsidR="00D54D0D">
          <w:rPr>
            <w:webHidden/>
            <w:sz w:val="26"/>
            <w:szCs w:val="26"/>
          </w:rPr>
          <w:t>8</w:t>
        </w:r>
      </w:hyperlink>
    </w:p>
    <w:p w:rsidR="00971D0A" w:rsidRPr="001651FC" w:rsidRDefault="00C25A73" w:rsidP="00971D0A">
      <w:pPr>
        <w:pStyle w:val="12"/>
        <w:rPr>
          <w:rFonts w:eastAsiaTheme="minorEastAsia"/>
          <w:sz w:val="26"/>
          <w:szCs w:val="26"/>
        </w:rPr>
      </w:pPr>
      <w:hyperlink w:anchor="_Toc470080467" w:history="1"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5.</w:t>
        </w:r>
        <w:r w:rsidR="00971D0A" w:rsidRPr="001651FC">
          <w:rPr>
            <w:rFonts w:eastAsiaTheme="minorEastAsia"/>
            <w:sz w:val="26"/>
            <w:szCs w:val="26"/>
          </w:rPr>
          <w:tab/>
        </w:r>
        <w:r w:rsidR="00971D0A" w:rsidRPr="001651FC">
          <w:rPr>
            <w:rStyle w:val="a7"/>
            <w:rFonts w:eastAsia="Calibri"/>
            <w:kern w:val="32"/>
            <w:sz w:val="26"/>
            <w:szCs w:val="26"/>
          </w:rPr>
          <w:t>Требования к Исполнителю</w:t>
        </w:r>
        <w:r w:rsidR="00971D0A" w:rsidRPr="001651FC">
          <w:rPr>
            <w:webHidden/>
            <w:sz w:val="26"/>
            <w:szCs w:val="26"/>
          </w:rPr>
          <w:tab/>
        </w:r>
        <w:r w:rsidR="00845803">
          <w:rPr>
            <w:webHidden/>
            <w:sz w:val="26"/>
            <w:szCs w:val="26"/>
          </w:rPr>
          <w:t>8</w:t>
        </w:r>
      </w:hyperlink>
    </w:p>
    <w:p w:rsidR="00971D0A" w:rsidRPr="001651FC" w:rsidRDefault="00C25A73" w:rsidP="00971D0A">
      <w:pPr>
        <w:pStyle w:val="12"/>
        <w:rPr>
          <w:rFonts w:eastAsiaTheme="minorEastAsia"/>
          <w:sz w:val="26"/>
          <w:szCs w:val="26"/>
        </w:rPr>
      </w:pPr>
      <w:hyperlink w:anchor="_Toc470080468" w:history="1">
        <w:r w:rsidR="00971D0A" w:rsidRPr="00845803">
          <w:rPr>
            <w:rStyle w:val="a7"/>
            <w:rFonts w:eastAsia="Calibri"/>
            <w:kern w:val="32"/>
            <w:sz w:val="26"/>
            <w:szCs w:val="26"/>
          </w:rPr>
          <w:t>6.</w:t>
        </w:r>
        <w:r w:rsidR="00971D0A" w:rsidRPr="00845803">
          <w:rPr>
            <w:rStyle w:val="a7"/>
            <w:rFonts w:eastAsiaTheme="minorEastAsia"/>
            <w:sz w:val="26"/>
            <w:szCs w:val="26"/>
          </w:rPr>
          <w:tab/>
        </w:r>
        <w:r w:rsidR="00845803" w:rsidRPr="00845803">
          <w:rPr>
            <w:rStyle w:val="a7"/>
            <w:rFonts w:eastAsia="Calibri"/>
            <w:kern w:val="32"/>
            <w:sz w:val="26"/>
            <w:szCs w:val="26"/>
          </w:rPr>
          <w:t>Приложение №1</w:t>
        </w:r>
        <w:r w:rsidR="00971D0A" w:rsidRPr="00845803">
          <w:rPr>
            <w:rStyle w:val="a7"/>
            <w:webHidden/>
            <w:sz w:val="26"/>
            <w:szCs w:val="26"/>
          </w:rPr>
          <w:tab/>
        </w:r>
        <w:r w:rsidR="00D54D0D">
          <w:rPr>
            <w:rStyle w:val="a7"/>
            <w:webHidden/>
            <w:sz w:val="26"/>
            <w:szCs w:val="26"/>
          </w:rPr>
          <w:t>10</w:t>
        </w:r>
      </w:hyperlink>
    </w:p>
    <w:p w:rsidR="00971D0A" w:rsidRPr="001651FC" w:rsidRDefault="00971D0A" w:rsidP="00971D0A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rFonts w:ascii="Times New Roman" w:hAnsi="Times New Roman"/>
          <w:b w:val="0"/>
          <w:caps w:val="0"/>
          <w:sz w:val="26"/>
          <w:szCs w:val="26"/>
        </w:rPr>
      </w:pPr>
      <w:r w:rsidRPr="001651FC">
        <w:rPr>
          <w:rFonts w:ascii="Times New Roman" w:hAnsi="Times New Roman"/>
          <w:sz w:val="26"/>
          <w:szCs w:val="26"/>
        </w:rPr>
        <w:fldChar w:fldCharType="end"/>
      </w:r>
      <w:r w:rsidRPr="001651FC">
        <w:rPr>
          <w:rFonts w:ascii="Times New Roman" w:hAnsi="Times New Roman"/>
          <w:sz w:val="26"/>
          <w:szCs w:val="26"/>
        </w:rPr>
        <w:br w:type="page"/>
      </w:r>
    </w:p>
    <w:p w:rsidR="00971D0A" w:rsidRPr="001651FC" w:rsidRDefault="00971D0A" w:rsidP="00971D0A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" w:name="_Toc470080459"/>
      <w:r w:rsidRPr="001651FC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1"/>
      <w:bookmarkEnd w:id="2"/>
    </w:p>
    <w:p w:rsidR="00971D0A" w:rsidRPr="001651FC" w:rsidRDefault="00971D0A" w:rsidP="00971D0A">
      <w:pPr>
        <w:pStyle w:val="2"/>
        <w:numPr>
          <w:ilvl w:val="1"/>
          <w:numId w:val="2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3" w:name="_Toc433122947"/>
      <w:bookmarkStart w:id="4" w:name="_Toc470080460"/>
      <w:r w:rsidRPr="001651FC">
        <w:rPr>
          <w:rFonts w:ascii="Times New Roman" w:hAnsi="Times New Roman"/>
          <w:sz w:val="26"/>
          <w:szCs w:val="26"/>
        </w:rPr>
        <w:t>Цели и задачи документа</w:t>
      </w:r>
      <w:bookmarkEnd w:id="3"/>
      <w:bookmarkEnd w:id="4"/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Настоящий документ представляет собой техническое задание и разработан как часть конкурсной документации для проведения конкурентных процедур на право заключения договора оказания услуг по внедрению и сопровождению (обновлению) программ для ЭВМ и баз данных СУНТД «Техэксперт».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Техническое задание является документом, определяющим основные требования Заказчика к оказанию услуг по внедрению и сопровождению (обновлению) программ для ЭВМ и баз данных СУНТД «Техэксперт», а также требования к документированию и организации сдачи-приемки услуг.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Целью данного документа является описание порядка взаимодействия Заказчика и Исполнителя и условий предоставления услуг по внедрению и сопровождению (обновлению) программ для ЭВМ и баз данных СУНТД «Техэксперт».</w:t>
      </w:r>
    </w:p>
    <w:p w:rsidR="00971D0A" w:rsidRPr="001651FC" w:rsidRDefault="00971D0A" w:rsidP="00971D0A">
      <w:pPr>
        <w:pStyle w:val="2"/>
        <w:numPr>
          <w:ilvl w:val="1"/>
          <w:numId w:val="2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470080461"/>
      <w:bookmarkStart w:id="13" w:name="_Toc287003614"/>
      <w:r w:rsidRPr="001651FC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r w:rsidRPr="001651FC">
        <w:rPr>
          <w:rFonts w:ascii="Times New Roman" w:hAnsi="Times New Roman"/>
          <w:sz w:val="26"/>
          <w:szCs w:val="26"/>
        </w:rPr>
        <w:t>услуг</w:t>
      </w:r>
      <w:bookmarkEnd w:id="11"/>
      <w:bookmarkEnd w:id="12"/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Заказчик: Филиал ПАО «МРСК Центра» - «Орелэнерго», расположенный по адресу: Россия, г. Орел, пл. Мира д.2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Исполнитель: </w:t>
      </w:r>
      <w:r w:rsidR="00EE0775" w:rsidRPr="00EE0775">
        <w:rPr>
          <w:sz w:val="26"/>
          <w:szCs w:val="26"/>
        </w:rPr>
        <w:t>определяется по итогам торговой процедуры</w:t>
      </w:r>
      <w:r w:rsidRPr="001651FC">
        <w:rPr>
          <w:sz w:val="26"/>
          <w:szCs w:val="26"/>
        </w:rPr>
        <w:t>.</w:t>
      </w:r>
    </w:p>
    <w:p w:rsidR="00971D0A" w:rsidRPr="001651FC" w:rsidRDefault="00971D0A" w:rsidP="00971D0A">
      <w:pPr>
        <w:pStyle w:val="2"/>
        <w:numPr>
          <w:ilvl w:val="1"/>
          <w:numId w:val="2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4" w:name="_Toc433122950"/>
      <w:bookmarkStart w:id="15" w:name="_Toc470080462"/>
      <w:bookmarkEnd w:id="13"/>
      <w:r w:rsidRPr="001651FC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4"/>
      <w:bookmarkEnd w:id="15"/>
    </w:p>
    <w:p w:rsidR="00971D0A" w:rsidRPr="00F5028F" w:rsidRDefault="00783995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bookmarkStart w:id="16" w:name="_Toc433121068"/>
      <w:bookmarkStart w:id="17" w:name="_Toc483904865"/>
      <w:bookmarkEnd w:id="16"/>
      <w:r>
        <w:rPr>
          <w:sz w:val="26"/>
          <w:szCs w:val="26"/>
        </w:rPr>
        <w:t xml:space="preserve">Срок </w:t>
      </w:r>
      <w:r w:rsidR="00EE0775">
        <w:rPr>
          <w:sz w:val="26"/>
          <w:szCs w:val="26"/>
        </w:rPr>
        <w:t>начала оказания услуг</w:t>
      </w:r>
      <w:r w:rsidR="00971D0A" w:rsidRPr="00F5028F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с </w:t>
      </w:r>
      <w:r w:rsidR="00971D0A" w:rsidRPr="00F5028F">
        <w:rPr>
          <w:sz w:val="26"/>
          <w:szCs w:val="26"/>
        </w:rPr>
        <w:t>01.0</w:t>
      </w:r>
      <w:r w:rsidR="00EE0775">
        <w:rPr>
          <w:sz w:val="26"/>
          <w:szCs w:val="26"/>
        </w:rPr>
        <w:t>6</w:t>
      </w:r>
      <w:r w:rsidR="00971D0A" w:rsidRPr="00F5028F">
        <w:rPr>
          <w:sz w:val="26"/>
          <w:szCs w:val="26"/>
        </w:rPr>
        <w:t>.201</w:t>
      </w:r>
      <w:r w:rsidR="00EE0775">
        <w:rPr>
          <w:sz w:val="26"/>
          <w:szCs w:val="26"/>
        </w:rPr>
        <w:t>8</w:t>
      </w:r>
      <w:r w:rsidR="00971D0A" w:rsidRPr="00F5028F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F5028F">
        <w:rPr>
          <w:sz w:val="26"/>
          <w:szCs w:val="26"/>
        </w:rPr>
        <w:t xml:space="preserve">Срок </w:t>
      </w:r>
      <w:r w:rsidR="00EE0775">
        <w:rPr>
          <w:sz w:val="26"/>
          <w:szCs w:val="26"/>
        </w:rPr>
        <w:t>окончания оказания услуг:</w:t>
      </w:r>
      <w:r w:rsidR="00EE0775" w:rsidRPr="00EE0775">
        <w:rPr>
          <w:sz w:val="26"/>
          <w:szCs w:val="26"/>
        </w:rPr>
        <w:t xml:space="preserve"> </w:t>
      </w:r>
      <w:r w:rsidR="00EE0775">
        <w:rPr>
          <w:sz w:val="26"/>
          <w:szCs w:val="26"/>
        </w:rPr>
        <w:t xml:space="preserve">по </w:t>
      </w:r>
      <w:r w:rsidR="00EE0775" w:rsidRPr="00F5028F">
        <w:rPr>
          <w:sz w:val="26"/>
          <w:szCs w:val="26"/>
        </w:rPr>
        <w:t>31.05.201</w:t>
      </w:r>
      <w:r w:rsidR="00EE0775">
        <w:rPr>
          <w:sz w:val="26"/>
          <w:szCs w:val="26"/>
        </w:rPr>
        <w:t>9</w:t>
      </w:r>
      <w:r w:rsidR="00EE0775" w:rsidRPr="00F5028F">
        <w:rPr>
          <w:sz w:val="26"/>
          <w:szCs w:val="26"/>
        </w:rPr>
        <w:t xml:space="preserve"> г.</w:t>
      </w:r>
    </w:p>
    <w:p w:rsidR="00971D0A" w:rsidRPr="001651FC" w:rsidRDefault="00971D0A" w:rsidP="00971D0A">
      <w:pPr>
        <w:pStyle w:val="2"/>
        <w:numPr>
          <w:ilvl w:val="1"/>
          <w:numId w:val="2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8" w:name="_Toc421804462"/>
      <w:bookmarkStart w:id="19" w:name="_Toc429557650"/>
      <w:bookmarkStart w:id="20" w:name="_Toc433122953"/>
      <w:bookmarkStart w:id="21" w:name="_Toc47008046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 w:rsidRPr="001651FC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8"/>
      <w:bookmarkEnd w:id="19"/>
      <w:bookmarkEnd w:id="20"/>
      <w:bookmarkEnd w:id="21"/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971D0A" w:rsidRPr="001651FC" w:rsidTr="006458D3">
        <w:trPr>
          <w:tblHeader/>
        </w:trPr>
        <w:tc>
          <w:tcPr>
            <w:tcW w:w="2723" w:type="dxa"/>
            <w:shd w:val="clear" w:color="auto" w:fill="D9D9D9"/>
          </w:tcPr>
          <w:p w:rsidR="00971D0A" w:rsidRPr="001651FC" w:rsidRDefault="00971D0A" w:rsidP="006458D3">
            <w:pPr>
              <w:jc w:val="both"/>
              <w:rPr>
                <w:b/>
                <w:sz w:val="26"/>
                <w:szCs w:val="26"/>
              </w:rPr>
            </w:pPr>
            <w:r w:rsidRPr="001651FC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971D0A" w:rsidRPr="001651FC" w:rsidRDefault="00971D0A" w:rsidP="006458D3">
            <w:pPr>
              <w:jc w:val="both"/>
              <w:rPr>
                <w:b/>
                <w:sz w:val="26"/>
                <w:szCs w:val="26"/>
              </w:rPr>
            </w:pPr>
            <w:r w:rsidRPr="001651FC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971D0A" w:rsidRPr="001651FC" w:rsidTr="006458D3">
        <w:tc>
          <w:tcPr>
            <w:tcW w:w="2723" w:type="dxa"/>
          </w:tcPr>
          <w:p w:rsidR="00971D0A" w:rsidRPr="001651FC" w:rsidRDefault="00971D0A" w:rsidP="006458D3">
            <w:pPr>
              <w:jc w:val="both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971D0A" w:rsidRPr="001651FC" w:rsidRDefault="00971D0A" w:rsidP="006458D3">
            <w:pPr>
              <w:jc w:val="both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Филиал ПАО «МРСК Центра» - «Орелэнерго»</w:t>
            </w:r>
          </w:p>
        </w:tc>
      </w:tr>
      <w:tr w:rsidR="00971D0A" w:rsidRPr="001651FC" w:rsidTr="006458D3">
        <w:tc>
          <w:tcPr>
            <w:tcW w:w="2723" w:type="dxa"/>
          </w:tcPr>
          <w:p w:rsidR="00971D0A" w:rsidRPr="001651FC" w:rsidRDefault="00971D0A" w:rsidP="006458D3">
            <w:pPr>
              <w:jc w:val="both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971D0A" w:rsidRPr="001651FC" w:rsidRDefault="00971D0A" w:rsidP="006458D3">
            <w:pPr>
              <w:jc w:val="both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Компания, предоставляющая услуги, указанные в ТЗ</w:t>
            </w:r>
          </w:p>
        </w:tc>
      </w:tr>
      <w:tr w:rsidR="00971D0A" w:rsidRPr="001651FC" w:rsidTr="006458D3">
        <w:tc>
          <w:tcPr>
            <w:tcW w:w="2723" w:type="dxa"/>
          </w:tcPr>
          <w:p w:rsidR="00971D0A" w:rsidRPr="001651FC" w:rsidRDefault="00971D0A" w:rsidP="006458D3">
            <w:pPr>
              <w:jc w:val="both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СУНТД</w:t>
            </w:r>
          </w:p>
        </w:tc>
        <w:tc>
          <w:tcPr>
            <w:tcW w:w="6723" w:type="dxa"/>
          </w:tcPr>
          <w:p w:rsidR="00971D0A" w:rsidRPr="001651FC" w:rsidRDefault="00971D0A" w:rsidP="006458D3">
            <w:pPr>
              <w:jc w:val="both"/>
              <w:rPr>
                <w:i/>
                <w:sz w:val="26"/>
                <w:szCs w:val="26"/>
              </w:rPr>
            </w:pPr>
            <w:r w:rsidRPr="001651FC">
              <w:rPr>
                <w:rFonts w:eastAsia="Calibri"/>
                <w:sz w:val="26"/>
                <w:szCs w:val="26"/>
              </w:rPr>
              <w:t>Систему управления нормативно-технической документацией Техэксперт</w:t>
            </w:r>
          </w:p>
        </w:tc>
      </w:tr>
    </w:tbl>
    <w:p w:rsidR="00971D0A" w:rsidRPr="001651FC" w:rsidRDefault="00971D0A" w:rsidP="00971D0A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7" w:name="_Toc470080464"/>
      <w:bookmarkEnd w:id="22"/>
      <w:bookmarkEnd w:id="23"/>
      <w:bookmarkEnd w:id="24"/>
      <w:bookmarkEnd w:id="25"/>
      <w:bookmarkEnd w:id="26"/>
      <w:r w:rsidRPr="001651FC">
        <w:rPr>
          <w:rFonts w:ascii="Times New Roman" w:hAnsi="Times New Roman"/>
          <w:caps w:val="0"/>
          <w:kern w:val="32"/>
          <w:sz w:val="26"/>
          <w:szCs w:val="26"/>
        </w:rPr>
        <w:t>Общие сведения об услуге</w:t>
      </w:r>
      <w:bookmarkEnd w:id="27"/>
    </w:p>
    <w:p w:rsidR="00971D0A" w:rsidRPr="001651FC" w:rsidRDefault="00EE0775" w:rsidP="00740BE5">
      <w:pPr>
        <w:ind w:firstLine="720"/>
        <w:jc w:val="both"/>
        <w:rPr>
          <w:sz w:val="26"/>
          <w:szCs w:val="26"/>
        </w:rPr>
      </w:pPr>
      <w:r w:rsidRPr="00EE0775">
        <w:rPr>
          <w:sz w:val="26"/>
          <w:szCs w:val="26"/>
        </w:rPr>
        <w:t>СУНТД должна включать в себя профильные разделы (Техэксперт: Энергетика. Премиум, Техэксперт: Охрана труда, Техэксперт: Промышленная безопасность, Техэксперт: Пожарная безопасность, Техэксперт: Экология. Проф, Стройэксперт. Профессиональный вариант, Стройтехнолог, ТПД, Электроэнергетика, ТПД. Инженерные сети, оборудование и сооружения, ТПД. Строительные конструкции, изделия и узлы, Строй-Ресурс. Подрядные организации. Проф) и оптимизировать работу технических управлений и служб и специалистов в части поиска нормативно-технических, технологических, справочных и методических документов, а также интеграцию с базовым программным обеспечением компании (</w:t>
      </w:r>
      <w:r w:rsidRPr="00EE0775">
        <w:rPr>
          <w:sz w:val="26"/>
          <w:szCs w:val="26"/>
          <w:lang w:val="en-US"/>
        </w:rPr>
        <w:t>MS</w:t>
      </w:r>
      <w:r w:rsidRPr="00EE0775">
        <w:rPr>
          <w:sz w:val="26"/>
          <w:szCs w:val="26"/>
        </w:rPr>
        <w:t xml:space="preserve"> </w:t>
      </w:r>
      <w:r w:rsidRPr="00EE0775">
        <w:rPr>
          <w:sz w:val="26"/>
          <w:szCs w:val="26"/>
          <w:lang w:val="en-US"/>
        </w:rPr>
        <w:t>Word</w:t>
      </w:r>
      <w:r w:rsidRPr="00EE0775">
        <w:rPr>
          <w:sz w:val="26"/>
          <w:szCs w:val="26"/>
        </w:rPr>
        <w:t xml:space="preserve">, </w:t>
      </w:r>
      <w:r w:rsidRPr="00EE0775">
        <w:rPr>
          <w:sz w:val="26"/>
          <w:szCs w:val="26"/>
          <w:lang w:val="en-US"/>
        </w:rPr>
        <w:t>MS</w:t>
      </w:r>
      <w:r w:rsidRPr="00EE0775">
        <w:rPr>
          <w:sz w:val="26"/>
          <w:szCs w:val="26"/>
        </w:rPr>
        <w:t xml:space="preserve"> </w:t>
      </w:r>
      <w:r w:rsidRPr="00EE0775">
        <w:rPr>
          <w:sz w:val="26"/>
          <w:szCs w:val="26"/>
          <w:lang w:val="en-US"/>
        </w:rPr>
        <w:t>Excel</w:t>
      </w:r>
      <w:r w:rsidRPr="00EE0775">
        <w:rPr>
          <w:sz w:val="26"/>
          <w:szCs w:val="26"/>
        </w:rPr>
        <w:t xml:space="preserve">, </w:t>
      </w:r>
      <w:r w:rsidRPr="00EE0775">
        <w:rPr>
          <w:sz w:val="26"/>
          <w:szCs w:val="26"/>
          <w:lang w:val="en-US"/>
        </w:rPr>
        <w:t>AutoCAD</w:t>
      </w:r>
      <w:r w:rsidRPr="00EE0775">
        <w:rPr>
          <w:sz w:val="26"/>
          <w:szCs w:val="26"/>
        </w:rPr>
        <w:t>, Компас 3</w:t>
      </w:r>
      <w:r w:rsidRPr="00EE0775">
        <w:rPr>
          <w:sz w:val="26"/>
          <w:szCs w:val="26"/>
          <w:lang w:val="en-US"/>
        </w:rPr>
        <w:t>D</w:t>
      </w:r>
      <w:r w:rsidRPr="00EE0775">
        <w:rPr>
          <w:sz w:val="26"/>
          <w:szCs w:val="26"/>
        </w:rPr>
        <w:t>).</w:t>
      </w:r>
      <w:r w:rsidR="00971D0A" w:rsidRPr="001651FC">
        <w:rPr>
          <w:sz w:val="26"/>
          <w:szCs w:val="26"/>
        </w:rPr>
        <w:t xml:space="preserve">  </w:t>
      </w:r>
    </w:p>
    <w:p w:rsidR="00971D0A" w:rsidRPr="001651FC" w:rsidRDefault="00971D0A" w:rsidP="00971D0A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470080465"/>
      <w:r w:rsidRPr="001651FC">
        <w:rPr>
          <w:rFonts w:ascii="Times New Roman" w:hAnsi="Times New Roman"/>
          <w:caps w:val="0"/>
          <w:kern w:val="32"/>
          <w:sz w:val="26"/>
          <w:szCs w:val="26"/>
        </w:rPr>
        <w:lastRenderedPageBreak/>
        <w:t>Требования к оказанию услуги</w:t>
      </w:r>
      <w:bookmarkEnd w:id="28"/>
    </w:p>
    <w:p w:rsidR="00971D0A" w:rsidRPr="001651FC" w:rsidRDefault="00971D0A" w:rsidP="00971D0A">
      <w:pPr>
        <w:ind w:firstLine="709"/>
        <w:jc w:val="both"/>
        <w:rPr>
          <w:sz w:val="26"/>
          <w:szCs w:val="26"/>
        </w:rPr>
      </w:pPr>
      <w:bookmarkStart w:id="29" w:name="_Toc430272334"/>
      <w:bookmarkStart w:id="30" w:name="_Toc469497165"/>
      <w:bookmarkStart w:id="31" w:name="_Toc470080466"/>
      <w:r w:rsidRPr="001651FC">
        <w:rPr>
          <w:sz w:val="26"/>
          <w:szCs w:val="26"/>
        </w:rPr>
        <w:t xml:space="preserve">Предметом договора является </w:t>
      </w:r>
      <w:r w:rsidR="00EE0775" w:rsidRPr="00EE0775">
        <w:rPr>
          <w:sz w:val="26"/>
          <w:szCs w:val="26"/>
        </w:rPr>
        <w:t xml:space="preserve">оказание услуг по внедрению СУНТД Техэксперт и сервисному сопровождению (обновлению) СУНТД Техэксперт в течение 12 месяцев со дня установки системы в </w:t>
      </w:r>
      <w:r w:rsidR="00EE0775">
        <w:rPr>
          <w:sz w:val="26"/>
          <w:szCs w:val="26"/>
        </w:rPr>
        <w:t>ф</w:t>
      </w:r>
      <w:r w:rsidR="00EE0775" w:rsidRPr="00EE0775">
        <w:rPr>
          <w:sz w:val="26"/>
          <w:szCs w:val="26"/>
        </w:rPr>
        <w:t>илиал</w:t>
      </w:r>
      <w:r w:rsidR="00EE0775">
        <w:rPr>
          <w:sz w:val="26"/>
          <w:szCs w:val="26"/>
        </w:rPr>
        <w:t>е</w:t>
      </w:r>
      <w:r w:rsidR="00EE0775" w:rsidRPr="00EE0775">
        <w:rPr>
          <w:sz w:val="26"/>
          <w:szCs w:val="26"/>
        </w:rPr>
        <w:t xml:space="preserve"> ПАО «МРСК Центра» — «Орелэнерго» с целью оптимизации работы основных технических управлений и служб компании, а именно: </w:t>
      </w:r>
      <w:r w:rsidR="00EE0775" w:rsidRPr="00EE0775">
        <w:rPr>
          <w:bCs/>
          <w:sz w:val="26"/>
          <w:szCs w:val="26"/>
        </w:rPr>
        <w:t>центр управления производственными активами, управление высоковольтных сетей, управление технологических присоединений, управление распределительных сетей, центр управления сетями, управление перспективного развития, управление энергосбережения и повышения энергоэффективности, управление производственной безопасности и производственного контроля, управление капитального строительства, служба релейной защиты, автоматики, измерений и метрологии, служба диагностики.</w:t>
      </w:r>
      <w:r w:rsidRPr="001651FC">
        <w:rPr>
          <w:sz w:val="26"/>
          <w:szCs w:val="26"/>
        </w:rPr>
        <w:t xml:space="preserve">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F5028F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sz w:val="26"/>
          <w:szCs w:val="26"/>
        </w:rPr>
      </w:pPr>
      <w:r w:rsidRPr="001651FC">
        <w:rPr>
          <w:b/>
          <w:sz w:val="26"/>
          <w:szCs w:val="26"/>
        </w:rPr>
        <w:t xml:space="preserve">Количество рабочих мест: </w:t>
      </w:r>
      <w:r w:rsidR="00EE0775">
        <w:rPr>
          <w:sz w:val="26"/>
          <w:szCs w:val="26"/>
        </w:rPr>
        <w:t>32</w:t>
      </w:r>
      <w:r w:rsidRPr="00F5028F">
        <w:rPr>
          <w:sz w:val="26"/>
          <w:szCs w:val="26"/>
        </w:rPr>
        <w:t xml:space="preserve"> рабочих мест</w:t>
      </w:r>
      <w:r w:rsidR="00EE0775">
        <w:rPr>
          <w:sz w:val="26"/>
          <w:szCs w:val="26"/>
        </w:rPr>
        <w:t>а</w:t>
      </w:r>
      <w:r w:rsidRPr="00F5028F">
        <w:rPr>
          <w:sz w:val="26"/>
          <w:szCs w:val="26"/>
        </w:rPr>
        <w:t>.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t>Система должна гарантировать: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EE0775" w:rsidP="00971D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1D0A" w:rsidRPr="001651FC">
        <w:rPr>
          <w:sz w:val="26"/>
          <w:szCs w:val="26"/>
        </w:rPr>
        <w:t>достоверность информации, а также поддержание документов в актуальном состоянии с учетом изменений и дополнений действующего законодательства РФ.</w:t>
      </w:r>
    </w:p>
    <w:p w:rsidR="00971D0A" w:rsidRDefault="00EE0775" w:rsidP="00971D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1D0A" w:rsidRPr="001651FC">
        <w:rPr>
          <w:sz w:val="26"/>
          <w:szCs w:val="26"/>
        </w:rPr>
        <w:t>интеграцию с программным обеспечением компании (</w:t>
      </w:r>
      <w:r w:rsidR="00971D0A" w:rsidRPr="001651FC">
        <w:rPr>
          <w:sz w:val="26"/>
          <w:szCs w:val="26"/>
          <w:lang w:val="en-US"/>
        </w:rPr>
        <w:t>MSWord</w:t>
      </w:r>
      <w:r w:rsidR="00971D0A" w:rsidRPr="001651FC">
        <w:rPr>
          <w:sz w:val="26"/>
          <w:szCs w:val="26"/>
        </w:rPr>
        <w:t xml:space="preserve">, </w:t>
      </w:r>
      <w:r w:rsidR="00971D0A" w:rsidRPr="001651FC">
        <w:rPr>
          <w:sz w:val="26"/>
          <w:szCs w:val="26"/>
          <w:lang w:val="en-US"/>
        </w:rPr>
        <w:t>MSExcel</w:t>
      </w:r>
      <w:r w:rsidR="00971D0A" w:rsidRPr="001651FC">
        <w:rPr>
          <w:sz w:val="26"/>
          <w:szCs w:val="26"/>
        </w:rPr>
        <w:t xml:space="preserve">, </w:t>
      </w:r>
      <w:r w:rsidR="00971D0A" w:rsidRPr="001651FC">
        <w:rPr>
          <w:sz w:val="26"/>
          <w:szCs w:val="26"/>
          <w:lang w:val="en-US"/>
        </w:rPr>
        <w:t>AutoCAD</w:t>
      </w:r>
      <w:r w:rsidR="00971D0A" w:rsidRPr="001651FC">
        <w:rPr>
          <w:sz w:val="26"/>
          <w:szCs w:val="26"/>
        </w:rPr>
        <w:t>, Компас 3</w:t>
      </w:r>
      <w:r w:rsidR="00971D0A" w:rsidRPr="001651FC">
        <w:rPr>
          <w:sz w:val="26"/>
          <w:szCs w:val="26"/>
          <w:lang w:val="en-US"/>
        </w:rPr>
        <w:t>D</w:t>
      </w:r>
      <w:r w:rsidR="00971D0A" w:rsidRPr="001651FC">
        <w:rPr>
          <w:sz w:val="26"/>
          <w:szCs w:val="26"/>
        </w:rPr>
        <w:t>)</w:t>
      </w:r>
      <w:r w:rsidRPr="00EE0775">
        <w:rPr>
          <w:rFonts w:eastAsiaTheme="minorHAnsi"/>
          <w:sz w:val="22"/>
          <w:szCs w:val="22"/>
          <w:lang w:eastAsia="en-US"/>
        </w:rPr>
        <w:t xml:space="preserve"> </w:t>
      </w:r>
      <w:r w:rsidRPr="00EE0775">
        <w:rPr>
          <w:sz w:val="26"/>
          <w:szCs w:val="26"/>
        </w:rPr>
        <w:t>с возможностью связи документов по гиперссылкам</w:t>
      </w:r>
      <w:r w:rsidR="00971D0A" w:rsidRPr="001651FC">
        <w:rPr>
          <w:sz w:val="26"/>
          <w:szCs w:val="26"/>
        </w:rPr>
        <w:t>.</w:t>
      </w:r>
    </w:p>
    <w:p w:rsidR="00EE0775" w:rsidRDefault="00EE0775" w:rsidP="00971D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775">
        <w:rPr>
          <w:sz w:val="26"/>
          <w:szCs w:val="26"/>
        </w:rPr>
        <w:t>наличие узкопрофильных отраслевых документов с привязкой к деятельности основных технических подразделений компании.</w:t>
      </w:r>
    </w:p>
    <w:p w:rsidR="00EE0775" w:rsidRPr="001651FC" w:rsidRDefault="00EE0775" w:rsidP="00971D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775">
        <w:rPr>
          <w:sz w:val="26"/>
          <w:szCs w:val="26"/>
        </w:rPr>
        <w:t>наличие персональной страницы входа в СУНТД Техэксперт с учетом бренд-стандарта компании.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  <w:r w:rsidRPr="001651FC">
        <w:rPr>
          <w:b/>
          <w:sz w:val="26"/>
          <w:szCs w:val="26"/>
        </w:rPr>
        <w:t xml:space="preserve">Условия </w:t>
      </w:r>
      <w:r w:rsidRPr="001651FC">
        <w:rPr>
          <w:b/>
          <w:color w:val="000000"/>
          <w:sz w:val="26"/>
          <w:szCs w:val="26"/>
        </w:rPr>
        <w:t xml:space="preserve">внедрения системы: </w:t>
      </w:r>
    </w:p>
    <w:p w:rsidR="00971D0A" w:rsidRPr="001651FC" w:rsidRDefault="00971D0A" w:rsidP="00971D0A">
      <w:pPr>
        <w:pStyle w:val="a3"/>
        <w:ind w:left="1070"/>
        <w:jc w:val="both"/>
        <w:rPr>
          <w:color w:val="000000"/>
          <w:sz w:val="26"/>
          <w:szCs w:val="26"/>
        </w:rPr>
      </w:pPr>
    </w:p>
    <w:p w:rsidR="00971D0A" w:rsidRPr="001651FC" w:rsidRDefault="00841911" w:rsidP="00971D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</w:t>
      </w:r>
      <w:r w:rsidR="00971D0A" w:rsidRPr="001651FC">
        <w:rPr>
          <w:color w:val="000000"/>
          <w:sz w:val="26"/>
          <w:szCs w:val="26"/>
        </w:rPr>
        <w:t>становка баз данных системы на Сервер Заказчика с тайм - ключом защиты.</w:t>
      </w:r>
    </w:p>
    <w:p w:rsidR="00971D0A" w:rsidRPr="001651FC" w:rsidRDefault="00971D0A" w:rsidP="00971D0A">
      <w:pPr>
        <w:jc w:val="both"/>
        <w:rPr>
          <w:b/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t xml:space="preserve">Условия пополнения системы в случае отсутствия необходимого документа: </w:t>
      </w:r>
    </w:p>
    <w:p w:rsidR="00971D0A" w:rsidRPr="001651FC" w:rsidRDefault="00971D0A" w:rsidP="00971D0A">
      <w:pPr>
        <w:pStyle w:val="a3"/>
        <w:ind w:left="1070"/>
        <w:jc w:val="both"/>
        <w:rPr>
          <w:b/>
          <w:sz w:val="26"/>
          <w:szCs w:val="26"/>
        </w:rPr>
      </w:pP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>- в случае отсутствия нормативного или технического документа в системе - ответ в течение 14 дней;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 - получение письменных консультаций экспертов - не позднее 3 дней со дня поступления запроса.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t>Дополнительные сервисы:</w:t>
      </w:r>
    </w:p>
    <w:p w:rsidR="00971D0A" w:rsidRPr="001651FC" w:rsidRDefault="00971D0A" w:rsidP="00971D0A">
      <w:pPr>
        <w:pStyle w:val="a3"/>
        <w:ind w:left="1070"/>
        <w:jc w:val="both"/>
        <w:rPr>
          <w:b/>
          <w:sz w:val="26"/>
          <w:szCs w:val="26"/>
        </w:rPr>
      </w:pP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- </w:t>
      </w:r>
      <w:r w:rsidR="00EE0775">
        <w:rPr>
          <w:sz w:val="26"/>
          <w:szCs w:val="26"/>
        </w:rPr>
        <w:t>г</w:t>
      </w:r>
      <w:r w:rsidRPr="001651FC">
        <w:rPr>
          <w:sz w:val="26"/>
          <w:szCs w:val="26"/>
        </w:rPr>
        <w:t>орячая линия</w:t>
      </w:r>
      <w:r w:rsidR="00EE0775">
        <w:rPr>
          <w:sz w:val="26"/>
          <w:szCs w:val="26"/>
        </w:rPr>
        <w:t>;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- </w:t>
      </w:r>
      <w:r w:rsidR="00EE0775">
        <w:rPr>
          <w:sz w:val="26"/>
          <w:szCs w:val="26"/>
        </w:rPr>
        <w:t>л</w:t>
      </w:r>
      <w:r w:rsidRPr="001651FC">
        <w:rPr>
          <w:sz w:val="26"/>
          <w:szCs w:val="26"/>
        </w:rPr>
        <w:t xml:space="preserve">иния профессиональной поддержки (получение консультаций от экспертов);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- </w:t>
      </w:r>
      <w:r w:rsidR="00EE0775">
        <w:rPr>
          <w:sz w:val="26"/>
          <w:szCs w:val="26"/>
        </w:rPr>
        <w:t>в</w:t>
      </w:r>
      <w:r w:rsidRPr="001651FC">
        <w:rPr>
          <w:sz w:val="26"/>
          <w:szCs w:val="26"/>
        </w:rPr>
        <w:t xml:space="preserve">озможность работы с полным массивом технической информации;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- </w:t>
      </w:r>
      <w:r w:rsidR="00EE0775">
        <w:rPr>
          <w:sz w:val="26"/>
          <w:szCs w:val="26"/>
        </w:rPr>
        <w:t>н</w:t>
      </w:r>
      <w:r w:rsidRPr="001651FC">
        <w:rPr>
          <w:sz w:val="26"/>
          <w:szCs w:val="26"/>
        </w:rPr>
        <w:t>аличие быстрой мобильной связи с инженером</w:t>
      </w:r>
      <w:r w:rsidR="00EE0775" w:rsidRPr="00EE0775">
        <w:rPr>
          <w:rFonts w:eastAsiaTheme="minorHAnsi"/>
          <w:sz w:val="22"/>
          <w:szCs w:val="22"/>
          <w:lang w:eastAsia="en-US"/>
        </w:rPr>
        <w:t xml:space="preserve"> </w:t>
      </w:r>
      <w:r w:rsidR="00EE0775" w:rsidRPr="00EE0775">
        <w:rPr>
          <w:sz w:val="26"/>
          <w:szCs w:val="26"/>
        </w:rPr>
        <w:t xml:space="preserve">и со службой менеджмента </w:t>
      </w:r>
      <w:r w:rsidR="00EE0775" w:rsidRPr="00EE0775">
        <w:rPr>
          <w:sz w:val="26"/>
          <w:szCs w:val="26"/>
        </w:rPr>
        <w:lastRenderedPageBreak/>
        <w:t>качества</w:t>
      </w:r>
      <w:r w:rsidRPr="001651FC">
        <w:rPr>
          <w:sz w:val="26"/>
          <w:szCs w:val="26"/>
        </w:rPr>
        <w:t xml:space="preserve">.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  <w:r w:rsidRPr="001651FC">
        <w:rPr>
          <w:b/>
          <w:color w:val="000000"/>
          <w:sz w:val="26"/>
          <w:szCs w:val="26"/>
        </w:rPr>
        <w:t>Периодичность обновления системы</w:t>
      </w:r>
    </w:p>
    <w:p w:rsidR="00971D0A" w:rsidRPr="001651FC" w:rsidRDefault="00971D0A" w:rsidP="00971D0A">
      <w:pPr>
        <w:pStyle w:val="a3"/>
        <w:ind w:left="1070"/>
        <w:jc w:val="both"/>
        <w:rPr>
          <w:color w:val="000000"/>
          <w:sz w:val="26"/>
          <w:szCs w:val="26"/>
        </w:rPr>
      </w:pP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color w:val="000000"/>
          <w:sz w:val="26"/>
          <w:szCs w:val="26"/>
        </w:rPr>
        <w:t xml:space="preserve">– ежедневно/автоматически через Интернет и 1 раз </w:t>
      </w:r>
      <w:r w:rsidR="003E3A83">
        <w:rPr>
          <w:color w:val="000000"/>
          <w:sz w:val="26"/>
          <w:szCs w:val="26"/>
        </w:rPr>
        <w:t xml:space="preserve">в </w:t>
      </w:r>
      <w:r w:rsidRPr="001651FC">
        <w:rPr>
          <w:color w:val="000000"/>
          <w:sz w:val="26"/>
          <w:szCs w:val="26"/>
        </w:rPr>
        <w:t>месяц инженером по сопровождению лично.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sz w:val="26"/>
          <w:szCs w:val="26"/>
        </w:rPr>
      </w:pPr>
      <w:r w:rsidRPr="001651FC">
        <w:rPr>
          <w:b/>
          <w:sz w:val="26"/>
          <w:szCs w:val="26"/>
        </w:rPr>
        <w:t>Гарантия возможности использования системы при условии полной работоспособности компьютерных средств Заказчика.</w:t>
      </w:r>
    </w:p>
    <w:p w:rsidR="00971D0A" w:rsidRPr="001651FC" w:rsidRDefault="00971D0A" w:rsidP="00971D0A">
      <w:pPr>
        <w:pStyle w:val="a3"/>
        <w:ind w:left="1070"/>
        <w:jc w:val="both"/>
        <w:rPr>
          <w:sz w:val="26"/>
          <w:szCs w:val="26"/>
        </w:rPr>
      </w:pP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В течение всего срока действия контракта. В случае сбоя в настройке Системы в процессе эксплуатации, все работы по восстановлению работоспособности Системы должны быть выполнены Исполнителем своими силами и за свой счет в течение 5 дней после получения заявки от Заказчика. В случае выявления Заказчиком неработоспособности Системы, а также частичной или полной потери информации по причинам, не зависящим от Исполнителя, Исполнитель обязуется восстановить работоспособность Системы в течение 5 дней после получения заявки от Заказчика.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1"/>
          <w:numId w:val="6"/>
        </w:numPr>
        <w:autoSpaceDE/>
        <w:autoSpaceDN/>
        <w:adjustRightInd/>
        <w:spacing w:line="276" w:lineRule="auto"/>
        <w:jc w:val="both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t>Сервисное обслуживание должно включать в себя.</w:t>
      </w:r>
    </w:p>
    <w:p w:rsidR="00971D0A" w:rsidRPr="001651FC" w:rsidRDefault="00971D0A" w:rsidP="00971D0A">
      <w:pPr>
        <w:pStyle w:val="a3"/>
        <w:ind w:left="1070"/>
        <w:jc w:val="both"/>
        <w:rPr>
          <w:sz w:val="26"/>
          <w:szCs w:val="26"/>
        </w:rPr>
      </w:pP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>- обеспечение специалистом Исполнителя своевременного получения информации и обновления системы  Заказчиком;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 - предоставление возможности получения Заказчиком консультаций по работе системы по телефону и в офисе Заказчика; </w:t>
      </w:r>
    </w:p>
    <w:p w:rsidR="00971D0A" w:rsidRPr="001651FC" w:rsidRDefault="00971D0A" w:rsidP="00971D0A">
      <w:pPr>
        <w:jc w:val="both"/>
        <w:rPr>
          <w:sz w:val="26"/>
          <w:szCs w:val="26"/>
        </w:rPr>
      </w:pPr>
      <w:r w:rsidRPr="001651FC">
        <w:rPr>
          <w:sz w:val="26"/>
          <w:szCs w:val="26"/>
        </w:rPr>
        <w:t>- предоставление другой информации и материалов, связанных с информационным обслуживанием системы и комплекса услуг, оказываемых Исполнителем</w:t>
      </w:r>
    </w:p>
    <w:p w:rsidR="00971D0A" w:rsidRPr="001651FC" w:rsidRDefault="00971D0A" w:rsidP="00971D0A">
      <w:pPr>
        <w:jc w:val="both"/>
        <w:rPr>
          <w:b/>
          <w:bCs/>
          <w:sz w:val="26"/>
          <w:szCs w:val="26"/>
        </w:rPr>
      </w:pPr>
      <w:r w:rsidRPr="001651FC">
        <w:rPr>
          <w:sz w:val="26"/>
          <w:szCs w:val="26"/>
        </w:rPr>
        <w:t xml:space="preserve">- замену старых версий программной оболочки системы на новые специалистом </w:t>
      </w:r>
      <w:r w:rsidR="003E3A83" w:rsidRPr="003E3A83">
        <w:rPr>
          <w:sz w:val="26"/>
          <w:szCs w:val="26"/>
        </w:rPr>
        <w:t>Исполнителя</w:t>
      </w:r>
      <w:r w:rsidRPr="001651FC">
        <w:rPr>
          <w:sz w:val="26"/>
          <w:szCs w:val="26"/>
        </w:rPr>
        <w:t>.</w:t>
      </w:r>
    </w:p>
    <w:p w:rsidR="00971D0A" w:rsidRPr="001651FC" w:rsidRDefault="00971D0A" w:rsidP="00971D0A">
      <w:pPr>
        <w:tabs>
          <w:tab w:val="left" w:pos="180"/>
        </w:tabs>
        <w:jc w:val="both"/>
        <w:rPr>
          <w:b/>
          <w:bCs/>
          <w:sz w:val="26"/>
          <w:szCs w:val="26"/>
        </w:rPr>
      </w:pPr>
    </w:p>
    <w:p w:rsidR="00971D0A" w:rsidRPr="001651FC" w:rsidRDefault="00971D0A" w:rsidP="00971D0A">
      <w:pPr>
        <w:pStyle w:val="a3"/>
        <w:numPr>
          <w:ilvl w:val="1"/>
          <w:numId w:val="6"/>
        </w:numPr>
        <w:jc w:val="both"/>
        <w:rPr>
          <w:b/>
          <w:color w:val="000000"/>
          <w:sz w:val="26"/>
          <w:szCs w:val="26"/>
        </w:rPr>
      </w:pPr>
      <w:r w:rsidRPr="001651FC">
        <w:rPr>
          <w:b/>
          <w:color w:val="000000"/>
          <w:sz w:val="26"/>
          <w:szCs w:val="26"/>
        </w:rPr>
        <w:t>Требования к системе:</w:t>
      </w:r>
    </w:p>
    <w:p w:rsidR="00971D0A" w:rsidRPr="001651FC" w:rsidRDefault="00971D0A" w:rsidP="00971D0A">
      <w:pPr>
        <w:jc w:val="both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2"/>
          <w:numId w:val="6"/>
        </w:numPr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>Система должна содержать:</w:t>
      </w:r>
    </w:p>
    <w:p w:rsidR="00740BE5" w:rsidRPr="00F5028F" w:rsidRDefault="003E3A83" w:rsidP="003E3A83">
      <w:pPr>
        <w:pStyle w:val="a3"/>
        <w:widowControl/>
        <w:numPr>
          <w:ilvl w:val="3"/>
          <w:numId w:val="6"/>
        </w:numPr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E3A83">
        <w:rPr>
          <w:color w:val="000000"/>
          <w:sz w:val="26"/>
          <w:szCs w:val="26"/>
        </w:rPr>
        <w:t>Информационный фонд нормативно-технических, технологических, справочных и методических документов в разделах: Техэксперт: Энергетика. Премиум, Техэксперт: Охрана труда, Техэксперт: Промышленная безопасность, Техэксперт: Пожарная безопасность, Техэксперт: Экология. Проф, Стройэксперт. Профессиональный вариант, Стройтехнолог, ТПД, Электроэнергетика, ТПД. Инженерные сети, оборудование и сооружения, ТПД. Строительные конструкции, изделия и узлы, Строй-Ресурс. Подрядные организации. Проф.</w:t>
      </w:r>
    </w:p>
    <w:p w:rsidR="00971D0A" w:rsidRPr="00F5028F" w:rsidRDefault="00971D0A" w:rsidP="003E3A83">
      <w:pPr>
        <w:pStyle w:val="a3"/>
        <w:widowControl/>
        <w:numPr>
          <w:ilvl w:val="3"/>
          <w:numId w:val="6"/>
        </w:numPr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F5028F">
        <w:rPr>
          <w:color w:val="000000" w:themeColor="text1"/>
          <w:sz w:val="26"/>
          <w:szCs w:val="26"/>
        </w:rPr>
        <w:t xml:space="preserve"> </w:t>
      </w:r>
      <w:r w:rsidR="003E3A83" w:rsidRPr="003E3A83">
        <w:rPr>
          <w:color w:val="000000" w:themeColor="text1"/>
          <w:sz w:val="26"/>
          <w:szCs w:val="26"/>
        </w:rPr>
        <w:t xml:space="preserve">Разделы должны содержать собрание действующих нормативно-правовых и нормативно-технических, архивных, справочных и методических документов, регламентирующих вопросы технического регулирования и порядка </w:t>
      </w:r>
      <w:r w:rsidR="003E3A83" w:rsidRPr="003E3A83">
        <w:rPr>
          <w:color w:val="000000" w:themeColor="text1"/>
          <w:sz w:val="26"/>
          <w:szCs w:val="26"/>
        </w:rPr>
        <w:lastRenderedPageBreak/>
        <w:t>организации и осуществления деятельности организаций, входящих в энергетический комплекс;  взаимодействие с органами государственного контроля и надзора в сфере энергетики;  соблюдение правил технической эксплуатации энергоустановок; технологическое присоединение к электросетям; проведение процедур по энерго- и ресурсосбережению;  вопросы потребления и учета энергии; документы, регламентирующие вопросы охраны труда и техники безопасности, а также безопасной эксплуатации электрических установок и сетей; безопасности производства, хранения и применения взрывчатых материалов промышленного назначения; охраны окружающей среды; пожарной безопасности объектов газовой отрасли; получение разрешения на строительство и ввод объектов в эксплуатацию; реконструкция объектов; строительный контроль и авторский надзор</w:t>
      </w:r>
      <w:r w:rsidR="00740BE5" w:rsidRPr="00F5028F">
        <w:rPr>
          <w:rFonts w:eastAsia="Arial Unicode MS"/>
          <w:color w:val="000000" w:themeColor="text1"/>
          <w:sz w:val="26"/>
          <w:szCs w:val="26"/>
        </w:rPr>
        <w:t>.</w:t>
      </w:r>
    </w:p>
    <w:p w:rsidR="0024377A" w:rsidRPr="00F5028F" w:rsidRDefault="0024377A" w:rsidP="003E3A83">
      <w:pPr>
        <w:pStyle w:val="a3"/>
        <w:widowControl/>
        <w:numPr>
          <w:ilvl w:val="3"/>
          <w:numId w:val="6"/>
        </w:numPr>
        <w:autoSpaceDE/>
        <w:autoSpaceDN/>
        <w:adjustRightInd/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F5028F">
        <w:rPr>
          <w:color w:val="000000" w:themeColor="text1"/>
          <w:sz w:val="26"/>
          <w:szCs w:val="26"/>
        </w:rPr>
        <w:t>Персональную стартовую страницу входа в систему с учетом бренд-стандарта компании.</w:t>
      </w:r>
    </w:p>
    <w:p w:rsidR="00971D0A" w:rsidRPr="001651FC" w:rsidRDefault="00971D0A" w:rsidP="00971D0A">
      <w:pPr>
        <w:pStyle w:val="a3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b/>
          <w:i/>
          <w:color w:val="000000"/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2"/>
          <w:numId w:val="6"/>
        </w:numPr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 xml:space="preserve">Разделы должны включать следующие </w:t>
      </w:r>
      <w:r w:rsidR="00F54AC7">
        <w:rPr>
          <w:color w:val="000000"/>
          <w:sz w:val="26"/>
          <w:szCs w:val="26"/>
        </w:rPr>
        <w:t xml:space="preserve">модули и </w:t>
      </w:r>
      <w:r w:rsidRPr="001651FC">
        <w:rPr>
          <w:color w:val="000000"/>
          <w:sz w:val="26"/>
          <w:szCs w:val="26"/>
        </w:rPr>
        <w:t>документы: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национальные стандарты (ГОСТ, ГОСТ Р, ГОСТ ССБТ – не менее 44 000 документов);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стандарты ведущих организаций отрасли: бывш. РАО «ЕЭС России», ФСК ЕЭС, ПАО «Россети», СО ЕЭС, ИНВЭЛ, НПО ЦКТИ, ОРГРЭС, Росэнергоатом, ГК «Росатом», РосТепло, ВТИ, Союзтехэнерго, Главэнергоремонт (СТО, СП, Приказы, рекомендации – не менее 5500 документов);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строительные нормы и правила (СНиП, СП, СН, ВСН, РСН – не менее 2 000 документов);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территориальные строительные нормы (ТСН);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санитарные нормы и правила (СанПиН, СП- не менее 500 документов);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нормы и правила органов надзора (ПБ, РД, НПБ – не менее 4 000 документов);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документы сметной нормативной базы (ГЭСН, ФЕР, ГСН, ЕРЕР) и другие нормативно-технические документы (МУ, МУК – не менее 4 000 документов);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образцы и формы документов в области энергетики (акты, договоры, журналы, графики, паспорта, приказы, инструкции по охране труда, программы обучения по охране труда, программы обучения и инструктажа, заявления, производственные инструкции и др. – не менее 5000 документов);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комментарии, статьи, консультации специалистов (консультации экспертов, ответы на частные запросы – не менее 7000 консультаций);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судебная практика (определения, постановления и решения судов Высшей юрисдикции и всех ФАС округов – не менее 3000 постановлений);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справочные материалы по охране труда, промышленной, пожарной и экологической безопасности (организация охраны труда, подготовка основной </w:t>
      </w:r>
      <w:r w:rsidRPr="003E3A83">
        <w:rPr>
          <w:rFonts w:eastAsia="Times New Roman"/>
          <w:color w:val="000000"/>
          <w:sz w:val="26"/>
          <w:szCs w:val="26"/>
        </w:rPr>
        <w:lastRenderedPageBreak/>
        <w:t>документации по ОТ, взаимодействие с органами надзора и контроля в области ОТ, инструктаж, обучение и проверка знаний работников, специалистов и руководителей организации, обеспечение прав работников на ОТ, расследование и учет несчастных случаев на производстве и профессиональных заболеваний, подготовка и аттестация специалистов по промышленной безопасности, экспертиза промышленной безопасности, лицензирование в области промышленной безопасности, требования промышленной безопасности, технические устройства, применяемые на опасном производственном объекте, требования промышленной безопасности к проектированию, строительству, реконструкции, капитальному ремонту, вводу в эксплуатацию, расширению, техническому перевооружению, консервации и ликвидации опасного производственного объекта, требования промышленной безопасности к эксплуатации опасных производственных объектов, производственный контроль, взаимодействие с органами надзора и контроля в области промышленной безопасности, обращение с опасными отходами, транспортирование и хранение опасных веществ, оценка соответствия объекта защиты требованиям пожарной безопасности, подготовка документов по пожарной безопасности; организация экологического контроля на предприятии, внедрение экологического менеджмента, учет и отчетность по отходам, выбросам и сбросам, разработка экологической документации).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библиотека энергетика - статьи из специализированных периодических и книжных изданий для энергетической отрасли.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технологическая документация по общестроительным и специальным видам работ (ППР, ПОС, ТТК, КТП, СОКК, ТР, нормы предельно-допустимых отклонений и др. – не менее 4000 документов).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характеристики строительных материалов и оборудования, поставщики и производители (область применения материалов, технические характеристики, указания по применению, каталоги – не менее 100 000 документов).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типовая проектная документация по электроэнергетике, по инженерным сетям, оборудованию и сооружениям и строительным конструкциям, изделиям и узлам (типовые проекты и серии – не менее 13 000 документов).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каталоги проектной документации повторного применения (каталожные листы/паспорта – не менее 1000 документов).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справочник по электроэнергетике – описана вся организационная структура отрасли, вопросы взаимодействия с органами надзора и контроля в области электроэнергетики, требования к эксплуатации оборудования и др.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мероприятия по энергетике – содержит «Календарь мероприятий» с анонсами и «Материалы конференций и семинаров по энергетике».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lastRenderedPageBreak/>
        <w:t>Раздел «Импортозамещение» – документы, регламентирующие повышение конкурентоспособности отечественной продукции на мировом рынке, основополагающие нормативно-правовые акты, принятые в рамках курса на импортозамещение, импортозамещение в</w:t>
      </w:r>
      <w:r>
        <w:rPr>
          <w:rFonts w:eastAsia="Times New Roman"/>
          <w:color w:val="000000"/>
          <w:sz w:val="26"/>
          <w:szCs w:val="26"/>
        </w:rPr>
        <w:t xml:space="preserve"> отдельных отраслях и регионах,</w:t>
      </w:r>
      <w:r w:rsidRPr="003E3A83">
        <w:rPr>
          <w:rFonts w:eastAsia="Times New Roman"/>
          <w:color w:val="000000"/>
          <w:sz w:val="26"/>
          <w:szCs w:val="26"/>
        </w:rPr>
        <w:t xml:space="preserve"> программа по стандартизации в области импортозамещения.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нормативные акты высших органов государственной власти Российской Федерации и СССР;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нормативные акты федеральных органов исполнительной власти; </w:t>
      </w:r>
    </w:p>
    <w:p w:rsidR="003E3A83" w:rsidRPr="003E3A83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 xml:space="preserve">документы, изданные федеральными органами государственной власти, не имеющие нормативного характера; </w:t>
      </w:r>
    </w:p>
    <w:p w:rsidR="00026EFC" w:rsidRPr="00F5028F" w:rsidRDefault="003E3A83" w:rsidP="003E3A83">
      <w:pPr>
        <w:pStyle w:val="a3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textAlignment w:val="baseline"/>
        <w:rPr>
          <w:rFonts w:eastAsia="Times New Roman"/>
          <w:color w:val="000000" w:themeColor="text1"/>
          <w:sz w:val="26"/>
          <w:szCs w:val="26"/>
        </w:rPr>
      </w:pPr>
      <w:r w:rsidRPr="003E3A83">
        <w:rPr>
          <w:rFonts w:eastAsia="Times New Roman"/>
          <w:color w:val="000000"/>
          <w:sz w:val="26"/>
          <w:szCs w:val="26"/>
        </w:rPr>
        <w:t>кодексы, федеральные законы, постановления Правительства РФ, указы Президента РФ, приказы и письма министерств и ведомств: Минфина, ФСС, ПФР, ФНС, Минюста, Минздравсоцразвития, Роструда, ФСТ, Роспотребнадзора, Банка России, Минрегиона, Минэкономразвития, ФАС, ФТС, Ростехнадзор, Казначейство, ФСФР и другие.</w:t>
      </w:r>
    </w:p>
    <w:p w:rsidR="00971D0A" w:rsidRPr="001651FC" w:rsidRDefault="00971D0A" w:rsidP="00971D0A">
      <w:pPr>
        <w:widowControl/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a3"/>
        <w:widowControl/>
        <w:numPr>
          <w:ilvl w:val="2"/>
          <w:numId w:val="6"/>
        </w:numPr>
        <w:autoSpaceDE/>
        <w:autoSpaceDN/>
        <w:adjustRightInd/>
        <w:spacing w:line="276" w:lineRule="auto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>Разделы и документы должны содержать: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 xml:space="preserve">атрибуты документов: дата вступления в силу, период действия документа, актуальность документа, источник опубликования, принявший орган и иные. 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 xml:space="preserve">возможность автоматического отслеживания изменений в выбранных Заказчиком документах. 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чертежи в типовой проектной документации и каталоги материалов и оборудования должны конвертироваться в AutoCAD (не менее 150 чертежей).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оповещение о внесенных изменениях в документы.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автоматическое сравнение редакций документов.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постановка любого документа на контроль с автоматическим уведомлением об изменениях в нем.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поиска разработчика того или иного Технического условия (ТУ) через Картотеку НТИ.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получение информации о существующих гармонизированных стандартах и их степени через сервис «Степень соответствия ГОСТ, ГОСТ Р, ПНСТ международным (зарубежным) стандартам».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 xml:space="preserve">гипертекстовые ссылки на иные документы, которые упоминаются в текстах. 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навигацию по текстам объемных документов, в том числе поиск по тексту.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новостные ленты по каждому из разделов системы с новостями по техническому регулированию.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создания собственных папок пользователя с учетом персонификации.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lastRenderedPageBreak/>
        <w:t>возможность распечатывания неограниченного числа документов и их сохранения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просмотр любого документа во времени (просмотр редакции документа на любую дату)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написания комментариев к любой части документа с настройками по их просмотру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пересылки любого документа напрямую из системы через почтовые программы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индивидуальной настройки новостной ленты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переноса документа в текстовые редакторы с гиперссылками и без них (с индивидуальной настройкой)</w:t>
      </w:r>
    </w:p>
    <w:p w:rsidR="003E3A83" w:rsidRPr="003E3A83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 w:themeColor="text1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возможность переноса документа в текстовые редакторы с колонтитулами и без них (с индивидуальной настройкой)</w:t>
      </w:r>
    </w:p>
    <w:p w:rsidR="00971D0A" w:rsidRPr="001651FC" w:rsidRDefault="003E3A83" w:rsidP="003E3A83">
      <w:pPr>
        <w:pStyle w:val="a3"/>
        <w:widowControl/>
        <w:numPr>
          <w:ilvl w:val="0"/>
          <w:numId w:val="5"/>
        </w:numPr>
        <w:autoSpaceDE/>
        <w:autoSpaceDN/>
        <w:adjustRightInd/>
        <w:spacing w:line="276" w:lineRule="auto"/>
        <w:ind w:left="426" w:hanging="426"/>
        <w:jc w:val="both"/>
        <w:rPr>
          <w:color w:val="000000"/>
          <w:sz w:val="26"/>
          <w:szCs w:val="26"/>
        </w:rPr>
      </w:pPr>
      <w:r w:rsidRPr="003E3A83">
        <w:rPr>
          <w:color w:val="000000" w:themeColor="text1"/>
          <w:sz w:val="26"/>
          <w:szCs w:val="26"/>
        </w:rPr>
        <w:t>выделение цветом статуса документа при гиперссылке (сисний - действующий, красный – не действующий, оранжевый – статус документа не определен).</w:t>
      </w:r>
    </w:p>
    <w:p w:rsidR="00971D0A" w:rsidRPr="001651FC" w:rsidRDefault="00971D0A" w:rsidP="00971D0A">
      <w:pPr>
        <w:jc w:val="both"/>
        <w:rPr>
          <w:color w:val="000000"/>
          <w:sz w:val="26"/>
          <w:szCs w:val="26"/>
        </w:rPr>
      </w:pPr>
    </w:p>
    <w:p w:rsidR="00971D0A" w:rsidRPr="001651FC" w:rsidRDefault="00971D0A" w:rsidP="00971D0A">
      <w:pPr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 xml:space="preserve">Система должна быть интегрирована с действующим </w:t>
      </w:r>
      <w:r w:rsidR="00DD7FFE">
        <w:rPr>
          <w:color w:val="000000"/>
          <w:sz w:val="26"/>
          <w:szCs w:val="26"/>
        </w:rPr>
        <w:t xml:space="preserve">базовым </w:t>
      </w:r>
      <w:r w:rsidRPr="001651FC">
        <w:rPr>
          <w:sz w:val="26"/>
          <w:szCs w:val="26"/>
        </w:rPr>
        <w:t>программным обеспечением компании (</w:t>
      </w:r>
      <w:r w:rsidRPr="001651FC">
        <w:rPr>
          <w:sz w:val="26"/>
          <w:szCs w:val="26"/>
          <w:lang w:val="en-US"/>
        </w:rPr>
        <w:t>MSWord</w:t>
      </w:r>
      <w:r w:rsidRPr="001651FC">
        <w:rPr>
          <w:sz w:val="26"/>
          <w:szCs w:val="26"/>
        </w:rPr>
        <w:t xml:space="preserve">, </w:t>
      </w:r>
      <w:r w:rsidRPr="001651FC">
        <w:rPr>
          <w:sz w:val="26"/>
          <w:szCs w:val="26"/>
          <w:lang w:val="en-US"/>
        </w:rPr>
        <w:t>MSExcel</w:t>
      </w:r>
      <w:r w:rsidRPr="001651FC">
        <w:rPr>
          <w:sz w:val="26"/>
          <w:szCs w:val="26"/>
        </w:rPr>
        <w:t xml:space="preserve">, </w:t>
      </w:r>
      <w:r w:rsidRPr="001651FC">
        <w:rPr>
          <w:sz w:val="26"/>
          <w:szCs w:val="26"/>
          <w:lang w:val="en-US"/>
        </w:rPr>
        <w:t>AutoCAD</w:t>
      </w:r>
      <w:r w:rsidRPr="001651FC">
        <w:rPr>
          <w:sz w:val="26"/>
          <w:szCs w:val="26"/>
        </w:rPr>
        <w:t>, Компас 3</w:t>
      </w:r>
      <w:r w:rsidRPr="001651FC">
        <w:rPr>
          <w:sz w:val="26"/>
          <w:szCs w:val="26"/>
          <w:lang w:val="en-US"/>
        </w:rPr>
        <w:t>D</w:t>
      </w:r>
      <w:r w:rsidRPr="001651FC">
        <w:rPr>
          <w:sz w:val="26"/>
          <w:szCs w:val="26"/>
        </w:rPr>
        <w:t>) в части простановки гиперссылок во внутренних документах компании на внешние документы федерального значения и наоборот.</w:t>
      </w:r>
    </w:p>
    <w:p w:rsidR="00971D0A" w:rsidRPr="001651FC" w:rsidRDefault="00971D0A" w:rsidP="00971D0A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r w:rsidRPr="001651FC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9"/>
      <w:bookmarkEnd w:id="30"/>
      <w:bookmarkEnd w:id="31"/>
    </w:p>
    <w:p w:rsidR="00971D0A" w:rsidRPr="001651FC" w:rsidRDefault="00971D0A" w:rsidP="00971D0A">
      <w:pPr>
        <w:ind w:firstLine="720"/>
        <w:jc w:val="both"/>
        <w:rPr>
          <w:color w:val="000000"/>
          <w:sz w:val="26"/>
          <w:szCs w:val="26"/>
        </w:rPr>
      </w:pPr>
      <w:bookmarkStart w:id="32" w:name="_Toc431465050"/>
      <w:bookmarkStart w:id="33" w:name="_Toc483904884"/>
      <w:bookmarkStart w:id="34" w:name="_Toc67127915"/>
      <w:bookmarkStart w:id="35" w:name="_Toc68433344"/>
      <w:bookmarkStart w:id="36" w:name="_Toc82577909"/>
      <w:bookmarkStart w:id="37" w:name="_Toc426366010"/>
      <w:bookmarkEnd w:id="32"/>
      <w:r w:rsidRPr="001651FC">
        <w:rPr>
          <w:color w:val="000000"/>
          <w:sz w:val="26"/>
          <w:szCs w:val="26"/>
        </w:rPr>
        <w:t>Система менеджмента качества применительно к разработке программного обеспечения, обработке данных, созданию и сопровождению информационных продуктов (баз данных) должна соответствовать ГОСТ ISO 9001-2011 (ISO 9001:2008).</w:t>
      </w:r>
    </w:p>
    <w:p w:rsidR="00971D0A" w:rsidRPr="001651FC" w:rsidRDefault="00971D0A" w:rsidP="00DD7FFE">
      <w:pPr>
        <w:ind w:firstLine="720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>Система должна соответствовать требованиям нормативных документов: ГОСТ 34.201-89 (раздел 1, таблица 2), ГОСТ 28195-89 (таблица1, п.п. 1, 3, 4, 5, 6), ГОСТ Р ИСО/МЭК 9126-93 (раздел 4).</w:t>
      </w:r>
    </w:p>
    <w:p w:rsidR="00971D0A" w:rsidRPr="001651FC" w:rsidRDefault="00971D0A" w:rsidP="00DD7FFE">
      <w:pPr>
        <w:ind w:firstLine="720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>Система должны гарантировать достоверность информации, а также поддержание документов в актуальном состоянии с учетом изменений и дополнений действующего законодательства РФ.</w:t>
      </w:r>
    </w:p>
    <w:p w:rsidR="00971D0A" w:rsidRPr="001651FC" w:rsidRDefault="00971D0A" w:rsidP="00971D0A">
      <w:pPr>
        <w:jc w:val="both"/>
        <w:rPr>
          <w:color w:val="000000"/>
          <w:sz w:val="26"/>
          <w:szCs w:val="26"/>
        </w:rPr>
      </w:pPr>
      <w:r w:rsidRPr="001651FC">
        <w:rPr>
          <w:sz w:val="26"/>
          <w:szCs w:val="26"/>
        </w:rPr>
        <w:t xml:space="preserve"> </w:t>
      </w:r>
      <w:r w:rsidRPr="001651FC">
        <w:rPr>
          <w:sz w:val="26"/>
          <w:szCs w:val="26"/>
        </w:rPr>
        <w:tab/>
      </w:r>
      <w:r w:rsidRPr="001651FC">
        <w:rPr>
          <w:color w:val="000000"/>
          <w:sz w:val="26"/>
          <w:szCs w:val="26"/>
        </w:rPr>
        <w:t>Заказчик осуществляет контроль качества обслуживания на основе акта выполненных работ. Форма акта приведена в Приложении №1.</w:t>
      </w:r>
    </w:p>
    <w:p w:rsidR="00971D0A" w:rsidRPr="001651FC" w:rsidRDefault="00971D0A" w:rsidP="00971D0A">
      <w:pPr>
        <w:ind w:firstLine="720"/>
        <w:jc w:val="both"/>
        <w:rPr>
          <w:color w:val="000000"/>
          <w:sz w:val="26"/>
          <w:szCs w:val="26"/>
        </w:rPr>
      </w:pPr>
      <w:r w:rsidRPr="001651FC">
        <w:rPr>
          <w:color w:val="000000"/>
          <w:sz w:val="26"/>
          <w:szCs w:val="26"/>
        </w:rPr>
        <w:t xml:space="preserve">Услуги должны удовлетворять требованиям и положениям действующих нормативных документов, </w:t>
      </w:r>
      <w:r w:rsidR="00DD7FFE" w:rsidRPr="00DD7FFE">
        <w:rPr>
          <w:color w:val="000000"/>
          <w:sz w:val="26"/>
          <w:szCs w:val="26"/>
        </w:rPr>
        <w:t>а также требованиям, предъявляемым правообладателем, которым является АО «Кодекс», к данным услугам, подтвержденным наличием свидетельства о праве на распространение программ для ЭВМ и баз данных, составляющих СУНТД «Техэксперт». Исполнитель в течение 2 (двух) дней со дня заключения договора представляет Заказчику свидетельство о праве на распространение программ для ЭВМ и баз данных, составляющих СУНТД «Техэксперт».</w:t>
      </w:r>
    </w:p>
    <w:p w:rsidR="00971D0A" w:rsidRPr="001651FC" w:rsidRDefault="00971D0A" w:rsidP="00971D0A">
      <w:pPr>
        <w:ind w:firstLine="720"/>
        <w:jc w:val="both"/>
        <w:rPr>
          <w:color w:val="000000"/>
          <w:sz w:val="26"/>
          <w:szCs w:val="26"/>
        </w:rPr>
      </w:pPr>
    </w:p>
    <w:p w:rsidR="00971D0A" w:rsidRPr="001651FC" w:rsidRDefault="00971D0A" w:rsidP="00971D0A">
      <w:pPr>
        <w:pStyle w:val="a3"/>
        <w:keepNext/>
        <w:widowControl/>
        <w:numPr>
          <w:ilvl w:val="0"/>
          <w:numId w:val="3"/>
        </w:numPr>
        <w:tabs>
          <w:tab w:val="left" w:pos="1494"/>
        </w:tabs>
        <w:overflowPunct w:val="0"/>
        <w:spacing w:before="240" w:after="60" w:line="276" w:lineRule="auto"/>
        <w:contextualSpacing w:val="0"/>
        <w:jc w:val="both"/>
        <w:textAlignment w:val="baseline"/>
        <w:outlineLvl w:val="1"/>
        <w:rPr>
          <w:b/>
          <w:i/>
          <w:vanish/>
          <w:sz w:val="26"/>
          <w:szCs w:val="26"/>
        </w:rPr>
      </w:pPr>
    </w:p>
    <w:p w:rsidR="00971D0A" w:rsidRPr="001651FC" w:rsidRDefault="00971D0A" w:rsidP="00971D0A">
      <w:pPr>
        <w:pStyle w:val="a3"/>
        <w:keepNext/>
        <w:widowControl/>
        <w:numPr>
          <w:ilvl w:val="0"/>
          <w:numId w:val="3"/>
        </w:numPr>
        <w:tabs>
          <w:tab w:val="left" w:pos="1494"/>
        </w:tabs>
        <w:overflowPunct w:val="0"/>
        <w:spacing w:before="240" w:after="60" w:line="276" w:lineRule="auto"/>
        <w:contextualSpacing w:val="0"/>
        <w:jc w:val="both"/>
        <w:textAlignment w:val="baseline"/>
        <w:outlineLvl w:val="1"/>
        <w:rPr>
          <w:b/>
          <w:i/>
          <w:vanish/>
          <w:sz w:val="26"/>
          <w:szCs w:val="26"/>
        </w:rPr>
      </w:pPr>
      <w:bookmarkStart w:id="38" w:name="_Toc431465051"/>
      <w:bookmarkEnd w:id="38"/>
    </w:p>
    <w:p w:rsidR="00971D0A" w:rsidRPr="001651FC" w:rsidRDefault="00971D0A" w:rsidP="00971D0A">
      <w:pPr>
        <w:pStyle w:val="a3"/>
        <w:keepNext/>
        <w:widowControl/>
        <w:numPr>
          <w:ilvl w:val="0"/>
          <w:numId w:val="3"/>
        </w:numPr>
        <w:tabs>
          <w:tab w:val="left" w:pos="1494"/>
        </w:tabs>
        <w:overflowPunct w:val="0"/>
        <w:spacing w:before="240" w:after="60" w:line="276" w:lineRule="auto"/>
        <w:contextualSpacing w:val="0"/>
        <w:jc w:val="both"/>
        <w:textAlignment w:val="baseline"/>
        <w:outlineLvl w:val="1"/>
        <w:rPr>
          <w:b/>
          <w:i/>
          <w:vanish/>
          <w:sz w:val="26"/>
          <w:szCs w:val="26"/>
        </w:rPr>
      </w:pPr>
      <w:bookmarkStart w:id="39" w:name="_Toc431465052"/>
      <w:bookmarkEnd w:id="39"/>
    </w:p>
    <w:p w:rsidR="00971D0A" w:rsidRPr="001651FC" w:rsidRDefault="00971D0A" w:rsidP="00971D0A">
      <w:pPr>
        <w:pStyle w:val="a3"/>
        <w:keepNext/>
        <w:widowControl/>
        <w:numPr>
          <w:ilvl w:val="0"/>
          <w:numId w:val="3"/>
        </w:numPr>
        <w:tabs>
          <w:tab w:val="left" w:pos="1494"/>
        </w:tabs>
        <w:overflowPunct w:val="0"/>
        <w:spacing w:before="240" w:after="60" w:line="276" w:lineRule="auto"/>
        <w:contextualSpacing w:val="0"/>
        <w:jc w:val="both"/>
        <w:textAlignment w:val="baseline"/>
        <w:outlineLvl w:val="1"/>
        <w:rPr>
          <w:b/>
          <w:i/>
          <w:vanish/>
          <w:sz w:val="26"/>
          <w:szCs w:val="26"/>
        </w:rPr>
      </w:pPr>
      <w:bookmarkStart w:id="40" w:name="_Toc431465053"/>
      <w:bookmarkEnd w:id="40"/>
    </w:p>
    <w:p w:rsidR="00971D0A" w:rsidRPr="001651FC" w:rsidRDefault="00971D0A" w:rsidP="00971D0A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41" w:name="_Toc419786968"/>
      <w:bookmarkStart w:id="42" w:name="_Toc433123009"/>
      <w:bookmarkStart w:id="43" w:name="_Toc469497166"/>
      <w:bookmarkStart w:id="44" w:name="_Toc470080467"/>
      <w:bookmarkStart w:id="45" w:name="_Toc419266630"/>
      <w:bookmarkStart w:id="46" w:name="_Toc419275218"/>
      <w:bookmarkStart w:id="47" w:name="_Ref528393544"/>
      <w:bookmarkStart w:id="48" w:name="_Ref51585509"/>
      <w:bookmarkStart w:id="49" w:name="_Ref88833183"/>
      <w:bookmarkStart w:id="50" w:name="_Ref88835603"/>
      <w:bookmarkStart w:id="51" w:name="_Toc88982813"/>
      <w:bookmarkStart w:id="52" w:name="_Toc97448954"/>
      <w:bookmarkStart w:id="53" w:name="_Toc98660537"/>
      <w:bookmarkEnd w:id="33"/>
      <w:bookmarkEnd w:id="34"/>
      <w:bookmarkEnd w:id="35"/>
      <w:bookmarkEnd w:id="36"/>
      <w:bookmarkEnd w:id="37"/>
      <w:r w:rsidRPr="001651FC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41"/>
      <w:bookmarkEnd w:id="42"/>
      <w:bookmarkEnd w:id="43"/>
      <w:bookmarkEnd w:id="44"/>
    </w:p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Все материалы и объекты, используемые и созданные в рамках оказания услуги по внедрению и сопровождению (обновлению) программ для ЭВМ и баз данных СУНТД «Техэксперт», принадлежат Заказчику, и передача их третьим лицам без согласия Заказчика запрещается.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color w:val="000000"/>
          <w:sz w:val="26"/>
          <w:szCs w:val="26"/>
        </w:rPr>
        <w:t>Исполнитель в течение 2 (двух) дней со дня заключения договора представляет Заказчику свидетельство о праве на распространение программ для ЭВМ и баз данных, составляющих СУНТД «Техэксперт».</w:t>
      </w:r>
    </w:p>
    <w:p w:rsidR="00971D0A" w:rsidRPr="001651FC" w:rsidRDefault="00971D0A" w:rsidP="00971D0A">
      <w:pPr>
        <w:pStyle w:val="ab"/>
        <w:spacing w:after="0"/>
        <w:ind w:left="0" w:firstLine="709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971D0A" w:rsidRPr="001651FC" w:rsidRDefault="00971D0A" w:rsidP="00971D0A">
      <w:pPr>
        <w:pStyle w:val="ab"/>
        <w:spacing w:after="0"/>
        <w:ind w:left="0" w:firstLine="709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971D0A" w:rsidRPr="001651FC" w:rsidRDefault="00971D0A" w:rsidP="00971D0A">
      <w:pPr>
        <w:pStyle w:val="ab"/>
        <w:spacing w:after="0"/>
        <w:ind w:left="0" w:firstLine="709"/>
        <w:jc w:val="both"/>
        <w:rPr>
          <w:sz w:val="26"/>
          <w:szCs w:val="26"/>
        </w:rPr>
      </w:pPr>
      <w:r w:rsidRPr="001651FC"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</w:t>
      </w:r>
      <w:r w:rsidR="00841911">
        <w:rPr>
          <w:sz w:val="26"/>
          <w:szCs w:val="26"/>
        </w:rPr>
        <w:t>Исполнитель</w:t>
      </w:r>
      <w:r w:rsidRPr="001651FC">
        <w:rPr>
          <w:sz w:val="26"/>
          <w:szCs w:val="26"/>
        </w:rPr>
        <w:t xml:space="preserve">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971D0A" w:rsidRPr="001651FC" w:rsidRDefault="00971D0A" w:rsidP="00971D0A">
      <w:pPr>
        <w:pStyle w:val="aa"/>
        <w:spacing w:line="252" w:lineRule="auto"/>
        <w:ind w:firstLine="567"/>
        <w:jc w:val="both"/>
        <w:rPr>
          <w:sz w:val="26"/>
          <w:szCs w:val="26"/>
        </w:rPr>
      </w:pPr>
      <w:r w:rsidRPr="001651FC"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971D0A" w:rsidRPr="001651FC" w:rsidRDefault="00971D0A" w:rsidP="00971D0A">
      <w:pPr>
        <w:widowControl/>
        <w:autoSpaceDE/>
        <w:autoSpaceDN/>
        <w:adjustRightInd/>
        <w:spacing w:after="200" w:line="276" w:lineRule="auto"/>
        <w:rPr>
          <w:sz w:val="26"/>
          <w:szCs w:val="26"/>
        </w:rPr>
      </w:pPr>
      <w:r w:rsidRPr="001651FC">
        <w:rPr>
          <w:sz w:val="26"/>
          <w:szCs w:val="26"/>
        </w:rPr>
        <w:br w:type="page"/>
      </w:r>
    </w:p>
    <w:p w:rsidR="00971D0A" w:rsidRPr="001651FC" w:rsidRDefault="00971D0A" w:rsidP="00971D0A">
      <w:pPr>
        <w:jc w:val="right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lastRenderedPageBreak/>
        <w:t>Приложение №1</w:t>
      </w:r>
    </w:p>
    <w:p w:rsidR="00971D0A" w:rsidRPr="001651FC" w:rsidRDefault="00971D0A" w:rsidP="00971D0A">
      <w:pPr>
        <w:jc w:val="center"/>
        <w:rPr>
          <w:b/>
          <w:sz w:val="26"/>
          <w:szCs w:val="26"/>
        </w:rPr>
      </w:pPr>
    </w:p>
    <w:p w:rsidR="00971D0A" w:rsidRPr="001651FC" w:rsidRDefault="00971D0A" w:rsidP="00971D0A">
      <w:pPr>
        <w:jc w:val="center"/>
        <w:rPr>
          <w:b/>
          <w:sz w:val="26"/>
          <w:szCs w:val="26"/>
        </w:rPr>
      </w:pPr>
      <w:r w:rsidRPr="001651FC">
        <w:rPr>
          <w:b/>
          <w:sz w:val="26"/>
          <w:szCs w:val="26"/>
        </w:rPr>
        <w:t>Форма Акта выполненных работ</w:t>
      </w:r>
    </w:p>
    <w:p w:rsidR="00971D0A" w:rsidRPr="001651FC" w:rsidRDefault="00971D0A" w:rsidP="00971D0A">
      <w:pPr>
        <w:tabs>
          <w:tab w:val="left" w:pos="720"/>
        </w:tabs>
        <w:rPr>
          <w:b/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jc w:val="center"/>
        <w:rPr>
          <w:b/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jc w:val="center"/>
        <w:rPr>
          <w:sz w:val="26"/>
          <w:szCs w:val="26"/>
        </w:rPr>
      </w:pPr>
      <w:r w:rsidRPr="001651FC">
        <w:rPr>
          <w:b/>
          <w:sz w:val="26"/>
          <w:szCs w:val="26"/>
        </w:rPr>
        <w:t>Акт №____  от «____» _________________20____г.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Исполнитель:_________________________________________________________________________________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Заказчик:____________________________________________________________________________________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3733"/>
        <w:gridCol w:w="1068"/>
        <w:gridCol w:w="834"/>
        <w:gridCol w:w="1577"/>
        <w:gridCol w:w="1608"/>
      </w:tblGrid>
      <w:tr w:rsidR="00971D0A" w:rsidRPr="001651FC" w:rsidTr="006458D3">
        <w:tc>
          <w:tcPr>
            <w:tcW w:w="81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№</w:t>
            </w:r>
          </w:p>
        </w:tc>
        <w:tc>
          <w:tcPr>
            <w:tcW w:w="4111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Наименование работ, услуг</w:t>
            </w:r>
          </w:p>
        </w:tc>
        <w:tc>
          <w:tcPr>
            <w:tcW w:w="1134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Кол-во</w:t>
            </w:r>
          </w:p>
        </w:tc>
        <w:tc>
          <w:tcPr>
            <w:tcW w:w="886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Ед.</w:t>
            </w: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Цена</w:t>
            </w: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Сумма</w:t>
            </w:r>
          </w:p>
        </w:tc>
      </w:tr>
      <w:tr w:rsidR="00971D0A" w:rsidRPr="001651FC" w:rsidTr="006458D3">
        <w:tc>
          <w:tcPr>
            <w:tcW w:w="81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886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  <w:tr w:rsidR="00971D0A" w:rsidRPr="001651FC" w:rsidTr="006458D3">
        <w:tc>
          <w:tcPr>
            <w:tcW w:w="81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886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  <w:tr w:rsidR="00971D0A" w:rsidRPr="001651FC" w:rsidTr="006458D3">
        <w:tc>
          <w:tcPr>
            <w:tcW w:w="81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1651FC">
              <w:rPr>
                <w:sz w:val="26"/>
                <w:szCs w:val="26"/>
              </w:rPr>
              <w:t>,,,</w:t>
            </w:r>
          </w:p>
        </w:tc>
        <w:tc>
          <w:tcPr>
            <w:tcW w:w="4111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886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  <w:tc>
          <w:tcPr>
            <w:tcW w:w="1737" w:type="dxa"/>
            <w:shd w:val="clear" w:color="auto" w:fill="auto"/>
          </w:tcPr>
          <w:p w:rsidR="00971D0A" w:rsidRPr="001651FC" w:rsidRDefault="00971D0A" w:rsidP="006458D3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</w:tbl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jc w:val="right"/>
        <w:rPr>
          <w:sz w:val="26"/>
          <w:szCs w:val="26"/>
        </w:rPr>
      </w:pPr>
      <w:r w:rsidRPr="001651FC">
        <w:rPr>
          <w:sz w:val="26"/>
          <w:szCs w:val="26"/>
        </w:rPr>
        <w:t>Итого: ___________________</w:t>
      </w:r>
    </w:p>
    <w:p w:rsidR="00971D0A" w:rsidRPr="001651FC" w:rsidRDefault="00971D0A" w:rsidP="00971D0A">
      <w:pPr>
        <w:tabs>
          <w:tab w:val="left" w:pos="720"/>
        </w:tabs>
        <w:jc w:val="right"/>
        <w:rPr>
          <w:sz w:val="26"/>
          <w:szCs w:val="26"/>
        </w:rPr>
      </w:pPr>
      <w:r w:rsidRPr="001651FC">
        <w:rPr>
          <w:sz w:val="26"/>
          <w:szCs w:val="26"/>
        </w:rPr>
        <w:t>Без налога (НДС) 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Всего оказано услуг ____, на сумму _____________________________________________________________________________________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_____________________________________________________________________________________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Исполнитель                                                                   Заказчик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______________________                                             _________________________</w:t>
      </w:r>
    </w:p>
    <w:p w:rsidR="00971D0A" w:rsidRPr="001651FC" w:rsidRDefault="00971D0A" w:rsidP="00971D0A">
      <w:pPr>
        <w:tabs>
          <w:tab w:val="left" w:pos="720"/>
        </w:tabs>
        <w:rPr>
          <w:sz w:val="26"/>
          <w:szCs w:val="26"/>
        </w:rPr>
      </w:pPr>
      <w:r w:rsidRPr="001651FC">
        <w:rPr>
          <w:sz w:val="26"/>
          <w:szCs w:val="26"/>
        </w:rPr>
        <w:t>М.П.                                                                    М.П.</w:t>
      </w:r>
    </w:p>
    <w:p w:rsidR="00971D0A" w:rsidRPr="001651FC" w:rsidRDefault="00971D0A" w:rsidP="00971D0A">
      <w:pPr>
        <w:rPr>
          <w:b/>
          <w:bCs/>
          <w:sz w:val="26"/>
          <w:szCs w:val="26"/>
        </w:rPr>
      </w:pPr>
    </w:p>
    <w:p w:rsidR="00971D0A" w:rsidRPr="001651FC" w:rsidRDefault="00971D0A" w:rsidP="00971D0A">
      <w:pPr>
        <w:ind w:left="360"/>
        <w:jc w:val="center"/>
        <w:rPr>
          <w:b/>
          <w:bCs/>
          <w:sz w:val="26"/>
          <w:szCs w:val="26"/>
        </w:rPr>
      </w:pPr>
      <w:r w:rsidRPr="001651FC">
        <w:rPr>
          <w:b/>
          <w:bCs/>
          <w:sz w:val="26"/>
          <w:szCs w:val="26"/>
        </w:rPr>
        <w:t>Подписи Сторон:</w:t>
      </w:r>
    </w:p>
    <w:p w:rsidR="00971D0A" w:rsidRPr="001651FC" w:rsidRDefault="00971D0A" w:rsidP="00971D0A">
      <w:pPr>
        <w:ind w:left="360"/>
        <w:jc w:val="center"/>
        <w:rPr>
          <w:b/>
          <w:bCs/>
          <w:sz w:val="26"/>
          <w:szCs w:val="26"/>
        </w:rPr>
      </w:pPr>
    </w:p>
    <w:p w:rsidR="00971D0A" w:rsidRPr="001651FC" w:rsidRDefault="00971D0A" w:rsidP="00971D0A">
      <w:pPr>
        <w:ind w:left="360"/>
        <w:jc w:val="center"/>
        <w:rPr>
          <w:b/>
          <w:bCs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18"/>
        <w:gridCol w:w="678"/>
        <w:gridCol w:w="4383"/>
      </w:tblGrid>
      <w:tr w:rsidR="00971D0A" w:rsidRPr="001651FC" w:rsidTr="006458D3">
        <w:tc>
          <w:tcPr>
            <w:tcW w:w="4820" w:type="dxa"/>
          </w:tcPr>
          <w:p w:rsidR="00971D0A" w:rsidRPr="001651FC" w:rsidRDefault="00971D0A" w:rsidP="006458D3">
            <w:pPr>
              <w:spacing w:line="0" w:lineRule="atLeast"/>
              <w:ind w:left="12" w:right="-10"/>
              <w:jc w:val="center"/>
              <w:rPr>
                <w:b/>
                <w:bCs/>
                <w:sz w:val="26"/>
                <w:szCs w:val="26"/>
              </w:rPr>
            </w:pPr>
            <w:r w:rsidRPr="001651FC">
              <w:rPr>
                <w:b/>
                <w:bCs/>
                <w:sz w:val="26"/>
                <w:szCs w:val="26"/>
              </w:rPr>
              <w:t>ИСПОЛНИТЕЛЬ:</w:t>
            </w:r>
          </w:p>
          <w:p w:rsidR="00971D0A" w:rsidRPr="001651FC" w:rsidRDefault="00971D0A" w:rsidP="006458D3">
            <w:pPr>
              <w:tabs>
                <w:tab w:val="left" w:pos="142"/>
              </w:tabs>
              <w:snapToGrid w:val="0"/>
              <w:spacing w:line="0" w:lineRule="atLeast"/>
              <w:ind w:right="-10"/>
              <w:rPr>
                <w:b/>
                <w:bCs/>
                <w:sz w:val="26"/>
                <w:szCs w:val="26"/>
              </w:rPr>
            </w:pPr>
          </w:p>
          <w:p w:rsidR="00971D0A" w:rsidRPr="001651FC" w:rsidRDefault="00971D0A" w:rsidP="006458D3">
            <w:pPr>
              <w:tabs>
                <w:tab w:val="left" w:pos="142"/>
              </w:tabs>
              <w:spacing w:line="0" w:lineRule="atLeast"/>
              <w:jc w:val="center"/>
              <w:rPr>
                <w:b/>
                <w:bCs/>
                <w:sz w:val="26"/>
                <w:szCs w:val="26"/>
              </w:rPr>
            </w:pPr>
          </w:p>
          <w:p w:rsidR="00971D0A" w:rsidRPr="001651FC" w:rsidRDefault="00971D0A" w:rsidP="006458D3">
            <w:pPr>
              <w:tabs>
                <w:tab w:val="left" w:pos="142"/>
              </w:tabs>
              <w:spacing w:line="0" w:lineRule="atLeast"/>
              <w:jc w:val="center"/>
              <w:rPr>
                <w:b/>
                <w:bCs/>
                <w:sz w:val="26"/>
                <w:szCs w:val="26"/>
              </w:rPr>
            </w:pPr>
            <w:r w:rsidRPr="001651FC">
              <w:rPr>
                <w:b/>
                <w:bCs/>
                <w:sz w:val="26"/>
                <w:szCs w:val="26"/>
              </w:rPr>
              <w:t>___________________ /        /</w:t>
            </w:r>
          </w:p>
        </w:tc>
        <w:tc>
          <w:tcPr>
            <w:tcW w:w="709" w:type="dxa"/>
          </w:tcPr>
          <w:p w:rsidR="00971D0A" w:rsidRPr="001651FC" w:rsidRDefault="00971D0A" w:rsidP="006458D3">
            <w:pPr>
              <w:spacing w:line="0" w:lineRule="atLeas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76" w:type="dxa"/>
          </w:tcPr>
          <w:p w:rsidR="00971D0A" w:rsidRPr="001651FC" w:rsidRDefault="00971D0A" w:rsidP="006458D3">
            <w:pPr>
              <w:spacing w:line="0" w:lineRule="atLeast"/>
              <w:jc w:val="center"/>
              <w:rPr>
                <w:b/>
                <w:bCs/>
                <w:sz w:val="26"/>
                <w:szCs w:val="26"/>
              </w:rPr>
            </w:pPr>
            <w:r w:rsidRPr="001651FC">
              <w:rPr>
                <w:b/>
                <w:bCs/>
                <w:sz w:val="26"/>
                <w:szCs w:val="26"/>
              </w:rPr>
              <w:t>ЗАКАЗЧИК:</w:t>
            </w:r>
          </w:p>
          <w:p w:rsidR="00971D0A" w:rsidRPr="001651FC" w:rsidRDefault="00971D0A" w:rsidP="006458D3">
            <w:pPr>
              <w:spacing w:line="0" w:lineRule="atLeast"/>
              <w:rPr>
                <w:sz w:val="26"/>
                <w:szCs w:val="26"/>
              </w:rPr>
            </w:pPr>
          </w:p>
          <w:p w:rsidR="00971D0A" w:rsidRPr="001651FC" w:rsidRDefault="00971D0A" w:rsidP="006458D3">
            <w:pPr>
              <w:spacing w:line="0" w:lineRule="atLeast"/>
              <w:rPr>
                <w:sz w:val="26"/>
                <w:szCs w:val="26"/>
              </w:rPr>
            </w:pPr>
          </w:p>
          <w:p w:rsidR="00971D0A" w:rsidRPr="001651FC" w:rsidRDefault="00971D0A" w:rsidP="006458D3">
            <w:pPr>
              <w:spacing w:line="0" w:lineRule="atLeast"/>
              <w:jc w:val="center"/>
              <w:rPr>
                <w:b/>
                <w:bCs/>
                <w:sz w:val="26"/>
                <w:szCs w:val="26"/>
              </w:rPr>
            </w:pPr>
            <w:r w:rsidRPr="001651FC">
              <w:rPr>
                <w:b/>
                <w:bCs/>
                <w:sz w:val="26"/>
                <w:szCs w:val="26"/>
              </w:rPr>
              <w:t>____________________ /         /</w:t>
            </w:r>
          </w:p>
        </w:tc>
      </w:tr>
    </w:tbl>
    <w:p w:rsidR="00971D0A" w:rsidRPr="001651FC" w:rsidRDefault="00971D0A" w:rsidP="00971D0A">
      <w:pPr>
        <w:rPr>
          <w:sz w:val="26"/>
          <w:szCs w:val="26"/>
        </w:rPr>
      </w:pPr>
    </w:p>
    <w:p w:rsidR="006315FF" w:rsidRDefault="006315FF"/>
    <w:sectPr w:rsidR="006315FF" w:rsidSect="00971D0A">
      <w:headerReference w:type="default" r:id="rId7"/>
      <w:footerReference w:type="default" r:id="rId8"/>
      <w:headerReference w:type="first" r:id="rId9"/>
      <w:pgSz w:w="11909" w:h="16834"/>
      <w:pgMar w:top="1440" w:right="885" w:bottom="720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73" w:rsidRDefault="00C25A73">
      <w:r>
        <w:separator/>
      </w:r>
    </w:p>
  </w:endnote>
  <w:endnote w:type="continuationSeparator" w:id="0">
    <w:p w:rsidR="00C25A73" w:rsidRDefault="00C2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87" w:usb1="0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8D3" w:rsidRDefault="006458D3">
    <w:pPr>
      <w:pStyle w:val="ae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6458D3" w:rsidRPr="00ED3B02" w:rsidTr="006458D3">
      <w:trPr>
        <w:cantSplit/>
        <w:jc w:val="center"/>
      </w:trPr>
      <w:tc>
        <w:tcPr>
          <w:tcW w:w="7760" w:type="dxa"/>
          <w:vAlign w:val="center"/>
        </w:tcPr>
        <w:p w:rsidR="006458D3" w:rsidRPr="00577739" w:rsidRDefault="006458D3" w:rsidP="006458D3">
          <w:pPr>
            <w:pStyle w:val="23"/>
            <w:jc w:val="center"/>
            <w:rPr>
              <w:caps/>
            </w:rPr>
          </w:pPr>
          <w:r w:rsidRPr="00577739">
            <w:rPr>
              <w:i w:val="0"/>
              <w:iCs w:val="0"/>
              <w:color w:val="000000"/>
            </w:rPr>
            <w:t>На право заключения договора оказания услуг по внедрению и сопровождению (обновлению) программ для ЭВМ и баз данных СУНТД «Техэксперт» для нужд филиала ПАО «МРСК Центра» - «</w:t>
          </w:r>
          <w:r>
            <w:rPr>
              <w:i w:val="0"/>
              <w:iCs w:val="0"/>
              <w:color w:val="000000"/>
            </w:rPr>
            <w:t>Орелэнерго</w:t>
          </w:r>
          <w:r w:rsidRPr="00577739">
            <w:rPr>
              <w:i w:val="0"/>
              <w:iCs w:val="0"/>
              <w:color w:val="000000"/>
            </w:rPr>
            <w:t>»</w:t>
          </w:r>
        </w:p>
      </w:tc>
      <w:tc>
        <w:tcPr>
          <w:tcW w:w="850" w:type="dxa"/>
          <w:vAlign w:val="center"/>
        </w:tcPr>
        <w:p w:rsidR="006458D3" w:rsidRPr="00ED3B02" w:rsidRDefault="006458D3" w:rsidP="006458D3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EC17C1">
            <w:rPr>
              <w:noProof/>
              <w:color w:val="000000"/>
            </w:rPr>
            <w:t>11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:rsidR="006458D3" w:rsidRPr="00ED3B02" w:rsidRDefault="006458D3" w:rsidP="006458D3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EC17C1">
            <w:rPr>
              <w:noProof/>
              <w:color w:val="000000"/>
            </w:rPr>
            <w:t>11</w:t>
          </w:r>
          <w:r w:rsidRPr="00945BB1">
            <w:rPr>
              <w:color w:val="000000"/>
            </w:rPr>
            <w:fldChar w:fldCharType="end"/>
          </w:r>
        </w:p>
      </w:tc>
    </w:tr>
  </w:tbl>
  <w:p w:rsidR="006458D3" w:rsidRDefault="006458D3">
    <w:pPr>
      <w:pStyle w:val="ae"/>
    </w:pPr>
  </w:p>
  <w:p w:rsidR="006458D3" w:rsidRDefault="006458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73" w:rsidRDefault="00C25A73">
      <w:r>
        <w:separator/>
      </w:r>
    </w:p>
  </w:footnote>
  <w:footnote w:type="continuationSeparator" w:id="0">
    <w:p w:rsidR="00C25A73" w:rsidRDefault="00C25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8D3" w:rsidRPr="00102BF8" w:rsidRDefault="006458D3" w:rsidP="006458D3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D95885F" wp14:editId="5C9D5DE8">
              <wp:simplePos x="0" y="0"/>
              <wp:positionH relativeFrom="margin">
                <wp:posOffset>3994150</wp:posOffset>
              </wp:positionH>
              <wp:positionV relativeFrom="paragraph">
                <wp:posOffset>0</wp:posOffset>
              </wp:positionV>
              <wp:extent cx="2251075" cy="397510"/>
              <wp:effectExtent l="0" t="0" r="0" b="2540"/>
              <wp:wrapSquare wrapText="bothSides"/>
              <wp:docPr id="1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3975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58D3" w:rsidRPr="0060525A" w:rsidRDefault="006458D3" w:rsidP="006458D3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95885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5pt;margin-top:0;width:177.25pt;height:3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" filled="f" stroked="f">
              <v:textbox>
                <w:txbxContent>
                  <w:p w:rsidR="006458D3" w:rsidRPr="0060525A" w:rsidRDefault="006458D3" w:rsidP="006458D3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6"/>
        <w:szCs w:val="16"/>
      </w:rPr>
      <w:drawing>
        <wp:inline distT="0" distB="0" distL="0" distR="0" wp14:anchorId="1C286C5E" wp14:editId="55D218E1">
          <wp:extent cx="3625850" cy="469265"/>
          <wp:effectExtent l="0" t="0" r="0" b="6985"/>
          <wp:docPr id="11" name="Рисунок 11" descr="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_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58D3" w:rsidRPr="006741DA" w:rsidRDefault="006458D3" w:rsidP="006458D3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8D3" w:rsidRPr="00102BF8" w:rsidRDefault="006458D3" w:rsidP="006458D3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8115B8F" wp14:editId="4CF26566">
              <wp:simplePos x="0" y="0"/>
              <wp:positionH relativeFrom="margin">
                <wp:posOffset>3994150</wp:posOffset>
              </wp:positionH>
              <wp:positionV relativeFrom="paragraph">
                <wp:posOffset>0</wp:posOffset>
              </wp:positionV>
              <wp:extent cx="2251075" cy="397510"/>
              <wp:effectExtent l="0" t="0" r="0" b="2540"/>
              <wp:wrapSquare wrapText="bothSides"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3975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58D3" w:rsidRPr="0060525A" w:rsidRDefault="006458D3" w:rsidP="006458D3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60525A"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115B8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4.5pt;margin-top:0;width:177.25pt;height:31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" filled="f" stroked="f">
              <v:textbox>
                <w:txbxContent>
                  <w:p w:rsidR="006458D3" w:rsidRPr="0060525A" w:rsidRDefault="006458D3" w:rsidP="006458D3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60525A">
                      <w:rPr>
                        <w:rFonts w:ascii="Helios" w:hAnsi="Helios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6"/>
        <w:szCs w:val="16"/>
      </w:rPr>
      <w:drawing>
        <wp:inline distT="0" distB="0" distL="0" distR="0" wp14:anchorId="0A28DBFD" wp14:editId="5C8C3BE5">
          <wp:extent cx="3625850" cy="469265"/>
          <wp:effectExtent l="0" t="0" r="0" b="6985"/>
          <wp:docPr id="12" name="Рисунок 12" descr="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_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58D3" w:rsidRPr="006741DA" w:rsidRDefault="006458D3" w:rsidP="006458D3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E403F"/>
    <w:multiLevelType w:val="hybridMultilevel"/>
    <w:tmpl w:val="C4F2F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" w15:restartNumberingAfterBreak="0">
    <w:nsid w:val="25364B03"/>
    <w:multiLevelType w:val="hybridMultilevel"/>
    <w:tmpl w:val="18DC181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29FB4EC5"/>
    <w:multiLevelType w:val="multilevel"/>
    <w:tmpl w:val="65FCD9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DE40C09"/>
    <w:multiLevelType w:val="hybridMultilevel"/>
    <w:tmpl w:val="DEB2E00C"/>
    <w:lvl w:ilvl="0" w:tplc="0419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0A"/>
    <w:rsid w:val="00000A38"/>
    <w:rsid w:val="00000D0F"/>
    <w:rsid w:val="000025DF"/>
    <w:rsid w:val="00005589"/>
    <w:rsid w:val="00005E96"/>
    <w:rsid w:val="00007E35"/>
    <w:rsid w:val="000157D9"/>
    <w:rsid w:val="000169BC"/>
    <w:rsid w:val="00017098"/>
    <w:rsid w:val="0002314A"/>
    <w:rsid w:val="00025200"/>
    <w:rsid w:val="00026EFC"/>
    <w:rsid w:val="0003237F"/>
    <w:rsid w:val="0003258C"/>
    <w:rsid w:val="00032FF0"/>
    <w:rsid w:val="000343AA"/>
    <w:rsid w:val="00035209"/>
    <w:rsid w:val="00035EC0"/>
    <w:rsid w:val="0003779F"/>
    <w:rsid w:val="00041855"/>
    <w:rsid w:val="00045419"/>
    <w:rsid w:val="000524D6"/>
    <w:rsid w:val="00052EC2"/>
    <w:rsid w:val="0005329E"/>
    <w:rsid w:val="00054DD4"/>
    <w:rsid w:val="0005601E"/>
    <w:rsid w:val="000609F8"/>
    <w:rsid w:val="00061F92"/>
    <w:rsid w:val="00065F29"/>
    <w:rsid w:val="00066BB6"/>
    <w:rsid w:val="00067A78"/>
    <w:rsid w:val="00071C8A"/>
    <w:rsid w:val="00073FAD"/>
    <w:rsid w:val="000742D8"/>
    <w:rsid w:val="00077CEF"/>
    <w:rsid w:val="00080782"/>
    <w:rsid w:val="00084B30"/>
    <w:rsid w:val="0008577E"/>
    <w:rsid w:val="00090104"/>
    <w:rsid w:val="0009110C"/>
    <w:rsid w:val="000918FE"/>
    <w:rsid w:val="0009299B"/>
    <w:rsid w:val="00096355"/>
    <w:rsid w:val="00096A2B"/>
    <w:rsid w:val="000A479E"/>
    <w:rsid w:val="000A4ACF"/>
    <w:rsid w:val="000A53AC"/>
    <w:rsid w:val="000A5E8B"/>
    <w:rsid w:val="000A672D"/>
    <w:rsid w:val="000A7669"/>
    <w:rsid w:val="000A772C"/>
    <w:rsid w:val="000B05C8"/>
    <w:rsid w:val="000B4079"/>
    <w:rsid w:val="000C6C02"/>
    <w:rsid w:val="000D08E4"/>
    <w:rsid w:val="000D27AE"/>
    <w:rsid w:val="000D55CD"/>
    <w:rsid w:val="000D65A9"/>
    <w:rsid w:val="000D710D"/>
    <w:rsid w:val="000E10D7"/>
    <w:rsid w:val="000E2529"/>
    <w:rsid w:val="000E31A0"/>
    <w:rsid w:val="000E50A2"/>
    <w:rsid w:val="000E5E8D"/>
    <w:rsid w:val="000E6253"/>
    <w:rsid w:val="000F2E4C"/>
    <w:rsid w:val="000F6217"/>
    <w:rsid w:val="000F6608"/>
    <w:rsid w:val="000F73D5"/>
    <w:rsid w:val="00102121"/>
    <w:rsid w:val="001066F1"/>
    <w:rsid w:val="00106EF3"/>
    <w:rsid w:val="00112898"/>
    <w:rsid w:val="00114B54"/>
    <w:rsid w:val="0011540A"/>
    <w:rsid w:val="00117E8B"/>
    <w:rsid w:val="001220A9"/>
    <w:rsid w:val="00125024"/>
    <w:rsid w:val="00125061"/>
    <w:rsid w:val="00125629"/>
    <w:rsid w:val="001344AE"/>
    <w:rsid w:val="00135D75"/>
    <w:rsid w:val="00136AFC"/>
    <w:rsid w:val="00140C23"/>
    <w:rsid w:val="00147A34"/>
    <w:rsid w:val="001508DA"/>
    <w:rsid w:val="00155A18"/>
    <w:rsid w:val="001609AB"/>
    <w:rsid w:val="00160FBE"/>
    <w:rsid w:val="001628DB"/>
    <w:rsid w:val="00163FAE"/>
    <w:rsid w:val="00166423"/>
    <w:rsid w:val="001703F7"/>
    <w:rsid w:val="00180C29"/>
    <w:rsid w:val="001816C8"/>
    <w:rsid w:val="00186879"/>
    <w:rsid w:val="001875C3"/>
    <w:rsid w:val="00190EBB"/>
    <w:rsid w:val="001913CC"/>
    <w:rsid w:val="001931F0"/>
    <w:rsid w:val="00195632"/>
    <w:rsid w:val="001961C0"/>
    <w:rsid w:val="001A1A4A"/>
    <w:rsid w:val="001A2791"/>
    <w:rsid w:val="001A55AF"/>
    <w:rsid w:val="001A5719"/>
    <w:rsid w:val="001B0B15"/>
    <w:rsid w:val="001B3823"/>
    <w:rsid w:val="001C205E"/>
    <w:rsid w:val="001D0C7D"/>
    <w:rsid w:val="001D1B12"/>
    <w:rsid w:val="001D24C6"/>
    <w:rsid w:val="001D5712"/>
    <w:rsid w:val="001D68A3"/>
    <w:rsid w:val="001E1B4F"/>
    <w:rsid w:val="001E45DD"/>
    <w:rsid w:val="001E540E"/>
    <w:rsid w:val="001F47A0"/>
    <w:rsid w:val="001F728A"/>
    <w:rsid w:val="002013FC"/>
    <w:rsid w:val="00201F84"/>
    <w:rsid w:val="00203DA1"/>
    <w:rsid w:val="00203FF6"/>
    <w:rsid w:val="00211C79"/>
    <w:rsid w:val="00214ABF"/>
    <w:rsid w:val="00217589"/>
    <w:rsid w:val="00220B01"/>
    <w:rsid w:val="002235D0"/>
    <w:rsid w:val="00227639"/>
    <w:rsid w:val="00232234"/>
    <w:rsid w:val="00233910"/>
    <w:rsid w:val="0023543D"/>
    <w:rsid w:val="002365FA"/>
    <w:rsid w:val="002413EE"/>
    <w:rsid w:val="00241972"/>
    <w:rsid w:val="00242CE4"/>
    <w:rsid w:val="0024377A"/>
    <w:rsid w:val="00243A17"/>
    <w:rsid w:val="00244CD9"/>
    <w:rsid w:val="002505CE"/>
    <w:rsid w:val="00250988"/>
    <w:rsid w:val="00252815"/>
    <w:rsid w:val="00253EFC"/>
    <w:rsid w:val="00255950"/>
    <w:rsid w:val="00260BFC"/>
    <w:rsid w:val="00260D29"/>
    <w:rsid w:val="00263503"/>
    <w:rsid w:val="0026565C"/>
    <w:rsid w:val="00272A6B"/>
    <w:rsid w:val="00272E9B"/>
    <w:rsid w:val="00272FBC"/>
    <w:rsid w:val="00275F84"/>
    <w:rsid w:val="0027638E"/>
    <w:rsid w:val="00277A99"/>
    <w:rsid w:val="00282E1C"/>
    <w:rsid w:val="0028300B"/>
    <w:rsid w:val="00283E51"/>
    <w:rsid w:val="002849A7"/>
    <w:rsid w:val="0028776E"/>
    <w:rsid w:val="00291C62"/>
    <w:rsid w:val="00293F0F"/>
    <w:rsid w:val="00297C0C"/>
    <w:rsid w:val="00297F7E"/>
    <w:rsid w:val="002A7812"/>
    <w:rsid w:val="002A7953"/>
    <w:rsid w:val="002B4BC8"/>
    <w:rsid w:val="002B51E4"/>
    <w:rsid w:val="002B6617"/>
    <w:rsid w:val="002C2751"/>
    <w:rsid w:val="002C3EFD"/>
    <w:rsid w:val="002D50AF"/>
    <w:rsid w:val="002D5436"/>
    <w:rsid w:val="002D5C9B"/>
    <w:rsid w:val="002E5921"/>
    <w:rsid w:val="002F0753"/>
    <w:rsid w:val="002F572A"/>
    <w:rsid w:val="002F5F83"/>
    <w:rsid w:val="0030025E"/>
    <w:rsid w:val="00300C07"/>
    <w:rsid w:val="003028DB"/>
    <w:rsid w:val="00303B6F"/>
    <w:rsid w:val="0030527E"/>
    <w:rsid w:val="0030636C"/>
    <w:rsid w:val="003073BB"/>
    <w:rsid w:val="0030788C"/>
    <w:rsid w:val="00310223"/>
    <w:rsid w:val="00311DEE"/>
    <w:rsid w:val="00312B11"/>
    <w:rsid w:val="00312BC6"/>
    <w:rsid w:val="00314048"/>
    <w:rsid w:val="003147CF"/>
    <w:rsid w:val="003207DE"/>
    <w:rsid w:val="00320DB5"/>
    <w:rsid w:val="00321C6F"/>
    <w:rsid w:val="00330092"/>
    <w:rsid w:val="003330A5"/>
    <w:rsid w:val="00334058"/>
    <w:rsid w:val="003366D4"/>
    <w:rsid w:val="00342360"/>
    <w:rsid w:val="0034307C"/>
    <w:rsid w:val="00345227"/>
    <w:rsid w:val="00347DF1"/>
    <w:rsid w:val="00352569"/>
    <w:rsid w:val="00354894"/>
    <w:rsid w:val="0035546B"/>
    <w:rsid w:val="003560C9"/>
    <w:rsid w:val="00356B4E"/>
    <w:rsid w:val="00360F92"/>
    <w:rsid w:val="003648B0"/>
    <w:rsid w:val="003672A9"/>
    <w:rsid w:val="00367B89"/>
    <w:rsid w:val="0037167B"/>
    <w:rsid w:val="003807C5"/>
    <w:rsid w:val="00380D28"/>
    <w:rsid w:val="003828A7"/>
    <w:rsid w:val="00382922"/>
    <w:rsid w:val="00382C96"/>
    <w:rsid w:val="003858B2"/>
    <w:rsid w:val="00390774"/>
    <w:rsid w:val="0039292E"/>
    <w:rsid w:val="003960EE"/>
    <w:rsid w:val="00397560"/>
    <w:rsid w:val="003A047A"/>
    <w:rsid w:val="003A2363"/>
    <w:rsid w:val="003A2A67"/>
    <w:rsid w:val="003A76AF"/>
    <w:rsid w:val="003B0DA7"/>
    <w:rsid w:val="003B28EF"/>
    <w:rsid w:val="003B4469"/>
    <w:rsid w:val="003B52BD"/>
    <w:rsid w:val="003B7458"/>
    <w:rsid w:val="003C04D2"/>
    <w:rsid w:val="003C12BC"/>
    <w:rsid w:val="003C2206"/>
    <w:rsid w:val="003C7B27"/>
    <w:rsid w:val="003D0E1D"/>
    <w:rsid w:val="003D0FE4"/>
    <w:rsid w:val="003D1F2E"/>
    <w:rsid w:val="003D25E8"/>
    <w:rsid w:val="003D27B9"/>
    <w:rsid w:val="003D2BE3"/>
    <w:rsid w:val="003D37B5"/>
    <w:rsid w:val="003D3E41"/>
    <w:rsid w:val="003D5293"/>
    <w:rsid w:val="003D63A8"/>
    <w:rsid w:val="003E193E"/>
    <w:rsid w:val="003E1A7D"/>
    <w:rsid w:val="003E2F51"/>
    <w:rsid w:val="003E3A83"/>
    <w:rsid w:val="003E67C6"/>
    <w:rsid w:val="003E7846"/>
    <w:rsid w:val="003E7C52"/>
    <w:rsid w:val="003F1ACE"/>
    <w:rsid w:val="003F27CB"/>
    <w:rsid w:val="003F44E1"/>
    <w:rsid w:val="003F6730"/>
    <w:rsid w:val="003F6FB7"/>
    <w:rsid w:val="00401E7D"/>
    <w:rsid w:val="004035FC"/>
    <w:rsid w:val="0041034A"/>
    <w:rsid w:val="00410D91"/>
    <w:rsid w:val="00412EA3"/>
    <w:rsid w:val="0041455E"/>
    <w:rsid w:val="00417A36"/>
    <w:rsid w:val="00422176"/>
    <w:rsid w:val="00430234"/>
    <w:rsid w:val="0043248E"/>
    <w:rsid w:val="0043443A"/>
    <w:rsid w:val="00435E7C"/>
    <w:rsid w:val="00437CAA"/>
    <w:rsid w:val="00440278"/>
    <w:rsid w:val="004432B5"/>
    <w:rsid w:val="004450FC"/>
    <w:rsid w:val="00446787"/>
    <w:rsid w:val="00446CD7"/>
    <w:rsid w:val="00452088"/>
    <w:rsid w:val="00455025"/>
    <w:rsid w:val="00456CCD"/>
    <w:rsid w:val="004611CD"/>
    <w:rsid w:val="004619AA"/>
    <w:rsid w:val="0046546E"/>
    <w:rsid w:val="00472435"/>
    <w:rsid w:val="0047245A"/>
    <w:rsid w:val="0047367E"/>
    <w:rsid w:val="004741F7"/>
    <w:rsid w:val="00475AEB"/>
    <w:rsid w:val="00477437"/>
    <w:rsid w:val="00477952"/>
    <w:rsid w:val="00480758"/>
    <w:rsid w:val="004811E9"/>
    <w:rsid w:val="00485071"/>
    <w:rsid w:val="0048786E"/>
    <w:rsid w:val="00491852"/>
    <w:rsid w:val="0049220A"/>
    <w:rsid w:val="00492BC6"/>
    <w:rsid w:val="004A0680"/>
    <w:rsid w:val="004A1329"/>
    <w:rsid w:val="004A446B"/>
    <w:rsid w:val="004A7A66"/>
    <w:rsid w:val="004B5ED2"/>
    <w:rsid w:val="004C6CB4"/>
    <w:rsid w:val="004D0468"/>
    <w:rsid w:val="004D525A"/>
    <w:rsid w:val="004D56AE"/>
    <w:rsid w:val="004D7FF5"/>
    <w:rsid w:val="004E02BF"/>
    <w:rsid w:val="004E0AF5"/>
    <w:rsid w:val="004E137E"/>
    <w:rsid w:val="004E7F66"/>
    <w:rsid w:val="004F1A2B"/>
    <w:rsid w:val="004F4F1D"/>
    <w:rsid w:val="0050149B"/>
    <w:rsid w:val="005035DF"/>
    <w:rsid w:val="00503B46"/>
    <w:rsid w:val="00510EA0"/>
    <w:rsid w:val="005124A9"/>
    <w:rsid w:val="005133CE"/>
    <w:rsid w:val="00513A11"/>
    <w:rsid w:val="00514797"/>
    <w:rsid w:val="005225CD"/>
    <w:rsid w:val="005229B9"/>
    <w:rsid w:val="005269AA"/>
    <w:rsid w:val="00526A6F"/>
    <w:rsid w:val="00533C64"/>
    <w:rsid w:val="00535458"/>
    <w:rsid w:val="005369A4"/>
    <w:rsid w:val="005413AF"/>
    <w:rsid w:val="00543856"/>
    <w:rsid w:val="00544CD7"/>
    <w:rsid w:val="00547B91"/>
    <w:rsid w:val="0055143C"/>
    <w:rsid w:val="005552CB"/>
    <w:rsid w:val="005579B8"/>
    <w:rsid w:val="00560D2B"/>
    <w:rsid w:val="0056252F"/>
    <w:rsid w:val="005644A4"/>
    <w:rsid w:val="00565BD5"/>
    <w:rsid w:val="005662AC"/>
    <w:rsid w:val="00566B4B"/>
    <w:rsid w:val="00567390"/>
    <w:rsid w:val="005715D8"/>
    <w:rsid w:val="00573FDF"/>
    <w:rsid w:val="00575899"/>
    <w:rsid w:val="00575D16"/>
    <w:rsid w:val="00577534"/>
    <w:rsid w:val="00581DF7"/>
    <w:rsid w:val="00584720"/>
    <w:rsid w:val="00584854"/>
    <w:rsid w:val="00584F1C"/>
    <w:rsid w:val="005855E4"/>
    <w:rsid w:val="005902CF"/>
    <w:rsid w:val="0059047A"/>
    <w:rsid w:val="005919B0"/>
    <w:rsid w:val="005955F7"/>
    <w:rsid w:val="005A4C22"/>
    <w:rsid w:val="005A578F"/>
    <w:rsid w:val="005A666C"/>
    <w:rsid w:val="005B0EF8"/>
    <w:rsid w:val="005B10DE"/>
    <w:rsid w:val="005B13B0"/>
    <w:rsid w:val="005B16EC"/>
    <w:rsid w:val="005B1E44"/>
    <w:rsid w:val="005B54DD"/>
    <w:rsid w:val="005B642F"/>
    <w:rsid w:val="005B67FD"/>
    <w:rsid w:val="005C0461"/>
    <w:rsid w:val="005C0D0F"/>
    <w:rsid w:val="005C1AD4"/>
    <w:rsid w:val="005C1B45"/>
    <w:rsid w:val="005C2700"/>
    <w:rsid w:val="005C68C8"/>
    <w:rsid w:val="005C78DF"/>
    <w:rsid w:val="005D38A8"/>
    <w:rsid w:val="005D7213"/>
    <w:rsid w:val="005E0179"/>
    <w:rsid w:val="005E123F"/>
    <w:rsid w:val="005E2D3E"/>
    <w:rsid w:val="005E36BF"/>
    <w:rsid w:val="005E38E8"/>
    <w:rsid w:val="005E4554"/>
    <w:rsid w:val="005E59D2"/>
    <w:rsid w:val="005E686A"/>
    <w:rsid w:val="005F0F8F"/>
    <w:rsid w:val="005F3FAF"/>
    <w:rsid w:val="005F471A"/>
    <w:rsid w:val="005F4A06"/>
    <w:rsid w:val="00601940"/>
    <w:rsid w:val="00604418"/>
    <w:rsid w:val="00607CDE"/>
    <w:rsid w:val="00613611"/>
    <w:rsid w:val="006258D2"/>
    <w:rsid w:val="00626E60"/>
    <w:rsid w:val="006315FF"/>
    <w:rsid w:val="0063208D"/>
    <w:rsid w:val="00634F0F"/>
    <w:rsid w:val="00635929"/>
    <w:rsid w:val="00635FA4"/>
    <w:rsid w:val="00637457"/>
    <w:rsid w:val="00637620"/>
    <w:rsid w:val="006458D3"/>
    <w:rsid w:val="006568D9"/>
    <w:rsid w:val="00657D6F"/>
    <w:rsid w:val="00663CFF"/>
    <w:rsid w:val="00666949"/>
    <w:rsid w:val="00670EEE"/>
    <w:rsid w:val="00674B86"/>
    <w:rsid w:val="006750CC"/>
    <w:rsid w:val="00676609"/>
    <w:rsid w:val="0068088C"/>
    <w:rsid w:val="006813A3"/>
    <w:rsid w:val="00682A69"/>
    <w:rsid w:val="00682F45"/>
    <w:rsid w:val="00683E43"/>
    <w:rsid w:val="00685EB9"/>
    <w:rsid w:val="00686F40"/>
    <w:rsid w:val="006923CA"/>
    <w:rsid w:val="0069304F"/>
    <w:rsid w:val="006933CF"/>
    <w:rsid w:val="00694730"/>
    <w:rsid w:val="006A0F56"/>
    <w:rsid w:val="006A2050"/>
    <w:rsid w:val="006A5ADB"/>
    <w:rsid w:val="006A6DF2"/>
    <w:rsid w:val="006B46CA"/>
    <w:rsid w:val="006B54FF"/>
    <w:rsid w:val="006C00CF"/>
    <w:rsid w:val="006C398B"/>
    <w:rsid w:val="006C5AEC"/>
    <w:rsid w:val="006C6B1F"/>
    <w:rsid w:val="006D2805"/>
    <w:rsid w:val="006D29EE"/>
    <w:rsid w:val="006D3E30"/>
    <w:rsid w:val="006D4E09"/>
    <w:rsid w:val="006E152F"/>
    <w:rsid w:val="006E28A0"/>
    <w:rsid w:val="006E30C3"/>
    <w:rsid w:val="006E517D"/>
    <w:rsid w:val="006E51ED"/>
    <w:rsid w:val="006F0A3B"/>
    <w:rsid w:val="006F242C"/>
    <w:rsid w:val="006F3326"/>
    <w:rsid w:val="006F4471"/>
    <w:rsid w:val="006F5E60"/>
    <w:rsid w:val="006F5EDA"/>
    <w:rsid w:val="00703FBA"/>
    <w:rsid w:val="00705B86"/>
    <w:rsid w:val="0071073F"/>
    <w:rsid w:val="00711A60"/>
    <w:rsid w:val="00711E6E"/>
    <w:rsid w:val="0071288A"/>
    <w:rsid w:val="00713CAF"/>
    <w:rsid w:val="00717D1D"/>
    <w:rsid w:val="007205F8"/>
    <w:rsid w:val="00722A33"/>
    <w:rsid w:val="00724633"/>
    <w:rsid w:val="00727E19"/>
    <w:rsid w:val="00734E29"/>
    <w:rsid w:val="00740211"/>
    <w:rsid w:val="00740BE5"/>
    <w:rsid w:val="00741A51"/>
    <w:rsid w:val="0074308F"/>
    <w:rsid w:val="007439CC"/>
    <w:rsid w:val="00745866"/>
    <w:rsid w:val="0074629E"/>
    <w:rsid w:val="007467BC"/>
    <w:rsid w:val="00752B5F"/>
    <w:rsid w:val="00754D91"/>
    <w:rsid w:val="00755B39"/>
    <w:rsid w:val="00756AD8"/>
    <w:rsid w:val="00757186"/>
    <w:rsid w:val="00760939"/>
    <w:rsid w:val="00762CB5"/>
    <w:rsid w:val="00764312"/>
    <w:rsid w:val="0076694C"/>
    <w:rsid w:val="00766DDA"/>
    <w:rsid w:val="00771FCC"/>
    <w:rsid w:val="00773E5D"/>
    <w:rsid w:val="00775F89"/>
    <w:rsid w:val="007828E4"/>
    <w:rsid w:val="00783995"/>
    <w:rsid w:val="007848B9"/>
    <w:rsid w:val="00784CA1"/>
    <w:rsid w:val="00785062"/>
    <w:rsid w:val="007855D7"/>
    <w:rsid w:val="00786BED"/>
    <w:rsid w:val="00787235"/>
    <w:rsid w:val="007904A5"/>
    <w:rsid w:val="0079051D"/>
    <w:rsid w:val="00796FF8"/>
    <w:rsid w:val="00797A90"/>
    <w:rsid w:val="007A4A65"/>
    <w:rsid w:val="007B0ACB"/>
    <w:rsid w:val="007B3873"/>
    <w:rsid w:val="007B605F"/>
    <w:rsid w:val="007B6628"/>
    <w:rsid w:val="007B6D33"/>
    <w:rsid w:val="007B6D8B"/>
    <w:rsid w:val="007C05C1"/>
    <w:rsid w:val="007C1730"/>
    <w:rsid w:val="007C76E4"/>
    <w:rsid w:val="007C7958"/>
    <w:rsid w:val="007D0D7B"/>
    <w:rsid w:val="007D1273"/>
    <w:rsid w:val="007D46B6"/>
    <w:rsid w:val="007E01DB"/>
    <w:rsid w:val="007E2E39"/>
    <w:rsid w:val="007E4AB3"/>
    <w:rsid w:val="007E4D77"/>
    <w:rsid w:val="007E615F"/>
    <w:rsid w:val="007F1076"/>
    <w:rsid w:val="007F1C80"/>
    <w:rsid w:val="007F491C"/>
    <w:rsid w:val="007F545B"/>
    <w:rsid w:val="00801EB8"/>
    <w:rsid w:val="008040B6"/>
    <w:rsid w:val="00805150"/>
    <w:rsid w:val="00806EA8"/>
    <w:rsid w:val="008132DE"/>
    <w:rsid w:val="008153BE"/>
    <w:rsid w:val="008167BA"/>
    <w:rsid w:val="00821513"/>
    <w:rsid w:val="00821B16"/>
    <w:rsid w:val="00822F09"/>
    <w:rsid w:val="0083126F"/>
    <w:rsid w:val="00831AE4"/>
    <w:rsid w:val="0083309B"/>
    <w:rsid w:val="00835D53"/>
    <w:rsid w:val="0083609D"/>
    <w:rsid w:val="008370A1"/>
    <w:rsid w:val="0084040B"/>
    <w:rsid w:val="00841911"/>
    <w:rsid w:val="00841B7F"/>
    <w:rsid w:val="008452F8"/>
    <w:rsid w:val="0084554F"/>
    <w:rsid w:val="00845803"/>
    <w:rsid w:val="00850055"/>
    <w:rsid w:val="008506A9"/>
    <w:rsid w:val="008542F9"/>
    <w:rsid w:val="00855DDB"/>
    <w:rsid w:val="008577F4"/>
    <w:rsid w:val="008612E8"/>
    <w:rsid w:val="00865634"/>
    <w:rsid w:val="00865F05"/>
    <w:rsid w:val="00870F6F"/>
    <w:rsid w:val="00875539"/>
    <w:rsid w:val="00876812"/>
    <w:rsid w:val="00883AF3"/>
    <w:rsid w:val="00884703"/>
    <w:rsid w:val="008870D2"/>
    <w:rsid w:val="00895A61"/>
    <w:rsid w:val="00896B45"/>
    <w:rsid w:val="00896D0E"/>
    <w:rsid w:val="008975DF"/>
    <w:rsid w:val="008979B6"/>
    <w:rsid w:val="008A3DEE"/>
    <w:rsid w:val="008A7372"/>
    <w:rsid w:val="008B73FE"/>
    <w:rsid w:val="008C0939"/>
    <w:rsid w:val="008C291C"/>
    <w:rsid w:val="008C3631"/>
    <w:rsid w:val="008C3B2A"/>
    <w:rsid w:val="008C4EB3"/>
    <w:rsid w:val="008D4A0F"/>
    <w:rsid w:val="008D74BD"/>
    <w:rsid w:val="008E0421"/>
    <w:rsid w:val="008E0932"/>
    <w:rsid w:val="008E12E2"/>
    <w:rsid w:val="008F4785"/>
    <w:rsid w:val="008F5837"/>
    <w:rsid w:val="008F5CCE"/>
    <w:rsid w:val="00907601"/>
    <w:rsid w:val="00910A14"/>
    <w:rsid w:val="00913A0F"/>
    <w:rsid w:val="00913A26"/>
    <w:rsid w:val="009159F1"/>
    <w:rsid w:val="009205D9"/>
    <w:rsid w:val="00920649"/>
    <w:rsid w:val="00922655"/>
    <w:rsid w:val="00923042"/>
    <w:rsid w:val="00923481"/>
    <w:rsid w:val="00924023"/>
    <w:rsid w:val="00926ECF"/>
    <w:rsid w:val="0093019B"/>
    <w:rsid w:val="00932ECF"/>
    <w:rsid w:val="00933E39"/>
    <w:rsid w:val="00933F14"/>
    <w:rsid w:val="009355C9"/>
    <w:rsid w:val="00936727"/>
    <w:rsid w:val="00941BC1"/>
    <w:rsid w:val="009435C1"/>
    <w:rsid w:val="00946E3A"/>
    <w:rsid w:val="00951FC5"/>
    <w:rsid w:val="0095230B"/>
    <w:rsid w:val="00957D81"/>
    <w:rsid w:val="00960524"/>
    <w:rsid w:val="00960D6B"/>
    <w:rsid w:val="00961D3E"/>
    <w:rsid w:val="00962DE6"/>
    <w:rsid w:val="00965033"/>
    <w:rsid w:val="00965B76"/>
    <w:rsid w:val="0096728C"/>
    <w:rsid w:val="00971D0A"/>
    <w:rsid w:val="00972EA0"/>
    <w:rsid w:val="0097467E"/>
    <w:rsid w:val="00974E7E"/>
    <w:rsid w:val="00975063"/>
    <w:rsid w:val="0098138E"/>
    <w:rsid w:val="00981965"/>
    <w:rsid w:val="009853D0"/>
    <w:rsid w:val="00985955"/>
    <w:rsid w:val="009926DA"/>
    <w:rsid w:val="00993350"/>
    <w:rsid w:val="009956D2"/>
    <w:rsid w:val="00996670"/>
    <w:rsid w:val="009A1226"/>
    <w:rsid w:val="009A28BE"/>
    <w:rsid w:val="009A5D01"/>
    <w:rsid w:val="009A736C"/>
    <w:rsid w:val="009B7C9F"/>
    <w:rsid w:val="009C00A8"/>
    <w:rsid w:val="009C122F"/>
    <w:rsid w:val="009C1FAD"/>
    <w:rsid w:val="009C4103"/>
    <w:rsid w:val="009C5ED5"/>
    <w:rsid w:val="009C6EA5"/>
    <w:rsid w:val="009F332A"/>
    <w:rsid w:val="009F42AA"/>
    <w:rsid w:val="009F4A0D"/>
    <w:rsid w:val="009F4B9B"/>
    <w:rsid w:val="009F5CF9"/>
    <w:rsid w:val="009F60FB"/>
    <w:rsid w:val="009F730D"/>
    <w:rsid w:val="00A01A75"/>
    <w:rsid w:val="00A03071"/>
    <w:rsid w:val="00A1256D"/>
    <w:rsid w:val="00A14CAB"/>
    <w:rsid w:val="00A20072"/>
    <w:rsid w:val="00A23DB3"/>
    <w:rsid w:val="00A27412"/>
    <w:rsid w:val="00A30D0C"/>
    <w:rsid w:val="00A33E3C"/>
    <w:rsid w:val="00A34E79"/>
    <w:rsid w:val="00A3641B"/>
    <w:rsid w:val="00A3698C"/>
    <w:rsid w:val="00A42BBA"/>
    <w:rsid w:val="00A42CC8"/>
    <w:rsid w:val="00A4641D"/>
    <w:rsid w:val="00A476FC"/>
    <w:rsid w:val="00A504A2"/>
    <w:rsid w:val="00A526C2"/>
    <w:rsid w:val="00A52868"/>
    <w:rsid w:val="00A602C1"/>
    <w:rsid w:val="00A61AD1"/>
    <w:rsid w:val="00A67B89"/>
    <w:rsid w:val="00A7301A"/>
    <w:rsid w:val="00A77F36"/>
    <w:rsid w:val="00A8630A"/>
    <w:rsid w:val="00A87F51"/>
    <w:rsid w:val="00A90169"/>
    <w:rsid w:val="00A95008"/>
    <w:rsid w:val="00AA16EC"/>
    <w:rsid w:val="00AA2684"/>
    <w:rsid w:val="00AA68C9"/>
    <w:rsid w:val="00AA6AA5"/>
    <w:rsid w:val="00AB1966"/>
    <w:rsid w:val="00AB21B2"/>
    <w:rsid w:val="00AB228A"/>
    <w:rsid w:val="00AB629C"/>
    <w:rsid w:val="00AB7967"/>
    <w:rsid w:val="00AC199A"/>
    <w:rsid w:val="00AC2E87"/>
    <w:rsid w:val="00AC34E9"/>
    <w:rsid w:val="00AC3F1C"/>
    <w:rsid w:val="00AC46D8"/>
    <w:rsid w:val="00AC7029"/>
    <w:rsid w:val="00AD1CAA"/>
    <w:rsid w:val="00AD5B93"/>
    <w:rsid w:val="00AD7B62"/>
    <w:rsid w:val="00AE0FB4"/>
    <w:rsid w:val="00AE1F84"/>
    <w:rsid w:val="00AE323C"/>
    <w:rsid w:val="00AF4385"/>
    <w:rsid w:val="00AF4AD0"/>
    <w:rsid w:val="00AF6A42"/>
    <w:rsid w:val="00B2098C"/>
    <w:rsid w:val="00B2300A"/>
    <w:rsid w:val="00B2453B"/>
    <w:rsid w:val="00B3051E"/>
    <w:rsid w:val="00B345C0"/>
    <w:rsid w:val="00B4108E"/>
    <w:rsid w:val="00B42DEF"/>
    <w:rsid w:val="00B430F2"/>
    <w:rsid w:val="00B43314"/>
    <w:rsid w:val="00B466B8"/>
    <w:rsid w:val="00B51023"/>
    <w:rsid w:val="00B51AA7"/>
    <w:rsid w:val="00B55BF0"/>
    <w:rsid w:val="00B55F3C"/>
    <w:rsid w:val="00B568E2"/>
    <w:rsid w:val="00B5740A"/>
    <w:rsid w:val="00B577FD"/>
    <w:rsid w:val="00B57A9A"/>
    <w:rsid w:val="00B60660"/>
    <w:rsid w:val="00B6082E"/>
    <w:rsid w:val="00B61FBC"/>
    <w:rsid w:val="00B73300"/>
    <w:rsid w:val="00B77326"/>
    <w:rsid w:val="00B80568"/>
    <w:rsid w:val="00B80851"/>
    <w:rsid w:val="00B825EB"/>
    <w:rsid w:val="00B83581"/>
    <w:rsid w:val="00B83709"/>
    <w:rsid w:val="00B92563"/>
    <w:rsid w:val="00BA12D6"/>
    <w:rsid w:val="00BA2226"/>
    <w:rsid w:val="00BA4286"/>
    <w:rsid w:val="00BA6D1F"/>
    <w:rsid w:val="00BB33CA"/>
    <w:rsid w:val="00BB3C27"/>
    <w:rsid w:val="00BB5A47"/>
    <w:rsid w:val="00BC4692"/>
    <w:rsid w:val="00BC5DE5"/>
    <w:rsid w:val="00BD1AB7"/>
    <w:rsid w:val="00BD6AB4"/>
    <w:rsid w:val="00BD6EDC"/>
    <w:rsid w:val="00BE0E1A"/>
    <w:rsid w:val="00BE5C9C"/>
    <w:rsid w:val="00BE6D2C"/>
    <w:rsid w:val="00BF32FD"/>
    <w:rsid w:val="00BF4BF2"/>
    <w:rsid w:val="00BF63F4"/>
    <w:rsid w:val="00BF69A6"/>
    <w:rsid w:val="00C017AB"/>
    <w:rsid w:val="00C032CC"/>
    <w:rsid w:val="00C07A39"/>
    <w:rsid w:val="00C14B00"/>
    <w:rsid w:val="00C17777"/>
    <w:rsid w:val="00C24630"/>
    <w:rsid w:val="00C24AD8"/>
    <w:rsid w:val="00C25A73"/>
    <w:rsid w:val="00C30D4A"/>
    <w:rsid w:val="00C3140E"/>
    <w:rsid w:val="00C317FF"/>
    <w:rsid w:val="00C32E5F"/>
    <w:rsid w:val="00C33020"/>
    <w:rsid w:val="00C37A89"/>
    <w:rsid w:val="00C4286B"/>
    <w:rsid w:val="00C42D0D"/>
    <w:rsid w:val="00C44424"/>
    <w:rsid w:val="00C5121E"/>
    <w:rsid w:val="00C514A6"/>
    <w:rsid w:val="00C65F85"/>
    <w:rsid w:val="00C66371"/>
    <w:rsid w:val="00C663DE"/>
    <w:rsid w:val="00C66F24"/>
    <w:rsid w:val="00C734EF"/>
    <w:rsid w:val="00C74852"/>
    <w:rsid w:val="00C844BA"/>
    <w:rsid w:val="00C84600"/>
    <w:rsid w:val="00C867C2"/>
    <w:rsid w:val="00C8713A"/>
    <w:rsid w:val="00C91055"/>
    <w:rsid w:val="00C94456"/>
    <w:rsid w:val="00C94D9D"/>
    <w:rsid w:val="00CA042F"/>
    <w:rsid w:val="00CA4269"/>
    <w:rsid w:val="00CA6E3B"/>
    <w:rsid w:val="00CA7C7E"/>
    <w:rsid w:val="00CB3260"/>
    <w:rsid w:val="00CB4487"/>
    <w:rsid w:val="00CB6A48"/>
    <w:rsid w:val="00CB7017"/>
    <w:rsid w:val="00CC0FDA"/>
    <w:rsid w:val="00CC314E"/>
    <w:rsid w:val="00CC4FAA"/>
    <w:rsid w:val="00CC504B"/>
    <w:rsid w:val="00CC50BC"/>
    <w:rsid w:val="00CC633C"/>
    <w:rsid w:val="00CC7FF4"/>
    <w:rsid w:val="00CD42BC"/>
    <w:rsid w:val="00CD49D6"/>
    <w:rsid w:val="00CE060A"/>
    <w:rsid w:val="00CE75F6"/>
    <w:rsid w:val="00CF2984"/>
    <w:rsid w:val="00CF3255"/>
    <w:rsid w:val="00CF5CF4"/>
    <w:rsid w:val="00CF7571"/>
    <w:rsid w:val="00CF7603"/>
    <w:rsid w:val="00D01B69"/>
    <w:rsid w:val="00D07668"/>
    <w:rsid w:val="00D10318"/>
    <w:rsid w:val="00D11C2B"/>
    <w:rsid w:val="00D12674"/>
    <w:rsid w:val="00D154BC"/>
    <w:rsid w:val="00D175B0"/>
    <w:rsid w:val="00D234CF"/>
    <w:rsid w:val="00D23CBC"/>
    <w:rsid w:val="00D25386"/>
    <w:rsid w:val="00D27B4B"/>
    <w:rsid w:val="00D30BBC"/>
    <w:rsid w:val="00D36FB4"/>
    <w:rsid w:val="00D432B9"/>
    <w:rsid w:val="00D43BE7"/>
    <w:rsid w:val="00D4462C"/>
    <w:rsid w:val="00D44728"/>
    <w:rsid w:val="00D44B33"/>
    <w:rsid w:val="00D45976"/>
    <w:rsid w:val="00D45ACB"/>
    <w:rsid w:val="00D47980"/>
    <w:rsid w:val="00D54D0D"/>
    <w:rsid w:val="00D57CDF"/>
    <w:rsid w:val="00D637C4"/>
    <w:rsid w:val="00D653FB"/>
    <w:rsid w:val="00D66B13"/>
    <w:rsid w:val="00D670C3"/>
    <w:rsid w:val="00D67A95"/>
    <w:rsid w:val="00D67F19"/>
    <w:rsid w:val="00D708FB"/>
    <w:rsid w:val="00D718F6"/>
    <w:rsid w:val="00D71F0C"/>
    <w:rsid w:val="00D72662"/>
    <w:rsid w:val="00D77202"/>
    <w:rsid w:val="00D77E6F"/>
    <w:rsid w:val="00D8076C"/>
    <w:rsid w:val="00D8093F"/>
    <w:rsid w:val="00D93633"/>
    <w:rsid w:val="00D95CDA"/>
    <w:rsid w:val="00D9654D"/>
    <w:rsid w:val="00D967BB"/>
    <w:rsid w:val="00D97602"/>
    <w:rsid w:val="00DA1031"/>
    <w:rsid w:val="00DA5F1D"/>
    <w:rsid w:val="00DA6EBA"/>
    <w:rsid w:val="00DA6FA0"/>
    <w:rsid w:val="00DB63EE"/>
    <w:rsid w:val="00DB7A7E"/>
    <w:rsid w:val="00DB7E94"/>
    <w:rsid w:val="00DC3FC9"/>
    <w:rsid w:val="00DC4B6C"/>
    <w:rsid w:val="00DC4BCF"/>
    <w:rsid w:val="00DC7E07"/>
    <w:rsid w:val="00DD12E4"/>
    <w:rsid w:val="00DD1DF7"/>
    <w:rsid w:val="00DD376B"/>
    <w:rsid w:val="00DD41B2"/>
    <w:rsid w:val="00DD5087"/>
    <w:rsid w:val="00DD729F"/>
    <w:rsid w:val="00DD7FFE"/>
    <w:rsid w:val="00DE68B8"/>
    <w:rsid w:val="00DF1AAB"/>
    <w:rsid w:val="00DF1F23"/>
    <w:rsid w:val="00DF3813"/>
    <w:rsid w:val="00DF5D42"/>
    <w:rsid w:val="00DF758E"/>
    <w:rsid w:val="00E00C9C"/>
    <w:rsid w:val="00E04E66"/>
    <w:rsid w:val="00E04F92"/>
    <w:rsid w:val="00E076E4"/>
    <w:rsid w:val="00E12345"/>
    <w:rsid w:val="00E16533"/>
    <w:rsid w:val="00E20FF5"/>
    <w:rsid w:val="00E225EE"/>
    <w:rsid w:val="00E23447"/>
    <w:rsid w:val="00E239B6"/>
    <w:rsid w:val="00E24362"/>
    <w:rsid w:val="00E245CA"/>
    <w:rsid w:val="00E26861"/>
    <w:rsid w:val="00E273EE"/>
    <w:rsid w:val="00E306D6"/>
    <w:rsid w:val="00E40D6F"/>
    <w:rsid w:val="00E47E07"/>
    <w:rsid w:val="00E52F04"/>
    <w:rsid w:val="00E56C51"/>
    <w:rsid w:val="00E5741B"/>
    <w:rsid w:val="00E5746B"/>
    <w:rsid w:val="00E61F92"/>
    <w:rsid w:val="00E712D9"/>
    <w:rsid w:val="00E776EA"/>
    <w:rsid w:val="00E80688"/>
    <w:rsid w:val="00E81957"/>
    <w:rsid w:val="00E8240E"/>
    <w:rsid w:val="00E83921"/>
    <w:rsid w:val="00E93832"/>
    <w:rsid w:val="00E93A16"/>
    <w:rsid w:val="00E96AB0"/>
    <w:rsid w:val="00EA1141"/>
    <w:rsid w:val="00EA3037"/>
    <w:rsid w:val="00EA75C4"/>
    <w:rsid w:val="00EB04F3"/>
    <w:rsid w:val="00EB0C66"/>
    <w:rsid w:val="00EB6033"/>
    <w:rsid w:val="00EB759A"/>
    <w:rsid w:val="00EB7F30"/>
    <w:rsid w:val="00EC15AC"/>
    <w:rsid w:val="00EC15C0"/>
    <w:rsid w:val="00EC17C1"/>
    <w:rsid w:val="00EC4775"/>
    <w:rsid w:val="00EC53F9"/>
    <w:rsid w:val="00EC5769"/>
    <w:rsid w:val="00EC57F3"/>
    <w:rsid w:val="00ED0A7B"/>
    <w:rsid w:val="00ED37FD"/>
    <w:rsid w:val="00ED4A75"/>
    <w:rsid w:val="00EE0775"/>
    <w:rsid w:val="00EE0D0A"/>
    <w:rsid w:val="00EE272F"/>
    <w:rsid w:val="00EE5C68"/>
    <w:rsid w:val="00EF0023"/>
    <w:rsid w:val="00EF115F"/>
    <w:rsid w:val="00EF3073"/>
    <w:rsid w:val="00EF4E40"/>
    <w:rsid w:val="00EF5798"/>
    <w:rsid w:val="00EF5916"/>
    <w:rsid w:val="00EF6076"/>
    <w:rsid w:val="00EF6581"/>
    <w:rsid w:val="00F032CC"/>
    <w:rsid w:val="00F0503B"/>
    <w:rsid w:val="00F0692A"/>
    <w:rsid w:val="00F1355B"/>
    <w:rsid w:val="00F146ED"/>
    <w:rsid w:val="00F2092D"/>
    <w:rsid w:val="00F221B6"/>
    <w:rsid w:val="00F2445B"/>
    <w:rsid w:val="00F24D78"/>
    <w:rsid w:val="00F253AE"/>
    <w:rsid w:val="00F25E4C"/>
    <w:rsid w:val="00F261B5"/>
    <w:rsid w:val="00F336FF"/>
    <w:rsid w:val="00F40900"/>
    <w:rsid w:val="00F410FC"/>
    <w:rsid w:val="00F426D4"/>
    <w:rsid w:val="00F44DD4"/>
    <w:rsid w:val="00F5028F"/>
    <w:rsid w:val="00F505FD"/>
    <w:rsid w:val="00F50786"/>
    <w:rsid w:val="00F50AD6"/>
    <w:rsid w:val="00F517D5"/>
    <w:rsid w:val="00F52EAC"/>
    <w:rsid w:val="00F54AC7"/>
    <w:rsid w:val="00F56240"/>
    <w:rsid w:val="00F60AB6"/>
    <w:rsid w:val="00F63B19"/>
    <w:rsid w:val="00F64084"/>
    <w:rsid w:val="00F64AD0"/>
    <w:rsid w:val="00F744C1"/>
    <w:rsid w:val="00F75DA0"/>
    <w:rsid w:val="00F7719F"/>
    <w:rsid w:val="00F7752E"/>
    <w:rsid w:val="00F80396"/>
    <w:rsid w:val="00F825DE"/>
    <w:rsid w:val="00F83F9F"/>
    <w:rsid w:val="00F86890"/>
    <w:rsid w:val="00F92560"/>
    <w:rsid w:val="00FA0E18"/>
    <w:rsid w:val="00FA4183"/>
    <w:rsid w:val="00FB1052"/>
    <w:rsid w:val="00FB3258"/>
    <w:rsid w:val="00FB44EE"/>
    <w:rsid w:val="00FB4844"/>
    <w:rsid w:val="00FB4DEB"/>
    <w:rsid w:val="00FB78F2"/>
    <w:rsid w:val="00FC0B01"/>
    <w:rsid w:val="00FD01FF"/>
    <w:rsid w:val="00FD1B65"/>
    <w:rsid w:val="00FD1D89"/>
    <w:rsid w:val="00FD5652"/>
    <w:rsid w:val="00FD6418"/>
    <w:rsid w:val="00FD6B67"/>
    <w:rsid w:val="00FD7731"/>
    <w:rsid w:val="00FD7AE8"/>
    <w:rsid w:val="00FE0ADD"/>
    <w:rsid w:val="00FE4249"/>
    <w:rsid w:val="00FE4A70"/>
    <w:rsid w:val="00FE782D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5F88B-E02D-4918-84D2-4685BEEA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1D0A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"/>
    <w:next w:val="a"/>
    <w:link w:val="20"/>
    <w:qFormat/>
    <w:rsid w:val="00971D0A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D0A"/>
    <w:rPr>
      <w:rFonts w:ascii="Arial" w:eastAsia="Times New Roman" w:hAnsi="Arial" w:cs="Times New Roman"/>
      <w:b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0"/>
    <w:link w:val="2"/>
    <w:rsid w:val="00971D0A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971D0A"/>
    <w:pPr>
      <w:ind w:left="720"/>
      <w:contextualSpacing/>
    </w:pPr>
  </w:style>
  <w:style w:type="paragraph" w:styleId="a5">
    <w:name w:val="Body Text"/>
    <w:basedOn w:val="a"/>
    <w:link w:val="a6"/>
    <w:rsid w:val="00971D0A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6">
    <w:name w:val="Основной текст Знак"/>
    <w:basedOn w:val="a0"/>
    <w:link w:val="a5"/>
    <w:rsid w:val="00971D0A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7">
    <w:name w:val="Hyperlink"/>
    <w:basedOn w:val="a0"/>
    <w:uiPriority w:val="99"/>
    <w:rsid w:val="00971D0A"/>
    <w:rPr>
      <w:color w:val="0000FF"/>
      <w:u w:val="single"/>
    </w:rPr>
  </w:style>
  <w:style w:type="paragraph" w:styleId="a8">
    <w:name w:val="Title"/>
    <w:basedOn w:val="a"/>
    <w:link w:val="a9"/>
    <w:qFormat/>
    <w:rsid w:val="00971D0A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971D0A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971D0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71D0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71D0A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d"/>
    <w:locked/>
    <w:rsid w:val="00971D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locked/>
    <w:rsid w:val="00971D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971D0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1D0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rsid w:val="00971D0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39"/>
    <w:rsid w:val="00971D0A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2">
    <w:name w:val="toc 2"/>
    <w:basedOn w:val="a"/>
    <w:next w:val="a"/>
    <w:uiPriority w:val="39"/>
    <w:rsid w:val="00971D0A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Quote"/>
    <w:basedOn w:val="a"/>
    <w:next w:val="a"/>
    <w:link w:val="24"/>
    <w:uiPriority w:val="29"/>
    <w:qFormat/>
    <w:rsid w:val="00971D0A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971D0A"/>
    <w:rPr>
      <w:rFonts w:ascii="Times New Roman" w:eastAsiaTheme="minorEastAsia" w:hAnsi="Times New Roman" w:cs="Times New Roman"/>
      <w:i/>
      <w:iCs/>
      <w:color w:val="000000" w:themeColor="text1"/>
      <w:sz w:val="20"/>
      <w:szCs w:val="20"/>
      <w:lang w:eastAsia="ru-RU"/>
    </w:rPr>
  </w:style>
  <w:style w:type="table" w:styleId="ad">
    <w:name w:val="Table Grid"/>
    <w:basedOn w:val="a1"/>
    <w:uiPriority w:val="39"/>
    <w:rsid w:val="00971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971D0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1D0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7855D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785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Власова</dc:creator>
  <cp:lastModifiedBy>Хохлов Евгений Викторович</cp:lastModifiedBy>
  <cp:revision>33</cp:revision>
  <cp:lastPrinted>2017-06-08T10:52:00Z</cp:lastPrinted>
  <dcterms:created xsi:type="dcterms:W3CDTF">2017-05-29T09:17:00Z</dcterms:created>
  <dcterms:modified xsi:type="dcterms:W3CDTF">2018-03-06T05:10:00Z</dcterms:modified>
</cp:coreProperties>
</file>