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DA5636"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F60F9A" w:rsidRPr="000D67AD" w:rsidRDefault="00F60F9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60F9A" w:rsidRPr="000D67AD" w:rsidRDefault="00F60F9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60F9A" w:rsidRPr="000D67AD" w:rsidRDefault="00F60F9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60F9A" w:rsidRPr="000D67AD" w:rsidRDefault="00F60F9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60F9A" w:rsidRPr="000D67AD" w:rsidRDefault="00F60F9A" w:rsidP="00BF0828">
                  <w:pPr>
                    <w:spacing w:line="240" w:lineRule="auto"/>
                    <w:ind w:right="-23"/>
                    <w:rPr>
                      <w:rFonts w:ascii="Helios" w:hAnsi="Helios"/>
                      <w:sz w:val="12"/>
                      <w:szCs w:val="12"/>
                    </w:rPr>
                  </w:pPr>
                  <w:r w:rsidRPr="000D67AD">
                    <w:rPr>
                      <w:rFonts w:ascii="Helios" w:hAnsi="Helios"/>
                      <w:sz w:val="12"/>
                      <w:szCs w:val="12"/>
                    </w:rPr>
                    <w:t>тел.: +7 (495) 747-92-92,</w:t>
                  </w:r>
                </w:p>
                <w:p w:rsidR="00F60F9A" w:rsidRPr="000D67AD" w:rsidRDefault="00F60F9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60F9A" w:rsidRPr="000D67AD" w:rsidRDefault="00F60F9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60F9A" w:rsidRPr="000D67AD" w:rsidRDefault="00F60F9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60F9A" w:rsidRPr="000D67AD" w:rsidRDefault="00F60F9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60F9A" w:rsidRPr="00DA5636" w:rsidRDefault="00F60F9A"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A5636">
                    <w:rPr>
                      <w:rFonts w:ascii="Helios" w:hAnsi="Helios"/>
                      <w:sz w:val="12"/>
                      <w:szCs w:val="12"/>
                      <w:lang w:val="en-US"/>
                    </w:rPr>
                    <w:t>-</w:t>
                  </w:r>
                  <w:r w:rsidRPr="000D67AD">
                    <w:rPr>
                      <w:rFonts w:ascii="Helios" w:hAnsi="Helios"/>
                      <w:sz w:val="12"/>
                      <w:szCs w:val="12"/>
                      <w:lang w:val="en-US"/>
                    </w:rPr>
                    <w:t>mail</w:t>
                  </w:r>
                  <w:proofErr w:type="gramEnd"/>
                  <w:r w:rsidRPr="00DA5636">
                    <w:rPr>
                      <w:rFonts w:ascii="Helios" w:hAnsi="Helios"/>
                      <w:sz w:val="12"/>
                      <w:szCs w:val="12"/>
                      <w:lang w:val="en-US"/>
                    </w:rPr>
                    <w:t xml:space="preserve">: </w:t>
                  </w:r>
                  <w:hyperlink r:id="rId9" w:history="1">
                    <w:r w:rsidRPr="000D67AD">
                      <w:rPr>
                        <w:rFonts w:ascii="Helios" w:hAnsi="Helios"/>
                        <w:sz w:val="12"/>
                        <w:szCs w:val="12"/>
                        <w:lang w:val="en-US"/>
                      </w:rPr>
                      <w:t>posta</w:t>
                    </w:r>
                    <w:r w:rsidRPr="00DA5636">
                      <w:rPr>
                        <w:rFonts w:ascii="Helios" w:hAnsi="Helios"/>
                        <w:sz w:val="12"/>
                        <w:szCs w:val="12"/>
                        <w:lang w:val="en-US"/>
                      </w:rPr>
                      <w:t>@</w:t>
                    </w:r>
                    <w:r w:rsidRPr="000D67AD">
                      <w:rPr>
                        <w:rFonts w:ascii="Helios" w:hAnsi="Helios"/>
                        <w:sz w:val="12"/>
                        <w:szCs w:val="12"/>
                        <w:lang w:val="en-US"/>
                      </w:rPr>
                      <w:t>mrsk</w:t>
                    </w:r>
                    <w:r w:rsidRPr="00DA5636">
                      <w:rPr>
                        <w:rFonts w:ascii="Helios" w:hAnsi="Helios"/>
                        <w:sz w:val="12"/>
                        <w:szCs w:val="12"/>
                        <w:lang w:val="en-US"/>
                      </w:rPr>
                      <w:t>-1.</w:t>
                    </w:r>
                    <w:r w:rsidRPr="000D67AD">
                      <w:rPr>
                        <w:rFonts w:ascii="Helios" w:hAnsi="Helios"/>
                        <w:sz w:val="12"/>
                        <w:szCs w:val="12"/>
                        <w:lang w:val="en-US"/>
                      </w:rPr>
                      <w:t>ru</w:t>
                    </w:r>
                  </w:hyperlink>
                  <w:r w:rsidRPr="00DA5636">
                    <w:rPr>
                      <w:rFonts w:ascii="Helios" w:hAnsi="Helios"/>
                      <w:sz w:val="12"/>
                      <w:szCs w:val="12"/>
                      <w:lang w:val="en-US"/>
                    </w:rPr>
                    <w:t xml:space="preserve">, </w:t>
                  </w:r>
                  <w:hyperlink r:id="rId10" w:history="1">
                    <w:r w:rsidRPr="000D67AD">
                      <w:rPr>
                        <w:rFonts w:ascii="Helios" w:hAnsi="Helios"/>
                        <w:sz w:val="12"/>
                        <w:szCs w:val="12"/>
                        <w:lang w:val="en-US"/>
                      </w:rPr>
                      <w:t>www</w:t>
                    </w:r>
                    <w:r w:rsidRPr="00DA5636">
                      <w:rPr>
                        <w:rFonts w:ascii="Helios" w:hAnsi="Helios"/>
                        <w:sz w:val="12"/>
                        <w:szCs w:val="12"/>
                        <w:lang w:val="en-US"/>
                      </w:rPr>
                      <w:t>.</w:t>
                    </w:r>
                    <w:r w:rsidRPr="000D67AD">
                      <w:rPr>
                        <w:rFonts w:ascii="Helios" w:hAnsi="Helios"/>
                        <w:sz w:val="12"/>
                        <w:szCs w:val="12"/>
                        <w:lang w:val="en-US"/>
                      </w:rPr>
                      <w:t>mrsk</w:t>
                    </w:r>
                    <w:r w:rsidRPr="00DA563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5B760CAC" wp14:editId="5AD11C9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F60F9A" w:rsidRDefault="00F60F9A" w:rsidP="007556FF">
      <w:pPr>
        <w:ind w:left="5670" w:firstLine="0"/>
        <w:jc w:val="center"/>
        <w:rPr>
          <w:sz w:val="24"/>
          <w:szCs w:val="24"/>
        </w:rPr>
      </w:pPr>
    </w:p>
    <w:p w:rsidR="00BF0828" w:rsidRDefault="00BF0828" w:rsidP="007556FF">
      <w:pPr>
        <w:ind w:left="5670" w:firstLine="0"/>
        <w:jc w:val="center"/>
        <w:rPr>
          <w:sz w:val="24"/>
          <w:szCs w:val="24"/>
        </w:rPr>
      </w:pPr>
    </w:p>
    <w:p w:rsidR="00F60F9A" w:rsidRPr="00CD4041" w:rsidRDefault="00F60F9A" w:rsidP="00F60F9A">
      <w:pPr>
        <w:suppressAutoHyphens w:val="0"/>
        <w:spacing w:line="240" w:lineRule="auto"/>
        <w:ind w:left="5670" w:firstLine="0"/>
        <w:jc w:val="right"/>
        <w:rPr>
          <w:bCs w:val="0"/>
          <w:sz w:val="24"/>
          <w:szCs w:val="24"/>
          <w:lang w:eastAsia="ru-RU"/>
        </w:rPr>
      </w:pPr>
      <w:r w:rsidRPr="00CD4041">
        <w:rPr>
          <w:bCs w:val="0"/>
          <w:sz w:val="24"/>
          <w:szCs w:val="24"/>
          <w:lang w:eastAsia="ru-RU"/>
        </w:rPr>
        <w:t>УТВЕРЖДАЮ:</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 xml:space="preserve">Председатель закупочной комиссии – </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 xml:space="preserve">Начальник Управления логистики и МТО филиала </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ПАО «МРСК Центра» - «Брянскэнерго»</w:t>
      </w:r>
    </w:p>
    <w:p w:rsidR="00F60F9A" w:rsidRPr="00CD4041" w:rsidRDefault="00F60F9A" w:rsidP="00F60F9A">
      <w:pPr>
        <w:suppressAutoHyphens w:val="0"/>
        <w:spacing w:line="240" w:lineRule="auto"/>
        <w:ind w:firstLine="0"/>
        <w:jc w:val="right"/>
        <w:rPr>
          <w:bCs w:val="0"/>
          <w:lang w:eastAsia="ru-RU"/>
        </w:rPr>
      </w:pP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____________________ Плюхин В.В.</w:t>
      </w:r>
    </w:p>
    <w:p w:rsidR="00F60F9A" w:rsidRPr="00CD4041" w:rsidRDefault="00F60F9A" w:rsidP="00F60F9A">
      <w:pPr>
        <w:suppressAutoHyphens w:val="0"/>
        <w:spacing w:line="240" w:lineRule="auto"/>
        <w:ind w:firstLine="0"/>
        <w:jc w:val="right"/>
        <w:rPr>
          <w:b/>
          <w:bCs w:val="0"/>
          <w:kern w:val="36"/>
          <w:sz w:val="24"/>
          <w:szCs w:val="24"/>
          <w:lang w:eastAsia="ru-RU"/>
        </w:rPr>
      </w:pPr>
      <w:r>
        <w:rPr>
          <w:bCs w:val="0"/>
          <w:sz w:val="24"/>
          <w:szCs w:val="24"/>
          <w:lang w:eastAsia="ru-RU"/>
        </w:rPr>
        <w:t>«0</w:t>
      </w:r>
      <w:r w:rsidR="00DA5636">
        <w:rPr>
          <w:bCs w:val="0"/>
          <w:sz w:val="24"/>
          <w:szCs w:val="24"/>
          <w:lang w:eastAsia="ru-RU"/>
        </w:rPr>
        <w:t>7</w:t>
      </w:r>
      <w:r w:rsidRPr="00CD4041">
        <w:rPr>
          <w:bCs w:val="0"/>
          <w:sz w:val="24"/>
          <w:szCs w:val="24"/>
          <w:lang w:eastAsia="ru-RU"/>
        </w:rPr>
        <w:t xml:space="preserve">» </w:t>
      </w:r>
      <w:r>
        <w:rPr>
          <w:bCs w:val="0"/>
          <w:sz w:val="24"/>
          <w:szCs w:val="24"/>
          <w:lang w:eastAsia="ru-RU"/>
        </w:rPr>
        <w:t>октября</w:t>
      </w:r>
      <w:r w:rsidRPr="00CD4041">
        <w:rPr>
          <w:bCs w:val="0"/>
          <w:sz w:val="24"/>
          <w:szCs w:val="24"/>
          <w:lang w:eastAsia="ru-RU"/>
        </w:rPr>
        <w:t xml:space="preserve"> 2016 года</w:t>
      </w:r>
    </w:p>
    <w:p w:rsidR="00F60F9A" w:rsidRPr="00CD4041" w:rsidRDefault="00F60F9A" w:rsidP="00F60F9A">
      <w:pPr>
        <w:ind w:firstLine="0"/>
        <w:jc w:val="left"/>
        <w:rPr>
          <w:sz w:val="24"/>
          <w:szCs w:val="24"/>
        </w:rPr>
      </w:pPr>
    </w:p>
    <w:p w:rsidR="00F60F9A" w:rsidRPr="00CD4041" w:rsidRDefault="00F60F9A" w:rsidP="00F60F9A">
      <w:pPr>
        <w:ind w:firstLine="0"/>
        <w:jc w:val="left"/>
        <w:rPr>
          <w:sz w:val="24"/>
          <w:szCs w:val="24"/>
        </w:rPr>
      </w:pPr>
    </w:p>
    <w:p w:rsidR="00F60F9A" w:rsidRPr="00CD4041" w:rsidRDefault="00F60F9A" w:rsidP="00F60F9A">
      <w:pPr>
        <w:spacing w:line="240" w:lineRule="auto"/>
        <w:ind w:left="6804" w:firstLine="0"/>
        <w:rPr>
          <w:b/>
          <w:kern w:val="36"/>
          <w:sz w:val="24"/>
          <w:szCs w:val="24"/>
        </w:rPr>
      </w:pPr>
      <w:r w:rsidRPr="00CD4041">
        <w:rPr>
          <w:b/>
          <w:kern w:val="36"/>
          <w:sz w:val="24"/>
          <w:szCs w:val="24"/>
        </w:rPr>
        <w:t>Согласовано на заседании</w:t>
      </w:r>
    </w:p>
    <w:p w:rsidR="00F60F9A" w:rsidRPr="00CD4041" w:rsidRDefault="00F60F9A" w:rsidP="00F60F9A">
      <w:pPr>
        <w:spacing w:line="240" w:lineRule="auto"/>
        <w:ind w:left="6804" w:firstLine="0"/>
        <w:rPr>
          <w:b/>
          <w:kern w:val="36"/>
          <w:sz w:val="24"/>
          <w:szCs w:val="24"/>
        </w:rPr>
      </w:pPr>
      <w:r w:rsidRPr="00CD4041">
        <w:rPr>
          <w:b/>
          <w:kern w:val="36"/>
          <w:sz w:val="24"/>
          <w:szCs w:val="24"/>
        </w:rPr>
        <w:t>закупочной комиссии</w:t>
      </w:r>
    </w:p>
    <w:p w:rsidR="00F60F9A" w:rsidRPr="00CD4041" w:rsidRDefault="00F60F9A" w:rsidP="00F60F9A">
      <w:pPr>
        <w:spacing w:line="240" w:lineRule="auto"/>
        <w:ind w:left="6804" w:firstLine="0"/>
        <w:rPr>
          <w:b/>
          <w:kern w:val="36"/>
          <w:sz w:val="24"/>
          <w:szCs w:val="24"/>
        </w:rPr>
      </w:pPr>
      <w:r>
        <w:rPr>
          <w:b/>
          <w:kern w:val="36"/>
          <w:sz w:val="24"/>
          <w:szCs w:val="24"/>
        </w:rPr>
        <w:t>Протокол № 0069</w:t>
      </w:r>
      <w:r w:rsidRPr="00CD4041">
        <w:rPr>
          <w:b/>
          <w:kern w:val="36"/>
          <w:sz w:val="24"/>
          <w:szCs w:val="24"/>
        </w:rPr>
        <w:t>-БР-16</w:t>
      </w:r>
    </w:p>
    <w:p w:rsidR="00F60F9A" w:rsidRPr="00CD4041" w:rsidRDefault="00F60F9A" w:rsidP="00F60F9A">
      <w:pPr>
        <w:spacing w:line="240" w:lineRule="auto"/>
        <w:ind w:left="6804" w:firstLine="0"/>
        <w:rPr>
          <w:b/>
          <w:kern w:val="36"/>
          <w:sz w:val="24"/>
          <w:szCs w:val="24"/>
        </w:rPr>
      </w:pPr>
      <w:r>
        <w:rPr>
          <w:b/>
          <w:kern w:val="36"/>
          <w:sz w:val="24"/>
          <w:szCs w:val="24"/>
        </w:rPr>
        <w:t>от «</w:t>
      </w:r>
      <w:r w:rsidRPr="00F60F9A">
        <w:rPr>
          <w:b/>
          <w:kern w:val="36"/>
          <w:sz w:val="24"/>
          <w:szCs w:val="24"/>
        </w:rPr>
        <w:t>0</w:t>
      </w:r>
      <w:r w:rsidR="00DA5636">
        <w:rPr>
          <w:b/>
          <w:kern w:val="36"/>
          <w:sz w:val="24"/>
          <w:szCs w:val="24"/>
        </w:rPr>
        <w:t>7</w:t>
      </w:r>
      <w:r w:rsidRPr="00F60F9A">
        <w:rPr>
          <w:b/>
          <w:kern w:val="36"/>
          <w:sz w:val="24"/>
          <w:szCs w:val="24"/>
        </w:rPr>
        <w:t xml:space="preserve">» октября </w:t>
      </w:r>
      <w:r w:rsidRPr="00CD4041">
        <w:rPr>
          <w:b/>
          <w:kern w:val="36"/>
          <w:sz w:val="24"/>
          <w:szCs w:val="24"/>
        </w:rPr>
        <w:t>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F60F9A">
        <w:rPr>
          <w:b/>
          <w:sz w:val="24"/>
          <w:szCs w:val="24"/>
        </w:rPr>
        <w:t xml:space="preserve">заключения </w:t>
      </w:r>
      <w:r w:rsidR="007556FF" w:rsidRPr="00F60F9A">
        <w:rPr>
          <w:b/>
          <w:sz w:val="24"/>
          <w:szCs w:val="24"/>
        </w:rPr>
        <w:t>Договор</w:t>
      </w:r>
      <w:r w:rsidR="00F60F9A" w:rsidRPr="00F60F9A">
        <w:rPr>
          <w:b/>
          <w:sz w:val="24"/>
          <w:szCs w:val="24"/>
        </w:rPr>
        <w:t>а поставки панелей собственных нужд для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60F9A">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DA5636">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DA5636">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DA5636">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DA5636">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DA5636">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DA5636">
        <w:rPr>
          <w:noProof/>
        </w:rPr>
        <w:t>7</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DA5636">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DA5636">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DA5636">
        <w:rPr>
          <w:noProof/>
        </w:rPr>
        <w:t>9</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DA5636">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DA5636">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DA5636">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DA5636">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DA5636">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DA5636">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DA5636">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DA5636">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DA5636">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DA5636">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DA5636">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DA5636">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DA5636">
        <w:rPr>
          <w:noProof/>
        </w:rPr>
        <w:t>31</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DA5636">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DA5636">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DA5636">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DA5636">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DA5636">
        <w:rPr>
          <w:noProof/>
        </w:rPr>
        <w:t>33</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DA5636">
        <w:rPr>
          <w:noProof/>
        </w:rPr>
        <w:t>33</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DA5636">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DA5636">
        <w:rPr>
          <w:noProof/>
        </w:rPr>
        <w:t>34</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DA5636">
        <w:rPr>
          <w:noProof/>
        </w:rPr>
        <w:t>38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DA5636">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DA5636">
        <w:rPr>
          <w:noProof/>
        </w:rPr>
        <w:t>43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DA5636">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DA5636">
        <w:rPr>
          <w:noProof/>
        </w:rPr>
        <w:t>47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DA5636">
        <w:rPr>
          <w:noProof/>
        </w:rPr>
        <w:t>49</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DA5636">
        <w:rPr>
          <w:noProof/>
        </w:rPr>
        <w:t>51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DA5636">
        <w:rPr>
          <w:noProof/>
        </w:rPr>
        <w:t>58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DA5636">
        <w:rPr>
          <w:noProof/>
        </w:rPr>
        <w:t>60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DA5636">
        <w:rPr>
          <w:noProof/>
        </w:rPr>
        <w:t>62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DA5636">
        <w:rPr>
          <w:noProof/>
        </w:rPr>
        <w:t>64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DA5636">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DA5636">
        <w:rPr>
          <w:noProof/>
        </w:rPr>
        <w:t>68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DA5636">
        <w:rPr>
          <w:noProof/>
        </w:rPr>
        <w:t>70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DA5636">
        <w:rPr>
          <w:noProof/>
        </w:rPr>
        <w:t>73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DA5636">
        <w:rPr>
          <w:noProof/>
        </w:rPr>
        <w:t>75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DA5636">
        <w:rPr>
          <w:noProof/>
        </w:rPr>
        <w:t>77</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bookmarkEnd w:id="10"/>
      <w:r w:rsidR="00F60F9A" w:rsidRPr="006B2B87">
        <w:rPr>
          <w:iCs/>
          <w:sz w:val="24"/>
          <w:szCs w:val="24"/>
        </w:rPr>
        <w:t>секретарь Закупочной комиссии, ответственное лицо – ведущий специалист отдела закупочной деятельности филиала ПАО «МРСК Центра» – «Брянскэнерго» Кузнецов П.Н</w:t>
      </w:r>
      <w:r w:rsidR="00F60F9A">
        <w:rPr>
          <w:iCs/>
          <w:sz w:val="24"/>
          <w:szCs w:val="24"/>
        </w:rPr>
        <w:t>.</w:t>
      </w:r>
      <w:r w:rsidR="00F60F9A" w:rsidRPr="006B2B87">
        <w:rPr>
          <w:iCs/>
          <w:sz w:val="24"/>
          <w:szCs w:val="24"/>
        </w:rPr>
        <w:t xml:space="preserve">, контактный телефон: (4832) 67-23-68, адрес электронной почты: </w:t>
      </w:r>
      <w:hyperlink r:id="rId18" w:history="1">
        <w:proofErr w:type="gramStart"/>
        <w:r w:rsidR="00F60F9A" w:rsidRPr="006B2B87">
          <w:rPr>
            <w:rStyle w:val="a7"/>
            <w:iCs/>
            <w:sz w:val="24"/>
            <w:szCs w:val="24"/>
          </w:rPr>
          <w:t>Kuznetsov.PN@mrsk-1.ru</w:t>
        </w:r>
      </w:hyperlink>
      <w:r w:rsidR="00F60F9A" w:rsidRPr="00B85382">
        <w:rPr>
          <w:rStyle w:val="a7"/>
          <w:color w:val="auto"/>
          <w:u w:val="none"/>
        </w:rPr>
        <w:t>)</w:t>
      </w:r>
      <w:r w:rsidR="00F60F9A">
        <w:rPr>
          <w:rStyle w:val="a7"/>
        </w:rPr>
        <w:t>,</w:t>
      </w:r>
      <w:r w:rsidR="00F60F9A" w:rsidRPr="00862664">
        <w:rPr>
          <w:sz w:val="24"/>
          <w:szCs w:val="24"/>
        </w:rPr>
        <w:t xml:space="preserve"> </w:t>
      </w:r>
      <w:r w:rsidR="00F60F9A" w:rsidRPr="00862664">
        <w:rPr>
          <w:iCs/>
          <w:sz w:val="24"/>
          <w:szCs w:val="24"/>
        </w:rPr>
        <w:t>Извещением</w:t>
      </w:r>
      <w:r w:rsidR="00F60F9A" w:rsidRPr="00862664">
        <w:rPr>
          <w:sz w:val="24"/>
          <w:szCs w:val="24"/>
        </w:rPr>
        <w:t xml:space="preserve"> о проведении открытого </w:t>
      </w:r>
      <w:r w:rsidR="00F60F9A" w:rsidRPr="00862664">
        <w:rPr>
          <w:iCs/>
          <w:sz w:val="24"/>
          <w:szCs w:val="24"/>
        </w:rPr>
        <w:t>запроса предложений</w:t>
      </w:r>
      <w:r w:rsidR="00F60F9A" w:rsidRPr="00862664">
        <w:rPr>
          <w:sz w:val="24"/>
          <w:szCs w:val="24"/>
        </w:rPr>
        <w:t xml:space="preserve">, опубликованным </w:t>
      </w:r>
      <w:r w:rsidR="00F60F9A" w:rsidRPr="006B2B87">
        <w:rPr>
          <w:b/>
          <w:sz w:val="24"/>
          <w:szCs w:val="24"/>
        </w:rPr>
        <w:t>«</w:t>
      </w:r>
      <w:r w:rsidR="00E06198">
        <w:rPr>
          <w:b/>
          <w:sz w:val="24"/>
          <w:szCs w:val="24"/>
        </w:rPr>
        <w:t>0</w:t>
      </w:r>
      <w:r w:rsidR="00DA5636">
        <w:rPr>
          <w:b/>
          <w:sz w:val="24"/>
          <w:szCs w:val="24"/>
        </w:rPr>
        <w:t>7</w:t>
      </w:r>
      <w:r w:rsidR="00F60F9A" w:rsidRPr="006B2B87">
        <w:rPr>
          <w:b/>
          <w:sz w:val="24"/>
          <w:szCs w:val="24"/>
        </w:rPr>
        <w:t xml:space="preserve">» </w:t>
      </w:r>
      <w:r w:rsidR="00E06198">
        <w:rPr>
          <w:b/>
          <w:sz w:val="24"/>
          <w:szCs w:val="24"/>
        </w:rPr>
        <w:t>октября</w:t>
      </w:r>
      <w:r w:rsidR="00F60F9A">
        <w:rPr>
          <w:b/>
          <w:sz w:val="24"/>
          <w:szCs w:val="24"/>
        </w:rPr>
        <w:t xml:space="preserve"> </w:t>
      </w:r>
      <w:r w:rsidR="00F60F9A" w:rsidRPr="006B2B87">
        <w:rPr>
          <w:b/>
          <w:sz w:val="24"/>
          <w:szCs w:val="24"/>
        </w:rPr>
        <w:t>2016 г.</w:t>
      </w:r>
      <w:r w:rsidR="00F60F9A" w:rsidRPr="006B2B87">
        <w:rPr>
          <w:sz w:val="24"/>
          <w:szCs w:val="24"/>
        </w:rPr>
        <w:t xml:space="preserve"> на</w:t>
      </w:r>
      <w:r w:rsidR="00F60F9A" w:rsidRPr="00862664">
        <w:rPr>
          <w:sz w:val="24"/>
          <w:szCs w:val="24"/>
        </w:rPr>
        <w:t xml:space="preserve"> официальном сайте (</w:t>
      </w:r>
      <w:hyperlink r:id="rId19" w:history="1">
        <w:r w:rsidR="00F60F9A" w:rsidRPr="00862664">
          <w:rPr>
            <w:rStyle w:val="a7"/>
            <w:sz w:val="24"/>
            <w:szCs w:val="24"/>
          </w:rPr>
          <w:t>www.zakupki.</w:t>
        </w:r>
        <w:r w:rsidR="00F60F9A" w:rsidRPr="00862664">
          <w:rPr>
            <w:rStyle w:val="a7"/>
            <w:sz w:val="24"/>
            <w:szCs w:val="24"/>
            <w:lang w:val="en-US"/>
          </w:rPr>
          <w:t>gov</w:t>
        </w:r>
        <w:r w:rsidR="00F60F9A" w:rsidRPr="00862664">
          <w:rPr>
            <w:rStyle w:val="a7"/>
            <w:sz w:val="24"/>
            <w:szCs w:val="24"/>
          </w:rPr>
          <w:t>.ru</w:t>
        </w:r>
      </w:hyperlink>
      <w:r w:rsidR="00F60F9A" w:rsidRPr="00862664">
        <w:rPr>
          <w:sz w:val="24"/>
          <w:szCs w:val="24"/>
        </w:rPr>
        <w:t>),</w:t>
      </w:r>
      <w:r w:rsidR="00F60F9A" w:rsidRPr="00862664">
        <w:rPr>
          <w:iCs/>
          <w:sz w:val="24"/>
          <w:szCs w:val="24"/>
        </w:rPr>
        <w:t xml:space="preserve"> </w:t>
      </w:r>
      <w:r w:rsidR="00F60F9A" w:rsidRPr="00862664">
        <w:rPr>
          <w:sz w:val="24"/>
          <w:szCs w:val="24"/>
        </w:rPr>
        <w:t xml:space="preserve">на сайте </w:t>
      </w:r>
      <w:r w:rsidR="00F60F9A" w:rsidRPr="00862664">
        <w:rPr>
          <w:iCs/>
          <w:sz w:val="24"/>
          <w:szCs w:val="24"/>
        </w:rPr>
        <w:t>ПАО «МРСК Центра»</w:t>
      </w:r>
      <w:r w:rsidR="00F60F9A" w:rsidRPr="00862664">
        <w:rPr>
          <w:sz w:val="24"/>
          <w:szCs w:val="24"/>
        </w:rPr>
        <w:t xml:space="preserve"> (</w:t>
      </w:r>
      <w:hyperlink r:id="rId20" w:history="1">
        <w:proofErr w:type="gramEnd"/>
        <w:r w:rsidR="00F60F9A" w:rsidRPr="00862664">
          <w:rPr>
            <w:rStyle w:val="a7"/>
            <w:sz w:val="24"/>
            <w:szCs w:val="24"/>
          </w:rPr>
          <w:t>www.mrsk-1.ru</w:t>
        </w:r>
        <w:proofErr w:type="gramStart"/>
      </w:hyperlink>
      <w:r w:rsidR="00F60F9A" w:rsidRPr="00862664">
        <w:rPr>
          <w:sz w:val="24"/>
          <w:szCs w:val="24"/>
        </w:rPr>
        <w:t xml:space="preserve">), на сайте ЭТП, указанном в п. </w:t>
      </w:r>
      <w:r w:rsidR="00F60F9A">
        <w:fldChar w:fldCharType="begin"/>
      </w:r>
      <w:r w:rsidR="00F60F9A">
        <w:instrText xml:space="preserve"> REF _Ref440269836 \r \h  \* MERGEFORMAT </w:instrText>
      </w:r>
      <w:r w:rsidR="00F60F9A">
        <w:fldChar w:fldCharType="separate"/>
      </w:r>
      <w:r w:rsidR="00DA5636" w:rsidRPr="00DA5636">
        <w:rPr>
          <w:sz w:val="24"/>
          <w:szCs w:val="24"/>
        </w:rPr>
        <w:t>1.1.2</w:t>
      </w:r>
      <w:r w:rsidR="00F60F9A">
        <w:fldChar w:fldCharType="end"/>
      </w:r>
      <w:r w:rsidR="00F60F9A" w:rsidRPr="00862664">
        <w:rPr>
          <w:sz w:val="24"/>
          <w:szCs w:val="24"/>
        </w:rPr>
        <w:t xml:space="preserve"> настоящей Документации, </w:t>
      </w:r>
      <w:r w:rsidR="00F60F9A" w:rsidRPr="00862664">
        <w:rPr>
          <w:iCs/>
          <w:sz w:val="24"/>
          <w:szCs w:val="24"/>
        </w:rPr>
        <w:t xml:space="preserve"> приг</w:t>
      </w:r>
      <w:r w:rsidR="00F60F9A" w:rsidRPr="00862664">
        <w:rPr>
          <w:sz w:val="24"/>
          <w:szCs w:val="24"/>
        </w:rPr>
        <w:t>ласило юридических лиц и физических лиц (в т. ч. индивидуальных предпринимателей</w:t>
      </w:r>
      <w:r w:rsidR="00F60F9A" w:rsidRPr="00F2215C">
        <w:rPr>
          <w:sz w:val="24"/>
          <w:szCs w:val="24"/>
        </w:rPr>
        <w:t>)</w:t>
      </w:r>
      <w:r w:rsidR="00F60F9A">
        <w:rPr>
          <w:sz w:val="24"/>
          <w:szCs w:val="24"/>
        </w:rPr>
        <w:t>,</w:t>
      </w:r>
      <w:r w:rsidR="00F60F9A" w:rsidRPr="00F2215C">
        <w:rPr>
          <w:sz w:val="24"/>
          <w:szCs w:val="24"/>
        </w:rPr>
        <w:t xml:space="preserve"> являющихся субъектами малого и среднего предпринимательства (соответствующих критериям отнесения к</w:t>
      </w:r>
      <w:proofErr w:type="gramEnd"/>
      <w:r w:rsidR="00F60F9A" w:rsidRPr="00F2215C">
        <w:rPr>
          <w:sz w:val="24"/>
          <w:szCs w:val="24"/>
        </w:rPr>
        <w:t xml:space="preserve"> </w:t>
      </w:r>
      <w:proofErr w:type="gramStart"/>
      <w:r w:rsidR="00F60F9A" w:rsidRPr="00F2215C">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F60F9A" w:rsidRPr="00862664">
        <w:rPr>
          <w:sz w:val="24"/>
          <w:szCs w:val="24"/>
        </w:rPr>
        <w:t xml:space="preserve"> </w:t>
      </w:r>
      <w:r w:rsidR="00F60F9A">
        <w:rPr>
          <w:sz w:val="24"/>
          <w:szCs w:val="24"/>
        </w:rPr>
        <w:t xml:space="preserve">(далее – Участники) </w:t>
      </w:r>
      <w:r w:rsidR="00F60F9A" w:rsidRPr="00862664">
        <w:rPr>
          <w:sz w:val="24"/>
          <w:szCs w:val="24"/>
        </w:rPr>
        <w:t xml:space="preserve">к участию в процедуре </w:t>
      </w:r>
      <w:r w:rsidR="00F60F9A" w:rsidRPr="006B2B87">
        <w:rPr>
          <w:sz w:val="24"/>
          <w:szCs w:val="24"/>
        </w:rPr>
        <w:t xml:space="preserve">Открытого запроса предложений (далее – запрос предложений) на право заключения Договора </w:t>
      </w:r>
      <w:r w:rsidR="00E06198" w:rsidRPr="00E06198">
        <w:rPr>
          <w:snapToGrid w:val="0"/>
          <w:sz w:val="24"/>
        </w:rPr>
        <w:t xml:space="preserve">поставки панелей собственных нужд </w:t>
      </w:r>
      <w:r w:rsidR="00F60F9A" w:rsidRPr="006B2B87">
        <w:rPr>
          <w:sz w:val="24"/>
          <w:szCs w:val="24"/>
        </w:rPr>
        <w:t>для ПАО «МРСК Центра» (филиала  «Брянскэнерго» расположенного по адресу:</w:t>
      </w:r>
      <w:proofErr w:type="gramEnd"/>
      <w:r w:rsidR="00F60F9A" w:rsidRPr="006B2B87">
        <w:rPr>
          <w:sz w:val="24"/>
          <w:szCs w:val="24"/>
        </w:rPr>
        <w:t xml:space="preserve"> </w:t>
      </w:r>
      <w:proofErr w:type="gramStart"/>
      <w:r w:rsidR="00F60F9A" w:rsidRPr="006B2B87">
        <w:rPr>
          <w:sz w:val="24"/>
          <w:szCs w:val="24"/>
        </w:rPr>
        <w:t>РФ, 241050, г. Брянск, ул. Советская, д. 35)</w:t>
      </w:r>
      <w:r w:rsidRPr="00862664">
        <w:rPr>
          <w:sz w:val="24"/>
          <w:szCs w:val="24"/>
        </w:rPr>
        <w:t>.</w:t>
      </w:r>
      <w:bookmarkEnd w:id="11"/>
      <w:bookmarkEnd w:id="12"/>
      <w:bookmarkEnd w:id="13"/>
      <w:proofErr w:type="gramEnd"/>
    </w:p>
    <w:p w:rsidR="00717F60" w:rsidRPr="00E0619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E06198">
        <w:rPr>
          <w:sz w:val="24"/>
          <w:szCs w:val="24"/>
        </w:rPr>
        <w:t xml:space="preserve">использованием функционала </w:t>
      </w:r>
      <w:r w:rsidR="00702B2C" w:rsidRPr="00E06198">
        <w:rPr>
          <w:sz w:val="24"/>
          <w:szCs w:val="24"/>
        </w:rPr>
        <w:t>электронной торговой площадк</w:t>
      </w:r>
      <w:r w:rsidR="00414AB1" w:rsidRPr="00E06198">
        <w:rPr>
          <w:sz w:val="24"/>
          <w:szCs w:val="24"/>
        </w:rPr>
        <w:t>и</w:t>
      </w:r>
      <w:r w:rsidR="00702B2C" w:rsidRPr="00E06198">
        <w:rPr>
          <w:sz w:val="24"/>
          <w:szCs w:val="24"/>
        </w:rPr>
        <w:t xml:space="preserve"> </w:t>
      </w:r>
      <w:r w:rsidR="000D70B6" w:rsidRPr="00E06198">
        <w:rPr>
          <w:sz w:val="24"/>
          <w:szCs w:val="24"/>
        </w:rPr>
        <w:t>П</w:t>
      </w:r>
      <w:r w:rsidR="00702B2C" w:rsidRPr="00E06198">
        <w:rPr>
          <w:sz w:val="24"/>
          <w:szCs w:val="24"/>
        </w:rPr>
        <w:t>АО «</w:t>
      </w:r>
      <w:proofErr w:type="spellStart"/>
      <w:r w:rsidR="00702B2C" w:rsidRPr="00E06198">
        <w:rPr>
          <w:sz w:val="24"/>
          <w:szCs w:val="24"/>
        </w:rPr>
        <w:t>Россети</w:t>
      </w:r>
      <w:proofErr w:type="spellEnd"/>
      <w:r w:rsidR="00702B2C" w:rsidRPr="00E06198">
        <w:rPr>
          <w:sz w:val="24"/>
          <w:szCs w:val="24"/>
        </w:rPr>
        <w:t xml:space="preserve">» </w:t>
      </w:r>
      <w:hyperlink r:id="rId21" w:history="1">
        <w:r w:rsidR="00862664" w:rsidRPr="00E06198">
          <w:rPr>
            <w:rStyle w:val="a7"/>
            <w:sz w:val="24"/>
            <w:szCs w:val="24"/>
          </w:rPr>
          <w:t>etp.rosseti.ru</w:t>
        </w:r>
      </w:hyperlink>
      <w:r w:rsidR="00862664" w:rsidRPr="00E06198">
        <w:rPr>
          <w:sz w:val="24"/>
          <w:szCs w:val="24"/>
        </w:rPr>
        <w:t xml:space="preserve"> </w:t>
      </w:r>
      <w:r w:rsidR="00702B2C" w:rsidRPr="00E06198">
        <w:rPr>
          <w:sz w:val="24"/>
          <w:szCs w:val="24"/>
        </w:rPr>
        <w:t>(далее — ЭТП)</w:t>
      </w:r>
      <w:r w:rsidR="005B75A6" w:rsidRPr="00E06198">
        <w:rPr>
          <w:sz w:val="24"/>
          <w:szCs w:val="24"/>
        </w:rPr>
        <w:t>.</w:t>
      </w:r>
      <w:bookmarkEnd w:id="14"/>
    </w:p>
    <w:p w:rsidR="00717F60" w:rsidRPr="00E0619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06198">
        <w:rPr>
          <w:sz w:val="24"/>
          <w:szCs w:val="24"/>
        </w:rPr>
        <w:t>Заказчик</w:t>
      </w:r>
      <w:r w:rsidR="00702B2C" w:rsidRPr="00E06198">
        <w:rPr>
          <w:sz w:val="24"/>
          <w:szCs w:val="24"/>
        </w:rPr>
        <w:t xml:space="preserve">: </w:t>
      </w:r>
      <w:r w:rsidRPr="00E06198">
        <w:rPr>
          <w:sz w:val="24"/>
          <w:szCs w:val="24"/>
        </w:rPr>
        <w:t xml:space="preserve"> </w:t>
      </w:r>
      <w:r w:rsidR="00702B2C" w:rsidRPr="00E06198">
        <w:rPr>
          <w:iCs/>
          <w:sz w:val="24"/>
          <w:szCs w:val="24"/>
        </w:rPr>
        <w:t>ПАО «МРСК Центра».</w:t>
      </w:r>
      <w:r w:rsidRPr="00E06198">
        <w:rPr>
          <w:rStyle w:val="aa"/>
          <w:sz w:val="24"/>
          <w:szCs w:val="24"/>
        </w:rPr>
        <w:t xml:space="preserve"> </w:t>
      </w:r>
      <w:bookmarkEnd w:id="15"/>
    </w:p>
    <w:p w:rsidR="008C4223" w:rsidRPr="00E06198"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06198">
        <w:rPr>
          <w:sz w:val="24"/>
          <w:szCs w:val="24"/>
        </w:rPr>
        <w:t>Предмет З</w:t>
      </w:r>
      <w:r w:rsidR="00717F60" w:rsidRPr="00E06198">
        <w:rPr>
          <w:sz w:val="24"/>
          <w:szCs w:val="24"/>
        </w:rPr>
        <w:t>апроса предложений</w:t>
      </w:r>
      <w:r w:rsidR="00702B2C" w:rsidRPr="00E06198">
        <w:rPr>
          <w:sz w:val="24"/>
          <w:szCs w:val="24"/>
        </w:rPr>
        <w:t>:</w:t>
      </w:r>
      <w:bookmarkEnd w:id="16"/>
    </w:p>
    <w:p w:rsidR="00A40714" w:rsidRPr="00E0619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06198">
        <w:rPr>
          <w:b/>
          <w:sz w:val="24"/>
          <w:szCs w:val="24"/>
          <w:u w:val="single"/>
        </w:rPr>
        <w:t>Лот №1:</w:t>
      </w:r>
      <w:r w:rsidR="00717F60" w:rsidRPr="00E06198">
        <w:rPr>
          <w:sz w:val="24"/>
          <w:szCs w:val="24"/>
        </w:rPr>
        <w:t xml:space="preserve"> право заключения </w:t>
      </w:r>
      <w:r w:rsidR="00123C70" w:rsidRPr="00E06198">
        <w:rPr>
          <w:sz w:val="24"/>
          <w:szCs w:val="24"/>
        </w:rPr>
        <w:t>Договор</w:t>
      </w:r>
      <w:r w:rsidR="00E06198" w:rsidRPr="00E06198">
        <w:rPr>
          <w:sz w:val="24"/>
          <w:szCs w:val="24"/>
        </w:rPr>
        <w:t xml:space="preserve">а </w:t>
      </w:r>
      <w:bookmarkEnd w:id="17"/>
      <w:r w:rsidR="00E06198" w:rsidRPr="00E06198">
        <w:rPr>
          <w:sz w:val="24"/>
          <w:szCs w:val="24"/>
        </w:rPr>
        <w:t>поставки панелей собственных нужд для ПАО «МРСК Центра» (филиала «Брянскэнерго»)</w:t>
      </w:r>
      <w:r w:rsidR="00702B2C" w:rsidRPr="00E06198">
        <w:rPr>
          <w:sz w:val="24"/>
          <w:szCs w:val="24"/>
        </w:rPr>
        <w:t>.</w:t>
      </w:r>
    </w:p>
    <w:p w:rsidR="008C4223" w:rsidRPr="00E06198" w:rsidRDefault="008C4223" w:rsidP="00E722B6">
      <w:pPr>
        <w:keepNext/>
        <w:autoSpaceDE w:val="0"/>
        <w:autoSpaceDN w:val="0"/>
        <w:spacing w:line="264" w:lineRule="auto"/>
        <w:ind w:firstLine="540"/>
        <w:rPr>
          <w:sz w:val="24"/>
          <w:szCs w:val="24"/>
          <w:lang w:eastAsia="ru-RU"/>
        </w:rPr>
      </w:pPr>
      <w:r w:rsidRPr="00E06198">
        <w:rPr>
          <w:sz w:val="24"/>
          <w:szCs w:val="24"/>
        </w:rPr>
        <w:t xml:space="preserve">Количество лотов: </w:t>
      </w:r>
      <w:r w:rsidRPr="00E06198">
        <w:rPr>
          <w:b/>
          <w:sz w:val="24"/>
          <w:szCs w:val="24"/>
        </w:rPr>
        <w:t>1 (один)</w:t>
      </w:r>
      <w:r w:rsidRPr="00E06198">
        <w:rPr>
          <w:sz w:val="24"/>
          <w:szCs w:val="24"/>
        </w:rPr>
        <w:t>.</w:t>
      </w:r>
    </w:p>
    <w:bookmarkEnd w:id="18"/>
    <w:p w:rsidR="00804801" w:rsidRPr="00E06198" w:rsidRDefault="00B5344A" w:rsidP="00E722B6">
      <w:pPr>
        <w:pStyle w:val="a"/>
        <w:keepNext/>
        <w:numPr>
          <w:ilvl w:val="0"/>
          <w:numId w:val="0"/>
        </w:numPr>
        <w:spacing w:line="264" w:lineRule="auto"/>
        <w:ind w:left="360" w:hanging="360"/>
        <w:rPr>
          <w:sz w:val="24"/>
          <w:szCs w:val="24"/>
        </w:rPr>
      </w:pPr>
      <w:r w:rsidRPr="00E06198">
        <w:rPr>
          <w:sz w:val="24"/>
          <w:szCs w:val="24"/>
        </w:rPr>
        <w:t>Частичное выполнение</w:t>
      </w:r>
      <w:r w:rsidR="002946EF" w:rsidRPr="00E06198">
        <w:rPr>
          <w:sz w:val="24"/>
          <w:szCs w:val="24"/>
        </w:rPr>
        <w:t xml:space="preserve"> </w:t>
      </w:r>
      <w:r w:rsidR="004D17BD" w:rsidRPr="00E06198">
        <w:rPr>
          <w:sz w:val="24"/>
          <w:szCs w:val="24"/>
        </w:rPr>
        <w:t xml:space="preserve">поставок, </w:t>
      </w:r>
      <w:r w:rsidR="00AD3EBC" w:rsidRPr="00E06198">
        <w:rPr>
          <w:sz w:val="24"/>
          <w:szCs w:val="24"/>
        </w:rPr>
        <w:t>работ (услуг)</w:t>
      </w:r>
      <w:r w:rsidRPr="00E06198">
        <w:rPr>
          <w:sz w:val="24"/>
          <w:szCs w:val="24"/>
        </w:rPr>
        <w:t xml:space="preserve"> не допускается.</w:t>
      </w:r>
    </w:p>
    <w:p w:rsidR="00717F60" w:rsidRPr="00E0619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06198">
        <w:rPr>
          <w:sz w:val="24"/>
          <w:szCs w:val="24"/>
        </w:rPr>
        <w:t>Сроки</w:t>
      </w:r>
      <w:r w:rsidR="00717F60" w:rsidRPr="00E06198">
        <w:rPr>
          <w:sz w:val="24"/>
          <w:szCs w:val="24"/>
        </w:rPr>
        <w:t xml:space="preserve"> </w:t>
      </w:r>
      <w:r w:rsidR="002946EF" w:rsidRPr="00E06198">
        <w:rPr>
          <w:sz w:val="24"/>
          <w:szCs w:val="24"/>
        </w:rPr>
        <w:t xml:space="preserve">выполнения </w:t>
      </w:r>
      <w:r w:rsidR="00702B2C" w:rsidRPr="00E06198">
        <w:rPr>
          <w:sz w:val="24"/>
          <w:szCs w:val="24"/>
        </w:rPr>
        <w:t>поставок</w:t>
      </w:r>
      <w:r w:rsidR="00717F60" w:rsidRPr="00E06198">
        <w:rPr>
          <w:sz w:val="24"/>
          <w:szCs w:val="24"/>
        </w:rPr>
        <w:t xml:space="preserve">: </w:t>
      </w:r>
      <w:r w:rsidR="00E06198" w:rsidRPr="00E06198">
        <w:rPr>
          <w:b/>
          <w:sz w:val="24"/>
          <w:szCs w:val="24"/>
        </w:rPr>
        <w:t>в течение 45 (сорока пяти) календарных дней с момента заключения Договора</w:t>
      </w:r>
      <w:r w:rsidR="00717F60" w:rsidRPr="00E06198">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bookmarkEnd w:id="20"/>
      <w:r w:rsidR="00E06198" w:rsidRPr="00E06198">
        <w:rPr>
          <w:sz w:val="24"/>
          <w:szCs w:val="24"/>
        </w:rPr>
        <w:t>на условиях DDP (Согласно ИНКОТЕРМС 2000) по адресу ПАО «МРСК Центра» (филиала «Брянскэнерго»): РФ, г. Брянск, пр-т  Московский, 43 (Центральный склад)</w:t>
      </w:r>
      <w:r w:rsidR="002556E6" w:rsidRPr="00E06198">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E06198" w:rsidRPr="00E06198">
        <w:rPr>
          <w:iCs/>
          <w:sz w:val="24"/>
          <w:szCs w:val="24"/>
        </w:rPr>
        <w:t xml:space="preserve">безналичный расчет, </w:t>
      </w:r>
      <w:r w:rsidR="00E06198" w:rsidRPr="00E06198">
        <w:rPr>
          <w:iCs/>
          <w:sz w:val="24"/>
          <w:szCs w:val="24"/>
          <w:lang w:val="x-none"/>
        </w:rPr>
        <w:t>оплата производится в течение 30 (тридцати) календарных дней с момента подписания сторонами актов приема-передачи</w:t>
      </w:r>
      <w:r w:rsidRPr="0022360B">
        <w:rPr>
          <w:iCs/>
          <w:sz w:val="24"/>
          <w:szCs w:val="24"/>
        </w:rPr>
        <w:t>.</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DA5636">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DA5636">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60F9A">
        <w:fldChar w:fldCharType="begin"/>
      </w:r>
      <w:r w:rsidR="00F60F9A">
        <w:instrText xml:space="preserve"> REF _Ref305973574 \r \h  \* MERGEFORMAT </w:instrText>
      </w:r>
      <w:r w:rsidR="00F60F9A">
        <w:fldChar w:fldCharType="separate"/>
      </w:r>
      <w:r w:rsidR="00DA5636">
        <w:t>2</w:t>
      </w:r>
      <w:r w:rsidR="00F60F9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DA5636">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w:t>
      </w:r>
      <w:r w:rsidRPr="0022360B">
        <w:rPr>
          <w:sz w:val="24"/>
          <w:szCs w:val="24"/>
        </w:rPr>
        <w:lastRenderedPageBreak/>
        <w:t xml:space="preserve">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DA5636">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DA5636">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DA5636">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DA5636">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DA5636">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DA5636">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DA5636">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60F9A">
        <w:fldChar w:fldCharType="begin"/>
      </w:r>
      <w:r w:rsidR="00F60F9A">
        <w:instrText xml:space="preserve"> REF _Ref305973033 \r \h  \* MERGEFORMAT </w:instrText>
      </w:r>
      <w:r w:rsidR="00F60F9A">
        <w:fldChar w:fldCharType="separate"/>
      </w:r>
      <w:r w:rsidR="00DA5636" w:rsidRPr="00DA5636">
        <w:rPr>
          <w:sz w:val="24"/>
          <w:szCs w:val="24"/>
        </w:rPr>
        <w:t>3.2</w:t>
      </w:r>
      <w:r w:rsidR="00F60F9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60F9A">
        <w:fldChar w:fldCharType="begin"/>
      </w:r>
      <w:r w:rsidR="00F60F9A">
        <w:instrText xml:space="preserve"> REF _Ref191386109 \n \h  \* MERGEFORMAT </w:instrText>
      </w:r>
      <w:r w:rsidR="00F60F9A">
        <w:fldChar w:fldCharType="separate"/>
      </w:r>
      <w:r w:rsidR="00DA5636" w:rsidRPr="00DA5636">
        <w:rPr>
          <w:color w:val="000000"/>
          <w:sz w:val="24"/>
          <w:szCs w:val="24"/>
        </w:rPr>
        <w:t>3.3.2</w:t>
      </w:r>
      <w:r w:rsidR="00F60F9A">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DA5636">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DA5636" w:rsidRPr="00DA5636">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DA5636" w:rsidRPr="00DA5636">
        <w:rPr>
          <w:sz w:val="24"/>
          <w:szCs w:val="24"/>
        </w:rPr>
        <w:t>5.16</w:t>
      </w:r>
      <w:r w:rsidR="00F60F9A">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60F9A">
        <w:fldChar w:fldCharType="begin"/>
      </w:r>
      <w:r w:rsidR="00F60F9A">
        <w:instrText xml:space="preserve"> REF _Ref191386164 \r \h  \* MERGEFORMAT </w:instrText>
      </w:r>
      <w:r w:rsidR="00F60F9A">
        <w:fldChar w:fldCharType="separate"/>
      </w:r>
      <w:r w:rsidR="00DA5636" w:rsidRPr="00DA5636">
        <w:rPr>
          <w:sz w:val="24"/>
          <w:szCs w:val="24"/>
        </w:rPr>
        <w:t xml:space="preserve"> 1.4.1 </w:t>
      </w:r>
      <w:r w:rsidR="00F60F9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60F9A">
        <w:fldChar w:fldCharType="begin"/>
      </w:r>
      <w:r w:rsidR="00F60F9A">
        <w:instrText xml:space="preserve"> REF _Ref306978606 \r \h  \* MERGEFORMAT </w:instrText>
      </w:r>
      <w:r w:rsidR="00F60F9A">
        <w:fldChar w:fldCharType="separate"/>
      </w:r>
      <w:r w:rsidR="00DA5636" w:rsidRPr="00DA5636">
        <w:rPr>
          <w:sz w:val="24"/>
          <w:szCs w:val="24"/>
        </w:rPr>
        <w:t xml:space="preserve"> 1.4.2 </w:t>
      </w:r>
      <w:r w:rsidR="00F60F9A">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60F9A">
        <w:fldChar w:fldCharType="begin"/>
      </w:r>
      <w:r w:rsidR="00F60F9A">
        <w:instrText xml:space="preserve"> REF _Ref306114966 \r \h  \* MERGEFORMAT </w:instrText>
      </w:r>
      <w:r w:rsidR="00F60F9A">
        <w:fldChar w:fldCharType="separate"/>
      </w:r>
      <w:r w:rsidR="00DA5636" w:rsidRPr="00DA5636">
        <w:rPr>
          <w:sz w:val="24"/>
          <w:szCs w:val="24"/>
        </w:rPr>
        <w:t>3.3.11</w:t>
      </w:r>
      <w:r w:rsidR="00F60F9A">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06198">
      <w:pPr>
        <w:pStyle w:val="3"/>
        <w:numPr>
          <w:ilvl w:val="0"/>
          <w:numId w:val="0"/>
        </w:numPr>
        <w:ind w:left="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DA5636">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DA5636">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60F9A">
        <w:fldChar w:fldCharType="begin"/>
      </w:r>
      <w:r w:rsidR="00F60F9A">
        <w:instrText xml:space="preserve"> REF _Ref305973033 \r \h  \* MERGEFORMAT </w:instrText>
      </w:r>
      <w:r w:rsidR="00F60F9A">
        <w:fldChar w:fldCharType="separate"/>
      </w:r>
      <w:r w:rsidR="00DA5636" w:rsidRPr="00DA5636">
        <w:rPr>
          <w:bCs w:val="0"/>
          <w:sz w:val="24"/>
          <w:szCs w:val="24"/>
        </w:rPr>
        <w:t>3.2</w:t>
      </w:r>
      <w:r w:rsidR="00F60F9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60F9A">
        <w:fldChar w:fldCharType="begin"/>
      </w:r>
      <w:r w:rsidR="00F60F9A">
        <w:instrText xml:space="preserve"> REF _Ref305973147 \r \h  \* MERGEFORMAT </w:instrText>
      </w:r>
      <w:r w:rsidR="00F60F9A">
        <w:fldChar w:fldCharType="separate"/>
      </w:r>
      <w:r w:rsidR="00DA5636" w:rsidRPr="00DA5636">
        <w:rPr>
          <w:bCs w:val="0"/>
          <w:sz w:val="24"/>
          <w:szCs w:val="24"/>
        </w:rPr>
        <w:t>3.3</w:t>
      </w:r>
      <w:r w:rsidR="00F60F9A">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60F9A">
        <w:fldChar w:fldCharType="begin"/>
      </w:r>
      <w:r w:rsidR="00F60F9A">
        <w:instrText xml:space="preserve"> REF _Ref305973214 \r \h  \* MERGEFORMAT </w:instrText>
      </w:r>
      <w:r w:rsidR="00F60F9A">
        <w:fldChar w:fldCharType="separate"/>
      </w:r>
      <w:r w:rsidR="00DA5636" w:rsidRPr="00DA5636">
        <w:rPr>
          <w:bCs w:val="0"/>
          <w:sz w:val="24"/>
          <w:szCs w:val="24"/>
        </w:rPr>
        <w:t>3.4</w:t>
      </w:r>
      <w:r w:rsidR="00F60F9A">
        <w:fldChar w:fldCharType="end"/>
      </w:r>
      <w:r w:rsidR="00096E9D" w:rsidRPr="00E71A48">
        <w:rPr>
          <w:bCs w:val="0"/>
          <w:sz w:val="24"/>
          <w:szCs w:val="24"/>
        </w:rPr>
        <w:t xml:space="preserve">, </w:t>
      </w:r>
      <w:r w:rsidR="00F60F9A">
        <w:fldChar w:fldCharType="begin"/>
      </w:r>
      <w:r w:rsidR="00F60F9A">
        <w:instrText xml:space="preserve"> REF _Ref303683883 \r \h  \* MERGEFORMAT </w:instrText>
      </w:r>
      <w:r w:rsidR="00F60F9A">
        <w:fldChar w:fldCharType="separate"/>
      </w:r>
      <w:r w:rsidR="00DA5636" w:rsidRPr="00DA5636">
        <w:rPr>
          <w:bCs w:val="0"/>
          <w:sz w:val="24"/>
          <w:szCs w:val="24"/>
        </w:rPr>
        <w:t>3.5</w:t>
      </w:r>
      <w:r w:rsidR="00F60F9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60F9A">
        <w:fldChar w:fldCharType="begin"/>
      </w:r>
      <w:r w:rsidR="00F60F9A">
        <w:instrText xml:space="preserve"> REF _Ref305973250 \r \h  \* MERGEFORMAT </w:instrText>
      </w:r>
      <w:r w:rsidR="00F60F9A">
        <w:fldChar w:fldCharType="separate"/>
      </w:r>
      <w:r w:rsidR="00DA5636" w:rsidRPr="00DA5636">
        <w:rPr>
          <w:bCs w:val="0"/>
          <w:sz w:val="24"/>
          <w:szCs w:val="24"/>
        </w:rPr>
        <w:t>3.5</w:t>
      </w:r>
      <w:r w:rsidR="00DA5636">
        <w:t>.1</w:t>
      </w:r>
      <w:r w:rsidR="00F60F9A">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60F9A">
        <w:fldChar w:fldCharType="begin"/>
      </w:r>
      <w:r w:rsidR="00F60F9A">
        <w:instrText xml:space="preserve"> REF _Ref303250967 \r \h  \* MERGEFORMAT </w:instrText>
      </w:r>
      <w:r w:rsidR="00F60F9A">
        <w:fldChar w:fldCharType="separate"/>
      </w:r>
      <w:r w:rsidR="00DA5636" w:rsidRPr="00DA5636">
        <w:rPr>
          <w:bCs w:val="0"/>
          <w:sz w:val="24"/>
          <w:szCs w:val="24"/>
        </w:rPr>
        <w:t>3.7</w:t>
      </w:r>
      <w:r w:rsidR="00F60F9A">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60F9A">
        <w:fldChar w:fldCharType="begin"/>
      </w:r>
      <w:r w:rsidR="00F60F9A">
        <w:instrText xml:space="preserve"> REF _Ref303681924 \r \h  \* MERGEFORMAT </w:instrText>
      </w:r>
      <w:r w:rsidR="00F60F9A">
        <w:fldChar w:fldCharType="separate"/>
      </w:r>
      <w:r w:rsidR="00DA5636" w:rsidRPr="00DA5636">
        <w:rPr>
          <w:bCs w:val="0"/>
          <w:sz w:val="24"/>
          <w:szCs w:val="24"/>
        </w:rPr>
        <w:t>3.8</w:t>
      </w:r>
      <w:r w:rsidR="00F60F9A">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60F9A">
        <w:fldChar w:fldCharType="begin"/>
      </w:r>
      <w:r w:rsidR="00F60F9A">
        <w:instrText xml:space="preserve"> REF _Ref303683929 \r \h  \* MERGEFORMAT </w:instrText>
      </w:r>
      <w:r w:rsidR="00F60F9A">
        <w:fldChar w:fldCharType="separate"/>
      </w:r>
      <w:r w:rsidR="00DA5636" w:rsidRPr="00DA5636">
        <w:rPr>
          <w:bCs w:val="0"/>
          <w:sz w:val="24"/>
          <w:szCs w:val="24"/>
        </w:rPr>
        <w:t>3.10</w:t>
      </w:r>
      <w:r w:rsidR="00F60F9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60F9A">
        <w:fldChar w:fldCharType="begin"/>
      </w:r>
      <w:r w:rsidR="00F60F9A">
        <w:instrText xml:space="preserve"> REF _Ref306140410 \r \h  \* MERGEFORMAT </w:instrText>
      </w:r>
      <w:r w:rsidR="00F60F9A">
        <w:fldChar w:fldCharType="separate"/>
      </w:r>
      <w:r w:rsidR="00DA5636" w:rsidRPr="00DA5636">
        <w:rPr>
          <w:bCs w:val="0"/>
          <w:sz w:val="24"/>
          <w:szCs w:val="24"/>
        </w:rPr>
        <w:t>3.11</w:t>
      </w:r>
      <w:r w:rsidR="00F60F9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60F9A">
        <w:fldChar w:fldCharType="begin"/>
      </w:r>
      <w:r w:rsidR="00F60F9A">
        <w:instrText xml:space="preserve"> REF _Ref306140451 \r \h  \* MERGEFORMAT </w:instrText>
      </w:r>
      <w:r w:rsidR="00F60F9A">
        <w:fldChar w:fldCharType="separate"/>
      </w:r>
      <w:r w:rsidR="00DA5636" w:rsidRPr="00DA5636">
        <w:rPr>
          <w:bCs w:val="0"/>
          <w:sz w:val="24"/>
          <w:szCs w:val="24"/>
        </w:rPr>
        <w:t>3.12</w:t>
      </w:r>
      <w:r w:rsidR="00F60F9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60F9A">
        <w:fldChar w:fldCharType="begin"/>
      </w:r>
      <w:r w:rsidR="00F60F9A">
        <w:instrText xml:space="preserve"> REF _Ref302563524 \n \h  \* MERGEFORMAT </w:instrText>
      </w:r>
      <w:r w:rsidR="00F60F9A">
        <w:fldChar w:fldCharType="separate"/>
      </w:r>
      <w:r w:rsidR="00DA5636" w:rsidRPr="00DA5636">
        <w:rPr>
          <w:sz w:val="24"/>
          <w:szCs w:val="24"/>
        </w:rPr>
        <w:t>1.1.1</w:t>
      </w:r>
      <w:r w:rsidR="00F60F9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60F9A">
        <w:fldChar w:fldCharType="begin"/>
      </w:r>
      <w:r w:rsidR="00F60F9A">
        <w:instrText xml:space="preserve"> REF _Ref55336310 \r \h  \* MERGEFORMAT </w:instrText>
      </w:r>
      <w:r w:rsidR="00F60F9A">
        <w:fldChar w:fldCharType="separate"/>
      </w:r>
      <w:r w:rsidR="00DA5636" w:rsidRPr="00DA5636">
        <w:rPr>
          <w:bCs w:val="0"/>
          <w:sz w:val="24"/>
          <w:szCs w:val="24"/>
        </w:rPr>
        <w:t>5.1</w:t>
      </w:r>
      <w:r w:rsidR="00F60F9A">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60F9A">
        <w:fldChar w:fldCharType="begin"/>
      </w:r>
      <w:r w:rsidR="00F60F9A">
        <w:instrText xml:space="preserve"> REF _Ref440271072 \r \h  \* MERGEFORMAT </w:instrText>
      </w:r>
      <w:r w:rsidR="00F60F9A">
        <w:fldChar w:fldCharType="separate"/>
      </w:r>
      <w:r w:rsidR="00DA5636" w:rsidRPr="00DA5636">
        <w:rPr>
          <w:bCs w:val="0"/>
          <w:sz w:val="24"/>
          <w:szCs w:val="24"/>
        </w:rPr>
        <w:t>5.2</w:t>
      </w:r>
      <w:r w:rsidR="00F60F9A">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60F9A">
        <w:fldChar w:fldCharType="begin"/>
      </w:r>
      <w:r w:rsidR="00F60F9A">
        <w:instrText xml:space="preserve"> REF _Ref86826666 \r \h  \* MERGEFORMAT </w:instrText>
      </w:r>
      <w:r w:rsidR="00F60F9A">
        <w:fldChar w:fldCharType="separate"/>
      </w:r>
      <w:r w:rsidR="00DA5636" w:rsidRPr="00DA5636">
        <w:rPr>
          <w:bCs w:val="0"/>
          <w:spacing w:val="-1"/>
          <w:sz w:val="24"/>
          <w:szCs w:val="24"/>
        </w:rPr>
        <w:t>5.3</w:t>
      </w:r>
      <w:r w:rsidR="00F60F9A">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60F9A">
        <w:fldChar w:fldCharType="begin"/>
      </w:r>
      <w:r w:rsidR="00F60F9A">
        <w:instrText xml:space="preserve"> REF _Ref440270984 \r \h  \* MERGEFORMAT </w:instrText>
      </w:r>
      <w:r w:rsidR="00F60F9A">
        <w:fldChar w:fldCharType="separate"/>
      </w:r>
      <w:r w:rsidR="00DA5636" w:rsidRPr="00DA5636">
        <w:rPr>
          <w:bCs w:val="0"/>
          <w:spacing w:val="-1"/>
          <w:sz w:val="24"/>
          <w:szCs w:val="24"/>
        </w:rPr>
        <w:t>5.10</w:t>
      </w:r>
      <w:r w:rsidR="00F60F9A">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60F9A">
        <w:fldChar w:fldCharType="begin"/>
      </w:r>
      <w:r w:rsidR="00F60F9A">
        <w:instrText xml:space="preserve"> REF _Ref440271036 \r \h  \* MERGEFORMAT </w:instrText>
      </w:r>
      <w:r w:rsidR="00F60F9A">
        <w:fldChar w:fldCharType="separate"/>
      </w:r>
      <w:r w:rsidR="00DA5636" w:rsidRPr="00DA5636">
        <w:rPr>
          <w:bCs w:val="0"/>
          <w:sz w:val="24"/>
          <w:szCs w:val="24"/>
        </w:rPr>
        <w:t>5.4</w:t>
      </w:r>
      <w:r w:rsidR="00F60F9A">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60F9A">
        <w:fldChar w:fldCharType="begin"/>
      </w:r>
      <w:r w:rsidR="00F60F9A">
        <w:instrText xml:space="preserve"> REF _Ref191386407 \r \h  \* MERGEFORMAT </w:instrText>
      </w:r>
      <w:r w:rsidR="00F60F9A">
        <w:fldChar w:fldCharType="separate"/>
      </w:r>
      <w:r w:rsidR="00DA5636" w:rsidRPr="00DA5636">
        <w:rPr>
          <w:bCs w:val="0"/>
          <w:sz w:val="24"/>
          <w:szCs w:val="24"/>
        </w:rPr>
        <w:t>3.3.8</w:t>
      </w:r>
      <w:r w:rsidR="00F60F9A">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60F9A">
        <w:fldChar w:fldCharType="begin"/>
      </w:r>
      <w:r w:rsidR="00F60F9A">
        <w:instrText xml:space="preserve"> REF _Ref93264992 \r \h  \* MERGEFORMAT </w:instrText>
      </w:r>
      <w:r w:rsidR="00F60F9A">
        <w:fldChar w:fldCharType="separate"/>
      </w:r>
      <w:r w:rsidR="00DA5636" w:rsidRPr="00DA5636">
        <w:rPr>
          <w:bCs w:val="0"/>
          <w:sz w:val="24"/>
          <w:szCs w:val="24"/>
        </w:rPr>
        <w:t>5.5</w:t>
      </w:r>
      <w:r w:rsidR="00F60F9A">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_Ref55336310 \r \h  \* MERGEFORMAT </w:instrText>
      </w:r>
      <w:r w:rsidR="00F60F9A">
        <w:fldChar w:fldCharType="separate"/>
      </w:r>
      <w:r w:rsidR="00DA5636" w:rsidRPr="00DA5636">
        <w:rPr>
          <w:bCs w:val="0"/>
          <w:sz w:val="24"/>
          <w:szCs w:val="24"/>
          <w:lang w:eastAsia="ru-RU"/>
        </w:rPr>
        <w:t>5.1</w:t>
      </w:r>
      <w:r w:rsidR="00F60F9A">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60F9A">
        <w:fldChar w:fldCharType="begin"/>
      </w:r>
      <w:r w:rsidR="00F60F9A">
        <w:instrText xml:space="preserve"> REF _Ref440279062 \r \h  \* MERGEFORMAT </w:instrText>
      </w:r>
      <w:r w:rsidR="00F60F9A">
        <w:fldChar w:fldCharType="separate"/>
      </w:r>
      <w:r w:rsidR="00DA5636" w:rsidRPr="00DA5636">
        <w:rPr>
          <w:sz w:val="24"/>
          <w:szCs w:val="24"/>
        </w:rPr>
        <w:t>б)</w:t>
      </w:r>
      <w:r w:rsidR="00F60F9A">
        <w:fldChar w:fldCharType="end"/>
      </w:r>
      <w:r w:rsidR="00F463E8" w:rsidRPr="00F958E8">
        <w:rPr>
          <w:sz w:val="24"/>
          <w:szCs w:val="24"/>
        </w:rPr>
        <w:t xml:space="preserve"> п. </w:t>
      </w:r>
      <w:r w:rsidR="00F60F9A">
        <w:fldChar w:fldCharType="begin"/>
      </w:r>
      <w:r w:rsidR="00F60F9A">
        <w:instrText xml:space="preserve"> REF _Ref306005578 \r \h  \* MERGEFORMAT </w:instrText>
      </w:r>
      <w:r w:rsidR="00F60F9A">
        <w:fldChar w:fldCharType="separate"/>
      </w:r>
      <w:r w:rsidR="00DA5636" w:rsidRPr="00DA5636">
        <w:rPr>
          <w:sz w:val="24"/>
          <w:szCs w:val="24"/>
        </w:rPr>
        <w:t>3.3.8.3</w:t>
      </w:r>
      <w:r w:rsidR="00F60F9A">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DA5636">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DA5636">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_Ref440274902 \r \h  \* MERGEFORMAT </w:instrText>
      </w:r>
      <w:r w:rsidR="00F60F9A">
        <w:fldChar w:fldCharType="separate"/>
      </w:r>
      <w:r w:rsidR="00DA5636" w:rsidRPr="00DA5636">
        <w:rPr>
          <w:bCs w:val="0"/>
          <w:sz w:val="24"/>
          <w:szCs w:val="24"/>
          <w:lang w:eastAsia="ru-RU"/>
        </w:rPr>
        <w:t>5.4</w:t>
      </w:r>
      <w:r w:rsidR="00F60F9A">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_Ref440274913 \r \h  \* MERGEFORMAT </w:instrText>
      </w:r>
      <w:r w:rsidR="00F60F9A">
        <w:fldChar w:fldCharType="separate"/>
      </w:r>
      <w:r w:rsidR="00DA5636" w:rsidRPr="00DA5636">
        <w:rPr>
          <w:bCs w:val="0"/>
          <w:sz w:val="24"/>
          <w:szCs w:val="24"/>
          <w:lang w:eastAsia="ru-RU"/>
        </w:rPr>
        <w:t>5.2</w:t>
      </w:r>
      <w:r w:rsidR="00F60F9A">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_Ref93264992 \r \h  \* MERGEFORMAT </w:instrText>
      </w:r>
      <w:r w:rsidR="00F60F9A">
        <w:fldChar w:fldCharType="separate"/>
      </w:r>
      <w:r w:rsidR="00DA5636" w:rsidRPr="00DA5636">
        <w:rPr>
          <w:bCs w:val="0"/>
          <w:sz w:val="24"/>
          <w:szCs w:val="24"/>
          <w:lang w:eastAsia="ru-RU"/>
        </w:rPr>
        <w:t>5.5</w:t>
      </w:r>
      <w:r w:rsidR="00F60F9A">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60F9A">
        <w:fldChar w:fldCharType="begin"/>
      </w:r>
      <w:r w:rsidR="00F60F9A">
        <w:instrText xml:space="preserve"> REF _Ref306005578 \r \h  \* MERGEFORMAT </w:instrText>
      </w:r>
      <w:r w:rsidR="00F60F9A">
        <w:fldChar w:fldCharType="separate"/>
      </w:r>
      <w:r w:rsidR="00DA5636" w:rsidRPr="00DA5636">
        <w:rPr>
          <w:bCs w:val="0"/>
          <w:sz w:val="24"/>
          <w:szCs w:val="24"/>
        </w:rPr>
        <w:t>3.3.8.3</w:t>
      </w:r>
      <w:r w:rsidR="00F60F9A">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60F9A">
        <w:fldChar w:fldCharType="begin"/>
      </w:r>
      <w:r w:rsidR="00F60F9A">
        <w:instrText xml:space="preserve"> REF _Ref440279062 \r \h  \* MERGEFORMAT </w:instrText>
      </w:r>
      <w:r w:rsidR="00F60F9A">
        <w:fldChar w:fldCharType="separate"/>
      </w:r>
      <w:r w:rsidR="00DA5636" w:rsidRPr="00DA5636">
        <w:rPr>
          <w:sz w:val="24"/>
          <w:szCs w:val="24"/>
        </w:rPr>
        <w:t>б)</w:t>
      </w:r>
      <w:r w:rsidR="00F60F9A">
        <w:fldChar w:fldCharType="end"/>
      </w:r>
      <w:r w:rsidR="00F958E8" w:rsidRPr="00F958E8">
        <w:rPr>
          <w:sz w:val="24"/>
          <w:szCs w:val="24"/>
        </w:rPr>
        <w:t xml:space="preserve">, </w:t>
      </w:r>
      <w:r w:rsidR="00F60F9A">
        <w:fldChar w:fldCharType="begin"/>
      </w:r>
      <w:r w:rsidR="00F60F9A">
        <w:instrText xml:space="preserve"> REF _Ref440372460 \r \h  \* MERGEFORMAT </w:instrText>
      </w:r>
      <w:r w:rsidR="00F60F9A">
        <w:fldChar w:fldCharType="separate"/>
      </w:r>
      <w:r w:rsidR="00DA5636" w:rsidRPr="00DA5636">
        <w:rPr>
          <w:sz w:val="24"/>
          <w:szCs w:val="24"/>
        </w:rPr>
        <w:t>д)</w:t>
      </w:r>
      <w:r w:rsidR="00F60F9A">
        <w:fldChar w:fldCharType="end"/>
      </w:r>
      <w:r w:rsidR="00F958E8" w:rsidRPr="00F958E8">
        <w:rPr>
          <w:sz w:val="24"/>
          <w:szCs w:val="24"/>
        </w:rPr>
        <w:t xml:space="preserve">, </w:t>
      </w:r>
      <w:r w:rsidR="00F60F9A">
        <w:fldChar w:fldCharType="begin"/>
      </w:r>
      <w:r w:rsidR="00F60F9A">
        <w:instrText xml:space="preserve"> REF _Ref440372474 \r \h  \* MERGEFORMAT </w:instrText>
      </w:r>
      <w:r w:rsidR="00F60F9A">
        <w:fldChar w:fldCharType="separate"/>
      </w:r>
      <w:r w:rsidR="00DA5636" w:rsidRPr="00DA5636">
        <w:rPr>
          <w:sz w:val="24"/>
          <w:szCs w:val="24"/>
        </w:rPr>
        <w:t>м)</w:t>
      </w:r>
      <w:r w:rsidR="00F60F9A">
        <w:fldChar w:fldCharType="end"/>
      </w:r>
      <w:r w:rsidR="00F958E8" w:rsidRPr="00F958E8">
        <w:rPr>
          <w:sz w:val="24"/>
          <w:szCs w:val="24"/>
        </w:rPr>
        <w:t xml:space="preserve">, </w:t>
      </w:r>
      <w:r w:rsidR="00F60F9A">
        <w:fldChar w:fldCharType="begin"/>
      </w:r>
      <w:r w:rsidR="00F60F9A">
        <w:instrText xml:space="preserve"> REF _Ref440372477 \r \h  \* MERGEFORMAT </w:instrText>
      </w:r>
      <w:r w:rsidR="00F60F9A">
        <w:fldChar w:fldCharType="separate"/>
      </w:r>
      <w:r w:rsidR="00DA5636" w:rsidRPr="00DA5636">
        <w:rPr>
          <w:sz w:val="24"/>
          <w:szCs w:val="24"/>
        </w:rPr>
        <w:t>н)</w:t>
      </w:r>
      <w:r w:rsidR="00F60F9A">
        <w:fldChar w:fldCharType="end"/>
      </w:r>
      <w:r w:rsidR="00A24167">
        <w:t xml:space="preserve">, </w:t>
      </w:r>
      <w:r w:rsidR="00763E64">
        <w:fldChar w:fldCharType="begin"/>
      </w:r>
      <w:r w:rsidR="00A24167">
        <w:instrText xml:space="preserve"> REF _Ref442188512 \r \h </w:instrText>
      </w:r>
      <w:r w:rsidR="00763E64">
        <w:fldChar w:fldCharType="separate"/>
      </w:r>
      <w:r w:rsidR="00DA5636">
        <w:t>т)</w:t>
      </w:r>
      <w:r w:rsidR="00763E64">
        <w:fldChar w:fldCharType="end"/>
      </w:r>
      <w:r w:rsidR="00F463E8" w:rsidRPr="00F958E8">
        <w:rPr>
          <w:sz w:val="24"/>
          <w:szCs w:val="24"/>
        </w:rPr>
        <w:t xml:space="preserve"> п. </w:t>
      </w:r>
      <w:r w:rsidR="00F60F9A">
        <w:fldChar w:fldCharType="begin"/>
      </w:r>
      <w:r w:rsidR="00F60F9A">
        <w:instrText xml:space="preserve"> REF _Ref306005578 \r \h  \* MERGEFORMAT </w:instrText>
      </w:r>
      <w:r w:rsidR="00F60F9A">
        <w:fldChar w:fldCharType="separate"/>
      </w:r>
      <w:r w:rsidR="00DA5636" w:rsidRPr="00DA5636">
        <w:rPr>
          <w:sz w:val="24"/>
          <w:szCs w:val="24"/>
        </w:rPr>
        <w:t>3.3.8.3</w:t>
      </w:r>
      <w:r w:rsidR="00F60F9A">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60F9A">
        <w:fldChar w:fldCharType="begin"/>
      </w:r>
      <w:r w:rsidR="00F60F9A">
        <w:instrText xml:space="preserve"> REF _Ref440274961 \r \h  \* MERGEFORMAT </w:instrText>
      </w:r>
      <w:r w:rsidR="00F60F9A">
        <w:fldChar w:fldCharType="separate"/>
      </w:r>
      <w:r w:rsidR="00DA5636" w:rsidRPr="00DA5636">
        <w:rPr>
          <w:bCs w:val="0"/>
          <w:sz w:val="24"/>
          <w:szCs w:val="24"/>
        </w:rPr>
        <w:t>5.15</w:t>
      </w:r>
      <w:r w:rsidR="00F60F9A">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60F9A">
        <w:fldChar w:fldCharType="begin"/>
      </w:r>
      <w:r w:rsidR="00F60F9A">
        <w:instrText xml:space="preserve"> REF _Ref440274659 \r \h  \* MERGEFORMAT </w:instrText>
      </w:r>
      <w:r w:rsidR="00F60F9A">
        <w:fldChar w:fldCharType="separate"/>
      </w:r>
      <w:r w:rsidR="00DA5636" w:rsidRPr="00DA5636">
        <w:rPr>
          <w:bCs w:val="0"/>
          <w:sz w:val="24"/>
          <w:szCs w:val="24"/>
        </w:rPr>
        <w:t>5.9</w:t>
      </w:r>
      <w:r w:rsidR="00F60F9A">
        <w:fldChar w:fldCharType="end"/>
      </w:r>
      <w:r w:rsidRPr="00CF7D45">
        <w:rPr>
          <w:bCs w:val="0"/>
          <w:sz w:val="24"/>
          <w:szCs w:val="24"/>
        </w:rPr>
        <w:t xml:space="preserve">, </w:t>
      </w:r>
      <w:r w:rsidR="00F60F9A">
        <w:fldChar w:fldCharType="begin"/>
      </w:r>
      <w:r w:rsidR="00F60F9A">
        <w:instrText xml:space="preserve"> REF _Ref440274733 \r \h  \* MERGEFORMAT </w:instrText>
      </w:r>
      <w:r w:rsidR="00F60F9A">
        <w:fldChar w:fldCharType="separate"/>
      </w:r>
      <w:r w:rsidR="00DA5636" w:rsidRPr="00DA5636">
        <w:rPr>
          <w:bCs w:val="0"/>
          <w:sz w:val="24"/>
          <w:szCs w:val="24"/>
        </w:rPr>
        <w:t>5.11</w:t>
      </w:r>
      <w:r w:rsidR="00F60F9A">
        <w:fldChar w:fldCharType="end"/>
      </w:r>
      <w:r w:rsidRPr="00CF7D45">
        <w:rPr>
          <w:bCs w:val="0"/>
          <w:sz w:val="24"/>
          <w:szCs w:val="24"/>
        </w:rPr>
        <w:t xml:space="preserve">, </w:t>
      </w:r>
      <w:r w:rsidR="00F60F9A">
        <w:fldChar w:fldCharType="begin"/>
      </w:r>
      <w:r w:rsidR="00F60F9A">
        <w:instrText xml:space="preserve"> REF _Ref440274744 \r \h  \* MERGEFORMAT </w:instrText>
      </w:r>
      <w:r w:rsidR="00F60F9A">
        <w:fldChar w:fldCharType="separate"/>
      </w:r>
      <w:r w:rsidR="00DA5636" w:rsidRPr="00DA5636">
        <w:rPr>
          <w:bCs w:val="0"/>
          <w:sz w:val="24"/>
          <w:szCs w:val="24"/>
        </w:rPr>
        <w:t>5.12</w:t>
      </w:r>
      <w:r w:rsidR="00F60F9A">
        <w:fldChar w:fldCharType="end"/>
      </w:r>
      <w:r w:rsidRPr="00CF7D45">
        <w:rPr>
          <w:bCs w:val="0"/>
          <w:sz w:val="24"/>
          <w:szCs w:val="24"/>
        </w:rPr>
        <w:t xml:space="preserve">, </w:t>
      </w:r>
      <w:r w:rsidR="00F60F9A">
        <w:fldChar w:fldCharType="begin"/>
      </w:r>
      <w:r w:rsidR="00F60F9A">
        <w:instrText xml:space="preserve"> REF _Ref440274756 \r \h  \* MERGEFORMAT </w:instrText>
      </w:r>
      <w:r w:rsidR="00F60F9A">
        <w:fldChar w:fldCharType="separate"/>
      </w:r>
      <w:r w:rsidR="00DA5636" w:rsidRPr="00DA5636">
        <w:rPr>
          <w:bCs w:val="0"/>
          <w:sz w:val="24"/>
          <w:szCs w:val="24"/>
        </w:rPr>
        <w:t>5.14</w:t>
      </w:r>
      <w:r w:rsidR="00F60F9A">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60F9A">
        <w:fldChar w:fldCharType="begin"/>
      </w:r>
      <w:r w:rsidR="00F60F9A">
        <w:instrText xml:space="preserve"> REF _Ref306005578 \r \h  \* MERGEFORMAT </w:instrText>
      </w:r>
      <w:r w:rsidR="00F60F9A">
        <w:fldChar w:fldCharType="separate"/>
      </w:r>
      <w:r w:rsidR="00DA5636" w:rsidRPr="00DA5636">
        <w:rPr>
          <w:bCs w:val="0"/>
          <w:sz w:val="24"/>
          <w:szCs w:val="24"/>
        </w:rPr>
        <w:t>3.3.8.3</w:t>
      </w:r>
      <w:r w:rsidR="00F60F9A">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60F9A">
        <w:fldChar w:fldCharType="begin"/>
      </w:r>
      <w:r w:rsidR="00F60F9A">
        <w:instrText xml:space="preserve"> REF _Ref86826666 \r \h  \* MERGEFORMAT </w:instrText>
      </w:r>
      <w:r w:rsidR="00F60F9A">
        <w:fldChar w:fldCharType="separate"/>
      </w:r>
      <w:r w:rsidR="00DA5636" w:rsidRPr="00DA5636">
        <w:rPr>
          <w:bCs w:val="0"/>
          <w:sz w:val="24"/>
          <w:szCs w:val="24"/>
          <w:lang w:eastAsia="ru-RU"/>
        </w:rPr>
        <w:t>5.3</w:t>
      </w:r>
      <w:r w:rsidR="00F60F9A">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60F9A">
        <w:fldChar w:fldCharType="begin"/>
      </w:r>
      <w:r w:rsidR="00F60F9A">
        <w:instrText xml:space="preserve"> REF _Ref440275030 \r \h  \* MERGEFORMAT </w:instrText>
      </w:r>
      <w:r w:rsidR="00F60F9A">
        <w:fldChar w:fldCharType="separate"/>
      </w:r>
      <w:r w:rsidR="00DA5636" w:rsidRPr="00DA5636">
        <w:rPr>
          <w:bCs w:val="0"/>
          <w:sz w:val="24"/>
          <w:szCs w:val="24"/>
          <w:lang w:eastAsia="ru-RU"/>
        </w:rPr>
        <w:t>5.10</w:t>
      </w:r>
      <w:r w:rsidR="00F60F9A">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60F9A">
        <w:fldChar w:fldCharType="begin"/>
      </w:r>
      <w:r w:rsidR="00F60F9A">
        <w:instrText xml:space="preserve"> REF _Ref440270602 \r \h  \* MERGEFORMAT </w:instrText>
      </w:r>
      <w:r w:rsidR="00F60F9A">
        <w:fldChar w:fldCharType="separate"/>
      </w:r>
      <w:r w:rsidR="00DA5636">
        <w:t>5</w:t>
      </w:r>
      <w:r w:rsidR="00F60F9A">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60F9A">
        <w:fldChar w:fldCharType="begin"/>
      </w:r>
      <w:r w:rsidR="00F60F9A">
        <w:instrText xml:space="preserve"> REF _Ref191386419 \n \h  \* MERGEFORMAT </w:instrText>
      </w:r>
      <w:r w:rsidR="00F60F9A">
        <w:fldChar w:fldCharType="separate"/>
      </w:r>
      <w:r w:rsidR="00DA5636" w:rsidRPr="00DA5636">
        <w:rPr>
          <w:bCs w:val="0"/>
          <w:sz w:val="24"/>
          <w:szCs w:val="24"/>
        </w:rPr>
        <w:t>3.3.2</w:t>
      </w:r>
      <w:r w:rsidR="00F60F9A">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DA5636">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DA5636" w:rsidRPr="00DA5636">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DA5636" w:rsidRPr="00DA5636">
        <w:rPr>
          <w:sz w:val="24"/>
          <w:szCs w:val="24"/>
        </w:rPr>
        <w:t>5.16</w:t>
      </w:r>
      <w:r w:rsidR="00F60F9A">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DA5636">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DA5636">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DA5636">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DA5636">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DA5636">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DA5636">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DA5636">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DA5636">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DA5636" w:rsidRPr="00DA5636">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DA5636" w:rsidRPr="00DA5636">
        <w:rPr>
          <w:sz w:val="24"/>
          <w:szCs w:val="24"/>
        </w:rPr>
        <w:t>5.16</w:t>
      </w:r>
      <w:r w:rsidR="00F60F9A">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DA5636">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E06198">
        <w:rPr>
          <w:bCs w:val="0"/>
          <w:sz w:val="24"/>
          <w:szCs w:val="24"/>
        </w:rPr>
        <w:t xml:space="preserve">: </w:t>
      </w:r>
      <w:r w:rsidR="00E06198" w:rsidRPr="00E06198">
        <w:rPr>
          <w:b/>
          <w:bCs w:val="0"/>
          <w:sz w:val="24"/>
          <w:szCs w:val="24"/>
        </w:rPr>
        <w:t>169 732</w:t>
      </w:r>
      <w:r w:rsidR="00E06198" w:rsidRPr="00E06198">
        <w:rPr>
          <w:bCs w:val="0"/>
          <w:sz w:val="24"/>
          <w:szCs w:val="24"/>
        </w:rPr>
        <w:t xml:space="preserve"> (Сто шестьдесят девять тысяч семьсот тридцать два) рубля 00 копеек РФ, без учета НДС; НДС составляет                         </w:t>
      </w:r>
      <w:r w:rsidR="00E06198" w:rsidRPr="00E06198">
        <w:rPr>
          <w:b/>
          <w:bCs w:val="0"/>
          <w:sz w:val="24"/>
          <w:szCs w:val="24"/>
        </w:rPr>
        <w:t>30 551</w:t>
      </w:r>
      <w:r w:rsidR="00E06198" w:rsidRPr="00E06198">
        <w:rPr>
          <w:bCs w:val="0"/>
          <w:sz w:val="24"/>
          <w:szCs w:val="24"/>
        </w:rPr>
        <w:t xml:space="preserve"> (Тридцать тысяч пятьсот пятьдесят один) рубль 76 копеек РФ; </w:t>
      </w:r>
      <w:r w:rsidR="00E06198" w:rsidRPr="00E06198">
        <w:rPr>
          <w:b/>
          <w:bCs w:val="0"/>
          <w:sz w:val="24"/>
          <w:szCs w:val="24"/>
        </w:rPr>
        <w:t>200 283</w:t>
      </w:r>
      <w:r w:rsidR="00E06198" w:rsidRPr="00E06198">
        <w:rPr>
          <w:bCs w:val="0"/>
          <w:sz w:val="24"/>
          <w:szCs w:val="24"/>
        </w:rPr>
        <w:t xml:space="preserve"> (Двести тысяч двести восемьдесят три) рубля 76 копеек РФ, с учетом НДС</w:t>
      </w:r>
      <w:r w:rsidR="00E06198">
        <w:rPr>
          <w:bCs w:val="0"/>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DA5636">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DA5636">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DA5636">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4" w:name="_Ref191386407"/>
      <w:bookmarkStart w:id="205" w:name="_Ref191386526"/>
      <w:bookmarkStart w:id="206" w:name="_Toc440357097"/>
      <w:bookmarkStart w:id="207" w:name="_Toc440359652"/>
      <w:bookmarkStart w:id="208" w:name="_Toc440632115"/>
      <w:bookmarkStart w:id="209" w:name="_Toc440875936"/>
      <w:bookmarkStart w:id="210" w:name="_Toc441130964"/>
      <w:bookmarkStart w:id="211" w:name="_Toc447269779"/>
      <w:bookmarkStart w:id="21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4"/>
      <w:bookmarkEnd w:id="205"/>
      <w:bookmarkEnd w:id="206"/>
      <w:bookmarkEnd w:id="207"/>
      <w:bookmarkEnd w:id="208"/>
      <w:bookmarkEnd w:id="209"/>
      <w:bookmarkEnd w:id="210"/>
      <w:bookmarkEnd w:id="21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3" w:name="_Ref93090116"/>
      <w:bookmarkStart w:id="214" w:name="_Ref191386482"/>
      <w:bookmarkStart w:id="215" w:name="_Ref440291364"/>
      <w:bookmarkEnd w:id="21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3"/>
      <w:r w:rsidRPr="00E71A48">
        <w:rPr>
          <w:bCs w:val="0"/>
          <w:sz w:val="24"/>
          <w:szCs w:val="24"/>
        </w:rPr>
        <w:t>:</w:t>
      </w:r>
      <w:bookmarkStart w:id="216" w:name="_Ref306004833"/>
      <w:bookmarkEnd w:id="21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126BE9">
        <w:rPr>
          <w:bCs w:val="0"/>
          <w:sz w:val="24"/>
          <w:szCs w:val="24"/>
        </w:rPr>
        <w:t xml:space="preserve"> </w:t>
      </w:r>
      <w:r w:rsidR="00126BE9" w:rsidRPr="00126BE9">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DA5636">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60F9A">
        <w:fldChar w:fldCharType="begin"/>
      </w:r>
      <w:r w:rsidR="00F60F9A">
        <w:instrText xml:space="preserve"> REF _Ref191386461 \n \h  \* MERGEFORMAT </w:instrText>
      </w:r>
      <w:r w:rsidR="00F60F9A">
        <w:fldChar w:fldCharType="separate"/>
      </w:r>
      <w:r w:rsidR="00DA5636" w:rsidRPr="00DA5636">
        <w:rPr>
          <w:bCs w:val="0"/>
          <w:sz w:val="24"/>
          <w:szCs w:val="24"/>
        </w:rPr>
        <w:t>3.3.10</w:t>
      </w:r>
      <w:r w:rsidR="00F60F9A">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w:t>
      </w:r>
      <w:r w:rsidRPr="000F4365">
        <w:rPr>
          <w:sz w:val="24"/>
          <w:szCs w:val="24"/>
        </w:rPr>
        <w:lastRenderedPageBreak/>
        <w:t xml:space="preserve">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5"/>
      <w:bookmarkEnd w:id="216"/>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8" w:name="_Ref306032455"/>
      <w:r w:rsidRPr="00E71A48">
        <w:rPr>
          <w:bCs w:val="0"/>
          <w:color w:val="000000"/>
          <w:sz w:val="24"/>
          <w:szCs w:val="24"/>
        </w:rPr>
        <w:t xml:space="preserve">должен </w:t>
      </w:r>
      <w:bookmarkStart w:id="21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8"/>
      <w:bookmarkEnd w:id="21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0"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0"/>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32575C"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 xml:space="preserve">ей) </w:t>
      </w:r>
      <w:r w:rsidRPr="0032575C">
        <w:rPr>
          <w:sz w:val="24"/>
          <w:szCs w:val="24"/>
        </w:rPr>
        <w:t>данной продукции</w:t>
      </w:r>
      <w:r w:rsidR="009D7F01" w:rsidRPr="0032575C">
        <w:rPr>
          <w:sz w:val="24"/>
          <w:szCs w:val="24"/>
          <w:lang w:eastAsia="ru-RU"/>
        </w:rPr>
        <w:t>;</w:t>
      </w:r>
    </w:p>
    <w:p w:rsidR="0032575C" w:rsidRPr="0032575C" w:rsidRDefault="0032575C" w:rsidP="0032575C">
      <w:pPr>
        <w:numPr>
          <w:ilvl w:val="0"/>
          <w:numId w:val="21"/>
        </w:numPr>
        <w:suppressAutoHyphens w:val="0"/>
        <w:spacing w:line="264" w:lineRule="auto"/>
        <w:rPr>
          <w:sz w:val="24"/>
          <w:szCs w:val="24"/>
          <w:lang w:eastAsia="ru-RU"/>
        </w:rPr>
      </w:pPr>
      <w:r w:rsidRPr="0032575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w:t>
      </w:r>
      <w:r w:rsidRPr="00CF39D0">
        <w:rPr>
          <w:color w:val="000000"/>
          <w:sz w:val="24"/>
          <w:szCs w:val="24"/>
        </w:rPr>
        <w:lastRenderedPageBreak/>
        <w:t>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1"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1"/>
      <w:bookmarkEnd w:id="22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60F9A">
        <w:fldChar w:fldCharType="begin"/>
      </w:r>
      <w:r w:rsidR="00F60F9A">
        <w:instrText xml:space="preserve"> REF _Ref440271993 \r \h  \* MERGEFORMAT </w:instrText>
      </w:r>
      <w:r w:rsidR="00F60F9A">
        <w:fldChar w:fldCharType="separate"/>
      </w:r>
      <w:r w:rsidR="00DA5636" w:rsidRPr="00DA5636">
        <w:rPr>
          <w:sz w:val="24"/>
          <w:szCs w:val="24"/>
        </w:rPr>
        <w:t>5.9</w:t>
      </w:r>
      <w:r w:rsidR="00F60F9A">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DA5636">
        <w:rPr>
          <w:sz w:val="24"/>
          <w:szCs w:val="24"/>
        </w:rPr>
        <w:t>5.1.3</w:t>
      </w:r>
      <w:r w:rsidR="00763E64">
        <w:rPr>
          <w:sz w:val="24"/>
          <w:szCs w:val="24"/>
        </w:rPr>
        <w:fldChar w:fldCharType="end"/>
      </w:r>
      <w:r w:rsidR="00A600E3">
        <w:rPr>
          <w:sz w:val="24"/>
          <w:szCs w:val="24"/>
        </w:rPr>
        <w:t>)</w:t>
      </w:r>
      <w:r w:rsidRPr="00F82225">
        <w:rPr>
          <w:sz w:val="24"/>
          <w:szCs w:val="24"/>
        </w:rPr>
        <w:t>;</w:t>
      </w:r>
      <w:bookmarkEnd w:id="22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DA5636">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DA5636">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5"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60F9A">
        <w:fldChar w:fldCharType="begin"/>
      </w:r>
      <w:r w:rsidR="00F60F9A">
        <w:instrText xml:space="preserve"> REF _Ref440272119 \r \h  \* MERGEFORMAT </w:instrText>
      </w:r>
      <w:r w:rsidR="00F60F9A">
        <w:fldChar w:fldCharType="separate"/>
      </w:r>
      <w:r w:rsidR="00DA5636" w:rsidRPr="00DA5636">
        <w:rPr>
          <w:sz w:val="24"/>
          <w:szCs w:val="24"/>
        </w:rPr>
        <w:t>5.6.1</w:t>
      </w:r>
      <w:r w:rsidR="00F60F9A">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6"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60F9A">
        <w:fldChar w:fldCharType="begin"/>
      </w:r>
      <w:r w:rsidR="00F60F9A">
        <w:instrText xml:space="preserve"> REF _Ref440272147 \r \h  \* MERGEFORMAT </w:instrText>
      </w:r>
      <w:r w:rsidR="00F60F9A">
        <w:fldChar w:fldCharType="separate"/>
      </w:r>
      <w:r w:rsidR="00DA5636" w:rsidRPr="00DA5636">
        <w:rPr>
          <w:sz w:val="24"/>
          <w:szCs w:val="24"/>
        </w:rPr>
        <w:t>5.6.2</w:t>
      </w:r>
      <w:r w:rsidR="00F60F9A">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6"/>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DA5636">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DA5636">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DA5636">
        <w:rPr>
          <w:sz w:val="24"/>
          <w:szCs w:val="24"/>
        </w:rPr>
        <w:t>5.13</w:t>
      </w:r>
      <w:r w:rsidR="00763E64">
        <w:rPr>
          <w:sz w:val="24"/>
          <w:szCs w:val="24"/>
        </w:rPr>
        <w:fldChar w:fldCharType="end"/>
      </w:r>
      <w:r>
        <w:rPr>
          <w:sz w:val="24"/>
          <w:szCs w:val="24"/>
        </w:rPr>
        <w:t>);</w:t>
      </w:r>
      <w:bookmarkEnd w:id="22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60F9A">
        <w:fldChar w:fldCharType="begin"/>
      </w:r>
      <w:r w:rsidR="00F60F9A">
        <w:instrText xml:space="preserve"> REF _Ref440272274 \r \h  \* MERGEFORMAT </w:instrText>
      </w:r>
      <w:r w:rsidR="00F60F9A">
        <w:fldChar w:fldCharType="separate"/>
      </w:r>
      <w:r w:rsidR="00DA5636" w:rsidRPr="00DA5636">
        <w:rPr>
          <w:sz w:val="24"/>
          <w:szCs w:val="24"/>
        </w:rPr>
        <w:t>5.14</w:t>
      </w:r>
      <w:r w:rsidR="00F60F9A">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0965"/>
      <w:bookmarkStart w:id="235" w:name="_Toc447269780"/>
      <w:r w:rsidRPr="00E71A48">
        <w:rPr>
          <w:szCs w:val="24"/>
        </w:rPr>
        <w:t xml:space="preserve">Привлечение </w:t>
      </w:r>
      <w:bookmarkEnd w:id="228"/>
      <w:proofErr w:type="spellStart"/>
      <w:r w:rsidR="005B074F" w:rsidRPr="00E71A48">
        <w:rPr>
          <w:szCs w:val="24"/>
        </w:rPr>
        <w:t>сопоставщиков</w:t>
      </w:r>
      <w:bookmarkEnd w:id="229"/>
      <w:bookmarkEnd w:id="230"/>
      <w:bookmarkEnd w:id="231"/>
      <w:bookmarkEnd w:id="232"/>
      <w:bookmarkEnd w:id="233"/>
      <w:bookmarkEnd w:id="234"/>
      <w:bookmarkEnd w:id="235"/>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0966"/>
      <w:bookmarkStart w:id="242"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60F9A">
        <w:fldChar w:fldCharType="begin"/>
      </w:r>
      <w:r w:rsidR="00F60F9A">
        <w:instrText xml:space="preserve"> REF _Ref191386482 \r \h  \* MERGEFORMAT </w:instrText>
      </w:r>
      <w:r w:rsidR="00F60F9A">
        <w:fldChar w:fldCharType="separate"/>
      </w:r>
      <w:r w:rsidR="00DA5636" w:rsidRPr="00DA5636">
        <w:rPr>
          <w:bCs w:val="0"/>
          <w:sz w:val="24"/>
          <w:szCs w:val="24"/>
        </w:rPr>
        <w:t>3.3.8.1</w:t>
      </w:r>
      <w:r w:rsidR="00F60F9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60F9A">
        <w:fldChar w:fldCharType="begin"/>
      </w:r>
      <w:r w:rsidR="00F60F9A">
        <w:instrText xml:space="preserve"> REF _Ref191386407 \r \h  \* MERGEFORMAT </w:instrText>
      </w:r>
      <w:r w:rsidR="00F60F9A">
        <w:fldChar w:fldCharType="separate"/>
      </w:r>
      <w:r w:rsidR="00DA5636" w:rsidRPr="00DA5636">
        <w:rPr>
          <w:bCs w:val="0"/>
          <w:sz w:val="24"/>
          <w:szCs w:val="24"/>
        </w:rPr>
        <w:t>3.3.8</w:t>
      </w:r>
      <w:r w:rsidR="00F60F9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DA5636">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60F9A">
        <w:fldChar w:fldCharType="begin"/>
      </w:r>
      <w:r w:rsidR="00F60F9A">
        <w:instrText xml:space="preserve"> REF _Ref307563248 \r \h  \* MERGEFORMAT </w:instrText>
      </w:r>
      <w:r w:rsidR="00F60F9A">
        <w:fldChar w:fldCharType="separate"/>
      </w:r>
      <w:r w:rsidR="00DA5636" w:rsidRPr="00DA5636">
        <w:rPr>
          <w:bCs w:val="0"/>
          <w:sz w:val="24"/>
          <w:szCs w:val="24"/>
          <w:lang w:val="en-US"/>
        </w:rPr>
        <w:t>a</w:t>
      </w:r>
      <w:r w:rsidR="00DA5636" w:rsidRPr="00DA5636">
        <w:rPr>
          <w:bCs w:val="0"/>
          <w:sz w:val="24"/>
          <w:szCs w:val="24"/>
        </w:rPr>
        <w:t>)</w:t>
      </w:r>
      <w:r w:rsidR="00F60F9A">
        <w:fldChar w:fldCharType="end"/>
      </w:r>
      <w:r w:rsidRPr="00E71A48">
        <w:rPr>
          <w:bCs w:val="0"/>
          <w:sz w:val="24"/>
          <w:szCs w:val="24"/>
        </w:rPr>
        <w:t xml:space="preserve">- </w:t>
      </w:r>
      <w:r w:rsidR="00F60F9A">
        <w:fldChar w:fldCharType="begin"/>
      </w:r>
      <w:r w:rsidR="00F60F9A">
        <w:instrText xml:space="preserve"> REF _Ref307563262 \r \h  \* MERGEFORMAT </w:instrText>
      </w:r>
      <w:r w:rsidR="00F60F9A">
        <w:fldChar w:fldCharType="separate"/>
      </w:r>
      <w:r w:rsidR="00DA5636" w:rsidRPr="00DA5636">
        <w:rPr>
          <w:bCs w:val="0"/>
          <w:sz w:val="24"/>
          <w:szCs w:val="24"/>
          <w:lang w:val="en-US"/>
        </w:rPr>
        <w:t>g</w:t>
      </w:r>
      <w:r w:rsidR="00DA5636" w:rsidRPr="00DA5636">
        <w:rPr>
          <w:bCs w:val="0"/>
          <w:sz w:val="24"/>
          <w:szCs w:val="24"/>
        </w:rPr>
        <w:t>)</w:t>
      </w:r>
      <w:r w:rsidR="00F60F9A">
        <w:fldChar w:fldCharType="end"/>
      </w:r>
      <w:r w:rsidRPr="00E71A48">
        <w:rPr>
          <w:bCs w:val="0"/>
          <w:sz w:val="24"/>
          <w:szCs w:val="24"/>
        </w:rPr>
        <w:t xml:space="preserve">п. </w:t>
      </w:r>
      <w:r w:rsidR="00F60F9A">
        <w:fldChar w:fldCharType="begin"/>
      </w:r>
      <w:r w:rsidR="00F60F9A">
        <w:instrText xml:space="preserve"> REF _Ref306032591 \r \h  \* MERGEFORMAT </w:instrText>
      </w:r>
      <w:r w:rsidR="00F60F9A">
        <w:fldChar w:fldCharType="separate"/>
      </w:r>
      <w:r w:rsidR="00DA5636" w:rsidRPr="00DA5636">
        <w:rPr>
          <w:bCs w:val="0"/>
          <w:sz w:val="24"/>
          <w:szCs w:val="24"/>
        </w:rPr>
        <w:t>3.3.10.4</w:t>
      </w:r>
      <w:r w:rsidR="00F60F9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DA5636">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DA5636">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DA5636">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0967"/>
      <w:bookmarkStart w:id="252" w:name="_Toc44726978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60F9A">
        <w:fldChar w:fldCharType="begin"/>
      </w:r>
      <w:r w:rsidR="00F60F9A">
        <w:instrText xml:space="preserve"> REF _Ref440969765 \r \h  \* MERGEFORMAT </w:instrText>
      </w:r>
      <w:r w:rsidR="00F60F9A">
        <w:fldChar w:fldCharType="separate"/>
      </w:r>
      <w:r w:rsidR="00DA5636" w:rsidRPr="00DA5636">
        <w:rPr>
          <w:bCs w:val="0"/>
          <w:iCs/>
          <w:sz w:val="24"/>
          <w:szCs w:val="24"/>
        </w:rPr>
        <w:t>3.3.12</w:t>
      </w:r>
      <w:r w:rsidR="00F60F9A">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60F9A">
        <w:fldChar w:fldCharType="begin"/>
      </w:r>
      <w:r w:rsidR="00F60F9A">
        <w:instrText xml:space="preserve"> REF _Ref440289401 \r \h  \* MERGEFORMAT </w:instrText>
      </w:r>
      <w:r w:rsidR="00F60F9A">
        <w:fldChar w:fldCharType="separate"/>
      </w:r>
      <w:r w:rsidR="00DA5636" w:rsidRPr="00DA5636">
        <w:rPr>
          <w:bCs w:val="0"/>
          <w:iCs/>
          <w:sz w:val="24"/>
          <w:szCs w:val="24"/>
        </w:rPr>
        <w:t>3.3.13</w:t>
      </w:r>
      <w:r w:rsidR="00F60F9A">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765"/>
      <w:bookmarkStart w:id="258" w:name="_Toc441130968"/>
      <w:bookmarkStart w:id="259" w:name="_Toc44726978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0969"/>
      <w:bookmarkStart w:id="266" w:name="_Toc44726978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0970"/>
      <w:bookmarkStart w:id="276" w:name="_Toc447269785"/>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8"/>
      <w:bookmarkEnd w:id="269"/>
      <w:bookmarkEnd w:id="270"/>
      <w:bookmarkEnd w:id="271"/>
      <w:bookmarkEnd w:id="272"/>
      <w:bookmarkEnd w:id="273"/>
      <w:bookmarkEnd w:id="274"/>
      <w:bookmarkEnd w:id="275"/>
      <w:bookmarkEnd w:id="27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E06198">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DA5636">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60F9A">
        <w:fldChar w:fldCharType="begin"/>
      </w:r>
      <w:r w:rsidR="00F60F9A">
        <w:instrText xml:space="preserve"> REF _Ref306008743 \r \h  \* MERGEFORMAT </w:instrText>
      </w:r>
      <w:r w:rsidR="00F60F9A">
        <w:fldChar w:fldCharType="separate"/>
      </w:r>
      <w:r w:rsidR="00DA5636" w:rsidRPr="00DA5636">
        <w:rPr>
          <w:bCs w:val="0"/>
          <w:sz w:val="24"/>
          <w:szCs w:val="24"/>
        </w:rPr>
        <w:t>3.3.4</w:t>
      </w:r>
      <w:r w:rsidR="00F60F9A">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DA5636">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DA5636">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0" w:name="_Ref307563802"/>
      <w:r w:rsidRPr="00E71A48">
        <w:rPr>
          <w:bCs w:val="0"/>
          <w:sz w:val="24"/>
          <w:szCs w:val="24"/>
        </w:rPr>
        <w:t xml:space="preserve">В случаях, указанных в п. </w:t>
      </w:r>
      <w:r w:rsidR="00F60F9A">
        <w:fldChar w:fldCharType="begin"/>
      </w:r>
      <w:r w:rsidR="00F60F9A">
        <w:instrText xml:space="preserve"> REF _Ref305753174 \r \h  \* MERGEFORMAT </w:instrText>
      </w:r>
      <w:r w:rsidR="00F60F9A">
        <w:fldChar w:fldCharType="separate"/>
      </w:r>
      <w:r w:rsidR="00DA5636" w:rsidRPr="00DA5636">
        <w:rPr>
          <w:bCs w:val="0"/>
          <w:sz w:val="24"/>
          <w:szCs w:val="24"/>
        </w:rPr>
        <w:t>3.3.14.4</w:t>
      </w:r>
      <w:r w:rsidR="00F60F9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0"/>
      <w:r w:rsidR="00E06198">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1" w:name="_Ref299109207"/>
      <w:bookmarkStart w:id="28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F60F9A">
        <w:fldChar w:fldCharType="begin"/>
      </w:r>
      <w:r w:rsidR="00F60F9A">
        <w:instrText xml:space="preserve"> REF _Ref440272256 \r \h  \* MERGEFORMAT </w:instrText>
      </w:r>
      <w:r w:rsidR="00F60F9A">
        <w:fldChar w:fldCharType="separate"/>
      </w:r>
      <w:r w:rsidR="00DA5636" w:rsidRPr="00DA5636">
        <w:rPr>
          <w:bCs w:val="0"/>
          <w:sz w:val="24"/>
          <w:szCs w:val="24"/>
          <w:lang w:eastAsia="ru-RU"/>
        </w:rPr>
        <w:t>5.13</w:t>
      </w:r>
      <w:r w:rsidR="00F60F9A">
        <w:fldChar w:fldCharType="end"/>
      </w:r>
      <w:r w:rsidRPr="008D1B83">
        <w:rPr>
          <w:bCs w:val="0"/>
          <w:sz w:val="24"/>
          <w:szCs w:val="24"/>
        </w:rPr>
        <w:t xml:space="preserve">), а также Расписку сдачи-приемки соглашения о неустойке, подготовленную по </w:t>
      </w:r>
      <w:r w:rsidRPr="00E06198">
        <w:rPr>
          <w:bCs w:val="0"/>
          <w:spacing w:val="-1"/>
          <w:sz w:val="24"/>
          <w:szCs w:val="24"/>
        </w:rPr>
        <w:t xml:space="preserve">форме и в соответствии с инструкциями, приведенными в настоящей Документации </w:t>
      </w:r>
      <w:r w:rsidRPr="00E06198">
        <w:rPr>
          <w:bCs w:val="0"/>
          <w:sz w:val="24"/>
          <w:szCs w:val="24"/>
        </w:rPr>
        <w:t>(</w:t>
      </w:r>
      <w:r w:rsidRPr="00E06198">
        <w:rPr>
          <w:bCs w:val="0"/>
          <w:sz w:val="24"/>
          <w:szCs w:val="24"/>
          <w:lang w:eastAsia="ru-RU"/>
        </w:rPr>
        <w:t xml:space="preserve">подраздел </w:t>
      </w:r>
      <w:r w:rsidR="00F60F9A" w:rsidRPr="00E06198">
        <w:fldChar w:fldCharType="begin"/>
      </w:r>
      <w:r w:rsidR="00F60F9A" w:rsidRPr="00E06198">
        <w:instrText xml:space="preserve"> REF _Ref441574460 \r \h  \* MERGEFORMAT </w:instrText>
      </w:r>
      <w:r w:rsidR="00F60F9A" w:rsidRPr="00E06198">
        <w:fldChar w:fldCharType="separate"/>
      </w:r>
      <w:r w:rsidR="00DA5636" w:rsidRPr="00DA5636">
        <w:rPr>
          <w:bCs w:val="0"/>
          <w:sz w:val="24"/>
          <w:szCs w:val="24"/>
          <w:lang w:eastAsia="ru-RU"/>
        </w:rPr>
        <w:t>5.16</w:t>
      </w:r>
      <w:r w:rsidR="00F60F9A" w:rsidRPr="00E06198">
        <w:fldChar w:fldCharType="end"/>
      </w:r>
      <w:r w:rsidRPr="00E06198">
        <w:rPr>
          <w:bCs w:val="0"/>
          <w:sz w:val="24"/>
          <w:szCs w:val="24"/>
        </w:rPr>
        <w:t xml:space="preserve">), в срок не позднее даты и времени окончания приема заявок, указанных в пункте </w:t>
      </w:r>
      <w:r w:rsidR="00F60F9A" w:rsidRPr="00E06198">
        <w:fldChar w:fldCharType="begin"/>
      </w:r>
      <w:r w:rsidR="00F60F9A" w:rsidRPr="00E06198">
        <w:instrText xml:space="preserve"> REF _Ref440289953 \r \h  \* MERGEFORMAT </w:instrText>
      </w:r>
      <w:r w:rsidR="00F60F9A" w:rsidRPr="00E06198">
        <w:fldChar w:fldCharType="separate"/>
      </w:r>
      <w:r w:rsidR="00DA5636" w:rsidRPr="00DA5636">
        <w:rPr>
          <w:bCs w:val="0"/>
          <w:sz w:val="24"/>
          <w:szCs w:val="24"/>
        </w:rPr>
        <w:t>3.4.1.3</w:t>
      </w:r>
      <w:r w:rsidR="00F60F9A" w:rsidRPr="00E06198">
        <w:fldChar w:fldCharType="end"/>
      </w:r>
      <w:r w:rsidRPr="00E06198">
        <w:rPr>
          <w:bCs w:val="0"/>
          <w:sz w:val="24"/>
          <w:szCs w:val="24"/>
        </w:rPr>
        <w:t xml:space="preserve"> настоящей Документации, по адресу: </w:t>
      </w:r>
      <w:r w:rsidR="00E06198" w:rsidRPr="00E06198">
        <w:rPr>
          <w:bCs w:val="0"/>
          <w:sz w:val="24"/>
          <w:szCs w:val="24"/>
        </w:rPr>
        <w:t xml:space="preserve">РФ, 241050, г. Брянск, ул. Советская, д. 35, </w:t>
      </w:r>
      <w:proofErr w:type="spellStart"/>
      <w:r w:rsidR="00E06198" w:rsidRPr="00E06198">
        <w:rPr>
          <w:bCs w:val="0"/>
          <w:sz w:val="24"/>
          <w:szCs w:val="24"/>
        </w:rPr>
        <w:t>каб</w:t>
      </w:r>
      <w:proofErr w:type="spellEnd"/>
      <w:r w:rsidR="00E06198" w:rsidRPr="00E06198">
        <w:rPr>
          <w:bCs w:val="0"/>
          <w:sz w:val="24"/>
          <w:szCs w:val="24"/>
        </w:rPr>
        <w:t>. №74, исполнительный сотрудник – Кузнецов Павел Николаевич, контактный телефон (4832) 67-23-68</w:t>
      </w:r>
      <w:r w:rsidRPr="00E06198">
        <w:rPr>
          <w:bCs w:val="0"/>
          <w:sz w:val="24"/>
          <w:szCs w:val="24"/>
        </w:rPr>
        <w:t>. Оригинал соглашения о неустойке должен быть надежно запечатан</w:t>
      </w:r>
      <w:r w:rsidRPr="008D1B83">
        <w:rPr>
          <w:bCs w:val="0"/>
          <w:sz w:val="24"/>
          <w:szCs w:val="24"/>
        </w:rPr>
        <w:t xml:space="preserve">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60F9A">
        <w:fldChar w:fldCharType="begin"/>
      </w:r>
      <w:r w:rsidR="00F60F9A">
        <w:instrText xml:space="preserve"> REF _Ref191386085 \r \h  \* MERGEFORMAT </w:instrText>
      </w:r>
      <w:r w:rsidR="00F60F9A">
        <w:fldChar w:fldCharType="separate"/>
      </w:r>
      <w:r w:rsidR="00DA5636" w:rsidRPr="00DA5636">
        <w:rPr>
          <w:sz w:val="24"/>
          <w:szCs w:val="24"/>
        </w:rPr>
        <w:t>1.1.1</w:t>
      </w:r>
      <w:r w:rsidR="00F60F9A">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60F9A">
        <w:fldChar w:fldCharType="begin"/>
      </w:r>
      <w:r w:rsidR="00F60F9A">
        <w:instrText xml:space="preserve"> REF _Ref303323780 \r \h  \* MERGEFORMAT </w:instrText>
      </w:r>
      <w:r w:rsidR="00F60F9A">
        <w:fldChar w:fldCharType="separate"/>
      </w:r>
      <w:r w:rsidR="00DA5636" w:rsidRPr="00DA5636">
        <w:rPr>
          <w:sz w:val="24"/>
          <w:szCs w:val="24"/>
        </w:rPr>
        <w:t>1.1.4</w:t>
      </w:r>
      <w:r w:rsidR="00F60F9A">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DA5636">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3"/>
    </w:p>
    <w:p w:rsidR="00717F60" w:rsidRPr="00E71A48" w:rsidRDefault="00717F60" w:rsidP="00E71A48">
      <w:pPr>
        <w:pStyle w:val="2"/>
        <w:tabs>
          <w:tab w:val="clear" w:pos="0"/>
          <w:tab w:val="clear" w:pos="1700"/>
          <w:tab w:val="num" w:pos="709"/>
        </w:tabs>
        <w:spacing w:line="264" w:lineRule="auto"/>
      </w:pPr>
      <w:bookmarkStart w:id="284" w:name="_Ref305973214"/>
      <w:bookmarkStart w:id="285" w:name="_Toc447269786"/>
      <w:r w:rsidRPr="00E71A48">
        <w:t>Подача Заявок и их прием</w:t>
      </w:r>
      <w:bookmarkStart w:id="286" w:name="_Ref56229451"/>
      <w:bookmarkEnd w:id="267"/>
      <w:bookmarkEnd w:id="284"/>
      <w:bookmarkEnd w:id="285"/>
    </w:p>
    <w:p w:rsidR="00717F60" w:rsidRPr="00E71A48" w:rsidRDefault="00717F60" w:rsidP="00E71A48">
      <w:pPr>
        <w:pStyle w:val="3"/>
        <w:spacing w:line="264" w:lineRule="auto"/>
        <w:rPr>
          <w:szCs w:val="24"/>
        </w:rPr>
      </w:pPr>
      <w:bookmarkStart w:id="287" w:name="_Toc439323707"/>
      <w:bookmarkStart w:id="288" w:name="_Toc440357105"/>
      <w:bookmarkStart w:id="289" w:name="_Toc440359660"/>
      <w:bookmarkStart w:id="290" w:name="_Toc440632123"/>
      <w:bookmarkStart w:id="291" w:name="_Toc440875944"/>
      <w:bookmarkStart w:id="292" w:name="_Toc441130972"/>
      <w:bookmarkStart w:id="293" w:name="_Toc447269787"/>
      <w:r w:rsidRPr="00E71A48">
        <w:rPr>
          <w:szCs w:val="24"/>
        </w:rPr>
        <w:t>Подача Заявок через ЭТП</w:t>
      </w:r>
      <w:bookmarkEnd w:id="287"/>
      <w:bookmarkEnd w:id="288"/>
      <w:bookmarkEnd w:id="289"/>
      <w:bookmarkEnd w:id="290"/>
      <w:bookmarkEnd w:id="291"/>
      <w:bookmarkEnd w:id="292"/>
      <w:bookmarkEnd w:id="293"/>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w:t>
      </w:r>
      <w:r w:rsidR="002B5044" w:rsidRPr="00E06198">
        <w:rPr>
          <w:b/>
          <w:bCs w:val="0"/>
          <w:sz w:val="24"/>
          <w:szCs w:val="24"/>
        </w:rPr>
        <w:t>00 м</w:t>
      </w:r>
      <w:bookmarkStart w:id="295" w:name="_GoBack"/>
      <w:bookmarkEnd w:id="295"/>
      <w:r w:rsidR="002B5044" w:rsidRPr="00E06198">
        <w:rPr>
          <w:b/>
          <w:bCs w:val="0"/>
          <w:sz w:val="24"/>
          <w:szCs w:val="24"/>
        </w:rPr>
        <w:t xml:space="preserve">инут </w:t>
      </w:r>
      <w:r w:rsidR="00E06198" w:rsidRPr="00E06198">
        <w:rPr>
          <w:b/>
          <w:bCs w:val="0"/>
          <w:sz w:val="24"/>
          <w:szCs w:val="24"/>
        </w:rPr>
        <w:t>2</w:t>
      </w:r>
      <w:r w:rsidR="00DA5636">
        <w:rPr>
          <w:b/>
          <w:bCs w:val="0"/>
          <w:sz w:val="24"/>
          <w:szCs w:val="24"/>
        </w:rPr>
        <w:t>4</w:t>
      </w:r>
      <w:r w:rsidR="00E06198" w:rsidRPr="00E06198">
        <w:rPr>
          <w:b/>
          <w:bCs w:val="0"/>
          <w:sz w:val="24"/>
          <w:szCs w:val="24"/>
        </w:rPr>
        <w:t xml:space="preserve"> октября</w:t>
      </w:r>
      <w:r w:rsidR="002B5044" w:rsidRPr="00E06198">
        <w:rPr>
          <w:b/>
          <w:bCs w:val="0"/>
          <w:sz w:val="24"/>
          <w:szCs w:val="24"/>
        </w:rPr>
        <w:t xml:space="preserve"> 2016 года</w:t>
      </w:r>
      <w:r w:rsidR="00BC2634" w:rsidRPr="00E06198">
        <w:rPr>
          <w:b/>
          <w:bCs w:val="0"/>
          <w:sz w:val="24"/>
          <w:szCs w:val="24"/>
        </w:rPr>
        <w:t xml:space="preserve">, </w:t>
      </w:r>
      <w:r w:rsidR="00BC2634" w:rsidRPr="00E06198">
        <w:rPr>
          <w:bCs w:val="0"/>
          <w:sz w:val="24"/>
          <w:szCs w:val="24"/>
        </w:rPr>
        <w:t>при этом предложенная Участником в 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DA5636">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4"/>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DA5636">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DA5636" w:rsidRPr="00DA5636">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_Ref441574649 \r \h  \* MERGEFORMAT </w:instrText>
      </w:r>
      <w:r w:rsidR="00F60F9A">
        <w:fldChar w:fldCharType="separate"/>
      </w:r>
      <w:r w:rsidR="00DA5636" w:rsidRPr="00DA5636">
        <w:rPr>
          <w:sz w:val="24"/>
          <w:szCs w:val="24"/>
        </w:rPr>
        <w:t>5.16</w:t>
      </w:r>
      <w:r w:rsidR="00F60F9A">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F60F9A">
        <w:fldChar w:fldCharType="begin"/>
      </w:r>
      <w:r w:rsidR="00F60F9A">
        <w:instrText xml:space="preserve"> REF _Ref440289953 \r \h  \* MERGEFORMAT </w:instrText>
      </w:r>
      <w:r w:rsidR="00F60F9A">
        <w:fldChar w:fldCharType="separate"/>
      </w:r>
      <w:r w:rsidR="00DA5636" w:rsidRPr="00DA5636">
        <w:rPr>
          <w:bCs w:val="0"/>
          <w:sz w:val="24"/>
          <w:szCs w:val="24"/>
        </w:rPr>
        <w:t>3.4.1.3</w:t>
      </w:r>
      <w:r w:rsidR="00F60F9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60F9A">
        <w:fldChar w:fldCharType="begin"/>
      </w:r>
      <w:r w:rsidR="00F60F9A">
        <w:instrText xml:space="preserve"> REF _Ref440289953 \r \h  \* MERGEFORMAT </w:instrText>
      </w:r>
      <w:r w:rsidR="00F60F9A">
        <w:fldChar w:fldCharType="separate"/>
      </w:r>
      <w:r w:rsidR="00DA5636" w:rsidRPr="00DA5636">
        <w:rPr>
          <w:bCs w:val="0"/>
          <w:sz w:val="24"/>
          <w:szCs w:val="24"/>
        </w:rPr>
        <w:t>3.4.1.3</w:t>
      </w:r>
      <w:r w:rsidR="00F60F9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60F9A">
        <w:fldChar w:fldCharType="begin"/>
      </w:r>
      <w:r w:rsidR="00F60F9A">
        <w:instrText xml:space="preserve"> REF _Ref440289953 \r \h  \* MERGEFORMAT </w:instrText>
      </w:r>
      <w:r w:rsidR="00F60F9A">
        <w:fldChar w:fldCharType="separate"/>
      </w:r>
      <w:r w:rsidR="00DA5636" w:rsidRPr="00DA5636">
        <w:rPr>
          <w:bCs w:val="0"/>
          <w:sz w:val="24"/>
          <w:szCs w:val="24"/>
        </w:rPr>
        <w:t>3.4.1.3</w:t>
      </w:r>
      <w:r w:rsidR="00F60F9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60F9A">
        <w:fldChar w:fldCharType="begin"/>
      </w:r>
      <w:r w:rsidR="00F60F9A">
        <w:instrText xml:space="preserve"> REF _Ref55279015 \r \h  \* MERGEFORMAT </w:instrText>
      </w:r>
      <w:r w:rsidR="00F60F9A">
        <w:fldChar w:fldCharType="separate"/>
      </w:r>
      <w:r w:rsidR="00DA5636" w:rsidRPr="00DA5636">
        <w:rPr>
          <w:sz w:val="24"/>
          <w:szCs w:val="24"/>
        </w:rPr>
        <w:t>3.3.1.6</w:t>
      </w:r>
      <w:r w:rsidR="00F60F9A">
        <w:fldChar w:fldCharType="end"/>
      </w:r>
      <w:r w:rsidRPr="00223D18">
        <w:rPr>
          <w:sz w:val="24"/>
          <w:szCs w:val="24"/>
        </w:rPr>
        <w:t xml:space="preserve">, </w:t>
      </w:r>
      <w:r w:rsidR="00F60F9A">
        <w:fldChar w:fldCharType="begin"/>
      </w:r>
      <w:r w:rsidR="00F60F9A">
        <w:instrText xml:space="preserve"> REF _Ref195087786 \r \h  \* MERGEFORMAT </w:instrText>
      </w:r>
      <w:r w:rsidR="00F60F9A">
        <w:fldChar w:fldCharType="separate"/>
      </w:r>
      <w:r w:rsidR="00DA5636" w:rsidRPr="00DA5636">
        <w:rPr>
          <w:sz w:val="24"/>
          <w:szCs w:val="24"/>
        </w:rPr>
        <w:t>3.3.1.7</w:t>
      </w:r>
      <w:r w:rsidR="00F60F9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60F9A">
        <w:fldChar w:fldCharType="begin"/>
      </w:r>
      <w:r w:rsidR="00F60F9A">
        <w:instrText xml:space="preserve"> REF _Ref93089454 \n \h  \* MERGEFORMAT </w:instrText>
      </w:r>
      <w:r w:rsidR="00F60F9A">
        <w:fldChar w:fldCharType="separate"/>
      </w:r>
      <w:r w:rsidR="00DA5636" w:rsidRPr="00DA5636">
        <w:rPr>
          <w:bCs w:val="0"/>
          <w:sz w:val="24"/>
          <w:szCs w:val="24"/>
        </w:rPr>
        <w:t>3.6.2</w:t>
      </w:r>
      <w:r w:rsidR="00F60F9A">
        <w:fldChar w:fldCharType="end"/>
      </w:r>
      <w:r w:rsidRPr="00E71A48">
        <w:rPr>
          <w:bCs w:val="0"/>
          <w:sz w:val="24"/>
          <w:szCs w:val="24"/>
        </w:rPr>
        <w:t xml:space="preserve">), проведение (при необходимости) переговоров (пункт </w:t>
      </w:r>
      <w:r w:rsidR="00F60F9A">
        <w:fldChar w:fldCharType="begin"/>
      </w:r>
      <w:r w:rsidR="00F60F9A">
        <w:instrText xml:space="preserve"> REF _Ref303670674 \n \h  \* MERGEFORMAT </w:instrText>
      </w:r>
      <w:r w:rsidR="00F60F9A">
        <w:fldChar w:fldCharType="separate"/>
      </w:r>
      <w:r w:rsidR="00DA5636" w:rsidRPr="00DA5636">
        <w:rPr>
          <w:bCs w:val="0"/>
          <w:sz w:val="24"/>
          <w:szCs w:val="24"/>
        </w:rPr>
        <w:t>3.6.3</w:t>
      </w:r>
      <w:r w:rsidR="00F60F9A">
        <w:fldChar w:fldCharType="end"/>
      </w:r>
      <w:r w:rsidRPr="00E71A48">
        <w:rPr>
          <w:bCs w:val="0"/>
          <w:sz w:val="24"/>
          <w:szCs w:val="24"/>
        </w:rPr>
        <w:t>) и оценочную стадию (пункт</w:t>
      </w:r>
      <w:r w:rsidR="007F3FB7" w:rsidRPr="00E71A48">
        <w:rPr>
          <w:bCs w:val="0"/>
          <w:sz w:val="24"/>
          <w:szCs w:val="24"/>
        </w:rPr>
        <w:t xml:space="preserve"> </w:t>
      </w:r>
      <w:r w:rsidR="00F60F9A">
        <w:fldChar w:fldCharType="begin"/>
      </w:r>
      <w:r w:rsidR="00F60F9A">
        <w:instrText xml:space="preserve"> REF _Ref306138385 \r \h  \* MERGEFORMAT </w:instrText>
      </w:r>
      <w:r w:rsidR="00F60F9A">
        <w:fldChar w:fldCharType="separate"/>
      </w:r>
      <w:r w:rsidR="00DA5636" w:rsidRPr="00DA5636">
        <w:rPr>
          <w:bCs w:val="0"/>
          <w:sz w:val="24"/>
          <w:szCs w:val="24"/>
        </w:rPr>
        <w:t>3.6.4</w:t>
      </w:r>
      <w:r w:rsidR="00F60F9A">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60F9A">
        <w:fldChar w:fldCharType="begin"/>
      </w:r>
      <w:r w:rsidR="00F60F9A">
        <w:instrText xml:space="preserve"> REF _Ref444179578 \r \h  \* MERGEFORMAT </w:instrText>
      </w:r>
      <w:r w:rsidR="00F60F9A">
        <w:fldChar w:fldCharType="separate"/>
      </w:r>
      <w:r w:rsidR="00DA5636" w:rsidRPr="00DA5636">
        <w:rPr>
          <w:sz w:val="24"/>
          <w:szCs w:val="24"/>
        </w:rPr>
        <w:t>5.11</w:t>
      </w:r>
      <w:r w:rsidR="00F60F9A">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60F9A">
        <w:fldChar w:fldCharType="begin"/>
      </w:r>
      <w:r w:rsidR="00F60F9A">
        <w:instrText xml:space="preserve"> REF _Ref306176386 \r \h  \* MERGEFORMAT </w:instrText>
      </w:r>
      <w:r w:rsidR="00F60F9A">
        <w:fldChar w:fldCharType="separate"/>
      </w:r>
      <w:r w:rsidR="00DA5636" w:rsidRPr="00DA5636">
        <w:rPr>
          <w:sz w:val="24"/>
          <w:szCs w:val="24"/>
        </w:rPr>
        <w:t>3.3.14</w:t>
      </w:r>
      <w:r w:rsidR="00F60F9A">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60F9A">
        <w:fldChar w:fldCharType="begin"/>
      </w:r>
      <w:r w:rsidR="00F60F9A">
        <w:instrText xml:space="preserve"> REF _Ref306176386 \r \h  \* MERGEFORMAT </w:instrText>
      </w:r>
      <w:r w:rsidR="00F60F9A">
        <w:fldChar w:fldCharType="separate"/>
      </w:r>
      <w:r w:rsidR="00DA5636" w:rsidRPr="00DA5636">
        <w:rPr>
          <w:sz w:val="24"/>
          <w:szCs w:val="24"/>
        </w:rPr>
        <w:t>3.3.14</w:t>
      </w:r>
      <w:r w:rsidR="00F60F9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60F9A">
        <w:fldChar w:fldCharType="begin"/>
      </w:r>
      <w:r w:rsidR="00F60F9A">
        <w:instrText xml:space="preserve"> REF _Ref306352987 \r \h  \* MERGEFORMAT </w:instrText>
      </w:r>
      <w:r w:rsidR="00F60F9A">
        <w:fldChar w:fldCharType="separate"/>
      </w:r>
      <w:r w:rsidR="00DA5636" w:rsidRPr="00DA5636">
        <w:rPr>
          <w:iCs/>
          <w:sz w:val="24"/>
          <w:szCs w:val="24"/>
          <w:lang w:eastAsia="ru-RU"/>
        </w:rPr>
        <w:t>3.7.3</w:t>
      </w:r>
      <w:r w:rsidR="00F60F9A">
        <w:fldChar w:fldCharType="end"/>
      </w:r>
      <w:r w:rsidRPr="00E71A48">
        <w:rPr>
          <w:iCs/>
          <w:sz w:val="24"/>
          <w:szCs w:val="24"/>
          <w:lang w:eastAsia="ru-RU"/>
        </w:rPr>
        <w:t xml:space="preserve"> - </w:t>
      </w:r>
      <w:r w:rsidR="00F60F9A">
        <w:fldChar w:fldCharType="begin"/>
      </w:r>
      <w:r w:rsidR="00F60F9A">
        <w:instrText xml:space="preserve"> REF _Ref306353005 \r \h  \* MERGEFORMAT </w:instrText>
      </w:r>
      <w:r w:rsidR="00F60F9A">
        <w:fldChar w:fldCharType="separate"/>
      </w:r>
      <w:r w:rsidR="00DA5636" w:rsidRPr="00DA5636">
        <w:rPr>
          <w:iCs/>
          <w:sz w:val="24"/>
          <w:szCs w:val="24"/>
          <w:lang w:eastAsia="ru-RU"/>
        </w:rPr>
        <w:t>3.7.5</w:t>
      </w:r>
      <w:r w:rsidR="00F60F9A">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60F9A">
        <w:fldChar w:fldCharType="begin"/>
      </w:r>
      <w:r w:rsidR="00F60F9A">
        <w:instrText xml:space="preserve"> REF _Ref294695546 \r \h  \* MERGEFORMAT </w:instrText>
      </w:r>
      <w:r w:rsidR="00F60F9A">
        <w:fldChar w:fldCharType="separate"/>
      </w:r>
      <w:r w:rsidR="00DA5636" w:rsidRPr="00DA5636">
        <w:rPr>
          <w:bCs w:val="0"/>
          <w:sz w:val="24"/>
          <w:szCs w:val="24"/>
        </w:rPr>
        <w:t xml:space="preserve"> 1.2.6 </w:t>
      </w:r>
      <w:r w:rsidR="00F60F9A">
        <w:fldChar w:fldCharType="end"/>
      </w:r>
      <w:r w:rsidRPr="00E71A48">
        <w:rPr>
          <w:bCs w:val="0"/>
          <w:sz w:val="24"/>
          <w:szCs w:val="24"/>
        </w:rPr>
        <w:t>и/или в срок, определенный в п.</w:t>
      </w:r>
      <w:r w:rsidR="001716DB" w:rsidRPr="00E71A48">
        <w:rPr>
          <w:bCs w:val="0"/>
          <w:sz w:val="24"/>
          <w:szCs w:val="24"/>
        </w:rPr>
        <w:t xml:space="preserve"> </w:t>
      </w:r>
      <w:r w:rsidR="00F60F9A">
        <w:fldChar w:fldCharType="begin"/>
      </w:r>
      <w:r w:rsidR="00F60F9A">
        <w:instrText xml:space="preserve"> REF _Ref294695403 \n \h  \* MERGEFORMAT </w:instrText>
      </w:r>
      <w:r w:rsidR="00F60F9A">
        <w:fldChar w:fldCharType="separate"/>
      </w:r>
      <w:r w:rsidR="00DA5636" w:rsidRPr="00DA5636">
        <w:rPr>
          <w:bCs w:val="0"/>
          <w:sz w:val="24"/>
          <w:szCs w:val="24"/>
        </w:rPr>
        <w:t>3.10.3</w:t>
      </w:r>
      <w:r w:rsidR="00F60F9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60F9A">
        <w:fldChar w:fldCharType="begin"/>
      </w:r>
      <w:r w:rsidR="00F60F9A">
        <w:instrText xml:space="preserve"> REF _Ref305979053 \r \h  \* MERGEFORMAT </w:instrText>
      </w:r>
      <w:r w:rsidR="00F60F9A">
        <w:fldChar w:fldCharType="separate"/>
      </w:r>
      <w:r w:rsidR="00DA5636" w:rsidRPr="00DA5636">
        <w:rPr>
          <w:bCs w:val="0"/>
          <w:sz w:val="24"/>
          <w:szCs w:val="24"/>
        </w:rPr>
        <w:t>3.10.4</w:t>
      </w:r>
      <w:r w:rsidR="00F60F9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DA5636">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60F9A">
        <w:fldChar w:fldCharType="begin"/>
      </w:r>
      <w:r w:rsidR="00F60F9A">
        <w:instrText xml:space="preserve"> REF _Ref191386085 \r \h  \* MERGEFORMAT </w:instrText>
      </w:r>
      <w:r w:rsidR="00F60F9A">
        <w:fldChar w:fldCharType="separate"/>
      </w:r>
      <w:r w:rsidR="00DA5636" w:rsidRPr="00DA5636">
        <w:rPr>
          <w:iCs/>
          <w:sz w:val="24"/>
          <w:szCs w:val="24"/>
        </w:rPr>
        <w:t>1.1.1</w:t>
      </w:r>
      <w:r w:rsidR="00F60F9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E06198">
        <w:rPr>
          <w:b w:val="0"/>
          <w:szCs w:val="24"/>
        </w:rPr>
        <w:t>№1</w:t>
      </w:r>
      <w:r w:rsidR="00A154B7">
        <w:rPr>
          <w:b w:val="0"/>
          <w:szCs w:val="24"/>
        </w:rPr>
        <w:t xml:space="preserve"> (подраздел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DA5636">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DA5636">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DA5636">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3407E3">
        <w:trPr>
          <w:trHeight w:val="807"/>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3407E3">
              <w:t xml:space="preserve"> без НДС, </w:t>
            </w:r>
            <w:proofErr w:type="spellStart"/>
            <w:r w:rsidR="003407E3">
              <w:t>руб.РФ</w:t>
            </w:r>
            <w:proofErr w:type="spellEnd"/>
            <w:r w:rsidR="003407E3">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DA5636">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DA5636">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DA5636">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892" w:type="dxa"/>
        <w:tblInd w:w="93" w:type="dxa"/>
        <w:tblLook w:val="04A0" w:firstRow="1" w:lastRow="0" w:firstColumn="1" w:lastColumn="0" w:noHBand="0" w:noVBand="1"/>
      </w:tblPr>
      <w:tblGrid>
        <w:gridCol w:w="618"/>
        <w:gridCol w:w="1768"/>
        <w:gridCol w:w="3583"/>
        <w:gridCol w:w="1435"/>
        <w:gridCol w:w="1480"/>
        <w:gridCol w:w="515"/>
        <w:gridCol w:w="1179"/>
        <w:gridCol w:w="1133"/>
        <w:gridCol w:w="943"/>
        <w:gridCol w:w="1105"/>
        <w:gridCol w:w="1133"/>
      </w:tblGrid>
      <w:tr w:rsidR="004F4D80" w:rsidRPr="00B50B01" w:rsidTr="003407E3">
        <w:trPr>
          <w:trHeight w:val="1094"/>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358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3407E3">
        <w:trPr>
          <w:trHeight w:val="255"/>
        </w:trPr>
        <w:tc>
          <w:tcPr>
            <w:tcW w:w="14892"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lastRenderedPageBreak/>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DA5636">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DA5636">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DA5636">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DA5636">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DA5636">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DA5636">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DA5636">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DA5636">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DA5636">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DA5636">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DA5636">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DA5636">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DA5636">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DA5636">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60F9A">
        <w:trPr>
          <w:cantSplit/>
          <w:tblHeader/>
        </w:trPr>
        <w:tc>
          <w:tcPr>
            <w:tcW w:w="567" w:type="dxa"/>
            <w:vAlign w:val="center"/>
          </w:tcPr>
          <w:p w:rsidR="00A71624" w:rsidRPr="00154BCB" w:rsidRDefault="00A71624" w:rsidP="00F60F9A">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60F9A">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60F9A">
            <w:pPr>
              <w:ind w:firstLine="0"/>
              <w:jc w:val="center"/>
            </w:pPr>
            <w:r w:rsidRPr="00154BCB">
              <w:t>Малые предприятия</w:t>
            </w:r>
          </w:p>
        </w:tc>
        <w:tc>
          <w:tcPr>
            <w:tcW w:w="1588" w:type="dxa"/>
            <w:vAlign w:val="center"/>
          </w:tcPr>
          <w:p w:rsidR="00A71624" w:rsidRPr="00154BCB" w:rsidRDefault="00A71624" w:rsidP="00F60F9A">
            <w:pPr>
              <w:ind w:firstLine="0"/>
              <w:jc w:val="center"/>
            </w:pPr>
            <w:r w:rsidRPr="00154BCB">
              <w:t>Средние предприятия</w:t>
            </w:r>
          </w:p>
        </w:tc>
        <w:tc>
          <w:tcPr>
            <w:tcW w:w="1588" w:type="dxa"/>
            <w:vAlign w:val="center"/>
          </w:tcPr>
          <w:p w:rsidR="00A71624" w:rsidRPr="00154BCB" w:rsidRDefault="00A71624" w:rsidP="00F60F9A">
            <w:pPr>
              <w:ind w:firstLine="0"/>
              <w:jc w:val="center"/>
            </w:pPr>
            <w:r w:rsidRPr="00154BCB">
              <w:t>Показатель</w:t>
            </w:r>
          </w:p>
        </w:tc>
      </w:tr>
      <w:tr w:rsidR="00A71624" w:rsidRPr="00154BCB" w:rsidTr="00F60F9A">
        <w:trPr>
          <w:cantSplit/>
          <w:tblHeader/>
        </w:trPr>
        <w:tc>
          <w:tcPr>
            <w:tcW w:w="567" w:type="dxa"/>
          </w:tcPr>
          <w:p w:rsidR="00A71624" w:rsidRPr="00154BCB" w:rsidRDefault="00A71624" w:rsidP="00F60F9A">
            <w:pPr>
              <w:ind w:firstLine="0"/>
              <w:jc w:val="center"/>
            </w:pPr>
            <w:r w:rsidRPr="00154BCB">
              <w:t>1</w:t>
            </w:r>
            <w:r>
              <w:rPr>
                <w:rStyle w:val="afffffff9"/>
              </w:rPr>
              <w:t>3</w:t>
            </w:r>
          </w:p>
        </w:tc>
        <w:tc>
          <w:tcPr>
            <w:tcW w:w="4649" w:type="dxa"/>
          </w:tcPr>
          <w:p w:rsidR="00A71624" w:rsidRPr="00154BCB" w:rsidRDefault="00A71624" w:rsidP="00F60F9A">
            <w:pPr>
              <w:ind w:firstLine="0"/>
              <w:jc w:val="center"/>
            </w:pPr>
            <w:r w:rsidRPr="00154BCB">
              <w:t>2</w:t>
            </w:r>
          </w:p>
        </w:tc>
        <w:tc>
          <w:tcPr>
            <w:tcW w:w="1588" w:type="dxa"/>
          </w:tcPr>
          <w:p w:rsidR="00A71624" w:rsidRPr="00154BCB" w:rsidRDefault="00A71624" w:rsidP="00F60F9A">
            <w:pPr>
              <w:ind w:firstLine="0"/>
              <w:jc w:val="center"/>
            </w:pPr>
            <w:r w:rsidRPr="00154BCB">
              <w:t>3</w:t>
            </w:r>
          </w:p>
        </w:tc>
        <w:tc>
          <w:tcPr>
            <w:tcW w:w="1588" w:type="dxa"/>
          </w:tcPr>
          <w:p w:rsidR="00A71624" w:rsidRPr="00154BCB" w:rsidRDefault="00A71624" w:rsidP="00F60F9A">
            <w:pPr>
              <w:ind w:firstLine="0"/>
              <w:jc w:val="center"/>
            </w:pPr>
            <w:r w:rsidRPr="00154BCB">
              <w:t>4</w:t>
            </w:r>
          </w:p>
        </w:tc>
        <w:tc>
          <w:tcPr>
            <w:tcW w:w="1588" w:type="dxa"/>
          </w:tcPr>
          <w:p w:rsidR="00A71624" w:rsidRPr="00154BCB" w:rsidRDefault="00A71624" w:rsidP="00F60F9A">
            <w:pPr>
              <w:ind w:firstLine="0"/>
              <w:jc w:val="center"/>
            </w:pPr>
            <w:r w:rsidRPr="00154BCB">
              <w:t>5</w:t>
            </w:r>
          </w:p>
        </w:tc>
      </w:tr>
      <w:tr w:rsidR="00A71624" w:rsidRPr="00154BCB" w:rsidTr="00F60F9A">
        <w:trPr>
          <w:cantSplit/>
        </w:trPr>
        <w:tc>
          <w:tcPr>
            <w:tcW w:w="567" w:type="dxa"/>
          </w:tcPr>
          <w:p w:rsidR="00A71624" w:rsidRPr="00154BCB" w:rsidRDefault="00A71624" w:rsidP="00F60F9A">
            <w:pPr>
              <w:ind w:firstLine="0"/>
              <w:jc w:val="center"/>
            </w:pPr>
            <w:r w:rsidRPr="00154BCB">
              <w:t>1</w:t>
            </w:r>
          </w:p>
        </w:tc>
        <w:tc>
          <w:tcPr>
            <w:tcW w:w="4649" w:type="dxa"/>
          </w:tcPr>
          <w:p w:rsidR="00A71624" w:rsidRPr="00154BCB" w:rsidRDefault="00A71624" w:rsidP="00F60F9A">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60F9A">
            <w:pPr>
              <w:ind w:firstLine="0"/>
              <w:jc w:val="center"/>
            </w:pPr>
            <w:r w:rsidRPr="00154BCB">
              <w:t>не более 25</w:t>
            </w:r>
          </w:p>
        </w:tc>
        <w:tc>
          <w:tcPr>
            <w:tcW w:w="1588" w:type="dxa"/>
          </w:tcPr>
          <w:p w:rsidR="00A71624" w:rsidRPr="00154BCB" w:rsidRDefault="00A71624" w:rsidP="00F60F9A">
            <w:pPr>
              <w:ind w:left="57" w:firstLine="0"/>
            </w:pPr>
            <w:r w:rsidRPr="00154BCB">
              <w:sym w:font="Symbol" w:char="F02D"/>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2</w:t>
            </w:r>
          </w:p>
        </w:tc>
        <w:tc>
          <w:tcPr>
            <w:tcW w:w="4649" w:type="dxa"/>
          </w:tcPr>
          <w:p w:rsidR="00A71624" w:rsidRPr="00154BCB" w:rsidRDefault="00A71624" w:rsidP="00F60F9A">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60F9A">
            <w:pPr>
              <w:ind w:firstLine="0"/>
              <w:jc w:val="center"/>
            </w:pPr>
            <w:r w:rsidRPr="00154BCB">
              <w:t>не более 49</w:t>
            </w:r>
          </w:p>
        </w:tc>
        <w:tc>
          <w:tcPr>
            <w:tcW w:w="1588" w:type="dxa"/>
          </w:tcPr>
          <w:p w:rsidR="00A71624" w:rsidRPr="00154BCB" w:rsidRDefault="00A71624" w:rsidP="00F60F9A">
            <w:pPr>
              <w:ind w:left="57" w:firstLine="0"/>
            </w:pPr>
            <w:r w:rsidRPr="00154BCB">
              <w:sym w:font="Symbol" w:char="F02D"/>
            </w:r>
          </w:p>
        </w:tc>
      </w:tr>
      <w:tr w:rsidR="00A71624" w:rsidRPr="00154BCB" w:rsidTr="00F60F9A">
        <w:trPr>
          <w:cantSplit/>
        </w:trPr>
        <w:tc>
          <w:tcPr>
            <w:tcW w:w="567" w:type="dxa"/>
          </w:tcPr>
          <w:p w:rsidR="00A71624" w:rsidRPr="00154BCB" w:rsidRDefault="00A71624" w:rsidP="00F60F9A">
            <w:pPr>
              <w:ind w:firstLine="0"/>
              <w:jc w:val="center"/>
            </w:pPr>
            <w:r w:rsidRPr="00154BCB">
              <w:t>3</w:t>
            </w:r>
          </w:p>
        </w:tc>
        <w:tc>
          <w:tcPr>
            <w:tcW w:w="4649" w:type="dxa"/>
          </w:tcPr>
          <w:p w:rsidR="00A71624" w:rsidRPr="00154BCB" w:rsidRDefault="00A71624" w:rsidP="00F60F9A">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_</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t>4</w:t>
            </w:r>
          </w:p>
        </w:tc>
        <w:tc>
          <w:tcPr>
            <w:tcW w:w="4649" w:type="dxa"/>
          </w:tcPr>
          <w:p w:rsidR="00A71624" w:rsidRPr="00154BCB" w:rsidRDefault="00A71624" w:rsidP="00F60F9A">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t>5</w:t>
            </w:r>
          </w:p>
        </w:tc>
        <w:tc>
          <w:tcPr>
            <w:tcW w:w="4649" w:type="dxa"/>
          </w:tcPr>
          <w:p w:rsidR="00A71624" w:rsidRPr="00154BCB" w:rsidRDefault="00A71624" w:rsidP="00F60F9A">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lastRenderedPageBreak/>
              <w:t>6</w:t>
            </w:r>
          </w:p>
        </w:tc>
        <w:tc>
          <w:tcPr>
            <w:tcW w:w="4649" w:type="dxa"/>
          </w:tcPr>
          <w:p w:rsidR="00A71624" w:rsidRPr="00154BCB" w:rsidRDefault="00A71624" w:rsidP="00F60F9A">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vMerge w:val="restart"/>
          </w:tcPr>
          <w:p w:rsidR="00A71624" w:rsidRPr="00154BCB" w:rsidRDefault="00A71624" w:rsidP="00F60F9A">
            <w:pPr>
              <w:ind w:firstLine="0"/>
              <w:jc w:val="center"/>
              <w:rPr>
                <w:lang w:val="en-US"/>
              </w:rPr>
            </w:pPr>
            <w:r w:rsidRPr="00154BCB">
              <w:rPr>
                <w:lang w:val="en-US"/>
              </w:rPr>
              <w:t>7</w:t>
            </w:r>
          </w:p>
        </w:tc>
        <w:tc>
          <w:tcPr>
            <w:tcW w:w="4649" w:type="dxa"/>
            <w:vMerge w:val="restart"/>
          </w:tcPr>
          <w:p w:rsidR="00A71624" w:rsidRPr="00154BCB" w:rsidRDefault="00A71624" w:rsidP="00F60F9A">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60F9A">
            <w:pPr>
              <w:ind w:firstLine="0"/>
              <w:jc w:val="center"/>
            </w:pPr>
            <w:r w:rsidRPr="00154BCB">
              <w:t>до 100 включительно</w:t>
            </w:r>
          </w:p>
        </w:tc>
        <w:tc>
          <w:tcPr>
            <w:tcW w:w="1588" w:type="dxa"/>
            <w:vMerge w:val="restart"/>
          </w:tcPr>
          <w:p w:rsidR="00A71624" w:rsidRPr="00154BCB" w:rsidRDefault="00A71624" w:rsidP="00F60F9A">
            <w:pPr>
              <w:ind w:firstLine="0"/>
              <w:jc w:val="center"/>
            </w:pPr>
            <w:r w:rsidRPr="00154BCB">
              <w:t>от 101 до 250 включительно</w:t>
            </w:r>
          </w:p>
        </w:tc>
        <w:tc>
          <w:tcPr>
            <w:tcW w:w="1588" w:type="dxa"/>
            <w:vMerge w:val="restart"/>
          </w:tcPr>
          <w:p w:rsidR="00A71624" w:rsidRPr="00154BCB" w:rsidRDefault="00A71624" w:rsidP="00F60F9A">
            <w:pPr>
              <w:ind w:left="57" w:firstLine="0"/>
            </w:pPr>
            <w:r w:rsidRPr="00154BCB">
              <w:t>указывается количество человек</w:t>
            </w:r>
            <w:r w:rsidRPr="00154BCB">
              <w:br/>
              <w:t>(за предшествующий календарный год)</w:t>
            </w:r>
          </w:p>
        </w:tc>
      </w:tr>
      <w:tr w:rsidR="00A71624" w:rsidRPr="00154BCB" w:rsidTr="00F60F9A">
        <w:trPr>
          <w:cantSplit/>
        </w:trPr>
        <w:tc>
          <w:tcPr>
            <w:tcW w:w="567" w:type="dxa"/>
            <w:vMerge/>
          </w:tcPr>
          <w:p w:rsidR="00A71624" w:rsidRPr="00154BCB" w:rsidRDefault="00A71624" w:rsidP="00F60F9A">
            <w:pPr>
              <w:ind w:firstLine="0"/>
              <w:jc w:val="center"/>
            </w:pPr>
          </w:p>
        </w:tc>
        <w:tc>
          <w:tcPr>
            <w:tcW w:w="4649" w:type="dxa"/>
            <w:vMerge/>
          </w:tcPr>
          <w:p w:rsidR="00A71624" w:rsidRPr="00154BCB" w:rsidRDefault="00A71624" w:rsidP="00F60F9A">
            <w:pPr>
              <w:ind w:left="57" w:firstLine="0"/>
            </w:pPr>
          </w:p>
        </w:tc>
        <w:tc>
          <w:tcPr>
            <w:tcW w:w="1588" w:type="dxa"/>
          </w:tcPr>
          <w:p w:rsidR="00A71624" w:rsidRPr="00154BCB" w:rsidRDefault="00A71624" w:rsidP="00F60F9A">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60F9A">
            <w:pPr>
              <w:ind w:firstLine="0"/>
            </w:pPr>
          </w:p>
        </w:tc>
        <w:tc>
          <w:tcPr>
            <w:tcW w:w="1588" w:type="dxa"/>
            <w:vMerge/>
          </w:tcPr>
          <w:p w:rsidR="00A71624" w:rsidRPr="00154BCB" w:rsidRDefault="00A71624" w:rsidP="00F60F9A">
            <w:pPr>
              <w:ind w:left="57" w:firstLine="0"/>
            </w:pPr>
          </w:p>
        </w:tc>
      </w:tr>
      <w:tr w:rsidR="00A71624" w:rsidRPr="00154BCB" w:rsidTr="00F60F9A">
        <w:trPr>
          <w:cantSplit/>
        </w:trPr>
        <w:tc>
          <w:tcPr>
            <w:tcW w:w="567" w:type="dxa"/>
            <w:vMerge w:val="restart"/>
          </w:tcPr>
          <w:p w:rsidR="00A71624" w:rsidRPr="00154BCB" w:rsidRDefault="00A71624" w:rsidP="00F60F9A">
            <w:pPr>
              <w:ind w:firstLine="0"/>
              <w:jc w:val="center"/>
            </w:pPr>
            <w:r w:rsidRPr="00154BCB">
              <w:t>8</w:t>
            </w:r>
          </w:p>
        </w:tc>
        <w:tc>
          <w:tcPr>
            <w:tcW w:w="4649" w:type="dxa"/>
            <w:vMerge w:val="restart"/>
          </w:tcPr>
          <w:p w:rsidR="00A71624" w:rsidRPr="00154BCB" w:rsidRDefault="00A71624" w:rsidP="00F60F9A">
            <w:pPr>
              <w:ind w:left="57" w:firstLine="0"/>
            </w:pPr>
            <w:r w:rsidRPr="00154BCB">
              <w:t>Доход за предшествующий календарный год, который</w:t>
            </w:r>
          </w:p>
          <w:p w:rsidR="00A71624" w:rsidRPr="00154BCB" w:rsidRDefault="00A71624" w:rsidP="00F60F9A">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60F9A">
            <w:pPr>
              <w:ind w:firstLine="0"/>
              <w:jc w:val="center"/>
            </w:pPr>
            <w:r w:rsidRPr="00154BCB">
              <w:t>800</w:t>
            </w:r>
          </w:p>
        </w:tc>
        <w:tc>
          <w:tcPr>
            <w:tcW w:w="1588" w:type="dxa"/>
            <w:vMerge w:val="restart"/>
          </w:tcPr>
          <w:p w:rsidR="00A71624" w:rsidRPr="00154BCB" w:rsidRDefault="00A71624" w:rsidP="00F60F9A">
            <w:pPr>
              <w:ind w:firstLine="0"/>
              <w:jc w:val="center"/>
            </w:pPr>
            <w:r w:rsidRPr="00154BCB">
              <w:t>2000</w:t>
            </w:r>
          </w:p>
        </w:tc>
        <w:tc>
          <w:tcPr>
            <w:tcW w:w="1588" w:type="dxa"/>
          </w:tcPr>
          <w:p w:rsidR="00A71624" w:rsidRPr="00154BCB" w:rsidRDefault="00A71624" w:rsidP="00F60F9A">
            <w:pPr>
              <w:ind w:left="57" w:firstLine="0"/>
            </w:pPr>
            <w:r w:rsidRPr="00154BCB">
              <w:t>указывается в млн. рублей</w:t>
            </w:r>
            <w:r w:rsidRPr="00154BCB">
              <w:br/>
              <w:t>(за предшествующий календарный год)</w:t>
            </w:r>
          </w:p>
        </w:tc>
      </w:tr>
      <w:tr w:rsidR="00A71624" w:rsidRPr="00154BCB" w:rsidTr="00F60F9A">
        <w:trPr>
          <w:cantSplit/>
        </w:trPr>
        <w:tc>
          <w:tcPr>
            <w:tcW w:w="567" w:type="dxa"/>
            <w:vMerge/>
          </w:tcPr>
          <w:p w:rsidR="00A71624" w:rsidRPr="00154BCB" w:rsidRDefault="00A71624" w:rsidP="00F60F9A">
            <w:pPr>
              <w:ind w:firstLine="0"/>
              <w:jc w:val="center"/>
            </w:pPr>
          </w:p>
        </w:tc>
        <w:tc>
          <w:tcPr>
            <w:tcW w:w="4649" w:type="dxa"/>
            <w:vMerge/>
          </w:tcPr>
          <w:p w:rsidR="00A71624" w:rsidRPr="00154BCB" w:rsidRDefault="00A71624" w:rsidP="00F60F9A">
            <w:pPr>
              <w:ind w:firstLine="0"/>
            </w:pPr>
          </w:p>
        </w:tc>
        <w:tc>
          <w:tcPr>
            <w:tcW w:w="1588" w:type="dxa"/>
          </w:tcPr>
          <w:p w:rsidR="00A71624" w:rsidRPr="00154BCB" w:rsidRDefault="00A71624" w:rsidP="00F60F9A">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60F9A">
            <w:pPr>
              <w:ind w:firstLine="0"/>
            </w:pPr>
          </w:p>
        </w:tc>
        <w:tc>
          <w:tcPr>
            <w:tcW w:w="1588" w:type="dxa"/>
          </w:tcPr>
          <w:p w:rsidR="00A71624" w:rsidRPr="00154BCB" w:rsidRDefault="00A71624" w:rsidP="00F60F9A">
            <w:pPr>
              <w:ind w:left="57" w:firstLine="0"/>
            </w:pPr>
          </w:p>
        </w:tc>
      </w:tr>
      <w:tr w:rsidR="00A71624" w:rsidRPr="00154BCB" w:rsidTr="00F60F9A">
        <w:trPr>
          <w:cantSplit/>
        </w:trPr>
        <w:tc>
          <w:tcPr>
            <w:tcW w:w="567" w:type="dxa"/>
          </w:tcPr>
          <w:p w:rsidR="00A71624" w:rsidRPr="00154BCB" w:rsidRDefault="00A71624" w:rsidP="00F60F9A">
            <w:pPr>
              <w:ind w:firstLine="0"/>
              <w:jc w:val="center"/>
            </w:pPr>
            <w:r w:rsidRPr="00154BCB">
              <w:t>9</w:t>
            </w:r>
          </w:p>
        </w:tc>
        <w:tc>
          <w:tcPr>
            <w:tcW w:w="4649" w:type="dxa"/>
          </w:tcPr>
          <w:p w:rsidR="00A71624" w:rsidRPr="00154BCB" w:rsidRDefault="00A71624" w:rsidP="00F60F9A">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10</w:t>
            </w:r>
          </w:p>
        </w:tc>
        <w:tc>
          <w:tcPr>
            <w:tcW w:w="4649" w:type="dxa"/>
          </w:tcPr>
          <w:p w:rsidR="00A71624" w:rsidRPr="00154BCB" w:rsidRDefault="00A71624" w:rsidP="00F60F9A">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t>11</w:t>
            </w:r>
          </w:p>
        </w:tc>
        <w:tc>
          <w:tcPr>
            <w:tcW w:w="4649" w:type="dxa"/>
          </w:tcPr>
          <w:p w:rsidR="00A71624" w:rsidRPr="00154BCB" w:rsidRDefault="00A71624" w:rsidP="00F60F9A">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t>12</w:t>
            </w:r>
          </w:p>
        </w:tc>
        <w:tc>
          <w:tcPr>
            <w:tcW w:w="4649" w:type="dxa"/>
          </w:tcPr>
          <w:p w:rsidR="00A71624" w:rsidRPr="00154BCB" w:rsidRDefault="00A71624" w:rsidP="00F60F9A">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60F9A">
            <w:pPr>
              <w:ind w:firstLine="0"/>
              <w:jc w:val="center"/>
            </w:pPr>
            <w:r w:rsidRPr="00154BCB">
              <w:t>да (нет)</w:t>
            </w:r>
            <w:r w:rsidRPr="00154BCB">
              <w:br/>
            </w:r>
          </w:p>
        </w:tc>
      </w:tr>
      <w:tr w:rsidR="00A71624" w:rsidRPr="00154BCB" w:rsidTr="00F60F9A">
        <w:trPr>
          <w:cantSplit/>
        </w:trPr>
        <w:tc>
          <w:tcPr>
            <w:tcW w:w="567" w:type="dxa"/>
          </w:tcPr>
          <w:p w:rsidR="00A71624" w:rsidRPr="00154BCB" w:rsidRDefault="00A71624" w:rsidP="00F60F9A">
            <w:pPr>
              <w:ind w:firstLine="0"/>
              <w:jc w:val="center"/>
            </w:pPr>
            <w:r w:rsidRPr="00154BCB">
              <w:t>13</w:t>
            </w:r>
          </w:p>
        </w:tc>
        <w:tc>
          <w:tcPr>
            <w:tcW w:w="4649" w:type="dxa"/>
          </w:tcPr>
          <w:p w:rsidR="00A71624" w:rsidRPr="00154BCB" w:rsidRDefault="00A71624" w:rsidP="00F60F9A">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60F9A">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60F9A">
        <w:trPr>
          <w:cantSplit/>
        </w:trPr>
        <w:tc>
          <w:tcPr>
            <w:tcW w:w="567" w:type="dxa"/>
          </w:tcPr>
          <w:p w:rsidR="00A71624" w:rsidRPr="00154BCB" w:rsidRDefault="00A71624" w:rsidP="00F60F9A">
            <w:pPr>
              <w:ind w:firstLine="0"/>
              <w:jc w:val="center"/>
            </w:pPr>
            <w:r w:rsidRPr="00154BCB">
              <w:t>14</w:t>
            </w:r>
          </w:p>
        </w:tc>
        <w:tc>
          <w:tcPr>
            <w:tcW w:w="4649" w:type="dxa"/>
          </w:tcPr>
          <w:p w:rsidR="00A71624" w:rsidRPr="00154BCB" w:rsidRDefault="00A71624" w:rsidP="00F60F9A">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60F9A">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15</w:t>
            </w:r>
          </w:p>
        </w:tc>
        <w:tc>
          <w:tcPr>
            <w:tcW w:w="4649" w:type="dxa"/>
          </w:tcPr>
          <w:p w:rsidR="00A71624" w:rsidRPr="00154BCB" w:rsidRDefault="00A71624" w:rsidP="00F60F9A">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60F9A">
            <w:pPr>
              <w:ind w:firstLine="0"/>
              <w:jc w:val="center"/>
            </w:pPr>
            <w:r w:rsidRPr="00154BCB">
              <w:t>да (нет)</w:t>
            </w:r>
          </w:p>
        </w:tc>
      </w:tr>
      <w:tr w:rsidR="00A71624" w:rsidRPr="00154BCB" w:rsidTr="00F60F9A">
        <w:trPr>
          <w:cantSplit/>
        </w:trPr>
        <w:tc>
          <w:tcPr>
            <w:tcW w:w="567" w:type="dxa"/>
          </w:tcPr>
          <w:p w:rsidR="00A71624" w:rsidRPr="00154BCB" w:rsidRDefault="00A71624" w:rsidP="00F60F9A">
            <w:pPr>
              <w:ind w:firstLine="0"/>
              <w:jc w:val="center"/>
            </w:pPr>
            <w:r w:rsidRPr="00154BCB">
              <w:t>16</w:t>
            </w:r>
          </w:p>
        </w:tc>
        <w:tc>
          <w:tcPr>
            <w:tcW w:w="4649" w:type="dxa"/>
          </w:tcPr>
          <w:p w:rsidR="00A71624" w:rsidRPr="00154BCB" w:rsidRDefault="00A71624" w:rsidP="00F60F9A">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60F9A">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DA5636">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DA5636">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DA5636">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DA5636">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DA5636">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DA5636">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DA5636">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DA5636">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DA5636">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DA5636">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DA5636">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DA5636">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DA5636">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DA5636">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DA5636">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DA5636">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F9A" w:rsidRDefault="00F60F9A">
      <w:pPr>
        <w:spacing w:line="240" w:lineRule="auto"/>
      </w:pPr>
      <w:r>
        <w:separator/>
      </w:r>
    </w:p>
  </w:endnote>
  <w:endnote w:type="continuationSeparator" w:id="0">
    <w:p w:rsidR="00F60F9A" w:rsidRDefault="00F60F9A">
      <w:pPr>
        <w:spacing w:line="240" w:lineRule="auto"/>
      </w:pPr>
      <w:r>
        <w:continuationSeparator/>
      </w:r>
    </w:p>
  </w:endnote>
  <w:endnote w:id="1">
    <w:p w:rsidR="00F60F9A" w:rsidRDefault="00F60F9A"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60F9A" w:rsidRDefault="00F60F9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Pr="00F60F9A" w:rsidRDefault="00F60F9A" w:rsidP="00FA0376">
    <w:pPr>
      <w:widowControl w:val="0"/>
      <w:suppressAutoHyphens w:val="0"/>
      <w:autoSpaceDE w:val="0"/>
      <w:autoSpaceDN w:val="0"/>
      <w:adjustRightInd w:val="0"/>
      <w:spacing w:line="240" w:lineRule="auto"/>
      <w:jc w:val="center"/>
      <w:rPr>
        <w:sz w:val="16"/>
        <w:szCs w:val="16"/>
        <w:lang w:eastAsia="ru-RU"/>
      </w:rPr>
    </w:pPr>
    <w:r w:rsidRPr="00F60F9A">
      <w:rPr>
        <w:sz w:val="16"/>
        <w:szCs w:val="16"/>
        <w:lang w:eastAsia="ru-RU"/>
      </w:rPr>
      <w:t>Стр.</w:t>
    </w:r>
    <w:r w:rsidRPr="00F60F9A">
      <w:rPr>
        <w:sz w:val="16"/>
        <w:szCs w:val="16"/>
        <w:lang w:eastAsia="ru-RU"/>
      </w:rPr>
      <w:fldChar w:fldCharType="begin"/>
    </w:r>
    <w:r w:rsidRPr="00F60F9A">
      <w:rPr>
        <w:sz w:val="16"/>
        <w:szCs w:val="16"/>
        <w:lang w:eastAsia="ru-RU"/>
      </w:rPr>
      <w:instrText xml:space="preserve"> PAGE </w:instrText>
    </w:r>
    <w:r w:rsidRPr="00F60F9A">
      <w:rPr>
        <w:sz w:val="16"/>
        <w:szCs w:val="16"/>
        <w:lang w:eastAsia="ru-RU"/>
      </w:rPr>
      <w:fldChar w:fldCharType="separate"/>
    </w:r>
    <w:r w:rsidR="00DA5636">
      <w:rPr>
        <w:noProof/>
        <w:sz w:val="16"/>
        <w:szCs w:val="16"/>
        <w:lang w:eastAsia="ru-RU"/>
      </w:rPr>
      <w:t>34</w:t>
    </w:r>
    <w:r w:rsidRPr="00F60F9A">
      <w:rPr>
        <w:sz w:val="16"/>
        <w:szCs w:val="16"/>
        <w:lang w:eastAsia="ru-RU"/>
      </w:rPr>
      <w:fldChar w:fldCharType="end"/>
    </w:r>
  </w:p>
  <w:p w:rsidR="00F60F9A" w:rsidRPr="00EE0539" w:rsidRDefault="00F60F9A" w:rsidP="00832D0A">
    <w:pPr>
      <w:pStyle w:val="aff2"/>
      <w:jc w:val="center"/>
      <w:rPr>
        <w:sz w:val="18"/>
        <w:szCs w:val="18"/>
      </w:rPr>
    </w:pPr>
    <w:r w:rsidRPr="00F60F9A">
      <w:rPr>
        <w:sz w:val="18"/>
        <w:szCs w:val="18"/>
      </w:rPr>
      <w:t>Открытый запрос предложений на право заключения Договора поставки панелей собственных нужд для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F9A" w:rsidRDefault="00F60F9A">
      <w:pPr>
        <w:spacing w:line="240" w:lineRule="auto"/>
      </w:pPr>
      <w:r>
        <w:separator/>
      </w:r>
    </w:p>
  </w:footnote>
  <w:footnote w:type="continuationSeparator" w:id="0">
    <w:p w:rsidR="00F60F9A" w:rsidRDefault="00F60F9A">
      <w:pPr>
        <w:spacing w:line="240" w:lineRule="auto"/>
      </w:pPr>
      <w:r>
        <w:continuationSeparator/>
      </w:r>
    </w:p>
  </w:footnote>
  <w:footnote w:id="1">
    <w:p w:rsidR="00F60F9A" w:rsidRDefault="00F60F9A"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Pr="00930031" w:rsidRDefault="00F60F9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F9A" w:rsidRDefault="00F60F9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41985"/>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26BE9"/>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1AE1"/>
    <w:rsid w:val="002F3EB0"/>
    <w:rsid w:val="003032B6"/>
    <w:rsid w:val="00304CD0"/>
    <w:rsid w:val="0031026C"/>
    <w:rsid w:val="0031067C"/>
    <w:rsid w:val="00311F48"/>
    <w:rsid w:val="003129D4"/>
    <w:rsid w:val="00312D09"/>
    <w:rsid w:val="00314F66"/>
    <w:rsid w:val="00317667"/>
    <w:rsid w:val="0031766B"/>
    <w:rsid w:val="00321E72"/>
    <w:rsid w:val="00322BB8"/>
    <w:rsid w:val="0032575C"/>
    <w:rsid w:val="003260D1"/>
    <w:rsid w:val="003303E9"/>
    <w:rsid w:val="00330669"/>
    <w:rsid w:val="003311F3"/>
    <w:rsid w:val="00332B6A"/>
    <w:rsid w:val="00334224"/>
    <w:rsid w:val="00334232"/>
    <w:rsid w:val="003345FE"/>
    <w:rsid w:val="003404ED"/>
    <w:rsid w:val="003407E3"/>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636"/>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198"/>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0F9A"/>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A32D8-0532-486F-9AE0-2E88B1ED7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78</Pages>
  <Words>23225</Words>
  <Characters>132385</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155300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23</cp:revision>
  <cp:lastPrinted>2016-10-07T07:56:00Z</cp:lastPrinted>
  <dcterms:created xsi:type="dcterms:W3CDTF">2016-04-01T06:18:00Z</dcterms:created>
  <dcterms:modified xsi:type="dcterms:W3CDTF">2016-10-07T08:00:00Z</dcterms:modified>
</cp:coreProperties>
</file>