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B3" w:rsidRPr="00E82EFB" w:rsidRDefault="00DD7AB3" w:rsidP="00E82EFB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>УТВЕРЖДАЮ:</w:t>
      </w:r>
    </w:p>
    <w:p w:rsidR="00DD7AB3" w:rsidRPr="00E82EFB" w:rsidRDefault="00B96B26" w:rsidP="00E82EFB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 xml:space="preserve">И.о. </w:t>
      </w:r>
      <w:r w:rsidR="00E82EFB" w:rsidRPr="00E82EFB">
        <w:rPr>
          <w:rFonts w:ascii="Times New Roman" w:hAnsi="Times New Roman" w:cs="Times New Roman"/>
          <w:sz w:val="24"/>
          <w:szCs w:val="24"/>
        </w:rPr>
        <w:t>первого заместителя директора – главного инженера</w:t>
      </w:r>
      <w:r w:rsidR="00975D5B" w:rsidRPr="00E82EFB">
        <w:rPr>
          <w:rFonts w:ascii="Times New Roman" w:hAnsi="Times New Roman" w:cs="Times New Roman"/>
          <w:sz w:val="24"/>
          <w:szCs w:val="24"/>
        </w:rPr>
        <w:t xml:space="preserve"> </w:t>
      </w:r>
      <w:r w:rsidR="006754F0" w:rsidRPr="00E82EFB">
        <w:rPr>
          <w:rFonts w:ascii="Times New Roman" w:hAnsi="Times New Roman" w:cs="Times New Roman"/>
          <w:sz w:val="24"/>
          <w:szCs w:val="24"/>
        </w:rPr>
        <w:t>филиала</w:t>
      </w:r>
      <w:r w:rsidR="00E82EFB">
        <w:rPr>
          <w:rFonts w:ascii="Times New Roman" w:hAnsi="Times New Roman" w:cs="Times New Roman"/>
          <w:sz w:val="24"/>
          <w:szCs w:val="24"/>
        </w:rPr>
        <w:t xml:space="preserve"> </w:t>
      </w:r>
      <w:r w:rsidR="00DD7AB3" w:rsidRPr="00E82EFB">
        <w:rPr>
          <w:rFonts w:ascii="Times New Roman" w:hAnsi="Times New Roman" w:cs="Times New Roman"/>
          <w:sz w:val="24"/>
          <w:szCs w:val="24"/>
        </w:rPr>
        <w:t>ПАО «</w:t>
      </w:r>
      <w:r w:rsidR="00825F5C" w:rsidRPr="00E82EFB">
        <w:rPr>
          <w:rFonts w:ascii="Times New Roman" w:hAnsi="Times New Roman" w:cs="Times New Roman"/>
          <w:sz w:val="24"/>
          <w:szCs w:val="24"/>
        </w:rPr>
        <w:t>Россети Центр</w:t>
      </w:r>
      <w:r w:rsidR="00DD7AB3" w:rsidRPr="00E82EFB">
        <w:rPr>
          <w:rFonts w:ascii="Times New Roman" w:hAnsi="Times New Roman" w:cs="Times New Roman"/>
          <w:sz w:val="24"/>
          <w:szCs w:val="24"/>
        </w:rPr>
        <w:t>» - «Белгородэнерго»</w:t>
      </w:r>
    </w:p>
    <w:p w:rsidR="00E82EFB" w:rsidRPr="00E82EFB" w:rsidRDefault="00E82EFB" w:rsidP="00E82EFB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E82EFB" w:rsidRPr="00E82EFB" w:rsidRDefault="00E82EFB" w:rsidP="00E82EFB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DD7AB3" w:rsidRPr="00E82EFB" w:rsidRDefault="00975D5B" w:rsidP="00E82EFB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>______________</w:t>
      </w:r>
      <w:r w:rsidR="00443D3C">
        <w:rPr>
          <w:rFonts w:ascii="Times New Roman" w:hAnsi="Times New Roman" w:cs="Times New Roman"/>
          <w:sz w:val="24"/>
          <w:szCs w:val="24"/>
        </w:rPr>
        <w:t>____</w:t>
      </w:r>
      <w:r w:rsidR="00EC144B" w:rsidRPr="00E82EFB">
        <w:rPr>
          <w:rFonts w:ascii="Times New Roman" w:hAnsi="Times New Roman" w:cs="Times New Roman"/>
          <w:sz w:val="24"/>
          <w:szCs w:val="24"/>
        </w:rPr>
        <w:t>С.А. Макеев</w:t>
      </w:r>
    </w:p>
    <w:p w:rsidR="001A3C2D" w:rsidRPr="00E82EFB" w:rsidRDefault="00A851E3" w:rsidP="00E82EFB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>«_____»________________202</w:t>
      </w:r>
      <w:r w:rsidR="00825F5C" w:rsidRPr="00E82EFB">
        <w:rPr>
          <w:rFonts w:ascii="Times New Roman" w:hAnsi="Times New Roman" w:cs="Times New Roman"/>
          <w:sz w:val="24"/>
          <w:szCs w:val="24"/>
        </w:rPr>
        <w:t>2</w:t>
      </w:r>
      <w:r w:rsidR="00DD7AB3" w:rsidRPr="00E82EF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82EFB" w:rsidRPr="00E82EFB" w:rsidRDefault="00E82EFB" w:rsidP="00E82EFB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E82EFB" w:rsidRPr="00E82EFB" w:rsidRDefault="00E82EFB" w:rsidP="00E82EFB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1A3C2D" w:rsidRPr="00E82EFB" w:rsidRDefault="001A3C2D" w:rsidP="00E82E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EF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3C2D" w:rsidRPr="00E82EFB" w:rsidRDefault="001A3C2D" w:rsidP="00E82E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EF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F82A27" w:rsidRPr="00F82A27">
        <w:rPr>
          <w:rFonts w:ascii="Times New Roman" w:hAnsi="Times New Roman" w:cs="Times New Roman"/>
          <w:b/>
          <w:sz w:val="24"/>
          <w:szCs w:val="24"/>
        </w:rPr>
        <w:t>оказание услуг по обучению  по программе «Контраварийная и защитная подготовка водителей категорий В,С,Д», Переподготовка водителей на право управления газобаллонными автотранспортными средствами категории «В» для нужд ПАО «Россети Центр» (филиал Белгородэнерго)</w:t>
      </w:r>
    </w:p>
    <w:p w:rsidR="001A3C2D" w:rsidRPr="00E82EFB" w:rsidRDefault="00290A44" w:rsidP="008521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EFB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0099E" w:rsidRPr="00E82EFB" w:rsidRDefault="00290A44" w:rsidP="00E82EFB">
      <w:pPr>
        <w:pStyle w:val="a3"/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>ПАО «</w:t>
      </w:r>
      <w:r w:rsidR="00825F5C" w:rsidRPr="00E82EFB">
        <w:rPr>
          <w:rFonts w:ascii="Times New Roman" w:hAnsi="Times New Roman" w:cs="Times New Roman"/>
          <w:sz w:val="24"/>
          <w:szCs w:val="24"/>
        </w:rPr>
        <w:t>Россети Центр</w:t>
      </w:r>
      <w:r w:rsidRPr="00E82EFB">
        <w:rPr>
          <w:rFonts w:ascii="Times New Roman" w:hAnsi="Times New Roman" w:cs="Times New Roman"/>
          <w:sz w:val="24"/>
          <w:szCs w:val="24"/>
        </w:rPr>
        <w:t xml:space="preserve">» проводит закупку услуг </w:t>
      </w:r>
      <w:r w:rsidR="00F82A27" w:rsidRPr="00F82A27">
        <w:rPr>
          <w:rFonts w:ascii="Times New Roman" w:hAnsi="Times New Roman" w:cs="Times New Roman"/>
          <w:sz w:val="24"/>
          <w:szCs w:val="24"/>
        </w:rPr>
        <w:t>по обучению  по программе «Контраварийная и защитная подготовка водителей категорий В,С,Д», Переподготовка водителей на право управления газобаллонными автотранспортными средствами категории «В» для нужд ПАО «Россети Центр»</w:t>
      </w:r>
      <w:bookmarkStart w:id="0" w:name="_GoBack"/>
      <w:bookmarkEnd w:id="0"/>
      <w:r w:rsidR="00F82A27" w:rsidRPr="00F82A27">
        <w:rPr>
          <w:rFonts w:ascii="Times New Roman" w:hAnsi="Times New Roman" w:cs="Times New Roman"/>
          <w:sz w:val="24"/>
          <w:szCs w:val="24"/>
        </w:rPr>
        <w:t xml:space="preserve"> (филиал Белгородэнерго)</w:t>
      </w:r>
      <w:r w:rsidR="00A851E3" w:rsidRPr="00E82EFB">
        <w:rPr>
          <w:rFonts w:ascii="Times New Roman" w:hAnsi="Times New Roman" w:cs="Times New Roman"/>
          <w:sz w:val="24"/>
          <w:szCs w:val="24"/>
        </w:rPr>
        <w:t>.</w:t>
      </w:r>
    </w:p>
    <w:p w:rsidR="00C0099E" w:rsidRPr="00E82EFB" w:rsidRDefault="00CA1209" w:rsidP="008521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 w:rsidRPr="00E82EF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6CA5" w:rsidRPr="00E82EFB" w:rsidRDefault="00BB6CA5" w:rsidP="00E82EF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 xml:space="preserve">Начало выполнения услуг: </w:t>
      </w:r>
      <w:r w:rsidR="00852D39" w:rsidRPr="00E82EFB">
        <w:rPr>
          <w:rFonts w:ascii="Times New Roman" w:hAnsi="Times New Roman" w:cs="Times New Roman"/>
          <w:sz w:val="24"/>
          <w:szCs w:val="24"/>
        </w:rPr>
        <w:t xml:space="preserve"> </w:t>
      </w:r>
      <w:r w:rsidR="00EC144B" w:rsidRPr="00E82EFB">
        <w:rPr>
          <w:rFonts w:ascii="Times New Roman" w:hAnsi="Times New Roman" w:cs="Times New Roman"/>
          <w:sz w:val="24"/>
          <w:szCs w:val="24"/>
        </w:rPr>
        <w:t>с момента заключения договора.</w:t>
      </w:r>
    </w:p>
    <w:p w:rsidR="00A8320D" w:rsidRPr="00E82EFB" w:rsidRDefault="00BB6CA5" w:rsidP="00E82EF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 xml:space="preserve">Окончание выполнения услуг: </w:t>
      </w:r>
      <w:r w:rsidR="00DD7AB3" w:rsidRPr="00E82EFB">
        <w:rPr>
          <w:rFonts w:ascii="Times New Roman" w:hAnsi="Times New Roman" w:cs="Times New Roman"/>
          <w:sz w:val="24"/>
          <w:szCs w:val="24"/>
        </w:rPr>
        <w:t>декабрь 20</w:t>
      </w:r>
      <w:r w:rsidR="00EC144B" w:rsidRPr="00E82EFB">
        <w:rPr>
          <w:rFonts w:ascii="Times New Roman" w:hAnsi="Times New Roman" w:cs="Times New Roman"/>
          <w:sz w:val="24"/>
          <w:szCs w:val="24"/>
        </w:rPr>
        <w:t>23</w:t>
      </w:r>
      <w:r w:rsidRPr="00E82EF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45CFB" w:rsidRPr="00E82EFB" w:rsidRDefault="001E20B4" w:rsidP="008521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EFB"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2E73F8" w:rsidRPr="00E82EFB" w:rsidRDefault="001E20B4" w:rsidP="00E82EF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</w:t>
      </w:r>
      <w:r w:rsidR="00825F5C" w:rsidRPr="00E82EFB">
        <w:rPr>
          <w:rFonts w:ascii="Times New Roman" w:hAnsi="Times New Roman" w:cs="Times New Roman"/>
          <w:sz w:val="24"/>
          <w:szCs w:val="24"/>
        </w:rPr>
        <w:t>Россети Центр</w:t>
      </w:r>
      <w:r w:rsidRPr="00E82EFB">
        <w:rPr>
          <w:rFonts w:ascii="Times New Roman" w:hAnsi="Times New Roman" w:cs="Times New Roman"/>
          <w:sz w:val="24"/>
          <w:szCs w:val="24"/>
        </w:rPr>
        <w:t>» - «Белгородэнерго» должны оказываться по учебным программам, приведенным в таблице:</w:t>
      </w: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550"/>
        <w:gridCol w:w="2570"/>
        <w:gridCol w:w="1838"/>
        <w:gridCol w:w="2235"/>
        <w:gridCol w:w="1710"/>
        <w:gridCol w:w="1020"/>
      </w:tblGrid>
      <w:tr w:rsidR="00D7713D" w:rsidRPr="00E82EFB" w:rsidTr="00F82A27">
        <w:trPr>
          <w:trHeight w:val="312"/>
        </w:trPr>
        <w:tc>
          <w:tcPr>
            <w:tcW w:w="550" w:type="dxa"/>
            <w:vMerge w:val="restart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70" w:type="dxa"/>
            <w:vMerge w:val="restart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4073" w:type="dxa"/>
            <w:gridSpan w:val="2"/>
          </w:tcPr>
          <w:p w:rsidR="00D7713D" w:rsidRPr="00E82EFB" w:rsidRDefault="00D7713D" w:rsidP="0052592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10" w:type="dxa"/>
            <w:vMerge w:val="restart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020" w:type="dxa"/>
            <w:vMerge w:val="restart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</w:tr>
      <w:tr w:rsidR="00D7713D" w:rsidRPr="00E82EFB" w:rsidTr="00F82A27">
        <w:trPr>
          <w:trHeight w:val="240"/>
        </w:trPr>
        <w:tc>
          <w:tcPr>
            <w:tcW w:w="550" w:type="dxa"/>
            <w:vMerge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Теоретического обучения</w:t>
            </w:r>
          </w:p>
        </w:tc>
        <w:tc>
          <w:tcPr>
            <w:tcW w:w="2235" w:type="dxa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Производственного обучения/экзамен</w:t>
            </w:r>
          </w:p>
        </w:tc>
        <w:tc>
          <w:tcPr>
            <w:tcW w:w="1710" w:type="dxa"/>
            <w:vMerge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13D" w:rsidRPr="00E82EFB" w:rsidTr="00F82A27">
        <w:tc>
          <w:tcPr>
            <w:tcW w:w="550" w:type="dxa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0" w:type="dxa"/>
            <w:shd w:val="clear" w:color="auto" w:fill="auto"/>
          </w:tcPr>
          <w:p w:rsidR="00D7713D" w:rsidRPr="00E82EFB" w:rsidRDefault="00F82A27" w:rsidP="005259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7">
              <w:rPr>
                <w:rFonts w:ascii="Times New Roman" w:hAnsi="Times New Roman" w:cs="Times New Roman"/>
                <w:sz w:val="24"/>
                <w:szCs w:val="24"/>
              </w:rPr>
              <w:t>Контраварийная и защитная подготовка водителей категорий В,С,Д</w:t>
            </w:r>
          </w:p>
        </w:tc>
        <w:tc>
          <w:tcPr>
            <w:tcW w:w="1838" w:type="dxa"/>
          </w:tcPr>
          <w:p w:rsidR="00D7713D" w:rsidRPr="00E82EFB" w:rsidRDefault="00F82A27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35" w:type="dxa"/>
          </w:tcPr>
          <w:p w:rsidR="00D7713D" w:rsidRPr="00E82EFB" w:rsidRDefault="00F82A27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0" w:type="dxa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20" w:type="dxa"/>
          </w:tcPr>
          <w:p w:rsidR="00D7713D" w:rsidRPr="00E82EFB" w:rsidRDefault="00F82A27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D7713D" w:rsidRPr="00E82EFB" w:rsidTr="00F82A27">
        <w:tc>
          <w:tcPr>
            <w:tcW w:w="550" w:type="dxa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0" w:type="dxa"/>
            <w:shd w:val="clear" w:color="auto" w:fill="auto"/>
          </w:tcPr>
          <w:p w:rsidR="00D7713D" w:rsidRPr="00E82EFB" w:rsidRDefault="00F82A27" w:rsidP="005259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7">
              <w:rPr>
                <w:rFonts w:ascii="Times New Roman" w:hAnsi="Times New Roman" w:cs="Times New Roman"/>
                <w:sz w:val="24"/>
                <w:szCs w:val="24"/>
              </w:rPr>
              <w:t>Переподготовка водителей на право управления газобаллонными автотранспортными средствами категории «В»</w:t>
            </w:r>
          </w:p>
        </w:tc>
        <w:tc>
          <w:tcPr>
            <w:tcW w:w="1838" w:type="dxa"/>
          </w:tcPr>
          <w:p w:rsidR="00D7713D" w:rsidRPr="00E82EFB" w:rsidRDefault="00F82A27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5" w:type="dxa"/>
          </w:tcPr>
          <w:p w:rsidR="00D7713D" w:rsidRPr="00E82EFB" w:rsidRDefault="00F82A27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экзамен 2 часа</w:t>
            </w:r>
          </w:p>
        </w:tc>
        <w:tc>
          <w:tcPr>
            <w:tcW w:w="1710" w:type="dxa"/>
          </w:tcPr>
          <w:p w:rsidR="00D7713D" w:rsidRPr="00E82EFB" w:rsidRDefault="00D7713D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EF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20" w:type="dxa"/>
          </w:tcPr>
          <w:p w:rsidR="00D7713D" w:rsidRPr="00E82EFB" w:rsidRDefault="00F82A27" w:rsidP="005259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</w:tbl>
    <w:p w:rsidR="00BB6723" w:rsidRPr="00E82EFB" w:rsidRDefault="00BB6CA5" w:rsidP="0085218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>Количество работ</w:t>
      </w:r>
      <w:r w:rsidR="00A851E3" w:rsidRPr="00E82EFB">
        <w:rPr>
          <w:rFonts w:ascii="Times New Roman" w:hAnsi="Times New Roman" w:cs="Times New Roman"/>
          <w:sz w:val="24"/>
          <w:szCs w:val="24"/>
        </w:rPr>
        <w:t xml:space="preserve">ников, </w:t>
      </w:r>
      <w:r w:rsidR="00BB6723" w:rsidRPr="00E82EFB">
        <w:rPr>
          <w:rFonts w:ascii="Times New Roman" w:hAnsi="Times New Roman" w:cs="Times New Roman"/>
          <w:sz w:val="24"/>
          <w:szCs w:val="24"/>
        </w:rPr>
        <w:t xml:space="preserve">подлежащих обучению – </w:t>
      </w:r>
      <w:r w:rsidR="00F82A27">
        <w:rPr>
          <w:rFonts w:ascii="Times New Roman" w:hAnsi="Times New Roman" w:cs="Times New Roman"/>
          <w:sz w:val="24"/>
          <w:szCs w:val="24"/>
        </w:rPr>
        <w:t>236</w:t>
      </w:r>
      <w:r w:rsidR="00A1529A" w:rsidRPr="00E82EFB">
        <w:rPr>
          <w:rFonts w:ascii="Times New Roman" w:hAnsi="Times New Roman" w:cs="Times New Roman"/>
          <w:sz w:val="24"/>
          <w:szCs w:val="24"/>
        </w:rPr>
        <w:t xml:space="preserve"> </w:t>
      </w:r>
      <w:r w:rsidRPr="00E82EFB">
        <w:rPr>
          <w:rFonts w:ascii="Times New Roman" w:hAnsi="Times New Roman" w:cs="Times New Roman"/>
          <w:sz w:val="24"/>
          <w:szCs w:val="24"/>
        </w:rPr>
        <w:t>человек</w:t>
      </w:r>
      <w:r w:rsidR="00FE7730" w:rsidRPr="00E82EFB">
        <w:rPr>
          <w:rFonts w:ascii="Times New Roman" w:hAnsi="Times New Roman" w:cs="Times New Roman"/>
          <w:sz w:val="24"/>
          <w:szCs w:val="24"/>
        </w:rPr>
        <w:t>.</w:t>
      </w:r>
    </w:p>
    <w:p w:rsidR="000B66B0" w:rsidRPr="00E82EFB" w:rsidRDefault="000B66B0" w:rsidP="00852181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EFB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</w:p>
    <w:p w:rsidR="0054293F" w:rsidRPr="00E82EFB" w:rsidRDefault="000B66B0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63714E" w:rsidRPr="00E82EFB">
        <w:rPr>
          <w:rFonts w:ascii="Times New Roman" w:hAnsi="Times New Roman" w:cs="Times New Roman"/>
          <w:sz w:val="24"/>
          <w:szCs w:val="24"/>
        </w:rPr>
        <w:t>оказанных услуг</w:t>
      </w:r>
      <w:r w:rsidRPr="00E82EFB">
        <w:rPr>
          <w:rFonts w:ascii="Times New Roman" w:hAnsi="Times New Roman" w:cs="Times New Roman"/>
          <w:sz w:val="24"/>
          <w:szCs w:val="24"/>
        </w:rPr>
        <w:t xml:space="preserve"> производится сторонами путем составления двухстороннего акта сдачи-приемки </w:t>
      </w:r>
      <w:r w:rsidR="0063714E" w:rsidRPr="00E82EFB">
        <w:rPr>
          <w:rFonts w:ascii="Times New Roman" w:hAnsi="Times New Roman" w:cs="Times New Roman"/>
          <w:sz w:val="24"/>
          <w:szCs w:val="24"/>
        </w:rPr>
        <w:t>оказанных</w:t>
      </w:r>
      <w:r w:rsidRPr="00E82EFB">
        <w:rPr>
          <w:rFonts w:ascii="Times New Roman" w:hAnsi="Times New Roman" w:cs="Times New Roman"/>
          <w:sz w:val="24"/>
          <w:szCs w:val="24"/>
        </w:rPr>
        <w:t xml:space="preserve"> услуг за обучение по каж</w:t>
      </w:r>
      <w:r w:rsidR="00435714" w:rsidRPr="00E82EFB">
        <w:rPr>
          <w:rFonts w:ascii="Times New Roman" w:hAnsi="Times New Roman" w:cs="Times New Roman"/>
          <w:sz w:val="24"/>
          <w:szCs w:val="24"/>
        </w:rPr>
        <w:t>дой программе в отчетный период.</w:t>
      </w:r>
    </w:p>
    <w:p w:rsidR="00F13513" w:rsidRPr="00E82EFB" w:rsidRDefault="00F13513" w:rsidP="00852181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EFB">
        <w:rPr>
          <w:rFonts w:ascii="Times New Roman" w:hAnsi="Times New Roman" w:cs="Times New Roman"/>
          <w:b/>
          <w:sz w:val="24"/>
          <w:szCs w:val="24"/>
        </w:rPr>
        <w:t xml:space="preserve"> Условия оплаты и финансирования услуг.</w:t>
      </w:r>
    </w:p>
    <w:p w:rsidR="00852181" w:rsidRDefault="0071008D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Исполнителем счетов путем перечисления денежных средств на расчетный счет Исполнителя </w:t>
      </w:r>
      <w:r w:rsidR="0063714E" w:rsidRPr="00E82EFB">
        <w:rPr>
          <w:rFonts w:ascii="Times New Roman" w:hAnsi="Times New Roman" w:cs="Times New Roman"/>
          <w:sz w:val="24"/>
          <w:szCs w:val="24"/>
        </w:rPr>
        <w:t>в течение</w:t>
      </w:r>
      <w:r w:rsidRPr="00E82EFB">
        <w:rPr>
          <w:rFonts w:ascii="Times New Roman" w:hAnsi="Times New Roman" w:cs="Times New Roman"/>
          <w:sz w:val="24"/>
          <w:szCs w:val="24"/>
        </w:rPr>
        <w:t xml:space="preserve"> </w:t>
      </w:r>
      <w:r w:rsidR="0007305C" w:rsidRPr="00E82EFB">
        <w:rPr>
          <w:rFonts w:ascii="Times New Roman" w:hAnsi="Times New Roman" w:cs="Times New Roman"/>
          <w:sz w:val="24"/>
          <w:szCs w:val="24"/>
        </w:rPr>
        <w:t xml:space="preserve">7 </w:t>
      </w:r>
      <w:r w:rsidR="0063714E" w:rsidRPr="00E82EFB">
        <w:rPr>
          <w:rFonts w:ascii="Times New Roman" w:hAnsi="Times New Roman" w:cs="Times New Roman"/>
          <w:sz w:val="24"/>
          <w:szCs w:val="24"/>
        </w:rPr>
        <w:t>(</w:t>
      </w:r>
      <w:r w:rsidR="0007305C" w:rsidRPr="00E82EFB">
        <w:rPr>
          <w:rFonts w:ascii="Times New Roman" w:hAnsi="Times New Roman" w:cs="Times New Roman"/>
          <w:sz w:val="24"/>
          <w:szCs w:val="24"/>
        </w:rPr>
        <w:t>семи</w:t>
      </w:r>
      <w:r w:rsidR="0063714E" w:rsidRPr="00E82EFB">
        <w:rPr>
          <w:rFonts w:ascii="Times New Roman" w:hAnsi="Times New Roman" w:cs="Times New Roman"/>
          <w:sz w:val="24"/>
          <w:szCs w:val="24"/>
        </w:rPr>
        <w:t>)</w:t>
      </w:r>
      <w:r w:rsidRPr="00E82EFB">
        <w:rPr>
          <w:rFonts w:ascii="Times New Roman" w:hAnsi="Times New Roman" w:cs="Times New Roman"/>
          <w:sz w:val="24"/>
          <w:szCs w:val="24"/>
        </w:rPr>
        <w:t xml:space="preserve"> рабочих дней после подписания Сторонами Акта сдачи-приемки оказанных услуг.</w:t>
      </w:r>
    </w:p>
    <w:p w:rsidR="00852181" w:rsidRPr="00852181" w:rsidRDefault="00852181" w:rsidP="00852181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b/>
          <w:sz w:val="24"/>
          <w:szCs w:val="24"/>
        </w:rPr>
        <w:t>6</w:t>
      </w:r>
      <w:r w:rsidRPr="00852181">
        <w:rPr>
          <w:rFonts w:ascii="Times New Roman" w:hAnsi="Times New Roman" w:cs="Times New Roman"/>
          <w:sz w:val="24"/>
          <w:szCs w:val="24"/>
        </w:rPr>
        <w:t>.</w:t>
      </w:r>
      <w:r w:rsidRPr="00852181">
        <w:rPr>
          <w:rFonts w:ascii="Times New Roman" w:hAnsi="Times New Roman" w:cs="Times New Roman"/>
          <w:sz w:val="24"/>
          <w:szCs w:val="24"/>
        </w:rPr>
        <w:tab/>
        <w:t>Требования к Участникам: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52181">
        <w:rPr>
          <w:rFonts w:ascii="Times New Roman" w:hAnsi="Times New Roman" w:cs="Times New Roman"/>
          <w:sz w:val="24"/>
          <w:szCs w:val="24"/>
        </w:rPr>
        <w:t>.1.</w:t>
      </w:r>
      <w:r w:rsidRPr="00852181">
        <w:rPr>
          <w:rFonts w:ascii="Times New Roman" w:hAnsi="Times New Roman" w:cs="Times New Roman"/>
          <w:sz w:val="24"/>
          <w:szCs w:val="24"/>
        </w:rPr>
        <w:tab/>
        <w:t xml:space="preserve"> Общие требования к Участникам: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Участник должен территориально находится в г. Старый Оскол или в г. Белгород и организовывать процесс обучения в г. Старый Оскол или в г. Белгород;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Участник должен иметь лицензии, сертификаты и другие документы, необходимые для оказания услуг;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Здание, в котором будут оказываться образовательные услуги, должно иметь кабинеты вместительностью не менее 25 человек,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852181" w:rsidRPr="00852181" w:rsidRDefault="00852181" w:rsidP="008521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6</w:t>
      </w:r>
      <w:r w:rsidRPr="00852181">
        <w:rPr>
          <w:rFonts w:ascii="Times New Roman" w:hAnsi="Times New Roman" w:cs="Times New Roman"/>
          <w:sz w:val="24"/>
          <w:szCs w:val="24"/>
        </w:rPr>
        <w:t>.2.Требования к качеству оказываемых услуг: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Программы обучения по темам, заявленным в пункте 3, в обязательном порядке должны быть согласованы с Заказчиком;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Программа обучения должна обязательно включать: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- теоретический курс водителям, учитывающий особенности эксплуатации автомобиля, на котором водитель исполняет свои служебные обязанности в различных погодных условиях на дорогах с различным типом покрытия,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ab/>
        <w:t>- теоретический и практический курс по «Зимней контраварийной  подготовке»,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- теоретический и практический курс по «Летн</w:t>
      </w:r>
      <w:r>
        <w:rPr>
          <w:rFonts w:ascii="Times New Roman" w:hAnsi="Times New Roman" w:cs="Times New Roman"/>
          <w:sz w:val="24"/>
          <w:szCs w:val="24"/>
        </w:rPr>
        <w:t>ей контраварийной  подготовке»;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Обучение должно проводиться аттестованными преподавателями с демонстрацией слайдов, плакатов, схем и иметь практическую направленность;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 xml:space="preserve">Обучение должно проводится на автомобилях, аналогичных тем, на которых водитель исполняет свои служебные обязанности; 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Предпочтительным является обучение на автомобилях Исполнителя;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Проведение процесса обучения должно быть очным;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подтверждающий оказание услуги.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52181">
        <w:rPr>
          <w:rFonts w:ascii="Times New Roman" w:hAnsi="Times New Roman" w:cs="Times New Roman"/>
          <w:sz w:val="24"/>
          <w:szCs w:val="24"/>
        </w:rPr>
        <w:t>.3.Требования к безопасности услуг: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Наличие оборудованных учебных площадок или автодромов, приспособленных для проведения обучения в безопасных условиях;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Осуществление контроля над соблюдением безопасных условий обучения;</w:t>
      </w:r>
    </w:p>
    <w:p w:rsidR="00852181" w:rsidRPr="00852181" w:rsidRDefault="00852181" w:rsidP="0085218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2181">
        <w:rPr>
          <w:rFonts w:ascii="Times New Roman" w:hAnsi="Times New Roman" w:cs="Times New Roman"/>
          <w:sz w:val="24"/>
          <w:szCs w:val="24"/>
        </w:rPr>
        <w:t>•</w:t>
      </w:r>
      <w:r w:rsidRPr="00852181">
        <w:rPr>
          <w:rFonts w:ascii="Times New Roman" w:hAnsi="Times New Roman" w:cs="Times New Roman"/>
          <w:sz w:val="24"/>
          <w:szCs w:val="24"/>
        </w:rPr>
        <w:tab/>
        <w:t>Создание благоприятных условий для организации и проведения учебного процесса.</w:t>
      </w:r>
    </w:p>
    <w:p w:rsidR="00646A1E" w:rsidRPr="00E82EFB" w:rsidRDefault="00646A1E" w:rsidP="008521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730" w:rsidRPr="00E82EFB" w:rsidRDefault="00FE7730" w:rsidP="008521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730" w:rsidRPr="00E82EFB" w:rsidRDefault="00FE7730" w:rsidP="00E82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93F" w:rsidRPr="00E82EFB" w:rsidRDefault="00FF4109" w:rsidP="00E82EFB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82EFB">
        <w:rPr>
          <w:rFonts w:ascii="Times New Roman" w:hAnsi="Times New Roman" w:cs="Times New Roman"/>
          <w:sz w:val="24"/>
          <w:szCs w:val="24"/>
        </w:rPr>
        <w:t>Начальник</w:t>
      </w:r>
      <w:r w:rsidR="00F57BB0" w:rsidRPr="00E82EFB">
        <w:rPr>
          <w:rFonts w:ascii="Times New Roman" w:hAnsi="Times New Roman" w:cs="Times New Roman"/>
          <w:sz w:val="24"/>
          <w:szCs w:val="24"/>
        </w:rPr>
        <w:t xml:space="preserve"> управления по работе с персоналом</w:t>
      </w:r>
      <w:r w:rsidR="00F57BB0" w:rsidRPr="00E82EFB">
        <w:rPr>
          <w:rFonts w:ascii="Times New Roman" w:hAnsi="Times New Roman" w:cs="Times New Roman"/>
          <w:sz w:val="24"/>
          <w:szCs w:val="24"/>
        </w:rPr>
        <w:tab/>
      </w:r>
      <w:r w:rsidR="00F57BB0" w:rsidRPr="00E82EFB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Pr="00E82EFB">
        <w:rPr>
          <w:rFonts w:ascii="Times New Roman" w:hAnsi="Times New Roman" w:cs="Times New Roman"/>
          <w:sz w:val="24"/>
          <w:szCs w:val="24"/>
        </w:rPr>
        <w:t>Т.В. Татукова</w:t>
      </w:r>
    </w:p>
    <w:p w:rsidR="0054293F" w:rsidRPr="00E82EFB" w:rsidRDefault="0054293F" w:rsidP="00FE7730">
      <w:pPr>
        <w:pStyle w:val="a3"/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Pr="00E82EFB" w:rsidRDefault="0007480C" w:rsidP="00FE7730">
      <w:pPr>
        <w:pStyle w:val="a3"/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:rsidR="00847B66" w:rsidRDefault="00847B66" w:rsidP="00FE7730">
      <w:pPr>
        <w:pStyle w:val="a3"/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Pr="001E20B4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sectPr w:rsidR="0007480C" w:rsidRPr="001E20B4" w:rsidSect="00663353"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696A5C"/>
    <w:multiLevelType w:val="hybridMultilevel"/>
    <w:tmpl w:val="D2F238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CD8"/>
    <w:rsid w:val="0007305C"/>
    <w:rsid w:val="0007480C"/>
    <w:rsid w:val="000B66B0"/>
    <w:rsid w:val="000F1A1C"/>
    <w:rsid w:val="000F3346"/>
    <w:rsid w:val="001029C5"/>
    <w:rsid w:val="00116C00"/>
    <w:rsid w:val="0014665E"/>
    <w:rsid w:val="00162EE2"/>
    <w:rsid w:val="001A3C2D"/>
    <w:rsid w:val="001A53F0"/>
    <w:rsid w:val="001E20B4"/>
    <w:rsid w:val="00290A44"/>
    <w:rsid w:val="002B5938"/>
    <w:rsid w:val="002D5782"/>
    <w:rsid w:val="002D7A95"/>
    <w:rsid w:val="002E73F8"/>
    <w:rsid w:val="002F3737"/>
    <w:rsid w:val="00366DEA"/>
    <w:rsid w:val="003729EE"/>
    <w:rsid w:val="003A3758"/>
    <w:rsid w:val="003B3E1D"/>
    <w:rsid w:val="00435714"/>
    <w:rsid w:val="004401BF"/>
    <w:rsid w:val="00443D3C"/>
    <w:rsid w:val="00460ED8"/>
    <w:rsid w:val="004859C6"/>
    <w:rsid w:val="00505B82"/>
    <w:rsid w:val="0054293F"/>
    <w:rsid w:val="00557161"/>
    <w:rsid w:val="00577210"/>
    <w:rsid w:val="005A4CD8"/>
    <w:rsid w:val="0063714E"/>
    <w:rsid w:val="00646A1E"/>
    <w:rsid w:val="00663353"/>
    <w:rsid w:val="006754F0"/>
    <w:rsid w:val="00684903"/>
    <w:rsid w:val="0071008D"/>
    <w:rsid w:val="0074539E"/>
    <w:rsid w:val="00747999"/>
    <w:rsid w:val="007608A0"/>
    <w:rsid w:val="00770468"/>
    <w:rsid w:val="0081448B"/>
    <w:rsid w:val="00825F5C"/>
    <w:rsid w:val="008317C2"/>
    <w:rsid w:val="008461BA"/>
    <w:rsid w:val="00847B66"/>
    <w:rsid w:val="00852181"/>
    <w:rsid w:val="00852D39"/>
    <w:rsid w:val="00862720"/>
    <w:rsid w:val="00874FF2"/>
    <w:rsid w:val="008C773E"/>
    <w:rsid w:val="00936337"/>
    <w:rsid w:val="00945CFB"/>
    <w:rsid w:val="00952F12"/>
    <w:rsid w:val="009753EA"/>
    <w:rsid w:val="00975D5B"/>
    <w:rsid w:val="009942CF"/>
    <w:rsid w:val="009C74E9"/>
    <w:rsid w:val="009C7F88"/>
    <w:rsid w:val="009D0EAC"/>
    <w:rsid w:val="009E0B29"/>
    <w:rsid w:val="00A041B6"/>
    <w:rsid w:val="00A1529A"/>
    <w:rsid w:val="00A70E50"/>
    <w:rsid w:val="00A8320D"/>
    <w:rsid w:val="00A851E3"/>
    <w:rsid w:val="00AF36AB"/>
    <w:rsid w:val="00B2655B"/>
    <w:rsid w:val="00B27CE8"/>
    <w:rsid w:val="00B45344"/>
    <w:rsid w:val="00B72BD2"/>
    <w:rsid w:val="00B96B26"/>
    <w:rsid w:val="00BB6723"/>
    <w:rsid w:val="00BB6CA5"/>
    <w:rsid w:val="00BE7774"/>
    <w:rsid w:val="00C0099E"/>
    <w:rsid w:val="00C3116F"/>
    <w:rsid w:val="00CA1209"/>
    <w:rsid w:val="00CA27F1"/>
    <w:rsid w:val="00CC4343"/>
    <w:rsid w:val="00D1519D"/>
    <w:rsid w:val="00D17BFC"/>
    <w:rsid w:val="00D40FC4"/>
    <w:rsid w:val="00D7713D"/>
    <w:rsid w:val="00DA5300"/>
    <w:rsid w:val="00DD7AB3"/>
    <w:rsid w:val="00E16ED4"/>
    <w:rsid w:val="00E221CB"/>
    <w:rsid w:val="00E52A5C"/>
    <w:rsid w:val="00E82EFB"/>
    <w:rsid w:val="00E90388"/>
    <w:rsid w:val="00EB083D"/>
    <w:rsid w:val="00EB0FF5"/>
    <w:rsid w:val="00EC144B"/>
    <w:rsid w:val="00EC5D17"/>
    <w:rsid w:val="00EE7E1F"/>
    <w:rsid w:val="00EF1438"/>
    <w:rsid w:val="00F13513"/>
    <w:rsid w:val="00F55399"/>
    <w:rsid w:val="00F57BB0"/>
    <w:rsid w:val="00F82A27"/>
    <w:rsid w:val="00FD3D43"/>
    <w:rsid w:val="00FD5D4B"/>
    <w:rsid w:val="00FE0002"/>
    <w:rsid w:val="00FE0F9E"/>
    <w:rsid w:val="00FE7730"/>
    <w:rsid w:val="00FF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881A"/>
  <w15:docId w15:val="{084B72BD-9373-443E-BCBB-3E3E00CB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14E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FE77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Жордочкина Елена Александровна</cp:lastModifiedBy>
  <cp:revision>3</cp:revision>
  <cp:lastPrinted>2022-12-20T05:40:00Z</cp:lastPrinted>
  <dcterms:created xsi:type="dcterms:W3CDTF">2022-12-20T05:29:00Z</dcterms:created>
  <dcterms:modified xsi:type="dcterms:W3CDTF">2022-12-20T05:40:00Z</dcterms:modified>
</cp:coreProperties>
</file>