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912C5B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Pr="00912C5B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912C5B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12C5B" w:rsidRDefault="007D2138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C5B"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 «Россети Центр» (Филиал ПАО «Россети Центр»-«Орелэнерго»)</w:t>
      </w:r>
      <w:r w:rsidRPr="00912C5B">
        <w:rPr>
          <w:rFonts w:ascii="Times New Roman" w:hAnsi="Times New Roman" w:cs="Times New Roman"/>
          <w:sz w:val="24"/>
          <w:szCs w:val="24"/>
        </w:rPr>
        <w:t>,</w:t>
      </w:r>
      <w:r w:rsidR="002C3C95" w:rsidRPr="00912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912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912C5B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912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______________________, с другой стороны, именуемые в дальнейшем «Стороны», заключили настоящий Договор о нижеследующем.</w:t>
      </w:r>
    </w:p>
    <w:p w:rsidR="002C3C95" w:rsidRPr="00912C5B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912C5B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12C5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912C5B" w:rsidRDefault="00910274" w:rsidP="007D213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услуги</w:t>
      </w:r>
      <w:r w:rsidR="0000716C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138" w:rsidRPr="00912C5B">
        <w:rPr>
          <w:rFonts w:ascii="Times New Roman" w:hAnsi="Times New Roman" w:cs="Times New Roman"/>
          <w:sz w:val="24"/>
          <w:szCs w:val="24"/>
        </w:rPr>
        <w:t>сертификаци</w:t>
      </w:r>
      <w:r w:rsidR="0000716C" w:rsidRPr="00912C5B">
        <w:rPr>
          <w:rFonts w:ascii="Times New Roman" w:hAnsi="Times New Roman" w:cs="Times New Roman"/>
          <w:sz w:val="24"/>
          <w:szCs w:val="24"/>
        </w:rPr>
        <w:t>и</w:t>
      </w:r>
      <w:r w:rsidR="007D2138" w:rsidRPr="00912C5B">
        <w:rPr>
          <w:rFonts w:ascii="Times New Roman" w:hAnsi="Times New Roman" w:cs="Times New Roman"/>
          <w:sz w:val="24"/>
          <w:szCs w:val="24"/>
        </w:rPr>
        <w:t xml:space="preserve"> и инспекционн</w:t>
      </w:r>
      <w:r w:rsidR="0000716C" w:rsidRPr="00912C5B">
        <w:rPr>
          <w:rFonts w:ascii="Times New Roman" w:hAnsi="Times New Roman" w:cs="Times New Roman"/>
          <w:sz w:val="24"/>
          <w:szCs w:val="24"/>
        </w:rPr>
        <w:t>ому</w:t>
      </w:r>
      <w:r w:rsidR="007D2138" w:rsidRPr="00912C5B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00716C" w:rsidRPr="00912C5B">
        <w:rPr>
          <w:rFonts w:ascii="Times New Roman" w:hAnsi="Times New Roman" w:cs="Times New Roman"/>
          <w:sz w:val="24"/>
          <w:szCs w:val="24"/>
        </w:rPr>
        <w:t>ю</w:t>
      </w:r>
      <w:r w:rsidR="007D2138" w:rsidRPr="00912C5B">
        <w:rPr>
          <w:rFonts w:ascii="Times New Roman" w:hAnsi="Times New Roman" w:cs="Times New Roman"/>
          <w:sz w:val="24"/>
          <w:szCs w:val="24"/>
        </w:rPr>
        <w:t xml:space="preserve"> качества электрической энергии</w:t>
      </w:r>
      <w:r w:rsidR="0000716C" w:rsidRPr="00912C5B">
        <w:rPr>
          <w:rFonts w:ascii="Times New Roman" w:hAnsi="Times New Roman" w:cs="Times New Roman"/>
          <w:sz w:val="24"/>
          <w:szCs w:val="24"/>
        </w:rPr>
        <w:t xml:space="preserve">,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2C3C95" w:rsidRPr="00912C5B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Договору).</w:t>
      </w:r>
      <w:r w:rsidR="002C3C95" w:rsidRPr="00912C5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2C5B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6361E7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2C3C95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Предельная цена/Цена оказываемых Услуг составляет  </w:t>
      </w:r>
      <w:r w:rsidR="00BB7866" w:rsidRPr="00BB78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2C3C95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НДС, кроме того НДС</w:t>
      </w:r>
      <w:r w:rsidR="00CD3C81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</w:t>
      </w:r>
      <w:r w:rsidR="002C3C95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866" w:rsidRPr="00BB78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2C3C95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с НДС </w:t>
      </w:r>
      <w:r w:rsidR="00BB7866" w:rsidRPr="00BB78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bookmarkStart w:id="1" w:name="_GoBack"/>
      <w:bookmarkEnd w:id="1"/>
      <w:r w:rsidR="002C3C95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  <w:r w:rsidR="002C3C95" w:rsidRPr="00EC6C7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="002C3C95" w:rsidRPr="00EC6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910274" w:rsidRDefault="00910274" w:rsidP="000E2959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</w:t>
      </w:r>
      <w:r w:rsidR="002C3C95" w:rsidRPr="00AF5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Услугах (Приложение № </w:t>
      </w:r>
      <w:r w:rsidR="00AF57C3" w:rsidRPr="00AF57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AF5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оказанных услуг по Договору и получения счета-фактуры, оформленного в соответствии с требованиями налогового законодательства РФ</w:t>
      </w:r>
    </w:p>
    <w:p w:rsidR="002C3C95" w:rsidRPr="002C3C95" w:rsidRDefault="00910274" w:rsidP="008943F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="000E29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="000E29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любых денежных сумм, подлежащих уплате Заказчиком Исполнителю (оплата услуг, возврат обеспечительного платежа, и т.д.), не применяются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9574BB" w:rsidRPr="00910274" w:rsidRDefault="000E2959" w:rsidP="000E2959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57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9574BB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9574BB" w:rsidRPr="009E3561" w:rsidRDefault="009574BB" w:rsidP="000E2959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оказании услуг, предусмотренных Договором, Исполнитель руководствуется </w:t>
      </w:r>
      <w:r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требованиями действующего законодательства и настоящего Договора.</w:t>
      </w:r>
    </w:p>
    <w:p w:rsidR="009574BB" w:rsidRPr="000E2959" w:rsidRDefault="000E2959" w:rsidP="000E2959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9574BB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="00603D3A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9574BB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8943F5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Исполнитель, по окончании оказания услуг</w:t>
      </w:r>
      <w:r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(этапа оказания услуг)</w:t>
      </w:r>
      <w:r w:rsidR="008943F5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предоставляет Заказчику отчет и Акт приема-сдачи оказанных услуг в соответствии с п. </w:t>
      </w:r>
      <w:r w:rsidR="009E3561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943F5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.1.</w:t>
      </w:r>
      <w:r w:rsidR="009E3561" w:rsidRPr="009E35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="008943F5" w:rsidRPr="000E29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Договора.</w:t>
      </w:r>
      <w:r w:rsidR="009574BB" w:rsidRPr="000E29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позднее ____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8943F5" w:rsidRPr="00603D3A" w:rsidRDefault="00603D3A" w:rsidP="00603D3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8943F5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Заказчик в течение 3 (трех) рабочих дней со дня получения Акта приема-сдачи оказанных услуг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8943F5" w:rsidRPr="00603D3A" w:rsidRDefault="00603D3A" w:rsidP="00603D3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8943F5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8943F5" w:rsidRPr="00603D3A" w:rsidRDefault="00603D3A" w:rsidP="00603D3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8943F5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</w:t>
      </w:r>
    </w:p>
    <w:p w:rsidR="008943F5" w:rsidRPr="00603D3A" w:rsidRDefault="008943F5" w:rsidP="00603D3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9574BB" w:rsidRPr="00603D3A" w:rsidRDefault="009574BB" w:rsidP="00603D3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3.</w:t>
      </w:r>
      <w:r w:rsid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8943F5" w:rsidRPr="00603D3A" w:rsidRDefault="00603D3A" w:rsidP="00603D3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9574BB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8943F5" w:rsidRPr="00603D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Моментом исполнения обязательств Исполнителя по Договору считается момент подписания Заказчиком Акта приема-сдачи оказанных услуг по последнему этапу.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03D3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574BB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38724B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F74003" w:rsidRDefault="009B3504" w:rsidP="00F74003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</w:t>
      </w:r>
      <w:r w:rsidR="00387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</w:t>
      </w:r>
      <w:r w:rsidR="006B7CC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B7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сентября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B7CC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</w:t>
      </w:r>
      <w:r w:rsidR="002C3C95" w:rsidRPr="00F74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конечный срок оказания услуг).</w:t>
      </w:r>
    </w:p>
    <w:p w:rsidR="002C3C95" w:rsidRPr="009B3504" w:rsidRDefault="009B3504" w:rsidP="00F74003">
      <w:pPr>
        <w:widowControl w:val="0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F74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D3A" w:rsidRPr="002C3C95" w:rsidRDefault="00603D3A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603D3A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03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2C3C95" w:rsidRPr="00603D3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181EB1" w:rsidRPr="00603D3A" w:rsidRDefault="00181EB1" w:rsidP="00181EB1">
      <w:pPr>
        <w:numPr>
          <w:ilvl w:val="0"/>
          <w:numId w:val="7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результатом оказанных услуг должен является итоговый документ – Отчет по результатам инспекционного контроля за сертифицированной продукцией об оказанных услугах (далее по тексту – Отчет),</w:t>
      </w:r>
    </w:p>
    <w:p w:rsidR="00181EB1" w:rsidRPr="00603D3A" w:rsidRDefault="00181EB1" w:rsidP="00181EB1">
      <w:pPr>
        <w:numPr>
          <w:ilvl w:val="0"/>
          <w:numId w:val="7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результаты оказания услуг должны быть понятными Заказчику, не допускается их двусмысленное понимание и толкование,</w:t>
      </w:r>
    </w:p>
    <w:p w:rsidR="00181EB1" w:rsidRPr="00603D3A" w:rsidRDefault="00181EB1" w:rsidP="00181EB1">
      <w:pPr>
        <w:numPr>
          <w:ilvl w:val="0"/>
          <w:numId w:val="7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181EB1" w:rsidRDefault="00181EB1" w:rsidP="00181EB1">
      <w:pPr>
        <w:numPr>
          <w:ilvl w:val="0"/>
          <w:numId w:val="7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иные требования Заказчика (в зависимости от специфики, характера и вида оказываемых услуг): нет.</w:t>
      </w:r>
    </w:p>
    <w:p w:rsidR="009E3561" w:rsidRPr="009E3561" w:rsidRDefault="009E3561" w:rsidP="009E356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3561">
        <w:rPr>
          <w:rFonts w:ascii="Times New Roman" w:hAnsi="Times New Roman" w:cs="Times New Roman"/>
          <w:sz w:val="24"/>
          <w:szCs w:val="24"/>
        </w:rPr>
        <w:t xml:space="preserve">5.1.2. </w:t>
      </w:r>
      <w:r w:rsidRPr="009E3561">
        <w:rPr>
          <w:rFonts w:ascii="Times New Roman" w:hAnsi="Times New Roman" w:cs="Times New Roman"/>
          <w:sz w:val="24"/>
          <w:szCs w:val="24"/>
        </w:rPr>
        <w:t>не позднее 5 (</w:t>
      </w:r>
      <w:r w:rsidRPr="00F74003">
        <w:rPr>
          <w:rFonts w:ascii="Times New Roman" w:hAnsi="Times New Roman" w:cs="Times New Roman"/>
          <w:sz w:val="24"/>
          <w:szCs w:val="24"/>
        </w:rPr>
        <w:t>пятого) числа месяца, следующего за расчетным, предоставить Заказчику отчет, Акт приема-сдачи оказанных услуг</w:t>
      </w:r>
      <w:r w:rsidRPr="00F74003">
        <w:rPr>
          <w:rFonts w:ascii="Times New Roman" w:hAnsi="Times New Roman" w:cs="Times New Roman"/>
          <w:sz w:val="24"/>
          <w:szCs w:val="24"/>
        </w:rPr>
        <w:t xml:space="preserve"> (этапа услуг)</w:t>
      </w:r>
      <w:r w:rsidRPr="00F74003">
        <w:rPr>
          <w:rFonts w:ascii="Times New Roman" w:hAnsi="Times New Roman" w:cs="Times New Roman"/>
          <w:sz w:val="24"/>
          <w:szCs w:val="24"/>
        </w:rPr>
        <w:t xml:space="preserve"> и счет-фактуру, оформленные по форме Приложения № 3 к Договору и счет-фактуру, оформленную по форме и в сроки в соответствии с действующим</w:t>
      </w:r>
      <w:r w:rsidRPr="009E3561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 (ст. 168, 169 Налогового кодекса Российской Федерации).</w:t>
      </w:r>
    </w:p>
    <w:p w:rsidR="00181EB1" w:rsidRPr="00603D3A" w:rsidRDefault="00603D3A" w:rsidP="00603D3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1EB1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8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81EB1" w:rsidRPr="00603D3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 оформлении Отчета обязан руководствоваться следующими требованиями:</w:t>
      </w:r>
    </w:p>
    <w:p w:rsidR="00181EB1" w:rsidRPr="00603D3A" w:rsidRDefault="00181EB1" w:rsidP="00603D3A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D3A">
        <w:rPr>
          <w:rFonts w:ascii="Times New Roman" w:hAnsi="Times New Roman" w:cs="Times New Roman"/>
          <w:b/>
          <w:sz w:val="24"/>
          <w:szCs w:val="24"/>
        </w:rPr>
        <w:t>Требования к форме Отчета об оказанных услугах:</w:t>
      </w:r>
    </w:p>
    <w:p w:rsidR="00181EB1" w:rsidRPr="00603D3A" w:rsidRDefault="00181EB1" w:rsidP="00603D3A">
      <w:pPr>
        <w:numPr>
          <w:ilvl w:val="0"/>
          <w:numId w:val="10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Отчет должен быть предоставлен в двух подписанных экземплярах на бумажном носителе.</w:t>
      </w:r>
    </w:p>
    <w:p w:rsidR="00181EB1" w:rsidRPr="00603D3A" w:rsidRDefault="00181EB1" w:rsidP="00603D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 xml:space="preserve">       В Отчете должны быть указаны: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дата составления и порядковый номер Отчета;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основание для оказания услуг – дата и порядковый номер соответствующего Договора;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место нахождения Исполнителя;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точное и детальное описание оказанных услуг;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методики оказания услуг, обоснование их использования при оказании услуг;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181EB1" w:rsidRPr="00603D3A" w:rsidRDefault="00181EB1" w:rsidP="00603D3A">
      <w:pPr>
        <w:numPr>
          <w:ilvl w:val="0"/>
          <w:numId w:val="9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>визуальная (графическая) информация по результатам оказанных услуг (включается при необходимости).</w:t>
      </w:r>
    </w:p>
    <w:p w:rsidR="00181EB1" w:rsidRPr="00603D3A" w:rsidRDefault="00181EB1" w:rsidP="00603D3A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603D3A">
        <w:rPr>
          <w:rFonts w:ascii="Times New Roman" w:hAnsi="Times New Roman" w:cs="Times New Roman"/>
          <w:sz w:val="24"/>
          <w:szCs w:val="24"/>
        </w:rPr>
        <w:t xml:space="preserve">Отчет может также содержать иные сведения, являющиеся существенно важными для полноты отражения результатов оказанных Исполнителем услуг. </w:t>
      </w:r>
    </w:p>
    <w:p w:rsidR="002C3C95" w:rsidRPr="009E3561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E3561" w:rsidRDefault="009B3504" w:rsidP="00181EB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1EB1" w:rsidRP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5.1.5. </w:t>
      </w:r>
      <w:r w:rsidR="002C3C95" w:rsidRPr="009E3561">
        <w:rPr>
          <w:rFonts w:ascii="Times New Roman" w:eastAsia="Times New Roman" w:hAnsi="Times New Roman" w:cs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9E3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документов (учредительные документы,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E356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181EB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07456B">
      <w:pPr>
        <w:pStyle w:val="aff1"/>
        <w:widowControl w:val="0"/>
        <w:numPr>
          <w:ilvl w:val="2"/>
          <w:numId w:val="4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181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E3561" w:rsidP="009E356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="009B350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</w:t>
      </w:r>
      <w:r w:rsidR="00B8665E" w:rsidRPr="00B866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B86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B8665E" w:rsidRPr="00B86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сертификации электрооборудования и электрической энергии», утвержденные Постановлением Госстандарта России от 16 июля 1999 г. № 36 и зарегистрированные в Министерстве юстиции Российской Федерации 2 сентября 1999 г., регистрационный № 1885 (с изменениями и дополнениями, утвержденными Постановлением Госстандарта РФ от 21 августа 2002 г. № 80, зарегистрированными Минюстом РФ 6 сентября 2002 г., регистрационный № 3779);</w:t>
      </w:r>
    </w:p>
    <w:p w:rsidR="002C3C95" w:rsidRPr="008F55AB" w:rsidRDefault="009B3504" w:rsidP="009E356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B8665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866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</w:t>
      </w:r>
      <w:r w:rsidR="002C3C95" w:rsidRPr="008F55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отступления от условий Договора, ухудшающие качество Услуг.</w:t>
      </w:r>
    </w:p>
    <w:p w:rsidR="002C3C95" w:rsidRPr="002C3C95" w:rsidRDefault="008F55AB" w:rsidP="00B8665E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5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E356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9E3561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="008F63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9E3561" w:rsidP="009E3561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="008F63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9E356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9E3561" w:rsidP="009E3561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C34B7F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C34B7F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2C3C95" w:rsidP="00C34B7F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B5494C" w:rsidRDefault="00B5494C" w:rsidP="0007456B">
      <w:pPr>
        <w:pStyle w:val="aff1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8665E" w:rsidRPr="00CE2132" w:rsidRDefault="00B8665E" w:rsidP="00133AF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Pr="00CE213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Исполнителю</w:t>
      </w:r>
      <w:r w:rsidRPr="00CE2132">
        <w:rPr>
          <w:rFonts w:ascii="Times New Roman" w:hAnsi="Times New Roman" w:cs="Times New Roman"/>
          <w:sz w:val="24"/>
          <w:szCs w:val="24"/>
        </w:rPr>
        <w:t xml:space="preserve"> известно о том, что ПАО «</w:t>
      </w:r>
      <w:r>
        <w:rPr>
          <w:rFonts w:ascii="Times New Roman" w:hAnsi="Times New Roman" w:cs="Times New Roman"/>
          <w:sz w:val="24"/>
          <w:szCs w:val="24"/>
        </w:rPr>
        <w:t>Россети Центр</w:t>
      </w:r>
      <w:r w:rsidRPr="00CE2132">
        <w:rPr>
          <w:rFonts w:ascii="Times New Roman" w:hAnsi="Times New Roman" w:cs="Times New Roman"/>
          <w:sz w:val="24"/>
          <w:szCs w:val="24"/>
        </w:rPr>
        <w:t xml:space="preserve">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Pr="00CE2132">
        <w:rPr>
          <w:rFonts w:ascii="Times New Roman" w:hAnsi="Times New Roman" w:cs="Times New Roman"/>
          <w:spacing w:val="-2"/>
          <w:sz w:val="24"/>
          <w:szCs w:val="24"/>
        </w:rPr>
        <w:t>коррупции, присоединилось к Антикоррупционной хартии российского бизнеса</w:t>
      </w:r>
      <w:r w:rsidRPr="00CE2132">
        <w:rPr>
          <w:rFonts w:ascii="Times New Roman" w:hAnsi="Times New Roman" w:cs="Times New Roman"/>
          <w:sz w:val="24"/>
          <w:szCs w:val="24"/>
        </w:rPr>
        <w:t xml:space="preserve"> (свидетельство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B8665E" w:rsidRPr="00CE2132" w:rsidRDefault="00B8665E" w:rsidP="00B8665E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Pr="00CE213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CE2132">
        <w:rPr>
          <w:rFonts w:ascii="Times New Roman" w:hAnsi="Times New Roman" w:cs="Times New Roman"/>
          <w:sz w:val="24"/>
          <w:szCs w:val="24"/>
        </w:rPr>
        <w:t xml:space="preserve"> настоящим подтверждает, что он ознакомился с Антикоррупционной хартией российского бизнеса и Антикоррупционной политикой ПАО «</w:t>
      </w:r>
      <w:r>
        <w:rPr>
          <w:rFonts w:ascii="Times New Roman" w:hAnsi="Times New Roman" w:cs="Times New Roman"/>
          <w:sz w:val="24"/>
          <w:szCs w:val="24"/>
        </w:rPr>
        <w:t>Россети Центр</w:t>
      </w:r>
      <w:r w:rsidRPr="00CE2132">
        <w:rPr>
          <w:rFonts w:ascii="Times New Roman" w:hAnsi="Times New Roman" w:cs="Times New Roman"/>
          <w:sz w:val="24"/>
          <w:szCs w:val="24"/>
        </w:rPr>
        <w:t>» (представленными на официальном сайте ПАО «</w:t>
      </w:r>
      <w:r>
        <w:rPr>
          <w:rFonts w:ascii="Times New Roman" w:hAnsi="Times New Roman" w:cs="Times New Roman"/>
          <w:sz w:val="24"/>
          <w:szCs w:val="24"/>
        </w:rPr>
        <w:t>Россети Центр»</w:t>
      </w:r>
      <w:r w:rsidRPr="00CE2132">
        <w:rPr>
          <w:rFonts w:ascii="Times New Roman" w:hAnsi="Times New Roman" w:cs="Times New Roman"/>
          <w:sz w:val="24"/>
          <w:szCs w:val="24"/>
        </w:rPr>
        <w:t xml:space="preserve">), </w:t>
      </w:r>
      <w:r w:rsidRPr="00CE2132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полностью принимает положения Антикоррупционной политики </w:t>
      </w:r>
      <w:r w:rsidRPr="00CE2132">
        <w:rPr>
          <w:rFonts w:ascii="Times New Roman" w:hAnsi="Times New Roman" w:cs="Times New Roman"/>
          <w:sz w:val="24"/>
          <w:szCs w:val="24"/>
        </w:rPr>
        <w:t>ПАО «</w:t>
      </w:r>
      <w:r>
        <w:rPr>
          <w:rFonts w:ascii="Times New Roman" w:hAnsi="Times New Roman" w:cs="Times New Roman"/>
          <w:sz w:val="24"/>
          <w:szCs w:val="24"/>
        </w:rPr>
        <w:t>Россети Центр</w:t>
      </w:r>
      <w:r w:rsidRPr="00CE2132">
        <w:rPr>
          <w:rFonts w:ascii="Times New Roman" w:hAnsi="Times New Roman" w:cs="Times New Roman"/>
          <w:sz w:val="24"/>
          <w:szCs w:val="24"/>
        </w:rPr>
        <w:t>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B8665E" w:rsidRPr="00CE2132" w:rsidRDefault="00B8665E" w:rsidP="00B86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8.3.</w:t>
      </w:r>
      <w:r w:rsidRPr="00CE2132">
        <w:rPr>
          <w:rFonts w:ascii="Times New Roman" w:hAnsi="Times New Roman" w:cs="Times New Roman"/>
          <w:spacing w:val="-2"/>
          <w:sz w:val="24"/>
          <w:szCs w:val="24"/>
        </w:rPr>
        <w:t> При исполнении своих обязательств по настоящему Договору Стороны,</w:t>
      </w:r>
      <w:r w:rsidRPr="00CE2132">
        <w:rPr>
          <w:rFonts w:ascii="Times New Roman" w:hAnsi="Times New Roman" w:cs="Times New Roman"/>
          <w:sz w:val="24"/>
          <w:szCs w:val="24"/>
        </w:rPr>
        <w:t xml:space="preserve"> их аффилированные лица, работники или посредники не выплачивают, </w:t>
      </w:r>
      <w:r w:rsidRPr="00CE2132">
        <w:rPr>
          <w:rFonts w:ascii="Times New Roman" w:hAnsi="Times New Roman" w:cs="Times New Roman"/>
          <w:spacing w:val="-4"/>
          <w:sz w:val="24"/>
          <w:szCs w:val="24"/>
        </w:rPr>
        <w:t>не предлагают выплатить и не разрешают выплату каких-либо денежных средств</w:t>
      </w:r>
      <w:r w:rsidRPr="00CE2132">
        <w:rPr>
          <w:rFonts w:ascii="Times New Roman" w:hAnsi="Times New Roman" w:cs="Times New Roman"/>
          <w:sz w:val="24"/>
          <w:szCs w:val="24"/>
        </w:rPr>
        <w:t xml:space="preserve"> или ценностей (прямо или косвенно) любым лицам для оказания влияния </w:t>
      </w:r>
      <w:r w:rsidRPr="00CE2132">
        <w:rPr>
          <w:rFonts w:ascii="Times New Roman" w:hAnsi="Times New Roman" w:cs="Times New Roman"/>
          <w:spacing w:val="-4"/>
          <w:sz w:val="24"/>
          <w:szCs w:val="24"/>
        </w:rPr>
        <w:t>на действия или решения этих лиц с целью получить какие-либо неправомерные</w:t>
      </w:r>
      <w:r w:rsidRPr="00CE2132">
        <w:rPr>
          <w:rFonts w:ascii="Times New Roman" w:hAnsi="Times New Roman" w:cs="Times New Roman"/>
          <w:sz w:val="24"/>
          <w:szCs w:val="24"/>
        </w:rPr>
        <w:t xml:space="preserve"> преимущества или достичь иных неправомерных целей.</w:t>
      </w:r>
    </w:p>
    <w:p w:rsidR="00B8665E" w:rsidRPr="00CE2132" w:rsidRDefault="00B8665E" w:rsidP="00B866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132">
        <w:rPr>
          <w:rFonts w:ascii="Times New Roman" w:hAnsi="Times New Roman" w:cs="Times New Roman"/>
          <w:spacing w:val="-4"/>
          <w:sz w:val="24"/>
          <w:szCs w:val="24"/>
        </w:rPr>
        <w:t xml:space="preserve">Стороны отказываются от стимулирования каким-либо образом работников </w:t>
      </w:r>
      <w:r w:rsidRPr="00CE2132">
        <w:rPr>
          <w:rFonts w:ascii="Times New Roman" w:hAnsi="Times New Roman" w:cs="Times New Roman"/>
          <w:sz w:val="24"/>
          <w:szCs w:val="24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B8665E" w:rsidRPr="00CE2132" w:rsidRDefault="00B8665E" w:rsidP="00B86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 w:rsidRPr="00CE2132">
        <w:rPr>
          <w:rFonts w:ascii="Times New Roman" w:hAnsi="Times New Roman" w:cs="Times New Roman"/>
          <w:sz w:val="24"/>
          <w:szCs w:val="24"/>
        </w:rPr>
        <w:t xml:space="preserve"> 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>.1 - 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>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Pr="00CE2132">
        <w:rPr>
          <w:rFonts w:ascii="Times New Roman" w:hAnsi="Times New Roman" w:cs="Times New Roman"/>
          <w:bCs/>
          <w:sz w:val="24"/>
          <w:szCs w:val="24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B8665E" w:rsidRPr="00CE2132" w:rsidRDefault="00B8665E" w:rsidP="00B866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132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Pr="008871B9"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 xml:space="preserve">.1, </w:t>
      </w:r>
      <w:r w:rsidRPr="008871B9"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>.2 настоящего Договора любой из Сторон, аффилированными лицами, работниками или посредниками.</w:t>
      </w:r>
    </w:p>
    <w:p w:rsidR="00B8665E" w:rsidRPr="00CE2132" w:rsidRDefault="00B8665E" w:rsidP="00B86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CE2132">
        <w:rPr>
          <w:rFonts w:ascii="Times New Roman" w:hAnsi="Times New Roman" w:cs="Times New Roman"/>
          <w:sz w:val="24"/>
          <w:szCs w:val="24"/>
        </w:rPr>
        <w:t xml:space="preserve">5. В случае нарушения одной из Сторон обязательств по соблюдению требований, предусмотренных пунктами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 xml:space="preserve">.1,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 xml:space="preserve">.2 настоящего Договора, и обязательств воздерживаться от запрещенных пунктом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E2132">
        <w:rPr>
          <w:rFonts w:ascii="Times New Roman" w:hAnsi="Times New Roman" w:cs="Times New Roman"/>
          <w:sz w:val="24"/>
          <w:szCs w:val="24"/>
        </w:rPr>
        <w:t>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2C3C95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r w:rsidR="00B8665E" w:rsidRPr="00FC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</w:t>
      </w:r>
      <w:r w:rsidR="00B8665E" w:rsidRPr="00FC29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размере одной трехсотой действующей</w:t>
      </w:r>
      <w:r w:rsidR="00B8665E" w:rsidRPr="00B81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уплаты пеней ставки рефинансирования Центрального банка Российской Федерации от неуплаченной в срок суммы.</w:t>
      </w:r>
    </w:p>
    <w:p w:rsidR="002C3C95" w:rsidRPr="00133AF2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</w:t>
      </w:r>
      <w:r w:rsidR="002C3C95" w:rsidRP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</w:t>
      </w:r>
      <w:r w:rsidR="00B866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уплачивает Заказчику штраф в размере 0,1% от цены Договора за каждое нарушение;</w:t>
      </w:r>
    </w:p>
    <w:p w:rsidR="002C3C95" w:rsidRPr="00133AF2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2C3C95" w:rsidRP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несоблюдение Исполнителем установленных по Договору сроков оказания услуг (в т. ч. этапов услуг) – неустойки в размере 0,1% от цены Договора за каждый день просрочки до надлежащего исполнения обязательства;</w:t>
      </w:r>
    </w:p>
    <w:p w:rsidR="002C3C95" w:rsidRPr="002C3C95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Исполнителем обязанностей, </w:t>
      </w:r>
      <w:r w:rsidR="002C3C95"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 п. 5.1.5 настоящего Договора, Заказчик вправе в одностороннем внесудебном порядке отказаться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DD5122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</w:t>
      </w:r>
      <w:r w:rsidR="002C3C95"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DD5122" w:rsidRDefault="00976C47" w:rsidP="00133AF2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322090"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DD5122" w:rsidRDefault="002C3C95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2C3C95" w:rsidP="00133A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133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133AF2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133AF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9.1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E7A89" w:rsidRPr="00322090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11.1.</w:t>
      </w:r>
      <w:r w:rsidRPr="00322090">
        <w:rPr>
          <w:rFonts w:ascii="Times New Roman" w:eastAsia="Calibri" w:hAnsi="Times New Roman" w:cs="Times New Roman"/>
          <w:sz w:val="24"/>
          <w:szCs w:val="24"/>
        </w:rPr>
        <w:t> 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32209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322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322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322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 Арбитражном суде (</w:t>
      </w:r>
      <w:r w:rsidR="00DD5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Орловской области</w:t>
      </w:r>
      <w:r w:rsidRPr="00322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в соответствии с законодательством или 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>в порядке арбитража (третейского разбирательства</w:t>
      </w:r>
      <w:r w:rsidRPr="0032209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) в Арбитражном центре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32209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322090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322090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322090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Заказчик: __________________________ [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322090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];</w:t>
      </w:r>
    </w:p>
    <w:p w:rsidR="00EE7A89" w:rsidRPr="00322090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322090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322090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322090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322090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32209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Вынесенное третейским судом решение будет окончательным и обязательным для Сторон.</w:t>
      </w:r>
    </w:p>
    <w:p w:rsidR="00EE7A89" w:rsidRPr="00322090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32209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</w:t>
      </w:r>
      <w:r w:rsidRPr="00322090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EE7A89" w:rsidRPr="00322090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11.2.</w:t>
      </w:r>
      <w:r w:rsidRPr="00322090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32209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22090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32209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22090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13.1. </w:t>
      </w:r>
      <w:r w:rsidR="002C3C95"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13.2. </w:t>
      </w:r>
      <w:r w:rsidR="002C3C95"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Перечень услуг.</w:t>
      </w:r>
    </w:p>
    <w:p w:rsid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322090" w:rsidRPr="002C3C95" w:rsidRDefault="00322090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Расчет стоимости услуг</w:t>
      </w:r>
    </w:p>
    <w:p w:rsidR="002C3C95" w:rsidRP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220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Форма предоставления информации.</w:t>
      </w:r>
    </w:p>
    <w:p w:rsidR="002C3C95" w:rsidRPr="002C3C95" w:rsidRDefault="002C3C95" w:rsidP="00DD5122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32209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Pr="002C3C95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07456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322090" w:rsidRPr="00495A36" w:rsidTr="00AE6D3B">
        <w:tc>
          <w:tcPr>
            <w:tcW w:w="5353" w:type="dxa"/>
          </w:tcPr>
          <w:p w:rsidR="00322090" w:rsidRPr="00C300F0" w:rsidRDefault="00322090" w:rsidP="00AE6D3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0F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322090" w:rsidRPr="00A67306" w:rsidRDefault="00322090" w:rsidP="00AE6D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7306">
              <w:rPr>
                <w:rFonts w:ascii="Times New Roman" w:hAnsi="Times New Roman" w:cs="Times New Roman"/>
                <w:sz w:val="24"/>
                <w:szCs w:val="24"/>
              </w:rPr>
              <w:t>ПАО «Россети Центр»</w:t>
            </w:r>
          </w:p>
          <w:p w:rsidR="00322090" w:rsidRPr="00A67306" w:rsidRDefault="00322090" w:rsidP="00AE6D3B">
            <w:pPr>
              <w:spacing w:after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6730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119017 г. Москва ул. Ордынка М. д.15</w:t>
            </w:r>
          </w:p>
          <w:p w:rsidR="00322090" w:rsidRPr="00A67306" w:rsidRDefault="00322090" w:rsidP="00AE6D3B">
            <w:pPr>
              <w:spacing w:after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6730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Филиал ПАО «Россети Центр»-</w:t>
            </w:r>
          </w:p>
          <w:p w:rsidR="00322090" w:rsidRPr="00A67306" w:rsidRDefault="00322090" w:rsidP="00AE6D3B">
            <w:pPr>
              <w:spacing w:after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6730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«Орелэнерго»</w:t>
            </w:r>
          </w:p>
          <w:p w:rsidR="00322090" w:rsidRPr="00D17E17" w:rsidRDefault="00322090" w:rsidP="00AE6D3B">
            <w:pPr>
              <w:spacing w:after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17E1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302030 г. Орел пл. Мира д.2</w:t>
            </w:r>
          </w:p>
          <w:p w:rsidR="00322090" w:rsidRPr="00D17E17" w:rsidRDefault="00322090" w:rsidP="00AE6D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ИНН 6901067107</w:t>
            </w:r>
          </w:p>
          <w:p w:rsidR="00322090" w:rsidRPr="00D17E17" w:rsidRDefault="00322090" w:rsidP="00AE6D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КПП 575102001</w:t>
            </w:r>
          </w:p>
          <w:p w:rsidR="00322090" w:rsidRPr="00D17E17" w:rsidRDefault="00322090" w:rsidP="00AE6D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БИК  045402601</w:t>
            </w:r>
            <w:proofErr w:type="gramEnd"/>
          </w:p>
          <w:p w:rsidR="00322090" w:rsidRPr="00D17E17" w:rsidRDefault="00322090" w:rsidP="00AE6D3B">
            <w:pPr>
              <w:pStyle w:val="Standard"/>
            </w:pPr>
            <w:r w:rsidRPr="00D17E17">
              <w:t>ОГРН 1046900099498</w:t>
            </w:r>
          </w:p>
          <w:p w:rsidR="00322090" w:rsidRPr="00D17E17" w:rsidRDefault="00322090" w:rsidP="00AE6D3B">
            <w:pPr>
              <w:pStyle w:val="Standard"/>
            </w:pPr>
            <w:r w:rsidRPr="00D17E17">
              <w:t>ОКПО 83012288</w:t>
            </w:r>
          </w:p>
          <w:p w:rsidR="00322090" w:rsidRPr="00D17E17" w:rsidRDefault="00322090" w:rsidP="00AE6D3B">
            <w:pPr>
              <w:pStyle w:val="Standard"/>
            </w:pPr>
            <w:r w:rsidRPr="00D17E17">
              <w:t xml:space="preserve">р/с 40702810947000001754 Орловское отделение № </w:t>
            </w:r>
            <w:proofErr w:type="gramStart"/>
            <w:r w:rsidRPr="00D17E17">
              <w:t>8595  ПАО</w:t>
            </w:r>
            <w:proofErr w:type="gramEnd"/>
            <w:r w:rsidRPr="00D17E17">
              <w:t xml:space="preserve"> «Сбербанк»</w:t>
            </w:r>
          </w:p>
          <w:p w:rsidR="00322090" w:rsidRPr="00D17E17" w:rsidRDefault="00322090" w:rsidP="00AE6D3B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17E17">
              <w:rPr>
                <w:sz w:val="24"/>
                <w:szCs w:val="24"/>
              </w:rPr>
              <w:t>к/с 30101810300000000601</w:t>
            </w:r>
          </w:p>
          <w:p w:rsidR="00322090" w:rsidRPr="00C300F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</w:p>
          <w:p w:rsidR="00322090" w:rsidRPr="00C300F0" w:rsidRDefault="00322090" w:rsidP="00AE6D3B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/>
              </w:rPr>
            </w:pPr>
          </w:p>
          <w:p w:rsidR="00322090" w:rsidRPr="00C300F0" w:rsidRDefault="00322090" w:rsidP="00AE6D3B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color w:val="262626"/>
              </w:rPr>
            </w:pPr>
          </w:p>
          <w:p w:rsidR="00322090" w:rsidRDefault="00322090" w:rsidP="00AE6D3B">
            <w:pPr>
              <w:spacing w:after="0" w:line="240" w:lineRule="auto"/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з</w:t>
            </w: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генерального</w:t>
            </w: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директора-</w:t>
            </w:r>
          </w:p>
          <w:p w:rsidR="00322090" w:rsidRDefault="00322090" w:rsidP="00AE6D3B">
            <w:pPr>
              <w:spacing w:after="0" w:line="240" w:lineRule="auto"/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</w:t>
            </w:r>
          </w:p>
          <w:p w:rsidR="00322090" w:rsidRPr="00D17E17" w:rsidRDefault="00322090" w:rsidP="00AE6D3B">
            <w:pPr>
              <w:spacing w:after="0" w:line="240" w:lineRule="auto"/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Россети Центр</w:t>
            </w: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»- «Орелэнерго»</w:t>
            </w:r>
          </w:p>
          <w:p w:rsidR="00322090" w:rsidRPr="00D17E17" w:rsidRDefault="00322090" w:rsidP="00AE6D3B">
            <w:pPr>
              <w:spacing w:after="0" w:line="240" w:lineRule="auto"/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090" w:rsidRPr="00D17E17" w:rsidRDefault="00322090" w:rsidP="00AE6D3B">
            <w:pPr>
              <w:spacing w:after="0" w:line="240" w:lineRule="auto"/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090" w:rsidRPr="00D17E17" w:rsidRDefault="00322090" w:rsidP="00AE6D3B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090" w:rsidRPr="00D17E17" w:rsidRDefault="00322090" w:rsidP="00AE6D3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7E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Колубанов</w:t>
            </w:r>
          </w:p>
          <w:p w:rsidR="00322090" w:rsidRPr="00A67306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(подпись)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22090" w:rsidRPr="00C300F0" w:rsidRDefault="00322090" w:rsidP="00AE6D3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5" w:type="dxa"/>
          </w:tcPr>
          <w:p w:rsidR="00322090" w:rsidRPr="00C300F0" w:rsidRDefault="00322090" w:rsidP="00AE6D3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0F0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:rsidR="00322090" w:rsidRPr="00A67306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Pr="00A67306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Pr="00A67306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2090" w:rsidRPr="00A67306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 </w:t>
            </w:r>
          </w:p>
          <w:p w:rsidR="00322090" w:rsidRPr="00A67306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A6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22090" w:rsidRPr="00C300F0" w:rsidRDefault="00322090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</w:p>
          <w:p w:rsidR="00322090" w:rsidRPr="00C300F0" w:rsidRDefault="00322090" w:rsidP="00AE6D3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EEA" w:rsidRPr="00D270B3" w:rsidRDefault="00CE5EEA" w:rsidP="00D270B3">
      <w:pPr>
        <w:jc w:val="center"/>
        <w:rPr>
          <w:rFonts w:ascii="Times New Roman" w:hAnsi="Times New Roman" w:cs="Times New Roman"/>
          <w:b/>
        </w:rPr>
      </w:pPr>
      <w:r w:rsidRPr="00D270B3">
        <w:rPr>
          <w:rFonts w:ascii="Times New Roman" w:hAnsi="Times New Roman" w:cs="Times New Roman"/>
          <w:b/>
        </w:rPr>
        <w:t>ПЕРЕЧЕНЬ УСЛУГ</w:t>
      </w:r>
    </w:p>
    <w:tbl>
      <w:tblPr>
        <w:tblW w:w="504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4332"/>
        <w:gridCol w:w="1487"/>
        <w:gridCol w:w="2322"/>
        <w:gridCol w:w="226"/>
        <w:gridCol w:w="234"/>
      </w:tblGrid>
      <w:tr w:rsidR="00CE5EEA" w:rsidRPr="00CE5EEA" w:rsidTr="00CE5EEA">
        <w:trPr>
          <w:gridAfter w:val="2"/>
          <w:wAfter w:w="240" w:type="pct"/>
          <w:trHeight w:val="1014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EEA">
              <w:rPr>
                <w:rFonts w:ascii="Times New Roman" w:hAnsi="Times New Roman" w:cs="Times New Roman"/>
                <w:b/>
              </w:rPr>
              <w:t>№</w:t>
            </w:r>
          </w:p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EEA">
              <w:rPr>
                <w:rFonts w:ascii="Times New Roman" w:hAnsi="Times New Roman" w:cs="Times New Roman"/>
                <w:b/>
              </w:rPr>
              <w:t>этапа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EEA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EEA">
              <w:rPr>
                <w:rFonts w:ascii="Times New Roman" w:hAnsi="Times New Roman" w:cs="Times New Roman"/>
                <w:b/>
              </w:rPr>
              <w:t>Срок оказания услуг</w:t>
            </w:r>
          </w:p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EEA">
              <w:rPr>
                <w:rFonts w:ascii="Times New Roman" w:hAnsi="Times New Roman" w:cs="Times New Roman"/>
                <w:b/>
              </w:rPr>
              <w:t>Стоимость услуг без НДС, рублей</w:t>
            </w:r>
          </w:p>
        </w:tc>
      </w:tr>
      <w:tr w:rsidR="00CE5EEA" w:rsidRPr="00CE5EEA" w:rsidTr="00CE5EEA">
        <w:trPr>
          <w:gridAfter w:val="2"/>
          <w:wAfter w:w="240" w:type="pct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E5EEA">
              <w:rPr>
                <w:rFonts w:ascii="Times New Roman" w:hAnsi="Times New Roman" w:cs="Times New Roman"/>
              </w:rPr>
              <w:t>Проведение сертификации для подтверждения соответствия показателей качества электрической энергии установленным нормативным требованиям ГОСТ 32144-2013 (п. 4.2.1, п. 4.2.2).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 2023 г.</w:t>
            </w:r>
          </w:p>
          <w:p w:rsid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EEA" w:rsidRPr="00CE5EEA" w:rsidTr="00CE5EEA">
        <w:trPr>
          <w:gridAfter w:val="2"/>
          <w:wAfter w:w="240" w:type="pct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>Проведение инспекционного контроля качества электроэнергии для подтверждения ранее выданных сертификатов соответствия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 202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EEA" w:rsidRPr="00CE5EEA" w:rsidTr="00CE5EEA">
        <w:trPr>
          <w:gridAfter w:val="2"/>
          <w:wAfter w:w="240" w:type="pct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>Проведение инспекционного контроля качества электроэнергии для подтверждения ранее выданных сертификатов соответствия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 202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EA" w:rsidRPr="00CE5EEA" w:rsidRDefault="00CE5EEA" w:rsidP="00CE5E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EEA" w:rsidRPr="008C4EDC" w:rsidTr="00CE5E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78" w:type="pct"/>
            <w:gridSpan w:val="5"/>
          </w:tcPr>
          <w:p w:rsidR="00CE5EEA" w:rsidRPr="00CE5EEA" w:rsidRDefault="00CE5EEA" w:rsidP="00CE5EEA">
            <w:pPr>
              <w:spacing w:after="0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 xml:space="preserve">Итого без НДС, руб.: </w:t>
            </w:r>
          </w:p>
        </w:tc>
        <w:tc>
          <w:tcPr>
            <w:tcW w:w="122" w:type="pct"/>
          </w:tcPr>
          <w:p w:rsidR="00CE5EEA" w:rsidRPr="008C4EDC" w:rsidRDefault="00CE5EEA" w:rsidP="00CE5EEA">
            <w:pPr>
              <w:spacing w:after="0"/>
            </w:pPr>
          </w:p>
        </w:tc>
      </w:tr>
      <w:tr w:rsidR="00CE5EEA" w:rsidRPr="008C4EDC" w:rsidTr="00CE5E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78" w:type="pct"/>
            <w:gridSpan w:val="5"/>
          </w:tcPr>
          <w:p w:rsidR="00CE5EEA" w:rsidRPr="00CE5EEA" w:rsidRDefault="00CE5EEA" w:rsidP="00CE5EEA">
            <w:pPr>
              <w:spacing w:after="0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 xml:space="preserve">НДС 20%, руб.: </w:t>
            </w:r>
          </w:p>
        </w:tc>
        <w:tc>
          <w:tcPr>
            <w:tcW w:w="122" w:type="pct"/>
          </w:tcPr>
          <w:p w:rsidR="00CE5EEA" w:rsidRPr="008C4EDC" w:rsidRDefault="00CE5EEA" w:rsidP="00CE5EEA">
            <w:pPr>
              <w:spacing w:after="0"/>
            </w:pPr>
          </w:p>
        </w:tc>
      </w:tr>
      <w:tr w:rsidR="00CE5EEA" w:rsidRPr="008C4EDC" w:rsidTr="00CE5E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4878" w:type="pct"/>
            <w:gridSpan w:val="5"/>
          </w:tcPr>
          <w:p w:rsidR="00CE5EEA" w:rsidRPr="00CE5EEA" w:rsidRDefault="00CE5EEA" w:rsidP="00CE5EEA">
            <w:pPr>
              <w:spacing w:after="0"/>
              <w:rPr>
                <w:rFonts w:ascii="Times New Roman" w:hAnsi="Times New Roman" w:cs="Times New Roman"/>
              </w:rPr>
            </w:pPr>
            <w:r w:rsidRPr="00CE5EEA">
              <w:rPr>
                <w:rFonts w:ascii="Times New Roman" w:hAnsi="Times New Roman" w:cs="Times New Roman"/>
              </w:rPr>
              <w:t>Итого с НДС 20%, руб.:</w:t>
            </w:r>
            <w:r w:rsidRPr="00CE5EE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2" w:type="pct"/>
          </w:tcPr>
          <w:p w:rsidR="00CE5EEA" w:rsidRPr="008C4EDC" w:rsidRDefault="00CE5EEA" w:rsidP="00CE5EEA">
            <w:pPr>
              <w:spacing w:after="0"/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0B3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85"/>
        <w:tblW w:w="12818" w:type="dxa"/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1447"/>
        <w:gridCol w:w="709"/>
        <w:gridCol w:w="1163"/>
        <w:gridCol w:w="1021"/>
        <w:gridCol w:w="1447"/>
        <w:gridCol w:w="1872"/>
        <w:gridCol w:w="851"/>
        <w:gridCol w:w="2155"/>
        <w:gridCol w:w="31"/>
      </w:tblGrid>
      <w:tr w:rsidR="00D270B3" w:rsidRPr="00031886" w:rsidTr="00D270B3">
        <w:trPr>
          <w:trHeight w:val="48"/>
        </w:trPr>
        <w:tc>
          <w:tcPr>
            <w:tcW w:w="12818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Справка о цепочке собственников Общество с ограниченной ответственностью «________________» (ИНН _______________)</w:t>
            </w:r>
          </w:p>
        </w:tc>
      </w:tr>
      <w:tr w:rsidR="00D270B3" w:rsidRPr="00031886" w:rsidTr="00D270B3">
        <w:trPr>
          <w:gridAfter w:val="1"/>
          <w:wAfter w:w="31" w:type="dxa"/>
          <w:trHeight w:val="4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ИНН/либо аналогичные сведения для нерезидента Российской Федерации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Страна, налоговым резидентом которой является организация/физ. лицо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организации/ Ф.И.О.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Адрес регистрации/место жительства (страна)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Руководитель / собственник (участник / акционер)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Размер доли (</w:t>
            </w: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%)</w:t>
            </w: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270B3" w:rsidRPr="00031886" w:rsidTr="00D270B3">
        <w:trPr>
          <w:gridAfter w:val="1"/>
          <w:wAfter w:w="31" w:type="dxa"/>
          <w:trHeight w:val="11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0318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10</w:t>
            </w:r>
          </w:p>
        </w:tc>
      </w:tr>
      <w:tr w:rsidR="00D270B3" w:rsidRPr="00031886" w:rsidTr="00D270B3">
        <w:trPr>
          <w:gridAfter w:val="1"/>
          <w:wAfter w:w="31" w:type="dxa"/>
          <w:trHeight w:val="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</w:tr>
      <w:tr w:rsidR="00D270B3" w:rsidRPr="00031886" w:rsidTr="00D270B3">
        <w:trPr>
          <w:gridAfter w:val="1"/>
          <w:wAfter w:w="31" w:type="dxa"/>
          <w:trHeight w:val="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03188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0B3" w:rsidRPr="00031886" w:rsidRDefault="00D270B3" w:rsidP="00AE6D3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0B3" w:rsidRPr="00031886" w:rsidRDefault="00D270B3" w:rsidP="00AE6D3B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C01546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270B3" w:rsidRDefault="00D270B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406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405"/>
        <w:gridCol w:w="6662"/>
      </w:tblGrid>
      <w:tr w:rsidR="002C3C95" w:rsidRPr="002C3C95" w:rsidTr="00BB7866">
        <w:tc>
          <w:tcPr>
            <w:tcW w:w="740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6662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270B3" w:rsidRPr="00BB774E" w:rsidRDefault="00D270B3" w:rsidP="00D270B3">
      <w:pPr>
        <w:tabs>
          <w:tab w:val="left" w:pos="1134"/>
        </w:tabs>
        <w:spacing w:after="0" w:line="223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774E">
        <w:rPr>
          <w:rFonts w:ascii="Times New Roman" w:hAnsi="Times New Roman" w:cs="Times New Roman"/>
          <w:b/>
          <w:bCs/>
          <w:sz w:val="28"/>
          <w:szCs w:val="28"/>
        </w:rPr>
        <w:t>Форм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B7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774E">
        <w:rPr>
          <w:rFonts w:ascii="Times New Roman" w:hAnsi="Times New Roman" w:cs="Times New Roman"/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BB77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774E">
        <w:rPr>
          <w:rFonts w:ascii="Times New Roman" w:hAnsi="Times New Roman" w:cs="Times New Roman"/>
          <w:b/>
          <w:bCs/>
          <w:sz w:val="28"/>
          <w:szCs w:val="28"/>
        </w:rPr>
        <w:t>утверждаем:</w:t>
      </w:r>
    </w:p>
    <w:p w:rsidR="00D270B3" w:rsidRPr="00BB774E" w:rsidRDefault="00D270B3" w:rsidP="00D270B3">
      <w:pPr>
        <w:spacing w:after="0"/>
        <w:rPr>
          <w:rFonts w:ascii="Times New Roman" w:hAnsi="Times New Roman" w:cs="Times New Roman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270B3" w:rsidRPr="00BB774E" w:rsidTr="00AE6D3B">
        <w:trPr>
          <w:trHeight w:val="641"/>
        </w:trPr>
        <w:tc>
          <w:tcPr>
            <w:tcW w:w="4956" w:type="dxa"/>
          </w:tcPr>
          <w:p w:rsidR="00D270B3" w:rsidRPr="00010F23" w:rsidRDefault="00D270B3" w:rsidP="00AE6D3B">
            <w:pPr>
              <w:spacing w:after="0"/>
              <w:ind w:firstLine="6"/>
              <w:jc w:val="center"/>
              <w:rPr>
                <w:rFonts w:ascii="Times New Roman" w:hAnsi="Times New Roman" w:cs="Times New Roman"/>
              </w:rPr>
            </w:pPr>
            <w:r w:rsidRPr="00010F23">
              <w:rPr>
                <w:rFonts w:ascii="Times New Roman" w:hAnsi="Times New Roman" w:cs="Times New Roman"/>
              </w:rPr>
              <w:t>От Заказчика:</w:t>
            </w:r>
          </w:p>
          <w:p w:rsidR="00D270B3" w:rsidRPr="00010F23" w:rsidRDefault="00D270B3" w:rsidP="00AE6D3B">
            <w:pPr>
              <w:spacing w:after="0" w:line="240" w:lineRule="auto"/>
              <w:ind w:right="-1" w:firstLine="34"/>
              <w:rPr>
                <w:rFonts w:ascii="Times New Roman" w:hAnsi="Times New Roman" w:cs="Times New Roman"/>
              </w:rPr>
            </w:pPr>
          </w:p>
          <w:p w:rsidR="00D270B3" w:rsidRPr="00010F23" w:rsidRDefault="00D270B3" w:rsidP="00AE6D3B">
            <w:pPr>
              <w:spacing w:after="0" w:line="240" w:lineRule="auto"/>
              <w:ind w:left="-142" w:right="-1"/>
              <w:rPr>
                <w:rFonts w:ascii="Times New Roman" w:hAnsi="Times New Roman" w:cs="Times New Roman"/>
              </w:rPr>
            </w:pPr>
          </w:p>
          <w:p w:rsidR="00D270B3" w:rsidRPr="00010F23" w:rsidRDefault="00D270B3" w:rsidP="00AE6D3B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0F23">
              <w:rPr>
                <w:rFonts w:ascii="Times New Roman" w:hAnsi="Times New Roman" w:cs="Times New Roman"/>
              </w:rPr>
              <w:t xml:space="preserve"> __________________ </w:t>
            </w:r>
          </w:p>
          <w:p w:rsidR="00D270B3" w:rsidRPr="00010F23" w:rsidRDefault="00D270B3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000000" w:themeColor="text1"/>
              </w:rPr>
            </w:pPr>
            <w:r w:rsidRPr="00010F23">
              <w:rPr>
                <w:rFonts w:ascii="Times New Roman" w:hAnsi="Times New Roman" w:cs="Times New Roman"/>
                <w:color w:val="000000" w:themeColor="text1"/>
              </w:rPr>
              <w:t xml:space="preserve"> (подпись) </w:t>
            </w:r>
            <w:proofErr w:type="spellStart"/>
            <w:r w:rsidRPr="00010F23">
              <w:rPr>
                <w:rFonts w:ascii="Times New Roman" w:hAnsi="Times New Roman" w:cs="Times New Roman"/>
                <w:color w:val="000000" w:themeColor="text1"/>
              </w:rPr>
              <w:t>м.п</w:t>
            </w:r>
            <w:proofErr w:type="spellEnd"/>
            <w:r w:rsidRPr="00010F2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270B3" w:rsidRPr="00010F23" w:rsidRDefault="00D270B3" w:rsidP="00AE6D3B">
            <w:pPr>
              <w:spacing w:after="0"/>
              <w:rPr>
                <w:rFonts w:ascii="Times New Roman" w:hAnsi="Times New Roman" w:cs="Times New Roman"/>
              </w:rPr>
            </w:pPr>
          </w:p>
          <w:p w:rsidR="00D270B3" w:rsidRPr="00010F23" w:rsidRDefault="00D270B3" w:rsidP="00AE6D3B">
            <w:pPr>
              <w:spacing w:after="0"/>
              <w:rPr>
                <w:rFonts w:ascii="Times New Roman" w:hAnsi="Times New Roman" w:cs="Times New Roman"/>
              </w:rPr>
            </w:pPr>
          </w:p>
          <w:p w:rsidR="00D270B3" w:rsidRPr="00010F23" w:rsidRDefault="00D270B3" w:rsidP="00AE6D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270B3" w:rsidRPr="00010F23" w:rsidRDefault="00D270B3" w:rsidP="00D270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0F23">
              <w:rPr>
                <w:rFonts w:ascii="Times New Roman" w:hAnsi="Times New Roman" w:cs="Times New Roman"/>
              </w:rPr>
              <w:t>М.П. «_____» __________________202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0F2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723" w:type="dxa"/>
          </w:tcPr>
          <w:p w:rsidR="00D270B3" w:rsidRPr="00BB774E" w:rsidRDefault="00D270B3" w:rsidP="00AE6D3B">
            <w:pPr>
              <w:spacing w:after="0"/>
              <w:ind w:firstLine="6"/>
              <w:jc w:val="center"/>
              <w:rPr>
                <w:rFonts w:ascii="Times New Roman" w:hAnsi="Times New Roman" w:cs="Times New Roman"/>
              </w:rPr>
            </w:pPr>
            <w:r w:rsidRPr="00BB774E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исполнителя</w:t>
            </w:r>
            <w:r w:rsidRPr="00BB774E">
              <w:rPr>
                <w:rFonts w:ascii="Times New Roman" w:hAnsi="Times New Roman" w:cs="Times New Roman"/>
              </w:rPr>
              <w:t>:</w:t>
            </w:r>
          </w:p>
          <w:p w:rsidR="00D270B3" w:rsidRPr="0003158D" w:rsidRDefault="00D270B3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</w:p>
          <w:p w:rsidR="00D270B3" w:rsidRDefault="00D270B3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</w:p>
          <w:p w:rsidR="00BB7866" w:rsidRDefault="00D270B3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  <w:r w:rsidRPr="0003158D">
              <w:rPr>
                <w:rFonts w:ascii="Times New Roman" w:hAnsi="Times New Roman" w:cs="Times New Roman"/>
                <w:color w:val="262626"/>
              </w:rPr>
              <w:t>_________________</w:t>
            </w:r>
            <w:r w:rsidRPr="00C300F0">
              <w:rPr>
                <w:rFonts w:ascii="Times New Roman" w:hAnsi="Times New Roman" w:cs="Times New Roman"/>
                <w:color w:val="262626"/>
              </w:rPr>
              <w:t xml:space="preserve"> </w:t>
            </w:r>
          </w:p>
          <w:p w:rsidR="00D270B3" w:rsidRPr="00C300F0" w:rsidRDefault="00D270B3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  <w:r w:rsidRPr="00C300F0">
              <w:rPr>
                <w:rFonts w:ascii="Times New Roman" w:hAnsi="Times New Roman" w:cs="Times New Roman"/>
                <w:color w:val="262626"/>
              </w:rPr>
              <w:t>(</w:t>
            </w:r>
            <w:proofErr w:type="gramStart"/>
            <w:r w:rsidRPr="00C300F0">
              <w:rPr>
                <w:rFonts w:ascii="Times New Roman" w:hAnsi="Times New Roman" w:cs="Times New Roman"/>
                <w:color w:val="262626"/>
              </w:rPr>
              <w:t xml:space="preserve">подпись)   </w:t>
            </w:r>
            <w:proofErr w:type="gramEnd"/>
            <w:r w:rsidRPr="00C300F0">
              <w:rPr>
                <w:rFonts w:ascii="Times New Roman" w:hAnsi="Times New Roman" w:cs="Times New Roman"/>
                <w:color w:val="262626"/>
              </w:rPr>
              <w:t xml:space="preserve"> </w:t>
            </w:r>
            <w:proofErr w:type="spellStart"/>
            <w:r w:rsidRPr="00C300F0">
              <w:rPr>
                <w:rFonts w:ascii="Times New Roman" w:hAnsi="Times New Roman" w:cs="Times New Roman"/>
                <w:color w:val="262626"/>
              </w:rPr>
              <w:t>м.п</w:t>
            </w:r>
            <w:proofErr w:type="spellEnd"/>
            <w:r w:rsidRPr="00C300F0">
              <w:rPr>
                <w:rFonts w:ascii="Times New Roman" w:hAnsi="Times New Roman" w:cs="Times New Roman"/>
                <w:color w:val="262626"/>
              </w:rPr>
              <w:t>.</w:t>
            </w:r>
          </w:p>
          <w:p w:rsidR="00D270B3" w:rsidRPr="003C33D5" w:rsidRDefault="00D270B3" w:rsidP="00AE6D3B">
            <w:pPr>
              <w:spacing w:after="0" w:line="240" w:lineRule="auto"/>
              <w:ind w:left="34" w:right="-1"/>
              <w:rPr>
                <w:rFonts w:ascii="Times New Roman" w:hAnsi="Times New Roman" w:cs="Times New Roman"/>
                <w:color w:val="262626"/>
              </w:rPr>
            </w:pPr>
          </w:p>
          <w:p w:rsidR="00D270B3" w:rsidRDefault="00D270B3" w:rsidP="00AE6D3B">
            <w:pPr>
              <w:spacing w:after="0"/>
              <w:ind w:firstLine="6"/>
              <w:jc w:val="center"/>
              <w:rPr>
                <w:rFonts w:ascii="Times New Roman" w:hAnsi="Times New Roman" w:cs="Times New Roman"/>
              </w:rPr>
            </w:pPr>
          </w:p>
          <w:p w:rsidR="00D270B3" w:rsidRPr="00BB774E" w:rsidRDefault="00D270B3" w:rsidP="00AE6D3B">
            <w:pPr>
              <w:spacing w:after="0"/>
              <w:ind w:firstLine="6"/>
              <w:jc w:val="center"/>
              <w:rPr>
                <w:rFonts w:ascii="Times New Roman" w:hAnsi="Times New Roman" w:cs="Times New Roman"/>
              </w:rPr>
            </w:pPr>
          </w:p>
          <w:p w:rsidR="00D270B3" w:rsidRDefault="00D270B3" w:rsidP="00AE6D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774E">
              <w:rPr>
                <w:rFonts w:ascii="Times New Roman" w:hAnsi="Times New Roman" w:cs="Times New Roman"/>
              </w:rPr>
              <w:t>М.П.   «_____» _____________</w:t>
            </w:r>
            <w:proofErr w:type="gramStart"/>
            <w:r w:rsidRPr="00BB774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774E">
              <w:rPr>
                <w:rFonts w:ascii="Times New Roman" w:hAnsi="Times New Roman" w:cs="Times New Roman"/>
              </w:rPr>
              <w:t xml:space="preserve"> г.</w:t>
            </w:r>
            <w:proofErr w:type="gramEnd"/>
          </w:p>
          <w:p w:rsidR="00D270B3" w:rsidRPr="00BB774E" w:rsidRDefault="00D270B3" w:rsidP="00AE6D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70B3" w:rsidRPr="00BB774E" w:rsidRDefault="00D270B3" w:rsidP="00D270B3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</w:rPr>
      </w:pPr>
    </w:p>
    <w:p w:rsidR="00D270B3" w:rsidRPr="00BB774E" w:rsidRDefault="00D270B3" w:rsidP="00D270B3">
      <w:pPr>
        <w:widowControl w:val="0"/>
        <w:tabs>
          <w:tab w:val="left" w:pos="0"/>
          <w:tab w:val="num" w:pos="1134"/>
        </w:tabs>
        <w:spacing w:after="0" w:line="218" w:lineRule="auto"/>
        <w:jc w:val="center"/>
        <w:outlineLvl w:val="1"/>
        <w:rPr>
          <w:rFonts w:ascii="Times New Roman" w:hAnsi="Times New Roman" w:cs="Times New Roman"/>
          <w:b/>
        </w:rPr>
      </w:pPr>
      <w:r w:rsidRPr="00BB774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BB774E">
        <w:rPr>
          <w:rFonts w:ascii="Times New Roman" w:eastAsia="Calibri" w:hAnsi="Times New Roman" w:cs="Times New Roman"/>
          <w:b/>
          <w:snapToGrid w:val="0"/>
        </w:rPr>
        <w:t>от «___» ____________ 20__ г.</w:t>
      </w:r>
    </w:p>
    <w:p w:rsidR="00D270B3" w:rsidRPr="00BB774E" w:rsidRDefault="00D270B3" w:rsidP="00D270B3">
      <w:pPr>
        <w:spacing w:after="0" w:line="218" w:lineRule="auto"/>
        <w:jc w:val="center"/>
        <w:rPr>
          <w:rFonts w:ascii="Times New Roman" w:eastAsia="Calibri" w:hAnsi="Times New Roman" w:cs="Times New Roman"/>
        </w:rPr>
      </w:pPr>
    </w:p>
    <w:p w:rsidR="00D270B3" w:rsidRPr="00BB774E" w:rsidRDefault="00D270B3" w:rsidP="00D270B3">
      <w:pPr>
        <w:widowControl w:val="0"/>
        <w:autoSpaceDE w:val="0"/>
        <w:autoSpaceDN w:val="0"/>
        <w:adjustRightInd w:val="0"/>
        <w:spacing w:after="0" w:line="218" w:lineRule="auto"/>
        <w:ind w:firstLine="709"/>
        <w:jc w:val="both"/>
        <w:rPr>
          <w:rFonts w:ascii="Times New Roman" w:hAnsi="Times New Roman" w:cs="Times New Roman"/>
        </w:rPr>
      </w:pPr>
      <w:r w:rsidRPr="00BB774E">
        <w:rPr>
          <w:rFonts w:ascii="Times New Roman" w:hAnsi="Times New Roman" w:cs="Times New Roman"/>
        </w:rPr>
        <w:t xml:space="preserve">Настоящим </w:t>
      </w:r>
      <w:r w:rsidRPr="00BB774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B774E">
        <w:rPr>
          <w:rFonts w:ascii="Times New Roman" w:hAnsi="Times New Roman" w:cs="Times New Roman"/>
        </w:rPr>
        <w:t>,</w:t>
      </w:r>
      <w:r w:rsidRPr="00BB774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BB774E">
        <w:rPr>
          <w:rFonts w:ascii="Times New Roman" w:hAnsi="Times New Roman" w:cs="Times New Roman"/>
        </w:rPr>
        <w:t xml:space="preserve">дает свое согласие на </w:t>
      </w:r>
      <w:r w:rsidRPr="00BB774E">
        <w:rPr>
          <w:rFonts w:ascii="Times New Roman" w:hAnsi="Times New Roman" w:cs="Times New Roman"/>
          <w:snapToGrid w:val="0"/>
        </w:rPr>
        <w:t>совершение ПАО «</w:t>
      </w:r>
      <w:r>
        <w:rPr>
          <w:rFonts w:ascii="Times New Roman" w:hAnsi="Times New Roman" w:cs="Times New Roman"/>
          <w:snapToGrid w:val="0"/>
        </w:rPr>
        <w:t>Россети Центр</w:t>
      </w:r>
      <w:r w:rsidRPr="00BB774E">
        <w:rPr>
          <w:rFonts w:ascii="Times New Roman" w:hAnsi="Times New Roman" w:cs="Times New Roman"/>
          <w:snapToGrid w:val="0"/>
        </w:rPr>
        <w:t xml:space="preserve">» </w:t>
      </w:r>
      <w:r w:rsidRPr="00BB774E">
        <w:rPr>
          <w:rFonts w:ascii="Times New Roman" w:hAnsi="Times New Roman" w:cs="Times New Roman"/>
        </w:rPr>
        <w:t>и</w:t>
      </w:r>
      <w:r w:rsidRPr="00BB774E">
        <w:rPr>
          <w:rFonts w:ascii="Times New Roman" w:hAnsi="Times New Roman" w:cs="Times New Roman"/>
          <w:i/>
        </w:rPr>
        <w:t xml:space="preserve"> </w:t>
      </w:r>
      <w:r w:rsidRPr="00BB774E">
        <w:rPr>
          <w:rFonts w:ascii="Times New Roman" w:hAnsi="Times New Roman" w:cs="Times New Roman"/>
        </w:rPr>
        <w:t xml:space="preserve">ПАО «Россети» </w:t>
      </w:r>
      <w:r w:rsidRPr="00BB774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BB774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B774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BB774E">
        <w:rPr>
          <w:rFonts w:ascii="Times New Roman" w:hAnsi="Times New Roman" w:cs="Times New Roman"/>
        </w:rPr>
        <w:t>(участников, учредителей, акционеров) ПАО «</w:t>
      </w:r>
      <w:r>
        <w:rPr>
          <w:rFonts w:ascii="Times New Roman" w:hAnsi="Times New Roman" w:cs="Times New Roman"/>
        </w:rPr>
        <w:t>Россети Центр</w:t>
      </w:r>
      <w:r w:rsidRPr="00BB774E">
        <w:rPr>
          <w:rFonts w:ascii="Times New Roman" w:hAnsi="Times New Roman" w:cs="Times New Roman"/>
        </w:rPr>
        <w:t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D270B3" w:rsidRPr="00BB774E" w:rsidRDefault="00D270B3" w:rsidP="00D270B3">
      <w:pPr>
        <w:spacing w:after="0" w:line="218" w:lineRule="auto"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BB774E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B774E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70B3" w:rsidRPr="00BB774E" w:rsidRDefault="00D270B3" w:rsidP="00D270B3">
      <w:pPr>
        <w:spacing w:after="0" w:line="218" w:lineRule="auto"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BB774E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D270B3" w:rsidRPr="00BB774E" w:rsidRDefault="00D270B3" w:rsidP="00D270B3">
      <w:pPr>
        <w:spacing w:after="0" w:line="218" w:lineRule="auto"/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D270B3" w:rsidRPr="00BB774E" w:rsidRDefault="00D270B3" w:rsidP="00D270B3">
      <w:pPr>
        <w:spacing w:after="0" w:line="218" w:lineRule="auto"/>
        <w:rPr>
          <w:rFonts w:ascii="Times New Roman" w:eastAsia="Calibri" w:hAnsi="Times New Roman" w:cs="Times New Roman"/>
        </w:rPr>
      </w:pPr>
      <w:r w:rsidRPr="00BB774E">
        <w:rPr>
          <w:rFonts w:ascii="Times New Roman" w:eastAsia="Calibri" w:hAnsi="Times New Roman" w:cs="Times New Roman"/>
        </w:rPr>
        <w:t>________________________________                            _____________________________</w:t>
      </w:r>
    </w:p>
    <w:p w:rsidR="00D270B3" w:rsidRPr="00BB774E" w:rsidRDefault="00D270B3" w:rsidP="00D270B3">
      <w:pPr>
        <w:spacing w:after="0" w:line="218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B774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B774E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 уполномоченного </w:t>
      </w:r>
      <w:proofErr w:type="gramStart"/>
      <w:r w:rsidRPr="00BB774E">
        <w:rPr>
          <w:rFonts w:ascii="Times New Roman" w:eastAsia="Calibri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BB774E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D270B3" w:rsidRPr="00BB774E" w:rsidRDefault="00D270B3" w:rsidP="00D270B3">
      <w:pPr>
        <w:spacing w:after="0" w:line="218" w:lineRule="auto"/>
        <w:rPr>
          <w:rFonts w:ascii="Times New Roman" w:hAnsi="Times New Roman" w:cs="Times New Roman"/>
        </w:rPr>
      </w:pPr>
      <w:r w:rsidRPr="00BB774E">
        <w:rPr>
          <w:rFonts w:ascii="Times New Roman" w:hAnsi="Times New Roman" w:cs="Times New Roman"/>
        </w:rPr>
        <w:t>М.П.</w:t>
      </w:r>
    </w:p>
    <w:p w:rsidR="00D270B3" w:rsidRPr="00562FB9" w:rsidRDefault="00D270B3" w:rsidP="00D270B3"/>
    <w:p w:rsidR="008F55AB" w:rsidRPr="00BB7866" w:rsidRDefault="008F55AB" w:rsidP="008F55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</w:p>
    <w:sectPr w:rsidR="008F55AB" w:rsidRPr="00BB7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138" w:rsidRDefault="007D2138" w:rsidP="002C3C95">
      <w:pPr>
        <w:spacing w:after="0" w:line="240" w:lineRule="auto"/>
      </w:pPr>
      <w:r>
        <w:separator/>
      </w:r>
    </w:p>
  </w:endnote>
  <w:endnote w:type="continuationSeparator" w:id="0">
    <w:p w:rsidR="007D2138" w:rsidRDefault="007D2138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138" w:rsidRDefault="007D2138" w:rsidP="002C3C95">
      <w:pPr>
        <w:spacing w:after="0" w:line="240" w:lineRule="auto"/>
      </w:pPr>
      <w:r>
        <w:separator/>
      </w:r>
    </w:p>
  </w:footnote>
  <w:footnote w:type="continuationSeparator" w:id="0">
    <w:p w:rsidR="007D2138" w:rsidRDefault="007D2138" w:rsidP="002C3C95">
      <w:pPr>
        <w:spacing w:after="0" w:line="240" w:lineRule="auto"/>
      </w:pPr>
      <w:r>
        <w:continuationSeparator/>
      </w:r>
    </w:p>
  </w:footnote>
  <w:footnote w:id="1">
    <w:p w:rsidR="007D2138" w:rsidRPr="00910274" w:rsidRDefault="007D213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2">
    <w:p w:rsidR="007D2138" w:rsidRPr="00910274" w:rsidRDefault="007D213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</w:t>
      </w:r>
      <w:r>
        <w:rPr>
          <w:rFonts w:ascii="Times New Roman" w:hAnsi="Times New Roman"/>
          <w:i/>
        </w:rPr>
        <w:t>ой в ЕИС с 01.01.2020 года - «7</w:t>
      </w:r>
      <w:r w:rsidRPr="00910274">
        <w:rPr>
          <w:rFonts w:ascii="Times New Roman" w:hAnsi="Times New Roman"/>
          <w:i/>
        </w:rPr>
        <w:t xml:space="preserve"> рабочих дней». В остальных случаях срок указывается в соответствии с ОРД Заказчика.</w:t>
      </w:r>
    </w:p>
  </w:footnote>
  <w:footnote w:id="3">
    <w:p w:rsidR="007D2138" w:rsidRPr="008F63DB" w:rsidRDefault="007D213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4">
    <w:p w:rsidR="007D2138" w:rsidRPr="00B21E6A" w:rsidRDefault="007D2138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7D2138" w:rsidRDefault="007D21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866">
          <w:rPr>
            <w:noProof/>
          </w:rPr>
          <w:t>15</w:t>
        </w:r>
        <w:r>
          <w:fldChar w:fldCharType="end"/>
        </w:r>
      </w:p>
    </w:sdtContent>
  </w:sdt>
  <w:p w:rsidR="007D2138" w:rsidRDefault="007D21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4478"/>
    <w:multiLevelType w:val="hybridMultilevel"/>
    <w:tmpl w:val="03F6640C"/>
    <w:lvl w:ilvl="0" w:tplc="9B94FD7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0462A"/>
    <w:multiLevelType w:val="hybridMultilevel"/>
    <w:tmpl w:val="1E66A5B0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2F2E7D"/>
    <w:multiLevelType w:val="hybridMultilevel"/>
    <w:tmpl w:val="5BF8BACE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 w15:restartNumberingAfterBreak="0">
    <w:nsid w:val="31216EAD"/>
    <w:multiLevelType w:val="hybridMultilevel"/>
    <w:tmpl w:val="1D2449DE"/>
    <w:lvl w:ilvl="0" w:tplc="3A9A8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7756B"/>
    <w:multiLevelType w:val="multilevel"/>
    <w:tmpl w:val="823E29FA"/>
    <w:styleLink w:val="3"/>
    <w:lvl w:ilvl="0">
      <w:start w:val="1"/>
      <w:numFmt w:val="decimal"/>
      <w:lvlText w:val="%1."/>
      <w:lvlJc w:val="left"/>
      <w:pPr>
        <w:ind w:left="1728" w:hanging="1019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18"/>
        </w:tabs>
        <w:ind w:left="551" w:firstLine="158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249"/>
          <w:tab w:val="left" w:pos="1260"/>
          <w:tab w:val="left" w:pos="1418"/>
        </w:tabs>
        <w:ind w:left="540" w:firstLine="5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631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8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18"/>
        </w:tabs>
        <w:ind w:left="2700" w:hanging="92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18"/>
        </w:tabs>
        <w:ind w:left="378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18"/>
        </w:tabs>
        <w:ind w:left="4500" w:hanging="128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18"/>
        </w:tabs>
        <w:ind w:left="5580" w:hanging="1642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97B1942"/>
    <w:multiLevelType w:val="hybridMultilevel"/>
    <w:tmpl w:val="17EE6B58"/>
    <w:lvl w:ilvl="0" w:tplc="ACBC52EE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9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716C"/>
    <w:rsid w:val="00057B86"/>
    <w:rsid w:val="0007456B"/>
    <w:rsid w:val="000E2959"/>
    <w:rsid w:val="00133AF2"/>
    <w:rsid w:val="001347E7"/>
    <w:rsid w:val="00181EB1"/>
    <w:rsid w:val="001F4F61"/>
    <w:rsid w:val="00202E55"/>
    <w:rsid w:val="002B0B9C"/>
    <w:rsid w:val="002B214A"/>
    <w:rsid w:val="002C3C95"/>
    <w:rsid w:val="00322090"/>
    <w:rsid w:val="0033592B"/>
    <w:rsid w:val="00381622"/>
    <w:rsid w:val="0038724B"/>
    <w:rsid w:val="003D0055"/>
    <w:rsid w:val="003D7538"/>
    <w:rsid w:val="00541804"/>
    <w:rsid w:val="005841DF"/>
    <w:rsid w:val="00603D3A"/>
    <w:rsid w:val="006361E7"/>
    <w:rsid w:val="006B7CCA"/>
    <w:rsid w:val="007D2138"/>
    <w:rsid w:val="008305EA"/>
    <w:rsid w:val="008943F5"/>
    <w:rsid w:val="008F55AB"/>
    <w:rsid w:val="008F63DB"/>
    <w:rsid w:val="00910274"/>
    <w:rsid w:val="00912C5B"/>
    <w:rsid w:val="009574BB"/>
    <w:rsid w:val="00976C47"/>
    <w:rsid w:val="009B3504"/>
    <w:rsid w:val="009E3561"/>
    <w:rsid w:val="00A82D1E"/>
    <w:rsid w:val="00AF57C3"/>
    <w:rsid w:val="00B1468E"/>
    <w:rsid w:val="00B5494C"/>
    <w:rsid w:val="00B8665E"/>
    <w:rsid w:val="00BA0557"/>
    <w:rsid w:val="00BB7866"/>
    <w:rsid w:val="00C01546"/>
    <w:rsid w:val="00C34B7F"/>
    <w:rsid w:val="00C8583C"/>
    <w:rsid w:val="00CD3C81"/>
    <w:rsid w:val="00CE5EEA"/>
    <w:rsid w:val="00D2262F"/>
    <w:rsid w:val="00D270B3"/>
    <w:rsid w:val="00DC34FD"/>
    <w:rsid w:val="00DC606A"/>
    <w:rsid w:val="00DD5122"/>
    <w:rsid w:val="00E30C20"/>
    <w:rsid w:val="00E91E7D"/>
    <w:rsid w:val="00EC6C75"/>
    <w:rsid w:val="00EE2D9E"/>
    <w:rsid w:val="00EE7A89"/>
    <w:rsid w:val="00F7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DE05"/>
  <w15:docId w15:val="{E1576F52-CBAE-4270-8B05-FA0BFC16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9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9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uiPriority w:val="99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0"/>
    <w:link w:val="33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4">
    <w:name w:val="Body Text Indent 3"/>
    <w:basedOn w:val="a0"/>
    <w:link w:val="35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uiPriority w:val="99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uiPriority w:val="99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,Table-Normal,RSHB_Table-Normal,Заголовок_3,Подпись рисунка,Общий_К,Цветной список — акцент 11,AC List 01,Маркер,название,Bullet Number,List Paragraph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iPriority w:val="99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,Table-Normal Знак,RSHB_Table-Normal Знак,Заголовок_3 Знак,Подпись рисунка Знак,Общий_К Знак,Цветной список — акцент 11 Знак"/>
    <w:link w:val="aff1"/>
    <w:uiPriority w:val="34"/>
    <w:qFormat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2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2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6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7"/>
    <w:rsid w:val="002C3C95"/>
    <w:rPr>
      <w:sz w:val="23"/>
      <w:szCs w:val="23"/>
      <w:shd w:val="clear" w:color="auto" w:fill="FFFFFF"/>
    </w:rPr>
  </w:style>
  <w:style w:type="paragraph" w:customStyle="1" w:styleId="37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8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9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40">
    <w:name w:val="Нет списка4"/>
    <w:next w:val="a3"/>
    <w:uiPriority w:val="99"/>
    <w:semiHidden/>
    <w:unhideWhenUsed/>
    <w:rsid w:val="008F55AB"/>
  </w:style>
  <w:style w:type="paragraph" w:customStyle="1" w:styleId="affe">
    <w:name w:val="Ариал"/>
    <w:basedOn w:val="a0"/>
    <w:link w:val="1b"/>
    <w:uiPriority w:val="99"/>
    <w:rsid w:val="008F55AB"/>
    <w:pPr>
      <w:spacing w:before="120" w:after="120" w:line="360" w:lineRule="auto"/>
      <w:ind w:firstLine="851"/>
      <w:jc w:val="both"/>
    </w:pPr>
    <w:rPr>
      <w:rFonts w:ascii="Arial" w:eastAsia="Calibri" w:hAnsi="Arial" w:cs="Times New Roman"/>
      <w:sz w:val="20"/>
      <w:szCs w:val="20"/>
      <w:lang w:val="x-none" w:eastAsia="ru-RU"/>
    </w:rPr>
  </w:style>
  <w:style w:type="character" w:customStyle="1" w:styleId="1b">
    <w:name w:val="Ариал Знак1"/>
    <w:link w:val="affe"/>
    <w:uiPriority w:val="99"/>
    <w:locked/>
    <w:rsid w:val="008F55AB"/>
    <w:rPr>
      <w:rFonts w:ascii="Arial" w:eastAsia="Calibri" w:hAnsi="Arial" w:cs="Times New Roman"/>
      <w:sz w:val="20"/>
      <w:szCs w:val="20"/>
      <w:lang w:val="x-none" w:eastAsia="ru-RU"/>
    </w:rPr>
  </w:style>
  <w:style w:type="paragraph" w:customStyle="1" w:styleId="2a">
    <w:name w:val="Абзац списка2"/>
    <w:basedOn w:val="a0"/>
    <w:rsid w:val="008F55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Подподпункт"/>
    <w:basedOn w:val="a0"/>
    <w:rsid w:val="008F55AB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40">
    <w:name w:val="Стиль14"/>
    <w:basedOn w:val="a0"/>
    <w:rsid w:val="008F55AB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rsid w:val="008F55AB"/>
    <w:pPr>
      <w:widowControl w:val="0"/>
      <w:spacing w:after="0" w:line="245" w:lineRule="exact"/>
      <w:jc w:val="both"/>
    </w:pPr>
    <w:rPr>
      <w:rFonts w:ascii="Arial" w:eastAsia="ヒラギノ角ゴ Pro W3" w:hAnsi="Arial" w:cs="Times New Roman"/>
      <w:color w:val="000000"/>
      <w:sz w:val="24"/>
      <w:szCs w:val="20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8F55AB"/>
  </w:style>
  <w:style w:type="paragraph" w:customStyle="1" w:styleId="2b">
    <w:name w:val="Без интервала2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8F55A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a">
    <w:name w:val="Сетка таблицы3"/>
    <w:basedOn w:val="a2"/>
    <w:next w:val="aff0"/>
    <w:uiPriority w:val="59"/>
    <w:rsid w:val="008F55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8F55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.FORMAT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numbering" w:customStyle="1" w:styleId="3">
    <w:name w:val="Импортированный стиль 3"/>
    <w:rsid w:val="008F55AB"/>
    <w:pPr>
      <w:numPr>
        <w:numId w:val="5"/>
      </w:numPr>
    </w:pPr>
  </w:style>
  <w:style w:type="paragraph" w:customStyle="1" w:styleId="HORIZLINE">
    <w:name w:val=".HORIZLINE"/>
    <w:uiPriority w:val="99"/>
    <w:rsid w:val="008F55AB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customStyle="1" w:styleId="ConsNonformat">
    <w:name w:val="ConsNonformat"/>
    <w:rsid w:val="0032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3220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15</Pages>
  <Words>5933</Words>
  <Characters>33822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Еровенков Сергей Анатольевич</cp:lastModifiedBy>
  <cp:revision>11</cp:revision>
  <dcterms:created xsi:type="dcterms:W3CDTF">2023-02-20T08:13:00Z</dcterms:created>
  <dcterms:modified xsi:type="dcterms:W3CDTF">2023-02-21T04:54:00Z</dcterms:modified>
</cp:coreProperties>
</file>