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BE" w:rsidRDefault="00A90000">
      <w:pPr>
        <w:pStyle w:val="10"/>
        <w:keepNext/>
        <w:keepLines/>
        <w:shd w:val="clear" w:color="auto" w:fill="auto"/>
        <w:spacing w:after="20" w:line="220" w:lineRule="exact"/>
        <w:ind w:left="4420"/>
      </w:pPr>
      <w:bookmarkStart w:id="0" w:name="bookmark0"/>
      <w:bookmarkStart w:id="1" w:name="_GoBack"/>
      <w:bookmarkEnd w:id="1"/>
      <w:r>
        <w:t>Договор № 14</w:t>
      </w:r>
      <w:bookmarkEnd w:id="0"/>
    </w:p>
    <w:p w:rsidR="00E955BE" w:rsidRDefault="00A90000">
      <w:pPr>
        <w:pStyle w:val="10"/>
        <w:keepNext/>
        <w:keepLines/>
        <w:shd w:val="clear" w:color="auto" w:fill="auto"/>
        <w:spacing w:after="202" w:line="220" w:lineRule="exact"/>
        <w:ind w:left="100"/>
        <w:jc w:val="center"/>
      </w:pPr>
      <w:bookmarkStart w:id="2" w:name="bookmark1"/>
      <w:r>
        <w:t>возмездного оказания медицинских услуг</w:t>
      </w:r>
      <w:bookmarkEnd w:id="2"/>
    </w:p>
    <w:p w:rsidR="00E955BE" w:rsidRDefault="00A90000">
      <w:pPr>
        <w:pStyle w:val="20"/>
        <w:shd w:val="clear" w:color="auto" w:fill="auto"/>
        <w:tabs>
          <w:tab w:val="left" w:pos="7157"/>
        </w:tabs>
        <w:spacing w:before="0" w:after="159" w:line="220" w:lineRule="exact"/>
      </w:pPr>
      <w:r>
        <w:t>п</w:t>
      </w:r>
      <w:proofErr w:type="gramStart"/>
      <w:r>
        <w:t>.В</w:t>
      </w:r>
      <w:proofErr w:type="gramEnd"/>
      <w:r>
        <w:t>ыгоничи</w:t>
      </w:r>
      <w:r w:rsidR="008523BF">
        <w:tab/>
        <w:t xml:space="preserve"> «</w:t>
      </w:r>
      <w:r>
        <w:t>09» января 2017 г.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ind w:firstLine="740"/>
        <w:jc w:val="left"/>
      </w:pPr>
      <w:r>
        <w:t>ГБУЗ "Выгоничская ЦРБ", свидетельство о внесении записи в Единый государственный реестр юридических лиц сери 32 № 001750663 от 13.01.2011 г., выданного МИ ФНС № 10 по Брянской области, именуемое в дальнейшем "Исполнитель", в лице главного врача Юрия Александровича Мизюка, действующего на основании Устава, с одной стороны, и Публичное акционерное общество «Межрегиональная распределительная сетевая компания Центра</w:t>
      </w:r>
      <w:proofErr w:type="gramStart"/>
      <w:r>
        <w:t>»(</w:t>
      </w:r>
      <w:proofErr w:type="gramEnd"/>
      <w:r>
        <w:t>Филиал ПАО «МРСК Центра»- «Брянскэнерго»), именуемое в дальнейшем "Заказчик", в лице заместителя генерального директора-директора филиала ПАО «МРСК Центра» «Брянскэнерго» Косарима А.И., действующего на основании Доверенности от 24.05.2016г., с другой стороны, поскольку "Исполнитель" имеет возможность оказать платную медицинскую услугу, указанную в пп.</w:t>
      </w:r>
    </w:p>
    <w:p w:rsidR="00E955BE" w:rsidRDefault="00A90000">
      <w:pPr>
        <w:pStyle w:val="20"/>
        <w:shd w:val="clear" w:color="auto" w:fill="auto"/>
        <w:tabs>
          <w:tab w:val="left" w:pos="8717"/>
        </w:tabs>
        <w:spacing w:before="0" w:after="0" w:line="274" w:lineRule="exact"/>
        <w:jc w:val="left"/>
      </w:pPr>
      <w:r>
        <w:t xml:space="preserve">1.1 настоящего договора в соответствии с лицензией ЛО </w:t>
      </w:r>
      <w:r>
        <w:rPr>
          <w:rStyle w:val="21"/>
        </w:rPr>
        <w:t xml:space="preserve">- </w:t>
      </w:r>
      <w:r>
        <w:t xml:space="preserve">32 01 001255 от 22.07.2016г., выданной департаментом здравоохранения Брянской области, адрес: </w:t>
      </w:r>
      <w:r w:rsidR="008523BF">
        <w:t xml:space="preserve">241019, </w:t>
      </w:r>
      <w:r>
        <w:t>г. Брянск, пер.</w:t>
      </w:r>
    </w:p>
    <w:p w:rsidR="00E955BE" w:rsidRDefault="00A90000">
      <w:pPr>
        <w:pStyle w:val="20"/>
        <w:shd w:val="clear" w:color="auto" w:fill="auto"/>
        <w:spacing w:before="0" w:line="274" w:lineRule="exact"/>
        <w:jc w:val="left"/>
      </w:pPr>
      <w:proofErr w:type="gramStart"/>
      <w:r>
        <w:t>Осовиахима, д. 3, корп.1, тел.: 74-21-47 (перечни работ (услуг), составляющих медицинскую деятельность, указаны в лицензии, являющейся приложением к настоящему договору), а "Заказчик" имеет желание добровольно заказать платную медицинскую услугу (или услуги) у "Исполнителя", стороны заключили настоящий договор о нижеследующем:</w:t>
      </w:r>
      <w:proofErr w:type="gramEnd"/>
    </w:p>
    <w:p w:rsidR="00E955BE" w:rsidRDefault="00A90000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733"/>
        </w:tabs>
        <w:spacing w:after="0" w:line="274" w:lineRule="exact"/>
        <w:ind w:left="4420"/>
      </w:pPr>
      <w:bookmarkStart w:id="3" w:name="bookmark2"/>
      <w:r>
        <w:t>Предмет договора</w:t>
      </w:r>
      <w:bookmarkEnd w:id="3"/>
    </w:p>
    <w:p w:rsidR="00DF7AE0" w:rsidRDefault="00A90000" w:rsidP="00DF7AE0">
      <w:pPr>
        <w:pStyle w:val="20"/>
        <w:numPr>
          <w:ilvl w:val="1"/>
          <w:numId w:val="7"/>
        </w:numPr>
        <w:shd w:val="clear" w:color="auto" w:fill="auto"/>
        <w:spacing w:before="0" w:after="0" w:line="274" w:lineRule="exact"/>
      </w:pPr>
      <w:r>
        <w:t>«Заказчик» поручает, а «Исполнитель» принимает обязательство проводить в течение 2017 года предрейсовые медицинские осмотры работников «Заказчика» в количестве 12 водителей по адресам мест осуществления лицензированного вида деятельности в соответствии с лицензией исполнителя.</w:t>
      </w:r>
      <w:r w:rsidR="008523BF" w:rsidRPr="008523BF">
        <w:rPr>
          <w:b/>
        </w:rPr>
        <w:t xml:space="preserve"> </w:t>
      </w:r>
      <w:r w:rsidR="00DF7AE0">
        <w:rPr>
          <w:lang w:val="en-US"/>
        </w:rPr>
        <w:t>(</w:t>
      </w:r>
      <w:r w:rsidR="00DF7AE0">
        <w:t>Приложение №1)</w:t>
      </w:r>
    </w:p>
    <w:p w:rsidR="008523BF" w:rsidRDefault="008523BF" w:rsidP="008523BF">
      <w:pPr>
        <w:pStyle w:val="20"/>
        <w:numPr>
          <w:ilvl w:val="1"/>
          <w:numId w:val="7"/>
        </w:numPr>
        <w:shd w:val="clear" w:color="auto" w:fill="auto"/>
        <w:spacing w:before="0" w:after="0" w:line="274" w:lineRule="exact"/>
      </w:pPr>
      <w:r w:rsidRPr="008523BF">
        <w:t>Среднее количество предре</w:t>
      </w:r>
      <w:r>
        <w:t>йсовы</w:t>
      </w:r>
      <w:r w:rsidR="004846BF">
        <w:t xml:space="preserve">х медосмотров в месяц – 103 </w:t>
      </w:r>
      <w:r>
        <w:t>осм</w:t>
      </w:r>
      <w:r w:rsidR="004846BF">
        <w:t>отра</w:t>
      </w:r>
      <w:r w:rsidR="00DF7AE0">
        <w:t>.</w:t>
      </w:r>
    </w:p>
    <w:p w:rsidR="00E955BE" w:rsidRPr="008523BF" w:rsidRDefault="00A90000" w:rsidP="008523BF">
      <w:pPr>
        <w:pStyle w:val="20"/>
        <w:numPr>
          <w:ilvl w:val="1"/>
          <w:numId w:val="7"/>
        </w:numPr>
        <w:shd w:val="clear" w:color="auto" w:fill="auto"/>
        <w:spacing w:before="0" w:after="0" w:line="274" w:lineRule="exact"/>
      </w:pPr>
      <w:r>
        <w:t xml:space="preserve"> Стоимость одного осмотра составляет 69,00 </w:t>
      </w:r>
      <w:r w:rsidR="008523BF">
        <w:t>рублей. (</w:t>
      </w:r>
      <w:r>
        <w:t>Шестьдесят девять рублей</w:t>
      </w:r>
      <w:r w:rsidR="008523BF">
        <w:t>)</w:t>
      </w:r>
      <w:r>
        <w:t xml:space="preserve"> </w:t>
      </w:r>
      <w:r w:rsidR="008523BF">
        <w:t>00 копеек. Общая стоимость услуг по договору составляет 85 442,00 (восемьдесят пять тысяч четыреста сорок два) руб.00 коп.</w:t>
      </w:r>
    </w:p>
    <w:p w:rsidR="00E955BE" w:rsidRDefault="00A90000" w:rsidP="00020C1F">
      <w:pPr>
        <w:pStyle w:val="20"/>
        <w:numPr>
          <w:ilvl w:val="1"/>
          <w:numId w:val="8"/>
        </w:numPr>
        <w:shd w:val="clear" w:color="auto" w:fill="auto"/>
        <w:tabs>
          <w:tab w:val="left" w:pos="1038"/>
        </w:tabs>
        <w:spacing w:before="0" w:after="0" w:line="274" w:lineRule="exact"/>
      </w:pPr>
      <w:r>
        <w:t xml:space="preserve">Услуги считаются оказанными после подписания сторонами акта приема </w:t>
      </w:r>
      <w:r>
        <w:rPr>
          <w:rStyle w:val="21"/>
        </w:rPr>
        <w:t xml:space="preserve">- </w:t>
      </w:r>
      <w:r>
        <w:t>сдачи выполненных работ (ежемесячно).</w:t>
      </w:r>
    </w:p>
    <w:p w:rsidR="00E955BE" w:rsidRDefault="00020C1F">
      <w:pPr>
        <w:pStyle w:val="20"/>
        <w:shd w:val="clear" w:color="auto" w:fill="auto"/>
        <w:spacing w:before="0" w:after="0" w:line="274" w:lineRule="exact"/>
        <w:ind w:firstLine="840"/>
        <w:jc w:val="left"/>
      </w:pPr>
      <w:r>
        <w:t>1.</w:t>
      </w:r>
      <w:r w:rsidRPr="00020C1F">
        <w:t>4.</w:t>
      </w:r>
      <w:r w:rsidR="00A90000">
        <w:t xml:space="preserve"> Услуги по настоящему договору оказываются сотрудниками исполнителя в рабочее время соответствующего структурного подразделения ЦРБ.</w:t>
      </w:r>
    </w:p>
    <w:p w:rsidR="00E955BE" w:rsidRDefault="00A90000" w:rsidP="00020C1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748"/>
        </w:tabs>
        <w:spacing w:after="0" w:line="274" w:lineRule="exact"/>
      </w:pPr>
      <w:bookmarkStart w:id="4" w:name="bookmark3"/>
      <w:r>
        <w:t>Порядок расчетов</w:t>
      </w:r>
      <w:bookmarkEnd w:id="4"/>
    </w:p>
    <w:p w:rsidR="00E955BE" w:rsidRDefault="00A90000">
      <w:pPr>
        <w:pStyle w:val="20"/>
        <w:numPr>
          <w:ilvl w:val="0"/>
          <w:numId w:val="2"/>
        </w:numPr>
        <w:shd w:val="clear" w:color="auto" w:fill="auto"/>
        <w:tabs>
          <w:tab w:val="left" w:pos="1053"/>
        </w:tabs>
        <w:spacing w:before="0" w:after="0" w:line="274" w:lineRule="exact"/>
        <w:ind w:firstLine="640"/>
      </w:pPr>
      <w:r>
        <w:t>Ежемесячно до 10 числа месяца «Исполнитель» предоставляет «Заказчику» полный пакет документов: счет на оплату, счет фактуру, акты выполненных работ.</w:t>
      </w:r>
    </w:p>
    <w:p w:rsidR="00E955BE" w:rsidRDefault="00A90000">
      <w:pPr>
        <w:pStyle w:val="20"/>
        <w:numPr>
          <w:ilvl w:val="0"/>
          <w:numId w:val="2"/>
        </w:numPr>
        <w:shd w:val="clear" w:color="auto" w:fill="auto"/>
        <w:tabs>
          <w:tab w:val="left" w:pos="1048"/>
        </w:tabs>
        <w:spacing w:before="0" w:line="274" w:lineRule="exact"/>
        <w:ind w:firstLine="640"/>
      </w:pPr>
      <w:r>
        <w:t>Расчет за оказанные услуги «Заказчик» производит с «Испо</w:t>
      </w:r>
      <w:r w:rsidR="00732B52">
        <w:t xml:space="preserve">лнителем» ежемесячно в течение </w:t>
      </w:r>
      <w:r w:rsidR="00732B52" w:rsidRPr="00732B52">
        <w:t>30</w:t>
      </w:r>
      <w:r>
        <w:t xml:space="preserve"> </w:t>
      </w:r>
      <w:r w:rsidR="00732B52" w:rsidRPr="00732B52">
        <w:t>календарных</w:t>
      </w:r>
      <w:r w:rsidR="00732B52">
        <w:t xml:space="preserve"> </w:t>
      </w:r>
      <w:r>
        <w:t xml:space="preserve">дней с момента подписания акта приема </w:t>
      </w:r>
      <w:r>
        <w:rPr>
          <w:rStyle w:val="21"/>
        </w:rPr>
        <w:t xml:space="preserve">- </w:t>
      </w:r>
      <w:r>
        <w:t>сдачи выполненных работ путем перечисления денежных средств на расчетный счет «Исполнителя».</w:t>
      </w:r>
    </w:p>
    <w:p w:rsidR="00E955BE" w:rsidRDefault="00A90000" w:rsidP="00020C1F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4228"/>
        </w:tabs>
        <w:spacing w:after="0" w:line="274" w:lineRule="exact"/>
      </w:pPr>
      <w:bookmarkStart w:id="5" w:name="bookmark4"/>
      <w:r>
        <w:t>Права и обязанности сторон</w:t>
      </w:r>
      <w:bookmarkEnd w:id="5"/>
    </w:p>
    <w:p w:rsidR="00E955BE" w:rsidRDefault="00A90000">
      <w:pPr>
        <w:pStyle w:val="20"/>
        <w:numPr>
          <w:ilvl w:val="0"/>
          <w:numId w:val="3"/>
        </w:numPr>
        <w:shd w:val="clear" w:color="auto" w:fill="auto"/>
        <w:tabs>
          <w:tab w:val="left" w:pos="1126"/>
        </w:tabs>
        <w:spacing w:before="0" w:after="0" w:line="274" w:lineRule="exact"/>
        <w:ind w:firstLine="640"/>
      </w:pPr>
      <w:r>
        <w:t>«Исполнитель» обязан:</w:t>
      </w:r>
    </w:p>
    <w:p w:rsidR="00E955BE" w:rsidRDefault="00A90000">
      <w:pPr>
        <w:pStyle w:val="20"/>
        <w:numPr>
          <w:ilvl w:val="0"/>
          <w:numId w:val="4"/>
        </w:numPr>
        <w:shd w:val="clear" w:color="auto" w:fill="auto"/>
        <w:tabs>
          <w:tab w:val="left" w:pos="793"/>
        </w:tabs>
        <w:spacing w:before="0" w:after="0" w:line="274" w:lineRule="exact"/>
        <w:ind w:firstLine="640"/>
      </w:pPr>
      <w:r>
        <w:t>оказывать медицинские услуги надлежащего качества в соответствии с действующими нормами и требованиями Законодательства РФ о здравоохранении;</w:t>
      </w:r>
    </w:p>
    <w:p w:rsidR="00E955BE" w:rsidRDefault="00A90000">
      <w:pPr>
        <w:pStyle w:val="2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74" w:lineRule="exact"/>
        <w:ind w:firstLine="640"/>
      </w:pPr>
      <w:r>
        <w:t>оказывать услуги в полном объеме в пределах срока действия настоящего договора.</w:t>
      </w:r>
    </w:p>
    <w:p w:rsidR="00E955BE" w:rsidRDefault="00A90000">
      <w:pPr>
        <w:pStyle w:val="20"/>
        <w:numPr>
          <w:ilvl w:val="0"/>
          <w:numId w:val="3"/>
        </w:numPr>
        <w:shd w:val="clear" w:color="auto" w:fill="auto"/>
        <w:tabs>
          <w:tab w:val="left" w:pos="1131"/>
        </w:tabs>
        <w:spacing w:before="0" w:after="0" w:line="274" w:lineRule="exact"/>
        <w:ind w:firstLine="640"/>
      </w:pPr>
      <w:r>
        <w:t>«Исполнитель» в праве:</w:t>
      </w:r>
    </w:p>
    <w:p w:rsidR="00E955BE" w:rsidRDefault="00A90000">
      <w:pPr>
        <w:pStyle w:val="2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74" w:lineRule="exact"/>
        <w:ind w:firstLine="640"/>
      </w:pPr>
      <w:r>
        <w:t>самостоятельно определять способ выполнения работ по настоящему договору;</w:t>
      </w:r>
    </w:p>
    <w:p w:rsidR="00E955BE" w:rsidRDefault="00A90000">
      <w:pPr>
        <w:pStyle w:val="20"/>
        <w:numPr>
          <w:ilvl w:val="0"/>
          <w:numId w:val="3"/>
        </w:numPr>
        <w:shd w:val="clear" w:color="auto" w:fill="auto"/>
        <w:tabs>
          <w:tab w:val="left" w:pos="1131"/>
        </w:tabs>
        <w:spacing w:before="0" w:after="0" w:line="274" w:lineRule="exact"/>
        <w:ind w:firstLine="640"/>
      </w:pPr>
      <w:r>
        <w:t>«Заказчик» обязан:</w:t>
      </w:r>
    </w:p>
    <w:p w:rsidR="00E955BE" w:rsidRDefault="00A90000">
      <w:pPr>
        <w:pStyle w:val="2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74" w:lineRule="exact"/>
        <w:ind w:firstLine="640"/>
      </w:pPr>
      <w:r>
        <w:t>обеспечивать явку водителя для прохождения ежедневного медицинского освидетельствования;</w:t>
      </w:r>
    </w:p>
    <w:p w:rsidR="00E955BE" w:rsidRDefault="00A90000">
      <w:pPr>
        <w:pStyle w:val="20"/>
        <w:numPr>
          <w:ilvl w:val="0"/>
          <w:numId w:val="3"/>
        </w:numPr>
        <w:shd w:val="clear" w:color="auto" w:fill="auto"/>
        <w:tabs>
          <w:tab w:val="left" w:pos="1131"/>
        </w:tabs>
        <w:spacing w:before="0" w:after="0" w:line="274" w:lineRule="exact"/>
        <w:ind w:firstLine="640"/>
      </w:pPr>
      <w:r>
        <w:t>«Заказчик» в праве:</w:t>
      </w:r>
    </w:p>
    <w:p w:rsidR="00E955BE" w:rsidRDefault="00A90000">
      <w:pPr>
        <w:pStyle w:val="20"/>
        <w:numPr>
          <w:ilvl w:val="0"/>
          <w:numId w:val="4"/>
        </w:numPr>
        <w:shd w:val="clear" w:color="auto" w:fill="auto"/>
        <w:tabs>
          <w:tab w:val="left" w:pos="798"/>
        </w:tabs>
        <w:spacing w:before="0" w:after="283" w:line="274" w:lineRule="exact"/>
        <w:ind w:firstLine="640"/>
      </w:pPr>
      <w:r>
        <w:t>в любое время проверять ход и качество работы, выполняемой «Исполнителем», не вмешиваясь в его деятельность.</w:t>
      </w:r>
    </w:p>
    <w:p w:rsidR="00E955BE" w:rsidRDefault="00A90000" w:rsidP="004846BF">
      <w:pPr>
        <w:pStyle w:val="30"/>
        <w:shd w:val="clear" w:color="auto" w:fill="auto"/>
        <w:spacing w:before="0" w:line="220" w:lineRule="exact"/>
        <w:ind w:left="4180"/>
      </w:pPr>
      <w:r>
        <w:lastRenderedPageBreak/>
        <w:t xml:space="preserve"> Срок действия договора</w:t>
      </w:r>
    </w:p>
    <w:p w:rsidR="00E955BE" w:rsidRDefault="00A90000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spacing w:before="0" w:after="505" w:line="220" w:lineRule="exact"/>
        <w:ind w:firstLine="600"/>
      </w:pPr>
      <w:r>
        <w:t>Настоящий договор вступает в силу с 09.01.2017г. и действует до 31.12.2017 г.</w:t>
      </w:r>
    </w:p>
    <w:p w:rsidR="00E955BE" w:rsidRDefault="00A90000">
      <w:pPr>
        <w:pStyle w:val="30"/>
        <w:numPr>
          <w:ilvl w:val="0"/>
          <w:numId w:val="6"/>
        </w:numPr>
        <w:shd w:val="clear" w:color="auto" w:fill="auto"/>
        <w:tabs>
          <w:tab w:val="left" w:pos="4374"/>
        </w:tabs>
        <w:spacing w:before="0" w:line="274" w:lineRule="exact"/>
        <w:ind w:left="4040"/>
        <w:jc w:val="both"/>
      </w:pPr>
      <w:r>
        <w:t>Ответственность сторон</w:t>
      </w:r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59"/>
        </w:tabs>
        <w:spacing w:before="0" w:after="0" w:line="274" w:lineRule="exact"/>
        <w:ind w:firstLine="600"/>
      </w:pPr>
      <w:r>
        <w:t>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РФ.</w:t>
      </w:r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73"/>
        </w:tabs>
        <w:spacing w:before="0" w:after="0" w:line="274" w:lineRule="exact"/>
        <w:ind w:firstLine="600"/>
      </w:pPr>
      <w:r>
        <w:t>Все споры и разногласия, возникающие между сторонами в процессе исполнения настоящего договора, разрешаются путем переговоров с соблюдением обязательного претензионного порядка. Срок рассмотрения претензии -14 рабочих дней.</w:t>
      </w:r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68"/>
        </w:tabs>
        <w:spacing w:before="0" w:after="0" w:line="274" w:lineRule="exact"/>
        <w:ind w:firstLine="600"/>
      </w:pPr>
      <w:r>
        <w:t>В случае невозможности урегулировать возникшие разногласия путем переговоров они подлежат передаче на рассмотрение Арбитражный суд Брянской области.</w:t>
      </w:r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78"/>
        </w:tabs>
        <w:spacing w:before="0" w:line="274" w:lineRule="exact"/>
        <w:ind w:firstLine="600"/>
      </w:pPr>
      <w:r>
        <w:t>«Исполнитель» несет ответственность за качество проведенного медицинского осмотра и возмещает «Заказчику» убытки, причиненные ненадлежащим исполнением принятых на себя обязательств.</w:t>
      </w:r>
    </w:p>
    <w:p w:rsidR="00E955BE" w:rsidRDefault="00A90000">
      <w:pPr>
        <w:pStyle w:val="30"/>
        <w:numPr>
          <w:ilvl w:val="0"/>
          <w:numId w:val="6"/>
        </w:numPr>
        <w:shd w:val="clear" w:color="auto" w:fill="auto"/>
        <w:tabs>
          <w:tab w:val="left" w:pos="4174"/>
        </w:tabs>
        <w:spacing w:before="0" w:line="274" w:lineRule="exact"/>
        <w:ind w:left="3840"/>
        <w:jc w:val="both"/>
      </w:pPr>
      <w:r>
        <w:t>Заключительные положения</w:t>
      </w:r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68"/>
        </w:tabs>
        <w:spacing w:before="0" w:after="0" w:line="274" w:lineRule="exact"/>
        <w:ind w:firstLine="600"/>
      </w:pPr>
      <w:proofErr w:type="gramStart"/>
      <w:r>
        <w:t>Любые изменения и дополнения к настоящему договору действительны при условии, что они совершены в письменном форме и подписаны уполномоченными на то представителями сторон.</w:t>
      </w:r>
      <w:proofErr w:type="gramEnd"/>
    </w:p>
    <w:p w:rsidR="00E955BE" w:rsidRDefault="00A90000">
      <w:pPr>
        <w:pStyle w:val="20"/>
        <w:numPr>
          <w:ilvl w:val="1"/>
          <w:numId w:val="6"/>
        </w:numPr>
        <w:shd w:val="clear" w:color="auto" w:fill="auto"/>
        <w:tabs>
          <w:tab w:val="left" w:pos="1068"/>
        </w:tabs>
        <w:spacing w:before="0" w:after="0" w:line="274" w:lineRule="exact"/>
        <w:ind w:firstLine="600"/>
      </w:pPr>
      <w:r>
        <w:t>Расторжение настоящего договора возможно по основаниям, предусмотренным гражданским законодательством РФ,</w:t>
      </w:r>
    </w:p>
    <w:p w:rsidR="00E955BE" w:rsidRDefault="00A90000">
      <w:pPr>
        <w:pStyle w:val="20"/>
        <w:shd w:val="clear" w:color="auto" w:fill="auto"/>
        <w:spacing w:before="0" w:after="283" w:line="274" w:lineRule="exact"/>
        <w:ind w:firstLine="600"/>
      </w:pPr>
      <w:r>
        <w:t>6.3 Настоящий договор составлен в 2-х экземплярах, имеющий равную юридическую силу, по одному для каждой из сторон.</w:t>
      </w:r>
    </w:p>
    <w:p w:rsidR="00E955BE" w:rsidRDefault="00A90000">
      <w:pPr>
        <w:pStyle w:val="30"/>
        <w:numPr>
          <w:ilvl w:val="0"/>
          <w:numId w:val="6"/>
        </w:numPr>
        <w:shd w:val="clear" w:color="auto" w:fill="auto"/>
        <w:tabs>
          <w:tab w:val="left" w:pos="1963"/>
        </w:tabs>
        <w:spacing w:before="0" w:line="220" w:lineRule="exact"/>
        <w:ind w:left="1620"/>
        <w:jc w:val="both"/>
        <w:sectPr w:rsidR="00E955BE">
          <w:pgSz w:w="11900" w:h="16840"/>
          <w:pgMar w:top="1102" w:right="489" w:bottom="1361" w:left="1058" w:header="0" w:footer="3" w:gutter="0"/>
          <w:cols w:space="720"/>
          <w:noEndnote/>
          <w:docGrid w:linePitch="360"/>
        </w:sectPr>
      </w:pPr>
      <w:r>
        <w:t>Юридические и физические адреса и банковские реквизиты сторон</w:t>
      </w:r>
    </w:p>
    <w:p w:rsidR="00E955BE" w:rsidRDefault="00E955BE">
      <w:pPr>
        <w:spacing w:line="240" w:lineRule="exact"/>
        <w:rPr>
          <w:sz w:val="19"/>
          <w:szCs w:val="19"/>
        </w:rPr>
      </w:pPr>
    </w:p>
    <w:p w:rsidR="00E955BE" w:rsidRDefault="00E955BE">
      <w:pPr>
        <w:spacing w:before="22" w:after="22" w:line="240" w:lineRule="exact"/>
        <w:rPr>
          <w:sz w:val="19"/>
          <w:szCs w:val="19"/>
        </w:rPr>
      </w:pPr>
    </w:p>
    <w:p w:rsidR="00E955BE" w:rsidRDefault="00E955BE">
      <w:pPr>
        <w:rPr>
          <w:sz w:val="2"/>
          <w:szCs w:val="2"/>
        </w:rPr>
        <w:sectPr w:rsidR="00E955BE">
          <w:type w:val="continuous"/>
          <w:pgSz w:w="11900" w:h="16840"/>
          <w:pgMar w:top="1085" w:right="0" w:bottom="1085" w:left="0" w:header="0" w:footer="3" w:gutter="0"/>
          <w:cols w:space="720"/>
          <w:noEndnote/>
          <w:docGrid w:linePitch="360"/>
        </w:sectPr>
      </w:pPr>
    </w:p>
    <w:p w:rsidR="00E955BE" w:rsidRDefault="00A90000">
      <w:pPr>
        <w:pStyle w:val="40"/>
        <w:shd w:val="clear" w:color="auto" w:fill="auto"/>
        <w:spacing w:after="266" w:line="240" w:lineRule="exact"/>
      </w:pPr>
      <w:r>
        <w:lastRenderedPageBreak/>
        <w:t>«Заказчик»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ПАО «МРСК Центра»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ИНН/КПП 6901067107/770801001, Юридический адрес: 127018 г</w:t>
      </w:r>
      <w:proofErr w:type="gramStart"/>
      <w:r>
        <w:t>.М</w:t>
      </w:r>
      <w:proofErr w:type="gramEnd"/>
      <w:r>
        <w:t>осква,ул.2-я Ямская,д.4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Фактический адрес:127018 г Москва</w:t>
      </w:r>
      <w:proofErr w:type="gramStart"/>
      <w:r>
        <w:t>,у</w:t>
      </w:r>
      <w:proofErr w:type="gramEnd"/>
      <w:r>
        <w:t>л.2-я Ямская,д.4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Филиал ПАО «МРСК Центра</w:t>
      </w:r>
      <w:proofErr w:type="gramStart"/>
      <w:r>
        <w:t>»-</w:t>
      </w:r>
      <w:proofErr w:type="gramEnd"/>
      <w:r>
        <w:t>«Брянскэнерго», ИНН/КПП 6901067107/325743001 Почтовый адрес филиала: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241050,г</w:t>
      </w:r>
      <w:proofErr w:type="gramStart"/>
      <w:r>
        <w:t>.Б</w:t>
      </w:r>
      <w:proofErr w:type="gramEnd"/>
      <w:r>
        <w:t>рянск ул.Советская,35.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Банковские реквизиты: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proofErr w:type="gramStart"/>
      <w:r>
        <w:t>р</w:t>
      </w:r>
      <w:proofErr w:type="gramEnd"/>
      <w:r>
        <w:t>/с 40702810408000010158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Банк</w:t>
      </w:r>
      <w:proofErr w:type="gramStart"/>
      <w:r>
        <w:t>:О</w:t>
      </w:r>
      <w:proofErr w:type="gramEnd"/>
      <w:r>
        <w:t>тделение №8605 Сбербанка России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Кор/с 30101810400000000601</w:t>
      </w:r>
    </w:p>
    <w:p w:rsidR="00E955BE" w:rsidRDefault="00A90000">
      <w:pPr>
        <w:pStyle w:val="20"/>
        <w:shd w:val="clear" w:color="auto" w:fill="auto"/>
        <w:spacing w:before="0" w:after="0" w:line="274" w:lineRule="exact"/>
        <w:jc w:val="left"/>
      </w:pPr>
      <w:r>
        <w:t>Бик 041501601</w:t>
      </w:r>
    </w:p>
    <w:p w:rsidR="00E955BE" w:rsidRDefault="00A90000">
      <w:pPr>
        <w:pStyle w:val="20"/>
        <w:shd w:val="clear" w:color="auto" w:fill="auto"/>
        <w:tabs>
          <w:tab w:val="left" w:leader="underscore" w:pos="2837"/>
        </w:tabs>
        <w:spacing w:before="0" w:after="0" w:line="274" w:lineRule="exact"/>
        <w:jc w:val="left"/>
      </w:pPr>
      <w:r>
        <w:t xml:space="preserve">Заместитель генерального директора </w:t>
      </w:r>
      <w:proofErr w:type="gramStart"/>
      <w:r>
        <w:t>-д</w:t>
      </w:r>
      <w:proofErr w:type="gramEnd"/>
      <w:r>
        <w:t>иректор Филиала ПАО «МРСК Центра»- Брянскэнерго</w:t>
      </w:r>
      <w:r>
        <w:tab/>
        <w:t xml:space="preserve">А.И.Косарим </w:t>
      </w:r>
      <w:r>
        <w:rPr>
          <w:rStyle w:val="4"/>
        </w:rPr>
        <w:t>«Исполнитель</w:t>
      </w:r>
      <w:r>
        <w:rPr>
          <w:rStyle w:val="411pt"/>
        </w:rPr>
        <w:t>»</w:t>
      </w:r>
    </w:p>
    <w:p w:rsidR="00E955BE" w:rsidRDefault="00A90000">
      <w:pPr>
        <w:pStyle w:val="50"/>
        <w:shd w:val="clear" w:color="auto" w:fill="auto"/>
      </w:pPr>
      <w:r>
        <w:t>ГБУЗ «Выгоничская ЦРБ»</w:t>
      </w:r>
    </w:p>
    <w:p w:rsidR="00E955BE" w:rsidRDefault="00A90000">
      <w:pPr>
        <w:pStyle w:val="50"/>
        <w:shd w:val="clear" w:color="auto" w:fill="auto"/>
      </w:pPr>
      <w:r>
        <w:t xml:space="preserve">Юридический и фактический адрес: 243360, Брянская обл. Выгоничский </w:t>
      </w:r>
      <w:r>
        <w:rPr>
          <w:lang w:val="en-US" w:eastAsia="en-US" w:bidi="en-US"/>
        </w:rPr>
        <w:t>p</w:t>
      </w:r>
      <w:r>
        <w:t>-он, п</w:t>
      </w:r>
      <w:proofErr w:type="gramStart"/>
      <w:r>
        <w:t>.В</w:t>
      </w:r>
      <w:proofErr w:type="gramEnd"/>
      <w:r>
        <w:t>ыгоничи, ул.Больничная. д. 1 ИНН 3208001383 КПП 320801001 р/счет 40601810900013000002 Департамент финансов Брянской области (ГБУЗ«Выгоничская ЦРБ»,л/с 20814014720)</w:t>
      </w:r>
    </w:p>
    <w:p w:rsidR="00E955BE" w:rsidRDefault="00A90000">
      <w:pPr>
        <w:pStyle w:val="50"/>
        <w:shd w:val="clear" w:color="auto" w:fill="auto"/>
      </w:pPr>
      <w:r>
        <w:t>ОТДЕЛЕНИЕ БРЯНСК БИК 041501001 ОКАТО 15210551000</w:t>
      </w:r>
    </w:p>
    <w:p w:rsidR="00E955BE" w:rsidRDefault="00A90000">
      <w:pPr>
        <w:pStyle w:val="50"/>
        <w:shd w:val="clear" w:color="auto" w:fill="auto"/>
        <w:spacing w:after="258"/>
      </w:pPr>
      <w:r>
        <w:lastRenderedPageBreak/>
        <w:t>ОГРН 1023201935371 выданного МИ ФНС № 10 по Брянской области</w:t>
      </w:r>
    </w:p>
    <w:p w:rsidR="00E955BE" w:rsidRDefault="00A90000">
      <w:pPr>
        <w:pStyle w:val="20"/>
        <w:shd w:val="clear" w:color="auto" w:fill="auto"/>
        <w:tabs>
          <w:tab w:val="left" w:leader="underscore" w:pos="2851"/>
        </w:tabs>
        <w:spacing w:before="0" w:after="0" w:line="523" w:lineRule="exact"/>
        <w:jc w:val="left"/>
        <w:sectPr w:rsidR="00E955BE">
          <w:type w:val="continuous"/>
          <w:pgSz w:w="11900" w:h="16840"/>
          <w:pgMar w:top="1085" w:right="455" w:bottom="1085" w:left="1264" w:header="0" w:footer="3" w:gutter="0"/>
          <w:cols w:num="2" w:space="273"/>
          <w:noEndnote/>
          <w:docGrid w:linePitch="360"/>
        </w:sectPr>
      </w:pPr>
      <w:r>
        <w:t>КБК00000000000000000130 Главный врач</w:t>
      </w:r>
      <w:r>
        <w:tab/>
      </w:r>
      <w:r w:rsidR="004846BF">
        <w:t>Ю.А.Мизюк</w:t>
      </w:r>
    </w:p>
    <w:p w:rsidR="00E955BE" w:rsidRDefault="00E955BE" w:rsidP="004846BF">
      <w:pPr>
        <w:pStyle w:val="20"/>
        <w:shd w:val="clear" w:color="auto" w:fill="auto"/>
        <w:spacing w:before="0" w:after="587" w:line="278" w:lineRule="exact"/>
        <w:jc w:val="left"/>
      </w:pPr>
    </w:p>
    <w:sectPr w:rsidR="00E955BE">
      <w:pgSz w:w="11900" w:h="16840"/>
      <w:pgMar w:top="1666" w:right="1251" w:bottom="1666" w:left="15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34" w:rsidRDefault="00202734">
      <w:r>
        <w:separator/>
      </w:r>
    </w:p>
  </w:endnote>
  <w:endnote w:type="continuationSeparator" w:id="0">
    <w:p w:rsidR="00202734" w:rsidRDefault="0020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34" w:rsidRDefault="00202734"/>
  </w:footnote>
  <w:footnote w:type="continuationSeparator" w:id="0">
    <w:p w:rsidR="00202734" w:rsidRDefault="0020273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75A8"/>
    <w:multiLevelType w:val="multilevel"/>
    <w:tmpl w:val="165A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C326D6"/>
    <w:multiLevelType w:val="multilevel"/>
    <w:tmpl w:val="456CB59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DB58B3"/>
    <w:multiLevelType w:val="multilevel"/>
    <w:tmpl w:val="17E634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423E5B"/>
    <w:multiLevelType w:val="multilevel"/>
    <w:tmpl w:val="CC00B9C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E819BF"/>
    <w:multiLevelType w:val="multilevel"/>
    <w:tmpl w:val="C3B45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8527D6"/>
    <w:multiLevelType w:val="multilevel"/>
    <w:tmpl w:val="D21E57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60" w:hanging="1440"/>
      </w:pPr>
      <w:rPr>
        <w:rFonts w:hint="default"/>
      </w:rPr>
    </w:lvl>
  </w:abstractNum>
  <w:abstractNum w:abstractNumId="6">
    <w:nsid w:val="79D959E9"/>
    <w:multiLevelType w:val="multilevel"/>
    <w:tmpl w:val="F6C6A5F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2B0024"/>
    <w:multiLevelType w:val="multilevel"/>
    <w:tmpl w:val="34BA4B1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BE"/>
    <w:rsid w:val="00020C1F"/>
    <w:rsid w:val="00202734"/>
    <w:rsid w:val="00244459"/>
    <w:rsid w:val="004846BF"/>
    <w:rsid w:val="00732B52"/>
    <w:rsid w:val="008523BF"/>
    <w:rsid w:val="00852ECE"/>
    <w:rsid w:val="00A90000"/>
    <w:rsid w:val="00B8624D"/>
    <w:rsid w:val="00DF7AE0"/>
    <w:rsid w:val="00E83AA1"/>
    <w:rsid w:val="00E9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1pt">
    <w:name w:val="Основной текст (4) + 11 pt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1pt">
    <w:name w:val="Основной текст (4) + 11 pt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45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Светлана Николаевна</dc:creator>
  <cp:lastModifiedBy>Азарова Мария Евгеньевна</cp:lastModifiedBy>
  <cp:revision>2</cp:revision>
  <dcterms:created xsi:type="dcterms:W3CDTF">2017-05-11T07:36:00Z</dcterms:created>
  <dcterms:modified xsi:type="dcterms:W3CDTF">2017-05-11T07:36:00Z</dcterms:modified>
</cp:coreProperties>
</file>