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BC5" w:rsidRPr="00E03743" w:rsidRDefault="00691BC5" w:rsidP="000E5CB1">
      <w:pPr>
        <w:pStyle w:val="a5"/>
        <w:ind w:firstLine="0"/>
        <w:rPr>
          <w:b/>
          <w:bCs/>
          <w:color w:val="000000"/>
        </w:rPr>
      </w:pPr>
    </w:p>
    <w:p w:rsidR="00691BC5" w:rsidRPr="00E03743" w:rsidRDefault="00691BC5" w:rsidP="001312DD">
      <w:pPr>
        <w:pStyle w:val="a5"/>
        <w:ind w:firstLine="0"/>
        <w:jc w:val="center"/>
        <w:rPr>
          <w:b/>
          <w:bCs/>
        </w:rPr>
      </w:pPr>
      <w:r w:rsidRPr="00E03743">
        <w:rPr>
          <w:b/>
          <w:bCs/>
          <w:color w:val="000000"/>
        </w:rPr>
        <w:t>Д</w:t>
      </w:r>
      <w:r w:rsidRPr="00E03743">
        <w:rPr>
          <w:b/>
          <w:bCs/>
        </w:rPr>
        <w:t>ОГОВОР №</w:t>
      </w:r>
      <w:r w:rsidR="001312DD">
        <w:rPr>
          <w:b/>
          <w:bCs/>
        </w:rPr>
        <w:t xml:space="preserve"> 17/2016</w:t>
      </w:r>
    </w:p>
    <w:p w:rsidR="00691BC5" w:rsidRPr="00E03743" w:rsidRDefault="005C26E1" w:rsidP="001312DD">
      <w:pPr>
        <w:pStyle w:val="ConsNormal"/>
        <w:widowControl/>
        <w:spacing w:line="264"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НА ОКАЗАНИЕ УСЛУГ </w:t>
      </w:r>
    </w:p>
    <w:p w:rsidR="00691BC5" w:rsidRPr="00E03743" w:rsidRDefault="00691BC5" w:rsidP="00691BC5">
      <w:pPr>
        <w:pStyle w:val="ConsNormal"/>
        <w:widowControl/>
        <w:spacing w:line="264" w:lineRule="auto"/>
        <w:ind w:firstLine="0"/>
        <w:rPr>
          <w:rFonts w:ascii="Times New Roman" w:hAnsi="Times New Roman" w:cs="Times New Roman"/>
          <w:b/>
          <w:bCs/>
          <w:sz w:val="24"/>
          <w:szCs w:val="24"/>
        </w:rPr>
      </w:pPr>
    </w:p>
    <w:p w:rsidR="00691BC5" w:rsidRPr="00E03743" w:rsidRDefault="00691BC5" w:rsidP="00691BC5">
      <w:pPr>
        <w:pStyle w:val="ConsNonformat"/>
        <w:widowControl/>
        <w:spacing w:line="264" w:lineRule="auto"/>
        <w:rPr>
          <w:rFonts w:ascii="Times New Roman" w:hAnsi="Times New Roman" w:cs="Times New Roman"/>
          <w:b/>
          <w:bCs/>
          <w:sz w:val="18"/>
          <w:szCs w:val="18"/>
        </w:rPr>
      </w:pPr>
    </w:p>
    <w:p w:rsidR="00691BC5" w:rsidRPr="00E03743" w:rsidRDefault="00691BC5" w:rsidP="00691BC5">
      <w:pPr>
        <w:pStyle w:val="ConsNonformat"/>
        <w:widowControl/>
        <w:spacing w:line="264" w:lineRule="auto"/>
        <w:rPr>
          <w:rFonts w:ascii="Times New Roman" w:hAnsi="Times New Roman" w:cs="Times New Roman"/>
          <w:b/>
          <w:bCs/>
          <w:sz w:val="18"/>
          <w:szCs w:val="1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312DD" w:rsidTr="001312DD">
        <w:tc>
          <w:tcPr>
            <w:tcW w:w="4785" w:type="dxa"/>
          </w:tcPr>
          <w:p w:rsidR="001312DD" w:rsidRDefault="001312DD" w:rsidP="001312DD">
            <w:pPr>
              <w:rPr>
                <w:bCs/>
              </w:rPr>
            </w:pPr>
            <w:r w:rsidRPr="00E03743">
              <w:t>г. Ярославль</w:t>
            </w:r>
          </w:p>
        </w:tc>
        <w:tc>
          <w:tcPr>
            <w:tcW w:w="4786" w:type="dxa"/>
          </w:tcPr>
          <w:p w:rsidR="001312DD" w:rsidRDefault="005C26E1" w:rsidP="001312DD">
            <w:pPr>
              <w:jc w:val="right"/>
              <w:rPr>
                <w:bCs/>
              </w:rPr>
            </w:pPr>
            <w:r>
              <w:t>«     » ____________</w:t>
            </w:r>
            <w:r w:rsidR="001312DD" w:rsidRPr="00E03743">
              <w:t xml:space="preserve"> 2016</w:t>
            </w:r>
            <w:r w:rsidR="001312DD">
              <w:t xml:space="preserve"> </w:t>
            </w:r>
            <w:r w:rsidR="001312DD" w:rsidRPr="00E03743">
              <w:t>г</w:t>
            </w:r>
          </w:p>
        </w:tc>
      </w:tr>
    </w:tbl>
    <w:p w:rsidR="00691BC5" w:rsidRPr="00E03743" w:rsidRDefault="00691BC5" w:rsidP="00691BC5">
      <w:pPr>
        <w:jc w:val="both"/>
        <w:rPr>
          <w:bCs/>
        </w:rPr>
      </w:pPr>
    </w:p>
    <w:p w:rsidR="00691BC5" w:rsidRPr="00E03743" w:rsidRDefault="00691BC5" w:rsidP="00691BC5">
      <w:pPr>
        <w:jc w:val="both"/>
        <w:rPr>
          <w:bCs/>
        </w:rPr>
      </w:pPr>
    </w:p>
    <w:p w:rsidR="00691BC5" w:rsidRPr="00E03743" w:rsidRDefault="00691BC5" w:rsidP="00D502DF">
      <w:pPr>
        <w:pStyle w:val="af5"/>
        <w:spacing w:before="0" w:beforeAutospacing="0" w:after="0" w:afterAutospacing="0"/>
        <w:ind w:firstLine="6"/>
        <w:jc w:val="both"/>
        <w:rPr>
          <w:color w:val="000000"/>
          <w:sz w:val="18"/>
          <w:szCs w:val="18"/>
        </w:rPr>
      </w:pPr>
      <w:r w:rsidRPr="00E03743">
        <w:rPr>
          <w:bCs/>
        </w:rPr>
        <w:t xml:space="preserve">     </w:t>
      </w:r>
      <w:proofErr w:type="gramStart"/>
      <w:r w:rsidRPr="00E03743">
        <w:rPr>
          <w:b/>
          <w:bCs/>
        </w:rPr>
        <w:t>Публичное акционерное общество «Межрегиональная распределительная сетевая компания Центра» (Филиал ПАО «МРСК Центра» - «</w:t>
      </w:r>
      <w:proofErr w:type="spellStart"/>
      <w:r w:rsidRPr="00E03743">
        <w:rPr>
          <w:b/>
          <w:bCs/>
        </w:rPr>
        <w:t>Ярэнего</w:t>
      </w:r>
      <w:proofErr w:type="spellEnd"/>
      <w:r w:rsidRPr="00E03743">
        <w:rPr>
          <w:b/>
          <w:bCs/>
        </w:rPr>
        <w:t>»)</w:t>
      </w:r>
      <w:r w:rsidRPr="00E03743">
        <w:rPr>
          <w:bCs/>
        </w:rPr>
        <w:t xml:space="preserve">, </w:t>
      </w:r>
      <w:r w:rsidRPr="00E03743">
        <w:t xml:space="preserve">именуемое в дальнейшем «Заказчик», </w:t>
      </w:r>
      <w:r w:rsidR="007453A8" w:rsidRPr="00E03743">
        <w:rPr>
          <w:color w:val="000000"/>
        </w:rPr>
        <w:t>в лице</w:t>
      </w:r>
      <w:r w:rsidR="00581A2A">
        <w:rPr>
          <w:color w:val="000000"/>
        </w:rPr>
        <w:t xml:space="preserve"> начальника</w:t>
      </w:r>
      <w:r w:rsidR="007453A8" w:rsidRPr="00E03743">
        <w:rPr>
          <w:color w:val="000000"/>
        </w:rPr>
        <w:t xml:space="preserve"> </w:t>
      </w:r>
      <w:r w:rsidR="006E495E" w:rsidRPr="00E03743">
        <w:rPr>
          <w:color w:val="000000"/>
        </w:rPr>
        <w:t>РЭС</w:t>
      </w:r>
      <w:r w:rsidR="00581A2A">
        <w:rPr>
          <w:color w:val="000000"/>
        </w:rPr>
        <w:t xml:space="preserve"> 1 категории</w:t>
      </w:r>
      <w:r w:rsidR="006E495E" w:rsidRPr="00E03743">
        <w:rPr>
          <w:color w:val="000000"/>
        </w:rPr>
        <w:t xml:space="preserve"> «</w:t>
      </w:r>
      <w:proofErr w:type="spellStart"/>
      <w:r w:rsidR="006E495E" w:rsidRPr="00E03743">
        <w:rPr>
          <w:color w:val="000000"/>
        </w:rPr>
        <w:t>Яргорэлектросеть</w:t>
      </w:r>
      <w:proofErr w:type="spellEnd"/>
      <w:r w:rsidR="006E495E" w:rsidRPr="00E03743">
        <w:rPr>
          <w:color w:val="000000"/>
        </w:rPr>
        <w:t>» Филиала</w:t>
      </w:r>
      <w:r w:rsidR="007453A8" w:rsidRPr="00E03743">
        <w:rPr>
          <w:color w:val="000000"/>
        </w:rPr>
        <w:t xml:space="preserve"> ПАО «МРСК Центра» – «Ярэнерго» </w:t>
      </w:r>
      <w:proofErr w:type="spellStart"/>
      <w:r w:rsidR="006E495E" w:rsidRPr="00581A2A">
        <w:rPr>
          <w:b/>
          <w:color w:val="000000"/>
        </w:rPr>
        <w:t>Плещева</w:t>
      </w:r>
      <w:proofErr w:type="spellEnd"/>
      <w:r w:rsidR="006E495E" w:rsidRPr="00581A2A">
        <w:rPr>
          <w:b/>
          <w:color w:val="000000"/>
        </w:rPr>
        <w:t xml:space="preserve"> Владимира Викторовича</w:t>
      </w:r>
      <w:r w:rsidR="007453A8" w:rsidRPr="00E03743">
        <w:rPr>
          <w:color w:val="000000"/>
        </w:rPr>
        <w:t>, действующего на основании Доверенности</w:t>
      </w:r>
      <w:r w:rsidR="006E495E" w:rsidRPr="00E03743">
        <w:rPr>
          <w:color w:val="000000"/>
        </w:rPr>
        <w:t xml:space="preserve"> № Д-ЯР№/41 от </w:t>
      </w:r>
      <w:r w:rsidR="00A121F5">
        <w:rPr>
          <w:color w:val="000000"/>
        </w:rPr>
        <w:t>27.05.</w:t>
      </w:r>
      <w:r w:rsidR="006E495E" w:rsidRPr="00E03743">
        <w:rPr>
          <w:color w:val="000000"/>
        </w:rPr>
        <w:t>2016г.</w:t>
      </w:r>
      <w:r w:rsidR="007453A8" w:rsidRPr="00E03743">
        <w:rPr>
          <w:color w:val="000000"/>
        </w:rPr>
        <w:t>,</w:t>
      </w:r>
      <w:r w:rsidR="00A121F5">
        <w:rPr>
          <w:color w:val="000000"/>
        </w:rPr>
        <w:t xml:space="preserve"> </w:t>
      </w:r>
      <w:r w:rsidR="006E495E" w:rsidRPr="00E03743">
        <w:rPr>
          <w:color w:val="000000"/>
        </w:rPr>
        <w:t>с одной стороны,</w:t>
      </w:r>
      <w:r w:rsidR="005D7C7D">
        <w:rPr>
          <w:color w:val="000000"/>
        </w:rPr>
        <w:t xml:space="preserve"> и    </w:t>
      </w:r>
      <w:r w:rsidR="00A121F5">
        <w:rPr>
          <w:color w:val="000000"/>
        </w:rPr>
        <w:t>О</w:t>
      </w:r>
      <w:r w:rsidR="006E495E" w:rsidRPr="00581A2A">
        <w:rPr>
          <w:b/>
          <w:color w:val="000000"/>
        </w:rPr>
        <w:t>бщество  с ограниченной ответственностью «</w:t>
      </w:r>
      <w:proofErr w:type="spellStart"/>
      <w:r w:rsidR="006E495E" w:rsidRPr="00581A2A">
        <w:rPr>
          <w:b/>
          <w:color w:val="000000"/>
        </w:rPr>
        <w:t>ТеплоЯр</w:t>
      </w:r>
      <w:proofErr w:type="spellEnd"/>
      <w:r w:rsidR="006E495E" w:rsidRPr="00581A2A">
        <w:rPr>
          <w:b/>
          <w:color w:val="000000"/>
        </w:rPr>
        <w:t>»</w:t>
      </w:r>
      <w:r w:rsidR="006E495E" w:rsidRPr="00E03743">
        <w:rPr>
          <w:color w:val="000000"/>
        </w:rPr>
        <w:t>, именуемое в дальнейшем</w:t>
      </w:r>
      <w:r w:rsidR="007453A8" w:rsidRPr="00E03743">
        <w:rPr>
          <w:color w:val="000000"/>
        </w:rPr>
        <w:t xml:space="preserve"> </w:t>
      </w:r>
      <w:r w:rsidR="006E495E" w:rsidRPr="00E03743">
        <w:rPr>
          <w:color w:val="000000"/>
        </w:rPr>
        <w:t xml:space="preserve">«Подрядчик», в лице директора </w:t>
      </w:r>
      <w:r w:rsidR="006E495E" w:rsidRPr="00581A2A">
        <w:rPr>
          <w:b/>
          <w:color w:val="000000"/>
        </w:rPr>
        <w:t>Шпагиной Анны Сергеевны</w:t>
      </w:r>
      <w:proofErr w:type="gramEnd"/>
      <w:r w:rsidR="006E495E" w:rsidRPr="00E03743">
        <w:rPr>
          <w:color w:val="000000"/>
        </w:rPr>
        <w:t>, действующей на основании Устава, с другой стороны, совместно именуемые «Стороны», заключили настоящий Догово</w:t>
      </w:r>
      <w:proofErr w:type="gramStart"/>
      <w:r w:rsidR="006E495E" w:rsidRPr="00E03743">
        <w:rPr>
          <w:color w:val="000000"/>
        </w:rPr>
        <w:t>р</w:t>
      </w:r>
      <w:r w:rsidR="001C145D" w:rsidRPr="00E03743">
        <w:rPr>
          <w:color w:val="000000"/>
        </w:rPr>
        <w:t>(</w:t>
      </w:r>
      <w:proofErr w:type="gramEnd"/>
      <w:r w:rsidR="001C145D" w:rsidRPr="00E03743">
        <w:rPr>
          <w:color w:val="000000"/>
        </w:rPr>
        <w:t xml:space="preserve"> далее «Договор») о нижеследующем:</w:t>
      </w:r>
    </w:p>
    <w:p w:rsidR="00691BC5" w:rsidRPr="00E03743" w:rsidRDefault="00691BC5" w:rsidP="001312DD">
      <w:pPr>
        <w:jc w:val="center"/>
        <w:rPr>
          <w:b/>
        </w:rPr>
      </w:pPr>
      <w:r w:rsidRPr="00E03743">
        <w:rPr>
          <w:b/>
        </w:rPr>
        <w:t>ПРЕДМЕТ ДОГОВОРА</w:t>
      </w:r>
    </w:p>
    <w:p w:rsidR="00691BC5" w:rsidRPr="00E03743" w:rsidRDefault="00691BC5" w:rsidP="00691BC5">
      <w:pPr>
        <w:pStyle w:val="ConsNormal"/>
        <w:widowControl/>
        <w:spacing w:line="264" w:lineRule="auto"/>
        <w:ind w:left="720" w:firstLine="0"/>
        <w:rPr>
          <w:rFonts w:ascii="Times New Roman" w:hAnsi="Times New Roman" w:cs="Times New Roman"/>
          <w:b/>
          <w:sz w:val="24"/>
          <w:szCs w:val="24"/>
        </w:rPr>
      </w:pPr>
    </w:p>
    <w:p w:rsidR="00ED08E1" w:rsidRPr="00E03743" w:rsidRDefault="00ED08E1" w:rsidP="00FE04C3">
      <w:pPr>
        <w:pStyle w:val="ConsNormal"/>
        <w:widowControl/>
        <w:numPr>
          <w:ilvl w:val="1"/>
          <w:numId w:val="17"/>
        </w:numPr>
        <w:spacing w:line="264" w:lineRule="auto"/>
        <w:ind w:left="0" w:firstLine="360"/>
        <w:jc w:val="both"/>
        <w:rPr>
          <w:rFonts w:ascii="Times New Roman" w:hAnsi="Times New Roman" w:cs="Times New Roman"/>
          <w:sz w:val="24"/>
          <w:szCs w:val="24"/>
        </w:rPr>
      </w:pPr>
      <w:r w:rsidRPr="00E03743">
        <w:rPr>
          <w:rFonts w:ascii="Times New Roman" w:hAnsi="Times New Roman" w:cs="Times New Roman"/>
          <w:sz w:val="24"/>
          <w:szCs w:val="24"/>
        </w:rPr>
        <w:t xml:space="preserve">По настоящему Договору Подрядчик обязуется выполнить  в соответствии с Расчетами (Приложения №1,2,3,4,5 к  настоящему договору) и Графиками </w:t>
      </w:r>
      <w:proofErr w:type="gramStart"/>
      <w:r w:rsidRPr="00E03743">
        <w:rPr>
          <w:rFonts w:ascii="Times New Roman" w:hAnsi="Times New Roman" w:cs="Times New Roman"/>
          <w:sz w:val="24"/>
          <w:szCs w:val="24"/>
        </w:rPr>
        <w:t xml:space="preserve">( </w:t>
      </w:r>
      <w:proofErr w:type="gramEnd"/>
      <w:r w:rsidRPr="00E03743">
        <w:rPr>
          <w:rFonts w:ascii="Times New Roman" w:hAnsi="Times New Roman" w:cs="Times New Roman"/>
          <w:sz w:val="24"/>
          <w:szCs w:val="24"/>
        </w:rPr>
        <w:t>Приложения № 6,7 к настоящему договору) за свой риск собственными или привлеченными силами и средствами, в установленный Договором срок, а Заказчик обязуется принять и оплатить результат следующих работ:</w:t>
      </w:r>
    </w:p>
    <w:p w:rsidR="00A05C47" w:rsidRPr="00E03743" w:rsidRDefault="00A05C47" w:rsidP="00A05C4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iCs/>
          <w:color w:val="000000"/>
          <w:sz w:val="24"/>
          <w:szCs w:val="24"/>
        </w:rPr>
        <w:t>техническое  обслуживание  стационарных  отопительных  приборов «</w:t>
      </w:r>
      <w:proofErr w:type="spellStart"/>
      <w:r w:rsidRPr="00E03743">
        <w:rPr>
          <w:rFonts w:ascii="Times New Roman" w:hAnsi="Times New Roman" w:cs="Times New Roman"/>
          <w:iCs/>
          <w:color w:val="000000"/>
          <w:sz w:val="24"/>
          <w:szCs w:val="24"/>
          <w:lang w:val="en-US"/>
        </w:rPr>
        <w:t>Warmos</w:t>
      </w:r>
      <w:proofErr w:type="spellEnd"/>
      <w:r w:rsidRPr="00E03743">
        <w:rPr>
          <w:rFonts w:ascii="Times New Roman" w:hAnsi="Times New Roman" w:cs="Times New Roman"/>
          <w:iCs/>
          <w:color w:val="000000"/>
          <w:sz w:val="24"/>
          <w:szCs w:val="24"/>
        </w:rPr>
        <w:t>»  и  установки дозирования  реагентов  «Комплексон-6»  производственной  базы  «</w:t>
      </w:r>
      <w:proofErr w:type="spellStart"/>
      <w:r w:rsidRPr="00E03743">
        <w:rPr>
          <w:rFonts w:ascii="Times New Roman" w:hAnsi="Times New Roman" w:cs="Times New Roman"/>
          <w:iCs/>
          <w:color w:val="000000"/>
          <w:sz w:val="24"/>
          <w:szCs w:val="24"/>
        </w:rPr>
        <w:t>Горсвет</w:t>
      </w:r>
      <w:proofErr w:type="spellEnd"/>
      <w:r w:rsidRPr="00E03743">
        <w:rPr>
          <w:rFonts w:ascii="Times New Roman" w:hAnsi="Times New Roman" w:cs="Times New Roman"/>
          <w:iCs/>
          <w:color w:val="000000"/>
          <w:sz w:val="24"/>
          <w:szCs w:val="24"/>
        </w:rPr>
        <w:t xml:space="preserve">»  г.  </w:t>
      </w:r>
      <w:proofErr w:type="spellStart"/>
      <w:r w:rsidRPr="00E03743">
        <w:rPr>
          <w:rFonts w:ascii="Times New Roman" w:hAnsi="Times New Roman" w:cs="Times New Roman"/>
          <w:iCs/>
          <w:color w:val="000000"/>
          <w:sz w:val="24"/>
          <w:szCs w:val="24"/>
        </w:rPr>
        <w:t>Ярославлъ</w:t>
      </w:r>
      <w:proofErr w:type="spellEnd"/>
      <w:r w:rsidRPr="00E03743">
        <w:rPr>
          <w:rFonts w:ascii="Times New Roman" w:hAnsi="Times New Roman" w:cs="Times New Roman"/>
          <w:iCs/>
          <w:color w:val="000000"/>
          <w:sz w:val="24"/>
          <w:szCs w:val="24"/>
        </w:rPr>
        <w:t>.</w:t>
      </w:r>
    </w:p>
    <w:p w:rsidR="002A20E7" w:rsidRPr="00E03743" w:rsidRDefault="002A20E7" w:rsidP="002A20E7">
      <w:pPr>
        <w:pStyle w:val="ConsNormal"/>
        <w:widowControl/>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 xml:space="preserve">Сроки выполнения работ: начало работ « 01 » сентября </w:t>
      </w:r>
      <w:smartTag w:uri="urn:schemas-microsoft-com:office:smarttags" w:element="metricconverter">
        <w:smartTagPr>
          <w:attr w:name="ProductID" w:val="2016 г"/>
        </w:smartTagPr>
        <w:r w:rsidRPr="00E03743">
          <w:rPr>
            <w:rFonts w:ascii="Times New Roman" w:hAnsi="Times New Roman" w:cs="Times New Roman"/>
            <w:color w:val="000000"/>
            <w:sz w:val="24"/>
            <w:szCs w:val="24"/>
          </w:rPr>
          <w:t>2016 г</w:t>
        </w:r>
      </w:smartTag>
      <w:r w:rsidRPr="00E03743">
        <w:rPr>
          <w:rFonts w:ascii="Times New Roman" w:hAnsi="Times New Roman" w:cs="Times New Roman"/>
          <w:color w:val="000000"/>
          <w:sz w:val="24"/>
          <w:szCs w:val="24"/>
        </w:rPr>
        <w:t xml:space="preserve">. - окончание работ «31» декабря </w:t>
      </w:r>
      <w:smartTag w:uri="urn:schemas-microsoft-com:office:smarttags" w:element="metricconverter">
        <w:smartTagPr>
          <w:attr w:name="ProductID" w:val="2016 г"/>
        </w:smartTagPr>
        <w:r w:rsidRPr="00E03743">
          <w:rPr>
            <w:rFonts w:ascii="Times New Roman" w:hAnsi="Times New Roman" w:cs="Times New Roman"/>
            <w:color w:val="000000"/>
            <w:sz w:val="24"/>
            <w:szCs w:val="24"/>
          </w:rPr>
          <w:t>2016 г</w:t>
        </w:r>
      </w:smartTag>
      <w:r w:rsidRPr="00E03743">
        <w:rPr>
          <w:rFonts w:ascii="Times New Roman" w:hAnsi="Times New Roman" w:cs="Times New Roman"/>
          <w:color w:val="000000"/>
          <w:sz w:val="24"/>
          <w:szCs w:val="24"/>
        </w:rPr>
        <w:t xml:space="preserve">.        </w:t>
      </w:r>
      <w:proofErr w:type="gramStart"/>
      <w:r w:rsidRPr="00E03743">
        <w:rPr>
          <w:rFonts w:ascii="Times New Roman" w:hAnsi="Times New Roman" w:cs="Times New Roman"/>
          <w:color w:val="000000"/>
          <w:sz w:val="24"/>
          <w:szCs w:val="24"/>
        </w:rPr>
        <w:t xml:space="preserve">( </w:t>
      </w:r>
      <w:proofErr w:type="gramEnd"/>
      <w:r w:rsidRPr="00E03743">
        <w:rPr>
          <w:rFonts w:ascii="Times New Roman" w:hAnsi="Times New Roman" w:cs="Times New Roman"/>
          <w:color w:val="000000"/>
          <w:sz w:val="24"/>
          <w:szCs w:val="24"/>
        </w:rPr>
        <w:t>ежемесячно, согласно  графика  и  Приложения  № 6);</w:t>
      </w:r>
    </w:p>
    <w:p w:rsidR="00A05C47" w:rsidRPr="00E03743" w:rsidRDefault="00A05C47" w:rsidP="00A05C4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iCs/>
          <w:color w:val="000000"/>
          <w:sz w:val="24"/>
          <w:szCs w:val="24"/>
        </w:rPr>
        <w:t>техническое обслуживание коммерческих узлов учета тепловой энергии в производственных зданиях по пр. Октября  д. 86, ул. Суворовской д. 9а, ул. Блюхера д. 25а, ул. Папанина  д. 23, ул</w:t>
      </w:r>
      <w:proofErr w:type="gramStart"/>
      <w:r w:rsidRPr="00E03743">
        <w:rPr>
          <w:rFonts w:ascii="Times New Roman" w:hAnsi="Times New Roman" w:cs="Times New Roman"/>
          <w:iCs/>
          <w:color w:val="000000"/>
          <w:sz w:val="24"/>
          <w:szCs w:val="24"/>
        </w:rPr>
        <w:t>.Ч</w:t>
      </w:r>
      <w:proofErr w:type="gramEnd"/>
      <w:r w:rsidRPr="00E03743">
        <w:rPr>
          <w:rFonts w:ascii="Times New Roman" w:hAnsi="Times New Roman" w:cs="Times New Roman"/>
          <w:iCs/>
          <w:color w:val="000000"/>
          <w:sz w:val="24"/>
          <w:szCs w:val="24"/>
        </w:rPr>
        <w:t>айковского д. 37 в г. Ярославле.</w:t>
      </w:r>
    </w:p>
    <w:p w:rsidR="002A20E7" w:rsidRPr="00E03743" w:rsidRDefault="002A20E7" w:rsidP="002A20E7">
      <w:pPr>
        <w:pStyle w:val="ConsNormal"/>
        <w:widowControl/>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 xml:space="preserve">Сроки выполнения работ: начало работ « 01 » августа </w:t>
      </w:r>
      <w:smartTag w:uri="urn:schemas-microsoft-com:office:smarttags" w:element="metricconverter">
        <w:smartTagPr>
          <w:attr w:name="ProductID" w:val="2016 г"/>
        </w:smartTagPr>
        <w:r w:rsidRPr="00E03743">
          <w:rPr>
            <w:rFonts w:ascii="Times New Roman" w:hAnsi="Times New Roman" w:cs="Times New Roman"/>
            <w:color w:val="000000"/>
            <w:sz w:val="24"/>
            <w:szCs w:val="24"/>
          </w:rPr>
          <w:t>2016 г</w:t>
        </w:r>
      </w:smartTag>
      <w:r w:rsidRPr="00E03743">
        <w:rPr>
          <w:rFonts w:ascii="Times New Roman" w:hAnsi="Times New Roman" w:cs="Times New Roman"/>
          <w:color w:val="000000"/>
          <w:sz w:val="24"/>
          <w:szCs w:val="24"/>
        </w:rPr>
        <w:t xml:space="preserve">. - окончание работ «31» декабря </w:t>
      </w:r>
      <w:smartTag w:uri="urn:schemas-microsoft-com:office:smarttags" w:element="metricconverter">
        <w:smartTagPr>
          <w:attr w:name="ProductID" w:val="2016 г"/>
        </w:smartTagPr>
        <w:r w:rsidRPr="00E03743">
          <w:rPr>
            <w:rFonts w:ascii="Times New Roman" w:hAnsi="Times New Roman" w:cs="Times New Roman"/>
            <w:color w:val="000000"/>
            <w:sz w:val="24"/>
            <w:szCs w:val="24"/>
          </w:rPr>
          <w:t>2016 г</w:t>
        </w:r>
      </w:smartTag>
      <w:r w:rsidRPr="00E03743">
        <w:rPr>
          <w:rFonts w:ascii="Times New Roman" w:hAnsi="Times New Roman" w:cs="Times New Roman"/>
          <w:color w:val="000000"/>
          <w:sz w:val="24"/>
          <w:szCs w:val="24"/>
        </w:rPr>
        <w:t xml:space="preserve">.             </w:t>
      </w:r>
      <w:proofErr w:type="gramStart"/>
      <w:r w:rsidRPr="00E03743">
        <w:rPr>
          <w:rFonts w:ascii="Times New Roman" w:hAnsi="Times New Roman" w:cs="Times New Roman"/>
          <w:color w:val="000000"/>
          <w:sz w:val="24"/>
          <w:szCs w:val="24"/>
        </w:rPr>
        <w:t xml:space="preserve">( </w:t>
      </w:r>
      <w:proofErr w:type="gramEnd"/>
      <w:r w:rsidRPr="00E03743">
        <w:rPr>
          <w:rFonts w:ascii="Times New Roman" w:hAnsi="Times New Roman" w:cs="Times New Roman"/>
          <w:color w:val="000000"/>
          <w:sz w:val="24"/>
          <w:szCs w:val="24"/>
        </w:rPr>
        <w:t>ежеквартально, согласно  графика  и  Приложения  № 7);</w:t>
      </w:r>
    </w:p>
    <w:p w:rsidR="00A05C47" w:rsidRPr="00E03743" w:rsidRDefault="00A05C47" w:rsidP="00A05C4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iCs/>
          <w:color w:val="000000"/>
          <w:sz w:val="24"/>
          <w:szCs w:val="24"/>
        </w:rPr>
        <w:t>химическая  очистка  теплообменника  Р-012  в  здании  по  ул. Блюхера  д.25а.</w:t>
      </w:r>
    </w:p>
    <w:p w:rsidR="002A20E7" w:rsidRPr="00E03743" w:rsidRDefault="002A20E7" w:rsidP="002A20E7">
      <w:pPr>
        <w:pStyle w:val="ConsNormal"/>
        <w:widowControl/>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 xml:space="preserve">Сроки выполнения работ: начало работ « 10 »  августа </w:t>
      </w:r>
      <w:smartTag w:uri="urn:schemas-microsoft-com:office:smarttags" w:element="metricconverter">
        <w:smartTagPr>
          <w:attr w:name="ProductID" w:val="2016 г"/>
        </w:smartTagPr>
        <w:r w:rsidRPr="00E03743">
          <w:rPr>
            <w:rFonts w:ascii="Times New Roman" w:hAnsi="Times New Roman" w:cs="Times New Roman"/>
            <w:color w:val="000000"/>
            <w:sz w:val="24"/>
            <w:szCs w:val="24"/>
          </w:rPr>
          <w:t>2016 г</w:t>
        </w:r>
      </w:smartTag>
      <w:r w:rsidRPr="00E03743">
        <w:rPr>
          <w:rFonts w:ascii="Times New Roman" w:hAnsi="Times New Roman" w:cs="Times New Roman"/>
          <w:color w:val="000000"/>
          <w:sz w:val="24"/>
          <w:szCs w:val="24"/>
        </w:rPr>
        <w:t xml:space="preserve">.- окончание работ </w:t>
      </w:r>
      <w:r w:rsidR="00581A2A">
        <w:rPr>
          <w:rFonts w:ascii="Times New Roman" w:hAnsi="Times New Roman" w:cs="Times New Roman"/>
          <w:color w:val="000000"/>
          <w:sz w:val="24"/>
          <w:szCs w:val="24"/>
        </w:rPr>
        <w:t xml:space="preserve">      </w:t>
      </w:r>
      <w:r w:rsidRPr="00E03743">
        <w:rPr>
          <w:rFonts w:ascii="Times New Roman" w:hAnsi="Times New Roman" w:cs="Times New Roman"/>
          <w:color w:val="000000"/>
          <w:sz w:val="24"/>
          <w:szCs w:val="24"/>
        </w:rPr>
        <w:t>« 17 »  августа  2016г.</w:t>
      </w:r>
    </w:p>
    <w:p w:rsidR="00A05C47" w:rsidRPr="00E03743" w:rsidRDefault="00A05C47" w:rsidP="00A05C4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iCs/>
          <w:color w:val="000000"/>
          <w:sz w:val="24"/>
          <w:szCs w:val="24"/>
        </w:rPr>
        <w:t xml:space="preserve">химическая  очистка  теплообменника  </w:t>
      </w:r>
      <w:r w:rsidRPr="00E03743">
        <w:rPr>
          <w:rFonts w:ascii="Times New Roman" w:hAnsi="Times New Roman" w:cs="Times New Roman"/>
          <w:iCs/>
          <w:color w:val="000000"/>
          <w:sz w:val="24"/>
          <w:szCs w:val="24"/>
          <w:lang w:val="en-US"/>
        </w:rPr>
        <w:t>MG</w:t>
      </w:r>
      <w:r w:rsidRPr="00E03743">
        <w:rPr>
          <w:rFonts w:ascii="Times New Roman" w:hAnsi="Times New Roman" w:cs="Times New Roman"/>
          <w:iCs/>
          <w:color w:val="000000"/>
          <w:sz w:val="24"/>
          <w:szCs w:val="24"/>
        </w:rPr>
        <w:t>-</w:t>
      </w:r>
      <w:r w:rsidRPr="00E03743">
        <w:rPr>
          <w:rFonts w:ascii="Times New Roman" w:hAnsi="Times New Roman" w:cs="Times New Roman"/>
          <w:iCs/>
          <w:color w:val="000000"/>
          <w:sz w:val="24"/>
          <w:szCs w:val="24"/>
          <w:lang w:val="en-US"/>
        </w:rPr>
        <w:t>FG</w:t>
      </w:r>
      <w:r w:rsidRPr="00E03743">
        <w:rPr>
          <w:rFonts w:ascii="Times New Roman" w:hAnsi="Times New Roman" w:cs="Times New Roman"/>
          <w:iCs/>
          <w:color w:val="000000"/>
          <w:sz w:val="24"/>
          <w:szCs w:val="24"/>
        </w:rPr>
        <w:t xml:space="preserve">  в  здании  по  проспекту  Октября д. 86</w:t>
      </w:r>
    </w:p>
    <w:p w:rsidR="00ED1BD0" w:rsidRPr="00E03743" w:rsidRDefault="00ED1BD0" w:rsidP="00ED1BD0">
      <w:pPr>
        <w:pStyle w:val="ConsNormal"/>
        <w:widowControl/>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 xml:space="preserve">Сроки выполнения работ: начало  работ  « 18 »  августа </w:t>
      </w:r>
      <w:smartTag w:uri="urn:schemas-microsoft-com:office:smarttags" w:element="metricconverter">
        <w:smartTagPr>
          <w:attr w:name="ProductID" w:val="2016 г"/>
        </w:smartTagPr>
        <w:r w:rsidRPr="00E03743">
          <w:rPr>
            <w:rFonts w:ascii="Times New Roman" w:hAnsi="Times New Roman" w:cs="Times New Roman"/>
            <w:color w:val="000000"/>
            <w:sz w:val="24"/>
            <w:szCs w:val="24"/>
          </w:rPr>
          <w:t>2016 г</w:t>
        </w:r>
      </w:smartTag>
      <w:r w:rsidRPr="00E03743">
        <w:rPr>
          <w:rFonts w:ascii="Times New Roman" w:hAnsi="Times New Roman" w:cs="Times New Roman"/>
          <w:color w:val="000000"/>
          <w:sz w:val="24"/>
          <w:szCs w:val="24"/>
        </w:rPr>
        <w:t xml:space="preserve">. - окончание  работ  « 24 »  августа </w:t>
      </w:r>
      <w:smartTag w:uri="urn:schemas-microsoft-com:office:smarttags" w:element="metricconverter">
        <w:smartTagPr>
          <w:attr w:name="ProductID" w:val="2016 г"/>
        </w:smartTagPr>
        <w:r w:rsidRPr="00E03743">
          <w:rPr>
            <w:rFonts w:ascii="Times New Roman" w:hAnsi="Times New Roman" w:cs="Times New Roman"/>
            <w:color w:val="000000"/>
            <w:sz w:val="24"/>
            <w:szCs w:val="24"/>
          </w:rPr>
          <w:t>2016 г</w:t>
        </w:r>
      </w:smartTag>
      <w:r w:rsidRPr="00E03743">
        <w:rPr>
          <w:rFonts w:ascii="Times New Roman" w:hAnsi="Times New Roman" w:cs="Times New Roman"/>
          <w:color w:val="000000"/>
          <w:sz w:val="24"/>
          <w:szCs w:val="24"/>
        </w:rPr>
        <w:t>.</w:t>
      </w:r>
    </w:p>
    <w:p w:rsidR="00A05C47" w:rsidRPr="00E03743" w:rsidRDefault="00A05C47" w:rsidP="00A05C4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iCs/>
          <w:color w:val="000000"/>
          <w:sz w:val="24"/>
          <w:szCs w:val="24"/>
        </w:rPr>
        <w:t xml:space="preserve">. химическая  очистка  теплообменника  Р-012  в  здании  по ул. </w:t>
      </w:r>
      <w:proofErr w:type="gramStart"/>
      <w:r w:rsidRPr="00E03743">
        <w:rPr>
          <w:rFonts w:ascii="Times New Roman" w:hAnsi="Times New Roman" w:cs="Times New Roman"/>
          <w:iCs/>
          <w:color w:val="000000"/>
          <w:sz w:val="24"/>
          <w:szCs w:val="24"/>
        </w:rPr>
        <w:t>Суворовской</w:t>
      </w:r>
      <w:proofErr w:type="gramEnd"/>
      <w:r w:rsidRPr="00E03743">
        <w:rPr>
          <w:rFonts w:ascii="Times New Roman" w:hAnsi="Times New Roman" w:cs="Times New Roman"/>
          <w:iCs/>
          <w:color w:val="000000"/>
          <w:sz w:val="24"/>
          <w:szCs w:val="24"/>
        </w:rPr>
        <w:t xml:space="preserve">  д.9а.</w:t>
      </w:r>
    </w:p>
    <w:p w:rsidR="00ED1BD0" w:rsidRPr="00E03743" w:rsidRDefault="00ED1BD0" w:rsidP="00ED1BD0">
      <w:pPr>
        <w:pStyle w:val="ConsNormal"/>
        <w:widowControl/>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 xml:space="preserve">Сроки выполнения работ: начало работ: « 25 »  августа  </w:t>
      </w:r>
      <w:smartTag w:uri="urn:schemas-microsoft-com:office:smarttags" w:element="metricconverter">
        <w:smartTagPr>
          <w:attr w:name="ProductID" w:val="2016 г"/>
        </w:smartTagPr>
        <w:r w:rsidRPr="00E03743">
          <w:rPr>
            <w:rFonts w:ascii="Times New Roman" w:hAnsi="Times New Roman" w:cs="Times New Roman"/>
            <w:color w:val="000000"/>
            <w:sz w:val="24"/>
            <w:szCs w:val="24"/>
          </w:rPr>
          <w:t>2016 г</w:t>
        </w:r>
      </w:smartTag>
      <w:r w:rsidRPr="00E03743">
        <w:rPr>
          <w:rFonts w:ascii="Times New Roman" w:hAnsi="Times New Roman" w:cs="Times New Roman"/>
          <w:color w:val="000000"/>
          <w:sz w:val="24"/>
          <w:szCs w:val="24"/>
        </w:rPr>
        <w:t xml:space="preserve">.- окончание работ </w:t>
      </w:r>
      <w:r w:rsidR="00581A2A">
        <w:rPr>
          <w:rFonts w:ascii="Times New Roman" w:hAnsi="Times New Roman" w:cs="Times New Roman"/>
          <w:color w:val="000000"/>
          <w:sz w:val="24"/>
          <w:szCs w:val="24"/>
        </w:rPr>
        <w:t xml:space="preserve">    </w:t>
      </w:r>
      <w:r w:rsidRPr="00E03743">
        <w:rPr>
          <w:rFonts w:ascii="Times New Roman" w:hAnsi="Times New Roman" w:cs="Times New Roman"/>
          <w:color w:val="000000"/>
          <w:sz w:val="24"/>
          <w:szCs w:val="24"/>
        </w:rPr>
        <w:t xml:space="preserve">« 31 »  августа  </w:t>
      </w:r>
      <w:smartTag w:uri="urn:schemas-microsoft-com:office:smarttags" w:element="metricconverter">
        <w:smartTagPr>
          <w:attr w:name="ProductID" w:val="2016 г"/>
        </w:smartTagPr>
        <w:r w:rsidRPr="00E03743">
          <w:rPr>
            <w:rFonts w:ascii="Times New Roman" w:hAnsi="Times New Roman" w:cs="Times New Roman"/>
            <w:color w:val="000000"/>
            <w:sz w:val="24"/>
            <w:szCs w:val="24"/>
          </w:rPr>
          <w:t>2016 г</w:t>
        </w:r>
      </w:smartTag>
      <w:r w:rsidRPr="00E03743">
        <w:rPr>
          <w:rFonts w:ascii="Times New Roman" w:hAnsi="Times New Roman" w:cs="Times New Roman"/>
          <w:color w:val="000000"/>
          <w:sz w:val="24"/>
          <w:szCs w:val="24"/>
        </w:rPr>
        <w:t>.</w:t>
      </w:r>
    </w:p>
    <w:p w:rsidR="00ED1BD0" w:rsidRDefault="00ED1BD0" w:rsidP="00ED1BD0">
      <w:pPr>
        <w:pStyle w:val="ConsNormal"/>
        <w:widowControl/>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По п. 1.1.3, 1.1.4, 1.1.5 подрядчик по согласованию с заказчиком вправе досрочно сдать результат выполненной  работы.</w:t>
      </w:r>
    </w:p>
    <w:p w:rsidR="00CD6861" w:rsidRPr="00E03743" w:rsidRDefault="00CD6861" w:rsidP="00ED1BD0">
      <w:pPr>
        <w:pStyle w:val="ConsNormal"/>
        <w:widowControl/>
        <w:spacing w:line="264" w:lineRule="auto"/>
        <w:jc w:val="both"/>
        <w:rPr>
          <w:rFonts w:ascii="Times New Roman" w:hAnsi="Times New Roman" w:cs="Times New Roman"/>
          <w:sz w:val="24"/>
          <w:szCs w:val="24"/>
        </w:rPr>
      </w:pPr>
    </w:p>
    <w:p w:rsidR="00CD6861" w:rsidRPr="00CD6861" w:rsidRDefault="00CD6861" w:rsidP="00CD686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lastRenderedPageBreak/>
        <w:t>Дополнительные работы, не предусмотренные настоящим договором, должны быть оформлены  дополнительным  соглашением</w:t>
      </w:r>
      <w:r>
        <w:rPr>
          <w:rFonts w:ascii="Times New Roman" w:hAnsi="Times New Roman" w:cs="Times New Roman"/>
          <w:color w:val="000000"/>
          <w:sz w:val="24"/>
          <w:szCs w:val="24"/>
        </w:rPr>
        <w:t>.</w:t>
      </w:r>
    </w:p>
    <w:p w:rsidR="00CD6861" w:rsidRPr="00CD6861" w:rsidRDefault="00CD6861" w:rsidP="00CD6861">
      <w:pPr>
        <w:pStyle w:val="ConsNormal"/>
        <w:widowControl/>
        <w:spacing w:line="264" w:lineRule="auto"/>
        <w:jc w:val="both"/>
        <w:rPr>
          <w:rFonts w:ascii="Times New Roman" w:hAnsi="Times New Roman" w:cs="Times New Roman"/>
          <w:sz w:val="24"/>
          <w:szCs w:val="24"/>
        </w:rPr>
      </w:pPr>
    </w:p>
    <w:p w:rsidR="00AE6AE4" w:rsidRPr="00CD6861" w:rsidRDefault="00AE6AE4" w:rsidP="00AE6AE4">
      <w:pPr>
        <w:pStyle w:val="ConsNormal"/>
        <w:widowControl/>
        <w:numPr>
          <w:ilvl w:val="0"/>
          <w:numId w:val="17"/>
        </w:numPr>
        <w:spacing w:line="264" w:lineRule="auto"/>
        <w:jc w:val="center"/>
        <w:rPr>
          <w:rFonts w:ascii="Times New Roman" w:hAnsi="Times New Roman" w:cs="Times New Roman"/>
          <w:sz w:val="24"/>
          <w:szCs w:val="24"/>
        </w:rPr>
      </w:pPr>
      <w:r w:rsidRPr="00E03743">
        <w:rPr>
          <w:rFonts w:ascii="Times New Roman" w:hAnsi="Times New Roman" w:cs="Times New Roman"/>
          <w:b/>
          <w:bCs/>
          <w:color w:val="000000"/>
          <w:sz w:val="24"/>
          <w:szCs w:val="24"/>
        </w:rPr>
        <w:t>ПРАВА  И  ОБЯЗАННОСТИ  СТОРОН</w:t>
      </w:r>
    </w:p>
    <w:p w:rsidR="00CD6861" w:rsidRPr="00E03743" w:rsidRDefault="00CD6861" w:rsidP="00CD6861">
      <w:pPr>
        <w:pStyle w:val="ConsNormal"/>
        <w:widowControl/>
        <w:spacing w:line="264" w:lineRule="auto"/>
        <w:jc w:val="center"/>
        <w:rPr>
          <w:rFonts w:ascii="Times New Roman" w:hAnsi="Times New Roman" w:cs="Times New Roman"/>
          <w:sz w:val="24"/>
          <w:szCs w:val="24"/>
        </w:rPr>
      </w:pPr>
    </w:p>
    <w:p w:rsidR="00AE6AE4" w:rsidRPr="00E03743" w:rsidRDefault="00AE6AE4" w:rsidP="00AE6AE4">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b/>
          <w:color w:val="000000"/>
          <w:sz w:val="24"/>
          <w:szCs w:val="24"/>
        </w:rPr>
        <w:t>Обязанности  Подрядчика:</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Выполнить все Работы в объеме и сроки, предусмотренные в настоящем Договоре и Приложениях к договору, и сдать результат Работ Заказчику в состоянии, пригодном для его нормальной эксплуатации;</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Производить Работы в полном соответствии с Расчётами (Приложения №1-5 к настоящему договору),  Графиками  (Приложение  № 6, 7  к  настоящему  договору)  и  условиями  настоящего Договора;</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и заказчика, аналогичные договору между заказчиком и  генподрядчиком.</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Подрядчик в период выполнения работ обязан соблюдать действующие правила и нормы охраны труда, правила санитарии и пожарной безопасности на объекте Заказчика;</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Выполнить в полном объеме все обязательства, предусмотренные настоящим Договором;</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Устранять по требованию Заказчика допущенные недостатки в процессе выполнения Работ по Договору;</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По окончанию выполнения Работ в срок не более 5 (пяти) календарных дней известить об этом Заказчика в письменной форме.</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Предоставить Заказчику счет-фактуру, оформленную по форме и в соответствии с действующим законодательством (п.5 и 6 ст. 168, ст. 169 ПК РФ).</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Обеспечить возможность контроля персоналом Заказчика соблюдения требований охраны труда, промышленной и пожарной безопасности на рабочих местах персонала Подрядчика с принятием со стороны Заказчика, при выявлении грубых нарушений, действенных мер к персоналу Подрядчика (выдача предписания, повторный допуск, отстранение от работы). Предписания Заказчика являются обязательными для исполнения персоналом Подрядчика</w:t>
      </w:r>
    </w:p>
    <w:p w:rsidR="002A20E7" w:rsidRPr="00CD6861" w:rsidRDefault="002A20E7" w:rsidP="002A20E7">
      <w:pPr>
        <w:pStyle w:val="ConsNormal"/>
        <w:widowControl/>
        <w:numPr>
          <w:ilvl w:val="1"/>
          <w:numId w:val="17"/>
        </w:numPr>
        <w:spacing w:line="264" w:lineRule="auto"/>
        <w:jc w:val="both"/>
        <w:rPr>
          <w:rFonts w:ascii="Times New Roman" w:hAnsi="Times New Roman" w:cs="Times New Roman"/>
          <w:b/>
          <w:sz w:val="24"/>
          <w:szCs w:val="24"/>
        </w:rPr>
      </w:pPr>
      <w:r w:rsidRPr="00CD6861">
        <w:rPr>
          <w:rFonts w:ascii="Times New Roman" w:hAnsi="Times New Roman" w:cs="Times New Roman"/>
          <w:b/>
          <w:color w:val="000000"/>
          <w:sz w:val="24"/>
          <w:szCs w:val="24"/>
        </w:rPr>
        <w:t>Права Подрядчика:</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Если по не зависящим от Подрядчика причинам стоимость Работ превысит Расчёты (Приложения №1-5 к настоящему договору) не менее чем на десять процентов, он будет вправе требовать пересмотра Расчёта.</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 xml:space="preserve">Отказаться от выполнения обязанности, указанной в пункте 2.1.7, в случае, когда устранение недостатков не связано непосредственно с предметом настоящего Договора 2.3. </w:t>
      </w:r>
    </w:p>
    <w:p w:rsidR="002A20E7" w:rsidRPr="00581A2A" w:rsidRDefault="002A20E7" w:rsidP="002A20E7">
      <w:pPr>
        <w:pStyle w:val="ConsNormal"/>
        <w:widowControl/>
        <w:numPr>
          <w:ilvl w:val="1"/>
          <w:numId w:val="17"/>
        </w:numPr>
        <w:spacing w:line="264" w:lineRule="auto"/>
        <w:jc w:val="both"/>
        <w:rPr>
          <w:rFonts w:ascii="Times New Roman" w:hAnsi="Times New Roman" w:cs="Times New Roman"/>
          <w:b/>
          <w:sz w:val="24"/>
          <w:szCs w:val="24"/>
        </w:rPr>
      </w:pPr>
      <w:r w:rsidRPr="00581A2A">
        <w:rPr>
          <w:rFonts w:ascii="Times New Roman" w:hAnsi="Times New Roman" w:cs="Times New Roman"/>
          <w:b/>
          <w:color w:val="000000"/>
          <w:sz w:val="24"/>
          <w:szCs w:val="24"/>
        </w:rPr>
        <w:lastRenderedPageBreak/>
        <w:t>Обязанности Заказчика:</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Производить оплату Работ в соответствии с условиями настоящего Договора и приложениями к нему;</w:t>
      </w:r>
    </w:p>
    <w:p w:rsidR="002A20E7" w:rsidRPr="00E03743" w:rsidRDefault="002A20E7" w:rsidP="002A20E7">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В случае обнаружения, при осуществлении контроля и надзора за</w:t>
      </w:r>
      <w:r w:rsidR="00ED1BD0" w:rsidRPr="00E03743">
        <w:rPr>
          <w:rFonts w:ascii="Times New Roman" w:hAnsi="Times New Roman" w:cs="Times New Roman"/>
          <w:color w:val="000000"/>
          <w:sz w:val="24"/>
          <w:szCs w:val="24"/>
        </w:rPr>
        <w:t xml:space="preserve"> выполнением Работ отступлений от требований Расчетов, которые могут ухудшить  качество работ или иные их недостатки, немедленно заявить об этом Подрядчику</w:t>
      </w:r>
      <w:r w:rsidR="00E2781E" w:rsidRPr="00E03743">
        <w:rPr>
          <w:rFonts w:ascii="Times New Roman" w:hAnsi="Times New Roman" w:cs="Times New Roman"/>
          <w:color w:val="000000"/>
          <w:sz w:val="24"/>
          <w:szCs w:val="24"/>
        </w:rPr>
        <w:t>.</w:t>
      </w:r>
    </w:p>
    <w:p w:rsidR="00E2781E" w:rsidRPr="00581A2A" w:rsidRDefault="00E2781E" w:rsidP="00E2781E">
      <w:pPr>
        <w:pStyle w:val="ConsNormal"/>
        <w:widowControl/>
        <w:numPr>
          <w:ilvl w:val="1"/>
          <w:numId w:val="17"/>
        </w:numPr>
        <w:spacing w:line="264" w:lineRule="auto"/>
        <w:jc w:val="both"/>
        <w:rPr>
          <w:rFonts w:ascii="Times New Roman" w:hAnsi="Times New Roman" w:cs="Times New Roman"/>
          <w:b/>
          <w:sz w:val="24"/>
          <w:szCs w:val="24"/>
        </w:rPr>
      </w:pPr>
      <w:r w:rsidRPr="00581A2A">
        <w:rPr>
          <w:rFonts w:ascii="Times New Roman" w:hAnsi="Times New Roman" w:cs="Times New Roman"/>
          <w:b/>
          <w:color w:val="000000"/>
          <w:sz w:val="24"/>
          <w:szCs w:val="24"/>
        </w:rPr>
        <w:t>Права Заказчика:</w:t>
      </w:r>
    </w:p>
    <w:p w:rsidR="00E2781E" w:rsidRPr="00E03743" w:rsidRDefault="00E2781E" w:rsidP="00E2781E">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стоимости Работ, указанной в Расчётах и не изменяют характера предусмотренных в настоящем Договоре Работ;</w:t>
      </w:r>
    </w:p>
    <w:p w:rsidR="00E2781E" w:rsidRPr="00E03743" w:rsidRDefault="00E2781E" w:rsidP="00E2781E">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w:t>
      </w:r>
    </w:p>
    <w:p w:rsidR="00E2781E" w:rsidRPr="00B4580B" w:rsidRDefault="00E2781E" w:rsidP="00E2781E">
      <w:pPr>
        <w:pStyle w:val="ConsNormal"/>
        <w:widowControl/>
        <w:numPr>
          <w:ilvl w:val="2"/>
          <w:numId w:val="17"/>
        </w:numPr>
        <w:spacing w:line="264" w:lineRule="auto"/>
        <w:jc w:val="both"/>
        <w:rPr>
          <w:rFonts w:ascii="Times New Roman" w:hAnsi="Times New Roman" w:cs="Times New Roman"/>
          <w:b/>
          <w:sz w:val="24"/>
          <w:szCs w:val="24"/>
        </w:rPr>
      </w:pPr>
      <w:r w:rsidRPr="00B4580B">
        <w:rPr>
          <w:rFonts w:ascii="Times New Roman" w:hAnsi="Times New Roman" w:cs="Times New Roman"/>
          <w:b/>
          <w:color w:val="000000"/>
          <w:sz w:val="24"/>
          <w:szCs w:val="24"/>
        </w:rPr>
        <w:t>Заказчик вправе:</w:t>
      </w:r>
    </w:p>
    <w:p w:rsidR="00E2781E" w:rsidRPr="00E03743" w:rsidRDefault="00E2781E" w:rsidP="00E2781E">
      <w:pPr>
        <w:pStyle w:val="ConsNormal"/>
        <w:widowControl/>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 контролировать соблюдение требований охраны труда, пожарной безопасности и санитарных правил на рабочих местах Подрядчика;</w:t>
      </w:r>
    </w:p>
    <w:p w:rsidR="00E2781E" w:rsidRPr="00E03743" w:rsidRDefault="00E2781E" w:rsidP="00E2781E">
      <w:pPr>
        <w:pStyle w:val="ConsNormal"/>
        <w:widowControl/>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w:t>
      </w:r>
    </w:p>
    <w:p w:rsidR="00E2781E" w:rsidRPr="00E03743" w:rsidRDefault="00E2781E" w:rsidP="007D1F86">
      <w:pPr>
        <w:pStyle w:val="ConsNormal"/>
        <w:widowControl/>
        <w:numPr>
          <w:ilvl w:val="2"/>
          <w:numId w:val="17"/>
        </w:numPr>
        <w:tabs>
          <w:tab w:val="left" w:pos="567"/>
        </w:tabs>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Заказчик может в любое время до сдачи ему результата Работ отказаться от исполнения настоящего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w:t>
      </w:r>
    </w:p>
    <w:p w:rsidR="00E2781E" w:rsidRPr="00CD6861" w:rsidRDefault="00E2781E" w:rsidP="00E2781E">
      <w:pPr>
        <w:pStyle w:val="ConsNormal"/>
        <w:widowControl/>
        <w:numPr>
          <w:ilvl w:val="2"/>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В случае, предусмотренном пунктом 2.4.3. Договора, Стороны обязуются составить Акт о прекращении Работ.</w:t>
      </w:r>
    </w:p>
    <w:p w:rsidR="00CD6861" w:rsidRPr="00E03743" w:rsidRDefault="00CD6861" w:rsidP="00CD6861">
      <w:pPr>
        <w:pStyle w:val="ConsNormal"/>
        <w:widowControl/>
        <w:spacing w:line="264" w:lineRule="auto"/>
        <w:jc w:val="both"/>
        <w:rPr>
          <w:rFonts w:ascii="Times New Roman" w:hAnsi="Times New Roman" w:cs="Times New Roman"/>
          <w:sz w:val="24"/>
          <w:szCs w:val="24"/>
        </w:rPr>
      </w:pPr>
    </w:p>
    <w:p w:rsidR="00E2781E" w:rsidRDefault="00E2781E" w:rsidP="00E2781E">
      <w:pPr>
        <w:pStyle w:val="ConsNormal"/>
        <w:widowControl/>
        <w:numPr>
          <w:ilvl w:val="0"/>
          <w:numId w:val="17"/>
        </w:numPr>
        <w:spacing w:line="264" w:lineRule="auto"/>
        <w:jc w:val="center"/>
        <w:rPr>
          <w:rFonts w:ascii="Times New Roman" w:hAnsi="Times New Roman" w:cs="Times New Roman"/>
          <w:b/>
          <w:sz w:val="24"/>
          <w:szCs w:val="24"/>
        </w:rPr>
      </w:pPr>
      <w:r w:rsidRPr="00E03743">
        <w:rPr>
          <w:rFonts w:ascii="Times New Roman" w:hAnsi="Times New Roman" w:cs="Times New Roman"/>
          <w:b/>
          <w:sz w:val="24"/>
          <w:szCs w:val="24"/>
        </w:rPr>
        <w:t>ОБЕСПЕЧЕНИЕ МАТЕРИАЛАМИ, ОБОРУДОВАНИЕМ И ИНСТРУМЕНТОМ</w:t>
      </w:r>
    </w:p>
    <w:p w:rsidR="00CD6861" w:rsidRPr="00E03743" w:rsidRDefault="00CD6861" w:rsidP="00CD6861">
      <w:pPr>
        <w:pStyle w:val="ConsNormal"/>
        <w:widowControl/>
        <w:spacing w:line="264" w:lineRule="auto"/>
        <w:jc w:val="center"/>
        <w:rPr>
          <w:rFonts w:ascii="Times New Roman" w:hAnsi="Times New Roman" w:cs="Times New Roman"/>
          <w:b/>
          <w:sz w:val="24"/>
          <w:szCs w:val="24"/>
        </w:rPr>
      </w:pPr>
    </w:p>
    <w:p w:rsidR="00E2781E" w:rsidRPr="00CD6861" w:rsidRDefault="00E2781E" w:rsidP="00E2781E">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Сторона, предоставившая материалы, инструмент и оборудование, отвечает за их соответствие техническим условиям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CD6861" w:rsidRPr="00E03743" w:rsidRDefault="00CD6861" w:rsidP="00CD6861">
      <w:pPr>
        <w:pStyle w:val="ConsNormal"/>
        <w:widowControl/>
        <w:spacing w:line="264" w:lineRule="auto"/>
        <w:jc w:val="both"/>
        <w:rPr>
          <w:rFonts w:ascii="Times New Roman" w:hAnsi="Times New Roman" w:cs="Times New Roman"/>
          <w:sz w:val="24"/>
          <w:szCs w:val="24"/>
        </w:rPr>
      </w:pPr>
    </w:p>
    <w:p w:rsidR="00E2781E" w:rsidRPr="00CD6861" w:rsidRDefault="00E2781E" w:rsidP="00E2781E">
      <w:pPr>
        <w:pStyle w:val="ConsNormal"/>
        <w:widowControl/>
        <w:numPr>
          <w:ilvl w:val="0"/>
          <w:numId w:val="17"/>
        </w:numPr>
        <w:spacing w:line="264" w:lineRule="auto"/>
        <w:jc w:val="center"/>
        <w:rPr>
          <w:rFonts w:ascii="Times New Roman" w:hAnsi="Times New Roman" w:cs="Times New Roman"/>
          <w:sz w:val="24"/>
          <w:szCs w:val="24"/>
        </w:rPr>
      </w:pPr>
      <w:r w:rsidRPr="00E03743">
        <w:rPr>
          <w:rFonts w:ascii="Times New Roman" w:hAnsi="Times New Roman" w:cs="Times New Roman"/>
          <w:b/>
          <w:bCs/>
          <w:color w:val="000000"/>
          <w:sz w:val="24"/>
          <w:szCs w:val="24"/>
        </w:rPr>
        <w:t>ПОРЯДОК ПРИЕМКИ РАБОТ. ТРЕБОВАНИЯ К КАЧЕСТВУ</w:t>
      </w:r>
    </w:p>
    <w:p w:rsidR="00CD6861" w:rsidRPr="00E03743" w:rsidRDefault="00CD6861" w:rsidP="00CD6861">
      <w:pPr>
        <w:pStyle w:val="ConsNormal"/>
        <w:widowControl/>
        <w:spacing w:line="264" w:lineRule="auto"/>
        <w:jc w:val="center"/>
        <w:rPr>
          <w:rFonts w:ascii="Times New Roman" w:hAnsi="Times New Roman" w:cs="Times New Roman"/>
          <w:sz w:val="24"/>
          <w:szCs w:val="24"/>
        </w:rPr>
      </w:pPr>
    </w:p>
    <w:p w:rsidR="00E2781E" w:rsidRPr="00CD6861" w:rsidRDefault="00E2781E" w:rsidP="00E2781E">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По окончании работ Подрядчик представляет Заказчику Акт выполненных работ и счет-фактуру, оформленную по форме и в сроки в соответствии с действующим законодательством (п.п. 5 и 6 ст. 168, ст. 169 ПК РФ).</w:t>
      </w:r>
    </w:p>
    <w:p w:rsidR="00E2781E" w:rsidRPr="00CD6861" w:rsidRDefault="00E2781E" w:rsidP="00E2781E">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В течение 2 (двух) рабочих дней представленный Подрядчиком Акт выполненных работ рассматриваются Заказчиком, при отсутствии возражений подписывается и направляется Подрядчику.</w:t>
      </w:r>
    </w:p>
    <w:p w:rsidR="005B2D51" w:rsidRPr="00CD6861" w:rsidRDefault="005B2D51" w:rsidP="00E2781E">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Заказчик вправе отказаться от приемки Работ в случае обнаружения недостатков, которые не могут быть устранены Подрядчиком.</w:t>
      </w:r>
    </w:p>
    <w:p w:rsidR="005B2D51" w:rsidRPr="00CD6861" w:rsidRDefault="005B2D51" w:rsidP="00E2781E">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 xml:space="preserve">При обнаружении отступлений от условий договора, ухудшающих результаты работы, и иных недостатков в работе Заказчик обязан заявить об этом Подрядчику и </w:t>
      </w:r>
      <w:r w:rsidRPr="00CD6861">
        <w:rPr>
          <w:rFonts w:ascii="Times New Roman" w:hAnsi="Times New Roman" w:cs="Times New Roman"/>
          <w:color w:val="000000"/>
          <w:sz w:val="24"/>
          <w:szCs w:val="24"/>
        </w:rPr>
        <w:lastRenderedPageBreak/>
        <w:t>отразить это в акте сдачи-приемки выполненных работ с указанием сроков их исправления.</w:t>
      </w:r>
    </w:p>
    <w:p w:rsidR="005B2D51" w:rsidRPr="00CD6861" w:rsidRDefault="005B2D51" w:rsidP="00E2781E">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Заказчик, обнаруживший недостатки в работе при ее приемке, вправе ссылаться на них только в тех случаях, если в акте сдачи-приемки были оговорены эти недостатки.</w:t>
      </w:r>
    </w:p>
    <w:p w:rsidR="005B2D51" w:rsidRPr="00CD6861" w:rsidRDefault="005B2D51" w:rsidP="00E2781E">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При просрочке передачи или приемки результата работы риски, предусмотренные настоящим договором, несет сторона, допустившая просрочку.</w:t>
      </w:r>
    </w:p>
    <w:p w:rsidR="005B2D51" w:rsidRPr="00CD6861" w:rsidRDefault="005B2D51" w:rsidP="00E2781E">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В случае ненадлежащего выполнения Работ Подрядчик не вправе ссылаться на то, что Заказчик не осуществлял контроль и надзор за их выполнением.</w:t>
      </w:r>
    </w:p>
    <w:p w:rsidR="00E2781E" w:rsidRPr="00CD6861" w:rsidRDefault="005B2D51" w:rsidP="005B2D5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B2D51" w:rsidRPr="00CD6861" w:rsidRDefault="005B2D51" w:rsidP="005B2D5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Риск случайной гибели или случайного повреждения 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5B2D51" w:rsidRPr="00CD6861" w:rsidRDefault="005B2D51" w:rsidP="005B2D5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Подрядчик обязан немедленно предупредить Заказчика и до получения от него указаний приостановить Работу при обнаружении:</w:t>
      </w:r>
    </w:p>
    <w:p w:rsidR="005B2D51" w:rsidRPr="00CD6861" w:rsidRDefault="005B2D51" w:rsidP="005B2D51">
      <w:pPr>
        <w:pStyle w:val="ConsNormal"/>
        <w:widowControl/>
        <w:spacing w:line="264" w:lineRule="auto"/>
        <w:jc w:val="both"/>
        <w:rPr>
          <w:rFonts w:ascii="Times New Roman" w:hAnsi="Times New Roman" w:cs="Times New Roman"/>
          <w:color w:val="000000"/>
          <w:sz w:val="24"/>
          <w:szCs w:val="24"/>
        </w:rPr>
      </w:pPr>
      <w:r w:rsidRPr="00CD6861">
        <w:rPr>
          <w:rFonts w:ascii="Times New Roman" w:hAnsi="Times New Roman" w:cs="Times New Roman"/>
          <w:color w:val="000000"/>
          <w:sz w:val="24"/>
          <w:szCs w:val="24"/>
        </w:rPr>
        <w:t>- возможных неблагоприятных для Заказчика последствий выполнения его указаний о способе исполнения Работы;</w:t>
      </w:r>
    </w:p>
    <w:p w:rsidR="005B2D51" w:rsidRPr="00CD6861" w:rsidRDefault="005B2D51" w:rsidP="005B2D51">
      <w:pPr>
        <w:pStyle w:val="ConsNormal"/>
        <w:widowControl/>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B2D51" w:rsidRPr="00CD6861" w:rsidRDefault="005B2D51" w:rsidP="005B2D5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Заказчик обязан в течение 5 (пяти) рабочих дней после получения извещения Подрядчика об обстоятельствах, указанных в п. 4.10. настоящего Договора, дать указания Подрядчику о дальнейших действиях.</w:t>
      </w:r>
    </w:p>
    <w:p w:rsidR="005B2D51" w:rsidRPr="00CD6861" w:rsidRDefault="005B2D51" w:rsidP="005B2D5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Если Подрядчик не предупредит Заказчика об обстоятельствах, указанных в п. 4.10. настоящего Договора, либо продолжит Работу, не дожидаясь истечения указанного в п. 4.11. срока, он будет не вправе при предъявлении к нему или им к Заказчику соответствующих требований ссылаться на указанные обстоятельства.</w:t>
      </w:r>
    </w:p>
    <w:p w:rsidR="00CD6861" w:rsidRPr="00E03743" w:rsidRDefault="00CD6861" w:rsidP="00CD6861">
      <w:pPr>
        <w:pStyle w:val="ConsNormal"/>
        <w:widowControl/>
        <w:spacing w:line="264" w:lineRule="auto"/>
        <w:jc w:val="both"/>
        <w:rPr>
          <w:rFonts w:ascii="Times New Roman" w:hAnsi="Times New Roman" w:cs="Times New Roman"/>
          <w:sz w:val="24"/>
          <w:szCs w:val="24"/>
        </w:rPr>
      </w:pPr>
    </w:p>
    <w:p w:rsidR="007C2E12" w:rsidRPr="00CD6861" w:rsidRDefault="007C2E12" w:rsidP="007C2E12">
      <w:pPr>
        <w:pStyle w:val="ConsNormal"/>
        <w:widowControl/>
        <w:numPr>
          <w:ilvl w:val="0"/>
          <w:numId w:val="17"/>
        </w:numPr>
        <w:spacing w:line="264" w:lineRule="auto"/>
        <w:jc w:val="center"/>
        <w:rPr>
          <w:rFonts w:ascii="Times New Roman" w:hAnsi="Times New Roman" w:cs="Times New Roman"/>
          <w:sz w:val="24"/>
          <w:szCs w:val="24"/>
        </w:rPr>
      </w:pPr>
      <w:r w:rsidRPr="00E03743">
        <w:rPr>
          <w:rFonts w:ascii="Times New Roman" w:hAnsi="Times New Roman" w:cs="Times New Roman"/>
          <w:b/>
          <w:color w:val="000000"/>
          <w:sz w:val="24"/>
          <w:szCs w:val="24"/>
        </w:rPr>
        <w:t>СТОИМОСТЬ  РАБОТ  И  ПОРЯДОК  РАСЧЕТОВ</w:t>
      </w:r>
    </w:p>
    <w:p w:rsidR="00CD6861" w:rsidRPr="00E03743" w:rsidRDefault="00CD6861" w:rsidP="00CD6861">
      <w:pPr>
        <w:pStyle w:val="ConsNormal"/>
        <w:widowControl/>
        <w:spacing w:line="264" w:lineRule="auto"/>
        <w:jc w:val="center"/>
        <w:rPr>
          <w:rFonts w:ascii="Times New Roman" w:hAnsi="Times New Roman" w:cs="Times New Roman"/>
          <w:sz w:val="24"/>
          <w:szCs w:val="24"/>
        </w:rPr>
      </w:pPr>
    </w:p>
    <w:p w:rsidR="007C2E12" w:rsidRPr="00CD6861" w:rsidRDefault="007C2E12" w:rsidP="007C2E12">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Стоимость выполняемых по настоящему Договору Работ в соответствии с Приложениями №1-5 к договору составляет:</w:t>
      </w:r>
    </w:p>
    <w:p w:rsidR="007C2E12" w:rsidRPr="00CD6861" w:rsidRDefault="007C2E12" w:rsidP="00AB6067">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за техническое обслуживание отопительных приборов «</w:t>
      </w:r>
      <w:proofErr w:type="spellStart"/>
      <w:r w:rsidRPr="00CD6861">
        <w:rPr>
          <w:rFonts w:ascii="Times New Roman" w:hAnsi="Times New Roman" w:cs="Times New Roman"/>
          <w:color w:val="000000"/>
          <w:sz w:val="24"/>
          <w:szCs w:val="24"/>
          <w:lang w:val="en-US"/>
        </w:rPr>
        <w:t>Warmos</w:t>
      </w:r>
      <w:proofErr w:type="spellEnd"/>
      <w:r w:rsidRPr="00CD6861">
        <w:rPr>
          <w:rFonts w:ascii="Times New Roman" w:hAnsi="Times New Roman" w:cs="Times New Roman"/>
          <w:color w:val="000000"/>
          <w:sz w:val="24"/>
          <w:szCs w:val="24"/>
        </w:rPr>
        <w:t>» и установки дозирования реагентов «Комлексон-6» - 3849,71. (Три тысячи восемьсот сорок девять) рублей 71 коп., в т.ч. НДС(18%) 587,24  (Пятьсот восемьдесят семь) руб. 24 коп. в месяц, а за 4 месяца</w:t>
      </w:r>
      <w:r w:rsidR="00AB6067" w:rsidRPr="00CD6861">
        <w:rPr>
          <w:rFonts w:ascii="Times New Roman" w:hAnsi="Times New Roman" w:cs="Times New Roman"/>
          <w:color w:val="000000"/>
          <w:sz w:val="24"/>
          <w:szCs w:val="24"/>
        </w:rPr>
        <w:t xml:space="preserve"> обслуживания - 15398,84 (Пятнадцать тысяч триста девяносто восемь) руб. 84 коп., в т</w:t>
      </w:r>
      <w:proofErr w:type="gramStart"/>
      <w:r w:rsidR="00AB6067" w:rsidRPr="00CD6861">
        <w:rPr>
          <w:rFonts w:ascii="Times New Roman" w:hAnsi="Times New Roman" w:cs="Times New Roman"/>
          <w:color w:val="000000"/>
          <w:sz w:val="24"/>
          <w:szCs w:val="24"/>
        </w:rPr>
        <w:t>.ч</w:t>
      </w:r>
      <w:proofErr w:type="gramEnd"/>
      <w:r w:rsidR="00AB6067" w:rsidRPr="00CD6861">
        <w:rPr>
          <w:rFonts w:ascii="Times New Roman" w:hAnsi="Times New Roman" w:cs="Times New Roman"/>
          <w:color w:val="000000"/>
          <w:sz w:val="24"/>
          <w:szCs w:val="24"/>
        </w:rPr>
        <w:t xml:space="preserve"> НДС 18% 2348,97 ( Две тысячи триста сорок восемь) руб. 97 коп. ( Приложение №1);</w:t>
      </w:r>
    </w:p>
    <w:p w:rsidR="007C2E12" w:rsidRPr="00CD6861" w:rsidRDefault="007C2E12" w:rsidP="007C2E12">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за техническое обслуживание коммерческих узлов учета тепловой энергии в производственных зданиях по проспекту  Октября  д.86,  ул. Суворовской  д.9а, ул. Блюхера д. 25а, ул. Папанина д. 23, ул. Чайковского д. 37 - 4948,93  (Четыре тысячи девятьсот сорок восемь ) руб. 93 коп., в т.ч. НДС (18%)  754,92 (Семьсот пятьдесят четыре)  руб.  92 коп</w:t>
      </w:r>
      <w:proofErr w:type="gramStart"/>
      <w:r w:rsidRPr="00CD6861">
        <w:rPr>
          <w:rFonts w:ascii="Times New Roman" w:hAnsi="Times New Roman" w:cs="Times New Roman"/>
          <w:color w:val="000000"/>
          <w:sz w:val="24"/>
          <w:szCs w:val="24"/>
        </w:rPr>
        <w:t>.</w:t>
      </w:r>
      <w:proofErr w:type="gramEnd"/>
      <w:r w:rsidRPr="00CD6861">
        <w:rPr>
          <w:rFonts w:ascii="Times New Roman" w:hAnsi="Times New Roman" w:cs="Times New Roman"/>
          <w:color w:val="000000"/>
          <w:sz w:val="24"/>
          <w:szCs w:val="24"/>
        </w:rPr>
        <w:t xml:space="preserve"> </w:t>
      </w:r>
      <w:proofErr w:type="gramStart"/>
      <w:r w:rsidRPr="00CD6861">
        <w:rPr>
          <w:rFonts w:ascii="Times New Roman" w:hAnsi="Times New Roman" w:cs="Times New Roman"/>
          <w:color w:val="000000"/>
          <w:sz w:val="24"/>
          <w:szCs w:val="24"/>
        </w:rPr>
        <w:t>в</w:t>
      </w:r>
      <w:proofErr w:type="gramEnd"/>
      <w:r w:rsidRPr="00CD6861">
        <w:rPr>
          <w:rFonts w:ascii="Times New Roman" w:hAnsi="Times New Roman" w:cs="Times New Roman"/>
          <w:color w:val="000000"/>
          <w:sz w:val="24"/>
          <w:szCs w:val="24"/>
        </w:rPr>
        <w:t xml:space="preserve"> квартал, а за 2 квартала - </w:t>
      </w:r>
      <w:r w:rsidRPr="00CD6861">
        <w:rPr>
          <w:rFonts w:ascii="Times New Roman" w:hAnsi="Times New Roman" w:cs="Times New Roman"/>
          <w:color w:val="000000"/>
          <w:sz w:val="24"/>
          <w:szCs w:val="24"/>
        </w:rPr>
        <w:lastRenderedPageBreak/>
        <w:t>9897,86  (</w:t>
      </w:r>
      <w:proofErr w:type="gramStart"/>
      <w:r w:rsidRPr="00CD6861">
        <w:rPr>
          <w:rFonts w:ascii="Times New Roman" w:hAnsi="Times New Roman" w:cs="Times New Roman"/>
          <w:color w:val="000000"/>
          <w:sz w:val="24"/>
          <w:szCs w:val="24"/>
        </w:rPr>
        <w:t>Девять тысяч восемьсот девяносто семь) руб.  86 коп.,  в т.ч. НДС 18%  1509,84 (Одна тысяча пятьсот девять)  руб. 84 коп.</w:t>
      </w:r>
      <w:proofErr w:type="gramEnd"/>
      <w:r w:rsidRPr="00CD6861">
        <w:rPr>
          <w:rFonts w:ascii="Times New Roman" w:hAnsi="Times New Roman" w:cs="Times New Roman"/>
          <w:color w:val="000000"/>
          <w:sz w:val="24"/>
          <w:szCs w:val="24"/>
        </w:rPr>
        <w:t xml:space="preserve"> (Приложение № 2);</w:t>
      </w:r>
    </w:p>
    <w:p w:rsidR="00AB6067" w:rsidRPr="00CD6861" w:rsidRDefault="00AB6067" w:rsidP="007C2E12">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за химическую промывку теплообменника Р-012 в здании по ул. Блюхера д.25а - 20202,21  (Двадцать тысяч двести два) руб. 21 коп., в т.ч. НДС 18% 3081,69  (Три тысячи восемьдесят один</w:t>
      </w:r>
      <w:proofErr w:type="gramStart"/>
      <w:r w:rsidRPr="00CD6861">
        <w:rPr>
          <w:rFonts w:ascii="Times New Roman" w:hAnsi="Times New Roman" w:cs="Times New Roman"/>
          <w:color w:val="000000"/>
          <w:sz w:val="24"/>
          <w:szCs w:val="24"/>
        </w:rPr>
        <w:t xml:space="preserve"> )</w:t>
      </w:r>
      <w:proofErr w:type="gramEnd"/>
      <w:r w:rsidRPr="00CD6861">
        <w:rPr>
          <w:rFonts w:ascii="Times New Roman" w:hAnsi="Times New Roman" w:cs="Times New Roman"/>
          <w:color w:val="000000"/>
          <w:sz w:val="24"/>
          <w:szCs w:val="24"/>
        </w:rPr>
        <w:t xml:space="preserve"> руб. 69 коп.  (Приложение № 3);</w:t>
      </w:r>
    </w:p>
    <w:p w:rsidR="00AB6067" w:rsidRPr="00CD6861" w:rsidRDefault="00AB6067" w:rsidP="007C2E12">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 xml:space="preserve">за химическую промывку теплообменника </w:t>
      </w:r>
      <w:r w:rsidRPr="00CD6861">
        <w:rPr>
          <w:rFonts w:ascii="Times New Roman" w:hAnsi="Times New Roman" w:cs="Times New Roman"/>
          <w:color w:val="000000"/>
          <w:sz w:val="24"/>
          <w:szCs w:val="24"/>
          <w:lang w:val="en-US"/>
        </w:rPr>
        <w:t>MG</w:t>
      </w:r>
      <w:r w:rsidRPr="00CD6861">
        <w:rPr>
          <w:rFonts w:ascii="Times New Roman" w:hAnsi="Times New Roman" w:cs="Times New Roman"/>
          <w:color w:val="000000"/>
          <w:sz w:val="24"/>
          <w:szCs w:val="24"/>
        </w:rPr>
        <w:t>-</w:t>
      </w:r>
      <w:r w:rsidRPr="00CD6861">
        <w:rPr>
          <w:rFonts w:ascii="Times New Roman" w:hAnsi="Times New Roman" w:cs="Times New Roman"/>
          <w:color w:val="000000"/>
          <w:sz w:val="24"/>
          <w:szCs w:val="24"/>
          <w:lang w:val="en-US"/>
        </w:rPr>
        <w:t>FG</w:t>
      </w:r>
      <w:r w:rsidRPr="00CD6861">
        <w:rPr>
          <w:rFonts w:ascii="Times New Roman" w:hAnsi="Times New Roman" w:cs="Times New Roman"/>
          <w:color w:val="000000"/>
          <w:sz w:val="24"/>
          <w:szCs w:val="24"/>
        </w:rPr>
        <w:t xml:space="preserve"> в здании по проспекту Октября д. 86 - 33818,19 (Тридцать три тысячи восемьсот восемнадцать) руб. 19 коп</w:t>
      </w:r>
      <w:proofErr w:type="gramStart"/>
      <w:r w:rsidRPr="00CD6861">
        <w:rPr>
          <w:rFonts w:ascii="Times New Roman" w:hAnsi="Times New Roman" w:cs="Times New Roman"/>
          <w:color w:val="000000"/>
          <w:sz w:val="24"/>
          <w:szCs w:val="24"/>
        </w:rPr>
        <w:t xml:space="preserve">., </w:t>
      </w:r>
      <w:proofErr w:type="gramEnd"/>
      <w:r w:rsidRPr="00CD6861">
        <w:rPr>
          <w:rFonts w:ascii="Times New Roman" w:hAnsi="Times New Roman" w:cs="Times New Roman"/>
          <w:color w:val="000000"/>
          <w:sz w:val="24"/>
          <w:szCs w:val="24"/>
        </w:rPr>
        <w:t>в т.ч. НДС 18% 5158,71 (Пять тысяч сто пятьдесят  восемь)  руб. 71 коп. (Приложение № 4).;</w:t>
      </w:r>
    </w:p>
    <w:p w:rsidR="00AB6067" w:rsidRPr="00CD6861" w:rsidRDefault="00AB6067" w:rsidP="007C2E12">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 xml:space="preserve">за химическую промывку теплообменника Р-012 в здании по ул. </w:t>
      </w:r>
      <w:proofErr w:type="gramStart"/>
      <w:r w:rsidRPr="00CD6861">
        <w:rPr>
          <w:rFonts w:ascii="Times New Roman" w:hAnsi="Times New Roman" w:cs="Times New Roman"/>
          <w:color w:val="000000"/>
          <w:sz w:val="24"/>
          <w:szCs w:val="24"/>
        </w:rPr>
        <w:t>Суворовской</w:t>
      </w:r>
      <w:proofErr w:type="gramEnd"/>
      <w:r w:rsidRPr="00CD6861">
        <w:rPr>
          <w:rFonts w:ascii="Times New Roman" w:hAnsi="Times New Roman" w:cs="Times New Roman"/>
          <w:color w:val="000000"/>
          <w:sz w:val="24"/>
          <w:szCs w:val="24"/>
        </w:rPr>
        <w:t xml:space="preserve">  д.9а - 20202,21 (Двадцать тысяч двести два) руб. 21 коп., в т.ч. НДС 18% 3081,69  (Три тысячи восемьдесят один)  руб. 69 коп. (Приложение № 5).</w:t>
      </w:r>
    </w:p>
    <w:p w:rsidR="00AB6067" w:rsidRPr="00CD6861" w:rsidRDefault="00AB6067" w:rsidP="00AB6067">
      <w:pPr>
        <w:pStyle w:val="ConsNormal"/>
        <w:widowControl/>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Всего стоимость выполняемых работ по настоящему договору составляет 99519,31 (Девяносто девять тысяч пятьсот девятнадцать) рублей 31 коп</w:t>
      </w:r>
      <w:proofErr w:type="gramStart"/>
      <w:r w:rsidRPr="00CD6861">
        <w:rPr>
          <w:rFonts w:ascii="Times New Roman" w:hAnsi="Times New Roman" w:cs="Times New Roman"/>
          <w:color w:val="000000"/>
          <w:sz w:val="24"/>
          <w:szCs w:val="24"/>
        </w:rPr>
        <w:t xml:space="preserve">., </w:t>
      </w:r>
      <w:proofErr w:type="gramEnd"/>
      <w:r w:rsidRPr="00CD6861">
        <w:rPr>
          <w:rFonts w:ascii="Times New Roman" w:hAnsi="Times New Roman" w:cs="Times New Roman"/>
          <w:color w:val="000000"/>
          <w:sz w:val="24"/>
          <w:szCs w:val="24"/>
        </w:rPr>
        <w:t>в том числе НДС (18%) 15180,91  (Пятнадцать тысяч сто восемьдесят)  рублей 91 коп.</w:t>
      </w:r>
    </w:p>
    <w:p w:rsidR="00AB6067" w:rsidRPr="00CD6861" w:rsidRDefault="00AB6067" w:rsidP="00AB6067">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Заказчик по настоящему Договору оплачивает Подрядчику 100% стоимости работ в течение 30 рабочих дней с момента подписания акта выполненных работ.</w:t>
      </w:r>
    </w:p>
    <w:p w:rsidR="00AB6067" w:rsidRPr="00CD6861" w:rsidRDefault="00AB6067" w:rsidP="00AB6067">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Подрядчик подтверждает, что форма документа об исполнении им своих обязательств (Акт выполненных работ), приведенная в Приложении № 8 к настоящему Договору, является формой первичного учетного документа, утвержденного Приказом № 25 от 20.12.2013 г. ООО «</w:t>
      </w:r>
      <w:proofErr w:type="spellStart"/>
      <w:r w:rsidRPr="00CD6861">
        <w:rPr>
          <w:rFonts w:ascii="Times New Roman" w:hAnsi="Times New Roman" w:cs="Times New Roman"/>
          <w:color w:val="000000"/>
          <w:sz w:val="24"/>
          <w:szCs w:val="24"/>
        </w:rPr>
        <w:t>ТеплоЯр</w:t>
      </w:r>
      <w:proofErr w:type="spellEnd"/>
      <w:r w:rsidRPr="00CD6861">
        <w:rPr>
          <w:rFonts w:ascii="Times New Roman" w:hAnsi="Times New Roman" w:cs="Times New Roman"/>
          <w:color w:val="000000"/>
          <w:sz w:val="24"/>
          <w:szCs w:val="24"/>
        </w:rPr>
        <w:t>».</w:t>
      </w:r>
    </w:p>
    <w:p w:rsidR="00AB6067" w:rsidRPr="00CD6861" w:rsidRDefault="00AB6067" w:rsidP="00AB6067">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Все изменения стоимости Работ и сроков выполнения Работ оформляются дополнительным соглашением  Сторон  в  письменной  форме.</w:t>
      </w:r>
    </w:p>
    <w:p w:rsidR="00AB6067" w:rsidRPr="00CD6861" w:rsidRDefault="00AB6067" w:rsidP="00AB6067">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Превышение Подрядчиком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AB6067" w:rsidRPr="00CD6861" w:rsidRDefault="00AB6067" w:rsidP="00AB6067">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Законные проценты (п.1 ст.317.1 ГК РФ) не начисляются и не уплачиваются, в том числе:</w:t>
      </w:r>
    </w:p>
    <w:p w:rsidR="00AB6067" w:rsidRPr="00CD6861" w:rsidRDefault="00AB6067" w:rsidP="00AB6067">
      <w:pPr>
        <w:pStyle w:val="ConsNormal"/>
        <w:widowControl/>
        <w:spacing w:line="264" w:lineRule="auto"/>
        <w:jc w:val="both"/>
        <w:rPr>
          <w:rFonts w:ascii="Times New Roman" w:hAnsi="Times New Roman" w:cs="Times New Roman"/>
          <w:color w:val="000000"/>
          <w:sz w:val="24"/>
          <w:szCs w:val="24"/>
        </w:rPr>
      </w:pPr>
      <w:r w:rsidRPr="00CD6861">
        <w:rPr>
          <w:rFonts w:ascii="Times New Roman" w:hAnsi="Times New Roman" w:cs="Times New Roman"/>
          <w:color w:val="000000"/>
          <w:sz w:val="24"/>
          <w:szCs w:val="24"/>
        </w:rPr>
        <w:t xml:space="preserve">- Заказчик не обязан уплачивать проценты </w:t>
      </w:r>
      <w:proofErr w:type="gramStart"/>
      <w:r w:rsidRPr="00CD6861">
        <w:rPr>
          <w:rFonts w:ascii="Times New Roman" w:hAnsi="Times New Roman" w:cs="Times New Roman"/>
          <w:color w:val="000000"/>
          <w:sz w:val="24"/>
          <w:szCs w:val="24"/>
        </w:rPr>
        <w:t>на сумму задолженности по оплате выполненных работ за период с даты подписания акта выполненных работ до момента</w:t>
      </w:r>
      <w:proofErr w:type="gramEnd"/>
      <w:r w:rsidRPr="00CD6861">
        <w:rPr>
          <w:rFonts w:ascii="Times New Roman" w:hAnsi="Times New Roman" w:cs="Times New Roman"/>
          <w:color w:val="000000"/>
          <w:sz w:val="24"/>
          <w:szCs w:val="24"/>
        </w:rPr>
        <w:t xml:space="preserve"> оплаты работ;</w:t>
      </w:r>
    </w:p>
    <w:p w:rsidR="00AB6067" w:rsidRDefault="00AB6067" w:rsidP="00AB6067">
      <w:pPr>
        <w:pStyle w:val="ConsNormal"/>
        <w:widowControl/>
        <w:spacing w:line="264" w:lineRule="auto"/>
        <w:jc w:val="both"/>
        <w:rPr>
          <w:rFonts w:ascii="Times New Roman" w:hAnsi="Times New Roman" w:cs="Times New Roman"/>
          <w:color w:val="000000"/>
          <w:sz w:val="24"/>
          <w:szCs w:val="24"/>
        </w:rPr>
      </w:pPr>
      <w:r w:rsidRPr="00CD6861">
        <w:rPr>
          <w:rFonts w:ascii="Times New Roman" w:hAnsi="Times New Roman" w:cs="Times New Roman"/>
          <w:color w:val="000000"/>
          <w:sz w:val="24"/>
          <w:szCs w:val="24"/>
        </w:rPr>
        <w:t>- Подрядчик не обязан уплачивать Заказчику проценты с суммы аванса.</w:t>
      </w:r>
    </w:p>
    <w:p w:rsidR="005C26E1" w:rsidRDefault="005C26E1" w:rsidP="00AB6067">
      <w:pPr>
        <w:pStyle w:val="ConsNormal"/>
        <w:widowControl/>
        <w:spacing w:line="264" w:lineRule="auto"/>
        <w:jc w:val="both"/>
        <w:rPr>
          <w:rFonts w:ascii="Times New Roman" w:hAnsi="Times New Roman" w:cs="Times New Roman"/>
          <w:color w:val="000000"/>
          <w:sz w:val="24"/>
          <w:szCs w:val="24"/>
        </w:rPr>
      </w:pPr>
    </w:p>
    <w:p w:rsidR="00AB6067" w:rsidRPr="005C26E1" w:rsidRDefault="00AB6067" w:rsidP="00AB6067">
      <w:pPr>
        <w:pStyle w:val="ConsNormal"/>
        <w:widowControl/>
        <w:numPr>
          <w:ilvl w:val="0"/>
          <w:numId w:val="17"/>
        </w:numPr>
        <w:spacing w:line="264" w:lineRule="auto"/>
        <w:jc w:val="center"/>
        <w:rPr>
          <w:rFonts w:ascii="Times New Roman" w:hAnsi="Times New Roman" w:cs="Times New Roman"/>
          <w:sz w:val="24"/>
          <w:szCs w:val="24"/>
        </w:rPr>
      </w:pPr>
      <w:r w:rsidRPr="00E03743">
        <w:rPr>
          <w:rFonts w:ascii="Times New Roman" w:hAnsi="Times New Roman" w:cs="Times New Roman"/>
          <w:b/>
          <w:color w:val="000000"/>
          <w:sz w:val="24"/>
          <w:szCs w:val="24"/>
        </w:rPr>
        <w:t>ОТВЕТСТВЕННОСТЬ  СТОРОН</w:t>
      </w:r>
    </w:p>
    <w:p w:rsidR="005C26E1" w:rsidRPr="00CD6861" w:rsidRDefault="005C26E1" w:rsidP="005C26E1">
      <w:pPr>
        <w:pStyle w:val="ConsNormal"/>
        <w:widowControl/>
        <w:spacing w:line="264" w:lineRule="auto"/>
        <w:ind w:left="360" w:firstLine="0"/>
        <w:rPr>
          <w:rFonts w:ascii="Times New Roman" w:hAnsi="Times New Roman" w:cs="Times New Roman"/>
          <w:sz w:val="24"/>
          <w:szCs w:val="24"/>
        </w:rPr>
      </w:pPr>
    </w:p>
    <w:p w:rsidR="00131611" w:rsidRPr="00CD686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Подрядчик  при  нарушении договорных обязательств уплачивает Заказчику:</w:t>
      </w:r>
    </w:p>
    <w:p w:rsidR="00131611" w:rsidRPr="00CD6861" w:rsidRDefault="00131611" w:rsidP="00131611">
      <w:pPr>
        <w:pStyle w:val="ConsNormal"/>
        <w:widowControl/>
        <w:spacing w:line="264" w:lineRule="auto"/>
        <w:jc w:val="both"/>
        <w:rPr>
          <w:rFonts w:ascii="Times New Roman" w:hAnsi="Times New Roman" w:cs="Times New Roman"/>
          <w:color w:val="000000"/>
          <w:sz w:val="24"/>
          <w:szCs w:val="24"/>
        </w:rPr>
      </w:pPr>
      <w:r w:rsidRPr="00CD6861">
        <w:rPr>
          <w:rFonts w:ascii="Times New Roman" w:hAnsi="Times New Roman" w:cs="Times New Roman"/>
          <w:color w:val="000000"/>
          <w:sz w:val="24"/>
          <w:szCs w:val="24"/>
        </w:rPr>
        <w:t>- при нарушении сроков выполнения Работ - пени в размере 0,1 % (одна десятая процента) от общей стоимости Работ за каждый день просрочки. Требование об уплате пени должно быть оформлено в письменном виде и подписано уполномоченным представителем Заказчика. Письменное требование об уплате пени направляется Подрядчику по факсу или почтой с получением подтверждения о вручении требования или почтовым отправлением с уведомлением о вручении.</w:t>
      </w:r>
    </w:p>
    <w:p w:rsidR="00131611" w:rsidRPr="00CD6861" w:rsidRDefault="00131611" w:rsidP="00131611">
      <w:pPr>
        <w:pStyle w:val="ConsNormal"/>
        <w:widowControl/>
        <w:spacing w:line="264" w:lineRule="auto"/>
        <w:jc w:val="both"/>
        <w:rPr>
          <w:rFonts w:ascii="Times New Roman" w:hAnsi="Times New Roman" w:cs="Times New Roman"/>
          <w:color w:val="000000"/>
          <w:sz w:val="24"/>
          <w:szCs w:val="24"/>
        </w:rPr>
      </w:pPr>
      <w:r w:rsidRPr="00CD6861">
        <w:rPr>
          <w:rFonts w:ascii="Times New Roman" w:hAnsi="Times New Roman" w:cs="Times New Roman"/>
          <w:color w:val="000000"/>
          <w:sz w:val="24"/>
          <w:szCs w:val="24"/>
        </w:rPr>
        <w:t>- при задержке сдачи выполненных работ свыше 10 (Десяти) дней - штраф в размере до 0,1% (одна десятая процента) договорной цены за каждые последующие 10 (Десять) календарных дней до фактического исполнения обязательства;</w:t>
      </w:r>
    </w:p>
    <w:p w:rsidR="00131611" w:rsidRPr="00CD6861" w:rsidRDefault="00131611" w:rsidP="00131611">
      <w:pPr>
        <w:pStyle w:val="ConsNormal"/>
        <w:widowControl/>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lastRenderedPageBreak/>
        <w:t xml:space="preserve">- за задержку устранения дефектов в произведённых работах против сроков, предусмотренных актом сторон, а в случае неявки Подрядчика - односторонним актом </w:t>
      </w:r>
      <w:proofErr w:type="gramStart"/>
      <w:r w:rsidRPr="00CD6861">
        <w:rPr>
          <w:rFonts w:ascii="Times New Roman" w:hAnsi="Times New Roman" w:cs="Times New Roman"/>
          <w:color w:val="000000"/>
          <w:sz w:val="24"/>
          <w:szCs w:val="24"/>
        </w:rPr>
        <w:t>-ш</w:t>
      </w:r>
      <w:proofErr w:type="gramEnd"/>
      <w:r w:rsidRPr="00CD6861">
        <w:rPr>
          <w:rFonts w:ascii="Times New Roman" w:hAnsi="Times New Roman" w:cs="Times New Roman"/>
          <w:color w:val="000000"/>
          <w:sz w:val="24"/>
          <w:szCs w:val="24"/>
        </w:rPr>
        <w:t>траф (пеню) в размере 0,5% (пять десятых процента) от стоимости работ за каждый день просрочки.</w:t>
      </w:r>
    </w:p>
    <w:p w:rsidR="00131611" w:rsidRPr="00CD686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рабочих дней с момента её получения.</w:t>
      </w:r>
    </w:p>
    <w:p w:rsidR="00131611" w:rsidRPr="00CD686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Уплата пени не освобождает Стороны от выполнения обязательств по настоящему Договору.</w:t>
      </w:r>
    </w:p>
    <w:p w:rsidR="00131611" w:rsidRPr="00CD686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 xml:space="preserve">Подрядчик несёт полную ответственность </w:t>
      </w:r>
      <w:proofErr w:type="gramStart"/>
      <w:r w:rsidRPr="00CD6861">
        <w:rPr>
          <w:rFonts w:ascii="Times New Roman" w:hAnsi="Times New Roman" w:cs="Times New Roman"/>
          <w:color w:val="000000"/>
          <w:sz w:val="24"/>
          <w:szCs w:val="24"/>
        </w:rPr>
        <w:t>за</w:t>
      </w:r>
      <w:proofErr w:type="gramEnd"/>
      <w:r w:rsidRPr="00CD6861">
        <w:rPr>
          <w:rFonts w:ascii="Times New Roman" w:hAnsi="Times New Roman" w:cs="Times New Roman"/>
          <w:color w:val="000000"/>
          <w:sz w:val="24"/>
          <w:szCs w:val="24"/>
        </w:rPr>
        <w:t>:</w:t>
      </w:r>
    </w:p>
    <w:p w:rsidR="00131611" w:rsidRPr="00CD6861" w:rsidRDefault="00131611" w:rsidP="00131611">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Сохранность переданного ему Заказчиком материала и оборудования для выполнения Работ по Договору;</w:t>
      </w:r>
    </w:p>
    <w:p w:rsidR="00131611" w:rsidRPr="00CD6861" w:rsidRDefault="00131611" w:rsidP="00131611">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Ненадлежащее выполнение Работ по настоящему Договору, в том числе за привлечённых субподрядчиков и за координацию их деятельности;</w:t>
      </w:r>
    </w:p>
    <w:p w:rsidR="00131611" w:rsidRPr="00CD6861" w:rsidRDefault="00131611" w:rsidP="00131611">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Сохранность всех поставленных для выполнения условий Договора материалов, оборудования и инструмента принятого Подрядчиком от Заказчика в порядке пункта 1.4. настоящего Договора, до полного завершения Работ по настоящему Договору.</w:t>
      </w:r>
    </w:p>
    <w:p w:rsidR="00131611" w:rsidRPr="00CD6861" w:rsidRDefault="00131611" w:rsidP="00131611">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131611" w:rsidRPr="005C26E1" w:rsidRDefault="00131611" w:rsidP="00131611">
      <w:pPr>
        <w:pStyle w:val="ConsNormal"/>
        <w:widowControl/>
        <w:numPr>
          <w:ilvl w:val="2"/>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убытков Заказчику или третьим лицам, Подрядчик возмещает причиненные убытки в полном объеме</w:t>
      </w:r>
      <w:r w:rsidR="005C26E1">
        <w:rPr>
          <w:rFonts w:ascii="Times New Roman" w:hAnsi="Times New Roman" w:cs="Times New Roman"/>
          <w:color w:val="000000"/>
          <w:sz w:val="24"/>
          <w:szCs w:val="24"/>
        </w:rPr>
        <w:t>.</w:t>
      </w:r>
    </w:p>
    <w:p w:rsidR="005C26E1" w:rsidRPr="00CD6861" w:rsidRDefault="005C26E1" w:rsidP="005C26E1">
      <w:pPr>
        <w:pStyle w:val="ConsNormal"/>
        <w:widowControl/>
        <w:spacing w:line="264" w:lineRule="auto"/>
        <w:ind w:left="720" w:firstLine="0"/>
        <w:jc w:val="both"/>
        <w:rPr>
          <w:rFonts w:ascii="Times New Roman" w:hAnsi="Times New Roman" w:cs="Times New Roman"/>
          <w:sz w:val="24"/>
          <w:szCs w:val="24"/>
        </w:rPr>
      </w:pPr>
    </w:p>
    <w:p w:rsidR="00131611" w:rsidRPr="005C26E1" w:rsidRDefault="00131611" w:rsidP="00131611">
      <w:pPr>
        <w:pStyle w:val="ConsNormal"/>
        <w:widowControl/>
        <w:numPr>
          <w:ilvl w:val="0"/>
          <w:numId w:val="17"/>
        </w:numPr>
        <w:spacing w:line="264" w:lineRule="auto"/>
        <w:jc w:val="center"/>
        <w:rPr>
          <w:rFonts w:ascii="Times New Roman" w:hAnsi="Times New Roman" w:cs="Times New Roman"/>
          <w:sz w:val="24"/>
          <w:szCs w:val="24"/>
        </w:rPr>
      </w:pPr>
      <w:r w:rsidRPr="00E03743">
        <w:rPr>
          <w:rFonts w:ascii="Times New Roman" w:hAnsi="Times New Roman" w:cs="Times New Roman"/>
          <w:b/>
          <w:bCs/>
          <w:color w:val="000000"/>
          <w:sz w:val="24"/>
          <w:szCs w:val="24"/>
        </w:rPr>
        <w:t>РАСПРЕДЕЛЕНИЕ РИСКА МЕЖДУ СТОРОНАМИ</w:t>
      </w:r>
    </w:p>
    <w:p w:rsidR="005C26E1" w:rsidRPr="00CD6861" w:rsidRDefault="005C26E1" w:rsidP="005C26E1">
      <w:pPr>
        <w:pStyle w:val="ConsNormal"/>
        <w:widowControl/>
        <w:spacing w:line="264" w:lineRule="auto"/>
        <w:ind w:left="360" w:firstLine="0"/>
        <w:rPr>
          <w:rFonts w:ascii="Times New Roman" w:hAnsi="Times New Roman" w:cs="Times New Roman"/>
          <w:sz w:val="24"/>
          <w:szCs w:val="24"/>
        </w:rPr>
      </w:pPr>
    </w:p>
    <w:p w:rsidR="00131611" w:rsidRPr="005C26E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Риск случайной гибели или случайного повреждения предназначенных для выполнения Работ материалов, инструмента и оборудования с момента выполнения условий пункта 1.4. настоящего  Договора  несет  Подрядчик.</w:t>
      </w:r>
    </w:p>
    <w:p w:rsidR="005C26E1" w:rsidRPr="00CD6861" w:rsidRDefault="005C26E1" w:rsidP="005C26E1">
      <w:pPr>
        <w:pStyle w:val="ConsNormal"/>
        <w:widowControl/>
        <w:spacing w:line="264" w:lineRule="auto"/>
        <w:ind w:left="573" w:firstLine="0"/>
        <w:jc w:val="both"/>
        <w:rPr>
          <w:rFonts w:ascii="Times New Roman" w:hAnsi="Times New Roman" w:cs="Times New Roman"/>
          <w:sz w:val="24"/>
          <w:szCs w:val="24"/>
        </w:rPr>
      </w:pPr>
    </w:p>
    <w:p w:rsidR="00131611" w:rsidRPr="005C26E1" w:rsidRDefault="00131611" w:rsidP="00131611">
      <w:pPr>
        <w:pStyle w:val="ConsNormal"/>
        <w:widowControl/>
        <w:numPr>
          <w:ilvl w:val="0"/>
          <w:numId w:val="17"/>
        </w:numPr>
        <w:spacing w:line="264" w:lineRule="auto"/>
        <w:jc w:val="center"/>
        <w:rPr>
          <w:rFonts w:ascii="Times New Roman" w:hAnsi="Times New Roman" w:cs="Times New Roman"/>
          <w:sz w:val="24"/>
          <w:szCs w:val="24"/>
        </w:rPr>
      </w:pPr>
      <w:r w:rsidRPr="00E03743">
        <w:rPr>
          <w:rFonts w:ascii="Times New Roman" w:hAnsi="Times New Roman" w:cs="Times New Roman"/>
          <w:b/>
          <w:bCs/>
          <w:color w:val="000000"/>
          <w:sz w:val="24"/>
          <w:szCs w:val="24"/>
        </w:rPr>
        <w:t>ФОРС-МАЖОРНЫЕ ОБСТОЯТЕЛЬСТВА</w:t>
      </w:r>
    </w:p>
    <w:p w:rsidR="005C26E1" w:rsidRPr="00CD6861" w:rsidRDefault="005C26E1" w:rsidP="005C26E1">
      <w:pPr>
        <w:pStyle w:val="ConsNormal"/>
        <w:widowControl/>
        <w:spacing w:line="264" w:lineRule="auto"/>
        <w:ind w:left="360" w:firstLine="0"/>
        <w:rPr>
          <w:rFonts w:ascii="Times New Roman" w:hAnsi="Times New Roman" w:cs="Times New Roman"/>
          <w:sz w:val="24"/>
          <w:szCs w:val="24"/>
        </w:rPr>
      </w:pPr>
    </w:p>
    <w:p w:rsidR="00131611" w:rsidRPr="00CD686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w:t>
      </w:r>
      <w:proofErr w:type="gramStart"/>
      <w:r w:rsidRPr="00CD6861">
        <w:rPr>
          <w:rFonts w:ascii="Times New Roman" w:hAnsi="Times New Roman" w:cs="Times New Roman"/>
          <w:color w:val="000000"/>
          <w:sz w:val="24"/>
          <w:szCs w:val="24"/>
        </w:rPr>
        <w:t xml:space="preserve"> ,</w:t>
      </w:r>
      <w:proofErr w:type="gramEnd"/>
      <w:r w:rsidRPr="00CD6861">
        <w:rPr>
          <w:rFonts w:ascii="Times New Roman" w:hAnsi="Times New Roman" w:cs="Times New Roman"/>
          <w:color w:val="000000"/>
          <w:sz w:val="24"/>
          <w:szCs w:val="24"/>
        </w:rPr>
        <w:t xml:space="preserve"> (общенациональные забастовки, массовые беспорядки, гражданские войны, террористические акты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131611" w:rsidRPr="00CD686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 xml:space="preserve">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w:t>
      </w:r>
      <w:r w:rsidRPr="00CD6861">
        <w:rPr>
          <w:rFonts w:ascii="Times New Roman" w:hAnsi="Times New Roman" w:cs="Times New Roman"/>
          <w:color w:val="000000"/>
          <w:sz w:val="24"/>
          <w:szCs w:val="24"/>
        </w:rPr>
        <w:lastRenderedPageBreak/>
        <w:t>уполномоченными органами. Письменное уведомление должно включать оценку времени, на которое может быть отложено выполнение договорных обязательств.</w:t>
      </w:r>
    </w:p>
    <w:p w:rsidR="00131611" w:rsidRPr="00CD686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В случае 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131611" w:rsidRPr="00CD686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131611" w:rsidRPr="005C26E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CD6861">
        <w:rPr>
          <w:rFonts w:ascii="Times New Roman" w:hAnsi="Times New Roman" w:cs="Times New Roman"/>
          <w:color w:val="000000"/>
          <w:sz w:val="24"/>
          <w:szCs w:val="24"/>
        </w:rPr>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5C26E1" w:rsidRPr="00CD6861" w:rsidRDefault="005C26E1" w:rsidP="005C26E1">
      <w:pPr>
        <w:pStyle w:val="ConsNormal"/>
        <w:widowControl/>
        <w:spacing w:line="264" w:lineRule="auto"/>
        <w:ind w:left="573" w:firstLine="0"/>
        <w:jc w:val="both"/>
        <w:rPr>
          <w:rFonts w:ascii="Times New Roman" w:hAnsi="Times New Roman" w:cs="Times New Roman"/>
          <w:sz w:val="24"/>
          <w:szCs w:val="24"/>
        </w:rPr>
      </w:pPr>
    </w:p>
    <w:p w:rsidR="00131611" w:rsidRDefault="00131611" w:rsidP="00131611">
      <w:pPr>
        <w:pStyle w:val="ConsNormal"/>
        <w:widowControl/>
        <w:numPr>
          <w:ilvl w:val="0"/>
          <w:numId w:val="17"/>
        </w:numPr>
        <w:spacing w:line="264" w:lineRule="auto"/>
        <w:jc w:val="center"/>
        <w:rPr>
          <w:rFonts w:ascii="Times New Roman" w:hAnsi="Times New Roman" w:cs="Times New Roman"/>
          <w:b/>
          <w:sz w:val="24"/>
          <w:szCs w:val="24"/>
        </w:rPr>
      </w:pPr>
      <w:r w:rsidRPr="00CD6861">
        <w:rPr>
          <w:rFonts w:ascii="Times New Roman" w:hAnsi="Times New Roman" w:cs="Times New Roman"/>
          <w:b/>
          <w:sz w:val="24"/>
          <w:szCs w:val="24"/>
        </w:rPr>
        <w:t>ГАРАНТИИ КАЧЕСТВА РАБОТЫ</w:t>
      </w:r>
    </w:p>
    <w:p w:rsidR="005C26E1" w:rsidRDefault="005C26E1" w:rsidP="005C26E1">
      <w:pPr>
        <w:pStyle w:val="ConsNormal"/>
        <w:widowControl/>
        <w:spacing w:line="264" w:lineRule="auto"/>
        <w:ind w:left="360" w:firstLine="0"/>
        <w:rPr>
          <w:rFonts w:ascii="Times New Roman" w:hAnsi="Times New Roman" w:cs="Times New Roman"/>
          <w:b/>
          <w:sz w:val="24"/>
          <w:szCs w:val="24"/>
        </w:rPr>
      </w:pP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Гарантии  качества  распространяются на все Работы, выполненные  Подрядчиком  по Договору</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Гарантийный срок Работ устанавливается на срок 30 (Тридцать) дней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Если в течение гарантийного срока обнаружатся дефекты, препятствующие нормальной эксплуатации объекта,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31611" w:rsidRPr="005C26E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C26E1" w:rsidRPr="00CD6861" w:rsidRDefault="005C26E1" w:rsidP="005C26E1">
      <w:pPr>
        <w:pStyle w:val="ConsNormal"/>
        <w:widowControl/>
        <w:spacing w:line="264" w:lineRule="auto"/>
        <w:ind w:left="573" w:firstLine="0"/>
        <w:jc w:val="both"/>
        <w:rPr>
          <w:rFonts w:ascii="Times New Roman" w:hAnsi="Times New Roman" w:cs="Times New Roman"/>
          <w:sz w:val="24"/>
          <w:szCs w:val="24"/>
        </w:rPr>
      </w:pPr>
    </w:p>
    <w:p w:rsidR="00131611" w:rsidRDefault="00131611" w:rsidP="001312DD">
      <w:pPr>
        <w:pStyle w:val="ConsNormal"/>
        <w:widowControl/>
        <w:numPr>
          <w:ilvl w:val="0"/>
          <w:numId w:val="17"/>
        </w:numPr>
        <w:spacing w:line="264" w:lineRule="auto"/>
        <w:jc w:val="center"/>
        <w:rPr>
          <w:rFonts w:ascii="Times New Roman" w:hAnsi="Times New Roman" w:cs="Times New Roman"/>
          <w:b/>
          <w:sz w:val="24"/>
          <w:szCs w:val="24"/>
        </w:rPr>
      </w:pPr>
      <w:r w:rsidRPr="00CD6861">
        <w:rPr>
          <w:rFonts w:ascii="Times New Roman" w:hAnsi="Times New Roman" w:cs="Times New Roman"/>
          <w:b/>
          <w:sz w:val="24"/>
          <w:szCs w:val="24"/>
        </w:rPr>
        <w:t>КОНТРОЛЬ И НАДЗОР ЗАКАЗЧИКА ЗА ВЫПОЛНЕНИЕМ РАБОТ</w:t>
      </w:r>
    </w:p>
    <w:p w:rsidR="00CD6861" w:rsidRPr="00CD6861" w:rsidRDefault="00CD6861" w:rsidP="00CD6861">
      <w:pPr>
        <w:pStyle w:val="ConsNormal"/>
        <w:widowControl/>
        <w:spacing w:line="264" w:lineRule="auto"/>
        <w:jc w:val="center"/>
        <w:rPr>
          <w:rFonts w:ascii="Times New Roman" w:hAnsi="Times New Roman" w:cs="Times New Roman"/>
          <w:b/>
          <w:sz w:val="24"/>
          <w:szCs w:val="24"/>
        </w:rPr>
      </w:pP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Заказчик вправе осуществлять контроль и надзор за ходом и качеством выполняемых Работ.</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 xml:space="preserve">Заказчик осуществляет технический надзор, контроль за соблюдением Подрядчиком графиков выполнения технических </w:t>
      </w:r>
      <w:proofErr w:type="gramStart"/>
      <w:r w:rsidRPr="00E03743">
        <w:rPr>
          <w:rFonts w:ascii="Times New Roman" w:hAnsi="Times New Roman" w:cs="Times New Roman"/>
          <w:color w:val="000000"/>
          <w:sz w:val="24"/>
          <w:szCs w:val="24"/>
        </w:rPr>
        <w:t>обслуживании</w:t>
      </w:r>
      <w:proofErr w:type="gramEnd"/>
      <w:r w:rsidRPr="00E03743">
        <w:rPr>
          <w:rFonts w:ascii="Times New Roman" w:hAnsi="Times New Roman" w:cs="Times New Roman"/>
          <w:color w:val="000000"/>
          <w:sz w:val="24"/>
          <w:szCs w:val="24"/>
        </w:rPr>
        <w:t xml:space="preserve"> (Приложение №6, 7 к настоящему договору) и контроль за качеством Работ.</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lastRenderedPageBreak/>
        <w:t>Заказчик, представители Заказчика имеют право беспрепятственного доступа на объект, указанный в пункте 1.1. Договора в любое время в период выполнения Работ по Договору.</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При выявлении Заказчиком недостатков в Работе, возникших по вине Подрядчика или лиц за которых он отвечает, Подрядчик обязуется в течение 7 (Семи) календарных дней принять меры к устранению недостатков, указанных Заказчиком.</w:t>
      </w:r>
    </w:p>
    <w:p w:rsidR="00131611" w:rsidRPr="005C26E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 xml:space="preserve">При осуществлении </w:t>
      </w:r>
      <w:proofErr w:type="gramStart"/>
      <w:r w:rsidRPr="00E03743">
        <w:rPr>
          <w:rFonts w:ascii="Times New Roman" w:hAnsi="Times New Roman" w:cs="Times New Roman"/>
          <w:color w:val="000000"/>
          <w:sz w:val="24"/>
          <w:szCs w:val="24"/>
        </w:rPr>
        <w:t>контроля за</w:t>
      </w:r>
      <w:proofErr w:type="gramEnd"/>
      <w:r w:rsidRPr="00E03743">
        <w:rPr>
          <w:rFonts w:ascii="Times New Roman" w:hAnsi="Times New Roman" w:cs="Times New Roman"/>
          <w:color w:val="000000"/>
          <w:sz w:val="24"/>
          <w:szCs w:val="24"/>
        </w:rPr>
        <w:t xml:space="preserve"> ведением Работ Заказчик, а также его полномочные представители не вправе вмешиваться в оперативно-хозяйственную деятельность Подрядчика</w:t>
      </w:r>
    </w:p>
    <w:p w:rsidR="005C26E1" w:rsidRPr="00E03743" w:rsidRDefault="005C26E1" w:rsidP="005C26E1">
      <w:pPr>
        <w:pStyle w:val="ConsNormal"/>
        <w:widowControl/>
        <w:spacing w:line="264" w:lineRule="auto"/>
        <w:ind w:left="573" w:firstLine="0"/>
        <w:jc w:val="both"/>
        <w:rPr>
          <w:rFonts w:ascii="Times New Roman" w:hAnsi="Times New Roman" w:cs="Times New Roman"/>
          <w:sz w:val="24"/>
          <w:szCs w:val="24"/>
        </w:rPr>
      </w:pPr>
    </w:p>
    <w:p w:rsidR="00131611" w:rsidRPr="005C26E1" w:rsidRDefault="00131611" w:rsidP="00131611">
      <w:pPr>
        <w:pStyle w:val="ConsNormal"/>
        <w:widowControl/>
        <w:numPr>
          <w:ilvl w:val="0"/>
          <w:numId w:val="17"/>
        </w:numPr>
        <w:spacing w:line="264" w:lineRule="auto"/>
        <w:jc w:val="center"/>
        <w:rPr>
          <w:rFonts w:ascii="Times New Roman" w:hAnsi="Times New Roman" w:cs="Times New Roman"/>
          <w:b/>
          <w:sz w:val="24"/>
          <w:szCs w:val="24"/>
        </w:rPr>
      </w:pPr>
      <w:r w:rsidRPr="00CD6861">
        <w:rPr>
          <w:rFonts w:ascii="Times New Roman" w:hAnsi="Times New Roman"/>
          <w:b/>
          <w:sz w:val="24"/>
          <w:szCs w:val="24"/>
        </w:rPr>
        <w:t>РАСТОРЖЕНИЕ ДОГОВОРА</w:t>
      </w:r>
    </w:p>
    <w:p w:rsidR="005C26E1" w:rsidRPr="00CD6861" w:rsidRDefault="005C26E1" w:rsidP="005C26E1">
      <w:pPr>
        <w:pStyle w:val="ConsNormal"/>
        <w:widowControl/>
        <w:spacing w:line="264" w:lineRule="auto"/>
        <w:ind w:left="360" w:firstLine="0"/>
        <w:rPr>
          <w:rFonts w:ascii="Times New Roman" w:hAnsi="Times New Roman" w:cs="Times New Roman"/>
          <w:b/>
          <w:sz w:val="24"/>
          <w:szCs w:val="24"/>
        </w:rPr>
      </w:pP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Заказчик  вправе  расторгнуть  настоящий  Договор  в  следующих  случаях:</w:t>
      </w:r>
    </w:p>
    <w:p w:rsidR="00131611" w:rsidRPr="00E03743" w:rsidRDefault="00131611" w:rsidP="00131611">
      <w:pPr>
        <w:pStyle w:val="ConsNormal"/>
        <w:widowControl/>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 задержки Подрядчиком начала выполнения Работ более чем на 10 (Десять) календарных дней по причинам, не зависящим  от  Заказчика;</w:t>
      </w:r>
    </w:p>
    <w:p w:rsidR="00131611" w:rsidRPr="00E03743" w:rsidRDefault="00131611" w:rsidP="00131611">
      <w:pPr>
        <w:pStyle w:val="ConsNormal"/>
        <w:widowControl/>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 систематического  несоблюдения  Подрядчиком  требований  по  качеству  Работ;</w:t>
      </w:r>
    </w:p>
    <w:p w:rsidR="00131611" w:rsidRPr="00E03743" w:rsidRDefault="00131611" w:rsidP="00131611">
      <w:pPr>
        <w:pStyle w:val="ConsNormal"/>
        <w:widowControl/>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 аннулирования лицензий на строительную деятельность, других актов государственных органов в рамках действующего законодательства, лишающих Подрядчика права на производство Работ.</w:t>
      </w:r>
    </w:p>
    <w:p w:rsidR="00131611" w:rsidRPr="005C26E1" w:rsidRDefault="00131611" w:rsidP="00131611">
      <w:pPr>
        <w:pStyle w:val="ConsNormal"/>
        <w:widowControl/>
        <w:numPr>
          <w:ilvl w:val="1"/>
          <w:numId w:val="17"/>
        </w:numPr>
        <w:spacing w:line="264" w:lineRule="auto"/>
        <w:jc w:val="both"/>
        <w:rPr>
          <w:rFonts w:ascii="Times New Roman" w:hAnsi="Times New Roman" w:cs="Times New Roman"/>
          <w:sz w:val="24"/>
          <w:szCs w:val="24"/>
        </w:rPr>
      </w:pPr>
      <w:r w:rsidRPr="00E03743">
        <w:rPr>
          <w:rFonts w:ascii="Times New Roman" w:hAnsi="Times New Roman" w:cs="Times New Roman"/>
          <w:color w:val="000000"/>
          <w:sz w:val="24"/>
          <w:szCs w:val="24"/>
        </w:rPr>
        <w:t xml:space="preserve">Настоящий </w:t>
      </w:r>
      <w:proofErr w:type="gramStart"/>
      <w:r w:rsidRPr="00E03743">
        <w:rPr>
          <w:rFonts w:ascii="Times New Roman" w:hAnsi="Times New Roman" w:cs="Times New Roman"/>
          <w:color w:val="000000"/>
          <w:sz w:val="24"/>
          <w:szCs w:val="24"/>
        </w:rPr>
        <w:t>Договор</w:t>
      </w:r>
      <w:proofErr w:type="gramEnd"/>
      <w:r w:rsidRPr="00E03743">
        <w:rPr>
          <w:rFonts w:ascii="Times New Roman" w:hAnsi="Times New Roman" w:cs="Times New Roman"/>
          <w:color w:val="000000"/>
          <w:sz w:val="24"/>
          <w:szCs w:val="24"/>
        </w:rPr>
        <w:t xml:space="preserve"> может быть расторгнут по иным основаниям, предусмотренным действующим  законодательством  Российской  Федерации.</w:t>
      </w:r>
    </w:p>
    <w:p w:rsidR="005C26E1" w:rsidRPr="00E03743" w:rsidRDefault="005C26E1" w:rsidP="005C26E1">
      <w:pPr>
        <w:pStyle w:val="ConsNormal"/>
        <w:widowControl/>
        <w:spacing w:line="264" w:lineRule="auto"/>
        <w:ind w:left="573" w:firstLine="0"/>
        <w:jc w:val="both"/>
        <w:rPr>
          <w:rFonts w:ascii="Times New Roman" w:hAnsi="Times New Roman" w:cs="Times New Roman"/>
          <w:sz w:val="24"/>
          <w:szCs w:val="24"/>
        </w:rPr>
      </w:pPr>
    </w:p>
    <w:p w:rsidR="00131611" w:rsidRPr="005C26E1" w:rsidRDefault="00131611" w:rsidP="00131611">
      <w:pPr>
        <w:pStyle w:val="ConsNormal"/>
        <w:widowControl/>
        <w:numPr>
          <w:ilvl w:val="0"/>
          <w:numId w:val="17"/>
        </w:numPr>
        <w:spacing w:line="264" w:lineRule="auto"/>
        <w:jc w:val="center"/>
        <w:rPr>
          <w:rFonts w:ascii="Times New Roman" w:hAnsi="Times New Roman" w:cs="Times New Roman"/>
          <w:sz w:val="24"/>
          <w:szCs w:val="24"/>
        </w:rPr>
      </w:pPr>
      <w:r w:rsidRPr="001312DD">
        <w:rPr>
          <w:rFonts w:ascii="Times New Roman" w:hAnsi="Times New Roman" w:cs="Times New Roman"/>
          <w:b/>
          <w:bCs/>
          <w:color w:val="323232"/>
          <w:sz w:val="24"/>
          <w:szCs w:val="24"/>
        </w:rPr>
        <w:t>ОСОБЫЕ УСЛОВИЯ</w:t>
      </w:r>
    </w:p>
    <w:p w:rsidR="005C26E1" w:rsidRPr="001312DD" w:rsidRDefault="005C26E1" w:rsidP="005C26E1">
      <w:pPr>
        <w:pStyle w:val="ConsNormal"/>
        <w:widowControl/>
        <w:spacing w:line="264" w:lineRule="auto"/>
        <w:ind w:left="360" w:firstLine="0"/>
        <w:rPr>
          <w:rFonts w:ascii="Times New Roman" w:hAnsi="Times New Roman" w:cs="Times New Roman"/>
          <w:sz w:val="24"/>
          <w:szCs w:val="24"/>
        </w:rPr>
      </w:pPr>
    </w:p>
    <w:p w:rsidR="00AB6067" w:rsidRPr="00E03743" w:rsidRDefault="00131611" w:rsidP="0013161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 xml:space="preserve">Для заключения настоящего Договора Подрядчик обязан представить лицензию на </w:t>
      </w:r>
      <w:proofErr w:type="gramStart"/>
      <w:r w:rsidRPr="00E03743">
        <w:rPr>
          <w:rFonts w:ascii="Times New Roman" w:hAnsi="Times New Roman" w:cs="Times New Roman"/>
          <w:color w:val="000000"/>
          <w:sz w:val="24"/>
          <w:szCs w:val="24"/>
        </w:rPr>
        <w:t>право ведения</w:t>
      </w:r>
      <w:proofErr w:type="gramEnd"/>
      <w:r w:rsidRPr="00E03743">
        <w:rPr>
          <w:rFonts w:ascii="Times New Roman" w:hAnsi="Times New Roman" w:cs="Times New Roman"/>
          <w:color w:val="000000"/>
          <w:sz w:val="24"/>
          <w:szCs w:val="24"/>
        </w:rPr>
        <w:t xml:space="preserve"> Работ по настоящему Договору (в случае, если работы подлежат лицензированию).</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Ущерб, нанесенный третьему лицу в результате выполнения Работ по вине Подрядчика или Заказчика, компенсируется виновной Стороной. Ущерб, нанесенный этому лицу по непредвиденным причинам, возмещается Сторонами на паритетных началах.</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Подрядчик не имеет права передавать субподрядным организациям объем работ выполняемых по настоящему договору, составляющий более 25 % (двадцати пяти процентов) от общей стоимости  работ  по  настоящему  договору.</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При выполнении настоящего Договора Стороны руководствуются нормами действующего законодательства Российской Федерации.</w:t>
      </w:r>
    </w:p>
    <w:p w:rsidR="00131611" w:rsidRPr="00E03743" w:rsidRDefault="00131611" w:rsidP="0013161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Все указанные в настоящем Договоре приложения являются его неотъемлемой частью.</w:t>
      </w:r>
    </w:p>
    <w:p w:rsidR="00131611" w:rsidRPr="005C26E1" w:rsidRDefault="00131611" w:rsidP="00131611">
      <w:pPr>
        <w:pStyle w:val="ConsNormal"/>
        <w:widowControl/>
        <w:numPr>
          <w:ilvl w:val="0"/>
          <w:numId w:val="17"/>
        </w:numPr>
        <w:spacing w:line="264" w:lineRule="auto"/>
        <w:jc w:val="center"/>
        <w:rPr>
          <w:rFonts w:ascii="Times New Roman" w:hAnsi="Times New Roman" w:cs="Times New Roman"/>
          <w:b/>
          <w:color w:val="000000"/>
          <w:sz w:val="24"/>
          <w:szCs w:val="24"/>
        </w:rPr>
      </w:pPr>
      <w:r w:rsidRPr="00CD6861">
        <w:rPr>
          <w:rFonts w:ascii="Times New Roman" w:hAnsi="Times New Roman" w:cs="Times New Roman"/>
          <w:b/>
          <w:sz w:val="24"/>
          <w:szCs w:val="24"/>
        </w:rPr>
        <w:t>КОНФИДЕНЦИАЛЬНОСТЬ</w:t>
      </w:r>
    </w:p>
    <w:p w:rsidR="005C26E1" w:rsidRPr="00CD6861" w:rsidRDefault="005C26E1" w:rsidP="005C26E1">
      <w:pPr>
        <w:pStyle w:val="ConsNormal"/>
        <w:widowControl/>
        <w:spacing w:line="264" w:lineRule="auto"/>
        <w:ind w:left="360" w:firstLine="0"/>
        <w:rPr>
          <w:rFonts w:ascii="Times New Roman" w:hAnsi="Times New Roman" w:cs="Times New Roman"/>
          <w:b/>
          <w:color w:val="000000"/>
          <w:sz w:val="24"/>
          <w:szCs w:val="24"/>
        </w:rPr>
      </w:pPr>
    </w:p>
    <w:p w:rsidR="00131611" w:rsidRPr="00E03743" w:rsidRDefault="008A0571" w:rsidP="0013161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8A0571" w:rsidRPr="00E03743" w:rsidRDefault="008A0571" w:rsidP="00131611">
      <w:pPr>
        <w:pStyle w:val="ConsNormal"/>
        <w:widowControl/>
        <w:numPr>
          <w:ilvl w:val="1"/>
          <w:numId w:val="17"/>
        </w:numPr>
        <w:spacing w:line="264" w:lineRule="auto"/>
        <w:jc w:val="both"/>
        <w:rPr>
          <w:rFonts w:ascii="Times New Roman" w:hAnsi="Times New Roman" w:cs="Times New Roman"/>
          <w:color w:val="000000"/>
          <w:sz w:val="24"/>
          <w:szCs w:val="24"/>
        </w:rPr>
      </w:pPr>
      <w:proofErr w:type="gramStart"/>
      <w:r w:rsidRPr="00E03743">
        <w:rPr>
          <w:rFonts w:ascii="Times New Roman" w:hAnsi="Times New Roman" w:cs="Times New Roman"/>
          <w:color w:val="000000"/>
          <w:sz w:val="24"/>
          <w:szCs w:val="24"/>
        </w:rPr>
        <w:lastRenderedPageBreak/>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8A0571" w:rsidRPr="00E03743" w:rsidRDefault="008A0571" w:rsidP="0013161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Все оригиналы документов, полученные Подрядчиком от Заказчика в ходе оказания услуг по настоящему Договору, подлежат возврату.</w:t>
      </w:r>
    </w:p>
    <w:p w:rsidR="008A0571" w:rsidRDefault="008A0571" w:rsidP="0013161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Подрядчик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5C26E1" w:rsidRPr="00E03743" w:rsidRDefault="005C26E1" w:rsidP="005C26E1">
      <w:pPr>
        <w:pStyle w:val="ConsNormal"/>
        <w:widowControl/>
        <w:spacing w:line="264" w:lineRule="auto"/>
        <w:ind w:left="573" w:firstLine="0"/>
        <w:jc w:val="both"/>
        <w:rPr>
          <w:rFonts w:ascii="Times New Roman" w:hAnsi="Times New Roman" w:cs="Times New Roman"/>
          <w:color w:val="000000"/>
          <w:sz w:val="24"/>
          <w:szCs w:val="24"/>
        </w:rPr>
      </w:pPr>
    </w:p>
    <w:p w:rsidR="008A0571" w:rsidRPr="001312DD" w:rsidRDefault="008A0571" w:rsidP="001312DD">
      <w:pPr>
        <w:pStyle w:val="ConsNormal"/>
        <w:widowControl/>
        <w:numPr>
          <w:ilvl w:val="0"/>
          <w:numId w:val="17"/>
        </w:numPr>
        <w:spacing w:line="264" w:lineRule="auto"/>
        <w:jc w:val="center"/>
        <w:rPr>
          <w:rFonts w:ascii="Times New Roman" w:hAnsi="Times New Roman" w:cs="Times New Roman"/>
          <w:b/>
          <w:color w:val="000000"/>
          <w:sz w:val="24"/>
          <w:szCs w:val="24"/>
        </w:rPr>
      </w:pPr>
      <w:r w:rsidRPr="001312DD">
        <w:rPr>
          <w:rFonts w:ascii="Times New Roman" w:hAnsi="Times New Roman" w:cs="Times New Roman"/>
          <w:b/>
          <w:bCs/>
          <w:color w:val="000000"/>
          <w:sz w:val="24"/>
          <w:szCs w:val="24"/>
        </w:rPr>
        <w:t>РАЗРЕШЕНИЕ СПОРОВ</w:t>
      </w:r>
    </w:p>
    <w:p w:rsidR="008A0571" w:rsidRPr="008A0571" w:rsidRDefault="008A0571" w:rsidP="008A0571">
      <w:pPr>
        <w:pStyle w:val="ConsNormal"/>
        <w:widowControl/>
        <w:numPr>
          <w:ilvl w:val="1"/>
          <w:numId w:val="17"/>
        </w:numPr>
        <w:spacing w:line="264" w:lineRule="auto"/>
        <w:jc w:val="both"/>
        <w:rPr>
          <w:rFonts w:ascii="Times New Roman" w:hAnsi="Times New Roman" w:cs="Times New Roman"/>
          <w:color w:val="000000"/>
          <w:sz w:val="24"/>
          <w:szCs w:val="24"/>
        </w:rPr>
      </w:pPr>
      <w:r w:rsidRPr="008A0571">
        <w:rPr>
          <w:rFonts w:ascii="Times New Roman" w:hAnsi="Times New Roman" w:cs="Times New Roman"/>
          <w:color w:val="000000"/>
          <w:sz w:val="24"/>
          <w:szCs w:val="24"/>
        </w:rPr>
        <w:t>Все споры, которые могли бы возникнуть из настоящего Договора или в связи с ним, Стороны попытаются решить путем переговоров.</w:t>
      </w:r>
    </w:p>
    <w:p w:rsidR="008A0571" w:rsidRDefault="008A0571" w:rsidP="008A0571">
      <w:pPr>
        <w:pStyle w:val="ConsNormal"/>
        <w:widowControl/>
        <w:numPr>
          <w:ilvl w:val="1"/>
          <w:numId w:val="17"/>
        </w:numPr>
        <w:spacing w:line="264" w:lineRule="auto"/>
        <w:jc w:val="both"/>
        <w:rPr>
          <w:rFonts w:ascii="Times New Roman" w:hAnsi="Times New Roman" w:cs="Times New Roman"/>
          <w:color w:val="000000"/>
          <w:sz w:val="24"/>
          <w:szCs w:val="24"/>
        </w:rPr>
      </w:pPr>
      <w:r w:rsidRPr="008A0571">
        <w:rPr>
          <w:rFonts w:ascii="Times New Roman" w:hAnsi="Times New Roman" w:cs="Times New Roman"/>
          <w:color w:val="000000"/>
          <w:sz w:val="24"/>
          <w:szCs w:val="24"/>
        </w:rPr>
        <w:t>В случаях отсут</w:t>
      </w:r>
      <w:r w:rsidR="00036880">
        <w:rPr>
          <w:rFonts w:ascii="Times New Roman" w:hAnsi="Times New Roman" w:cs="Times New Roman"/>
          <w:color w:val="000000"/>
          <w:sz w:val="24"/>
          <w:szCs w:val="24"/>
        </w:rPr>
        <w:t>ствия обоюдного согласия или наличия противоречий по услови</w:t>
      </w:r>
      <w:r w:rsidRPr="008A0571">
        <w:rPr>
          <w:rFonts w:ascii="Times New Roman" w:hAnsi="Times New Roman" w:cs="Times New Roman"/>
          <w:color w:val="000000"/>
          <w:sz w:val="24"/>
          <w:szCs w:val="24"/>
        </w:rPr>
        <w:t>ям выполнения Договора</w:t>
      </w:r>
      <w:proofErr w:type="gramStart"/>
      <w:r w:rsidRPr="008A0571">
        <w:rPr>
          <w:rFonts w:ascii="Times New Roman" w:hAnsi="Times New Roman" w:cs="Times New Roman"/>
          <w:color w:val="000000"/>
          <w:sz w:val="24"/>
          <w:szCs w:val="24"/>
        </w:rPr>
        <w:t xml:space="preserve"> ,</w:t>
      </w:r>
      <w:proofErr w:type="gramEnd"/>
      <w:r w:rsidRPr="008A0571">
        <w:rPr>
          <w:rFonts w:ascii="Times New Roman" w:hAnsi="Times New Roman" w:cs="Times New Roman"/>
          <w:color w:val="000000"/>
          <w:sz w:val="24"/>
          <w:szCs w:val="24"/>
        </w:rPr>
        <w:t xml:space="preserve"> споры рассматриваются в Арбитражном суде Ярославской области.</w:t>
      </w:r>
    </w:p>
    <w:p w:rsidR="008A0571" w:rsidRPr="00581A2A" w:rsidRDefault="008A0571" w:rsidP="008A0571">
      <w:pPr>
        <w:pStyle w:val="ConsNormal"/>
        <w:widowControl/>
        <w:numPr>
          <w:ilvl w:val="0"/>
          <w:numId w:val="17"/>
        </w:numPr>
        <w:spacing w:line="264" w:lineRule="auto"/>
        <w:jc w:val="center"/>
        <w:rPr>
          <w:rFonts w:ascii="Times New Roman" w:hAnsi="Times New Roman" w:cs="Times New Roman"/>
          <w:color w:val="000000"/>
          <w:sz w:val="24"/>
          <w:szCs w:val="24"/>
        </w:rPr>
      </w:pPr>
      <w:r w:rsidRPr="001312DD">
        <w:rPr>
          <w:rFonts w:ascii="Times New Roman" w:hAnsi="Times New Roman" w:cs="Times New Roman"/>
          <w:b/>
          <w:bCs/>
          <w:color w:val="000000"/>
          <w:sz w:val="24"/>
          <w:szCs w:val="24"/>
        </w:rPr>
        <w:t>ЗАКЛЮЧИТЕЛЬНЫЕ ПОЛОЖЕНИЯ</w:t>
      </w:r>
    </w:p>
    <w:p w:rsidR="00581A2A" w:rsidRPr="001312DD" w:rsidRDefault="00581A2A" w:rsidP="00581A2A">
      <w:pPr>
        <w:pStyle w:val="ConsNormal"/>
        <w:widowControl/>
        <w:spacing w:line="264" w:lineRule="auto"/>
        <w:ind w:left="360" w:firstLine="0"/>
        <w:rPr>
          <w:rFonts w:ascii="Times New Roman" w:hAnsi="Times New Roman" w:cs="Times New Roman"/>
          <w:color w:val="000000"/>
          <w:sz w:val="24"/>
          <w:szCs w:val="24"/>
        </w:rPr>
      </w:pPr>
    </w:p>
    <w:p w:rsidR="008A0571" w:rsidRPr="00E03743" w:rsidRDefault="008A0571" w:rsidP="008A057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Настоящий Договор вступает в силу с момента его подписания</w:t>
      </w:r>
      <w:r w:rsidR="00614448">
        <w:rPr>
          <w:rFonts w:ascii="Times New Roman" w:hAnsi="Times New Roman" w:cs="Times New Roman"/>
          <w:color w:val="000000"/>
          <w:sz w:val="24"/>
          <w:szCs w:val="24"/>
        </w:rPr>
        <w:t>,</w:t>
      </w:r>
      <w:r w:rsidRPr="00E03743">
        <w:rPr>
          <w:rFonts w:ascii="Times New Roman" w:hAnsi="Times New Roman" w:cs="Times New Roman"/>
          <w:color w:val="000000"/>
          <w:sz w:val="24"/>
          <w:szCs w:val="24"/>
        </w:rPr>
        <w:t xml:space="preserve">  действует до полного исполнения обязатель</w:t>
      </w:r>
      <w:proofErr w:type="gramStart"/>
      <w:r w:rsidRPr="00E03743">
        <w:rPr>
          <w:rFonts w:ascii="Times New Roman" w:hAnsi="Times New Roman" w:cs="Times New Roman"/>
          <w:color w:val="000000"/>
          <w:sz w:val="24"/>
          <w:szCs w:val="24"/>
        </w:rPr>
        <w:t>ств</w:t>
      </w:r>
      <w:r w:rsidR="00614448">
        <w:rPr>
          <w:rFonts w:ascii="Times New Roman" w:hAnsi="Times New Roman" w:cs="Times New Roman"/>
          <w:color w:val="000000"/>
          <w:sz w:val="24"/>
          <w:szCs w:val="24"/>
        </w:rPr>
        <w:t xml:space="preserve">  Ст</w:t>
      </w:r>
      <w:proofErr w:type="gramEnd"/>
      <w:r w:rsidR="00614448">
        <w:rPr>
          <w:rFonts w:ascii="Times New Roman" w:hAnsi="Times New Roman" w:cs="Times New Roman"/>
          <w:color w:val="000000"/>
          <w:sz w:val="24"/>
          <w:szCs w:val="24"/>
        </w:rPr>
        <w:t>оронами, и распространяет свое действие  с «01» августа 2016г.</w:t>
      </w:r>
    </w:p>
    <w:p w:rsidR="008A0571" w:rsidRPr="00E03743" w:rsidRDefault="008A0571" w:rsidP="008A057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Любые изменения или дополнения к настоящему Договору будут действительны, если они совершены в письменной форме и подписаны обеими Сторонами.</w:t>
      </w:r>
    </w:p>
    <w:p w:rsidR="008A0571" w:rsidRDefault="008A0571" w:rsidP="008A0571">
      <w:pPr>
        <w:pStyle w:val="ConsNormal"/>
        <w:widowControl/>
        <w:numPr>
          <w:ilvl w:val="1"/>
          <w:numId w:val="17"/>
        </w:numPr>
        <w:spacing w:line="264" w:lineRule="auto"/>
        <w:jc w:val="both"/>
        <w:rPr>
          <w:rFonts w:ascii="Times New Roman" w:hAnsi="Times New Roman" w:cs="Times New Roman"/>
          <w:color w:val="000000"/>
          <w:sz w:val="24"/>
          <w:szCs w:val="24"/>
        </w:rPr>
      </w:pPr>
      <w:r w:rsidRPr="00E03743">
        <w:rPr>
          <w:rFonts w:ascii="Times New Roman" w:hAnsi="Times New Roman" w:cs="Times New Roman"/>
          <w:color w:val="000000"/>
          <w:sz w:val="24"/>
          <w:szCs w:val="24"/>
        </w:rPr>
        <w:t>Настоящий Договор составлен в двух подлинных экземплярах, имеющих одинаковую юридическую силу, по одному для каждой из Сторон.</w:t>
      </w:r>
    </w:p>
    <w:p w:rsidR="00581A2A" w:rsidRPr="00E03743" w:rsidRDefault="00581A2A" w:rsidP="00581A2A">
      <w:pPr>
        <w:pStyle w:val="ConsNormal"/>
        <w:widowControl/>
        <w:spacing w:line="264" w:lineRule="auto"/>
        <w:ind w:left="573" w:firstLine="0"/>
        <w:jc w:val="both"/>
        <w:rPr>
          <w:rFonts w:ascii="Times New Roman" w:hAnsi="Times New Roman" w:cs="Times New Roman"/>
          <w:color w:val="000000"/>
          <w:sz w:val="24"/>
          <w:szCs w:val="24"/>
        </w:rPr>
      </w:pPr>
    </w:p>
    <w:p w:rsidR="008A0571" w:rsidRPr="00581A2A" w:rsidRDefault="008A0571" w:rsidP="008A0571">
      <w:pPr>
        <w:pStyle w:val="ConsNormal"/>
        <w:widowControl/>
        <w:numPr>
          <w:ilvl w:val="0"/>
          <w:numId w:val="17"/>
        </w:numPr>
        <w:spacing w:line="264" w:lineRule="auto"/>
        <w:jc w:val="center"/>
        <w:rPr>
          <w:rFonts w:ascii="Times New Roman" w:hAnsi="Times New Roman" w:cs="Times New Roman"/>
          <w:color w:val="000000"/>
          <w:sz w:val="24"/>
          <w:szCs w:val="24"/>
        </w:rPr>
      </w:pPr>
      <w:r w:rsidRPr="001312DD">
        <w:rPr>
          <w:rFonts w:ascii="Times New Roman" w:hAnsi="Times New Roman" w:cs="Times New Roman"/>
          <w:b/>
          <w:color w:val="000000"/>
          <w:sz w:val="24"/>
          <w:szCs w:val="24"/>
        </w:rPr>
        <w:t>ПЕРЕЧЕНЬ ПРИЛОЖЕНИЙ, ПРИЛАГАЕМЫХ К НАСТОЯЩЕМУ ДОГОВОРУ</w:t>
      </w:r>
    </w:p>
    <w:p w:rsidR="00581A2A" w:rsidRPr="001312DD" w:rsidRDefault="00581A2A" w:rsidP="00581A2A">
      <w:pPr>
        <w:pStyle w:val="ConsNormal"/>
        <w:widowControl/>
        <w:spacing w:line="264" w:lineRule="auto"/>
        <w:ind w:left="360" w:firstLine="0"/>
        <w:rPr>
          <w:rFonts w:ascii="Times New Roman" w:hAnsi="Times New Roman" w:cs="Times New Roman"/>
          <w:color w:val="000000"/>
          <w:sz w:val="24"/>
          <w:szCs w:val="24"/>
        </w:rPr>
      </w:pPr>
    </w:p>
    <w:p w:rsidR="00E03743" w:rsidRDefault="00E03743" w:rsidP="001312DD">
      <w:pPr>
        <w:pStyle w:val="ConsNormal"/>
        <w:widowControl/>
        <w:jc w:val="center"/>
        <w:rPr>
          <w:rFonts w:ascii="Times New Roman" w:hAnsi="Times New Roman" w:cs="Times New Roman"/>
          <w:color w:val="000000"/>
          <w:sz w:val="24"/>
          <w:szCs w:val="24"/>
        </w:rPr>
      </w:pPr>
      <w:r w:rsidRPr="00E03743">
        <w:rPr>
          <w:rFonts w:ascii="Times New Roman" w:hAnsi="Times New Roman" w:cs="Times New Roman"/>
          <w:color w:val="000000"/>
          <w:sz w:val="24"/>
          <w:szCs w:val="24"/>
        </w:rPr>
        <w:t>Следующее предложения являются неотъемлемой частью настоящего Договора:</w:t>
      </w:r>
    </w:p>
    <w:p w:rsidR="00581A2A" w:rsidRPr="00E03743" w:rsidRDefault="00581A2A" w:rsidP="001312DD">
      <w:pPr>
        <w:pStyle w:val="ConsNormal"/>
        <w:widowControl/>
        <w:jc w:val="center"/>
        <w:rPr>
          <w:rFonts w:ascii="Times New Roman" w:hAnsi="Times New Roman" w:cs="Times New Roman"/>
          <w:color w:val="000000"/>
          <w:sz w:val="24"/>
          <w:szCs w:val="24"/>
        </w:rPr>
      </w:pPr>
    </w:p>
    <w:p w:rsidR="00581A2A" w:rsidRDefault="00E03743" w:rsidP="001312DD">
      <w:pPr>
        <w:shd w:val="clear" w:color="auto" w:fill="FFFFFF"/>
        <w:tabs>
          <w:tab w:val="left" w:pos="284"/>
        </w:tabs>
        <w:ind w:left="-142"/>
        <w:jc w:val="both"/>
        <w:rPr>
          <w:color w:val="000000"/>
        </w:rPr>
      </w:pPr>
      <w:r w:rsidRPr="00DB5A05">
        <w:rPr>
          <w:b/>
          <w:color w:val="000000"/>
        </w:rPr>
        <w:t>Приложение №1</w:t>
      </w:r>
      <w:r w:rsidRPr="00E03743">
        <w:rPr>
          <w:color w:val="000000"/>
        </w:rPr>
        <w:t xml:space="preserve"> - Расчёт № 10 (стоимость технического обслуживания  в  месяц)</w:t>
      </w:r>
    </w:p>
    <w:p w:rsidR="00E03743" w:rsidRPr="00E03743" w:rsidRDefault="00E03743" w:rsidP="001312DD">
      <w:pPr>
        <w:shd w:val="clear" w:color="auto" w:fill="FFFFFF"/>
        <w:tabs>
          <w:tab w:val="left" w:pos="284"/>
        </w:tabs>
        <w:ind w:left="-142"/>
        <w:jc w:val="both"/>
        <w:rPr>
          <w:color w:val="000000"/>
        </w:rPr>
      </w:pPr>
      <w:r w:rsidRPr="00DB5A05">
        <w:rPr>
          <w:b/>
          <w:bCs/>
          <w:color w:val="000000"/>
        </w:rPr>
        <w:t xml:space="preserve">Приложение  </w:t>
      </w:r>
      <w:r w:rsidRPr="00DB5A05">
        <w:rPr>
          <w:b/>
          <w:color w:val="000000"/>
        </w:rPr>
        <w:t>№ 2</w:t>
      </w:r>
      <w:r w:rsidRPr="00E03743">
        <w:rPr>
          <w:color w:val="000000"/>
        </w:rPr>
        <w:t xml:space="preserve"> - Расчёт № 11 (стоимость  технического  обслуживания  в  квартал);</w:t>
      </w:r>
    </w:p>
    <w:p w:rsidR="00E03743" w:rsidRPr="00E03743" w:rsidRDefault="00E03743" w:rsidP="00E03743">
      <w:pPr>
        <w:shd w:val="clear" w:color="auto" w:fill="FFFFFF"/>
        <w:tabs>
          <w:tab w:val="left" w:pos="284"/>
        </w:tabs>
        <w:ind w:left="-142"/>
        <w:jc w:val="both"/>
      </w:pPr>
      <w:r w:rsidRPr="00DB5A05">
        <w:rPr>
          <w:b/>
          <w:bCs/>
          <w:color w:val="000000"/>
        </w:rPr>
        <w:t xml:space="preserve">Приложение  </w:t>
      </w:r>
      <w:r w:rsidRPr="00DB5A05">
        <w:rPr>
          <w:b/>
          <w:color w:val="000000"/>
        </w:rPr>
        <w:t>№ 3</w:t>
      </w:r>
      <w:r w:rsidRPr="00E03743">
        <w:rPr>
          <w:color w:val="000000"/>
        </w:rPr>
        <w:t xml:space="preserve"> - Расчет № 12 (стоимость  химической  промывки  теплообменника  </w:t>
      </w:r>
      <w:r w:rsidR="005C26E1">
        <w:rPr>
          <w:color w:val="000000"/>
        </w:rPr>
        <w:t xml:space="preserve">     </w:t>
      </w:r>
      <w:r w:rsidRPr="00E03743">
        <w:rPr>
          <w:color w:val="000000"/>
        </w:rPr>
        <w:t>ул. Блюхера  д. 25а)</w:t>
      </w:r>
    </w:p>
    <w:p w:rsidR="00E03743" w:rsidRPr="00E03743" w:rsidRDefault="00E03743" w:rsidP="00E03743">
      <w:pPr>
        <w:shd w:val="clear" w:color="auto" w:fill="FFFFFF"/>
        <w:tabs>
          <w:tab w:val="left" w:pos="284"/>
        </w:tabs>
        <w:ind w:left="-142"/>
        <w:jc w:val="both"/>
      </w:pPr>
      <w:r w:rsidRPr="00DB5A05">
        <w:rPr>
          <w:b/>
          <w:bCs/>
          <w:color w:val="000000"/>
        </w:rPr>
        <w:t xml:space="preserve">Приложение  </w:t>
      </w:r>
      <w:r w:rsidR="005C26E1" w:rsidRPr="00DB5A05">
        <w:rPr>
          <w:b/>
          <w:color w:val="000000"/>
        </w:rPr>
        <w:t xml:space="preserve">№ </w:t>
      </w:r>
      <w:r w:rsidRPr="00DB5A05">
        <w:rPr>
          <w:b/>
          <w:color w:val="000000"/>
        </w:rPr>
        <w:t>4</w:t>
      </w:r>
      <w:r w:rsidRPr="00E03743">
        <w:rPr>
          <w:color w:val="000000"/>
        </w:rPr>
        <w:t xml:space="preserve"> - Р</w:t>
      </w:r>
      <w:r w:rsidR="005C26E1">
        <w:rPr>
          <w:color w:val="000000"/>
        </w:rPr>
        <w:t>асчет № 14 (стоимость хим.</w:t>
      </w:r>
      <w:r w:rsidRPr="00E03743">
        <w:rPr>
          <w:color w:val="000000"/>
        </w:rPr>
        <w:t xml:space="preserve"> п</w:t>
      </w:r>
      <w:r w:rsidR="005C26E1">
        <w:rPr>
          <w:color w:val="000000"/>
        </w:rPr>
        <w:t xml:space="preserve">ромывки теплообменника   проспект </w:t>
      </w:r>
      <w:r w:rsidRPr="00E03743">
        <w:rPr>
          <w:color w:val="000000"/>
        </w:rPr>
        <w:t xml:space="preserve">Октябряд.86)                                                                                                                                  </w:t>
      </w:r>
      <w:r w:rsidRPr="00DB5A05">
        <w:rPr>
          <w:b/>
          <w:bCs/>
          <w:color w:val="000000"/>
        </w:rPr>
        <w:t xml:space="preserve">Приложение  </w:t>
      </w:r>
      <w:r w:rsidRPr="00DB5A05">
        <w:rPr>
          <w:b/>
          <w:color w:val="000000"/>
        </w:rPr>
        <w:t>№ 5</w:t>
      </w:r>
      <w:r w:rsidRPr="00E03743">
        <w:rPr>
          <w:color w:val="000000"/>
        </w:rPr>
        <w:t xml:space="preserve"> - Р</w:t>
      </w:r>
      <w:r w:rsidR="005C26E1">
        <w:rPr>
          <w:color w:val="000000"/>
        </w:rPr>
        <w:t xml:space="preserve">асчет № 13 (стоимость хим. </w:t>
      </w:r>
      <w:r w:rsidRPr="00E03743">
        <w:rPr>
          <w:color w:val="000000"/>
        </w:rPr>
        <w:t>промывки теплообменника ул. Суворовская д. 9а)</w:t>
      </w:r>
    </w:p>
    <w:p w:rsidR="00E03743" w:rsidRPr="00E03743" w:rsidRDefault="00E03743" w:rsidP="00E03743">
      <w:pPr>
        <w:shd w:val="clear" w:color="auto" w:fill="FFFFFF"/>
        <w:tabs>
          <w:tab w:val="left" w:pos="284"/>
        </w:tabs>
        <w:spacing w:before="72"/>
        <w:ind w:left="-142" w:right="5"/>
        <w:jc w:val="both"/>
      </w:pPr>
      <w:r w:rsidRPr="00DB5A05">
        <w:rPr>
          <w:b/>
          <w:bCs/>
          <w:color w:val="000000"/>
        </w:rPr>
        <w:t>Приложение №</w:t>
      </w:r>
      <w:r w:rsidR="00DB5A05">
        <w:rPr>
          <w:b/>
          <w:bCs/>
          <w:color w:val="000000"/>
        </w:rPr>
        <w:t xml:space="preserve"> </w:t>
      </w:r>
      <w:r w:rsidRPr="00DB5A05">
        <w:rPr>
          <w:b/>
          <w:bCs/>
          <w:color w:val="000000"/>
        </w:rPr>
        <w:t>6</w:t>
      </w:r>
      <w:r w:rsidRPr="00E03743">
        <w:rPr>
          <w:bCs/>
          <w:color w:val="000000"/>
        </w:rPr>
        <w:t xml:space="preserve"> </w:t>
      </w:r>
      <w:r w:rsidRPr="00E03743">
        <w:rPr>
          <w:color w:val="000000"/>
        </w:rPr>
        <w:t>- График технического обслуживания стационарных отопительных электроприборов "</w:t>
      </w:r>
      <w:proofErr w:type="spellStart"/>
      <w:r w:rsidRPr="00E03743">
        <w:rPr>
          <w:color w:val="000000"/>
          <w:lang w:val="en-US"/>
        </w:rPr>
        <w:t>Warmos</w:t>
      </w:r>
      <w:proofErr w:type="spellEnd"/>
      <w:r w:rsidRPr="00E03743">
        <w:rPr>
          <w:color w:val="000000"/>
        </w:rPr>
        <w:t>" ст. №1, ст.№2, ст.№3, ст.№4, установки дозирования реагентов «Комплексен»  котельной  производственной  базы  «</w:t>
      </w:r>
      <w:proofErr w:type="spellStart"/>
      <w:r w:rsidRPr="00E03743">
        <w:rPr>
          <w:color w:val="000000"/>
        </w:rPr>
        <w:t>Горсвет</w:t>
      </w:r>
      <w:proofErr w:type="spellEnd"/>
      <w:r w:rsidRPr="00E03743">
        <w:rPr>
          <w:color w:val="000000"/>
        </w:rPr>
        <w:t>».</w:t>
      </w:r>
    </w:p>
    <w:p w:rsidR="00E03743" w:rsidRDefault="00E03743" w:rsidP="00581A2A">
      <w:pPr>
        <w:shd w:val="clear" w:color="auto" w:fill="FFFFFF"/>
        <w:tabs>
          <w:tab w:val="left" w:pos="284"/>
        </w:tabs>
        <w:spacing w:before="86"/>
        <w:ind w:left="-142" w:right="58"/>
        <w:jc w:val="both"/>
        <w:rPr>
          <w:color w:val="000000"/>
        </w:rPr>
      </w:pPr>
      <w:r w:rsidRPr="00DB5A05">
        <w:rPr>
          <w:b/>
          <w:bCs/>
          <w:color w:val="000000"/>
        </w:rPr>
        <w:t xml:space="preserve">Приложение </w:t>
      </w:r>
      <w:r w:rsidRPr="00DB5A05">
        <w:rPr>
          <w:b/>
          <w:color w:val="000000"/>
        </w:rPr>
        <w:t>№</w:t>
      </w:r>
      <w:r w:rsidRPr="00E03743">
        <w:rPr>
          <w:color w:val="000000"/>
        </w:rPr>
        <w:t>7- График технического обслуживания коммерческих узлов учета тепловой энергии в производственных зданиях по проспекту  Октября  д.86, ул. Суворовской  д.9а, ул. Блюхера  д.25а, ул. Папанина  д.23, ул. Чайковского  д.37 г</w:t>
      </w:r>
      <w:proofErr w:type="gramStart"/>
      <w:r w:rsidRPr="00E03743">
        <w:rPr>
          <w:color w:val="000000"/>
        </w:rPr>
        <w:t>.Я</w:t>
      </w:r>
      <w:proofErr w:type="gramEnd"/>
      <w:r w:rsidRPr="00E03743">
        <w:rPr>
          <w:color w:val="000000"/>
        </w:rPr>
        <w:t>рославль.</w:t>
      </w:r>
      <w:r w:rsidR="00581A2A">
        <w:rPr>
          <w:color w:val="000000"/>
        </w:rPr>
        <w:t xml:space="preserve">          </w:t>
      </w:r>
      <w:r w:rsidR="00DB5A05">
        <w:rPr>
          <w:color w:val="000000"/>
        </w:rPr>
        <w:t xml:space="preserve">                                                                                                          </w:t>
      </w:r>
      <w:r w:rsidRPr="00DB5A05">
        <w:rPr>
          <w:b/>
          <w:color w:val="000000"/>
        </w:rPr>
        <w:t>Приложение  № 8</w:t>
      </w:r>
      <w:r w:rsidRPr="00E03743">
        <w:rPr>
          <w:color w:val="000000"/>
        </w:rPr>
        <w:t xml:space="preserve"> - Форма Акта выполненных работ</w:t>
      </w:r>
      <w:r w:rsidR="00581A2A">
        <w:rPr>
          <w:color w:val="000000"/>
        </w:rPr>
        <w:t>.</w:t>
      </w:r>
    </w:p>
    <w:p w:rsidR="00581A2A" w:rsidRDefault="00581A2A" w:rsidP="00581A2A">
      <w:pPr>
        <w:shd w:val="clear" w:color="auto" w:fill="FFFFFF"/>
        <w:tabs>
          <w:tab w:val="left" w:pos="284"/>
        </w:tabs>
        <w:spacing w:before="86"/>
        <w:ind w:left="-142" w:right="58"/>
        <w:jc w:val="both"/>
        <w:rPr>
          <w:color w:val="000000"/>
        </w:rPr>
      </w:pPr>
      <w:r w:rsidRPr="00DB5A05">
        <w:rPr>
          <w:b/>
          <w:color w:val="000000"/>
        </w:rPr>
        <w:t>Приложение  № 9</w:t>
      </w:r>
      <w:r>
        <w:rPr>
          <w:color w:val="000000"/>
        </w:rPr>
        <w:t xml:space="preserve"> </w:t>
      </w:r>
      <w:r w:rsidR="000135B3">
        <w:rPr>
          <w:color w:val="000000"/>
        </w:rPr>
        <w:t>– Структура собственников/бенефициаров ООО «</w:t>
      </w:r>
      <w:proofErr w:type="spellStart"/>
      <w:r w:rsidR="000135B3">
        <w:rPr>
          <w:color w:val="000000"/>
        </w:rPr>
        <w:t>ТеплоЯр</w:t>
      </w:r>
      <w:proofErr w:type="spellEnd"/>
      <w:r w:rsidR="000135B3">
        <w:rPr>
          <w:color w:val="000000"/>
        </w:rPr>
        <w:t>».</w:t>
      </w:r>
    </w:p>
    <w:p w:rsidR="00581A2A" w:rsidRDefault="00581A2A" w:rsidP="00581A2A">
      <w:pPr>
        <w:shd w:val="clear" w:color="auto" w:fill="FFFFFF"/>
        <w:tabs>
          <w:tab w:val="left" w:pos="284"/>
        </w:tabs>
        <w:spacing w:before="86"/>
        <w:ind w:left="-142" w:right="58"/>
        <w:jc w:val="both"/>
        <w:rPr>
          <w:color w:val="000000"/>
        </w:rPr>
      </w:pPr>
      <w:r w:rsidRPr="00DB5A05">
        <w:rPr>
          <w:b/>
          <w:color w:val="000000"/>
        </w:rPr>
        <w:t>Приложение  № 10</w:t>
      </w:r>
      <w:r>
        <w:rPr>
          <w:color w:val="000000"/>
        </w:rPr>
        <w:t xml:space="preserve"> </w:t>
      </w:r>
      <w:r w:rsidR="000135B3">
        <w:rPr>
          <w:color w:val="000000"/>
        </w:rPr>
        <w:t>– Согласие на обработку персональных данных.</w:t>
      </w:r>
    </w:p>
    <w:p w:rsidR="00581A2A" w:rsidRDefault="00581A2A" w:rsidP="00581A2A">
      <w:pPr>
        <w:shd w:val="clear" w:color="auto" w:fill="FFFFFF"/>
        <w:tabs>
          <w:tab w:val="left" w:pos="284"/>
        </w:tabs>
        <w:spacing w:before="86"/>
        <w:ind w:left="-142" w:right="58"/>
        <w:jc w:val="both"/>
        <w:rPr>
          <w:color w:val="000000"/>
        </w:rPr>
      </w:pPr>
      <w:r w:rsidRPr="00DB5A05">
        <w:rPr>
          <w:b/>
          <w:color w:val="000000"/>
        </w:rPr>
        <w:lastRenderedPageBreak/>
        <w:t>Приложение  № 11</w:t>
      </w:r>
      <w:r>
        <w:rPr>
          <w:color w:val="000000"/>
        </w:rPr>
        <w:t xml:space="preserve">- </w:t>
      </w:r>
      <w:r w:rsidR="000135B3">
        <w:rPr>
          <w:color w:val="000000"/>
        </w:rPr>
        <w:t xml:space="preserve"> </w:t>
      </w:r>
      <w:proofErr w:type="spellStart"/>
      <w:r w:rsidR="000135B3">
        <w:rPr>
          <w:color w:val="000000"/>
        </w:rPr>
        <w:t>Антикоррупционная</w:t>
      </w:r>
      <w:proofErr w:type="spellEnd"/>
      <w:r w:rsidR="000135B3">
        <w:rPr>
          <w:color w:val="000000"/>
        </w:rPr>
        <w:t xml:space="preserve"> оговорка.</w:t>
      </w:r>
    </w:p>
    <w:p w:rsidR="00581A2A" w:rsidRPr="00581A2A" w:rsidRDefault="00581A2A" w:rsidP="00581A2A">
      <w:pPr>
        <w:shd w:val="clear" w:color="auto" w:fill="FFFFFF"/>
        <w:tabs>
          <w:tab w:val="left" w:pos="284"/>
        </w:tabs>
        <w:spacing w:before="86"/>
        <w:ind w:left="-142" w:right="58"/>
        <w:jc w:val="both"/>
      </w:pPr>
    </w:p>
    <w:p w:rsidR="00E03743" w:rsidRPr="00581A2A" w:rsidRDefault="00E03743" w:rsidP="008A0571">
      <w:pPr>
        <w:pStyle w:val="ConsNormal"/>
        <w:widowControl/>
        <w:numPr>
          <w:ilvl w:val="0"/>
          <w:numId w:val="17"/>
        </w:numPr>
        <w:spacing w:line="264" w:lineRule="auto"/>
        <w:jc w:val="center"/>
        <w:rPr>
          <w:rFonts w:ascii="Times New Roman" w:hAnsi="Times New Roman" w:cs="Times New Roman"/>
          <w:color w:val="000000"/>
          <w:sz w:val="24"/>
          <w:szCs w:val="24"/>
        </w:rPr>
      </w:pPr>
      <w:r w:rsidRPr="001312DD">
        <w:rPr>
          <w:rFonts w:ascii="Times New Roman" w:hAnsi="Times New Roman" w:cs="Times New Roman"/>
          <w:b/>
          <w:bCs/>
          <w:color w:val="000000"/>
          <w:sz w:val="24"/>
          <w:szCs w:val="24"/>
        </w:rPr>
        <w:t>АДРЕСА, РЕКВИЗИТЫ И ПОДПИСИ СТОРОН</w:t>
      </w:r>
    </w:p>
    <w:p w:rsidR="00581A2A" w:rsidRPr="001312DD" w:rsidRDefault="00581A2A" w:rsidP="00581A2A">
      <w:pPr>
        <w:pStyle w:val="ConsNormal"/>
        <w:widowControl/>
        <w:spacing w:line="264" w:lineRule="auto"/>
        <w:ind w:left="360" w:firstLine="0"/>
        <w:rPr>
          <w:rFonts w:ascii="Times New Roman" w:hAnsi="Times New Roman" w:cs="Times New Roman"/>
          <w:color w:val="000000"/>
          <w:sz w:val="24"/>
          <w:szCs w:val="24"/>
        </w:rPr>
      </w:pPr>
    </w:p>
    <w:p w:rsidR="00E03743" w:rsidRPr="005C26E1" w:rsidRDefault="005C26E1" w:rsidP="00E03743">
      <w:pPr>
        <w:shd w:val="clear" w:color="auto" w:fill="FFFFFF"/>
        <w:tabs>
          <w:tab w:val="left" w:pos="426"/>
        </w:tabs>
        <w:spacing w:before="10"/>
        <w:jc w:val="both"/>
        <w:rPr>
          <w:b/>
        </w:rPr>
      </w:pPr>
      <w:r w:rsidRPr="005C26E1">
        <w:rPr>
          <w:b/>
          <w:bCs/>
          <w:color w:val="000000"/>
        </w:rPr>
        <w:t>«</w:t>
      </w:r>
      <w:r w:rsidR="00E03743" w:rsidRPr="005C26E1">
        <w:rPr>
          <w:b/>
          <w:bCs/>
          <w:color w:val="000000"/>
        </w:rPr>
        <w:t>ЗАКАЗЧИК»                                                                 «ПОДРЯДЧИК»</w:t>
      </w:r>
    </w:p>
    <w:p w:rsidR="00E03743" w:rsidRPr="00E03743" w:rsidRDefault="00E03743" w:rsidP="00E03743">
      <w:pPr>
        <w:shd w:val="clear" w:color="auto" w:fill="FFFFFF"/>
        <w:tabs>
          <w:tab w:val="left" w:pos="426"/>
        </w:tabs>
        <w:spacing w:before="58"/>
        <w:jc w:val="both"/>
      </w:pPr>
      <w:r w:rsidRPr="00E03743">
        <w:rPr>
          <w:bCs/>
          <w:color w:val="000000"/>
        </w:rPr>
        <w:t>ПАО «МРСК  Центра»                                                   ООО «</w:t>
      </w:r>
      <w:proofErr w:type="spellStart"/>
      <w:r w:rsidRPr="00E03743">
        <w:rPr>
          <w:bCs/>
          <w:color w:val="000000"/>
        </w:rPr>
        <w:t>ТеплоЯр</w:t>
      </w:r>
      <w:proofErr w:type="spellEnd"/>
      <w:r w:rsidRPr="00E03743">
        <w:rPr>
          <w:bCs/>
          <w:color w:val="000000"/>
        </w:rPr>
        <w:t>»</w:t>
      </w:r>
    </w:p>
    <w:p w:rsidR="00E03743" w:rsidRPr="00E03743" w:rsidRDefault="00E03743" w:rsidP="00E03743">
      <w:pPr>
        <w:shd w:val="clear" w:color="auto" w:fill="FFFFFF"/>
        <w:tabs>
          <w:tab w:val="left" w:pos="426"/>
        </w:tabs>
        <w:spacing w:before="58"/>
        <w:jc w:val="both"/>
        <w:rPr>
          <w:bCs/>
          <w:color w:val="000000"/>
        </w:rPr>
      </w:pPr>
      <w:r w:rsidRPr="00E03743">
        <w:rPr>
          <w:bCs/>
          <w:color w:val="000000"/>
        </w:rPr>
        <w:t xml:space="preserve">(Филиал ПАО «МРСК Центра» - «Ярэнерго»)                                                 </w:t>
      </w:r>
    </w:p>
    <w:p w:rsidR="00E03743" w:rsidRPr="00E03743" w:rsidRDefault="00E03743" w:rsidP="00E03743">
      <w:pPr>
        <w:shd w:val="clear" w:color="auto" w:fill="FFFFFF"/>
        <w:tabs>
          <w:tab w:val="left" w:pos="426"/>
        </w:tabs>
        <w:jc w:val="both"/>
        <w:rPr>
          <w:color w:val="000000"/>
        </w:rPr>
      </w:pPr>
      <w:r w:rsidRPr="00E03743">
        <w:rPr>
          <w:color w:val="000000"/>
        </w:rPr>
        <w:t>Место нахождения юридического лица:                   Место нахождения юридического лица:</w:t>
      </w:r>
    </w:p>
    <w:p w:rsidR="00AE2695" w:rsidRPr="00E03743" w:rsidRDefault="00AE2695" w:rsidP="00AE2695">
      <w:pPr>
        <w:shd w:val="clear" w:color="auto" w:fill="FFFFFF"/>
        <w:tabs>
          <w:tab w:val="left" w:pos="426"/>
        </w:tabs>
        <w:jc w:val="both"/>
        <w:rPr>
          <w:color w:val="000000"/>
        </w:rPr>
      </w:pPr>
      <w:r>
        <w:rPr>
          <w:color w:val="000000"/>
        </w:rPr>
        <w:t xml:space="preserve"> 127018,г</w:t>
      </w:r>
      <w:proofErr w:type="gramStart"/>
      <w:r>
        <w:rPr>
          <w:color w:val="000000"/>
        </w:rPr>
        <w:t>.М</w:t>
      </w:r>
      <w:proofErr w:type="gramEnd"/>
      <w:r>
        <w:rPr>
          <w:color w:val="000000"/>
        </w:rPr>
        <w:t>осква,ул.2-я</w:t>
      </w:r>
      <w:r w:rsidR="00E03743" w:rsidRPr="00E03743">
        <w:rPr>
          <w:color w:val="000000"/>
        </w:rPr>
        <w:t>Я</w:t>
      </w:r>
      <w:r>
        <w:rPr>
          <w:color w:val="000000"/>
        </w:rPr>
        <w:t>мская,д.4.                    150042,г.</w:t>
      </w:r>
      <w:r w:rsidR="00E03743" w:rsidRPr="00E03743">
        <w:rPr>
          <w:color w:val="000000"/>
        </w:rPr>
        <w:t>Ярославль,</w:t>
      </w:r>
      <w:r w:rsidRPr="00AE2695">
        <w:rPr>
          <w:color w:val="000000"/>
        </w:rPr>
        <w:t xml:space="preserve"> </w:t>
      </w:r>
      <w:proofErr w:type="spellStart"/>
      <w:r>
        <w:rPr>
          <w:color w:val="000000"/>
        </w:rPr>
        <w:t>Тутаевское</w:t>
      </w:r>
      <w:proofErr w:type="spellEnd"/>
      <w:r>
        <w:rPr>
          <w:color w:val="000000"/>
        </w:rPr>
        <w:t xml:space="preserve"> шоссе </w:t>
      </w:r>
      <w:r w:rsidRPr="00E03743">
        <w:rPr>
          <w:color w:val="000000"/>
        </w:rPr>
        <w:t>д.4а.</w:t>
      </w:r>
    </w:p>
    <w:p w:rsidR="00E03743" w:rsidRPr="00E03743" w:rsidRDefault="00E03743" w:rsidP="00E03743">
      <w:pPr>
        <w:shd w:val="clear" w:color="auto" w:fill="FFFFFF"/>
        <w:tabs>
          <w:tab w:val="left" w:pos="426"/>
        </w:tabs>
        <w:jc w:val="both"/>
        <w:rPr>
          <w:color w:val="000000"/>
        </w:rPr>
      </w:pPr>
      <w:r w:rsidRPr="00E03743">
        <w:rPr>
          <w:color w:val="000000"/>
        </w:rPr>
        <w:t xml:space="preserve"> </w:t>
      </w:r>
      <w:r w:rsidR="00F53B19">
        <w:rPr>
          <w:color w:val="000000"/>
        </w:rPr>
        <w:t xml:space="preserve">              </w:t>
      </w:r>
      <w:r w:rsidRPr="00E03743">
        <w:rPr>
          <w:color w:val="000000"/>
        </w:rPr>
        <w:t xml:space="preserve"> </w:t>
      </w:r>
      <w:r w:rsidR="00DB5A05">
        <w:rPr>
          <w:color w:val="000000"/>
        </w:rPr>
        <w:t xml:space="preserve">      </w:t>
      </w:r>
      <w:r w:rsidR="00F53B19">
        <w:rPr>
          <w:color w:val="000000"/>
        </w:rPr>
        <w:t xml:space="preserve">                                                                                 </w:t>
      </w:r>
      <w:r w:rsidRPr="00E03743">
        <w:rPr>
          <w:color w:val="000000"/>
        </w:rPr>
        <w:t xml:space="preserve"> </w:t>
      </w:r>
      <w:r w:rsidR="00F53B19">
        <w:rPr>
          <w:color w:val="000000"/>
        </w:rPr>
        <w:t xml:space="preserve">                                                                                                                                                                                                       </w:t>
      </w:r>
      <w:r w:rsidR="00AE2695">
        <w:rPr>
          <w:color w:val="000000"/>
        </w:rPr>
        <w:t xml:space="preserve">               </w:t>
      </w:r>
    </w:p>
    <w:p w:rsidR="00E03743" w:rsidRPr="00E03743" w:rsidRDefault="00E03743" w:rsidP="00E03743">
      <w:pPr>
        <w:shd w:val="clear" w:color="auto" w:fill="FFFFFF"/>
        <w:tabs>
          <w:tab w:val="left" w:pos="426"/>
        </w:tabs>
        <w:jc w:val="both"/>
        <w:rPr>
          <w:color w:val="000000"/>
        </w:rPr>
      </w:pPr>
      <w:r w:rsidRPr="00E03743">
        <w:rPr>
          <w:color w:val="000000"/>
        </w:rPr>
        <w:t xml:space="preserve"> Реквизиты филиала: ИНН 6901067107                    Реквизиты: </w:t>
      </w:r>
    </w:p>
    <w:p w:rsidR="00E03743" w:rsidRPr="00E03743" w:rsidRDefault="00E03743" w:rsidP="00E03743">
      <w:pPr>
        <w:shd w:val="clear" w:color="auto" w:fill="FFFFFF"/>
        <w:tabs>
          <w:tab w:val="left" w:pos="426"/>
        </w:tabs>
        <w:jc w:val="both"/>
        <w:rPr>
          <w:color w:val="000000"/>
        </w:rPr>
      </w:pPr>
      <w:r w:rsidRPr="00E03743">
        <w:rPr>
          <w:color w:val="000000"/>
        </w:rPr>
        <w:t>КПП 760602001                                                              ИНН 7602063025, КПП 760201001</w:t>
      </w:r>
    </w:p>
    <w:p w:rsidR="00E03743" w:rsidRPr="00E03743" w:rsidRDefault="00E03743" w:rsidP="00E03743">
      <w:pPr>
        <w:shd w:val="clear" w:color="auto" w:fill="FFFFFF"/>
        <w:tabs>
          <w:tab w:val="left" w:pos="426"/>
        </w:tabs>
        <w:jc w:val="both"/>
      </w:pPr>
      <w:r w:rsidRPr="00E03743">
        <w:rPr>
          <w:color w:val="000000"/>
        </w:rPr>
        <w:t xml:space="preserve">ОГРН 1046900099498                                                    ОГРН 1077602004314                                                          </w:t>
      </w:r>
    </w:p>
    <w:p w:rsidR="00E03743" w:rsidRPr="00E03743" w:rsidRDefault="00E03743" w:rsidP="00E03743">
      <w:pPr>
        <w:shd w:val="clear" w:color="auto" w:fill="FFFFFF"/>
        <w:tabs>
          <w:tab w:val="left" w:pos="426"/>
        </w:tabs>
        <w:jc w:val="both"/>
        <w:rPr>
          <w:color w:val="000000"/>
        </w:rPr>
      </w:pPr>
      <w:r w:rsidRPr="00E03743">
        <w:rPr>
          <w:color w:val="000000"/>
        </w:rPr>
        <w:t>Почтовый адрес: 150003, г</w:t>
      </w:r>
      <w:proofErr w:type="gramStart"/>
      <w:r w:rsidRPr="00E03743">
        <w:rPr>
          <w:color w:val="000000"/>
        </w:rPr>
        <w:t>.Я</w:t>
      </w:r>
      <w:proofErr w:type="gramEnd"/>
      <w:r w:rsidRPr="00E03743">
        <w:rPr>
          <w:color w:val="000000"/>
        </w:rPr>
        <w:t>рославль,                     Р/</w:t>
      </w:r>
      <w:proofErr w:type="spellStart"/>
      <w:r w:rsidRPr="00E03743">
        <w:rPr>
          <w:color w:val="000000"/>
        </w:rPr>
        <w:t>сч</w:t>
      </w:r>
      <w:proofErr w:type="spellEnd"/>
      <w:r w:rsidRPr="00E03743">
        <w:rPr>
          <w:color w:val="000000"/>
        </w:rPr>
        <w:t>: 40702810577030110447</w:t>
      </w:r>
    </w:p>
    <w:p w:rsidR="00E03743" w:rsidRPr="00E03743" w:rsidRDefault="00E03743" w:rsidP="00E03743">
      <w:pPr>
        <w:shd w:val="clear" w:color="auto" w:fill="FFFFFF"/>
        <w:tabs>
          <w:tab w:val="left" w:pos="426"/>
        </w:tabs>
        <w:jc w:val="both"/>
        <w:rPr>
          <w:color w:val="000000"/>
        </w:rPr>
      </w:pPr>
      <w:r w:rsidRPr="00E03743">
        <w:rPr>
          <w:color w:val="000000"/>
        </w:rPr>
        <w:t xml:space="preserve">ул.   </w:t>
      </w:r>
      <w:proofErr w:type="spellStart"/>
      <w:r w:rsidRPr="00E03743">
        <w:rPr>
          <w:color w:val="000000"/>
        </w:rPr>
        <w:t>Воинова</w:t>
      </w:r>
      <w:proofErr w:type="spellEnd"/>
      <w:r w:rsidRPr="00E03743">
        <w:rPr>
          <w:color w:val="000000"/>
        </w:rPr>
        <w:t xml:space="preserve">, д.12                                                          Северный Банк Сбербанка России, </w:t>
      </w:r>
    </w:p>
    <w:p w:rsidR="00E03743" w:rsidRPr="00E03743" w:rsidRDefault="00E03743" w:rsidP="00E03743">
      <w:pPr>
        <w:shd w:val="clear" w:color="auto" w:fill="FFFFFF"/>
        <w:tabs>
          <w:tab w:val="left" w:pos="426"/>
        </w:tabs>
        <w:jc w:val="both"/>
        <w:rPr>
          <w:color w:val="000000"/>
        </w:rPr>
      </w:pPr>
      <w:r w:rsidRPr="00E03743">
        <w:rPr>
          <w:color w:val="000000"/>
        </w:rPr>
        <w:t>Р/</w:t>
      </w:r>
      <w:proofErr w:type="spellStart"/>
      <w:r w:rsidRPr="00E03743">
        <w:rPr>
          <w:color w:val="000000"/>
        </w:rPr>
        <w:t>сч</w:t>
      </w:r>
      <w:proofErr w:type="spellEnd"/>
      <w:r w:rsidRPr="00E03743">
        <w:rPr>
          <w:color w:val="000000"/>
        </w:rPr>
        <w:t>: 40702810777020004402 Северный                     г</w:t>
      </w:r>
      <w:proofErr w:type="gramStart"/>
      <w:r w:rsidRPr="00E03743">
        <w:rPr>
          <w:color w:val="000000"/>
        </w:rPr>
        <w:t>.Я</w:t>
      </w:r>
      <w:proofErr w:type="gramEnd"/>
      <w:r w:rsidRPr="00E03743">
        <w:rPr>
          <w:color w:val="000000"/>
        </w:rPr>
        <w:t xml:space="preserve">рославль </w:t>
      </w:r>
    </w:p>
    <w:p w:rsidR="00E03743" w:rsidRPr="00E03743" w:rsidRDefault="00E03743" w:rsidP="00E03743">
      <w:pPr>
        <w:shd w:val="clear" w:color="auto" w:fill="FFFFFF"/>
        <w:tabs>
          <w:tab w:val="left" w:pos="426"/>
        </w:tabs>
        <w:jc w:val="both"/>
        <w:rPr>
          <w:color w:val="000000"/>
        </w:rPr>
      </w:pPr>
      <w:r w:rsidRPr="00E03743">
        <w:rPr>
          <w:color w:val="000000"/>
        </w:rPr>
        <w:t xml:space="preserve">Банк Сбербанка России, </w:t>
      </w:r>
      <w:proofErr w:type="gramStart"/>
      <w:r w:rsidRPr="00E03743">
        <w:rPr>
          <w:color w:val="000000"/>
        </w:rPr>
        <w:t>г</w:t>
      </w:r>
      <w:proofErr w:type="gramEnd"/>
      <w:r w:rsidRPr="00E03743">
        <w:rPr>
          <w:color w:val="000000"/>
        </w:rPr>
        <w:t>. Ярославль                      БИК 047888670</w:t>
      </w:r>
    </w:p>
    <w:p w:rsidR="00E03743" w:rsidRPr="00E03743" w:rsidRDefault="00E03743" w:rsidP="00E03743">
      <w:pPr>
        <w:shd w:val="clear" w:color="auto" w:fill="FFFFFF"/>
        <w:tabs>
          <w:tab w:val="left" w:pos="426"/>
        </w:tabs>
        <w:jc w:val="both"/>
        <w:rPr>
          <w:color w:val="000000"/>
        </w:rPr>
      </w:pPr>
      <w:r w:rsidRPr="00E03743">
        <w:rPr>
          <w:color w:val="000000"/>
        </w:rPr>
        <w:t>БИК 047888670</w:t>
      </w:r>
      <w:proofErr w:type="gramStart"/>
      <w:r w:rsidRPr="00E03743">
        <w:rPr>
          <w:color w:val="000000"/>
        </w:rPr>
        <w:t xml:space="preserve">                                                               К</w:t>
      </w:r>
      <w:proofErr w:type="gramEnd"/>
      <w:r w:rsidRPr="00E03743">
        <w:rPr>
          <w:color w:val="000000"/>
        </w:rPr>
        <w:t>/</w:t>
      </w:r>
      <w:proofErr w:type="spellStart"/>
      <w:r w:rsidRPr="00E03743">
        <w:rPr>
          <w:color w:val="000000"/>
        </w:rPr>
        <w:t>сч</w:t>
      </w:r>
      <w:proofErr w:type="spellEnd"/>
      <w:r w:rsidRPr="00E03743">
        <w:rPr>
          <w:color w:val="000000"/>
        </w:rPr>
        <w:t>: 30101810500000000670</w:t>
      </w:r>
    </w:p>
    <w:p w:rsidR="00E03743" w:rsidRPr="00E03743" w:rsidRDefault="00E03743" w:rsidP="00E03743">
      <w:pPr>
        <w:shd w:val="clear" w:color="auto" w:fill="FFFFFF"/>
        <w:tabs>
          <w:tab w:val="left" w:pos="426"/>
        </w:tabs>
        <w:jc w:val="both"/>
        <w:rPr>
          <w:color w:val="000000"/>
        </w:rPr>
      </w:pPr>
      <w:r w:rsidRPr="00E03743">
        <w:rPr>
          <w:color w:val="000000"/>
        </w:rPr>
        <w:t>К/</w:t>
      </w:r>
      <w:proofErr w:type="spellStart"/>
      <w:r w:rsidRPr="00E03743">
        <w:rPr>
          <w:color w:val="000000"/>
        </w:rPr>
        <w:t>сч</w:t>
      </w:r>
      <w:proofErr w:type="spellEnd"/>
      <w:r w:rsidRPr="00E03743">
        <w:rPr>
          <w:color w:val="000000"/>
        </w:rPr>
        <w:t xml:space="preserve">: 30101810500000000670                                         Тел. (4852) </w:t>
      </w:r>
    </w:p>
    <w:p w:rsidR="00E03743" w:rsidRPr="00E03743" w:rsidRDefault="00E03743" w:rsidP="00E03743">
      <w:pPr>
        <w:shd w:val="clear" w:color="auto" w:fill="FFFFFF"/>
        <w:tabs>
          <w:tab w:val="left" w:pos="426"/>
        </w:tabs>
        <w:jc w:val="both"/>
      </w:pPr>
      <w:r w:rsidRPr="00E03743">
        <w:rPr>
          <w:color w:val="000000"/>
        </w:rPr>
        <w:t xml:space="preserve">Тел.: (4852) 30-19-47, факс (4852) 32-82-93                                      </w:t>
      </w:r>
    </w:p>
    <w:p w:rsidR="00E03743" w:rsidRPr="00E03743" w:rsidRDefault="00E03743" w:rsidP="00E03743">
      <w:pPr>
        <w:shd w:val="clear" w:color="auto" w:fill="FFFFFF"/>
        <w:tabs>
          <w:tab w:val="left" w:pos="426"/>
        </w:tabs>
        <w:jc w:val="both"/>
      </w:pPr>
      <w:r w:rsidRPr="00E03743">
        <w:rPr>
          <w:color w:val="000000"/>
        </w:rPr>
        <w:t xml:space="preserve">                                           </w:t>
      </w:r>
    </w:p>
    <w:p w:rsidR="00E03743" w:rsidRPr="00E03743" w:rsidRDefault="00E03743" w:rsidP="00E03743">
      <w:pPr>
        <w:shd w:val="clear" w:color="auto" w:fill="FFFFFF"/>
        <w:tabs>
          <w:tab w:val="left" w:pos="426"/>
        </w:tabs>
        <w:spacing w:before="5"/>
        <w:jc w:val="both"/>
      </w:pPr>
    </w:p>
    <w:p w:rsidR="00DB5A05" w:rsidRPr="00DB5A05" w:rsidRDefault="00E03743" w:rsidP="00DB5A05">
      <w:pPr>
        <w:shd w:val="clear" w:color="auto" w:fill="FFFFFF"/>
        <w:tabs>
          <w:tab w:val="left" w:pos="426"/>
        </w:tabs>
        <w:jc w:val="both"/>
        <w:rPr>
          <w:b/>
        </w:rPr>
      </w:pPr>
      <w:r w:rsidRPr="00DB5A05">
        <w:rPr>
          <w:b/>
        </w:rPr>
        <w:t>Начальник РЭС</w:t>
      </w:r>
      <w:r w:rsidR="00DB5A05">
        <w:rPr>
          <w:b/>
        </w:rPr>
        <w:t xml:space="preserve"> 1 категории</w:t>
      </w:r>
      <w:r w:rsidR="00DB5A05">
        <w:rPr>
          <w:b/>
        </w:rPr>
        <w:tab/>
        <w:t xml:space="preserve">                                       Директор ООО «</w:t>
      </w:r>
      <w:proofErr w:type="spellStart"/>
      <w:r w:rsidR="00DB5A05">
        <w:rPr>
          <w:b/>
        </w:rPr>
        <w:t>ТеплоЯр</w:t>
      </w:r>
      <w:proofErr w:type="spellEnd"/>
      <w:r w:rsidR="00DB5A05">
        <w:rPr>
          <w:b/>
        </w:rPr>
        <w:t>»</w:t>
      </w:r>
    </w:p>
    <w:p w:rsidR="00DB5A05" w:rsidRDefault="00DB5A05" w:rsidP="00DB5A05">
      <w:pPr>
        <w:shd w:val="clear" w:color="auto" w:fill="FFFFFF"/>
        <w:tabs>
          <w:tab w:val="left" w:pos="426"/>
          <w:tab w:val="left" w:pos="6276"/>
        </w:tabs>
        <w:jc w:val="both"/>
        <w:rPr>
          <w:b/>
        </w:rPr>
      </w:pPr>
    </w:p>
    <w:p w:rsidR="00DB5A05" w:rsidRDefault="00DB5A05" w:rsidP="00E03743">
      <w:pPr>
        <w:shd w:val="clear" w:color="auto" w:fill="FFFFFF"/>
        <w:tabs>
          <w:tab w:val="left" w:pos="426"/>
        </w:tabs>
        <w:jc w:val="both"/>
        <w:rPr>
          <w:b/>
        </w:rPr>
      </w:pPr>
      <w:r>
        <w:rPr>
          <w:b/>
        </w:rPr>
        <w:t>«</w:t>
      </w:r>
      <w:proofErr w:type="spellStart"/>
      <w:r>
        <w:rPr>
          <w:b/>
        </w:rPr>
        <w:t>Яргорэлектросеть</w:t>
      </w:r>
      <w:proofErr w:type="spellEnd"/>
      <w:r>
        <w:rPr>
          <w:b/>
        </w:rPr>
        <w:t>»</w:t>
      </w:r>
    </w:p>
    <w:p w:rsidR="00E03743" w:rsidRPr="00DB5A05" w:rsidRDefault="00E03743" w:rsidP="00E03743">
      <w:pPr>
        <w:shd w:val="clear" w:color="auto" w:fill="FFFFFF"/>
        <w:tabs>
          <w:tab w:val="left" w:pos="426"/>
        </w:tabs>
        <w:jc w:val="both"/>
        <w:rPr>
          <w:b/>
        </w:rPr>
      </w:pPr>
      <w:r w:rsidRPr="00DB5A05">
        <w:rPr>
          <w:b/>
        </w:rPr>
        <w:t xml:space="preserve">                                 </w:t>
      </w:r>
      <w:r w:rsidR="00DB5A05">
        <w:rPr>
          <w:b/>
        </w:rPr>
        <w:t xml:space="preserve">               </w:t>
      </w:r>
    </w:p>
    <w:p w:rsidR="00E03743" w:rsidRPr="00DB5A05" w:rsidRDefault="00E03743" w:rsidP="00E03743">
      <w:pPr>
        <w:shd w:val="clear" w:color="auto" w:fill="FFFFFF"/>
        <w:tabs>
          <w:tab w:val="left" w:pos="426"/>
        </w:tabs>
        <w:jc w:val="both"/>
        <w:rPr>
          <w:b/>
        </w:rPr>
      </w:pPr>
    </w:p>
    <w:p w:rsidR="00E03743" w:rsidRPr="00DB5A05" w:rsidRDefault="00E03743" w:rsidP="00E03743">
      <w:pPr>
        <w:pStyle w:val="ConsNormal"/>
        <w:widowControl/>
        <w:spacing w:line="264" w:lineRule="auto"/>
        <w:ind w:firstLine="0"/>
        <w:jc w:val="center"/>
        <w:rPr>
          <w:rFonts w:ascii="Times New Roman" w:hAnsi="Times New Roman" w:cs="Times New Roman"/>
          <w:b/>
          <w:color w:val="000000"/>
          <w:sz w:val="24"/>
          <w:szCs w:val="24"/>
        </w:rPr>
      </w:pPr>
      <w:r w:rsidRPr="00DB5A05">
        <w:rPr>
          <w:rFonts w:ascii="Times New Roman" w:hAnsi="Times New Roman" w:cs="Times New Roman"/>
          <w:b/>
          <w:sz w:val="24"/>
          <w:szCs w:val="24"/>
        </w:rPr>
        <w:t xml:space="preserve">_____________ В.В. Плещев                                     </w:t>
      </w:r>
      <w:r w:rsidR="00DB5A05">
        <w:rPr>
          <w:rFonts w:ascii="Times New Roman" w:hAnsi="Times New Roman" w:cs="Times New Roman"/>
          <w:b/>
          <w:sz w:val="24"/>
          <w:szCs w:val="24"/>
        </w:rPr>
        <w:t xml:space="preserve">                 ___________ </w:t>
      </w:r>
      <w:r w:rsidRPr="00DB5A05">
        <w:rPr>
          <w:rFonts w:ascii="Times New Roman" w:hAnsi="Times New Roman" w:cs="Times New Roman"/>
          <w:b/>
          <w:sz w:val="24"/>
          <w:szCs w:val="24"/>
        </w:rPr>
        <w:t xml:space="preserve"> А.С. Шпа</w:t>
      </w:r>
      <w:r w:rsidR="00DB5A05">
        <w:rPr>
          <w:rFonts w:ascii="Times New Roman" w:hAnsi="Times New Roman" w:cs="Times New Roman"/>
          <w:b/>
          <w:sz w:val="24"/>
          <w:szCs w:val="24"/>
        </w:rPr>
        <w:t>гина</w:t>
      </w:r>
    </w:p>
    <w:sectPr w:rsidR="00E03743" w:rsidRPr="00DB5A05" w:rsidSect="00083602">
      <w:pgSz w:w="11906" w:h="16838" w:code="9"/>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197" w:rsidRDefault="00357197" w:rsidP="00975C15">
      <w:r>
        <w:separator/>
      </w:r>
    </w:p>
  </w:endnote>
  <w:endnote w:type="continuationSeparator" w:id="0">
    <w:p w:rsidR="00357197" w:rsidRDefault="00357197" w:rsidP="00975C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197" w:rsidRDefault="00357197" w:rsidP="00975C15">
      <w:r>
        <w:separator/>
      </w:r>
    </w:p>
  </w:footnote>
  <w:footnote w:type="continuationSeparator" w:id="0">
    <w:p w:rsidR="00357197" w:rsidRDefault="00357197" w:rsidP="00975C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4861"/>
    <w:multiLevelType w:val="multilevel"/>
    <w:tmpl w:val="2222D1E6"/>
    <w:styleLink w:val="1"/>
    <w:lvl w:ilvl="0">
      <w:start w:val="1"/>
      <w:numFmt w:val="decimal"/>
      <w:lvlText w:val="%1.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FC55A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2BD4C10"/>
    <w:multiLevelType w:val="multilevel"/>
    <w:tmpl w:val="9A0687C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3C7C1C"/>
    <w:multiLevelType w:val="hybridMultilevel"/>
    <w:tmpl w:val="32A8C5FE"/>
    <w:lvl w:ilvl="0" w:tplc="78AA75DE">
      <w:start w:val="1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BD4766"/>
    <w:multiLevelType w:val="hybridMultilevel"/>
    <w:tmpl w:val="C6EE264A"/>
    <w:lvl w:ilvl="0" w:tplc="7DB64DF0">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7FD17D2"/>
    <w:multiLevelType w:val="hybridMultilevel"/>
    <w:tmpl w:val="2216F6DA"/>
    <w:lvl w:ilvl="0" w:tplc="2782F4C2">
      <w:start w:val="1"/>
      <w:numFmt w:val="lowerLetter"/>
      <w:lvlText w:val="%1)"/>
      <w:lvlJc w:val="left"/>
      <w:pPr>
        <w:tabs>
          <w:tab w:val="num" w:pos="1134"/>
        </w:tabs>
        <w:ind w:left="1134"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0C60737C"/>
    <w:multiLevelType w:val="multilevel"/>
    <w:tmpl w:val="51E4F8B6"/>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9B14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0C3DD4"/>
    <w:multiLevelType w:val="hybridMultilevel"/>
    <w:tmpl w:val="98F81176"/>
    <w:lvl w:ilvl="0" w:tplc="5F4A1432">
      <w:start w:val="1"/>
      <w:numFmt w:val="decimal"/>
      <w:lvlText w:val="%10.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75C3A7C"/>
    <w:multiLevelType w:val="multilevel"/>
    <w:tmpl w:val="AC72370E"/>
    <w:lvl w:ilvl="0">
      <w:start w:val="1"/>
      <w:numFmt w:val="decimal"/>
      <w:lvlText w:val="%1."/>
      <w:lvlJc w:val="left"/>
      <w:pPr>
        <w:ind w:left="360" w:hanging="360"/>
      </w:pPr>
      <w:rPr>
        <w:rFonts w:hint="default"/>
      </w:rPr>
    </w:lvl>
    <w:lvl w:ilvl="1">
      <w:start w:val="1"/>
      <w:numFmt w:val="decimal"/>
      <w:lvlText w:val="%2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8F2134B"/>
    <w:multiLevelType w:val="hybridMultilevel"/>
    <w:tmpl w:val="E8F249DA"/>
    <w:lvl w:ilvl="0" w:tplc="7DB64DF0">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BF7FC9"/>
    <w:multiLevelType w:val="hybridMultilevel"/>
    <w:tmpl w:val="20E076AC"/>
    <w:lvl w:ilvl="0" w:tplc="A68825B8">
      <w:start w:val="10"/>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EE6A78"/>
    <w:multiLevelType w:val="hybridMultilevel"/>
    <w:tmpl w:val="2E7A572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363D8C"/>
    <w:multiLevelType w:val="multilevel"/>
    <w:tmpl w:val="D5A0E950"/>
    <w:lvl w:ilvl="0">
      <w:start w:val="1"/>
      <w:numFmt w:val="decimal"/>
      <w:lvlText w:val="%1."/>
      <w:lvlJc w:val="left"/>
      <w:pPr>
        <w:ind w:left="360" w:hanging="360"/>
      </w:pPr>
      <w:rPr>
        <w:rFonts w:hint="default"/>
      </w:rPr>
    </w:lvl>
    <w:lvl w:ilvl="1">
      <w:start w:val="1"/>
      <w:numFmt w:val="decimal"/>
      <w:lvlText w:val="%20.1"/>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3395DAD"/>
    <w:multiLevelType w:val="multilevel"/>
    <w:tmpl w:val="BAA2591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34A4A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6884187"/>
    <w:multiLevelType w:val="hybridMultilevel"/>
    <w:tmpl w:val="183E487A"/>
    <w:lvl w:ilvl="0" w:tplc="0419000F">
      <w:start w:val="1"/>
      <w:numFmt w:val="decimal"/>
      <w:lvlText w:val="%1."/>
      <w:lvlJc w:val="left"/>
      <w:pPr>
        <w:ind w:left="5385" w:hanging="360"/>
      </w:pPr>
    </w:lvl>
    <w:lvl w:ilvl="1" w:tplc="04190019" w:tentative="1">
      <w:start w:val="1"/>
      <w:numFmt w:val="lowerLetter"/>
      <w:lvlText w:val="%2."/>
      <w:lvlJc w:val="left"/>
      <w:pPr>
        <w:ind w:left="6105" w:hanging="360"/>
      </w:pPr>
    </w:lvl>
    <w:lvl w:ilvl="2" w:tplc="0419001B" w:tentative="1">
      <w:start w:val="1"/>
      <w:numFmt w:val="lowerRoman"/>
      <w:lvlText w:val="%3."/>
      <w:lvlJc w:val="right"/>
      <w:pPr>
        <w:ind w:left="6825" w:hanging="180"/>
      </w:pPr>
    </w:lvl>
    <w:lvl w:ilvl="3" w:tplc="0419000F" w:tentative="1">
      <w:start w:val="1"/>
      <w:numFmt w:val="decimal"/>
      <w:lvlText w:val="%4."/>
      <w:lvlJc w:val="left"/>
      <w:pPr>
        <w:ind w:left="7545" w:hanging="360"/>
      </w:pPr>
    </w:lvl>
    <w:lvl w:ilvl="4" w:tplc="04190019" w:tentative="1">
      <w:start w:val="1"/>
      <w:numFmt w:val="lowerLetter"/>
      <w:lvlText w:val="%5."/>
      <w:lvlJc w:val="left"/>
      <w:pPr>
        <w:ind w:left="8265" w:hanging="360"/>
      </w:pPr>
    </w:lvl>
    <w:lvl w:ilvl="5" w:tplc="0419001B" w:tentative="1">
      <w:start w:val="1"/>
      <w:numFmt w:val="lowerRoman"/>
      <w:lvlText w:val="%6."/>
      <w:lvlJc w:val="right"/>
      <w:pPr>
        <w:ind w:left="8985" w:hanging="180"/>
      </w:pPr>
    </w:lvl>
    <w:lvl w:ilvl="6" w:tplc="0419000F" w:tentative="1">
      <w:start w:val="1"/>
      <w:numFmt w:val="decimal"/>
      <w:lvlText w:val="%7."/>
      <w:lvlJc w:val="left"/>
      <w:pPr>
        <w:ind w:left="9705" w:hanging="360"/>
      </w:pPr>
    </w:lvl>
    <w:lvl w:ilvl="7" w:tplc="04190019" w:tentative="1">
      <w:start w:val="1"/>
      <w:numFmt w:val="lowerLetter"/>
      <w:lvlText w:val="%8."/>
      <w:lvlJc w:val="left"/>
      <w:pPr>
        <w:ind w:left="10425" w:hanging="360"/>
      </w:pPr>
    </w:lvl>
    <w:lvl w:ilvl="8" w:tplc="0419001B" w:tentative="1">
      <w:start w:val="1"/>
      <w:numFmt w:val="lowerRoman"/>
      <w:lvlText w:val="%9."/>
      <w:lvlJc w:val="right"/>
      <w:pPr>
        <w:ind w:left="11145" w:hanging="180"/>
      </w:pPr>
    </w:lvl>
  </w:abstractNum>
  <w:abstractNum w:abstractNumId="2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21">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3B6E2D49"/>
    <w:multiLevelType w:val="multilevel"/>
    <w:tmpl w:val="9A0687C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D830A5C"/>
    <w:multiLevelType w:val="hybridMultilevel"/>
    <w:tmpl w:val="34F28C94"/>
    <w:lvl w:ilvl="0" w:tplc="C7602060">
      <w:start w:val="1"/>
      <w:numFmt w:val="decimal"/>
      <w:lvlText w:val="%10.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B8213C"/>
    <w:multiLevelType w:val="multilevel"/>
    <w:tmpl w:val="9A0687C2"/>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32A5B10"/>
    <w:multiLevelType w:val="hybridMultilevel"/>
    <w:tmpl w:val="8DC2BBA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6F4844"/>
    <w:multiLevelType w:val="hybridMultilevel"/>
    <w:tmpl w:val="4C548CE8"/>
    <w:lvl w:ilvl="0" w:tplc="0419000F">
      <w:start w:val="1"/>
      <w:numFmt w:val="decimal"/>
      <w:lvlText w:val="%1."/>
      <w:lvlJc w:val="left"/>
      <w:pPr>
        <w:ind w:left="5025" w:hanging="360"/>
      </w:pPr>
    </w:lvl>
    <w:lvl w:ilvl="1" w:tplc="04190019" w:tentative="1">
      <w:start w:val="1"/>
      <w:numFmt w:val="lowerLetter"/>
      <w:lvlText w:val="%2."/>
      <w:lvlJc w:val="left"/>
      <w:pPr>
        <w:ind w:left="5745" w:hanging="360"/>
      </w:pPr>
    </w:lvl>
    <w:lvl w:ilvl="2" w:tplc="0419001B" w:tentative="1">
      <w:start w:val="1"/>
      <w:numFmt w:val="lowerRoman"/>
      <w:lvlText w:val="%3."/>
      <w:lvlJc w:val="right"/>
      <w:pPr>
        <w:ind w:left="6465" w:hanging="180"/>
      </w:pPr>
    </w:lvl>
    <w:lvl w:ilvl="3" w:tplc="0419000F" w:tentative="1">
      <w:start w:val="1"/>
      <w:numFmt w:val="decimal"/>
      <w:lvlText w:val="%4."/>
      <w:lvlJc w:val="left"/>
      <w:pPr>
        <w:ind w:left="7185" w:hanging="360"/>
      </w:pPr>
    </w:lvl>
    <w:lvl w:ilvl="4" w:tplc="04190019" w:tentative="1">
      <w:start w:val="1"/>
      <w:numFmt w:val="lowerLetter"/>
      <w:lvlText w:val="%5."/>
      <w:lvlJc w:val="left"/>
      <w:pPr>
        <w:ind w:left="7905" w:hanging="360"/>
      </w:pPr>
    </w:lvl>
    <w:lvl w:ilvl="5" w:tplc="0419001B" w:tentative="1">
      <w:start w:val="1"/>
      <w:numFmt w:val="lowerRoman"/>
      <w:lvlText w:val="%6."/>
      <w:lvlJc w:val="right"/>
      <w:pPr>
        <w:ind w:left="8625" w:hanging="180"/>
      </w:pPr>
    </w:lvl>
    <w:lvl w:ilvl="6" w:tplc="0419000F" w:tentative="1">
      <w:start w:val="1"/>
      <w:numFmt w:val="decimal"/>
      <w:lvlText w:val="%7."/>
      <w:lvlJc w:val="left"/>
      <w:pPr>
        <w:ind w:left="9345" w:hanging="360"/>
      </w:pPr>
    </w:lvl>
    <w:lvl w:ilvl="7" w:tplc="04190019" w:tentative="1">
      <w:start w:val="1"/>
      <w:numFmt w:val="lowerLetter"/>
      <w:lvlText w:val="%8."/>
      <w:lvlJc w:val="left"/>
      <w:pPr>
        <w:ind w:left="10065" w:hanging="360"/>
      </w:pPr>
    </w:lvl>
    <w:lvl w:ilvl="8" w:tplc="0419001B" w:tentative="1">
      <w:start w:val="1"/>
      <w:numFmt w:val="lowerRoman"/>
      <w:lvlText w:val="%9."/>
      <w:lvlJc w:val="right"/>
      <w:pPr>
        <w:ind w:left="10785" w:hanging="180"/>
      </w:pPr>
    </w:lvl>
  </w:abstractNum>
  <w:abstractNum w:abstractNumId="28">
    <w:nsid w:val="46631A18"/>
    <w:multiLevelType w:val="multilevel"/>
    <w:tmpl w:val="8F4A816C"/>
    <w:lvl w:ilvl="0">
      <w:start w:val="1"/>
      <w:numFmt w:val="decimal"/>
      <w:lvlText w:val="%1."/>
      <w:lvlJc w:val="left"/>
      <w:pPr>
        <w:ind w:left="360" w:hanging="360"/>
      </w:pPr>
    </w:lvl>
    <w:lvl w:ilvl="1">
      <w:start w:val="1"/>
      <w:numFmt w:val="decimal"/>
      <w:lvlText w:val="%21.1"/>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D31DBD"/>
    <w:multiLevelType w:val="hybridMultilevel"/>
    <w:tmpl w:val="3C2833A2"/>
    <w:lvl w:ilvl="0" w:tplc="C7602060">
      <w:start w:val="1"/>
      <w:numFmt w:val="decimal"/>
      <w:lvlText w:val="%10.1"/>
      <w:lvlJc w:val="left"/>
      <w:pPr>
        <w:ind w:left="2291"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54C12A17"/>
    <w:multiLevelType w:val="multilevel"/>
    <w:tmpl w:val="9BD4BADA"/>
    <w:styleLink w:val="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96679BE"/>
    <w:multiLevelType w:val="hybridMultilevel"/>
    <w:tmpl w:val="98F81176"/>
    <w:lvl w:ilvl="0" w:tplc="5F4A1432">
      <w:start w:val="1"/>
      <w:numFmt w:val="decimal"/>
      <w:lvlText w:val="%10.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B6F6D53"/>
    <w:multiLevelType w:val="multilevel"/>
    <w:tmpl w:val="726ABB90"/>
    <w:lvl w:ilvl="0">
      <w:start w:val="1"/>
      <w:numFmt w:val="decimal"/>
      <w:lvlText w:val="%1."/>
      <w:lvlJc w:val="left"/>
      <w:pPr>
        <w:ind w:left="360" w:hanging="360"/>
      </w:pPr>
      <w:rPr>
        <w:b/>
      </w:rPr>
    </w:lvl>
    <w:lvl w:ilvl="1">
      <w:start w:val="1"/>
      <w:numFmt w:val="decimal"/>
      <w:lvlText w:val="%1.%2."/>
      <w:lvlJc w:val="left"/>
      <w:pPr>
        <w:ind w:left="573"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0E20D6C"/>
    <w:multiLevelType w:val="multilevel"/>
    <w:tmpl w:val="9A0687C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BCB2A5B"/>
    <w:multiLevelType w:val="hybridMultilevel"/>
    <w:tmpl w:val="161C83DA"/>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0331C80"/>
    <w:multiLevelType w:val="multilevel"/>
    <w:tmpl w:val="9BD4BADA"/>
    <w:numStyleLink w:val="2"/>
  </w:abstractNum>
  <w:abstractNum w:abstractNumId="40">
    <w:nsid w:val="709F4AA7"/>
    <w:multiLevelType w:val="multilevel"/>
    <w:tmpl w:val="6148A0FC"/>
    <w:lvl w:ilvl="0">
      <w:start w:val="1"/>
      <w:numFmt w:val="upperRoman"/>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20"/>
      <w:lvlText w:val="%2.%3."/>
      <w:lvlJc w:val="left"/>
      <w:pPr>
        <w:tabs>
          <w:tab w:val="num" w:pos="1134"/>
        </w:tabs>
        <w:ind w:left="1134" w:hanging="1134"/>
      </w:pPr>
      <w:rPr>
        <w:rFonts w:hint="default"/>
        <w:b/>
      </w:rPr>
    </w:lvl>
    <w:lvl w:ilvl="3">
      <w:start w:val="1"/>
      <w:numFmt w:val="decimal"/>
      <w:pStyle w:val="3"/>
      <w:lvlText w:val="%2.%3.%4."/>
      <w:lvlJc w:val="left"/>
      <w:pPr>
        <w:tabs>
          <w:tab w:val="num" w:pos="2394"/>
        </w:tabs>
        <w:ind w:left="2394" w:hanging="1134"/>
      </w:pPr>
      <w:rPr>
        <w:rFonts w:hint="default"/>
        <w:b w:val="0"/>
        <w:i w:val="0"/>
        <w:dstrike w:val="0"/>
        <w:color w:val="auto"/>
      </w:rPr>
    </w:lvl>
    <w:lvl w:ilvl="4">
      <w:start w:val="1"/>
      <w:numFmt w:val="russianLower"/>
      <w:pStyle w:val="4"/>
      <w:lvlText w:val="(%5)"/>
      <w:lvlJc w:val="left"/>
      <w:pPr>
        <w:tabs>
          <w:tab w:val="num" w:pos="2835"/>
        </w:tabs>
        <w:ind w:left="2835" w:hanging="567"/>
      </w:pPr>
      <w:rPr>
        <w:rFonts w:hint="default"/>
        <w:b w:val="0"/>
        <w:dstrike w:val="0"/>
        <w:color w:val="auto"/>
      </w:rPr>
    </w:lvl>
    <w:lvl w:ilvl="5">
      <w:start w:val="1"/>
      <w:numFmt w:val="decimal"/>
      <w:pStyle w:val="5"/>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71E22D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7C06603"/>
    <w:multiLevelType w:val="hybridMultilevel"/>
    <w:tmpl w:val="BED80CE0"/>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4E0984"/>
    <w:multiLevelType w:val="hybridMultilevel"/>
    <w:tmpl w:val="13285216"/>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DD76AC1"/>
    <w:multiLevelType w:val="hybridMultilevel"/>
    <w:tmpl w:val="E8F249DA"/>
    <w:lvl w:ilvl="0" w:tplc="7DB64DF0">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0"/>
  </w:num>
  <w:num w:numId="3">
    <w:abstractNumId w:val="35"/>
  </w:num>
  <w:num w:numId="4">
    <w:abstractNumId w:val="20"/>
  </w:num>
  <w:num w:numId="5">
    <w:abstractNumId w:val="7"/>
  </w:num>
  <w:num w:numId="6">
    <w:abstractNumId w:val="17"/>
  </w:num>
  <w:num w:numId="7">
    <w:abstractNumId w:val="24"/>
  </w:num>
  <w:num w:numId="8">
    <w:abstractNumId w:val="11"/>
  </w:num>
  <w:num w:numId="9">
    <w:abstractNumId w:val="40"/>
  </w:num>
  <w:num w:numId="10">
    <w:abstractNumId w:val="29"/>
  </w:num>
  <w:num w:numId="11">
    <w:abstractNumId w:val="38"/>
  </w:num>
  <w:num w:numId="12">
    <w:abstractNumId w:val="37"/>
  </w:num>
  <w:num w:numId="13">
    <w:abstractNumId w:val="30"/>
  </w:num>
  <w:num w:numId="14">
    <w:abstractNumId w:val="26"/>
  </w:num>
  <w:num w:numId="15">
    <w:abstractNumId w:val="5"/>
  </w:num>
  <w:num w:numId="16">
    <w:abstractNumId w:val="22"/>
  </w:num>
  <w:num w:numId="17">
    <w:abstractNumId w:val="34"/>
  </w:num>
  <w:num w:numId="18">
    <w:abstractNumId w:val="18"/>
  </w:num>
  <w:num w:numId="19">
    <w:abstractNumId w:val="8"/>
  </w:num>
  <w:num w:numId="20">
    <w:abstractNumId w:val="41"/>
  </w:num>
  <w:num w:numId="21">
    <w:abstractNumId w:val="6"/>
  </w:num>
  <w:num w:numId="22">
    <w:abstractNumId w:val="27"/>
  </w:num>
  <w:num w:numId="23">
    <w:abstractNumId w:val="19"/>
  </w:num>
  <w:num w:numId="24">
    <w:abstractNumId w:val="36"/>
  </w:num>
  <w:num w:numId="25">
    <w:abstractNumId w:val="4"/>
  </w:num>
  <w:num w:numId="26">
    <w:abstractNumId w:val="14"/>
  </w:num>
  <w:num w:numId="27">
    <w:abstractNumId w:val="44"/>
  </w:num>
  <w:num w:numId="28">
    <w:abstractNumId w:val="2"/>
  </w:num>
  <w:num w:numId="29">
    <w:abstractNumId w:val="13"/>
  </w:num>
  <w:num w:numId="30">
    <w:abstractNumId w:val="42"/>
  </w:num>
  <w:num w:numId="31">
    <w:abstractNumId w:val="0"/>
  </w:num>
  <w:num w:numId="32">
    <w:abstractNumId w:val="25"/>
  </w:num>
  <w:num w:numId="33">
    <w:abstractNumId w:val="15"/>
  </w:num>
  <w:num w:numId="34">
    <w:abstractNumId w:val="28"/>
  </w:num>
  <w:num w:numId="35">
    <w:abstractNumId w:val="12"/>
  </w:num>
  <w:num w:numId="36">
    <w:abstractNumId w:val="43"/>
  </w:num>
  <w:num w:numId="37">
    <w:abstractNumId w:val="3"/>
  </w:num>
  <w:num w:numId="38">
    <w:abstractNumId w:val="33"/>
  </w:num>
  <w:num w:numId="39">
    <w:abstractNumId w:val="9"/>
  </w:num>
  <w:num w:numId="40">
    <w:abstractNumId w:val="23"/>
  </w:num>
  <w:num w:numId="41">
    <w:abstractNumId w:val="31"/>
  </w:num>
  <w:num w:numId="42">
    <w:abstractNumId w:val="16"/>
  </w:num>
  <w:num w:numId="43">
    <w:abstractNumId w:val="32"/>
  </w:num>
  <w:num w:numId="44">
    <w:abstractNumId w:val="39"/>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91BC5"/>
    <w:rsid w:val="000135B3"/>
    <w:rsid w:val="00036880"/>
    <w:rsid w:val="00050847"/>
    <w:rsid w:val="00083602"/>
    <w:rsid w:val="00093ADA"/>
    <w:rsid w:val="00096B3D"/>
    <w:rsid w:val="000A6B53"/>
    <w:rsid w:val="000B727E"/>
    <w:rsid w:val="000E25FD"/>
    <w:rsid w:val="000E5CB1"/>
    <w:rsid w:val="001312DD"/>
    <w:rsid w:val="00131611"/>
    <w:rsid w:val="00163EC1"/>
    <w:rsid w:val="00172E85"/>
    <w:rsid w:val="001A780B"/>
    <w:rsid w:val="001B3F5F"/>
    <w:rsid w:val="001C145D"/>
    <w:rsid w:val="001E264F"/>
    <w:rsid w:val="00223337"/>
    <w:rsid w:val="00280081"/>
    <w:rsid w:val="002921FA"/>
    <w:rsid w:val="002A20E7"/>
    <w:rsid w:val="002A247F"/>
    <w:rsid w:val="002A3EC3"/>
    <w:rsid w:val="002F6661"/>
    <w:rsid w:val="003323FA"/>
    <w:rsid w:val="003346E7"/>
    <w:rsid w:val="00354678"/>
    <w:rsid w:val="00357197"/>
    <w:rsid w:val="00365803"/>
    <w:rsid w:val="003828EA"/>
    <w:rsid w:val="00397C40"/>
    <w:rsid w:val="004A79A7"/>
    <w:rsid w:val="00503F4E"/>
    <w:rsid w:val="00514BF1"/>
    <w:rsid w:val="00517CBE"/>
    <w:rsid w:val="005328BE"/>
    <w:rsid w:val="005502B7"/>
    <w:rsid w:val="005712C5"/>
    <w:rsid w:val="00581A2A"/>
    <w:rsid w:val="005B2D51"/>
    <w:rsid w:val="005C26E1"/>
    <w:rsid w:val="005D7C7D"/>
    <w:rsid w:val="005E241A"/>
    <w:rsid w:val="00614448"/>
    <w:rsid w:val="006416E8"/>
    <w:rsid w:val="00691BC5"/>
    <w:rsid w:val="006A55BD"/>
    <w:rsid w:val="006D5D39"/>
    <w:rsid w:val="006E495E"/>
    <w:rsid w:val="006E6DA2"/>
    <w:rsid w:val="0070406B"/>
    <w:rsid w:val="0071564A"/>
    <w:rsid w:val="00734E99"/>
    <w:rsid w:val="007453A8"/>
    <w:rsid w:val="00750A89"/>
    <w:rsid w:val="007561CB"/>
    <w:rsid w:val="007853A9"/>
    <w:rsid w:val="00795C9B"/>
    <w:rsid w:val="007A778E"/>
    <w:rsid w:val="007C2E12"/>
    <w:rsid w:val="007D1F86"/>
    <w:rsid w:val="00803C7C"/>
    <w:rsid w:val="0080467A"/>
    <w:rsid w:val="00813282"/>
    <w:rsid w:val="008318B3"/>
    <w:rsid w:val="00862490"/>
    <w:rsid w:val="00877A9E"/>
    <w:rsid w:val="00893657"/>
    <w:rsid w:val="0089521C"/>
    <w:rsid w:val="008A0571"/>
    <w:rsid w:val="00907613"/>
    <w:rsid w:val="00931262"/>
    <w:rsid w:val="009476A3"/>
    <w:rsid w:val="009727D3"/>
    <w:rsid w:val="00975C15"/>
    <w:rsid w:val="009833B0"/>
    <w:rsid w:val="00A05C47"/>
    <w:rsid w:val="00A121F5"/>
    <w:rsid w:val="00A1629B"/>
    <w:rsid w:val="00A5085F"/>
    <w:rsid w:val="00A6096D"/>
    <w:rsid w:val="00AA701A"/>
    <w:rsid w:val="00AB6067"/>
    <w:rsid w:val="00AE2695"/>
    <w:rsid w:val="00AE6AE4"/>
    <w:rsid w:val="00AF722D"/>
    <w:rsid w:val="00B23FF8"/>
    <w:rsid w:val="00B4580B"/>
    <w:rsid w:val="00B46C7D"/>
    <w:rsid w:val="00B916E2"/>
    <w:rsid w:val="00B95C81"/>
    <w:rsid w:val="00C52FD3"/>
    <w:rsid w:val="00C5797C"/>
    <w:rsid w:val="00C7201D"/>
    <w:rsid w:val="00C75768"/>
    <w:rsid w:val="00CB5D90"/>
    <w:rsid w:val="00CD6861"/>
    <w:rsid w:val="00D502DF"/>
    <w:rsid w:val="00D64ADD"/>
    <w:rsid w:val="00D97200"/>
    <w:rsid w:val="00DB5A05"/>
    <w:rsid w:val="00DD7D68"/>
    <w:rsid w:val="00E03743"/>
    <w:rsid w:val="00E2781E"/>
    <w:rsid w:val="00E71830"/>
    <w:rsid w:val="00E948B3"/>
    <w:rsid w:val="00ED08E1"/>
    <w:rsid w:val="00ED1BD0"/>
    <w:rsid w:val="00EE3F47"/>
    <w:rsid w:val="00F53B19"/>
    <w:rsid w:val="00F63FB2"/>
    <w:rsid w:val="00FD532B"/>
    <w:rsid w:val="00FE04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BC5"/>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qFormat/>
    <w:rsid w:val="00691BC5"/>
    <w:pPr>
      <w:keepNext/>
      <w:jc w:val="center"/>
      <w:outlineLvl w:val="0"/>
    </w:pPr>
    <w:rPr>
      <w:b/>
      <w:bCs/>
    </w:rPr>
  </w:style>
  <w:style w:type="paragraph" w:styleId="21">
    <w:name w:val="heading 2"/>
    <w:basedOn w:val="a"/>
    <w:next w:val="a"/>
    <w:link w:val="22"/>
    <w:unhideWhenUsed/>
    <w:qFormat/>
    <w:rsid w:val="00691BC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691BC5"/>
    <w:rPr>
      <w:rFonts w:ascii="Times New Roman" w:eastAsia="Times New Roman" w:hAnsi="Times New Roman" w:cs="Times New Roman"/>
      <w:b/>
      <w:bCs/>
      <w:sz w:val="24"/>
      <w:szCs w:val="24"/>
      <w:lang w:eastAsia="ru-RU"/>
    </w:rPr>
  </w:style>
  <w:style w:type="character" w:customStyle="1" w:styleId="22">
    <w:name w:val="Заголовок 2 Знак"/>
    <w:basedOn w:val="a0"/>
    <w:link w:val="21"/>
    <w:rsid w:val="00691BC5"/>
    <w:rPr>
      <w:rFonts w:ascii="Cambria" w:eastAsia="Times New Roman" w:hAnsi="Cambria" w:cs="Times New Roman"/>
      <w:b/>
      <w:bCs/>
      <w:i/>
      <w:iCs/>
      <w:sz w:val="28"/>
      <w:szCs w:val="28"/>
    </w:rPr>
  </w:style>
  <w:style w:type="paragraph" w:styleId="a3">
    <w:name w:val="Body Text"/>
    <w:basedOn w:val="a"/>
    <w:link w:val="a4"/>
    <w:rsid w:val="00691BC5"/>
    <w:pPr>
      <w:jc w:val="both"/>
    </w:pPr>
  </w:style>
  <w:style w:type="character" w:customStyle="1" w:styleId="a4">
    <w:name w:val="Основной текст Знак"/>
    <w:basedOn w:val="a0"/>
    <w:link w:val="a3"/>
    <w:rsid w:val="00691BC5"/>
    <w:rPr>
      <w:rFonts w:ascii="Times New Roman" w:eastAsia="Times New Roman" w:hAnsi="Times New Roman" w:cs="Times New Roman"/>
      <w:sz w:val="24"/>
      <w:szCs w:val="24"/>
    </w:rPr>
  </w:style>
  <w:style w:type="paragraph" w:styleId="a5">
    <w:name w:val="Body Text Indent"/>
    <w:basedOn w:val="a"/>
    <w:link w:val="a6"/>
    <w:rsid w:val="00691BC5"/>
    <w:pPr>
      <w:ind w:firstLine="705"/>
    </w:pPr>
  </w:style>
  <w:style w:type="character" w:customStyle="1" w:styleId="a6">
    <w:name w:val="Основной текст с отступом Знак"/>
    <w:basedOn w:val="a0"/>
    <w:link w:val="a5"/>
    <w:rsid w:val="00691BC5"/>
    <w:rPr>
      <w:rFonts w:ascii="Times New Roman" w:eastAsia="Times New Roman" w:hAnsi="Times New Roman" w:cs="Times New Roman"/>
      <w:sz w:val="24"/>
      <w:szCs w:val="24"/>
      <w:lang w:eastAsia="ru-RU"/>
    </w:rPr>
  </w:style>
  <w:style w:type="paragraph" w:customStyle="1" w:styleId="ConsNormal">
    <w:name w:val="ConsNormal"/>
    <w:rsid w:val="00691B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691BC5"/>
    <w:pPr>
      <w:jc w:val="center"/>
    </w:pPr>
    <w:rPr>
      <w:b/>
      <w:sz w:val="32"/>
      <w:szCs w:val="20"/>
    </w:rPr>
  </w:style>
  <w:style w:type="character" w:customStyle="1" w:styleId="a8">
    <w:name w:val="Название Знак"/>
    <w:basedOn w:val="a0"/>
    <w:link w:val="a7"/>
    <w:rsid w:val="00691BC5"/>
    <w:rPr>
      <w:rFonts w:ascii="Times New Roman" w:eastAsia="Times New Roman" w:hAnsi="Times New Roman" w:cs="Times New Roman"/>
      <w:b/>
      <w:sz w:val="32"/>
      <w:szCs w:val="20"/>
      <w:lang w:eastAsia="ru-RU"/>
    </w:rPr>
  </w:style>
  <w:style w:type="paragraph" w:styleId="30">
    <w:name w:val="Body Text Indent 3"/>
    <w:basedOn w:val="a"/>
    <w:link w:val="31"/>
    <w:rsid w:val="00691BC5"/>
    <w:pPr>
      <w:spacing w:after="120"/>
      <w:ind w:left="283"/>
    </w:pPr>
    <w:rPr>
      <w:sz w:val="16"/>
      <w:szCs w:val="16"/>
    </w:rPr>
  </w:style>
  <w:style w:type="character" w:customStyle="1" w:styleId="31">
    <w:name w:val="Основной текст с отступом 3 Знак"/>
    <w:basedOn w:val="a0"/>
    <w:link w:val="30"/>
    <w:rsid w:val="00691BC5"/>
    <w:rPr>
      <w:rFonts w:ascii="Times New Roman" w:eastAsia="Times New Roman" w:hAnsi="Times New Roman" w:cs="Times New Roman"/>
      <w:sz w:val="16"/>
      <w:szCs w:val="16"/>
      <w:lang w:eastAsia="ru-RU"/>
    </w:rPr>
  </w:style>
  <w:style w:type="paragraph" w:styleId="23">
    <w:name w:val="Body Text Indent 2"/>
    <w:basedOn w:val="a"/>
    <w:link w:val="24"/>
    <w:rsid w:val="00691BC5"/>
    <w:pPr>
      <w:spacing w:after="120" w:line="480" w:lineRule="auto"/>
      <w:ind w:left="283"/>
    </w:pPr>
  </w:style>
  <w:style w:type="character" w:customStyle="1" w:styleId="24">
    <w:name w:val="Основной текст с отступом 2 Знак"/>
    <w:basedOn w:val="a0"/>
    <w:link w:val="23"/>
    <w:rsid w:val="00691BC5"/>
    <w:rPr>
      <w:rFonts w:ascii="Times New Roman" w:eastAsia="Times New Roman" w:hAnsi="Times New Roman" w:cs="Times New Roman"/>
      <w:sz w:val="24"/>
      <w:szCs w:val="24"/>
      <w:lang w:eastAsia="ru-RU"/>
    </w:rPr>
  </w:style>
  <w:style w:type="paragraph" w:customStyle="1" w:styleId="ConsNonformat">
    <w:name w:val="ConsNonformat"/>
    <w:rsid w:val="00691B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footnote text"/>
    <w:basedOn w:val="a"/>
    <w:link w:val="aa"/>
    <w:rsid w:val="00691BC5"/>
    <w:rPr>
      <w:sz w:val="20"/>
      <w:szCs w:val="20"/>
    </w:rPr>
  </w:style>
  <w:style w:type="character" w:customStyle="1" w:styleId="aa">
    <w:name w:val="Текст сноски Знак"/>
    <w:basedOn w:val="a0"/>
    <w:link w:val="a9"/>
    <w:rsid w:val="00691BC5"/>
    <w:rPr>
      <w:rFonts w:ascii="Times New Roman" w:eastAsia="Times New Roman" w:hAnsi="Times New Roman" w:cs="Times New Roman"/>
      <w:sz w:val="20"/>
      <w:szCs w:val="20"/>
      <w:lang w:eastAsia="ru-RU"/>
    </w:rPr>
  </w:style>
  <w:style w:type="character" w:styleId="ab">
    <w:name w:val="footnote reference"/>
    <w:rsid w:val="00691BC5"/>
    <w:rPr>
      <w:vertAlign w:val="superscript"/>
    </w:rPr>
  </w:style>
  <w:style w:type="paragraph" w:customStyle="1" w:styleId="ac">
    <w:name w:val="Таблицы (моноширинный)"/>
    <w:basedOn w:val="a"/>
    <w:next w:val="a"/>
    <w:rsid w:val="00691BC5"/>
    <w:pPr>
      <w:widowControl w:val="0"/>
      <w:autoSpaceDE w:val="0"/>
      <w:autoSpaceDN w:val="0"/>
      <w:adjustRightInd w:val="0"/>
      <w:jc w:val="both"/>
    </w:pPr>
    <w:rPr>
      <w:rFonts w:ascii="Courier New" w:hAnsi="Courier New" w:cs="Courier New"/>
      <w:sz w:val="20"/>
      <w:szCs w:val="20"/>
    </w:rPr>
  </w:style>
  <w:style w:type="paragraph" w:styleId="25">
    <w:name w:val="Body Text 2"/>
    <w:basedOn w:val="a"/>
    <w:link w:val="26"/>
    <w:rsid w:val="00691BC5"/>
    <w:pPr>
      <w:spacing w:after="120" w:line="480" w:lineRule="auto"/>
    </w:pPr>
  </w:style>
  <w:style w:type="character" w:customStyle="1" w:styleId="26">
    <w:name w:val="Основной текст 2 Знак"/>
    <w:basedOn w:val="a0"/>
    <w:link w:val="25"/>
    <w:rsid w:val="00691BC5"/>
    <w:rPr>
      <w:rFonts w:ascii="Times New Roman" w:eastAsia="Times New Roman" w:hAnsi="Times New Roman" w:cs="Times New Roman"/>
      <w:sz w:val="24"/>
      <w:szCs w:val="24"/>
    </w:rPr>
  </w:style>
  <w:style w:type="paragraph" w:customStyle="1" w:styleId="ConsPlusNormal">
    <w:name w:val="ConsPlusNormal"/>
    <w:rsid w:val="00691B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1">
    <w:name w:val="FR1"/>
    <w:rsid w:val="00691BC5"/>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customStyle="1" w:styleId="13">
    <w:name w:val="Обычный1"/>
    <w:rsid w:val="00691BC5"/>
    <w:pPr>
      <w:spacing w:after="0" w:line="240" w:lineRule="auto"/>
    </w:pPr>
    <w:rPr>
      <w:rFonts w:ascii="Times New Roman" w:eastAsia="Times New Roman" w:hAnsi="Times New Roman" w:cs="Times New Roman"/>
      <w:sz w:val="24"/>
      <w:szCs w:val="20"/>
      <w:lang w:eastAsia="ru-RU"/>
    </w:rPr>
  </w:style>
  <w:style w:type="paragraph" w:styleId="ad">
    <w:name w:val="Balloon Text"/>
    <w:basedOn w:val="a"/>
    <w:link w:val="ae"/>
    <w:rsid w:val="00691BC5"/>
    <w:rPr>
      <w:rFonts w:ascii="Tahoma" w:hAnsi="Tahoma"/>
      <w:sz w:val="16"/>
      <w:szCs w:val="16"/>
    </w:rPr>
  </w:style>
  <w:style w:type="character" w:customStyle="1" w:styleId="ae">
    <w:name w:val="Текст выноски Знак"/>
    <w:basedOn w:val="a0"/>
    <w:link w:val="ad"/>
    <w:rsid w:val="00691BC5"/>
    <w:rPr>
      <w:rFonts w:ascii="Tahoma" w:eastAsia="Times New Roman" w:hAnsi="Tahoma" w:cs="Times New Roman"/>
      <w:sz w:val="16"/>
      <w:szCs w:val="16"/>
    </w:rPr>
  </w:style>
  <w:style w:type="paragraph" w:customStyle="1" w:styleId="10">
    <w:name w:val="1_раздел"/>
    <w:basedOn w:val="a"/>
    <w:rsid w:val="00691BC5"/>
    <w:pPr>
      <w:keepNext/>
      <w:numPr>
        <w:ilvl w:val="1"/>
        <w:numId w:val="9"/>
      </w:numPr>
      <w:suppressAutoHyphens/>
      <w:spacing w:before="480" w:after="360"/>
      <w:outlineLvl w:val="0"/>
    </w:pPr>
    <w:rPr>
      <w:rFonts w:ascii="Verdana" w:hAnsi="Verdana"/>
      <w:b/>
      <w:sz w:val="36"/>
      <w:szCs w:val="20"/>
    </w:rPr>
  </w:style>
  <w:style w:type="paragraph" w:customStyle="1" w:styleId="20">
    <w:name w:val="2_Статья"/>
    <w:basedOn w:val="a"/>
    <w:rsid w:val="00691BC5"/>
    <w:pPr>
      <w:keepNext/>
      <w:numPr>
        <w:ilvl w:val="2"/>
        <w:numId w:val="9"/>
      </w:numPr>
      <w:tabs>
        <w:tab w:val="clear" w:pos="1134"/>
        <w:tab w:val="num" w:pos="2268"/>
      </w:tabs>
      <w:suppressAutoHyphens/>
      <w:spacing w:before="240" w:after="120"/>
      <w:ind w:left="2268" w:hanging="2268"/>
      <w:outlineLvl w:val="1"/>
    </w:pPr>
    <w:rPr>
      <w:rFonts w:ascii="Verdana" w:hAnsi="Verdana"/>
      <w:b/>
      <w:sz w:val="28"/>
      <w:szCs w:val="20"/>
    </w:rPr>
  </w:style>
  <w:style w:type="paragraph" w:customStyle="1" w:styleId="3">
    <w:name w:val="3_Пункт"/>
    <w:basedOn w:val="a"/>
    <w:rsid w:val="00691BC5"/>
    <w:pPr>
      <w:keepNext/>
      <w:numPr>
        <w:ilvl w:val="3"/>
        <w:numId w:val="9"/>
      </w:numPr>
      <w:tabs>
        <w:tab w:val="clear" w:pos="2394"/>
        <w:tab w:val="num" w:pos="1134"/>
      </w:tabs>
      <w:spacing w:before="240" w:after="120"/>
      <w:ind w:left="1134"/>
    </w:pPr>
    <w:rPr>
      <w:rFonts w:ascii="Verdana" w:hAnsi="Verdana"/>
      <w:b/>
      <w:szCs w:val="20"/>
    </w:rPr>
  </w:style>
  <w:style w:type="paragraph" w:customStyle="1" w:styleId="4">
    <w:name w:val="4_Подпункт"/>
    <w:basedOn w:val="a"/>
    <w:rsid w:val="00691BC5"/>
    <w:pPr>
      <w:numPr>
        <w:ilvl w:val="4"/>
        <w:numId w:val="9"/>
      </w:numPr>
      <w:tabs>
        <w:tab w:val="clear" w:pos="2835"/>
        <w:tab w:val="num" w:pos="2394"/>
      </w:tabs>
      <w:spacing w:after="120"/>
      <w:ind w:left="2394" w:hanging="1134"/>
      <w:jc w:val="both"/>
    </w:pPr>
    <w:rPr>
      <w:rFonts w:ascii="Verdana" w:hAnsi="Verdana"/>
      <w:sz w:val="20"/>
      <w:szCs w:val="20"/>
    </w:rPr>
  </w:style>
  <w:style w:type="paragraph" w:customStyle="1" w:styleId="5">
    <w:name w:val="5_часть"/>
    <w:basedOn w:val="a"/>
    <w:rsid w:val="00691BC5"/>
    <w:pPr>
      <w:numPr>
        <w:ilvl w:val="5"/>
        <w:numId w:val="9"/>
      </w:numPr>
      <w:spacing w:after="120"/>
    </w:pPr>
    <w:rPr>
      <w:rFonts w:ascii="Verdana" w:hAnsi="Verdana"/>
      <w:sz w:val="20"/>
      <w:szCs w:val="20"/>
    </w:rPr>
  </w:style>
  <w:style w:type="paragraph" w:customStyle="1" w:styleId="6">
    <w:name w:val="6_часть"/>
    <w:basedOn w:val="a"/>
    <w:rsid w:val="00691BC5"/>
    <w:pPr>
      <w:tabs>
        <w:tab w:val="num" w:pos="2835"/>
      </w:tabs>
      <w:spacing w:after="120"/>
      <w:ind w:left="2835" w:hanging="567"/>
    </w:pPr>
    <w:rPr>
      <w:rFonts w:ascii="Verdana" w:hAnsi="Verdana"/>
      <w:sz w:val="20"/>
      <w:szCs w:val="20"/>
    </w:rPr>
  </w:style>
  <w:style w:type="paragraph" w:customStyle="1" w:styleId="14">
    <w:name w:val="Обычный1"/>
    <w:rsid w:val="00691BC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
    <w:name w:val="header"/>
    <w:basedOn w:val="a"/>
    <w:link w:val="af0"/>
    <w:uiPriority w:val="99"/>
    <w:rsid w:val="00691BC5"/>
    <w:pPr>
      <w:tabs>
        <w:tab w:val="center" w:pos="4677"/>
        <w:tab w:val="right" w:pos="9355"/>
      </w:tabs>
    </w:pPr>
  </w:style>
  <w:style w:type="character" w:customStyle="1" w:styleId="af0">
    <w:name w:val="Верхний колонтитул Знак"/>
    <w:basedOn w:val="a0"/>
    <w:link w:val="af"/>
    <w:uiPriority w:val="99"/>
    <w:rsid w:val="00691BC5"/>
    <w:rPr>
      <w:rFonts w:ascii="Times New Roman" w:eastAsia="Times New Roman" w:hAnsi="Times New Roman" w:cs="Times New Roman"/>
      <w:sz w:val="24"/>
      <w:szCs w:val="24"/>
    </w:rPr>
  </w:style>
  <w:style w:type="paragraph" w:styleId="af1">
    <w:name w:val="footer"/>
    <w:basedOn w:val="a"/>
    <w:link w:val="af2"/>
    <w:uiPriority w:val="99"/>
    <w:rsid w:val="00691BC5"/>
    <w:pPr>
      <w:tabs>
        <w:tab w:val="center" w:pos="4677"/>
        <w:tab w:val="right" w:pos="9355"/>
      </w:tabs>
    </w:pPr>
  </w:style>
  <w:style w:type="character" w:customStyle="1" w:styleId="af2">
    <w:name w:val="Нижний колонтитул Знак"/>
    <w:basedOn w:val="a0"/>
    <w:link w:val="af1"/>
    <w:uiPriority w:val="99"/>
    <w:rsid w:val="00691BC5"/>
    <w:rPr>
      <w:rFonts w:ascii="Times New Roman" w:eastAsia="Times New Roman" w:hAnsi="Times New Roman" w:cs="Times New Roman"/>
      <w:sz w:val="24"/>
      <w:szCs w:val="24"/>
    </w:rPr>
  </w:style>
  <w:style w:type="paragraph" w:customStyle="1" w:styleId="af3">
    <w:name w:val="Ариал"/>
    <w:basedOn w:val="a"/>
    <w:rsid w:val="00691BC5"/>
    <w:pPr>
      <w:spacing w:before="120" w:after="120" w:line="360" w:lineRule="auto"/>
      <w:ind w:firstLine="851"/>
      <w:jc w:val="both"/>
    </w:pPr>
    <w:rPr>
      <w:rFonts w:ascii="Arial" w:hAnsi="Arial" w:cs="Arial"/>
    </w:rPr>
  </w:style>
  <w:style w:type="paragraph" w:styleId="af4">
    <w:name w:val="List Paragraph"/>
    <w:basedOn w:val="a"/>
    <w:uiPriority w:val="34"/>
    <w:qFormat/>
    <w:rsid w:val="00691BC5"/>
    <w:pPr>
      <w:spacing w:after="200" w:line="276" w:lineRule="auto"/>
      <w:ind w:left="720"/>
      <w:contextualSpacing/>
    </w:pPr>
    <w:rPr>
      <w:rFonts w:ascii="Calibri" w:eastAsia="Calibri" w:hAnsi="Calibri"/>
      <w:sz w:val="22"/>
      <w:szCs w:val="22"/>
      <w:lang w:eastAsia="en-US"/>
    </w:rPr>
  </w:style>
  <w:style w:type="paragraph" w:styleId="af5">
    <w:name w:val="Normal (Web)"/>
    <w:basedOn w:val="a"/>
    <w:uiPriority w:val="99"/>
    <w:unhideWhenUsed/>
    <w:rsid w:val="00691BC5"/>
    <w:pPr>
      <w:spacing w:before="100" w:beforeAutospacing="1" w:after="100" w:afterAutospacing="1"/>
    </w:pPr>
  </w:style>
  <w:style w:type="paragraph" w:styleId="af6">
    <w:name w:val="No Spacing"/>
    <w:uiPriority w:val="1"/>
    <w:qFormat/>
    <w:rsid w:val="00691BC5"/>
    <w:pPr>
      <w:spacing w:after="0" w:line="240" w:lineRule="auto"/>
    </w:pPr>
    <w:rPr>
      <w:rFonts w:ascii="Calibri" w:eastAsia="Calibri" w:hAnsi="Calibri" w:cs="Times New Roman"/>
    </w:rPr>
  </w:style>
  <w:style w:type="character" w:customStyle="1" w:styleId="af7">
    <w:name w:val="комментарий"/>
    <w:rsid w:val="00691BC5"/>
    <w:rPr>
      <w:rFonts w:cs="Times New Roman"/>
      <w:b/>
      <w:bCs/>
      <w:i/>
      <w:iCs/>
      <w:shd w:val="clear" w:color="auto" w:fill="FFFF99"/>
    </w:rPr>
  </w:style>
  <w:style w:type="numbering" w:customStyle="1" w:styleId="1">
    <w:name w:val="Стиль1"/>
    <w:uiPriority w:val="99"/>
    <w:rsid w:val="00397C40"/>
    <w:pPr>
      <w:numPr>
        <w:numId w:val="31"/>
      </w:numPr>
    </w:pPr>
  </w:style>
  <w:style w:type="numbering" w:customStyle="1" w:styleId="2">
    <w:name w:val="Стиль2"/>
    <w:uiPriority w:val="99"/>
    <w:rsid w:val="00517CBE"/>
    <w:pPr>
      <w:numPr>
        <w:numId w:val="43"/>
      </w:numPr>
    </w:pPr>
  </w:style>
  <w:style w:type="table" w:styleId="af8">
    <w:name w:val="Table Grid"/>
    <w:basedOn w:val="a1"/>
    <w:rsid w:val="001312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9310484">
      <w:bodyDiv w:val="1"/>
      <w:marLeft w:val="30"/>
      <w:marRight w:val="30"/>
      <w:marTop w:val="0"/>
      <w:marBottom w:val="0"/>
      <w:divBdr>
        <w:top w:val="none" w:sz="0" w:space="0" w:color="auto"/>
        <w:left w:val="none" w:sz="0" w:space="0" w:color="auto"/>
        <w:bottom w:val="none" w:sz="0" w:space="0" w:color="auto"/>
        <w:right w:val="none" w:sz="0" w:space="0" w:color="auto"/>
      </w:divBdr>
      <w:divsChild>
        <w:div w:id="643194339">
          <w:marLeft w:val="0"/>
          <w:marRight w:val="0"/>
          <w:marTop w:val="0"/>
          <w:marBottom w:val="0"/>
          <w:divBdr>
            <w:top w:val="none" w:sz="0" w:space="0" w:color="auto"/>
            <w:left w:val="none" w:sz="0" w:space="0" w:color="auto"/>
            <w:bottom w:val="none" w:sz="0" w:space="0" w:color="auto"/>
            <w:right w:val="none" w:sz="0" w:space="0" w:color="auto"/>
          </w:divBdr>
          <w:divsChild>
            <w:div w:id="1341617641">
              <w:marLeft w:val="0"/>
              <w:marRight w:val="0"/>
              <w:marTop w:val="0"/>
              <w:marBottom w:val="0"/>
              <w:divBdr>
                <w:top w:val="none" w:sz="0" w:space="0" w:color="auto"/>
                <w:left w:val="none" w:sz="0" w:space="0" w:color="auto"/>
                <w:bottom w:val="none" w:sz="0" w:space="0" w:color="auto"/>
                <w:right w:val="none" w:sz="0" w:space="0" w:color="auto"/>
              </w:divBdr>
              <w:divsChild>
                <w:div w:id="1598323382">
                  <w:marLeft w:val="180"/>
                  <w:marRight w:val="0"/>
                  <w:marTop w:val="0"/>
                  <w:marBottom w:val="0"/>
                  <w:divBdr>
                    <w:top w:val="none" w:sz="0" w:space="0" w:color="auto"/>
                    <w:left w:val="none" w:sz="0" w:space="0" w:color="auto"/>
                    <w:bottom w:val="none" w:sz="0" w:space="0" w:color="auto"/>
                    <w:right w:val="none" w:sz="0" w:space="0" w:color="auto"/>
                  </w:divBdr>
                  <w:divsChild>
                    <w:div w:id="560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834A35-26E8-4455-8EAE-614740505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3978</Words>
  <Characters>22676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Яргорэлектросеть</Company>
  <LinksUpToDate>false</LinksUpToDate>
  <CharactersWithSpaces>26601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Belyakov.MI</dc:creator>
  <cp:keywords/>
  <dc:description/>
  <cp:lastModifiedBy>Tolgobolskaya.OA</cp:lastModifiedBy>
  <cp:revision>5</cp:revision>
  <cp:lastPrinted>2016-07-21T07:48:00Z</cp:lastPrinted>
  <dcterms:created xsi:type="dcterms:W3CDTF">2016-07-21T08:59:00Z</dcterms:created>
  <dcterms:modified xsi:type="dcterms:W3CDTF">2016-11-22T06:09:00Z</dcterms:modified>
</cp:coreProperties>
</file>