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849" w:rsidRPr="004D1849" w:rsidRDefault="004D1849" w:rsidP="004D1849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УТВЕРЖДАЮ</w:t>
      </w:r>
    </w:p>
    <w:p w:rsidR="004D1849" w:rsidRPr="004D1849" w:rsidRDefault="004D1849" w:rsidP="004D1849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Заместитель главного инженера</w:t>
      </w:r>
    </w:p>
    <w:p w:rsidR="004D1849" w:rsidRPr="004D1849" w:rsidRDefault="004D1849" w:rsidP="004D1849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по эксплуатации филиала</w:t>
      </w:r>
    </w:p>
    <w:p w:rsidR="004D1849" w:rsidRPr="004D1849" w:rsidRDefault="004D1849" w:rsidP="004D1849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ПАО «Россети Центр»-«Белгородэнерго»</w:t>
      </w:r>
    </w:p>
    <w:p w:rsidR="004D1849" w:rsidRPr="004D1849" w:rsidRDefault="004D1849" w:rsidP="004D1849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Макеев С.А.</w:t>
      </w:r>
    </w:p>
    <w:p w:rsidR="004D1849" w:rsidRPr="004D1849" w:rsidRDefault="004D1849" w:rsidP="004D1849">
      <w:pPr>
        <w:ind w:left="5672" w:firstLine="0"/>
        <w:jc w:val="left"/>
        <w:rPr>
          <w:b/>
          <w:sz w:val="24"/>
          <w:szCs w:val="24"/>
        </w:rPr>
      </w:pPr>
    </w:p>
    <w:p w:rsidR="004D1849" w:rsidRPr="004D1849" w:rsidRDefault="004D1849" w:rsidP="004D1849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_______________________________</w:t>
      </w:r>
    </w:p>
    <w:p w:rsidR="004D1849" w:rsidRPr="004D1849" w:rsidRDefault="004D1849" w:rsidP="004D1849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“_____” ________________ 20___ г.</w:t>
      </w:r>
    </w:p>
    <w:p w:rsidR="00F30AB5" w:rsidRPr="00592408" w:rsidRDefault="00F30AB5" w:rsidP="00990EB4">
      <w:pPr>
        <w:ind w:right="-2" w:firstLine="0"/>
        <w:jc w:val="left"/>
        <w:rPr>
          <w:b/>
          <w:sz w:val="24"/>
          <w:szCs w:val="24"/>
        </w:rPr>
      </w:pPr>
    </w:p>
    <w:p w:rsidR="00F30AB5" w:rsidRPr="00592408" w:rsidRDefault="00F30AB5" w:rsidP="00990EB4">
      <w:pPr>
        <w:rPr>
          <w:sz w:val="24"/>
          <w:szCs w:val="24"/>
        </w:rPr>
      </w:pPr>
    </w:p>
    <w:p w:rsidR="009B7A3F" w:rsidRPr="00592408" w:rsidRDefault="009B7A3F" w:rsidP="00990EB4">
      <w:pPr>
        <w:rPr>
          <w:sz w:val="24"/>
          <w:szCs w:val="24"/>
        </w:rPr>
      </w:pPr>
    </w:p>
    <w:p w:rsidR="00F30AB5" w:rsidRPr="00592408" w:rsidRDefault="00F30AB5" w:rsidP="00990EB4">
      <w:pPr>
        <w:pStyle w:val="2"/>
        <w:numPr>
          <w:ilvl w:val="0"/>
          <w:numId w:val="0"/>
        </w:numPr>
        <w:rPr>
          <w:sz w:val="24"/>
          <w:szCs w:val="24"/>
        </w:rPr>
      </w:pPr>
    </w:p>
    <w:p w:rsidR="00F30AB5" w:rsidRPr="00592408" w:rsidRDefault="00F30AB5" w:rsidP="00990EB4">
      <w:pPr>
        <w:pStyle w:val="2"/>
        <w:numPr>
          <w:ilvl w:val="0"/>
          <w:numId w:val="0"/>
        </w:numPr>
        <w:rPr>
          <w:sz w:val="24"/>
          <w:szCs w:val="24"/>
        </w:rPr>
      </w:pPr>
      <w:r w:rsidRPr="00592408">
        <w:rPr>
          <w:sz w:val="24"/>
          <w:szCs w:val="24"/>
        </w:rPr>
        <w:t>ТЕХНИЧЕСКОЕ ЗАДАНИЕ</w:t>
      </w:r>
    </w:p>
    <w:p w:rsidR="00F30AB5" w:rsidRPr="00592408" w:rsidRDefault="00F30AB5" w:rsidP="00990EB4">
      <w:pPr>
        <w:ind w:firstLine="0"/>
        <w:jc w:val="center"/>
        <w:rPr>
          <w:b/>
          <w:sz w:val="24"/>
          <w:szCs w:val="24"/>
        </w:rPr>
      </w:pPr>
      <w:r w:rsidRPr="00592408">
        <w:rPr>
          <w:b/>
          <w:sz w:val="24"/>
          <w:szCs w:val="24"/>
        </w:rPr>
        <w:t>на поставку светильников</w:t>
      </w:r>
    </w:p>
    <w:p w:rsidR="00F30AB5" w:rsidRPr="00592408" w:rsidRDefault="00F30AB5" w:rsidP="00990EB4">
      <w:pPr>
        <w:ind w:firstLine="0"/>
        <w:jc w:val="center"/>
        <w:rPr>
          <w:b/>
          <w:sz w:val="24"/>
          <w:szCs w:val="24"/>
          <w:u w:val="single"/>
        </w:rPr>
      </w:pPr>
      <w:r w:rsidRPr="00592408">
        <w:rPr>
          <w:b/>
          <w:sz w:val="24"/>
          <w:szCs w:val="24"/>
          <w:u w:val="single"/>
        </w:rPr>
        <w:t>Лот № 207B</w:t>
      </w:r>
    </w:p>
    <w:p w:rsidR="00F30AB5" w:rsidRPr="00592408" w:rsidRDefault="00F30AB5" w:rsidP="00990EB4">
      <w:pPr>
        <w:pStyle w:val="ae"/>
        <w:ind w:hanging="11"/>
        <w:rPr>
          <w:b/>
          <w:sz w:val="24"/>
          <w:szCs w:val="24"/>
        </w:rPr>
      </w:pPr>
    </w:p>
    <w:p w:rsidR="00F30AB5" w:rsidRPr="00592408" w:rsidRDefault="00F30AB5" w:rsidP="00990EB4">
      <w:pPr>
        <w:pStyle w:val="ae"/>
        <w:numPr>
          <w:ilvl w:val="0"/>
          <w:numId w:val="5"/>
        </w:numPr>
        <w:ind w:left="0" w:firstLine="0"/>
        <w:rPr>
          <w:b/>
          <w:bCs/>
          <w:sz w:val="24"/>
          <w:szCs w:val="24"/>
        </w:rPr>
      </w:pPr>
      <w:r w:rsidRPr="00592408">
        <w:rPr>
          <w:b/>
          <w:bCs/>
          <w:sz w:val="24"/>
          <w:szCs w:val="24"/>
        </w:rPr>
        <w:t>Общая часть.</w:t>
      </w:r>
    </w:p>
    <w:p w:rsidR="00F30AB5" w:rsidRPr="00592408" w:rsidRDefault="00F30AB5" w:rsidP="00990EB4">
      <w:pPr>
        <w:pStyle w:val="ae"/>
        <w:numPr>
          <w:ilvl w:val="1"/>
          <w:numId w:val="5"/>
        </w:numPr>
        <w:ind w:left="0" w:firstLine="0"/>
        <w:rPr>
          <w:sz w:val="24"/>
          <w:szCs w:val="24"/>
        </w:rPr>
      </w:pPr>
      <w:r w:rsidRPr="00592408">
        <w:rPr>
          <w:sz w:val="24"/>
          <w:szCs w:val="24"/>
        </w:rPr>
        <w:t>Филиал ПАО «</w:t>
      </w:r>
      <w:r w:rsidR="00C618FC" w:rsidRPr="00592408">
        <w:rPr>
          <w:sz w:val="24"/>
          <w:szCs w:val="24"/>
        </w:rPr>
        <w:t>Россети Центр</w:t>
      </w:r>
      <w:r w:rsidRPr="00592408">
        <w:rPr>
          <w:sz w:val="24"/>
          <w:szCs w:val="24"/>
        </w:rPr>
        <w:t>»-«Белгородэнерго» производит закупку светильников и комплектующих к ним (далее – продукция) для нужд производственной деятельности.</w:t>
      </w:r>
    </w:p>
    <w:p w:rsidR="00990EB4" w:rsidRPr="0040539A" w:rsidRDefault="00990EB4" w:rsidP="00990EB4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0539A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990EB4" w:rsidRPr="00265461" w:rsidRDefault="00990EB4" w:rsidP="00990EB4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265461">
        <w:rPr>
          <w:sz w:val="24"/>
          <w:szCs w:val="24"/>
        </w:rPr>
        <w:t>Адрес поставки - г. Белгород, 5-й Заводской переулок, д.17. Срок поставки –</w:t>
      </w:r>
      <w:r>
        <w:rPr>
          <w:sz w:val="24"/>
          <w:szCs w:val="24"/>
        </w:rPr>
        <w:t xml:space="preserve"> в течение</w:t>
      </w:r>
      <w:r w:rsidRPr="00265461">
        <w:rPr>
          <w:sz w:val="24"/>
          <w:szCs w:val="24"/>
        </w:rPr>
        <w:t xml:space="preserve"> </w:t>
      </w:r>
      <w:r w:rsidRPr="00F576DB">
        <w:rPr>
          <w:sz w:val="24"/>
          <w:szCs w:val="24"/>
        </w:rPr>
        <w:t>20 календарных дней с момента заключения договора</w:t>
      </w:r>
      <w:r>
        <w:rPr>
          <w:sz w:val="24"/>
          <w:szCs w:val="24"/>
        </w:rPr>
        <w:t>.</w:t>
      </w:r>
    </w:p>
    <w:p w:rsidR="00990EB4" w:rsidRPr="00E011FE" w:rsidRDefault="00990EB4" w:rsidP="00990EB4">
      <w:pPr>
        <w:spacing w:line="276" w:lineRule="auto"/>
        <w:ind w:firstLine="0"/>
        <w:rPr>
          <w:b/>
          <w:bCs/>
          <w:sz w:val="24"/>
          <w:szCs w:val="24"/>
        </w:rPr>
      </w:pPr>
    </w:p>
    <w:p w:rsidR="00990EB4" w:rsidRPr="0040539A" w:rsidRDefault="00990EB4" w:rsidP="00990EB4">
      <w:pPr>
        <w:pStyle w:val="ae"/>
        <w:numPr>
          <w:ilvl w:val="0"/>
          <w:numId w:val="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40539A">
        <w:rPr>
          <w:b/>
          <w:bCs/>
          <w:sz w:val="24"/>
          <w:szCs w:val="24"/>
        </w:rPr>
        <w:t>Технические требования к продукции.</w:t>
      </w:r>
    </w:p>
    <w:p w:rsidR="00990EB4" w:rsidRPr="0040539A" w:rsidRDefault="00990EB4" w:rsidP="00990EB4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0539A">
        <w:rPr>
          <w:sz w:val="24"/>
          <w:szCs w:val="24"/>
        </w:rPr>
        <w:t>Технические требования и характеристики должны соответствовать, приведенны</w:t>
      </w:r>
      <w:r>
        <w:rPr>
          <w:sz w:val="24"/>
          <w:szCs w:val="24"/>
        </w:rPr>
        <w:t>м</w:t>
      </w:r>
      <w:r w:rsidRPr="0040539A">
        <w:rPr>
          <w:sz w:val="24"/>
          <w:szCs w:val="24"/>
        </w:rPr>
        <w:t xml:space="preserve"> в Приложении 2.</w:t>
      </w:r>
    </w:p>
    <w:p w:rsidR="00F30AB5" w:rsidRPr="00990EB4" w:rsidRDefault="00F30AB5" w:rsidP="00990EB4">
      <w:pPr>
        <w:tabs>
          <w:tab w:val="left" w:pos="1134"/>
        </w:tabs>
        <w:ind w:firstLine="0"/>
        <w:rPr>
          <w:sz w:val="24"/>
          <w:szCs w:val="24"/>
        </w:rPr>
      </w:pPr>
    </w:p>
    <w:p w:rsidR="00F30AB5" w:rsidRPr="00592408" w:rsidRDefault="00F30AB5" w:rsidP="00990EB4">
      <w:pPr>
        <w:pStyle w:val="ae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592408">
        <w:rPr>
          <w:b/>
          <w:bCs/>
          <w:sz w:val="24"/>
          <w:szCs w:val="24"/>
        </w:rPr>
        <w:t xml:space="preserve">Общие требования. </w:t>
      </w:r>
    </w:p>
    <w:p w:rsidR="00F30AB5" w:rsidRPr="00592408" w:rsidRDefault="00F30AB5" w:rsidP="00990EB4">
      <w:pPr>
        <w:pStyle w:val="ae"/>
        <w:numPr>
          <w:ilvl w:val="1"/>
          <w:numId w:val="5"/>
        </w:numPr>
        <w:ind w:left="0" w:firstLine="0"/>
        <w:rPr>
          <w:sz w:val="24"/>
          <w:szCs w:val="24"/>
        </w:rPr>
      </w:pPr>
      <w:r w:rsidRPr="00592408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F30AB5" w:rsidRPr="00592408" w:rsidRDefault="00F30AB5" w:rsidP="00990EB4">
      <w:pPr>
        <w:pStyle w:val="ae"/>
        <w:numPr>
          <w:ilvl w:val="0"/>
          <w:numId w:val="4"/>
        </w:numPr>
        <w:ind w:left="709" w:hanging="425"/>
        <w:rPr>
          <w:sz w:val="24"/>
          <w:szCs w:val="24"/>
        </w:rPr>
      </w:pPr>
      <w:r w:rsidRPr="00592408">
        <w:rPr>
          <w:sz w:val="24"/>
          <w:szCs w:val="24"/>
        </w:rPr>
        <w:t>продукция должна быть новой, ранее не использованной;</w:t>
      </w:r>
    </w:p>
    <w:p w:rsidR="00F30AB5" w:rsidRPr="00592408" w:rsidRDefault="00F30AB5" w:rsidP="00990EB4">
      <w:pPr>
        <w:pStyle w:val="ae"/>
        <w:numPr>
          <w:ilvl w:val="0"/>
          <w:numId w:val="4"/>
        </w:numPr>
        <w:ind w:left="709" w:hanging="425"/>
        <w:rPr>
          <w:sz w:val="24"/>
          <w:szCs w:val="24"/>
        </w:rPr>
      </w:pPr>
      <w:r w:rsidRPr="00592408">
        <w:rPr>
          <w:sz w:val="24"/>
          <w:szCs w:val="24"/>
        </w:rPr>
        <w:t>наличие сертификатов соответствия функциональных и технических показателей условиям эксплуатации и действующим требованиям.</w:t>
      </w:r>
    </w:p>
    <w:p w:rsidR="00F30AB5" w:rsidRPr="00592408" w:rsidRDefault="00F30AB5" w:rsidP="00990EB4">
      <w:pPr>
        <w:pStyle w:val="ae"/>
        <w:numPr>
          <w:ilvl w:val="1"/>
          <w:numId w:val="5"/>
        </w:numPr>
        <w:ind w:left="0" w:firstLine="0"/>
        <w:rPr>
          <w:sz w:val="24"/>
          <w:szCs w:val="24"/>
        </w:rPr>
      </w:pPr>
      <w:r w:rsidRPr="00592408">
        <w:rPr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участником в техническом предложении.</w:t>
      </w:r>
    </w:p>
    <w:p w:rsidR="00F30AB5" w:rsidRPr="00592408" w:rsidRDefault="00F30AB5" w:rsidP="00990EB4">
      <w:pPr>
        <w:pStyle w:val="ae"/>
        <w:numPr>
          <w:ilvl w:val="1"/>
          <w:numId w:val="5"/>
        </w:numPr>
        <w:ind w:left="0" w:firstLine="0"/>
        <w:rPr>
          <w:sz w:val="24"/>
          <w:szCs w:val="24"/>
        </w:rPr>
      </w:pPr>
      <w:r w:rsidRPr="00592408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или соответствующих 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30AB5" w:rsidRPr="00592408" w:rsidRDefault="00F30AB5" w:rsidP="00990EB4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592408">
        <w:rPr>
          <w:szCs w:val="24"/>
        </w:rPr>
        <w:t>Укладка и транспортировка должна предотвратить повреждение или порчу продукции во время перевозки, а также выдерживать подъемно-транспортную обработку и воздействие осадков во время перевозки.</w:t>
      </w:r>
    </w:p>
    <w:p w:rsidR="00F30AB5" w:rsidRPr="00592408" w:rsidRDefault="00F30AB5" w:rsidP="00990EB4">
      <w:pPr>
        <w:pStyle w:val="ae"/>
        <w:numPr>
          <w:ilvl w:val="1"/>
          <w:numId w:val="5"/>
        </w:numPr>
        <w:ind w:left="0" w:firstLine="0"/>
        <w:rPr>
          <w:sz w:val="24"/>
          <w:szCs w:val="24"/>
        </w:rPr>
      </w:pPr>
      <w:r w:rsidRPr="00592408">
        <w:rPr>
          <w:sz w:val="24"/>
          <w:szCs w:val="24"/>
        </w:rPr>
        <w:t>Срок изготовления продукции производителем должен быть не более полугода до момента поставки.</w:t>
      </w:r>
    </w:p>
    <w:p w:rsidR="00DC6AC7" w:rsidRPr="00592408" w:rsidRDefault="00DC6AC7" w:rsidP="00990EB4">
      <w:pPr>
        <w:pStyle w:val="ae"/>
        <w:numPr>
          <w:ilvl w:val="1"/>
          <w:numId w:val="5"/>
        </w:numPr>
        <w:ind w:left="0" w:firstLine="0"/>
        <w:rPr>
          <w:sz w:val="24"/>
          <w:szCs w:val="24"/>
        </w:rPr>
      </w:pPr>
      <w:r w:rsidRPr="00592408">
        <w:rPr>
          <w:sz w:val="24"/>
          <w:szCs w:val="24"/>
        </w:rPr>
        <w:t>Продукция должна поставляться в упаковке завода-изготовителя.</w:t>
      </w:r>
    </w:p>
    <w:p w:rsidR="00F30AB5" w:rsidRPr="00592408" w:rsidRDefault="00F30AB5" w:rsidP="00990EB4">
      <w:pPr>
        <w:tabs>
          <w:tab w:val="left" w:pos="0"/>
          <w:tab w:val="left" w:pos="851"/>
          <w:tab w:val="left" w:pos="1134"/>
        </w:tabs>
        <w:ind w:firstLine="0"/>
        <w:rPr>
          <w:sz w:val="24"/>
          <w:szCs w:val="24"/>
        </w:rPr>
      </w:pPr>
    </w:p>
    <w:p w:rsidR="00F30AB5" w:rsidRPr="00592408" w:rsidRDefault="00F30AB5" w:rsidP="00990EB4">
      <w:pPr>
        <w:pStyle w:val="ae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592408">
        <w:rPr>
          <w:b/>
          <w:bCs/>
          <w:sz w:val="24"/>
          <w:szCs w:val="24"/>
        </w:rPr>
        <w:t>Гарантийные обязательства.</w:t>
      </w:r>
    </w:p>
    <w:p w:rsidR="00F30AB5" w:rsidRPr="00592408" w:rsidRDefault="00F30AB5" w:rsidP="00990EB4">
      <w:pPr>
        <w:pStyle w:val="ae"/>
        <w:ind w:left="0" w:firstLine="709"/>
        <w:rPr>
          <w:sz w:val="24"/>
          <w:szCs w:val="24"/>
        </w:rPr>
      </w:pPr>
      <w:r w:rsidRPr="00592408">
        <w:rPr>
          <w:sz w:val="24"/>
          <w:szCs w:val="24"/>
        </w:rPr>
        <w:t xml:space="preserve">Гарантия на поставляемую продукция должна распространяться не менее чем на </w:t>
      </w:r>
      <w:r w:rsidR="0072356D" w:rsidRPr="00592408">
        <w:rPr>
          <w:sz w:val="24"/>
          <w:szCs w:val="24"/>
        </w:rPr>
        <w:t>1</w:t>
      </w:r>
      <w:r w:rsidR="009B7A3F" w:rsidRPr="00592408">
        <w:rPr>
          <w:sz w:val="24"/>
          <w:szCs w:val="24"/>
        </w:rPr>
        <w:t>8</w:t>
      </w:r>
      <w:r w:rsidR="0072356D" w:rsidRPr="00592408">
        <w:rPr>
          <w:sz w:val="24"/>
          <w:szCs w:val="24"/>
        </w:rPr>
        <w:t xml:space="preserve"> месяцев</w:t>
      </w:r>
      <w:r w:rsidRPr="00592408">
        <w:rPr>
          <w:sz w:val="24"/>
          <w:szCs w:val="24"/>
        </w:rPr>
        <w:t xml:space="preserve">, если иное не указано в Приложении 2 к данному техническому </w:t>
      </w:r>
      <w:r w:rsidR="00C54719" w:rsidRPr="00592408">
        <w:rPr>
          <w:sz w:val="24"/>
          <w:szCs w:val="24"/>
        </w:rPr>
        <w:t>заданию</w:t>
      </w:r>
      <w:r w:rsidRPr="00592408">
        <w:rPr>
          <w:sz w:val="24"/>
          <w:szCs w:val="24"/>
        </w:rPr>
        <w:t xml:space="preserve">. Время начала исчисления гарантийного срока – с момента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</w:t>
      </w:r>
      <w:r w:rsidRPr="00592408">
        <w:rPr>
          <w:sz w:val="24"/>
          <w:szCs w:val="24"/>
        </w:rPr>
        <w:lastRenderedPageBreak/>
        <w:t>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30AB5" w:rsidRPr="00592408" w:rsidRDefault="00F30AB5" w:rsidP="00990EB4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F30AB5" w:rsidRPr="00592408" w:rsidRDefault="00F30AB5" w:rsidP="00990EB4">
      <w:pPr>
        <w:pStyle w:val="ae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592408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F30AB5" w:rsidRPr="00592408" w:rsidRDefault="00F30AB5" w:rsidP="00990EB4">
      <w:pPr>
        <w:pStyle w:val="ae"/>
        <w:ind w:left="0" w:firstLine="709"/>
        <w:rPr>
          <w:sz w:val="24"/>
          <w:szCs w:val="24"/>
        </w:rPr>
      </w:pPr>
      <w:r w:rsidRPr="00592408">
        <w:rPr>
          <w:sz w:val="24"/>
          <w:szCs w:val="24"/>
        </w:rPr>
        <w:t>Продукция должна исправно функционировать и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</w:t>
      </w:r>
      <w:r w:rsidR="0072356D" w:rsidRPr="00592408">
        <w:rPr>
          <w:sz w:val="24"/>
          <w:szCs w:val="24"/>
        </w:rPr>
        <w:t>0</w:t>
      </w:r>
      <w:r w:rsidRPr="00592408">
        <w:rPr>
          <w:sz w:val="24"/>
          <w:szCs w:val="24"/>
        </w:rPr>
        <w:t xml:space="preserve"> лет, если иное не указано в Приложении 2 к данному техническому заключению.</w:t>
      </w:r>
      <w:r w:rsidR="00C54719" w:rsidRPr="00592408">
        <w:rPr>
          <w:sz w:val="24"/>
          <w:szCs w:val="24"/>
        </w:rPr>
        <w:t xml:space="preserve"> </w:t>
      </w:r>
      <w:r w:rsidR="000375DF" w:rsidRPr="00592408">
        <w:rPr>
          <w:sz w:val="24"/>
          <w:szCs w:val="24"/>
        </w:rPr>
        <w:t>П</w:t>
      </w:r>
      <w:r w:rsidR="00C54719" w:rsidRPr="00592408">
        <w:rPr>
          <w:sz w:val="24"/>
          <w:szCs w:val="24"/>
        </w:rPr>
        <w:t>ри этом снижение эксплуатационных показателей должно быть не более 30%.</w:t>
      </w:r>
    </w:p>
    <w:p w:rsidR="00F30AB5" w:rsidRPr="00592408" w:rsidRDefault="00F30AB5" w:rsidP="00990EB4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F30AB5" w:rsidRPr="00592408" w:rsidRDefault="00F30AB5" w:rsidP="00990EB4">
      <w:pPr>
        <w:pStyle w:val="ae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592408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F30AB5" w:rsidRPr="00592408" w:rsidRDefault="00F30AB5" w:rsidP="00990EB4">
      <w:pPr>
        <w:pStyle w:val="ae"/>
        <w:ind w:left="0" w:firstLine="709"/>
        <w:rPr>
          <w:sz w:val="24"/>
          <w:szCs w:val="24"/>
        </w:rPr>
      </w:pPr>
      <w:r w:rsidRPr="00592408">
        <w:rPr>
          <w:sz w:val="24"/>
          <w:szCs w:val="24"/>
        </w:rPr>
        <w:t xml:space="preserve">Маркировка производится непосредственно на изделии. Маркировка должна быть разборчивой и прочной, качество маркировки должно сохраняться </w:t>
      </w:r>
      <w:r w:rsidR="00DB5066" w:rsidRPr="00592408">
        <w:rPr>
          <w:sz w:val="24"/>
          <w:szCs w:val="24"/>
        </w:rPr>
        <w:t xml:space="preserve">в течение всего срока </w:t>
      </w:r>
      <w:r w:rsidRPr="00592408">
        <w:rPr>
          <w:sz w:val="24"/>
          <w:szCs w:val="24"/>
        </w:rPr>
        <w:t>эксплуатации.</w:t>
      </w:r>
    </w:p>
    <w:p w:rsidR="00F30AB5" w:rsidRPr="00592408" w:rsidRDefault="00F30AB5" w:rsidP="00990EB4">
      <w:pPr>
        <w:pStyle w:val="22"/>
        <w:shd w:val="clear" w:color="auto" w:fill="auto"/>
        <w:spacing w:line="240" w:lineRule="auto"/>
        <w:ind w:left="23" w:right="23" w:firstLine="658"/>
        <w:jc w:val="both"/>
        <w:rPr>
          <w:spacing w:val="0"/>
          <w:sz w:val="24"/>
          <w:szCs w:val="24"/>
        </w:rPr>
      </w:pPr>
      <w:r w:rsidRPr="00592408">
        <w:rPr>
          <w:spacing w:val="0"/>
          <w:sz w:val="24"/>
          <w:szCs w:val="24"/>
        </w:rPr>
        <w:t xml:space="preserve">По всем видам </w:t>
      </w:r>
      <w:r w:rsidRPr="00592408">
        <w:rPr>
          <w:sz w:val="24"/>
          <w:szCs w:val="24"/>
        </w:rPr>
        <w:t xml:space="preserve">продукции </w:t>
      </w:r>
      <w:r w:rsidRPr="00592408">
        <w:rPr>
          <w:spacing w:val="0"/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Предоставляемая Поставщиком техническая и эксплуатационная документация должна включать в том числе:</w:t>
      </w:r>
    </w:p>
    <w:p w:rsidR="00F30AB5" w:rsidRPr="00592408" w:rsidRDefault="00F30AB5" w:rsidP="00990EB4">
      <w:pPr>
        <w:pStyle w:val="ae"/>
        <w:numPr>
          <w:ilvl w:val="0"/>
          <w:numId w:val="4"/>
        </w:numPr>
        <w:ind w:left="709" w:hanging="425"/>
        <w:rPr>
          <w:sz w:val="24"/>
          <w:szCs w:val="24"/>
        </w:rPr>
      </w:pPr>
      <w:r w:rsidRPr="00592408">
        <w:rPr>
          <w:sz w:val="24"/>
          <w:szCs w:val="24"/>
        </w:rPr>
        <w:t>паспорт;</w:t>
      </w:r>
    </w:p>
    <w:p w:rsidR="00677C26" w:rsidRDefault="00F30AB5" w:rsidP="00677C26">
      <w:pPr>
        <w:pStyle w:val="ae"/>
        <w:numPr>
          <w:ilvl w:val="0"/>
          <w:numId w:val="4"/>
        </w:numPr>
        <w:ind w:left="709" w:hanging="425"/>
        <w:rPr>
          <w:sz w:val="24"/>
          <w:szCs w:val="24"/>
        </w:rPr>
      </w:pPr>
      <w:r w:rsidRPr="00592408">
        <w:rPr>
          <w:sz w:val="24"/>
          <w:szCs w:val="24"/>
        </w:rPr>
        <w:t>руководство по эксплуатации;</w:t>
      </w:r>
    </w:p>
    <w:p w:rsidR="00852389" w:rsidRPr="00677C26" w:rsidRDefault="00677C26" w:rsidP="00677C26">
      <w:pPr>
        <w:pStyle w:val="ae"/>
        <w:numPr>
          <w:ilvl w:val="0"/>
          <w:numId w:val="4"/>
        </w:numPr>
        <w:ind w:left="709" w:hanging="425"/>
        <w:rPr>
          <w:sz w:val="24"/>
          <w:szCs w:val="24"/>
        </w:rPr>
      </w:pPr>
      <w:r>
        <w:rPr>
          <w:sz w:val="24"/>
          <w:szCs w:val="24"/>
        </w:rPr>
        <w:t>н</w:t>
      </w:r>
      <w:r w:rsidRPr="00677C26">
        <w:rPr>
          <w:sz w:val="24"/>
          <w:szCs w:val="24"/>
        </w:rPr>
        <w:t>омер в едином</w:t>
      </w:r>
      <w:r w:rsidR="00852389" w:rsidRPr="00677C26">
        <w:rPr>
          <w:sz w:val="24"/>
          <w:szCs w:val="24"/>
        </w:rPr>
        <w:t xml:space="preserve"> реестре радиоэлектронной продукции</w:t>
      </w:r>
      <w:r w:rsidRPr="00677C26">
        <w:rPr>
          <w:sz w:val="24"/>
          <w:szCs w:val="24"/>
        </w:rPr>
        <w:t xml:space="preserve"> РФ;</w:t>
      </w:r>
    </w:p>
    <w:p w:rsidR="00F30AB5" w:rsidRPr="00592408" w:rsidRDefault="00F30AB5" w:rsidP="00990EB4">
      <w:pPr>
        <w:pStyle w:val="ae"/>
        <w:numPr>
          <w:ilvl w:val="0"/>
          <w:numId w:val="4"/>
        </w:numPr>
        <w:ind w:left="709" w:hanging="425"/>
        <w:rPr>
          <w:sz w:val="24"/>
          <w:szCs w:val="24"/>
        </w:rPr>
      </w:pPr>
      <w:bookmarkStart w:id="0" w:name="_GoBack"/>
      <w:bookmarkEnd w:id="0"/>
      <w:r w:rsidRPr="00592408">
        <w:rPr>
          <w:sz w:val="24"/>
          <w:szCs w:val="24"/>
        </w:rPr>
        <w:t>гарантийное свидетельство.</w:t>
      </w:r>
    </w:p>
    <w:p w:rsidR="00F30AB5" w:rsidRPr="00592408" w:rsidRDefault="00F30AB5" w:rsidP="00990EB4">
      <w:pPr>
        <w:pStyle w:val="22"/>
        <w:shd w:val="clear" w:color="auto" w:fill="auto"/>
        <w:tabs>
          <w:tab w:val="left" w:pos="1081"/>
        </w:tabs>
        <w:spacing w:line="240" w:lineRule="auto"/>
        <w:ind w:firstLine="0"/>
        <w:jc w:val="both"/>
        <w:rPr>
          <w:spacing w:val="0"/>
          <w:sz w:val="24"/>
          <w:szCs w:val="24"/>
        </w:rPr>
      </w:pPr>
    </w:p>
    <w:p w:rsidR="00F30AB5" w:rsidRPr="00592408" w:rsidRDefault="00F30AB5" w:rsidP="00990EB4">
      <w:pPr>
        <w:pStyle w:val="ae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592408">
        <w:rPr>
          <w:b/>
          <w:bCs/>
          <w:sz w:val="24"/>
          <w:szCs w:val="24"/>
        </w:rPr>
        <w:t>Правила приемки продукции.</w:t>
      </w:r>
    </w:p>
    <w:p w:rsidR="00F30AB5" w:rsidRPr="00592408" w:rsidRDefault="00F30AB5" w:rsidP="00990EB4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592408">
        <w:rPr>
          <w:szCs w:val="24"/>
        </w:rPr>
        <w:t>Каждая партия должна пройти входной контроль, осуществляемый представителями филиала и ответственными представителями Поставщика при получении их на склад.</w:t>
      </w:r>
    </w:p>
    <w:p w:rsidR="00F30AB5" w:rsidRPr="00592408" w:rsidRDefault="00F30AB5" w:rsidP="00990EB4">
      <w:pPr>
        <w:pStyle w:val="ae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59240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30AB5" w:rsidRPr="00592408" w:rsidRDefault="00F30AB5" w:rsidP="00990EB4">
      <w:pPr>
        <w:ind w:firstLine="0"/>
        <w:rPr>
          <w:sz w:val="24"/>
          <w:szCs w:val="24"/>
        </w:rPr>
      </w:pPr>
    </w:p>
    <w:p w:rsidR="003214FF" w:rsidRPr="00592408" w:rsidRDefault="003214FF" w:rsidP="00990EB4">
      <w:pPr>
        <w:tabs>
          <w:tab w:val="left" w:pos="567"/>
        </w:tabs>
        <w:ind w:firstLine="0"/>
        <w:rPr>
          <w:b/>
          <w:sz w:val="24"/>
          <w:szCs w:val="24"/>
        </w:rPr>
      </w:pPr>
    </w:p>
    <w:p w:rsidR="00C618FC" w:rsidRPr="00592408" w:rsidRDefault="00C423C1" w:rsidP="00990EB4">
      <w:pPr>
        <w:ind w:firstLine="0"/>
        <w:jc w:val="left"/>
        <w:rPr>
          <w:b/>
          <w:sz w:val="24"/>
          <w:szCs w:val="24"/>
        </w:rPr>
      </w:pPr>
      <w:r w:rsidRPr="00592408">
        <w:rPr>
          <w:b/>
          <w:sz w:val="24"/>
          <w:szCs w:val="24"/>
        </w:rPr>
        <w:t>Н</w:t>
      </w:r>
      <w:r w:rsidR="003214FF" w:rsidRPr="00592408">
        <w:rPr>
          <w:b/>
          <w:sz w:val="24"/>
          <w:szCs w:val="24"/>
        </w:rPr>
        <w:t>ачальник</w:t>
      </w:r>
      <w:r w:rsidR="00C618FC" w:rsidRPr="00592408">
        <w:rPr>
          <w:b/>
          <w:sz w:val="24"/>
          <w:szCs w:val="24"/>
        </w:rPr>
        <w:t xml:space="preserve"> УРС</w:t>
      </w:r>
      <w:r w:rsidR="00C618FC" w:rsidRPr="00592408">
        <w:rPr>
          <w:b/>
          <w:sz w:val="24"/>
          <w:szCs w:val="24"/>
        </w:rPr>
        <w:tab/>
      </w:r>
      <w:r w:rsidR="00C618FC" w:rsidRPr="00592408">
        <w:rPr>
          <w:b/>
          <w:sz w:val="24"/>
          <w:szCs w:val="24"/>
        </w:rPr>
        <w:tab/>
      </w:r>
      <w:r w:rsidR="00C618FC" w:rsidRPr="00592408">
        <w:rPr>
          <w:b/>
          <w:sz w:val="24"/>
          <w:szCs w:val="24"/>
        </w:rPr>
        <w:tab/>
      </w:r>
      <w:r w:rsidR="00C618FC" w:rsidRPr="00592408">
        <w:rPr>
          <w:b/>
          <w:sz w:val="24"/>
          <w:szCs w:val="24"/>
        </w:rPr>
        <w:tab/>
      </w:r>
      <w:r w:rsidR="00C618FC" w:rsidRPr="00592408">
        <w:rPr>
          <w:b/>
          <w:sz w:val="24"/>
          <w:szCs w:val="24"/>
        </w:rPr>
        <w:tab/>
      </w:r>
      <w:r w:rsidR="00C618FC" w:rsidRPr="00592408">
        <w:rPr>
          <w:b/>
          <w:sz w:val="24"/>
          <w:szCs w:val="24"/>
        </w:rPr>
        <w:tab/>
      </w:r>
      <w:r w:rsidR="00C618FC" w:rsidRPr="00592408">
        <w:rPr>
          <w:b/>
          <w:sz w:val="24"/>
          <w:szCs w:val="24"/>
        </w:rPr>
        <w:tab/>
      </w:r>
      <w:r w:rsidRPr="00592408">
        <w:rPr>
          <w:b/>
          <w:sz w:val="24"/>
          <w:szCs w:val="24"/>
        </w:rPr>
        <w:tab/>
      </w:r>
      <w:r w:rsidRPr="00592408">
        <w:rPr>
          <w:b/>
          <w:sz w:val="24"/>
          <w:szCs w:val="24"/>
        </w:rPr>
        <w:tab/>
      </w:r>
      <w:r w:rsidRPr="00592408">
        <w:rPr>
          <w:b/>
          <w:sz w:val="24"/>
          <w:szCs w:val="24"/>
        </w:rPr>
        <w:tab/>
        <w:t>Билащук А.В.</w:t>
      </w:r>
    </w:p>
    <w:p w:rsidR="00F30AB5" w:rsidRPr="00592408" w:rsidRDefault="00F30AB5" w:rsidP="00990EB4">
      <w:pPr>
        <w:ind w:firstLine="0"/>
        <w:jc w:val="left"/>
        <w:rPr>
          <w:b/>
          <w:sz w:val="24"/>
          <w:szCs w:val="24"/>
        </w:rPr>
      </w:pPr>
      <w:r w:rsidRPr="00592408">
        <w:rPr>
          <w:b/>
          <w:sz w:val="24"/>
          <w:szCs w:val="24"/>
        </w:rPr>
        <w:br w:type="page"/>
      </w:r>
    </w:p>
    <w:p w:rsidR="007412D1" w:rsidRPr="00592408" w:rsidRDefault="007412D1" w:rsidP="00990EB4">
      <w:pPr>
        <w:tabs>
          <w:tab w:val="left" w:pos="7797"/>
        </w:tabs>
        <w:jc w:val="right"/>
        <w:rPr>
          <w:b/>
          <w:sz w:val="24"/>
          <w:szCs w:val="24"/>
        </w:rPr>
      </w:pPr>
      <w:r w:rsidRPr="00592408">
        <w:rPr>
          <w:b/>
          <w:sz w:val="24"/>
          <w:szCs w:val="24"/>
        </w:rPr>
        <w:lastRenderedPageBreak/>
        <w:t>Приложение 1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559"/>
        <w:gridCol w:w="1134"/>
        <w:gridCol w:w="1417"/>
      </w:tblGrid>
      <w:tr w:rsidR="00877C8A" w:rsidRPr="00592408" w:rsidTr="00D60D81">
        <w:trPr>
          <w:trHeight w:val="305"/>
        </w:trPr>
        <w:tc>
          <w:tcPr>
            <w:tcW w:w="846" w:type="dxa"/>
            <w:shd w:val="clear" w:color="auto" w:fill="auto"/>
            <w:vAlign w:val="center"/>
          </w:tcPr>
          <w:p w:rsidR="00877C8A" w:rsidRPr="00592408" w:rsidRDefault="00877C8A" w:rsidP="00D60D8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92408">
              <w:rPr>
                <w:bCs/>
                <w:sz w:val="24"/>
                <w:szCs w:val="24"/>
              </w:rPr>
              <w:t>№</w:t>
            </w:r>
            <w:r w:rsidR="00D60D81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92408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77C8A" w:rsidRPr="00592408" w:rsidRDefault="00877C8A" w:rsidP="00990EB4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592408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7C8A" w:rsidRPr="00592408" w:rsidRDefault="00877C8A" w:rsidP="00990EB4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592408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C8A" w:rsidRPr="00592408" w:rsidRDefault="00877C8A" w:rsidP="00990EB4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592408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C8A" w:rsidRPr="00592408" w:rsidRDefault="00877C8A" w:rsidP="00990EB4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592408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D60D81" w:rsidRPr="00592408" w:rsidTr="00D60D81">
        <w:trPr>
          <w:trHeight w:val="64"/>
        </w:trPr>
        <w:tc>
          <w:tcPr>
            <w:tcW w:w="846" w:type="dxa"/>
            <w:shd w:val="clear" w:color="auto" w:fill="auto"/>
            <w:vAlign w:val="center"/>
          </w:tcPr>
          <w:p w:rsidR="00D60D81" w:rsidRPr="00592408" w:rsidRDefault="00D60D81" w:rsidP="00990EB4">
            <w:pPr>
              <w:pStyle w:val="ae"/>
              <w:numPr>
                <w:ilvl w:val="0"/>
                <w:numId w:val="11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D60D81" w:rsidRPr="00CA4814" w:rsidRDefault="00D60D81" w:rsidP="00990EB4">
            <w:pPr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CA4814">
              <w:rPr>
                <w:sz w:val="24"/>
                <w:szCs w:val="24"/>
              </w:rPr>
              <w:t>Светильник ПЗС Магистраль-120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0D81" w:rsidRPr="00CA4814" w:rsidRDefault="00D60D81" w:rsidP="00990EB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A4814">
              <w:rPr>
                <w:sz w:val="24"/>
                <w:szCs w:val="24"/>
              </w:rPr>
              <w:t>2390961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0D81" w:rsidRPr="00592408" w:rsidRDefault="00D60D81" w:rsidP="00990EB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92408"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0D81" w:rsidRPr="007E52D4" w:rsidRDefault="007E52D4" w:rsidP="00990EB4">
            <w:pPr>
              <w:ind w:firstLine="0"/>
              <w:jc w:val="right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</w:tr>
      <w:tr w:rsidR="00D60D81" w:rsidRPr="00592408" w:rsidTr="00D60D81">
        <w:trPr>
          <w:trHeight w:val="64"/>
        </w:trPr>
        <w:tc>
          <w:tcPr>
            <w:tcW w:w="846" w:type="dxa"/>
            <w:shd w:val="clear" w:color="auto" w:fill="auto"/>
            <w:vAlign w:val="center"/>
          </w:tcPr>
          <w:p w:rsidR="00D60D81" w:rsidRPr="00592408" w:rsidRDefault="00D60D81" w:rsidP="00990EB4">
            <w:pPr>
              <w:pStyle w:val="ae"/>
              <w:numPr>
                <w:ilvl w:val="0"/>
                <w:numId w:val="11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D60D81" w:rsidRPr="00CA4814" w:rsidRDefault="00D60D81" w:rsidP="00990EB4">
            <w:pPr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CA4814">
              <w:rPr>
                <w:sz w:val="24"/>
                <w:szCs w:val="24"/>
              </w:rPr>
              <w:t>Светильник ПЗС Магистраль-180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0D81" w:rsidRPr="00CA4814" w:rsidRDefault="00D60D81" w:rsidP="00990EB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A4814">
              <w:rPr>
                <w:sz w:val="24"/>
                <w:szCs w:val="24"/>
              </w:rPr>
              <w:t>2380569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0D81" w:rsidRPr="00592408" w:rsidRDefault="00D60D81" w:rsidP="00990EB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92408"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0D81" w:rsidRPr="007E52D4" w:rsidRDefault="007E52D4" w:rsidP="00990EB4">
            <w:pPr>
              <w:ind w:firstLine="0"/>
              <w:jc w:val="right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350</w:t>
            </w:r>
          </w:p>
        </w:tc>
      </w:tr>
      <w:tr w:rsidR="00D60D81" w:rsidRPr="00592408" w:rsidTr="00D60D81">
        <w:trPr>
          <w:trHeight w:val="64"/>
        </w:trPr>
        <w:tc>
          <w:tcPr>
            <w:tcW w:w="846" w:type="dxa"/>
            <w:shd w:val="clear" w:color="auto" w:fill="auto"/>
            <w:vAlign w:val="center"/>
          </w:tcPr>
          <w:p w:rsidR="00D60D81" w:rsidRPr="00592408" w:rsidRDefault="00D60D81" w:rsidP="00990EB4">
            <w:pPr>
              <w:pStyle w:val="ae"/>
              <w:numPr>
                <w:ilvl w:val="0"/>
                <w:numId w:val="11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D60D81" w:rsidRPr="00CA4814" w:rsidRDefault="00D60D81" w:rsidP="00990EB4">
            <w:pPr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CA4814">
              <w:rPr>
                <w:sz w:val="24"/>
                <w:szCs w:val="24"/>
              </w:rPr>
              <w:t>Светильник ПЗС Магистраль-60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0D81" w:rsidRPr="00CA4814" w:rsidRDefault="00D60D81" w:rsidP="00990EB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A4814">
              <w:rPr>
                <w:sz w:val="24"/>
                <w:szCs w:val="24"/>
              </w:rPr>
              <w:t>2390884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0D81" w:rsidRPr="00592408" w:rsidRDefault="00D60D81" w:rsidP="00990EB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92408"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0D81" w:rsidRPr="007E52D4" w:rsidRDefault="007E52D4" w:rsidP="00990EB4">
            <w:pPr>
              <w:ind w:firstLine="0"/>
              <w:jc w:val="right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</w:t>
            </w:r>
          </w:p>
        </w:tc>
      </w:tr>
      <w:tr w:rsidR="00E011FE" w:rsidRPr="00592408" w:rsidTr="00D60D81">
        <w:trPr>
          <w:trHeight w:val="64"/>
        </w:trPr>
        <w:tc>
          <w:tcPr>
            <w:tcW w:w="846" w:type="dxa"/>
            <w:shd w:val="clear" w:color="auto" w:fill="auto"/>
            <w:vAlign w:val="center"/>
          </w:tcPr>
          <w:p w:rsidR="00E011FE" w:rsidRPr="00592408" w:rsidRDefault="00E011FE" w:rsidP="00990EB4">
            <w:pPr>
              <w:pStyle w:val="ae"/>
              <w:numPr>
                <w:ilvl w:val="0"/>
                <w:numId w:val="11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E011FE" w:rsidRPr="00592408" w:rsidRDefault="006914A8" w:rsidP="00990EB4">
            <w:pPr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6914A8">
              <w:rPr>
                <w:sz w:val="24"/>
                <w:szCs w:val="24"/>
              </w:rPr>
              <w:t>Светильник светодиодный 180 Вт подвесной на палец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11FE" w:rsidRPr="00592408" w:rsidRDefault="006914A8" w:rsidP="00990EB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1FE" w:rsidRPr="00592408" w:rsidRDefault="006914A8" w:rsidP="00990EB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11FE" w:rsidRPr="006914A8" w:rsidRDefault="006914A8" w:rsidP="00990EB4">
            <w:pPr>
              <w:ind w:firstLine="0"/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7412D1" w:rsidRPr="00592408" w:rsidRDefault="00877C8A" w:rsidP="00990EB4">
      <w:pPr>
        <w:tabs>
          <w:tab w:val="left" w:pos="567"/>
        </w:tabs>
        <w:ind w:firstLine="0"/>
        <w:rPr>
          <w:sz w:val="24"/>
          <w:szCs w:val="24"/>
        </w:rPr>
      </w:pPr>
      <w:r w:rsidRPr="00592408">
        <w:rPr>
          <w:sz w:val="24"/>
          <w:szCs w:val="24"/>
          <w:vertAlign w:val="superscript"/>
        </w:rPr>
        <w:t>1)</w:t>
      </w:r>
      <w:r w:rsidRPr="00592408">
        <w:rPr>
          <w:sz w:val="24"/>
          <w:szCs w:val="24"/>
        </w:rPr>
        <w:t xml:space="preserve"> – или </w:t>
      </w:r>
      <w:r w:rsidR="004F6DBB" w:rsidRPr="00592408">
        <w:rPr>
          <w:sz w:val="24"/>
          <w:szCs w:val="24"/>
        </w:rPr>
        <w:t>эквивалент</w:t>
      </w:r>
    </w:p>
    <w:p w:rsidR="00752CBA" w:rsidRPr="00592408" w:rsidRDefault="00752CBA" w:rsidP="00990EB4">
      <w:pPr>
        <w:ind w:firstLine="0"/>
        <w:jc w:val="left"/>
        <w:rPr>
          <w:sz w:val="24"/>
          <w:szCs w:val="24"/>
        </w:rPr>
      </w:pPr>
      <w:r w:rsidRPr="00592408">
        <w:rPr>
          <w:sz w:val="24"/>
          <w:szCs w:val="24"/>
        </w:rPr>
        <w:br w:type="page"/>
      </w:r>
    </w:p>
    <w:p w:rsidR="007412D1" w:rsidRPr="00592408" w:rsidRDefault="007412D1" w:rsidP="00990EB4">
      <w:pPr>
        <w:tabs>
          <w:tab w:val="left" w:pos="7797"/>
        </w:tabs>
        <w:jc w:val="right"/>
        <w:rPr>
          <w:b/>
          <w:sz w:val="24"/>
          <w:szCs w:val="24"/>
        </w:rPr>
      </w:pPr>
      <w:r w:rsidRPr="00592408">
        <w:rPr>
          <w:b/>
          <w:sz w:val="24"/>
          <w:szCs w:val="24"/>
        </w:rPr>
        <w:lastRenderedPageBreak/>
        <w:t>Приложение 2</w:t>
      </w:r>
    </w:p>
    <w:p w:rsidR="001266E0" w:rsidRPr="001266E0" w:rsidRDefault="001266E0" w:rsidP="00990EB4">
      <w:pPr>
        <w:pStyle w:val="ae"/>
        <w:numPr>
          <w:ilvl w:val="0"/>
          <w:numId w:val="17"/>
        </w:numPr>
        <w:ind w:left="0" w:firstLine="0"/>
        <w:jc w:val="left"/>
        <w:rPr>
          <w:bCs/>
          <w:sz w:val="24"/>
          <w:szCs w:val="24"/>
        </w:rPr>
      </w:pPr>
      <w:r w:rsidRPr="001266E0">
        <w:rPr>
          <w:bCs/>
          <w:sz w:val="24"/>
          <w:szCs w:val="24"/>
        </w:rPr>
        <w:t>Светильник ПЗС Магистраль-120.</w:t>
      </w:r>
    </w:p>
    <w:tbl>
      <w:tblPr>
        <w:tblW w:w="10098" w:type="dxa"/>
        <w:tblInd w:w="103" w:type="dxa"/>
        <w:tblLook w:val="04A0" w:firstRow="1" w:lastRow="0" w:firstColumn="1" w:lastColumn="0" w:noHBand="0" w:noVBand="1"/>
      </w:tblPr>
      <w:tblGrid>
        <w:gridCol w:w="2019"/>
        <w:gridCol w:w="2693"/>
        <w:gridCol w:w="1633"/>
        <w:gridCol w:w="3753"/>
      </w:tblGrid>
      <w:tr w:rsidR="00F4579C" w:rsidRPr="00226CDA" w:rsidTr="00353729">
        <w:trPr>
          <w:cantSplit/>
          <w:trHeight w:val="315"/>
          <w:tblHeader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9C" w:rsidRPr="00226CDA" w:rsidRDefault="00F4579C" w:rsidP="00990EB4">
            <w:pPr>
              <w:ind w:firstLine="0"/>
              <w:jc w:val="center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9C" w:rsidRPr="00226CDA" w:rsidRDefault="00F4579C" w:rsidP="00990EB4">
            <w:pPr>
              <w:ind w:firstLine="0"/>
              <w:jc w:val="center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F4579C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79C" w:rsidRPr="00226CDA" w:rsidRDefault="00F4579C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79C" w:rsidRPr="00226CDA" w:rsidRDefault="00451120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451120">
              <w:rPr>
                <w:sz w:val="24"/>
                <w:szCs w:val="24"/>
              </w:rPr>
              <w:t>для исполнения государственного контракта на выполнение работ по техническому обслуживанию объектов наружного освещения на автомобильных дорогах общего пользования и муниципальных контрактов по обслуживанию наружного освещения муниципальных образований Белгородской области</w:t>
            </w:r>
          </w:p>
        </w:tc>
      </w:tr>
      <w:tr w:rsidR="00F4579C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79C" w:rsidRPr="00F4579C" w:rsidRDefault="00F4579C" w:rsidP="00990EB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света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79C" w:rsidRPr="00226CDA" w:rsidRDefault="00F4579C" w:rsidP="00990EB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светодиоды</w:t>
            </w:r>
          </w:p>
        </w:tc>
      </w:tr>
      <w:tr w:rsidR="008B010A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0A" w:rsidRPr="00226CDA" w:rsidRDefault="008B010A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Диапазон напряжения</w:t>
            </w:r>
            <w:r w:rsidR="00AC456C">
              <w:rPr>
                <w:sz w:val="24"/>
                <w:szCs w:val="24"/>
              </w:rPr>
              <w:t xml:space="preserve"> питания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0A" w:rsidRPr="00226CDA" w:rsidRDefault="008B010A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100–305 В (50 Гц)</w:t>
            </w:r>
          </w:p>
        </w:tc>
      </w:tr>
      <w:tr w:rsidR="00F4579C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79C" w:rsidRPr="00226CDA" w:rsidRDefault="00F4579C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Мощность светильника, не более, Вт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79C" w:rsidRPr="00226CDA" w:rsidRDefault="00F4579C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120</w:t>
            </w:r>
          </w:p>
        </w:tc>
      </w:tr>
      <w:tr w:rsidR="00F4579C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79C" w:rsidRPr="00226CDA" w:rsidRDefault="00F4579C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Световой поток светильника, не менее, Лм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79C" w:rsidRPr="00447ECF" w:rsidRDefault="00447ECF" w:rsidP="00990EB4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  <w:r w:rsidR="00C96D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200</w:t>
            </w:r>
          </w:p>
        </w:tc>
      </w:tr>
      <w:tr w:rsidR="00447ECF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CF" w:rsidRDefault="00447ECF" w:rsidP="00447EC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Светоотдача светильника (</w:t>
            </w:r>
            <w:r>
              <w:rPr>
                <w:color w:val="000000"/>
                <w:sz w:val="24"/>
                <w:szCs w:val="24"/>
              </w:rPr>
              <w:t>с учетом всех потерь)</w:t>
            </w:r>
            <w:r>
              <w:rPr>
                <w:sz w:val="24"/>
                <w:szCs w:val="24"/>
              </w:rPr>
              <w:t>, не менее, Лм/Вт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CF" w:rsidRDefault="00447ECF" w:rsidP="00447EC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  <w:tr w:rsidR="00447ECF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CF" w:rsidRDefault="00447ECF" w:rsidP="00447EC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Пульсация светового потока, не более, %: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CF" w:rsidRDefault="00447ECF" w:rsidP="00447EC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1%</w:t>
            </w:r>
          </w:p>
        </w:tc>
      </w:tr>
      <w:tr w:rsidR="005B057E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светодиодов ,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Default="005B057E" w:rsidP="005B057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14 - 50</w:t>
            </w:r>
          </w:p>
        </w:tc>
      </w:tr>
      <w:tr w:rsidR="005B057E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Коэффициент мощности, не менее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0,95</w:t>
            </w:r>
          </w:p>
        </w:tc>
      </w:tr>
      <w:tr w:rsidR="005B057E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КСС по ГОСТ  Р 54350-2011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226CDA">
              <w:rPr>
                <w:sz w:val="24"/>
                <w:szCs w:val="24"/>
              </w:rPr>
              <w:t>Широкая боковая</w:t>
            </w:r>
          </w:p>
        </w:tc>
      </w:tr>
      <w:tr w:rsidR="005B057E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Класс </w:t>
            </w:r>
            <w:proofErr w:type="spellStart"/>
            <w:r w:rsidRPr="00226CDA">
              <w:rPr>
                <w:sz w:val="24"/>
                <w:szCs w:val="24"/>
              </w:rPr>
              <w:t>светораспределения</w:t>
            </w:r>
            <w:proofErr w:type="spellEnd"/>
            <w:r w:rsidRPr="00226CDA">
              <w:rPr>
                <w:sz w:val="24"/>
                <w:szCs w:val="24"/>
              </w:rPr>
              <w:t xml:space="preserve"> по ГОСТ  Р 54350-2011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П</w:t>
            </w:r>
          </w:p>
        </w:tc>
      </w:tr>
      <w:tr w:rsidR="005B057E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Цветовая температура, К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0</w:t>
            </w:r>
            <w:r w:rsidRPr="00226CDA">
              <w:rPr>
                <w:sz w:val="24"/>
                <w:szCs w:val="24"/>
              </w:rPr>
              <w:t>00±500</w:t>
            </w:r>
          </w:p>
        </w:tc>
      </w:tr>
      <w:tr w:rsidR="005B057E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Климатическое исполнение светильника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УХЛ1 по ГОСТ 15150</w:t>
            </w:r>
          </w:p>
        </w:tc>
      </w:tr>
      <w:tr w:rsidR="005B057E" w:rsidRPr="00226CDA" w:rsidTr="00353729">
        <w:trPr>
          <w:cantSplit/>
          <w:trHeight w:val="367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Класс защиты от поражения электрическим током светильника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1 по ГОСТ Р МЭК 60598-1-2011</w:t>
            </w:r>
          </w:p>
        </w:tc>
      </w:tr>
      <w:tr w:rsidR="005B057E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Степень защиты светильника, не ниже 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91435C" w:rsidP="005B057E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IP66</w:t>
            </w:r>
            <w:r w:rsidR="005B057E" w:rsidRPr="00226CD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5B057E" w:rsidRPr="00226CDA">
              <w:rPr>
                <w:sz w:val="24"/>
                <w:szCs w:val="24"/>
                <w:lang w:val="en-US"/>
              </w:rPr>
              <w:t>по</w:t>
            </w:r>
            <w:proofErr w:type="spellEnd"/>
            <w:r w:rsidR="005B057E" w:rsidRPr="00226CDA">
              <w:rPr>
                <w:sz w:val="24"/>
                <w:szCs w:val="24"/>
                <w:lang w:val="en-US"/>
              </w:rPr>
              <w:t xml:space="preserve"> ГОСТ 14254</w:t>
            </w:r>
          </w:p>
        </w:tc>
      </w:tr>
      <w:tr w:rsidR="005B057E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Электромагнитная совместимость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соответствует ГОСТ 30804.3.2-2013 и ГОСТ 30804.3.3-2013</w:t>
            </w:r>
          </w:p>
        </w:tc>
      </w:tr>
      <w:tr w:rsidR="005B057E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Материал корпуса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анодированный алюминий</w:t>
            </w:r>
          </w:p>
        </w:tc>
      </w:tr>
      <w:tr w:rsidR="005B057E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Материал уплотняющих прокладок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термоэластопласт или аналогичный материал</w:t>
            </w:r>
          </w:p>
        </w:tc>
      </w:tr>
      <w:tr w:rsidR="005B057E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Способ установки светильника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консольный </w:t>
            </w:r>
            <w:r w:rsidRPr="00226CDA">
              <w:rPr>
                <w:sz w:val="24"/>
                <w:szCs w:val="24"/>
              </w:rPr>
              <w:t>на кронштейн диаметром 48-50 мм</w:t>
            </w:r>
          </w:p>
        </w:tc>
      </w:tr>
      <w:tr w:rsidR="005B057E" w:rsidRPr="00226CDA" w:rsidTr="00353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4712" w:type="dxa"/>
            <w:gridSpan w:val="2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Габариты корпус светильника, </w:t>
            </w:r>
            <w:proofErr w:type="spellStart"/>
            <w:r w:rsidRPr="00226CDA">
              <w:rPr>
                <w:sz w:val="24"/>
                <w:szCs w:val="24"/>
              </w:rPr>
              <w:t>ДхШхВ</w:t>
            </w:r>
            <w:proofErr w:type="spellEnd"/>
            <w:r w:rsidRPr="00226CDA">
              <w:rPr>
                <w:sz w:val="24"/>
                <w:szCs w:val="24"/>
              </w:rPr>
              <w:t>, не более, мм</w:t>
            </w:r>
          </w:p>
        </w:tc>
        <w:tc>
          <w:tcPr>
            <w:tcW w:w="1633" w:type="dxa"/>
            <w:vAlign w:val="center"/>
          </w:tcPr>
          <w:p w:rsidR="005B057E" w:rsidRPr="00226CDA" w:rsidRDefault="005041D2" w:rsidP="005041D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>195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3753" w:type="dxa"/>
            <w:vMerge w:val="restart"/>
            <w:vAlign w:val="center"/>
          </w:tcPr>
          <w:p w:rsidR="005B057E" w:rsidRPr="00226CDA" w:rsidRDefault="005B057E" w:rsidP="005B057E">
            <w:pPr>
              <w:ind w:firstLine="0"/>
              <w:jc w:val="center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object w:dxaOrig="6991" w:dyaOrig="4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5.5pt;height:74.25pt" o:ole="">
                  <v:imagedata r:id="rId11" o:title=""/>
                </v:shape>
                <o:OLEObject Type="Embed" ProgID="Visio.Drawing.15" ShapeID="_x0000_i1025" DrawAspect="Content" ObjectID="_1746617374" r:id="rId12"/>
              </w:object>
            </w:r>
          </w:p>
        </w:tc>
      </w:tr>
      <w:tr w:rsidR="005B057E" w:rsidRPr="00226CDA" w:rsidTr="00353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30"/>
        </w:trPr>
        <w:tc>
          <w:tcPr>
            <w:tcW w:w="4712" w:type="dxa"/>
            <w:gridSpan w:val="2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Габариты корпуса светильника, </w:t>
            </w:r>
            <w:proofErr w:type="spellStart"/>
            <w:r w:rsidRPr="00226CDA">
              <w:rPr>
                <w:sz w:val="24"/>
                <w:szCs w:val="24"/>
              </w:rPr>
              <w:t>ДхШхВ</w:t>
            </w:r>
            <w:proofErr w:type="spellEnd"/>
            <w:r w:rsidRPr="00226CDA">
              <w:rPr>
                <w:sz w:val="24"/>
                <w:szCs w:val="24"/>
              </w:rPr>
              <w:t>, не менее, мм</w:t>
            </w:r>
          </w:p>
        </w:tc>
        <w:tc>
          <w:tcPr>
            <w:tcW w:w="1633" w:type="dxa"/>
            <w:vAlign w:val="center"/>
          </w:tcPr>
          <w:p w:rsidR="005B057E" w:rsidRPr="00226CDA" w:rsidRDefault="005041D2" w:rsidP="005B057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560х185х70</w:t>
            </w:r>
          </w:p>
        </w:tc>
        <w:tc>
          <w:tcPr>
            <w:tcW w:w="3753" w:type="dxa"/>
            <w:vMerge/>
            <w:vAlign w:val="center"/>
          </w:tcPr>
          <w:p w:rsidR="005B057E" w:rsidRPr="00226CDA" w:rsidRDefault="005B057E" w:rsidP="005B057E">
            <w:pPr>
              <w:ind w:firstLine="0"/>
              <w:rPr>
                <w:sz w:val="24"/>
                <w:szCs w:val="24"/>
              </w:rPr>
            </w:pPr>
          </w:p>
        </w:tc>
      </w:tr>
      <w:tr w:rsidR="005B057E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Масса светильников</w:t>
            </w:r>
            <w:r>
              <w:rPr>
                <w:sz w:val="24"/>
                <w:szCs w:val="24"/>
              </w:rPr>
              <w:t>,</w:t>
            </w:r>
            <w:r w:rsidRPr="00226CDA">
              <w:rPr>
                <w:sz w:val="24"/>
                <w:szCs w:val="24"/>
              </w:rPr>
              <w:t xml:space="preserve"> не более, кг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4,0 кг</w:t>
            </w:r>
          </w:p>
        </w:tc>
      </w:tr>
      <w:tr w:rsidR="005B057E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Защиты источник питания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5C" w:rsidRDefault="0091435C" w:rsidP="0091435C">
            <w:pPr>
              <w:pStyle w:val="ae"/>
              <w:numPr>
                <w:ilvl w:val="0"/>
                <w:numId w:val="14"/>
              </w:num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короткого замыкания. Автоматическое восстановление;</w:t>
            </w:r>
          </w:p>
          <w:p w:rsidR="0091435C" w:rsidRDefault="0091435C" w:rsidP="0091435C">
            <w:pPr>
              <w:pStyle w:val="ae"/>
              <w:numPr>
                <w:ilvl w:val="0"/>
                <w:numId w:val="14"/>
              </w:num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перегрева;</w:t>
            </w:r>
          </w:p>
          <w:p w:rsidR="0091435C" w:rsidRDefault="0091435C" w:rsidP="0091435C">
            <w:pPr>
              <w:pStyle w:val="ae"/>
              <w:numPr>
                <w:ilvl w:val="0"/>
                <w:numId w:val="14"/>
              </w:num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превышения выходных напряжений;</w:t>
            </w:r>
          </w:p>
          <w:p w:rsidR="0091435C" w:rsidRDefault="0091435C" w:rsidP="0091435C">
            <w:pPr>
              <w:pStyle w:val="ae"/>
              <w:numPr>
                <w:ilvl w:val="0"/>
                <w:numId w:val="14"/>
              </w:num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перегрузки по мощности;</w:t>
            </w:r>
          </w:p>
          <w:p w:rsidR="005B057E" w:rsidRPr="00226CDA" w:rsidRDefault="0091435C" w:rsidP="0091435C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перенапряжений: L/N-PE:10кВ, L-N:6кВ.</w:t>
            </w:r>
          </w:p>
        </w:tc>
      </w:tr>
      <w:tr w:rsidR="005B057E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Срок службы </w:t>
            </w:r>
            <w:r>
              <w:rPr>
                <w:sz w:val="24"/>
                <w:szCs w:val="24"/>
              </w:rPr>
              <w:t>светодиодов</w:t>
            </w:r>
            <w:r w:rsidRPr="00226CDA">
              <w:rPr>
                <w:sz w:val="24"/>
                <w:szCs w:val="24"/>
              </w:rPr>
              <w:t>, не менее, часов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100 000</w:t>
            </w:r>
          </w:p>
        </w:tc>
      </w:tr>
      <w:tr w:rsidR="005B057E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Гарантийный срок эксплуатации светильников, мес.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F1ED5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5B057E" w:rsidRPr="00226CDA" w:rsidTr="00353729">
        <w:trPr>
          <w:cantSplit/>
          <w:trHeight w:val="315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корпус светильника;</w:t>
            </w:r>
          </w:p>
          <w:p w:rsidR="005B057E" w:rsidRPr="00226CDA" w:rsidRDefault="005B057E" w:rsidP="005B057E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болты и прочие элементы, необходимые для фиксации корпуса на кронштейне;</w:t>
            </w:r>
          </w:p>
          <w:p w:rsidR="005B057E" w:rsidRPr="00226CDA" w:rsidRDefault="005B057E" w:rsidP="005B057E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стёкла для защиты светодиодных модулей и линз;</w:t>
            </w:r>
          </w:p>
          <w:p w:rsidR="005B057E" w:rsidRPr="00226CDA" w:rsidRDefault="005B057E" w:rsidP="005B057E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светильник должен иметь выпуск питающего кабеля не менее 2,5 м</w:t>
            </w:r>
            <w:r>
              <w:rPr>
                <w:sz w:val="24"/>
                <w:szCs w:val="24"/>
              </w:rPr>
              <w:t>.</w:t>
            </w:r>
          </w:p>
        </w:tc>
      </w:tr>
      <w:tr w:rsidR="005B057E" w:rsidRPr="00226CDA" w:rsidTr="00353729">
        <w:trPr>
          <w:cantSplit/>
          <w:trHeight w:val="315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7E" w:rsidRPr="00226CDA" w:rsidRDefault="005B057E" w:rsidP="005B057E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lastRenderedPageBreak/>
              <w:t>Особенности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5C" w:rsidRDefault="0091435C" w:rsidP="0091435C">
            <w:pPr>
              <w:pStyle w:val="ae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светильники должны входить в одно семейство (серию) светильников, т.е. иметь единый дизайн;</w:t>
            </w:r>
          </w:p>
          <w:p w:rsidR="0091435C" w:rsidRDefault="0091435C" w:rsidP="0091435C">
            <w:pPr>
              <w:pStyle w:val="ae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ребра охлаждения – направленны вверх под углом 90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°</w:t>
            </w:r>
            <w:r>
              <w:rPr>
                <w:sz w:val="24"/>
                <w:szCs w:val="24"/>
              </w:rPr>
              <w:t>;</w:t>
            </w:r>
          </w:p>
          <w:p w:rsidR="0091435C" w:rsidRDefault="0091435C" w:rsidP="0091435C">
            <w:pPr>
              <w:pStyle w:val="ae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количество светодиодных модуля – 2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, находящихся в одной горизонтальной плоскости и каждый в отдельном герметичном оптическом отсеке со степенью защиты </w:t>
            </w:r>
            <w:proofErr w:type="spellStart"/>
            <w:r>
              <w:rPr>
                <w:sz w:val="24"/>
                <w:szCs w:val="24"/>
                <w:lang w:val="en-US"/>
              </w:rPr>
              <w:t>ip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66 ;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91435C" w:rsidRDefault="0091435C" w:rsidP="0091435C">
            <w:pPr>
              <w:pStyle w:val="ae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вторичная оптика - одинарная линза, устанавливаемая на отдельный светодиод; </w:t>
            </w:r>
          </w:p>
          <w:p w:rsidR="005B057E" w:rsidRPr="00226CDA" w:rsidRDefault="0091435C" w:rsidP="0091435C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ремонтопригодность светильника (возможность самостоятельной замены неисправных элементов,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блок питания и светодиодные модули).</w:t>
            </w:r>
          </w:p>
        </w:tc>
      </w:tr>
    </w:tbl>
    <w:p w:rsidR="001266E0" w:rsidRPr="001266E0" w:rsidRDefault="001266E0" w:rsidP="00990EB4">
      <w:pPr>
        <w:pStyle w:val="ae"/>
        <w:ind w:left="0" w:firstLine="0"/>
        <w:jc w:val="left"/>
        <w:rPr>
          <w:bCs/>
          <w:sz w:val="24"/>
          <w:szCs w:val="24"/>
        </w:rPr>
      </w:pPr>
    </w:p>
    <w:p w:rsidR="001266E0" w:rsidRPr="001266E0" w:rsidRDefault="001266E0" w:rsidP="00990EB4">
      <w:pPr>
        <w:pStyle w:val="ae"/>
        <w:numPr>
          <w:ilvl w:val="0"/>
          <w:numId w:val="17"/>
        </w:numPr>
        <w:ind w:left="0" w:firstLine="0"/>
        <w:jc w:val="left"/>
        <w:rPr>
          <w:bCs/>
          <w:sz w:val="24"/>
          <w:szCs w:val="24"/>
        </w:rPr>
      </w:pPr>
      <w:r w:rsidRPr="001266E0">
        <w:rPr>
          <w:bCs/>
          <w:sz w:val="24"/>
          <w:szCs w:val="24"/>
        </w:rPr>
        <w:t>Светильник ПЗС Магистраль-180.</w:t>
      </w:r>
    </w:p>
    <w:tbl>
      <w:tblPr>
        <w:tblW w:w="10098" w:type="dxa"/>
        <w:tblInd w:w="103" w:type="dxa"/>
        <w:tblLook w:val="04A0" w:firstRow="1" w:lastRow="0" w:firstColumn="1" w:lastColumn="0" w:noHBand="0" w:noVBand="1"/>
      </w:tblPr>
      <w:tblGrid>
        <w:gridCol w:w="2019"/>
        <w:gridCol w:w="2693"/>
        <w:gridCol w:w="1633"/>
        <w:gridCol w:w="3753"/>
      </w:tblGrid>
      <w:tr w:rsidR="00353729" w:rsidRPr="00226CDA" w:rsidTr="00353729">
        <w:trPr>
          <w:cantSplit/>
          <w:trHeight w:val="315"/>
          <w:tblHeader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29" w:rsidRPr="00226CDA" w:rsidRDefault="00353729" w:rsidP="00990EB4">
            <w:pPr>
              <w:ind w:firstLine="0"/>
              <w:jc w:val="center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29" w:rsidRPr="00226CDA" w:rsidRDefault="00353729" w:rsidP="00990EB4">
            <w:pPr>
              <w:ind w:firstLine="0"/>
              <w:jc w:val="center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353729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729" w:rsidRPr="00226CDA" w:rsidRDefault="00353729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729" w:rsidRPr="00226CDA" w:rsidRDefault="00451120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451120">
              <w:rPr>
                <w:sz w:val="24"/>
                <w:szCs w:val="24"/>
              </w:rPr>
              <w:t>для исполнения государственного контракта на выполнение работ по техническому обслуживанию объектов наружного освещения на автомобильных дорогах общего пользования и муниципальных контрактов по обслуживанию наружного освещения муниципальных образований Белгородской области</w:t>
            </w:r>
          </w:p>
        </w:tc>
      </w:tr>
      <w:tr w:rsidR="00353729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729" w:rsidRPr="00F4579C" w:rsidRDefault="00353729" w:rsidP="00990EB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света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729" w:rsidRPr="00226CDA" w:rsidRDefault="00353729" w:rsidP="00990EB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светодиоды</w:t>
            </w:r>
          </w:p>
        </w:tc>
      </w:tr>
      <w:tr w:rsidR="00353729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729" w:rsidRPr="00226CDA" w:rsidRDefault="00353729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Диапазон напряжения</w:t>
            </w:r>
            <w:r>
              <w:rPr>
                <w:sz w:val="24"/>
                <w:szCs w:val="24"/>
              </w:rPr>
              <w:t xml:space="preserve"> питания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729" w:rsidRPr="00226CDA" w:rsidRDefault="00353729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100–305 В (50 Гц)</w:t>
            </w:r>
          </w:p>
        </w:tc>
      </w:tr>
      <w:tr w:rsidR="00353729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729" w:rsidRPr="00226CDA" w:rsidRDefault="00353729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Мощность светильника, не более, Вт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729" w:rsidRPr="00226CDA" w:rsidRDefault="00353729" w:rsidP="00990EB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353729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729" w:rsidRPr="00226CDA" w:rsidRDefault="00353729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Световой поток светильника, не менее, Лм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729" w:rsidRPr="00226CDA" w:rsidRDefault="00C96D07" w:rsidP="00990EB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28 800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Светоотдача светильника (</w:t>
            </w:r>
            <w:r>
              <w:rPr>
                <w:color w:val="000000"/>
                <w:sz w:val="24"/>
                <w:szCs w:val="24"/>
              </w:rPr>
              <w:t>с учетом всех потерь)</w:t>
            </w:r>
            <w:r>
              <w:rPr>
                <w:sz w:val="24"/>
                <w:szCs w:val="24"/>
              </w:rPr>
              <w:t>, не менее, Лм/Вт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Default="00C96D07" w:rsidP="00C96D0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Пульсация светового потока, не более, %: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Default="00C96D07" w:rsidP="00C96D0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1%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светодиодов ,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Default="00C96D07" w:rsidP="00C96D0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14 - 50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Коэффициент мощности, не менее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0,95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КСС по ГОСТ  Р 54350-2011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226CDA">
              <w:rPr>
                <w:sz w:val="24"/>
                <w:szCs w:val="24"/>
              </w:rPr>
              <w:t>Широкая боковая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Класс </w:t>
            </w:r>
            <w:proofErr w:type="spellStart"/>
            <w:r w:rsidRPr="00226CDA">
              <w:rPr>
                <w:sz w:val="24"/>
                <w:szCs w:val="24"/>
              </w:rPr>
              <w:t>светораспределения</w:t>
            </w:r>
            <w:proofErr w:type="spellEnd"/>
            <w:r w:rsidRPr="00226CDA">
              <w:rPr>
                <w:sz w:val="24"/>
                <w:szCs w:val="24"/>
              </w:rPr>
              <w:t xml:space="preserve"> по ГОСТ  Р 54350-2011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П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Цветовая температура, К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226CDA">
              <w:rPr>
                <w:sz w:val="24"/>
                <w:szCs w:val="24"/>
              </w:rPr>
              <w:t>00±500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Климатическое исполнение светильника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УХЛ1 по ГОСТ 15150</w:t>
            </w:r>
          </w:p>
        </w:tc>
      </w:tr>
      <w:tr w:rsidR="00C96D07" w:rsidRPr="00226CDA" w:rsidTr="00353729">
        <w:trPr>
          <w:cantSplit/>
          <w:trHeight w:val="367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Класс защиты от поражения электрическим током светильника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1 по ГОСТ Р МЭК 60598-1-2011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Степень защиты светильника, не ниже 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024820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226CDA">
              <w:rPr>
                <w:sz w:val="24"/>
                <w:szCs w:val="24"/>
                <w:lang w:val="en-US"/>
              </w:rPr>
              <w:t>IP6</w:t>
            </w:r>
            <w:r w:rsidR="00024820">
              <w:rPr>
                <w:sz w:val="24"/>
                <w:szCs w:val="24"/>
              </w:rPr>
              <w:t>6</w:t>
            </w:r>
            <w:r w:rsidRPr="00226CD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CDA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226CDA">
              <w:rPr>
                <w:sz w:val="24"/>
                <w:szCs w:val="24"/>
                <w:lang w:val="en-US"/>
              </w:rPr>
              <w:t xml:space="preserve"> ГОСТ 14254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Электромагнитная совместимость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соответствует ГОСТ 30804.3.2-2013 и ГОСТ 30804.3.3-2013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Материал корпуса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анодированный алюминий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Материал уплотняющих прокладок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термоэластопласт или аналогичный материал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Способ установки светильника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консольный </w:t>
            </w:r>
            <w:r w:rsidRPr="00226CDA">
              <w:rPr>
                <w:sz w:val="24"/>
                <w:szCs w:val="24"/>
              </w:rPr>
              <w:t>на кронштейн диаметром 48-50 мм</w:t>
            </w:r>
          </w:p>
        </w:tc>
      </w:tr>
      <w:tr w:rsidR="00C96D07" w:rsidRPr="00226CDA" w:rsidTr="00353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4712" w:type="dxa"/>
            <w:gridSpan w:val="2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Габариты корпус светильника, </w:t>
            </w:r>
            <w:proofErr w:type="spellStart"/>
            <w:r w:rsidRPr="00226CDA">
              <w:rPr>
                <w:sz w:val="24"/>
                <w:szCs w:val="24"/>
              </w:rPr>
              <w:t>ДхШхВ</w:t>
            </w:r>
            <w:proofErr w:type="spellEnd"/>
            <w:r w:rsidRPr="00226CDA">
              <w:rPr>
                <w:sz w:val="24"/>
                <w:szCs w:val="24"/>
              </w:rPr>
              <w:t>, не более, мм</w:t>
            </w:r>
          </w:p>
        </w:tc>
        <w:tc>
          <w:tcPr>
            <w:tcW w:w="1633" w:type="dxa"/>
            <w:vAlign w:val="center"/>
          </w:tcPr>
          <w:p w:rsidR="00C96D07" w:rsidRPr="00226CDA" w:rsidRDefault="00C96D07" w:rsidP="00C96D0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>195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3753" w:type="dxa"/>
            <w:vMerge w:val="restart"/>
            <w:vAlign w:val="center"/>
          </w:tcPr>
          <w:p w:rsidR="00C96D07" w:rsidRPr="00226CDA" w:rsidRDefault="00C96D07" w:rsidP="00C96D07">
            <w:pPr>
              <w:ind w:firstLine="0"/>
              <w:jc w:val="center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object w:dxaOrig="6991" w:dyaOrig="4425">
                <v:shape id="_x0000_i1026" type="#_x0000_t75" style="width:115.5pt;height:74.25pt" o:ole="">
                  <v:imagedata r:id="rId11" o:title=""/>
                </v:shape>
                <o:OLEObject Type="Embed" ProgID="Visio.Drawing.15" ShapeID="_x0000_i1026" DrawAspect="Content" ObjectID="_1746617375" r:id="rId13"/>
              </w:object>
            </w:r>
          </w:p>
        </w:tc>
      </w:tr>
      <w:tr w:rsidR="00C96D07" w:rsidRPr="00226CDA" w:rsidTr="00353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30"/>
        </w:trPr>
        <w:tc>
          <w:tcPr>
            <w:tcW w:w="4712" w:type="dxa"/>
            <w:gridSpan w:val="2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Габариты корпуса светильника, </w:t>
            </w:r>
            <w:proofErr w:type="spellStart"/>
            <w:r w:rsidRPr="00226CDA">
              <w:rPr>
                <w:sz w:val="24"/>
                <w:szCs w:val="24"/>
              </w:rPr>
              <w:t>ДхШхВ</w:t>
            </w:r>
            <w:proofErr w:type="spellEnd"/>
            <w:r w:rsidRPr="00226CDA">
              <w:rPr>
                <w:sz w:val="24"/>
                <w:szCs w:val="24"/>
              </w:rPr>
              <w:t>, не менее, мм</w:t>
            </w:r>
          </w:p>
        </w:tc>
        <w:tc>
          <w:tcPr>
            <w:tcW w:w="1633" w:type="dxa"/>
            <w:vAlign w:val="center"/>
          </w:tcPr>
          <w:p w:rsidR="00C96D07" w:rsidRPr="00226CDA" w:rsidRDefault="00C96D07" w:rsidP="00C96D0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570х180х70</w:t>
            </w:r>
          </w:p>
        </w:tc>
        <w:tc>
          <w:tcPr>
            <w:tcW w:w="3753" w:type="dxa"/>
            <w:vMerge/>
            <w:vAlign w:val="center"/>
          </w:tcPr>
          <w:p w:rsidR="00C96D07" w:rsidRPr="00226CDA" w:rsidRDefault="00C96D07" w:rsidP="00C96D07">
            <w:pPr>
              <w:ind w:firstLine="0"/>
              <w:rPr>
                <w:sz w:val="24"/>
                <w:szCs w:val="24"/>
              </w:rPr>
            </w:pPr>
          </w:p>
        </w:tc>
      </w:tr>
      <w:tr w:rsidR="00C96D07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Масса светильников</w:t>
            </w:r>
            <w:r>
              <w:rPr>
                <w:sz w:val="24"/>
                <w:szCs w:val="24"/>
              </w:rPr>
              <w:t>,</w:t>
            </w:r>
            <w:r w:rsidRPr="00226CDA">
              <w:rPr>
                <w:sz w:val="24"/>
                <w:szCs w:val="24"/>
              </w:rPr>
              <w:t xml:space="preserve"> не более, кг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4,0 кг</w:t>
            </w:r>
          </w:p>
        </w:tc>
      </w:tr>
      <w:tr w:rsidR="005125D2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D2" w:rsidRPr="00226CDA" w:rsidRDefault="005125D2" w:rsidP="005125D2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lastRenderedPageBreak/>
              <w:t>Защиты источник питания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D2" w:rsidRDefault="005125D2" w:rsidP="005125D2">
            <w:pPr>
              <w:pStyle w:val="ae"/>
              <w:numPr>
                <w:ilvl w:val="0"/>
                <w:numId w:val="32"/>
              </w:num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короткого замыкания. Автоматическое восстановление;</w:t>
            </w:r>
          </w:p>
          <w:p w:rsidR="005125D2" w:rsidRDefault="005125D2" w:rsidP="005125D2">
            <w:pPr>
              <w:pStyle w:val="ae"/>
              <w:numPr>
                <w:ilvl w:val="0"/>
                <w:numId w:val="32"/>
              </w:num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перегрева;</w:t>
            </w:r>
          </w:p>
          <w:p w:rsidR="005125D2" w:rsidRDefault="005125D2" w:rsidP="005125D2">
            <w:pPr>
              <w:pStyle w:val="ae"/>
              <w:numPr>
                <w:ilvl w:val="0"/>
                <w:numId w:val="32"/>
              </w:num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превышения выходных напряжений;</w:t>
            </w:r>
          </w:p>
          <w:p w:rsidR="005125D2" w:rsidRDefault="005125D2" w:rsidP="005125D2">
            <w:pPr>
              <w:pStyle w:val="ae"/>
              <w:numPr>
                <w:ilvl w:val="0"/>
                <w:numId w:val="32"/>
              </w:num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перегрузки по мощности;</w:t>
            </w:r>
          </w:p>
          <w:p w:rsidR="005125D2" w:rsidRDefault="005125D2" w:rsidP="005125D2">
            <w:pPr>
              <w:pStyle w:val="ae"/>
              <w:numPr>
                <w:ilvl w:val="0"/>
                <w:numId w:val="32"/>
              </w:num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перенапряжений: L/N-PE:10кВ, L-N:6кВ.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Срок службы </w:t>
            </w:r>
            <w:r>
              <w:rPr>
                <w:sz w:val="24"/>
                <w:szCs w:val="24"/>
              </w:rPr>
              <w:t>светодиодов</w:t>
            </w:r>
            <w:r w:rsidRPr="00226CDA">
              <w:rPr>
                <w:sz w:val="24"/>
                <w:szCs w:val="24"/>
              </w:rPr>
              <w:t>, не менее, часов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100 000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Гарантийный срок эксплуатации светильников, мес.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F1ED5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корпус светильника;</w:t>
            </w:r>
          </w:p>
          <w:p w:rsidR="00C96D07" w:rsidRPr="00226CDA" w:rsidRDefault="00C96D07" w:rsidP="00C96D07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болты и прочие элементы, необходимые для фиксации корпуса на кронштейне;</w:t>
            </w:r>
          </w:p>
          <w:p w:rsidR="00C96D07" w:rsidRPr="00226CDA" w:rsidRDefault="00C96D07" w:rsidP="00C96D07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стёкла для защиты светодиодных модулей и линз;</w:t>
            </w:r>
          </w:p>
          <w:p w:rsidR="00C96D07" w:rsidRPr="00226CDA" w:rsidRDefault="00C96D07" w:rsidP="00C96D07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светильник должен иметь выпуск питающего кабеля не менее 2,5 м</w:t>
            </w:r>
            <w:r>
              <w:rPr>
                <w:sz w:val="24"/>
                <w:szCs w:val="24"/>
              </w:rPr>
              <w:t>.</w:t>
            </w:r>
          </w:p>
        </w:tc>
      </w:tr>
      <w:tr w:rsidR="00C96D07" w:rsidRPr="00226CDA" w:rsidTr="00353729">
        <w:trPr>
          <w:cantSplit/>
          <w:trHeight w:val="315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Особенности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Default="00C96D07" w:rsidP="00C96D07">
            <w:pPr>
              <w:pStyle w:val="ae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светильники должны входить в одно семейство (серию) светильников, т.е. иметь единый дизайн;</w:t>
            </w:r>
          </w:p>
          <w:p w:rsidR="00C96D07" w:rsidRDefault="00C96D07" w:rsidP="00C96D07">
            <w:pPr>
              <w:pStyle w:val="ae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ребра охлаждения – направленны вверх под углом 90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°</w:t>
            </w:r>
            <w:r>
              <w:rPr>
                <w:sz w:val="24"/>
                <w:szCs w:val="24"/>
              </w:rPr>
              <w:t>;</w:t>
            </w:r>
          </w:p>
          <w:p w:rsidR="00C96D07" w:rsidRDefault="00C96D07" w:rsidP="00C96D07">
            <w:pPr>
              <w:pStyle w:val="ae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количество светодиодных модуля – 2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, находящихся в одной горизонтальной плоскости и каждый в отдельном герметичном оптическом отсеке со степенью защиты </w:t>
            </w:r>
            <w:proofErr w:type="spellStart"/>
            <w:r>
              <w:rPr>
                <w:sz w:val="24"/>
                <w:szCs w:val="24"/>
                <w:lang w:val="en-US"/>
              </w:rPr>
              <w:t>ip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66 ;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C96D07" w:rsidRDefault="00C96D07" w:rsidP="00C96D07">
            <w:pPr>
              <w:pStyle w:val="ae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вторичная оптика - одинарная линза, устанавливаемая на отдельный светодиод; </w:t>
            </w:r>
          </w:p>
          <w:p w:rsidR="00C96D07" w:rsidRPr="00226CDA" w:rsidRDefault="00C96D07" w:rsidP="00C96D07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ремонтопригодность светильника (возможность самостоятельной замены неисправных элементов,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блок питания и светодиодные модули).</w:t>
            </w:r>
          </w:p>
        </w:tc>
      </w:tr>
    </w:tbl>
    <w:p w:rsidR="001266E0" w:rsidRPr="001266E0" w:rsidRDefault="001266E0" w:rsidP="00990EB4">
      <w:pPr>
        <w:pStyle w:val="ae"/>
        <w:ind w:left="0" w:firstLine="0"/>
        <w:jc w:val="left"/>
        <w:rPr>
          <w:bCs/>
          <w:sz w:val="24"/>
          <w:szCs w:val="24"/>
        </w:rPr>
      </w:pPr>
    </w:p>
    <w:p w:rsidR="001266E0" w:rsidRDefault="001266E0" w:rsidP="00990EB4">
      <w:pPr>
        <w:pStyle w:val="ae"/>
        <w:numPr>
          <w:ilvl w:val="0"/>
          <w:numId w:val="17"/>
        </w:numPr>
        <w:ind w:left="0" w:firstLine="0"/>
        <w:jc w:val="left"/>
        <w:rPr>
          <w:bCs/>
          <w:sz w:val="24"/>
          <w:szCs w:val="24"/>
        </w:rPr>
      </w:pPr>
      <w:r w:rsidRPr="001266E0">
        <w:rPr>
          <w:bCs/>
          <w:sz w:val="24"/>
          <w:szCs w:val="24"/>
        </w:rPr>
        <w:t>Светильник ПЗС Магистраль-60.</w:t>
      </w:r>
    </w:p>
    <w:tbl>
      <w:tblPr>
        <w:tblW w:w="10098" w:type="dxa"/>
        <w:tblInd w:w="103" w:type="dxa"/>
        <w:tblLook w:val="04A0" w:firstRow="1" w:lastRow="0" w:firstColumn="1" w:lastColumn="0" w:noHBand="0" w:noVBand="1"/>
      </w:tblPr>
      <w:tblGrid>
        <w:gridCol w:w="2019"/>
        <w:gridCol w:w="2693"/>
        <w:gridCol w:w="1633"/>
        <w:gridCol w:w="3753"/>
      </w:tblGrid>
      <w:tr w:rsidR="00D72703" w:rsidRPr="00226CDA" w:rsidTr="00E011FE">
        <w:trPr>
          <w:cantSplit/>
          <w:trHeight w:val="315"/>
          <w:tblHeader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703" w:rsidRPr="00226CDA" w:rsidRDefault="00D72703" w:rsidP="00990EB4">
            <w:pPr>
              <w:ind w:firstLine="0"/>
              <w:jc w:val="center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703" w:rsidRPr="00226CDA" w:rsidRDefault="00D72703" w:rsidP="00990EB4">
            <w:pPr>
              <w:ind w:firstLine="0"/>
              <w:jc w:val="center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D72703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703" w:rsidRPr="00226CDA" w:rsidRDefault="00D72703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703" w:rsidRPr="00226CDA" w:rsidRDefault="00451120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451120">
              <w:rPr>
                <w:sz w:val="24"/>
                <w:szCs w:val="24"/>
              </w:rPr>
              <w:t>для исполнения государственного контракта на выполнение работ по техническому обслуживанию объектов наружного освещения на автомобильных дорогах общего пользования и муниципальных контрактов по обслуживанию наружного освещения муниципальных образований Белгородской области</w:t>
            </w:r>
          </w:p>
        </w:tc>
      </w:tr>
      <w:tr w:rsidR="00D72703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703" w:rsidRPr="00F4579C" w:rsidRDefault="00D72703" w:rsidP="00990EB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света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703" w:rsidRPr="00226CDA" w:rsidRDefault="00D72703" w:rsidP="00990EB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светодиоды</w:t>
            </w:r>
          </w:p>
        </w:tc>
      </w:tr>
      <w:tr w:rsidR="00D72703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703" w:rsidRPr="00226CDA" w:rsidRDefault="00D72703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Диапазон напряжения</w:t>
            </w:r>
            <w:r>
              <w:rPr>
                <w:sz w:val="24"/>
                <w:szCs w:val="24"/>
              </w:rPr>
              <w:t xml:space="preserve"> питания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703" w:rsidRPr="00226CDA" w:rsidRDefault="00D72703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100–305 В (50 Гц)</w:t>
            </w:r>
          </w:p>
        </w:tc>
      </w:tr>
      <w:tr w:rsidR="00D72703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703" w:rsidRPr="00226CDA" w:rsidRDefault="00D72703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Мощность светильника, не более, Вт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703" w:rsidRPr="00226CDA" w:rsidRDefault="00D72703" w:rsidP="00990EB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D72703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703" w:rsidRPr="00226CDA" w:rsidRDefault="00D72703" w:rsidP="00990EB4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Световой поток светильника, не менее, Лм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703" w:rsidRPr="00226CDA" w:rsidRDefault="00C96D07" w:rsidP="00990EB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9 600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Светоотдача светильника (</w:t>
            </w:r>
            <w:r>
              <w:rPr>
                <w:color w:val="000000"/>
                <w:sz w:val="24"/>
                <w:szCs w:val="24"/>
              </w:rPr>
              <w:t>с учетом всех потерь)</w:t>
            </w:r>
            <w:r>
              <w:rPr>
                <w:sz w:val="24"/>
                <w:szCs w:val="24"/>
              </w:rPr>
              <w:t>, не менее, Лм/Вт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Default="00C96D07" w:rsidP="00C96D0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Пульсация светового потока, не более, %: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Default="00C96D07" w:rsidP="00C96D0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1%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светодиодов ,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Default="00C96D07" w:rsidP="00C96D0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14 - 50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Коэффициент мощности, не менее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0,95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КСС по ГОСТ  Р 54350-2011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226CDA">
              <w:rPr>
                <w:sz w:val="24"/>
                <w:szCs w:val="24"/>
              </w:rPr>
              <w:t>Широкая боковая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Класс </w:t>
            </w:r>
            <w:proofErr w:type="spellStart"/>
            <w:r w:rsidRPr="00226CDA">
              <w:rPr>
                <w:sz w:val="24"/>
                <w:szCs w:val="24"/>
              </w:rPr>
              <w:t>светораспределения</w:t>
            </w:r>
            <w:proofErr w:type="spellEnd"/>
            <w:r w:rsidRPr="00226CDA">
              <w:rPr>
                <w:sz w:val="24"/>
                <w:szCs w:val="24"/>
              </w:rPr>
              <w:t xml:space="preserve"> по ГОСТ  Р 54350-2011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П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Цветовая температура, К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226CDA">
              <w:rPr>
                <w:sz w:val="24"/>
                <w:szCs w:val="24"/>
              </w:rPr>
              <w:t>00±500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Климатическое исполнение светильника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УХЛ1 по ГОСТ 15150</w:t>
            </w:r>
          </w:p>
        </w:tc>
      </w:tr>
      <w:tr w:rsidR="00C96D07" w:rsidRPr="00226CDA" w:rsidTr="00E011FE">
        <w:trPr>
          <w:cantSplit/>
          <w:trHeight w:val="367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Класс защиты от поражения электрическим током светильника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1 по ГОСТ Р МЭК 60598-1-2011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Степень защиты светильника, не ниже 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024820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226CDA">
              <w:rPr>
                <w:sz w:val="24"/>
                <w:szCs w:val="24"/>
                <w:lang w:val="en-US"/>
              </w:rPr>
              <w:t>IP6</w:t>
            </w:r>
            <w:r w:rsidR="00024820">
              <w:rPr>
                <w:sz w:val="24"/>
                <w:szCs w:val="24"/>
              </w:rPr>
              <w:t>6</w:t>
            </w:r>
            <w:r w:rsidRPr="00226CD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CDA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226CDA">
              <w:rPr>
                <w:sz w:val="24"/>
                <w:szCs w:val="24"/>
                <w:lang w:val="en-US"/>
              </w:rPr>
              <w:t xml:space="preserve"> ГОСТ 14254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lastRenderedPageBreak/>
              <w:t>Электромагнитная совместимость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соответствует ГОСТ 30804.3.2-2013 и ГОСТ 30804.3.3-2013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Материал корпуса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анодированный алюминий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Материал уплотняющих прокладок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термоэластопласт или аналогичный материал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Способ установки светильника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консольный </w:t>
            </w:r>
            <w:r w:rsidRPr="00226CDA">
              <w:rPr>
                <w:sz w:val="24"/>
                <w:szCs w:val="24"/>
              </w:rPr>
              <w:t>на кронштейн диаметром 48-50 мм</w:t>
            </w:r>
          </w:p>
        </w:tc>
      </w:tr>
      <w:tr w:rsidR="00C96D07" w:rsidRPr="00226CDA" w:rsidTr="00E01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4712" w:type="dxa"/>
            <w:gridSpan w:val="2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Габариты корпус светильника, </w:t>
            </w:r>
            <w:proofErr w:type="spellStart"/>
            <w:r w:rsidRPr="00226CDA">
              <w:rPr>
                <w:sz w:val="24"/>
                <w:szCs w:val="24"/>
              </w:rPr>
              <w:t>ДхШхВ</w:t>
            </w:r>
            <w:proofErr w:type="spellEnd"/>
            <w:r w:rsidRPr="00226CDA">
              <w:rPr>
                <w:sz w:val="24"/>
                <w:szCs w:val="24"/>
              </w:rPr>
              <w:t>, не более, мм</w:t>
            </w:r>
          </w:p>
        </w:tc>
        <w:tc>
          <w:tcPr>
            <w:tcW w:w="1633" w:type="dxa"/>
            <w:vAlign w:val="center"/>
          </w:tcPr>
          <w:p w:rsidR="00C96D07" w:rsidRPr="00226CDA" w:rsidRDefault="00C96D07" w:rsidP="00C96D07">
            <w:pPr>
              <w:ind w:firstLine="0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600х200х150</w:t>
            </w:r>
          </w:p>
        </w:tc>
        <w:tc>
          <w:tcPr>
            <w:tcW w:w="3753" w:type="dxa"/>
            <w:vMerge w:val="restart"/>
            <w:vAlign w:val="center"/>
          </w:tcPr>
          <w:p w:rsidR="00C96D07" w:rsidRPr="00226CDA" w:rsidRDefault="00C96D07" w:rsidP="00C96D07">
            <w:pPr>
              <w:ind w:firstLine="0"/>
              <w:jc w:val="center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object w:dxaOrig="6991" w:dyaOrig="4425">
                <v:shape id="_x0000_i1027" type="#_x0000_t75" style="width:115.5pt;height:74.25pt" o:ole="">
                  <v:imagedata r:id="rId11" o:title=""/>
                </v:shape>
                <o:OLEObject Type="Embed" ProgID="Visio.Drawing.15" ShapeID="_x0000_i1027" DrawAspect="Content" ObjectID="_1746617376" r:id="rId14"/>
              </w:object>
            </w:r>
          </w:p>
        </w:tc>
      </w:tr>
      <w:tr w:rsidR="00C96D07" w:rsidRPr="00226CDA" w:rsidTr="00E01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30"/>
        </w:trPr>
        <w:tc>
          <w:tcPr>
            <w:tcW w:w="4712" w:type="dxa"/>
            <w:gridSpan w:val="2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Габариты корпуса светильника, </w:t>
            </w:r>
            <w:proofErr w:type="spellStart"/>
            <w:r w:rsidRPr="00226CDA">
              <w:rPr>
                <w:sz w:val="24"/>
                <w:szCs w:val="24"/>
              </w:rPr>
              <w:t>ДхШхВ</w:t>
            </w:r>
            <w:proofErr w:type="spellEnd"/>
            <w:r w:rsidRPr="00226CDA">
              <w:rPr>
                <w:sz w:val="24"/>
                <w:szCs w:val="24"/>
              </w:rPr>
              <w:t>, не менее, мм</w:t>
            </w:r>
          </w:p>
        </w:tc>
        <w:tc>
          <w:tcPr>
            <w:tcW w:w="1633" w:type="dxa"/>
            <w:vAlign w:val="center"/>
          </w:tcPr>
          <w:p w:rsidR="00C96D07" w:rsidRPr="00226CDA" w:rsidRDefault="00C96D07" w:rsidP="00C96D07">
            <w:pPr>
              <w:ind w:firstLine="0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300х150х70</w:t>
            </w:r>
          </w:p>
        </w:tc>
        <w:tc>
          <w:tcPr>
            <w:tcW w:w="3753" w:type="dxa"/>
            <w:vMerge/>
            <w:vAlign w:val="center"/>
          </w:tcPr>
          <w:p w:rsidR="00C96D07" w:rsidRPr="00226CDA" w:rsidRDefault="00C96D07" w:rsidP="00C96D07">
            <w:pPr>
              <w:ind w:firstLine="0"/>
              <w:rPr>
                <w:sz w:val="24"/>
                <w:szCs w:val="24"/>
              </w:rPr>
            </w:pPr>
          </w:p>
        </w:tc>
      </w:tr>
      <w:tr w:rsidR="00C96D07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Масса светильников</w:t>
            </w:r>
            <w:r>
              <w:rPr>
                <w:sz w:val="24"/>
                <w:szCs w:val="24"/>
              </w:rPr>
              <w:t>,</w:t>
            </w:r>
            <w:r w:rsidRPr="00226CDA">
              <w:rPr>
                <w:sz w:val="24"/>
                <w:szCs w:val="24"/>
              </w:rPr>
              <w:t xml:space="preserve"> не более, кг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4,0 кг</w:t>
            </w:r>
          </w:p>
        </w:tc>
      </w:tr>
      <w:tr w:rsidR="005125D2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D2" w:rsidRPr="00226CDA" w:rsidRDefault="005125D2" w:rsidP="005125D2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Защиты источник питания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D2" w:rsidRDefault="005125D2" w:rsidP="005125D2">
            <w:pPr>
              <w:pStyle w:val="ae"/>
              <w:numPr>
                <w:ilvl w:val="0"/>
                <w:numId w:val="32"/>
              </w:num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короткого замыкания. Автоматическое восстановление;</w:t>
            </w:r>
          </w:p>
          <w:p w:rsidR="005125D2" w:rsidRDefault="005125D2" w:rsidP="005125D2">
            <w:pPr>
              <w:pStyle w:val="ae"/>
              <w:numPr>
                <w:ilvl w:val="0"/>
                <w:numId w:val="32"/>
              </w:num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перегрева;</w:t>
            </w:r>
          </w:p>
          <w:p w:rsidR="005125D2" w:rsidRDefault="005125D2" w:rsidP="005125D2">
            <w:pPr>
              <w:pStyle w:val="ae"/>
              <w:numPr>
                <w:ilvl w:val="0"/>
                <w:numId w:val="32"/>
              </w:num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превышения выходных напряжений;</w:t>
            </w:r>
          </w:p>
          <w:p w:rsidR="005125D2" w:rsidRDefault="005125D2" w:rsidP="005125D2">
            <w:pPr>
              <w:pStyle w:val="ae"/>
              <w:numPr>
                <w:ilvl w:val="0"/>
                <w:numId w:val="32"/>
              </w:num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перегрузки по мощности;</w:t>
            </w:r>
          </w:p>
          <w:p w:rsidR="005125D2" w:rsidRDefault="005125D2" w:rsidP="005125D2">
            <w:pPr>
              <w:pStyle w:val="ae"/>
              <w:numPr>
                <w:ilvl w:val="0"/>
                <w:numId w:val="32"/>
              </w:num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перенапряжений: L/N-PE:10кВ, L-N:6кВ.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Срок службы </w:t>
            </w:r>
            <w:r>
              <w:rPr>
                <w:sz w:val="24"/>
                <w:szCs w:val="24"/>
              </w:rPr>
              <w:t>светодиодов</w:t>
            </w:r>
            <w:r w:rsidRPr="00226CDA">
              <w:rPr>
                <w:sz w:val="24"/>
                <w:szCs w:val="24"/>
              </w:rPr>
              <w:t>, не менее, часов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100 000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Гарантийный срок эксплуатации светильников, мес.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F1ED5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корпус светильника;</w:t>
            </w:r>
          </w:p>
          <w:p w:rsidR="00C96D07" w:rsidRPr="00226CDA" w:rsidRDefault="00C96D07" w:rsidP="00C96D07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болты и прочие элементы, необходимые для фиксации корпуса на кронштейне;</w:t>
            </w:r>
          </w:p>
          <w:p w:rsidR="00C96D07" w:rsidRPr="00226CDA" w:rsidRDefault="00C96D07" w:rsidP="00C96D07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стёкла для защиты светодиодных модулей и линз;</w:t>
            </w:r>
          </w:p>
          <w:p w:rsidR="00C96D07" w:rsidRPr="00226CDA" w:rsidRDefault="00C96D07" w:rsidP="00C96D07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светильник должен иметь выпуск питающего кабеля не менее 2,5 м</w:t>
            </w:r>
            <w:r>
              <w:rPr>
                <w:sz w:val="24"/>
                <w:szCs w:val="24"/>
              </w:rPr>
              <w:t>.</w:t>
            </w:r>
          </w:p>
        </w:tc>
      </w:tr>
      <w:tr w:rsidR="00C96D07" w:rsidRPr="00226CDA" w:rsidTr="00E011FE">
        <w:trPr>
          <w:cantSplit/>
          <w:trHeight w:val="315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Pr="00226CDA" w:rsidRDefault="00C96D07" w:rsidP="00C96D07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Особенности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07" w:rsidRDefault="00C96D07" w:rsidP="00C96D07">
            <w:pPr>
              <w:pStyle w:val="ae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светильники должны входить в одно семейство (серию) светильников, т.е. иметь единый дизайн;</w:t>
            </w:r>
          </w:p>
          <w:p w:rsidR="00C96D07" w:rsidRDefault="00C96D07" w:rsidP="00C96D07">
            <w:pPr>
              <w:pStyle w:val="ae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ребра охлаждения – направленны вверх под углом 90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°</w:t>
            </w:r>
            <w:r>
              <w:rPr>
                <w:sz w:val="24"/>
                <w:szCs w:val="24"/>
              </w:rPr>
              <w:t>;</w:t>
            </w:r>
          </w:p>
          <w:p w:rsidR="00C96D07" w:rsidRDefault="00C96D07" w:rsidP="00C96D07">
            <w:pPr>
              <w:pStyle w:val="ae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количество светодиодных модуля – 2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, находящихся в одной горизонтальной плоскости и каждый в отдельном герметичном оптическом отсеке со степенью защиты </w:t>
            </w:r>
            <w:proofErr w:type="spellStart"/>
            <w:r>
              <w:rPr>
                <w:sz w:val="24"/>
                <w:szCs w:val="24"/>
                <w:lang w:val="en-US"/>
              </w:rPr>
              <w:t>ip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66 ;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C96D07" w:rsidRDefault="00C96D07" w:rsidP="00C96D07">
            <w:pPr>
              <w:pStyle w:val="ae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вторичная оптика - одинарная линза, устанавливаемая на отдельный светодиод; </w:t>
            </w:r>
          </w:p>
          <w:p w:rsidR="00C96D07" w:rsidRPr="00226CDA" w:rsidRDefault="00C96D07" w:rsidP="00C96D07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ремонтопригодность светильника (возможность самостоятельной замены неисправных элементов,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блок питания и светодиодные модули).</w:t>
            </w:r>
          </w:p>
        </w:tc>
      </w:tr>
    </w:tbl>
    <w:p w:rsidR="00BE6CF6" w:rsidRDefault="00BE6CF6" w:rsidP="00990EB4">
      <w:pPr>
        <w:pStyle w:val="ae"/>
        <w:ind w:left="0" w:firstLine="0"/>
        <w:jc w:val="left"/>
        <w:rPr>
          <w:bCs/>
          <w:sz w:val="24"/>
          <w:szCs w:val="24"/>
        </w:rPr>
      </w:pPr>
    </w:p>
    <w:p w:rsidR="006914A8" w:rsidRDefault="006914A8" w:rsidP="006914A8">
      <w:pPr>
        <w:pStyle w:val="ae"/>
        <w:numPr>
          <w:ilvl w:val="0"/>
          <w:numId w:val="17"/>
        </w:numPr>
        <w:ind w:left="0" w:firstLine="0"/>
        <w:jc w:val="left"/>
        <w:rPr>
          <w:bCs/>
          <w:sz w:val="24"/>
          <w:szCs w:val="24"/>
        </w:rPr>
      </w:pPr>
      <w:r w:rsidRPr="006914A8">
        <w:rPr>
          <w:bCs/>
          <w:sz w:val="24"/>
          <w:szCs w:val="24"/>
        </w:rPr>
        <w:t>Светильник светодиодный 180 Вт подвесной на палец</w:t>
      </w:r>
      <w:r>
        <w:rPr>
          <w:bCs/>
          <w:sz w:val="24"/>
          <w:szCs w:val="24"/>
        </w:rPr>
        <w:t>.</w:t>
      </w:r>
    </w:p>
    <w:tbl>
      <w:tblPr>
        <w:tblW w:w="1009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52"/>
        <w:gridCol w:w="1633"/>
        <w:gridCol w:w="1033"/>
        <w:gridCol w:w="3461"/>
      </w:tblGrid>
      <w:tr w:rsidR="006914A8" w:rsidRPr="00226CDA" w:rsidTr="00BE6CF6">
        <w:trPr>
          <w:trHeight w:val="315"/>
          <w:tblHeader/>
        </w:trPr>
        <w:tc>
          <w:tcPr>
            <w:tcW w:w="3971" w:type="dxa"/>
            <w:gridSpan w:val="2"/>
            <w:shd w:val="clear" w:color="auto" w:fill="auto"/>
            <w:vAlign w:val="center"/>
            <w:hideMark/>
          </w:tcPr>
          <w:p w:rsidR="006914A8" w:rsidRPr="00226CDA" w:rsidRDefault="006914A8" w:rsidP="00964A5B">
            <w:pPr>
              <w:ind w:firstLine="0"/>
              <w:jc w:val="center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  <w:hideMark/>
          </w:tcPr>
          <w:p w:rsidR="006914A8" w:rsidRPr="00226CDA" w:rsidRDefault="006914A8" w:rsidP="00964A5B">
            <w:pPr>
              <w:ind w:firstLine="0"/>
              <w:jc w:val="center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6914A8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6914A8" w:rsidRPr="00226CDA" w:rsidRDefault="006914A8" w:rsidP="00964A5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6914A8" w:rsidRPr="00226CDA" w:rsidRDefault="006914A8" w:rsidP="006914A8">
            <w:pPr>
              <w:ind w:firstLine="0"/>
              <w:jc w:val="left"/>
              <w:rPr>
                <w:sz w:val="24"/>
                <w:szCs w:val="24"/>
              </w:rPr>
            </w:pPr>
            <w:r w:rsidRPr="00451120">
              <w:rPr>
                <w:sz w:val="24"/>
                <w:szCs w:val="24"/>
              </w:rPr>
              <w:t>для исполнения муниципальных контрактов по обслуживанию наружного освещения муниципальных образований Белгородской области</w:t>
            </w:r>
          </w:p>
        </w:tc>
      </w:tr>
      <w:tr w:rsidR="006914A8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6914A8" w:rsidRPr="00F4579C" w:rsidRDefault="006914A8" w:rsidP="00964A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света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6914A8" w:rsidRPr="00226CDA" w:rsidRDefault="006914A8" w:rsidP="00964A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светодиоды</w:t>
            </w:r>
          </w:p>
        </w:tc>
      </w:tr>
      <w:tr w:rsidR="006914A8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6914A8" w:rsidRPr="00226CDA" w:rsidRDefault="006914A8" w:rsidP="00964A5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Диапазон напряжения</w:t>
            </w:r>
            <w:r>
              <w:rPr>
                <w:sz w:val="24"/>
                <w:szCs w:val="24"/>
              </w:rPr>
              <w:t xml:space="preserve"> питания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6914A8" w:rsidRPr="00226CDA" w:rsidRDefault="006914A8" w:rsidP="00964A5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100–305 В (50 Гц)</w:t>
            </w:r>
          </w:p>
        </w:tc>
      </w:tr>
      <w:tr w:rsidR="006914A8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6914A8" w:rsidRPr="00226CDA" w:rsidRDefault="006914A8" w:rsidP="00964A5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Мощность светильника, не более, Вт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6914A8" w:rsidRPr="00226CDA" w:rsidRDefault="006914A8" w:rsidP="00964A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6914A8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6914A8" w:rsidRPr="00226CDA" w:rsidRDefault="006914A8" w:rsidP="00964A5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Световой поток светильника, не менее, Лм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6914A8" w:rsidRPr="00226CDA" w:rsidRDefault="006914A8" w:rsidP="00964A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26 640</w:t>
            </w:r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37029B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Пульсация светового потока, не более, %: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Default="0037029B" w:rsidP="0037029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1%</w:t>
            </w:r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Коэффициент мощности, не менее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0,95</w:t>
            </w:r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КСС по ГОСТ  Р 54350-2011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226CDA">
              <w:rPr>
                <w:sz w:val="24"/>
                <w:szCs w:val="24"/>
              </w:rPr>
              <w:t>Широкая боковая</w:t>
            </w:r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lastRenderedPageBreak/>
              <w:t xml:space="preserve">Класс </w:t>
            </w:r>
            <w:proofErr w:type="spellStart"/>
            <w:r w:rsidRPr="00226CDA">
              <w:rPr>
                <w:sz w:val="24"/>
                <w:szCs w:val="24"/>
              </w:rPr>
              <w:t>светораспределения</w:t>
            </w:r>
            <w:proofErr w:type="spellEnd"/>
            <w:r w:rsidRPr="00226CDA">
              <w:rPr>
                <w:sz w:val="24"/>
                <w:szCs w:val="24"/>
              </w:rPr>
              <w:t xml:space="preserve"> по ГОСТ  Р 54350-2011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П</w:t>
            </w:r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Цветовая температура, К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226CDA">
              <w:rPr>
                <w:sz w:val="24"/>
                <w:szCs w:val="24"/>
              </w:rPr>
              <w:t>00±500</w:t>
            </w:r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Климатическое исполнение светильника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УХЛ1 по ГОСТ 15150</w:t>
            </w:r>
          </w:p>
        </w:tc>
      </w:tr>
      <w:tr w:rsidR="0037029B" w:rsidRPr="00226CDA" w:rsidTr="00BE6CF6">
        <w:trPr>
          <w:trHeight w:val="367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Класс защиты от поражения электрическим током светильника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1 по ГОСТ Р МЭК 60598-1-2011</w:t>
            </w:r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Степень защиты светильника, не ниже 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226CDA">
              <w:rPr>
                <w:sz w:val="24"/>
                <w:szCs w:val="24"/>
                <w:lang w:val="en-US"/>
              </w:rPr>
              <w:t>IP6</w:t>
            </w:r>
            <w:r>
              <w:rPr>
                <w:sz w:val="24"/>
                <w:szCs w:val="24"/>
              </w:rPr>
              <w:t>6</w:t>
            </w:r>
            <w:r w:rsidRPr="00226CD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CDA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226CDA">
              <w:rPr>
                <w:sz w:val="24"/>
                <w:szCs w:val="24"/>
                <w:lang w:val="en-US"/>
              </w:rPr>
              <w:t xml:space="preserve"> ГОСТ 14254</w:t>
            </w:r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Электромагнитная совместимость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соответствует ГОСТ 30804.3.2-2013 и ГОСТ 30804.3.3-2013</w:t>
            </w:r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Материал корпуса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анодированный алюминий</w:t>
            </w:r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Материал уплотняющих прокладок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термоэластопласт или аналогичный материал</w:t>
            </w:r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vMerge w:val="restart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Способ установки светильника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Pr="00EE54C3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помощи пальца или болта с гайкой 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>=</w:t>
            </w:r>
            <w:r w:rsidRPr="00EE54C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06DE8">
              <w:rPr>
                <w:sz w:val="24"/>
                <w:szCs w:val="24"/>
              </w:rPr>
              <w:t>мм</w:t>
            </w:r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vMerge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ориентировочный вид крепления:</w:t>
            </w:r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vMerge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66" w:type="dxa"/>
            <w:gridSpan w:val="2"/>
            <w:shd w:val="clear" w:color="auto" w:fill="auto"/>
            <w:vAlign w:val="center"/>
          </w:tcPr>
          <w:p w:rsidR="0037029B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>
              <w:object w:dxaOrig="5356" w:dyaOrig="4801">
                <v:shape id="_x0000_i1028" type="#_x0000_t75" style="width:120pt;height:107.25pt" o:ole="">
                  <v:imagedata r:id="rId15" o:title=""/>
                </v:shape>
                <o:OLEObject Type="Embed" ProgID="Visio.Drawing.15" ShapeID="_x0000_i1028" DrawAspect="Content" ObjectID="_1746617377" r:id="rId16"/>
              </w:object>
            </w:r>
          </w:p>
        </w:tc>
        <w:tc>
          <w:tcPr>
            <w:tcW w:w="3461" w:type="dxa"/>
            <w:shd w:val="clear" w:color="auto" w:fill="auto"/>
            <w:vAlign w:val="center"/>
          </w:tcPr>
          <w:p w:rsidR="0037029B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>
              <w:object w:dxaOrig="4036" w:dyaOrig="3286">
                <v:shape id="_x0000_i1029" type="#_x0000_t75" style="width:162pt;height:132pt" o:ole="">
                  <v:imagedata r:id="rId17" o:title=""/>
                </v:shape>
                <o:OLEObject Type="Embed" ProgID="Visio.Drawing.15" ShapeID="_x0000_i1029" DrawAspect="Content" ObjectID="_1746617378" r:id="rId18"/>
              </w:object>
            </w:r>
          </w:p>
        </w:tc>
      </w:tr>
      <w:tr w:rsidR="0037029B" w:rsidRPr="00226CDA" w:rsidTr="00BE6CF6">
        <w:tblPrEx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3971" w:type="dxa"/>
            <w:gridSpan w:val="2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Габариты корпус светильника, </w:t>
            </w:r>
            <w:proofErr w:type="spellStart"/>
            <w:r w:rsidRPr="00226CDA">
              <w:rPr>
                <w:sz w:val="24"/>
                <w:szCs w:val="24"/>
              </w:rPr>
              <w:t>ДхШхВ</w:t>
            </w:r>
            <w:proofErr w:type="spellEnd"/>
            <w:r w:rsidRPr="00226CDA">
              <w:rPr>
                <w:sz w:val="24"/>
                <w:szCs w:val="24"/>
              </w:rPr>
              <w:t>, не более, мм</w:t>
            </w:r>
          </w:p>
        </w:tc>
        <w:tc>
          <w:tcPr>
            <w:tcW w:w="1633" w:type="dxa"/>
            <w:vAlign w:val="center"/>
          </w:tcPr>
          <w:p w:rsidR="0037029B" w:rsidRPr="00226CDA" w:rsidRDefault="0037029B" w:rsidP="0037029B">
            <w:pPr>
              <w:ind w:firstLine="0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600х200х150</w:t>
            </w:r>
          </w:p>
        </w:tc>
        <w:tc>
          <w:tcPr>
            <w:tcW w:w="4494" w:type="dxa"/>
            <w:gridSpan w:val="2"/>
            <w:vMerge w:val="restart"/>
            <w:vAlign w:val="center"/>
          </w:tcPr>
          <w:p w:rsidR="0037029B" w:rsidRPr="00226CDA" w:rsidRDefault="0037029B" w:rsidP="0037029B">
            <w:pPr>
              <w:ind w:firstLine="0"/>
              <w:jc w:val="center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object w:dxaOrig="6990" w:dyaOrig="4425">
                <v:shape id="_x0000_i1030" type="#_x0000_t75" style="width:115.5pt;height:74.25pt" o:ole="">
                  <v:imagedata r:id="rId19" o:title=""/>
                </v:shape>
                <o:OLEObject Type="Embed" ProgID="Visio.Drawing.15" ShapeID="_x0000_i1030" DrawAspect="Content" ObjectID="_1746617379" r:id="rId20"/>
              </w:object>
            </w:r>
          </w:p>
        </w:tc>
      </w:tr>
      <w:tr w:rsidR="0037029B" w:rsidRPr="00226CDA" w:rsidTr="00BE6CF6">
        <w:tblPrEx>
          <w:tblLook w:val="0000" w:firstRow="0" w:lastRow="0" w:firstColumn="0" w:lastColumn="0" w:noHBand="0" w:noVBand="0"/>
        </w:tblPrEx>
        <w:trPr>
          <w:trHeight w:val="730"/>
        </w:trPr>
        <w:tc>
          <w:tcPr>
            <w:tcW w:w="3971" w:type="dxa"/>
            <w:gridSpan w:val="2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Габариты корпуса светильника, </w:t>
            </w:r>
            <w:proofErr w:type="spellStart"/>
            <w:r w:rsidRPr="00226CDA">
              <w:rPr>
                <w:sz w:val="24"/>
                <w:szCs w:val="24"/>
              </w:rPr>
              <w:t>ДхШхВ</w:t>
            </w:r>
            <w:proofErr w:type="spellEnd"/>
            <w:r w:rsidRPr="00226CDA">
              <w:rPr>
                <w:sz w:val="24"/>
                <w:szCs w:val="24"/>
              </w:rPr>
              <w:t>, не менее, мм</w:t>
            </w:r>
          </w:p>
        </w:tc>
        <w:tc>
          <w:tcPr>
            <w:tcW w:w="1633" w:type="dxa"/>
            <w:vAlign w:val="center"/>
          </w:tcPr>
          <w:p w:rsidR="0037029B" w:rsidRPr="00226CDA" w:rsidRDefault="0037029B" w:rsidP="0037029B">
            <w:pPr>
              <w:ind w:firstLine="0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300х150х70</w:t>
            </w:r>
          </w:p>
        </w:tc>
        <w:tc>
          <w:tcPr>
            <w:tcW w:w="4494" w:type="dxa"/>
            <w:gridSpan w:val="2"/>
            <w:vMerge/>
            <w:vAlign w:val="center"/>
          </w:tcPr>
          <w:p w:rsidR="0037029B" w:rsidRPr="00226CDA" w:rsidRDefault="0037029B" w:rsidP="0037029B">
            <w:pPr>
              <w:ind w:firstLine="0"/>
              <w:rPr>
                <w:sz w:val="24"/>
                <w:szCs w:val="24"/>
              </w:rPr>
            </w:pPr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Масса светильников</w:t>
            </w:r>
            <w:r>
              <w:rPr>
                <w:sz w:val="24"/>
                <w:szCs w:val="24"/>
              </w:rPr>
              <w:t>,</w:t>
            </w:r>
            <w:r w:rsidRPr="00226CDA">
              <w:rPr>
                <w:sz w:val="24"/>
                <w:szCs w:val="24"/>
              </w:rPr>
              <w:t xml:space="preserve"> не более, кг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4,0 кг</w:t>
            </w:r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Защиты источник питания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Pr="00226CDA" w:rsidRDefault="0037029B" w:rsidP="0037029B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защита от повышенного напряжения (</w:t>
            </w:r>
            <w:r w:rsidRPr="00226CDA">
              <w:rPr>
                <w:sz w:val="24"/>
                <w:szCs w:val="24"/>
                <w:lang w:val="en-US"/>
              </w:rPr>
              <w:t>OVP</w:t>
            </w:r>
            <w:r w:rsidRPr="00226CDA">
              <w:rPr>
                <w:sz w:val="24"/>
                <w:szCs w:val="24"/>
              </w:rPr>
              <w:t>);</w:t>
            </w:r>
          </w:p>
          <w:p w:rsidR="0037029B" w:rsidRPr="00226CDA" w:rsidRDefault="0037029B" w:rsidP="0037029B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защита от короткого </w:t>
            </w:r>
            <w:r w:rsidR="00A16377" w:rsidRPr="00226CDA">
              <w:rPr>
                <w:sz w:val="24"/>
                <w:szCs w:val="24"/>
              </w:rPr>
              <w:t>за</w:t>
            </w:r>
            <w:r w:rsidR="00A16377">
              <w:rPr>
                <w:sz w:val="24"/>
                <w:szCs w:val="24"/>
              </w:rPr>
              <w:t>мы</w:t>
            </w:r>
            <w:r w:rsidR="00A16377" w:rsidRPr="00226CDA">
              <w:rPr>
                <w:sz w:val="24"/>
                <w:szCs w:val="24"/>
              </w:rPr>
              <w:t>кания</w:t>
            </w:r>
            <w:r w:rsidRPr="00226CDA">
              <w:rPr>
                <w:sz w:val="24"/>
                <w:szCs w:val="24"/>
              </w:rPr>
              <w:t xml:space="preserve"> (</w:t>
            </w:r>
            <w:r w:rsidRPr="00226CDA">
              <w:rPr>
                <w:sz w:val="24"/>
                <w:szCs w:val="24"/>
                <w:lang w:val="en-US"/>
              </w:rPr>
              <w:t>SCP</w:t>
            </w:r>
            <w:r w:rsidRPr="00226CDA">
              <w:rPr>
                <w:sz w:val="24"/>
                <w:szCs w:val="24"/>
              </w:rPr>
              <w:t>);</w:t>
            </w:r>
          </w:p>
          <w:p w:rsidR="0037029B" w:rsidRPr="00226CDA" w:rsidRDefault="0037029B" w:rsidP="0037029B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защита от перегрузки по току (</w:t>
            </w:r>
            <w:r w:rsidRPr="00226CDA">
              <w:rPr>
                <w:sz w:val="24"/>
                <w:szCs w:val="24"/>
                <w:lang w:val="en-US"/>
              </w:rPr>
              <w:t>OCP</w:t>
            </w:r>
            <w:r w:rsidRPr="00226CDA">
              <w:rPr>
                <w:sz w:val="24"/>
                <w:szCs w:val="24"/>
              </w:rPr>
              <w:t>);</w:t>
            </w:r>
          </w:p>
          <w:p w:rsidR="0037029B" w:rsidRPr="00226CDA" w:rsidRDefault="0037029B" w:rsidP="0037029B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защита от перегрева (</w:t>
            </w:r>
            <w:r w:rsidRPr="00226CDA">
              <w:rPr>
                <w:sz w:val="24"/>
                <w:szCs w:val="24"/>
                <w:lang w:val="en-US"/>
              </w:rPr>
              <w:t>OTP</w:t>
            </w:r>
            <w:r w:rsidRPr="00226CDA">
              <w:rPr>
                <w:sz w:val="24"/>
                <w:szCs w:val="24"/>
              </w:rPr>
              <w:t>);</w:t>
            </w:r>
          </w:p>
          <w:p w:rsidR="0037029B" w:rsidRPr="00226CDA" w:rsidRDefault="0037029B" w:rsidP="0037029B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защита от напряжение 10 </w:t>
            </w:r>
            <w:proofErr w:type="spellStart"/>
            <w:r w:rsidRPr="00226CDA">
              <w:rPr>
                <w:sz w:val="24"/>
                <w:szCs w:val="24"/>
              </w:rPr>
              <w:t>кВ.</w:t>
            </w:r>
            <w:proofErr w:type="spellEnd"/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Срок службы </w:t>
            </w:r>
            <w:r>
              <w:rPr>
                <w:sz w:val="24"/>
                <w:szCs w:val="24"/>
              </w:rPr>
              <w:t>светодиодов</w:t>
            </w:r>
            <w:r w:rsidRPr="00226CDA">
              <w:rPr>
                <w:sz w:val="24"/>
                <w:szCs w:val="24"/>
              </w:rPr>
              <w:t>, не менее, часов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100 000</w:t>
            </w:r>
          </w:p>
        </w:tc>
      </w:tr>
      <w:tr w:rsidR="0037029B" w:rsidRPr="00226CDA" w:rsidTr="00BE6CF6">
        <w:trPr>
          <w:trHeight w:val="315"/>
        </w:trPr>
        <w:tc>
          <w:tcPr>
            <w:tcW w:w="3971" w:type="dxa"/>
            <w:gridSpan w:val="2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Гарантийный срок эксплуатации светильников, мес.</w:t>
            </w:r>
          </w:p>
        </w:tc>
        <w:tc>
          <w:tcPr>
            <w:tcW w:w="6127" w:type="dxa"/>
            <w:gridSpan w:val="3"/>
            <w:shd w:val="clear" w:color="auto" w:fill="auto"/>
            <w:vAlign w:val="center"/>
          </w:tcPr>
          <w:p w:rsidR="0037029B" w:rsidRPr="002F1ED5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37029B" w:rsidRPr="00226CDA" w:rsidTr="00BE6CF6">
        <w:trPr>
          <w:trHeight w:val="315"/>
        </w:trPr>
        <w:tc>
          <w:tcPr>
            <w:tcW w:w="2019" w:type="dxa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8079" w:type="dxa"/>
            <w:gridSpan w:val="4"/>
            <w:shd w:val="clear" w:color="auto" w:fill="auto"/>
            <w:vAlign w:val="center"/>
          </w:tcPr>
          <w:p w:rsidR="0037029B" w:rsidRPr="00226CDA" w:rsidRDefault="0037029B" w:rsidP="0037029B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корпус светильника;</w:t>
            </w:r>
          </w:p>
          <w:p w:rsidR="0037029B" w:rsidRPr="00226CDA" w:rsidRDefault="0037029B" w:rsidP="0037029B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болты и прочие элементы</w:t>
            </w:r>
            <w:r>
              <w:rPr>
                <w:sz w:val="24"/>
                <w:szCs w:val="24"/>
              </w:rPr>
              <w:t xml:space="preserve"> подвесного крепления</w:t>
            </w:r>
            <w:r w:rsidRPr="00226CDA">
              <w:rPr>
                <w:sz w:val="24"/>
                <w:szCs w:val="24"/>
              </w:rPr>
              <w:t>;</w:t>
            </w:r>
          </w:p>
          <w:p w:rsidR="0037029B" w:rsidRPr="00226CDA" w:rsidRDefault="0037029B" w:rsidP="0037029B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стёкла для защиты светодиодных модулей и линз;</w:t>
            </w:r>
          </w:p>
          <w:p w:rsidR="0037029B" w:rsidRPr="00226CDA" w:rsidRDefault="0037029B" w:rsidP="0037029B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светильник должен иметь выпуск питающего кабеля не менее 2,5 м</w:t>
            </w:r>
            <w:r>
              <w:rPr>
                <w:sz w:val="24"/>
                <w:szCs w:val="24"/>
              </w:rPr>
              <w:t>.</w:t>
            </w:r>
          </w:p>
        </w:tc>
      </w:tr>
      <w:tr w:rsidR="0037029B" w:rsidRPr="00226CDA" w:rsidTr="00BE6CF6">
        <w:trPr>
          <w:trHeight w:val="315"/>
        </w:trPr>
        <w:tc>
          <w:tcPr>
            <w:tcW w:w="2019" w:type="dxa"/>
            <w:shd w:val="clear" w:color="auto" w:fill="auto"/>
            <w:vAlign w:val="center"/>
          </w:tcPr>
          <w:p w:rsidR="0037029B" w:rsidRPr="00226CDA" w:rsidRDefault="0037029B" w:rsidP="0037029B">
            <w:pPr>
              <w:ind w:firstLine="0"/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Особенности</w:t>
            </w:r>
          </w:p>
        </w:tc>
        <w:tc>
          <w:tcPr>
            <w:tcW w:w="8079" w:type="dxa"/>
            <w:gridSpan w:val="4"/>
            <w:shd w:val="clear" w:color="auto" w:fill="auto"/>
            <w:vAlign w:val="center"/>
          </w:tcPr>
          <w:p w:rsidR="0037029B" w:rsidRDefault="0037029B" w:rsidP="0037029B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рёбр</w:t>
            </w:r>
            <w:r>
              <w:rPr>
                <w:sz w:val="24"/>
                <w:szCs w:val="24"/>
              </w:rPr>
              <w:t>а охлаждения направленны в верх;</w:t>
            </w:r>
          </w:p>
          <w:p w:rsidR="0037029B" w:rsidRDefault="0037029B" w:rsidP="0037029B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>ремонтопригодность светильника (возможность замены любого элемента светильника без применения специального инструмента</w:t>
            </w:r>
            <w:r>
              <w:rPr>
                <w:sz w:val="24"/>
                <w:szCs w:val="24"/>
              </w:rPr>
              <w:t xml:space="preserve"> и повреждения элементов светильника);</w:t>
            </w:r>
          </w:p>
          <w:p w:rsidR="0037029B" w:rsidRPr="00226CDA" w:rsidRDefault="0037029B" w:rsidP="0037029B">
            <w:pPr>
              <w:pStyle w:val="ae"/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 w:rsidRPr="00226CDA">
              <w:rPr>
                <w:sz w:val="24"/>
                <w:szCs w:val="24"/>
              </w:rPr>
              <w:t xml:space="preserve">все </w:t>
            </w:r>
            <w:r>
              <w:rPr>
                <w:sz w:val="24"/>
                <w:szCs w:val="24"/>
              </w:rPr>
              <w:t xml:space="preserve">светодиодные консольные </w:t>
            </w:r>
            <w:r w:rsidRPr="00226CDA">
              <w:rPr>
                <w:sz w:val="24"/>
                <w:szCs w:val="24"/>
              </w:rPr>
              <w:t>светильники должны входить в одно семейство и иметь единый дизайн.</w:t>
            </w:r>
          </w:p>
        </w:tc>
      </w:tr>
    </w:tbl>
    <w:p w:rsidR="006914A8" w:rsidRPr="00592408" w:rsidRDefault="006914A8" w:rsidP="006914A8">
      <w:pPr>
        <w:pStyle w:val="ae"/>
        <w:ind w:left="0" w:firstLine="0"/>
        <w:jc w:val="left"/>
        <w:rPr>
          <w:bCs/>
          <w:sz w:val="24"/>
          <w:szCs w:val="24"/>
        </w:rPr>
      </w:pPr>
    </w:p>
    <w:sectPr w:rsidR="006914A8" w:rsidRPr="00592408" w:rsidSect="00F46B81">
      <w:headerReference w:type="even" r:id="rId21"/>
      <w:footerReference w:type="default" r:id="rId22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F1A" w:rsidRDefault="00DC0F1A">
      <w:r>
        <w:separator/>
      </w:r>
    </w:p>
  </w:endnote>
  <w:endnote w:type="continuationSeparator" w:id="0">
    <w:p w:rsidR="00DC0F1A" w:rsidRDefault="00DC0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taPro">
    <w:altName w:val="Meta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602893"/>
      <w:docPartObj>
        <w:docPartGallery w:val="Page Numbers (Bottom of Page)"/>
        <w:docPartUnique/>
      </w:docPartObj>
    </w:sdtPr>
    <w:sdtEndPr/>
    <w:sdtContent>
      <w:p w:rsidR="00E011FE" w:rsidRDefault="00E011FE" w:rsidP="001305C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C26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F1A" w:rsidRDefault="00DC0F1A">
      <w:r>
        <w:separator/>
      </w:r>
    </w:p>
  </w:footnote>
  <w:footnote w:type="continuationSeparator" w:id="0">
    <w:p w:rsidR="00DC0F1A" w:rsidRDefault="00DC0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1FE" w:rsidRDefault="00E011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011FE" w:rsidRDefault="00E011FE">
    <w:pPr>
      <w:pStyle w:val="a6"/>
      <w:ind w:right="360"/>
    </w:pPr>
  </w:p>
  <w:p w:rsidR="00E011FE" w:rsidRDefault="00E011FE"/>
  <w:p w:rsidR="00E011FE" w:rsidRDefault="00E011FE"/>
  <w:p w:rsidR="00E011FE" w:rsidRDefault="00E011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807C0"/>
    <w:multiLevelType w:val="hybridMultilevel"/>
    <w:tmpl w:val="2716DDB2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2584C"/>
    <w:multiLevelType w:val="multilevel"/>
    <w:tmpl w:val="D9008AE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0A51065B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C5F8D"/>
    <w:multiLevelType w:val="hybridMultilevel"/>
    <w:tmpl w:val="EABE1334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F6C4671"/>
    <w:multiLevelType w:val="hybridMultilevel"/>
    <w:tmpl w:val="4EAEFF8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AA2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0674375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F0429F"/>
    <w:multiLevelType w:val="hybridMultilevel"/>
    <w:tmpl w:val="106E9EE0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8B7450"/>
    <w:multiLevelType w:val="multilevel"/>
    <w:tmpl w:val="F342B24E"/>
    <w:lvl w:ilvl="0">
      <w:start w:val="1"/>
      <w:numFmt w:val="bullet"/>
      <w:lvlText w:val="−"/>
      <w:lvlJc w:val="left"/>
      <w:pPr>
        <w:ind w:left="1576" w:firstLine="2792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296" w:firstLine="4232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016" w:firstLine="5672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736" w:firstLine="7112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456" w:firstLine="8552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176" w:firstLine="9992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896" w:firstLine="11432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616" w:firstLine="12872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336" w:firstLine="14312"/>
      </w:pPr>
      <w:rPr>
        <w:rFonts w:ascii="Arial" w:eastAsia="Arial" w:hAnsi="Arial" w:cs="Arial"/>
        <w:vertAlign w:val="baseline"/>
      </w:rPr>
    </w:lvl>
  </w:abstractNum>
  <w:abstractNum w:abstractNumId="11" w15:restartNumberingAfterBreak="0">
    <w:nsid w:val="2CD769F3"/>
    <w:multiLevelType w:val="multilevel"/>
    <w:tmpl w:val="E604BA30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DC0629D"/>
    <w:multiLevelType w:val="hybridMultilevel"/>
    <w:tmpl w:val="A72CB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14C4B27"/>
    <w:multiLevelType w:val="hybridMultilevel"/>
    <w:tmpl w:val="642671C4"/>
    <w:lvl w:ilvl="0" w:tplc="8FBA3D0C">
      <w:start w:val="1"/>
      <w:numFmt w:val="bullet"/>
      <w:lvlText w:val=""/>
      <w:lvlJc w:val="left"/>
      <w:pPr>
        <w:ind w:left="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46E6983"/>
    <w:multiLevelType w:val="hybridMultilevel"/>
    <w:tmpl w:val="3E581DC8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4E1D71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3913A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6204CAB"/>
    <w:multiLevelType w:val="hybridMultilevel"/>
    <w:tmpl w:val="1F7081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636AE9"/>
    <w:multiLevelType w:val="hybridMultilevel"/>
    <w:tmpl w:val="793678EC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2036AC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096A79"/>
    <w:multiLevelType w:val="hybridMultilevel"/>
    <w:tmpl w:val="BEB240D8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780205"/>
    <w:multiLevelType w:val="multilevel"/>
    <w:tmpl w:val="9676CFB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8B80908"/>
    <w:multiLevelType w:val="hybridMultilevel"/>
    <w:tmpl w:val="42BC7BB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A5B5B1D"/>
    <w:multiLevelType w:val="hybridMultilevel"/>
    <w:tmpl w:val="45CE6EB0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D4B758B"/>
    <w:multiLevelType w:val="multilevel"/>
    <w:tmpl w:val="4886B46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13"/>
  </w:num>
  <w:num w:numId="3">
    <w:abstractNumId w:val="16"/>
  </w:num>
  <w:num w:numId="4">
    <w:abstractNumId w:val="1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8"/>
  </w:num>
  <w:num w:numId="9">
    <w:abstractNumId w:val="25"/>
  </w:num>
  <w:num w:numId="10">
    <w:abstractNumId w:val="8"/>
  </w:num>
  <w:num w:numId="11">
    <w:abstractNumId w:val="14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29"/>
  </w:num>
  <w:num w:numId="16">
    <w:abstractNumId w:val="12"/>
  </w:num>
  <w:num w:numId="17">
    <w:abstractNumId w:val="20"/>
  </w:num>
  <w:num w:numId="18">
    <w:abstractNumId w:val="9"/>
  </w:num>
  <w:num w:numId="19">
    <w:abstractNumId w:val="1"/>
  </w:num>
  <w:num w:numId="20">
    <w:abstractNumId w:val="11"/>
  </w:num>
  <w:num w:numId="21">
    <w:abstractNumId w:val="30"/>
  </w:num>
  <w:num w:numId="22">
    <w:abstractNumId w:val="5"/>
  </w:num>
  <w:num w:numId="23">
    <w:abstractNumId w:val="27"/>
  </w:num>
  <w:num w:numId="24">
    <w:abstractNumId w:val="22"/>
  </w:num>
  <w:num w:numId="25">
    <w:abstractNumId w:val="28"/>
  </w:num>
  <w:num w:numId="26">
    <w:abstractNumId w:val="10"/>
  </w:num>
  <w:num w:numId="27">
    <w:abstractNumId w:val="23"/>
  </w:num>
  <w:num w:numId="28">
    <w:abstractNumId w:val="4"/>
  </w:num>
  <w:num w:numId="29">
    <w:abstractNumId w:val="17"/>
  </w:num>
  <w:num w:numId="30">
    <w:abstractNumId w:val="24"/>
  </w:num>
  <w:num w:numId="31">
    <w:abstractNumId w:val="7"/>
  </w:num>
  <w:num w:numId="32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58D0"/>
    <w:rsid w:val="000069D6"/>
    <w:rsid w:val="00010695"/>
    <w:rsid w:val="00010D36"/>
    <w:rsid w:val="000122B6"/>
    <w:rsid w:val="000132A6"/>
    <w:rsid w:val="00013898"/>
    <w:rsid w:val="000141BE"/>
    <w:rsid w:val="000150AB"/>
    <w:rsid w:val="00015CF2"/>
    <w:rsid w:val="00016DC9"/>
    <w:rsid w:val="00017101"/>
    <w:rsid w:val="0001768C"/>
    <w:rsid w:val="00020BC6"/>
    <w:rsid w:val="00020DD3"/>
    <w:rsid w:val="000219F4"/>
    <w:rsid w:val="00021AAA"/>
    <w:rsid w:val="00021EE1"/>
    <w:rsid w:val="00023BB4"/>
    <w:rsid w:val="000246FA"/>
    <w:rsid w:val="00024820"/>
    <w:rsid w:val="00026ECC"/>
    <w:rsid w:val="00027351"/>
    <w:rsid w:val="000277D4"/>
    <w:rsid w:val="00030FA1"/>
    <w:rsid w:val="000312FC"/>
    <w:rsid w:val="0003144D"/>
    <w:rsid w:val="00031516"/>
    <w:rsid w:val="00032681"/>
    <w:rsid w:val="00033054"/>
    <w:rsid w:val="000360B9"/>
    <w:rsid w:val="00036612"/>
    <w:rsid w:val="00036C46"/>
    <w:rsid w:val="000375DF"/>
    <w:rsid w:val="00040F63"/>
    <w:rsid w:val="00040F67"/>
    <w:rsid w:val="0004233E"/>
    <w:rsid w:val="00042AAD"/>
    <w:rsid w:val="00042ABF"/>
    <w:rsid w:val="00044383"/>
    <w:rsid w:val="0004514A"/>
    <w:rsid w:val="00045828"/>
    <w:rsid w:val="00045CC0"/>
    <w:rsid w:val="000464D4"/>
    <w:rsid w:val="000466E7"/>
    <w:rsid w:val="00046DC2"/>
    <w:rsid w:val="00046E6D"/>
    <w:rsid w:val="00046F3A"/>
    <w:rsid w:val="0004703E"/>
    <w:rsid w:val="00047C97"/>
    <w:rsid w:val="00050448"/>
    <w:rsid w:val="00051535"/>
    <w:rsid w:val="00053B97"/>
    <w:rsid w:val="000544E5"/>
    <w:rsid w:val="00057FBD"/>
    <w:rsid w:val="00061212"/>
    <w:rsid w:val="0006152F"/>
    <w:rsid w:val="000630F6"/>
    <w:rsid w:val="00063B30"/>
    <w:rsid w:val="00071958"/>
    <w:rsid w:val="000741C6"/>
    <w:rsid w:val="0007491B"/>
    <w:rsid w:val="00077BB4"/>
    <w:rsid w:val="000808BE"/>
    <w:rsid w:val="00081E7E"/>
    <w:rsid w:val="000844E3"/>
    <w:rsid w:val="000845AC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050D"/>
    <w:rsid w:val="000A32B6"/>
    <w:rsid w:val="000A6598"/>
    <w:rsid w:val="000B068C"/>
    <w:rsid w:val="000B1755"/>
    <w:rsid w:val="000B5D7C"/>
    <w:rsid w:val="000B7290"/>
    <w:rsid w:val="000B7329"/>
    <w:rsid w:val="000B7484"/>
    <w:rsid w:val="000C0E47"/>
    <w:rsid w:val="000C122F"/>
    <w:rsid w:val="000C2897"/>
    <w:rsid w:val="000C3260"/>
    <w:rsid w:val="000C41EF"/>
    <w:rsid w:val="000C69C2"/>
    <w:rsid w:val="000C6D57"/>
    <w:rsid w:val="000C6FE0"/>
    <w:rsid w:val="000C7CFF"/>
    <w:rsid w:val="000D0F91"/>
    <w:rsid w:val="000D162D"/>
    <w:rsid w:val="000D24BA"/>
    <w:rsid w:val="000D2B2B"/>
    <w:rsid w:val="000D3775"/>
    <w:rsid w:val="000D39DD"/>
    <w:rsid w:val="000D4673"/>
    <w:rsid w:val="000D4FD2"/>
    <w:rsid w:val="000D5DA4"/>
    <w:rsid w:val="000D639C"/>
    <w:rsid w:val="000D6AFF"/>
    <w:rsid w:val="000D6C67"/>
    <w:rsid w:val="000D6F7D"/>
    <w:rsid w:val="000E00E1"/>
    <w:rsid w:val="000E0585"/>
    <w:rsid w:val="000E0A2A"/>
    <w:rsid w:val="000E138E"/>
    <w:rsid w:val="000E193D"/>
    <w:rsid w:val="000E36BF"/>
    <w:rsid w:val="000E3EB7"/>
    <w:rsid w:val="000E46FB"/>
    <w:rsid w:val="000E4F6C"/>
    <w:rsid w:val="000E5B19"/>
    <w:rsid w:val="000E623D"/>
    <w:rsid w:val="000E775A"/>
    <w:rsid w:val="000E79D9"/>
    <w:rsid w:val="000F0181"/>
    <w:rsid w:val="000F08B9"/>
    <w:rsid w:val="000F0E27"/>
    <w:rsid w:val="000F17BC"/>
    <w:rsid w:val="000F3A67"/>
    <w:rsid w:val="000F3D73"/>
    <w:rsid w:val="000F43CF"/>
    <w:rsid w:val="000F459C"/>
    <w:rsid w:val="000F4E96"/>
    <w:rsid w:val="000F55DB"/>
    <w:rsid w:val="000F6F5B"/>
    <w:rsid w:val="000F7003"/>
    <w:rsid w:val="000F720B"/>
    <w:rsid w:val="000F7CF3"/>
    <w:rsid w:val="00100081"/>
    <w:rsid w:val="00101290"/>
    <w:rsid w:val="00101DD6"/>
    <w:rsid w:val="00103363"/>
    <w:rsid w:val="00104E1F"/>
    <w:rsid w:val="00106130"/>
    <w:rsid w:val="00106731"/>
    <w:rsid w:val="00107172"/>
    <w:rsid w:val="00107271"/>
    <w:rsid w:val="00107DD7"/>
    <w:rsid w:val="0011460B"/>
    <w:rsid w:val="00115340"/>
    <w:rsid w:val="00117756"/>
    <w:rsid w:val="00117DC6"/>
    <w:rsid w:val="00120F84"/>
    <w:rsid w:val="00121A1F"/>
    <w:rsid w:val="00122385"/>
    <w:rsid w:val="001230A7"/>
    <w:rsid w:val="00123762"/>
    <w:rsid w:val="001238E8"/>
    <w:rsid w:val="00124F5F"/>
    <w:rsid w:val="001266E0"/>
    <w:rsid w:val="00126CC1"/>
    <w:rsid w:val="00127334"/>
    <w:rsid w:val="00127606"/>
    <w:rsid w:val="00127A3D"/>
    <w:rsid w:val="00127EC8"/>
    <w:rsid w:val="00127FE9"/>
    <w:rsid w:val="001305CE"/>
    <w:rsid w:val="001313C2"/>
    <w:rsid w:val="001339EF"/>
    <w:rsid w:val="00133EF7"/>
    <w:rsid w:val="00134701"/>
    <w:rsid w:val="00136404"/>
    <w:rsid w:val="0013655E"/>
    <w:rsid w:val="00137346"/>
    <w:rsid w:val="0013751A"/>
    <w:rsid w:val="00140AEC"/>
    <w:rsid w:val="00141415"/>
    <w:rsid w:val="00141439"/>
    <w:rsid w:val="00141D09"/>
    <w:rsid w:val="00141D7A"/>
    <w:rsid w:val="00143107"/>
    <w:rsid w:val="00143ED8"/>
    <w:rsid w:val="00145642"/>
    <w:rsid w:val="0015016E"/>
    <w:rsid w:val="001509E5"/>
    <w:rsid w:val="00151A21"/>
    <w:rsid w:val="00151C02"/>
    <w:rsid w:val="00151D69"/>
    <w:rsid w:val="00152EF8"/>
    <w:rsid w:val="0015383E"/>
    <w:rsid w:val="00153F44"/>
    <w:rsid w:val="00154809"/>
    <w:rsid w:val="001548E7"/>
    <w:rsid w:val="00155F16"/>
    <w:rsid w:val="001565F8"/>
    <w:rsid w:val="001567CA"/>
    <w:rsid w:val="00156931"/>
    <w:rsid w:val="00157FC6"/>
    <w:rsid w:val="0016192E"/>
    <w:rsid w:val="00162A2B"/>
    <w:rsid w:val="00163418"/>
    <w:rsid w:val="00165DBD"/>
    <w:rsid w:val="00165E14"/>
    <w:rsid w:val="00165E63"/>
    <w:rsid w:val="00166098"/>
    <w:rsid w:val="00166FCC"/>
    <w:rsid w:val="001673FB"/>
    <w:rsid w:val="00170481"/>
    <w:rsid w:val="00173531"/>
    <w:rsid w:val="001756B7"/>
    <w:rsid w:val="001757E8"/>
    <w:rsid w:val="00175A82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87A6F"/>
    <w:rsid w:val="00190521"/>
    <w:rsid w:val="00190A26"/>
    <w:rsid w:val="001915F8"/>
    <w:rsid w:val="00191C1E"/>
    <w:rsid w:val="00192E02"/>
    <w:rsid w:val="00195AEF"/>
    <w:rsid w:val="00195D12"/>
    <w:rsid w:val="00195E7E"/>
    <w:rsid w:val="00195FF5"/>
    <w:rsid w:val="0019600E"/>
    <w:rsid w:val="001962A5"/>
    <w:rsid w:val="001962E5"/>
    <w:rsid w:val="00196802"/>
    <w:rsid w:val="001976E7"/>
    <w:rsid w:val="001A22A5"/>
    <w:rsid w:val="001A2829"/>
    <w:rsid w:val="001A52F1"/>
    <w:rsid w:val="001A5D99"/>
    <w:rsid w:val="001A7121"/>
    <w:rsid w:val="001A7969"/>
    <w:rsid w:val="001A7AC6"/>
    <w:rsid w:val="001B0E77"/>
    <w:rsid w:val="001B285C"/>
    <w:rsid w:val="001B2AAF"/>
    <w:rsid w:val="001B2C90"/>
    <w:rsid w:val="001B3192"/>
    <w:rsid w:val="001B3820"/>
    <w:rsid w:val="001B3E25"/>
    <w:rsid w:val="001B43BA"/>
    <w:rsid w:val="001B7FD4"/>
    <w:rsid w:val="001C0107"/>
    <w:rsid w:val="001C0CD9"/>
    <w:rsid w:val="001C19CB"/>
    <w:rsid w:val="001C2D55"/>
    <w:rsid w:val="001C347A"/>
    <w:rsid w:val="001C37EA"/>
    <w:rsid w:val="001C684E"/>
    <w:rsid w:val="001C6F63"/>
    <w:rsid w:val="001C7103"/>
    <w:rsid w:val="001D039E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2CED"/>
    <w:rsid w:val="001F5706"/>
    <w:rsid w:val="001F6CEB"/>
    <w:rsid w:val="001F78FD"/>
    <w:rsid w:val="002037CA"/>
    <w:rsid w:val="00205FCD"/>
    <w:rsid w:val="00206147"/>
    <w:rsid w:val="002061E0"/>
    <w:rsid w:val="0021292B"/>
    <w:rsid w:val="00213168"/>
    <w:rsid w:val="0021474F"/>
    <w:rsid w:val="00215C11"/>
    <w:rsid w:val="00220881"/>
    <w:rsid w:val="00220A08"/>
    <w:rsid w:val="00220A91"/>
    <w:rsid w:val="00221D18"/>
    <w:rsid w:val="00223640"/>
    <w:rsid w:val="00223CF4"/>
    <w:rsid w:val="00224106"/>
    <w:rsid w:val="0022419B"/>
    <w:rsid w:val="0022460D"/>
    <w:rsid w:val="0022525B"/>
    <w:rsid w:val="002252A1"/>
    <w:rsid w:val="00225815"/>
    <w:rsid w:val="00226CDA"/>
    <w:rsid w:val="00226D45"/>
    <w:rsid w:val="00227044"/>
    <w:rsid w:val="0022779A"/>
    <w:rsid w:val="0023153A"/>
    <w:rsid w:val="00231C99"/>
    <w:rsid w:val="00232288"/>
    <w:rsid w:val="00232D46"/>
    <w:rsid w:val="00232E4A"/>
    <w:rsid w:val="00233122"/>
    <w:rsid w:val="00235062"/>
    <w:rsid w:val="00235926"/>
    <w:rsid w:val="00241E80"/>
    <w:rsid w:val="0024201B"/>
    <w:rsid w:val="00242216"/>
    <w:rsid w:val="00242C9E"/>
    <w:rsid w:val="002446B5"/>
    <w:rsid w:val="00244733"/>
    <w:rsid w:val="00244DA0"/>
    <w:rsid w:val="0024696C"/>
    <w:rsid w:val="00246B60"/>
    <w:rsid w:val="00247C36"/>
    <w:rsid w:val="00247E6F"/>
    <w:rsid w:val="0025072F"/>
    <w:rsid w:val="00252708"/>
    <w:rsid w:val="002528FF"/>
    <w:rsid w:val="00254341"/>
    <w:rsid w:val="00256851"/>
    <w:rsid w:val="00260A64"/>
    <w:rsid w:val="002632B7"/>
    <w:rsid w:val="0026458C"/>
    <w:rsid w:val="00264E0A"/>
    <w:rsid w:val="00265CEA"/>
    <w:rsid w:val="00265E47"/>
    <w:rsid w:val="002662E7"/>
    <w:rsid w:val="00266EA4"/>
    <w:rsid w:val="00267C77"/>
    <w:rsid w:val="0027019D"/>
    <w:rsid w:val="002712D6"/>
    <w:rsid w:val="002716A2"/>
    <w:rsid w:val="00274583"/>
    <w:rsid w:val="002761C6"/>
    <w:rsid w:val="00277ED1"/>
    <w:rsid w:val="00281C4A"/>
    <w:rsid w:val="0028311E"/>
    <w:rsid w:val="0028367F"/>
    <w:rsid w:val="00283DC1"/>
    <w:rsid w:val="00284D1E"/>
    <w:rsid w:val="00285114"/>
    <w:rsid w:val="00285586"/>
    <w:rsid w:val="002855D1"/>
    <w:rsid w:val="00286CF9"/>
    <w:rsid w:val="0028726B"/>
    <w:rsid w:val="00287E46"/>
    <w:rsid w:val="00291868"/>
    <w:rsid w:val="002920BD"/>
    <w:rsid w:val="0029238F"/>
    <w:rsid w:val="00292C67"/>
    <w:rsid w:val="002940AB"/>
    <w:rsid w:val="002941EE"/>
    <w:rsid w:val="0029433A"/>
    <w:rsid w:val="00294421"/>
    <w:rsid w:val="002944C8"/>
    <w:rsid w:val="0029460D"/>
    <w:rsid w:val="00294A19"/>
    <w:rsid w:val="002957D5"/>
    <w:rsid w:val="00295CA9"/>
    <w:rsid w:val="00295F44"/>
    <w:rsid w:val="00296444"/>
    <w:rsid w:val="00296D9B"/>
    <w:rsid w:val="002974EB"/>
    <w:rsid w:val="002A04A8"/>
    <w:rsid w:val="002A07F9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7FD"/>
    <w:rsid w:val="002B2AEB"/>
    <w:rsid w:val="002B57BE"/>
    <w:rsid w:val="002B5970"/>
    <w:rsid w:val="002B5EB4"/>
    <w:rsid w:val="002C08A7"/>
    <w:rsid w:val="002C0E7D"/>
    <w:rsid w:val="002C1AA6"/>
    <w:rsid w:val="002C1C78"/>
    <w:rsid w:val="002C1D09"/>
    <w:rsid w:val="002C4B0C"/>
    <w:rsid w:val="002C5858"/>
    <w:rsid w:val="002C6308"/>
    <w:rsid w:val="002C6457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258"/>
    <w:rsid w:val="002E3584"/>
    <w:rsid w:val="002E4306"/>
    <w:rsid w:val="002E4AA0"/>
    <w:rsid w:val="002E4EDC"/>
    <w:rsid w:val="002E57D4"/>
    <w:rsid w:val="002E602B"/>
    <w:rsid w:val="002E63DE"/>
    <w:rsid w:val="002E6C8A"/>
    <w:rsid w:val="002F0529"/>
    <w:rsid w:val="002F11DA"/>
    <w:rsid w:val="002F14FA"/>
    <w:rsid w:val="002F1ED5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1ECC"/>
    <w:rsid w:val="00303158"/>
    <w:rsid w:val="00303355"/>
    <w:rsid w:val="003033B9"/>
    <w:rsid w:val="00303A07"/>
    <w:rsid w:val="00303A22"/>
    <w:rsid w:val="00303B4B"/>
    <w:rsid w:val="00303E8D"/>
    <w:rsid w:val="003041C2"/>
    <w:rsid w:val="00304379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57A5"/>
    <w:rsid w:val="00315E41"/>
    <w:rsid w:val="00317A80"/>
    <w:rsid w:val="00317B27"/>
    <w:rsid w:val="00320314"/>
    <w:rsid w:val="003203C6"/>
    <w:rsid w:val="003209FA"/>
    <w:rsid w:val="003214FF"/>
    <w:rsid w:val="00322480"/>
    <w:rsid w:val="00322D2F"/>
    <w:rsid w:val="003234AF"/>
    <w:rsid w:val="0032363C"/>
    <w:rsid w:val="0032513B"/>
    <w:rsid w:val="00325640"/>
    <w:rsid w:val="003257FD"/>
    <w:rsid w:val="003270AA"/>
    <w:rsid w:val="003317E2"/>
    <w:rsid w:val="00331BAE"/>
    <w:rsid w:val="0033432F"/>
    <w:rsid w:val="00340419"/>
    <w:rsid w:val="0034475A"/>
    <w:rsid w:val="0034536F"/>
    <w:rsid w:val="00347635"/>
    <w:rsid w:val="003479DD"/>
    <w:rsid w:val="00350C28"/>
    <w:rsid w:val="00353334"/>
    <w:rsid w:val="00353729"/>
    <w:rsid w:val="00354C9D"/>
    <w:rsid w:val="0035538F"/>
    <w:rsid w:val="00355E65"/>
    <w:rsid w:val="00355F50"/>
    <w:rsid w:val="003562F3"/>
    <w:rsid w:val="00360045"/>
    <w:rsid w:val="00360691"/>
    <w:rsid w:val="0036072F"/>
    <w:rsid w:val="00360E96"/>
    <w:rsid w:val="0036100E"/>
    <w:rsid w:val="00363396"/>
    <w:rsid w:val="00363438"/>
    <w:rsid w:val="00367CC7"/>
    <w:rsid w:val="0037029B"/>
    <w:rsid w:val="00370C33"/>
    <w:rsid w:val="00371433"/>
    <w:rsid w:val="00372200"/>
    <w:rsid w:val="003731E0"/>
    <w:rsid w:val="003735E0"/>
    <w:rsid w:val="00373D84"/>
    <w:rsid w:val="003750BC"/>
    <w:rsid w:val="0037514A"/>
    <w:rsid w:val="00375192"/>
    <w:rsid w:val="00375440"/>
    <w:rsid w:val="00375CA2"/>
    <w:rsid w:val="003763A6"/>
    <w:rsid w:val="00376B78"/>
    <w:rsid w:val="00376C5C"/>
    <w:rsid w:val="00377CB8"/>
    <w:rsid w:val="00377EC3"/>
    <w:rsid w:val="00377F21"/>
    <w:rsid w:val="00382FEA"/>
    <w:rsid w:val="0038352E"/>
    <w:rsid w:val="00384B72"/>
    <w:rsid w:val="00384D9C"/>
    <w:rsid w:val="0039125C"/>
    <w:rsid w:val="003918DA"/>
    <w:rsid w:val="00391F3C"/>
    <w:rsid w:val="00393C53"/>
    <w:rsid w:val="0039503E"/>
    <w:rsid w:val="003951BD"/>
    <w:rsid w:val="003957FA"/>
    <w:rsid w:val="0039649E"/>
    <w:rsid w:val="00396FD8"/>
    <w:rsid w:val="003A0592"/>
    <w:rsid w:val="003A2F10"/>
    <w:rsid w:val="003A449B"/>
    <w:rsid w:val="003A4892"/>
    <w:rsid w:val="003A6ADD"/>
    <w:rsid w:val="003A7A79"/>
    <w:rsid w:val="003A7DDA"/>
    <w:rsid w:val="003B0588"/>
    <w:rsid w:val="003B0B7B"/>
    <w:rsid w:val="003B2BEA"/>
    <w:rsid w:val="003B3F9A"/>
    <w:rsid w:val="003B4DB4"/>
    <w:rsid w:val="003B590B"/>
    <w:rsid w:val="003B6EDD"/>
    <w:rsid w:val="003B7589"/>
    <w:rsid w:val="003C05B4"/>
    <w:rsid w:val="003C0AFD"/>
    <w:rsid w:val="003C0B15"/>
    <w:rsid w:val="003C1592"/>
    <w:rsid w:val="003C164C"/>
    <w:rsid w:val="003C2885"/>
    <w:rsid w:val="003C32E6"/>
    <w:rsid w:val="003C33E2"/>
    <w:rsid w:val="003C3957"/>
    <w:rsid w:val="003C42D2"/>
    <w:rsid w:val="003C634E"/>
    <w:rsid w:val="003C67A5"/>
    <w:rsid w:val="003C71F7"/>
    <w:rsid w:val="003D02A2"/>
    <w:rsid w:val="003D1ACA"/>
    <w:rsid w:val="003D224E"/>
    <w:rsid w:val="003D405F"/>
    <w:rsid w:val="003D644A"/>
    <w:rsid w:val="003D6545"/>
    <w:rsid w:val="003D6F02"/>
    <w:rsid w:val="003D7186"/>
    <w:rsid w:val="003D7943"/>
    <w:rsid w:val="003D7B36"/>
    <w:rsid w:val="003E2BE8"/>
    <w:rsid w:val="003E4AF6"/>
    <w:rsid w:val="003E7D01"/>
    <w:rsid w:val="003E7DF8"/>
    <w:rsid w:val="003F00AA"/>
    <w:rsid w:val="003F138E"/>
    <w:rsid w:val="003F1601"/>
    <w:rsid w:val="003F1A59"/>
    <w:rsid w:val="003F2112"/>
    <w:rsid w:val="003F2357"/>
    <w:rsid w:val="003F3C1F"/>
    <w:rsid w:val="003F43AB"/>
    <w:rsid w:val="003F5814"/>
    <w:rsid w:val="003F5BEE"/>
    <w:rsid w:val="003F654C"/>
    <w:rsid w:val="003F655B"/>
    <w:rsid w:val="003F6771"/>
    <w:rsid w:val="003F6BB3"/>
    <w:rsid w:val="004002DA"/>
    <w:rsid w:val="004009A6"/>
    <w:rsid w:val="00400B04"/>
    <w:rsid w:val="00400B6F"/>
    <w:rsid w:val="004018A1"/>
    <w:rsid w:val="004048E9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02BB"/>
    <w:rsid w:val="004205A6"/>
    <w:rsid w:val="00420C2E"/>
    <w:rsid w:val="00424173"/>
    <w:rsid w:val="004243F6"/>
    <w:rsid w:val="00426525"/>
    <w:rsid w:val="00426C7D"/>
    <w:rsid w:val="004272B5"/>
    <w:rsid w:val="00430179"/>
    <w:rsid w:val="00431E67"/>
    <w:rsid w:val="0043338D"/>
    <w:rsid w:val="00433E04"/>
    <w:rsid w:val="00434C73"/>
    <w:rsid w:val="00435F58"/>
    <w:rsid w:val="00437205"/>
    <w:rsid w:val="0043769D"/>
    <w:rsid w:val="00437D8C"/>
    <w:rsid w:val="00440518"/>
    <w:rsid w:val="00440594"/>
    <w:rsid w:val="00440D61"/>
    <w:rsid w:val="00440D8B"/>
    <w:rsid w:val="0044147D"/>
    <w:rsid w:val="004417AB"/>
    <w:rsid w:val="004424CC"/>
    <w:rsid w:val="004437D3"/>
    <w:rsid w:val="00443F6F"/>
    <w:rsid w:val="0044462F"/>
    <w:rsid w:val="00444B2C"/>
    <w:rsid w:val="00445474"/>
    <w:rsid w:val="00447ECF"/>
    <w:rsid w:val="0045049C"/>
    <w:rsid w:val="00450986"/>
    <w:rsid w:val="00451120"/>
    <w:rsid w:val="00451C4D"/>
    <w:rsid w:val="00451FF3"/>
    <w:rsid w:val="004521EA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66446"/>
    <w:rsid w:val="004675F2"/>
    <w:rsid w:val="004676F9"/>
    <w:rsid w:val="00470B59"/>
    <w:rsid w:val="00472620"/>
    <w:rsid w:val="00472626"/>
    <w:rsid w:val="00474C60"/>
    <w:rsid w:val="00475718"/>
    <w:rsid w:val="0047614B"/>
    <w:rsid w:val="0047759E"/>
    <w:rsid w:val="0047793C"/>
    <w:rsid w:val="004802C3"/>
    <w:rsid w:val="00480474"/>
    <w:rsid w:val="00481065"/>
    <w:rsid w:val="004813F2"/>
    <w:rsid w:val="00482787"/>
    <w:rsid w:val="0048342B"/>
    <w:rsid w:val="004834A5"/>
    <w:rsid w:val="00483C96"/>
    <w:rsid w:val="00484B82"/>
    <w:rsid w:val="00485544"/>
    <w:rsid w:val="00485ABD"/>
    <w:rsid w:val="0048612E"/>
    <w:rsid w:val="0049017F"/>
    <w:rsid w:val="00490EA7"/>
    <w:rsid w:val="00492EC7"/>
    <w:rsid w:val="004945CA"/>
    <w:rsid w:val="004971A3"/>
    <w:rsid w:val="00497866"/>
    <w:rsid w:val="00497A24"/>
    <w:rsid w:val="00497F02"/>
    <w:rsid w:val="00497F3D"/>
    <w:rsid w:val="004A26E9"/>
    <w:rsid w:val="004A353B"/>
    <w:rsid w:val="004A359B"/>
    <w:rsid w:val="004A3D52"/>
    <w:rsid w:val="004A668C"/>
    <w:rsid w:val="004A69F8"/>
    <w:rsid w:val="004A6C3B"/>
    <w:rsid w:val="004A7068"/>
    <w:rsid w:val="004A7ACD"/>
    <w:rsid w:val="004B0E7C"/>
    <w:rsid w:val="004B2FA2"/>
    <w:rsid w:val="004B4436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28A"/>
    <w:rsid w:val="004C28F6"/>
    <w:rsid w:val="004C2D13"/>
    <w:rsid w:val="004C33B3"/>
    <w:rsid w:val="004C3DB7"/>
    <w:rsid w:val="004C50BF"/>
    <w:rsid w:val="004C5517"/>
    <w:rsid w:val="004C5D8F"/>
    <w:rsid w:val="004C638E"/>
    <w:rsid w:val="004C734A"/>
    <w:rsid w:val="004C78DC"/>
    <w:rsid w:val="004D02AE"/>
    <w:rsid w:val="004D0593"/>
    <w:rsid w:val="004D14F1"/>
    <w:rsid w:val="004D1849"/>
    <w:rsid w:val="004D1FC6"/>
    <w:rsid w:val="004D2AE3"/>
    <w:rsid w:val="004D2EE0"/>
    <w:rsid w:val="004D4807"/>
    <w:rsid w:val="004D4E32"/>
    <w:rsid w:val="004D55BC"/>
    <w:rsid w:val="004D579C"/>
    <w:rsid w:val="004E01EB"/>
    <w:rsid w:val="004E0944"/>
    <w:rsid w:val="004E144D"/>
    <w:rsid w:val="004E1C6C"/>
    <w:rsid w:val="004E4196"/>
    <w:rsid w:val="004E474C"/>
    <w:rsid w:val="004E5D24"/>
    <w:rsid w:val="004E6C6E"/>
    <w:rsid w:val="004E74F0"/>
    <w:rsid w:val="004F2C3D"/>
    <w:rsid w:val="004F4028"/>
    <w:rsid w:val="004F4E9E"/>
    <w:rsid w:val="004F517F"/>
    <w:rsid w:val="004F5C65"/>
    <w:rsid w:val="004F6968"/>
    <w:rsid w:val="004F6DBB"/>
    <w:rsid w:val="004F7A6F"/>
    <w:rsid w:val="0050114C"/>
    <w:rsid w:val="00501281"/>
    <w:rsid w:val="0050129F"/>
    <w:rsid w:val="005013BD"/>
    <w:rsid w:val="00501954"/>
    <w:rsid w:val="005041D2"/>
    <w:rsid w:val="00505047"/>
    <w:rsid w:val="005067F5"/>
    <w:rsid w:val="00506AF5"/>
    <w:rsid w:val="005075B6"/>
    <w:rsid w:val="0050791C"/>
    <w:rsid w:val="00510CC9"/>
    <w:rsid w:val="00511940"/>
    <w:rsid w:val="00511EF6"/>
    <w:rsid w:val="005120A0"/>
    <w:rsid w:val="00512505"/>
    <w:rsid w:val="005125D2"/>
    <w:rsid w:val="00512DFF"/>
    <w:rsid w:val="00512E1D"/>
    <w:rsid w:val="00512E31"/>
    <w:rsid w:val="005134CB"/>
    <w:rsid w:val="005161B4"/>
    <w:rsid w:val="0051645F"/>
    <w:rsid w:val="0051779A"/>
    <w:rsid w:val="0052201D"/>
    <w:rsid w:val="00522A6E"/>
    <w:rsid w:val="005247BF"/>
    <w:rsid w:val="0052606E"/>
    <w:rsid w:val="005263EE"/>
    <w:rsid w:val="00526822"/>
    <w:rsid w:val="005300CC"/>
    <w:rsid w:val="005308BD"/>
    <w:rsid w:val="005308BF"/>
    <w:rsid w:val="00531D00"/>
    <w:rsid w:val="00531F05"/>
    <w:rsid w:val="005327F9"/>
    <w:rsid w:val="00533505"/>
    <w:rsid w:val="00533874"/>
    <w:rsid w:val="00533B37"/>
    <w:rsid w:val="00534713"/>
    <w:rsid w:val="00536758"/>
    <w:rsid w:val="005367C8"/>
    <w:rsid w:val="005374BC"/>
    <w:rsid w:val="00537902"/>
    <w:rsid w:val="00537D43"/>
    <w:rsid w:val="00537ECE"/>
    <w:rsid w:val="00537ED9"/>
    <w:rsid w:val="00540261"/>
    <w:rsid w:val="00540B00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691B"/>
    <w:rsid w:val="005504B0"/>
    <w:rsid w:val="005507C0"/>
    <w:rsid w:val="005507DA"/>
    <w:rsid w:val="00550948"/>
    <w:rsid w:val="00550966"/>
    <w:rsid w:val="005509AF"/>
    <w:rsid w:val="005518D0"/>
    <w:rsid w:val="00551A69"/>
    <w:rsid w:val="00553C3F"/>
    <w:rsid w:val="005543CD"/>
    <w:rsid w:val="00555868"/>
    <w:rsid w:val="00555B06"/>
    <w:rsid w:val="00557871"/>
    <w:rsid w:val="00557B63"/>
    <w:rsid w:val="00560283"/>
    <w:rsid w:val="0056133F"/>
    <w:rsid w:val="005630A8"/>
    <w:rsid w:val="00563F7B"/>
    <w:rsid w:val="005660E5"/>
    <w:rsid w:val="00567774"/>
    <w:rsid w:val="00567CD4"/>
    <w:rsid w:val="00573631"/>
    <w:rsid w:val="0057500D"/>
    <w:rsid w:val="00575F99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49"/>
    <w:rsid w:val="00584BF8"/>
    <w:rsid w:val="00584EEB"/>
    <w:rsid w:val="00584F3F"/>
    <w:rsid w:val="005859D2"/>
    <w:rsid w:val="00585CB6"/>
    <w:rsid w:val="005866FD"/>
    <w:rsid w:val="00587B52"/>
    <w:rsid w:val="005916D0"/>
    <w:rsid w:val="00592408"/>
    <w:rsid w:val="005925C1"/>
    <w:rsid w:val="00592891"/>
    <w:rsid w:val="00594593"/>
    <w:rsid w:val="00594C53"/>
    <w:rsid w:val="00595561"/>
    <w:rsid w:val="005961A6"/>
    <w:rsid w:val="0059669F"/>
    <w:rsid w:val="00597087"/>
    <w:rsid w:val="00597EE1"/>
    <w:rsid w:val="005A2527"/>
    <w:rsid w:val="005A29B8"/>
    <w:rsid w:val="005A38CB"/>
    <w:rsid w:val="005A4D31"/>
    <w:rsid w:val="005B048B"/>
    <w:rsid w:val="005B04A3"/>
    <w:rsid w:val="005B050F"/>
    <w:rsid w:val="005B057E"/>
    <w:rsid w:val="005B1FEA"/>
    <w:rsid w:val="005B2069"/>
    <w:rsid w:val="005B2A00"/>
    <w:rsid w:val="005B2A09"/>
    <w:rsid w:val="005B3271"/>
    <w:rsid w:val="005B34E6"/>
    <w:rsid w:val="005B47B7"/>
    <w:rsid w:val="005B4FDF"/>
    <w:rsid w:val="005B525E"/>
    <w:rsid w:val="005B52F6"/>
    <w:rsid w:val="005B5925"/>
    <w:rsid w:val="005B61CC"/>
    <w:rsid w:val="005B61D0"/>
    <w:rsid w:val="005B699F"/>
    <w:rsid w:val="005B6A3E"/>
    <w:rsid w:val="005C180B"/>
    <w:rsid w:val="005C2394"/>
    <w:rsid w:val="005C32C9"/>
    <w:rsid w:val="005C4191"/>
    <w:rsid w:val="005C4B56"/>
    <w:rsid w:val="005C5929"/>
    <w:rsid w:val="005C6872"/>
    <w:rsid w:val="005C6FD2"/>
    <w:rsid w:val="005C752D"/>
    <w:rsid w:val="005C7A63"/>
    <w:rsid w:val="005C7A7A"/>
    <w:rsid w:val="005C7BED"/>
    <w:rsid w:val="005C7D1A"/>
    <w:rsid w:val="005C7E6A"/>
    <w:rsid w:val="005D0024"/>
    <w:rsid w:val="005D0FEF"/>
    <w:rsid w:val="005D17A5"/>
    <w:rsid w:val="005D1C00"/>
    <w:rsid w:val="005D3329"/>
    <w:rsid w:val="005D4B2E"/>
    <w:rsid w:val="005D5206"/>
    <w:rsid w:val="005D60BD"/>
    <w:rsid w:val="005D7C90"/>
    <w:rsid w:val="005E02C1"/>
    <w:rsid w:val="005E1C59"/>
    <w:rsid w:val="005E238C"/>
    <w:rsid w:val="005E292D"/>
    <w:rsid w:val="005E62FC"/>
    <w:rsid w:val="005E7B21"/>
    <w:rsid w:val="005E7D1F"/>
    <w:rsid w:val="005E7F30"/>
    <w:rsid w:val="005F0A59"/>
    <w:rsid w:val="005F2F38"/>
    <w:rsid w:val="005F3643"/>
    <w:rsid w:val="005F4511"/>
    <w:rsid w:val="005F5AA7"/>
    <w:rsid w:val="005F750E"/>
    <w:rsid w:val="005F7A1F"/>
    <w:rsid w:val="006001C9"/>
    <w:rsid w:val="0060042A"/>
    <w:rsid w:val="006004FC"/>
    <w:rsid w:val="00601365"/>
    <w:rsid w:val="00602410"/>
    <w:rsid w:val="006033B0"/>
    <w:rsid w:val="0060349C"/>
    <w:rsid w:val="0060420B"/>
    <w:rsid w:val="00605D5D"/>
    <w:rsid w:val="00605E5D"/>
    <w:rsid w:val="006121A0"/>
    <w:rsid w:val="00612811"/>
    <w:rsid w:val="006131DC"/>
    <w:rsid w:val="0061345C"/>
    <w:rsid w:val="006134EC"/>
    <w:rsid w:val="00613868"/>
    <w:rsid w:val="00613FA8"/>
    <w:rsid w:val="006148E7"/>
    <w:rsid w:val="006149C7"/>
    <w:rsid w:val="00614AC4"/>
    <w:rsid w:val="00615023"/>
    <w:rsid w:val="00615786"/>
    <w:rsid w:val="00615CED"/>
    <w:rsid w:val="00615D22"/>
    <w:rsid w:val="00615F12"/>
    <w:rsid w:val="00616213"/>
    <w:rsid w:val="00621C46"/>
    <w:rsid w:val="00621FB4"/>
    <w:rsid w:val="00622474"/>
    <w:rsid w:val="00622D61"/>
    <w:rsid w:val="00622E6C"/>
    <w:rsid w:val="006238BC"/>
    <w:rsid w:val="006242A2"/>
    <w:rsid w:val="006243AB"/>
    <w:rsid w:val="00624461"/>
    <w:rsid w:val="00625088"/>
    <w:rsid w:val="0062541E"/>
    <w:rsid w:val="006269BB"/>
    <w:rsid w:val="00630D62"/>
    <w:rsid w:val="006325F4"/>
    <w:rsid w:val="00632BA3"/>
    <w:rsid w:val="00632BEC"/>
    <w:rsid w:val="00633BF3"/>
    <w:rsid w:val="006342CF"/>
    <w:rsid w:val="00634545"/>
    <w:rsid w:val="00634B97"/>
    <w:rsid w:val="00635291"/>
    <w:rsid w:val="00635F3F"/>
    <w:rsid w:val="006364F4"/>
    <w:rsid w:val="006375E0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F70"/>
    <w:rsid w:val="00650FF3"/>
    <w:rsid w:val="006512FD"/>
    <w:rsid w:val="00651664"/>
    <w:rsid w:val="00652856"/>
    <w:rsid w:val="00655579"/>
    <w:rsid w:val="00656B8E"/>
    <w:rsid w:val="00656F42"/>
    <w:rsid w:val="00657166"/>
    <w:rsid w:val="0065763B"/>
    <w:rsid w:val="0066047C"/>
    <w:rsid w:val="00661675"/>
    <w:rsid w:val="00661843"/>
    <w:rsid w:val="0066235C"/>
    <w:rsid w:val="006626DA"/>
    <w:rsid w:val="00663990"/>
    <w:rsid w:val="00664FBF"/>
    <w:rsid w:val="00665196"/>
    <w:rsid w:val="00665E55"/>
    <w:rsid w:val="00667142"/>
    <w:rsid w:val="0066735A"/>
    <w:rsid w:val="00667945"/>
    <w:rsid w:val="006702C0"/>
    <w:rsid w:val="0067198B"/>
    <w:rsid w:val="00673317"/>
    <w:rsid w:val="00673641"/>
    <w:rsid w:val="00673689"/>
    <w:rsid w:val="00676792"/>
    <w:rsid w:val="0067782B"/>
    <w:rsid w:val="00677C26"/>
    <w:rsid w:val="006806A9"/>
    <w:rsid w:val="00681C28"/>
    <w:rsid w:val="006827CB"/>
    <w:rsid w:val="006837D0"/>
    <w:rsid w:val="006837DC"/>
    <w:rsid w:val="00683862"/>
    <w:rsid w:val="006841FC"/>
    <w:rsid w:val="006865C7"/>
    <w:rsid w:val="00687DAB"/>
    <w:rsid w:val="00690FB3"/>
    <w:rsid w:val="0069133E"/>
    <w:rsid w:val="006914A8"/>
    <w:rsid w:val="00691E00"/>
    <w:rsid w:val="0069211D"/>
    <w:rsid w:val="00692191"/>
    <w:rsid w:val="0069481B"/>
    <w:rsid w:val="00694E0B"/>
    <w:rsid w:val="00696EAC"/>
    <w:rsid w:val="00697432"/>
    <w:rsid w:val="00697D58"/>
    <w:rsid w:val="006A1C29"/>
    <w:rsid w:val="006A1DE4"/>
    <w:rsid w:val="006A227A"/>
    <w:rsid w:val="006A2C1D"/>
    <w:rsid w:val="006A383F"/>
    <w:rsid w:val="006A444C"/>
    <w:rsid w:val="006A4E1A"/>
    <w:rsid w:val="006A5578"/>
    <w:rsid w:val="006A62A9"/>
    <w:rsid w:val="006A7178"/>
    <w:rsid w:val="006A7360"/>
    <w:rsid w:val="006B1281"/>
    <w:rsid w:val="006B1836"/>
    <w:rsid w:val="006B1DEF"/>
    <w:rsid w:val="006B2302"/>
    <w:rsid w:val="006B2AD4"/>
    <w:rsid w:val="006B2F64"/>
    <w:rsid w:val="006B4A0A"/>
    <w:rsid w:val="006B4B4D"/>
    <w:rsid w:val="006B569C"/>
    <w:rsid w:val="006B64A3"/>
    <w:rsid w:val="006B7797"/>
    <w:rsid w:val="006B7AFA"/>
    <w:rsid w:val="006C2A06"/>
    <w:rsid w:val="006C3726"/>
    <w:rsid w:val="006C3A63"/>
    <w:rsid w:val="006C4CFA"/>
    <w:rsid w:val="006C5854"/>
    <w:rsid w:val="006C5D73"/>
    <w:rsid w:val="006C6E1A"/>
    <w:rsid w:val="006C75F1"/>
    <w:rsid w:val="006C7720"/>
    <w:rsid w:val="006C784A"/>
    <w:rsid w:val="006D1137"/>
    <w:rsid w:val="006D156C"/>
    <w:rsid w:val="006D1836"/>
    <w:rsid w:val="006D24D6"/>
    <w:rsid w:val="006D265E"/>
    <w:rsid w:val="006D4AD2"/>
    <w:rsid w:val="006D4C35"/>
    <w:rsid w:val="006D5133"/>
    <w:rsid w:val="006D51BB"/>
    <w:rsid w:val="006D533A"/>
    <w:rsid w:val="006D6B3F"/>
    <w:rsid w:val="006D6EB9"/>
    <w:rsid w:val="006E018C"/>
    <w:rsid w:val="006E1458"/>
    <w:rsid w:val="006E14EB"/>
    <w:rsid w:val="006E29E5"/>
    <w:rsid w:val="006E4D7C"/>
    <w:rsid w:val="006E56BF"/>
    <w:rsid w:val="006E64BE"/>
    <w:rsid w:val="006E6A76"/>
    <w:rsid w:val="006E7183"/>
    <w:rsid w:val="006E77AE"/>
    <w:rsid w:val="006F0F2D"/>
    <w:rsid w:val="006F200D"/>
    <w:rsid w:val="006F283F"/>
    <w:rsid w:val="006F29C7"/>
    <w:rsid w:val="006F2FF5"/>
    <w:rsid w:val="006F434A"/>
    <w:rsid w:val="006F5D72"/>
    <w:rsid w:val="006F6D72"/>
    <w:rsid w:val="006F7734"/>
    <w:rsid w:val="007008F3"/>
    <w:rsid w:val="00702AB3"/>
    <w:rsid w:val="007036ED"/>
    <w:rsid w:val="007039BD"/>
    <w:rsid w:val="00704313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C9F"/>
    <w:rsid w:val="0071327A"/>
    <w:rsid w:val="00714D14"/>
    <w:rsid w:val="0071533A"/>
    <w:rsid w:val="007162D4"/>
    <w:rsid w:val="00716496"/>
    <w:rsid w:val="00716719"/>
    <w:rsid w:val="0072028E"/>
    <w:rsid w:val="00721428"/>
    <w:rsid w:val="00722215"/>
    <w:rsid w:val="0072356D"/>
    <w:rsid w:val="00724050"/>
    <w:rsid w:val="00726DE9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0D7"/>
    <w:rsid w:val="00736804"/>
    <w:rsid w:val="007375C6"/>
    <w:rsid w:val="007375D8"/>
    <w:rsid w:val="0074028B"/>
    <w:rsid w:val="007407B3"/>
    <w:rsid w:val="007412D1"/>
    <w:rsid w:val="00741B89"/>
    <w:rsid w:val="007435DC"/>
    <w:rsid w:val="00744BB7"/>
    <w:rsid w:val="00746A03"/>
    <w:rsid w:val="0074788E"/>
    <w:rsid w:val="007479D6"/>
    <w:rsid w:val="00747ADF"/>
    <w:rsid w:val="00750C69"/>
    <w:rsid w:val="00752CBA"/>
    <w:rsid w:val="0075345A"/>
    <w:rsid w:val="00753684"/>
    <w:rsid w:val="00753762"/>
    <w:rsid w:val="0075416E"/>
    <w:rsid w:val="00754FB9"/>
    <w:rsid w:val="0075512D"/>
    <w:rsid w:val="00756042"/>
    <w:rsid w:val="00756BEE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4186"/>
    <w:rsid w:val="00765D65"/>
    <w:rsid w:val="0076646C"/>
    <w:rsid w:val="007664FA"/>
    <w:rsid w:val="00766745"/>
    <w:rsid w:val="00767806"/>
    <w:rsid w:val="00767F1D"/>
    <w:rsid w:val="007702F3"/>
    <w:rsid w:val="00770A3B"/>
    <w:rsid w:val="00770AAC"/>
    <w:rsid w:val="00770D15"/>
    <w:rsid w:val="00773399"/>
    <w:rsid w:val="00773B50"/>
    <w:rsid w:val="007740CF"/>
    <w:rsid w:val="00774207"/>
    <w:rsid w:val="00774324"/>
    <w:rsid w:val="00774CBD"/>
    <w:rsid w:val="00775178"/>
    <w:rsid w:val="00776164"/>
    <w:rsid w:val="00776902"/>
    <w:rsid w:val="007770E0"/>
    <w:rsid w:val="00777527"/>
    <w:rsid w:val="00777B6E"/>
    <w:rsid w:val="00780CEA"/>
    <w:rsid w:val="00780E8C"/>
    <w:rsid w:val="0078102C"/>
    <w:rsid w:val="00781F2A"/>
    <w:rsid w:val="00782144"/>
    <w:rsid w:val="007827D5"/>
    <w:rsid w:val="00783289"/>
    <w:rsid w:val="00783B3F"/>
    <w:rsid w:val="00784AF6"/>
    <w:rsid w:val="00784D1D"/>
    <w:rsid w:val="00785C86"/>
    <w:rsid w:val="007868D4"/>
    <w:rsid w:val="007869D5"/>
    <w:rsid w:val="007903D5"/>
    <w:rsid w:val="00790592"/>
    <w:rsid w:val="00790F3D"/>
    <w:rsid w:val="00791873"/>
    <w:rsid w:val="007923E4"/>
    <w:rsid w:val="0079283F"/>
    <w:rsid w:val="0079320B"/>
    <w:rsid w:val="00793E3C"/>
    <w:rsid w:val="007942D1"/>
    <w:rsid w:val="00794AEB"/>
    <w:rsid w:val="007963C2"/>
    <w:rsid w:val="007970B6"/>
    <w:rsid w:val="00797123"/>
    <w:rsid w:val="00797192"/>
    <w:rsid w:val="007978E7"/>
    <w:rsid w:val="007A0014"/>
    <w:rsid w:val="007A04D7"/>
    <w:rsid w:val="007A0CAE"/>
    <w:rsid w:val="007A0D05"/>
    <w:rsid w:val="007A114B"/>
    <w:rsid w:val="007A15D4"/>
    <w:rsid w:val="007A2954"/>
    <w:rsid w:val="007A29DD"/>
    <w:rsid w:val="007A3472"/>
    <w:rsid w:val="007A34F6"/>
    <w:rsid w:val="007A535B"/>
    <w:rsid w:val="007B0386"/>
    <w:rsid w:val="007B072A"/>
    <w:rsid w:val="007B0F2C"/>
    <w:rsid w:val="007B11AB"/>
    <w:rsid w:val="007B18A5"/>
    <w:rsid w:val="007B1C74"/>
    <w:rsid w:val="007B226C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34F6"/>
    <w:rsid w:val="007C5170"/>
    <w:rsid w:val="007C51F0"/>
    <w:rsid w:val="007C5772"/>
    <w:rsid w:val="007C58FA"/>
    <w:rsid w:val="007C6AE3"/>
    <w:rsid w:val="007C6BFD"/>
    <w:rsid w:val="007D158D"/>
    <w:rsid w:val="007D16CC"/>
    <w:rsid w:val="007D1ED0"/>
    <w:rsid w:val="007D2012"/>
    <w:rsid w:val="007D2C54"/>
    <w:rsid w:val="007D4637"/>
    <w:rsid w:val="007D4BE7"/>
    <w:rsid w:val="007D54B2"/>
    <w:rsid w:val="007D6C0C"/>
    <w:rsid w:val="007D7685"/>
    <w:rsid w:val="007D777E"/>
    <w:rsid w:val="007D7860"/>
    <w:rsid w:val="007E15D9"/>
    <w:rsid w:val="007E2A39"/>
    <w:rsid w:val="007E308B"/>
    <w:rsid w:val="007E348A"/>
    <w:rsid w:val="007E3538"/>
    <w:rsid w:val="007E5260"/>
    <w:rsid w:val="007E52D4"/>
    <w:rsid w:val="007F04C6"/>
    <w:rsid w:val="007F0742"/>
    <w:rsid w:val="007F1B09"/>
    <w:rsid w:val="007F1BF2"/>
    <w:rsid w:val="007F1E2C"/>
    <w:rsid w:val="007F202C"/>
    <w:rsid w:val="007F2E41"/>
    <w:rsid w:val="007F4F6D"/>
    <w:rsid w:val="007F519B"/>
    <w:rsid w:val="007F5FE9"/>
    <w:rsid w:val="007F6916"/>
    <w:rsid w:val="007F6D5F"/>
    <w:rsid w:val="007F6FA3"/>
    <w:rsid w:val="008006BC"/>
    <w:rsid w:val="00800BA0"/>
    <w:rsid w:val="00800CFE"/>
    <w:rsid w:val="008032FE"/>
    <w:rsid w:val="008046D6"/>
    <w:rsid w:val="00806508"/>
    <w:rsid w:val="00806DE8"/>
    <w:rsid w:val="008070E1"/>
    <w:rsid w:val="00807937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768"/>
    <w:rsid w:val="0082648A"/>
    <w:rsid w:val="008274AA"/>
    <w:rsid w:val="0082755E"/>
    <w:rsid w:val="008308C3"/>
    <w:rsid w:val="00832103"/>
    <w:rsid w:val="0083251C"/>
    <w:rsid w:val="0083366C"/>
    <w:rsid w:val="00833C23"/>
    <w:rsid w:val="0083624E"/>
    <w:rsid w:val="00836280"/>
    <w:rsid w:val="008363D0"/>
    <w:rsid w:val="008363E5"/>
    <w:rsid w:val="00837014"/>
    <w:rsid w:val="00841EA2"/>
    <w:rsid w:val="00842AD4"/>
    <w:rsid w:val="00842C0C"/>
    <w:rsid w:val="008433F9"/>
    <w:rsid w:val="00843B4D"/>
    <w:rsid w:val="008474EC"/>
    <w:rsid w:val="00847926"/>
    <w:rsid w:val="00850154"/>
    <w:rsid w:val="00851BBA"/>
    <w:rsid w:val="00851C93"/>
    <w:rsid w:val="00852389"/>
    <w:rsid w:val="00853988"/>
    <w:rsid w:val="00853BF9"/>
    <w:rsid w:val="008546A6"/>
    <w:rsid w:val="008561B8"/>
    <w:rsid w:val="008574C3"/>
    <w:rsid w:val="00857D4B"/>
    <w:rsid w:val="008609FF"/>
    <w:rsid w:val="0086167B"/>
    <w:rsid w:val="00862ADF"/>
    <w:rsid w:val="008645D0"/>
    <w:rsid w:val="00865492"/>
    <w:rsid w:val="008656B8"/>
    <w:rsid w:val="008667B2"/>
    <w:rsid w:val="00866AD0"/>
    <w:rsid w:val="0087122F"/>
    <w:rsid w:val="00871DA7"/>
    <w:rsid w:val="008723E0"/>
    <w:rsid w:val="008727FA"/>
    <w:rsid w:val="008739F9"/>
    <w:rsid w:val="0087407B"/>
    <w:rsid w:val="008740B4"/>
    <w:rsid w:val="0087433A"/>
    <w:rsid w:val="00874FDF"/>
    <w:rsid w:val="0087572B"/>
    <w:rsid w:val="0087768B"/>
    <w:rsid w:val="00877C8A"/>
    <w:rsid w:val="008805F0"/>
    <w:rsid w:val="00881BE6"/>
    <w:rsid w:val="00881CE1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2D63"/>
    <w:rsid w:val="00894850"/>
    <w:rsid w:val="00896D0E"/>
    <w:rsid w:val="008A0375"/>
    <w:rsid w:val="008A2574"/>
    <w:rsid w:val="008A4E3A"/>
    <w:rsid w:val="008A52B3"/>
    <w:rsid w:val="008A5CA5"/>
    <w:rsid w:val="008A6687"/>
    <w:rsid w:val="008B010A"/>
    <w:rsid w:val="008B1558"/>
    <w:rsid w:val="008B22FE"/>
    <w:rsid w:val="008B41DC"/>
    <w:rsid w:val="008B41DF"/>
    <w:rsid w:val="008B4B0F"/>
    <w:rsid w:val="008C09F5"/>
    <w:rsid w:val="008C0A4F"/>
    <w:rsid w:val="008C20E5"/>
    <w:rsid w:val="008C2337"/>
    <w:rsid w:val="008C273E"/>
    <w:rsid w:val="008C3E39"/>
    <w:rsid w:val="008C3F61"/>
    <w:rsid w:val="008C4722"/>
    <w:rsid w:val="008C59F1"/>
    <w:rsid w:val="008C5C0C"/>
    <w:rsid w:val="008C71BA"/>
    <w:rsid w:val="008C7C36"/>
    <w:rsid w:val="008C7E11"/>
    <w:rsid w:val="008D0668"/>
    <w:rsid w:val="008D0A11"/>
    <w:rsid w:val="008D0CF7"/>
    <w:rsid w:val="008D13B1"/>
    <w:rsid w:val="008D16AA"/>
    <w:rsid w:val="008D1F90"/>
    <w:rsid w:val="008D224A"/>
    <w:rsid w:val="008D337E"/>
    <w:rsid w:val="008D35FD"/>
    <w:rsid w:val="008D3ED5"/>
    <w:rsid w:val="008D419C"/>
    <w:rsid w:val="008D4513"/>
    <w:rsid w:val="008D554A"/>
    <w:rsid w:val="008D6942"/>
    <w:rsid w:val="008D6C86"/>
    <w:rsid w:val="008E16E6"/>
    <w:rsid w:val="008E1CB0"/>
    <w:rsid w:val="008E1F5C"/>
    <w:rsid w:val="008E25AE"/>
    <w:rsid w:val="008E4456"/>
    <w:rsid w:val="008E495A"/>
    <w:rsid w:val="008E6CE9"/>
    <w:rsid w:val="008E78B7"/>
    <w:rsid w:val="008E7C7D"/>
    <w:rsid w:val="008E7F56"/>
    <w:rsid w:val="008F0662"/>
    <w:rsid w:val="008F0681"/>
    <w:rsid w:val="008F1326"/>
    <w:rsid w:val="008F2542"/>
    <w:rsid w:val="008F31BD"/>
    <w:rsid w:val="008F3930"/>
    <w:rsid w:val="008F3A51"/>
    <w:rsid w:val="008F4575"/>
    <w:rsid w:val="008F46E7"/>
    <w:rsid w:val="008F5DD1"/>
    <w:rsid w:val="008F6424"/>
    <w:rsid w:val="00900049"/>
    <w:rsid w:val="00900E6D"/>
    <w:rsid w:val="009011C0"/>
    <w:rsid w:val="009022A6"/>
    <w:rsid w:val="00902E8B"/>
    <w:rsid w:val="009031A1"/>
    <w:rsid w:val="009039EB"/>
    <w:rsid w:val="00903A6B"/>
    <w:rsid w:val="00905FB0"/>
    <w:rsid w:val="00910A7C"/>
    <w:rsid w:val="009134A5"/>
    <w:rsid w:val="00913BC4"/>
    <w:rsid w:val="0091435C"/>
    <w:rsid w:val="00915176"/>
    <w:rsid w:val="00916AF6"/>
    <w:rsid w:val="00920578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36217"/>
    <w:rsid w:val="00940097"/>
    <w:rsid w:val="00941FDC"/>
    <w:rsid w:val="0094250F"/>
    <w:rsid w:val="0094330D"/>
    <w:rsid w:val="009440BE"/>
    <w:rsid w:val="009445B0"/>
    <w:rsid w:val="00944AD7"/>
    <w:rsid w:val="00945139"/>
    <w:rsid w:val="009455B5"/>
    <w:rsid w:val="009463A7"/>
    <w:rsid w:val="009465AC"/>
    <w:rsid w:val="00946931"/>
    <w:rsid w:val="00946ED6"/>
    <w:rsid w:val="00951C8C"/>
    <w:rsid w:val="009520A3"/>
    <w:rsid w:val="00952123"/>
    <w:rsid w:val="009537B9"/>
    <w:rsid w:val="0095736F"/>
    <w:rsid w:val="009605DB"/>
    <w:rsid w:val="00960CC1"/>
    <w:rsid w:val="009618EE"/>
    <w:rsid w:val="00961B2F"/>
    <w:rsid w:val="0096206E"/>
    <w:rsid w:val="00962A0A"/>
    <w:rsid w:val="00962CF8"/>
    <w:rsid w:val="009630C2"/>
    <w:rsid w:val="009638F7"/>
    <w:rsid w:val="00963CB3"/>
    <w:rsid w:val="00963CDE"/>
    <w:rsid w:val="00964ACD"/>
    <w:rsid w:val="00965099"/>
    <w:rsid w:val="00967633"/>
    <w:rsid w:val="00967E65"/>
    <w:rsid w:val="00971559"/>
    <w:rsid w:val="00971945"/>
    <w:rsid w:val="00971EC0"/>
    <w:rsid w:val="00972B4B"/>
    <w:rsid w:val="00973170"/>
    <w:rsid w:val="00973C4F"/>
    <w:rsid w:val="0097481A"/>
    <w:rsid w:val="009773EE"/>
    <w:rsid w:val="00982067"/>
    <w:rsid w:val="00983543"/>
    <w:rsid w:val="00984849"/>
    <w:rsid w:val="00986E34"/>
    <w:rsid w:val="00990EB4"/>
    <w:rsid w:val="009917EF"/>
    <w:rsid w:val="009919B7"/>
    <w:rsid w:val="00991BDD"/>
    <w:rsid w:val="0099249A"/>
    <w:rsid w:val="00992BF9"/>
    <w:rsid w:val="00992C91"/>
    <w:rsid w:val="0099327E"/>
    <w:rsid w:val="009934D6"/>
    <w:rsid w:val="00993A3E"/>
    <w:rsid w:val="00993DD8"/>
    <w:rsid w:val="009949EE"/>
    <w:rsid w:val="009A096B"/>
    <w:rsid w:val="009A2E7D"/>
    <w:rsid w:val="009A3861"/>
    <w:rsid w:val="009A442F"/>
    <w:rsid w:val="009A5585"/>
    <w:rsid w:val="009A578F"/>
    <w:rsid w:val="009A5E6E"/>
    <w:rsid w:val="009B0605"/>
    <w:rsid w:val="009B09DD"/>
    <w:rsid w:val="009B0F7C"/>
    <w:rsid w:val="009B1C82"/>
    <w:rsid w:val="009B2FD2"/>
    <w:rsid w:val="009B37C2"/>
    <w:rsid w:val="009B5128"/>
    <w:rsid w:val="009B521D"/>
    <w:rsid w:val="009B5D3A"/>
    <w:rsid w:val="009B6612"/>
    <w:rsid w:val="009B7A3F"/>
    <w:rsid w:val="009C0211"/>
    <w:rsid w:val="009C0389"/>
    <w:rsid w:val="009C03C4"/>
    <w:rsid w:val="009C14FB"/>
    <w:rsid w:val="009C200B"/>
    <w:rsid w:val="009C4D0C"/>
    <w:rsid w:val="009C5F8F"/>
    <w:rsid w:val="009C6411"/>
    <w:rsid w:val="009C71C6"/>
    <w:rsid w:val="009D0535"/>
    <w:rsid w:val="009D0828"/>
    <w:rsid w:val="009D1E23"/>
    <w:rsid w:val="009D2B2A"/>
    <w:rsid w:val="009D3DA9"/>
    <w:rsid w:val="009D3ED3"/>
    <w:rsid w:val="009D50D5"/>
    <w:rsid w:val="009D5301"/>
    <w:rsid w:val="009D5B2B"/>
    <w:rsid w:val="009E2943"/>
    <w:rsid w:val="009E33F7"/>
    <w:rsid w:val="009E46D4"/>
    <w:rsid w:val="009E474B"/>
    <w:rsid w:val="009E70BD"/>
    <w:rsid w:val="009E7970"/>
    <w:rsid w:val="009F03FF"/>
    <w:rsid w:val="009F1E96"/>
    <w:rsid w:val="009F233B"/>
    <w:rsid w:val="009F3374"/>
    <w:rsid w:val="009F3FFE"/>
    <w:rsid w:val="009F4485"/>
    <w:rsid w:val="009F46FA"/>
    <w:rsid w:val="009F565F"/>
    <w:rsid w:val="009F6F23"/>
    <w:rsid w:val="009F782A"/>
    <w:rsid w:val="009F7A48"/>
    <w:rsid w:val="00A00657"/>
    <w:rsid w:val="00A00C51"/>
    <w:rsid w:val="00A00EAB"/>
    <w:rsid w:val="00A022E0"/>
    <w:rsid w:val="00A0249A"/>
    <w:rsid w:val="00A02C69"/>
    <w:rsid w:val="00A03165"/>
    <w:rsid w:val="00A036FD"/>
    <w:rsid w:val="00A03C1B"/>
    <w:rsid w:val="00A040A6"/>
    <w:rsid w:val="00A049AB"/>
    <w:rsid w:val="00A05149"/>
    <w:rsid w:val="00A06807"/>
    <w:rsid w:val="00A11828"/>
    <w:rsid w:val="00A1241A"/>
    <w:rsid w:val="00A129DC"/>
    <w:rsid w:val="00A13AF4"/>
    <w:rsid w:val="00A13E50"/>
    <w:rsid w:val="00A145D0"/>
    <w:rsid w:val="00A14C38"/>
    <w:rsid w:val="00A1579C"/>
    <w:rsid w:val="00A16377"/>
    <w:rsid w:val="00A167B6"/>
    <w:rsid w:val="00A177D0"/>
    <w:rsid w:val="00A20734"/>
    <w:rsid w:val="00A208E8"/>
    <w:rsid w:val="00A20A18"/>
    <w:rsid w:val="00A215AE"/>
    <w:rsid w:val="00A21D9E"/>
    <w:rsid w:val="00A221EF"/>
    <w:rsid w:val="00A2223C"/>
    <w:rsid w:val="00A224A3"/>
    <w:rsid w:val="00A2343D"/>
    <w:rsid w:val="00A2477A"/>
    <w:rsid w:val="00A24823"/>
    <w:rsid w:val="00A25279"/>
    <w:rsid w:val="00A25298"/>
    <w:rsid w:val="00A2663E"/>
    <w:rsid w:val="00A2715F"/>
    <w:rsid w:val="00A27203"/>
    <w:rsid w:val="00A303EB"/>
    <w:rsid w:val="00A305DC"/>
    <w:rsid w:val="00A3087E"/>
    <w:rsid w:val="00A3106A"/>
    <w:rsid w:val="00A31127"/>
    <w:rsid w:val="00A31E87"/>
    <w:rsid w:val="00A32A6D"/>
    <w:rsid w:val="00A355C3"/>
    <w:rsid w:val="00A35ABE"/>
    <w:rsid w:val="00A35B38"/>
    <w:rsid w:val="00A3609A"/>
    <w:rsid w:val="00A36924"/>
    <w:rsid w:val="00A36A78"/>
    <w:rsid w:val="00A40BAC"/>
    <w:rsid w:val="00A420E1"/>
    <w:rsid w:val="00A428F7"/>
    <w:rsid w:val="00A4321E"/>
    <w:rsid w:val="00A4327A"/>
    <w:rsid w:val="00A44A95"/>
    <w:rsid w:val="00A501FF"/>
    <w:rsid w:val="00A50F37"/>
    <w:rsid w:val="00A515A6"/>
    <w:rsid w:val="00A5308F"/>
    <w:rsid w:val="00A532C1"/>
    <w:rsid w:val="00A532D5"/>
    <w:rsid w:val="00A53A7C"/>
    <w:rsid w:val="00A5467B"/>
    <w:rsid w:val="00A54934"/>
    <w:rsid w:val="00A54F03"/>
    <w:rsid w:val="00A54F06"/>
    <w:rsid w:val="00A553F2"/>
    <w:rsid w:val="00A55D52"/>
    <w:rsid w:val="00A579B6"/>
    <w:rsid w:val="00A57AE8"/>
    <w:rsid w:val="00A603CB"/>
    <w:rsid w:val="00A60A6E"/>
    <w:rsid w:val="00A61E88"/>
    <w:rsid w:val="00A6267F"/>
    <w:rsid w:val="00A645F1"/>
    <w:rsid w:val="00A65193"/>
    <w:rsid w:val="00A66CCC"/>
    <w:rsid w:val="00A67B38"/>
    <w:rsid w:val="00A70A4F"/>
    <w:rsid w:val="00A70E1D"/>
    <w:rsid w:val="00A70F3E"/>
    <w:rsid w:val="00A72317"/>
    <w:rsid w:val="00A73F64"/>
    <w:rsid w:val="00A74EE0"/>
    <w:rsid w:val="00A754B3"/>
    <w:rsid w:val="00A7663F"/>
    <w:rsid w:val="00A76E85"/>
    <w:rsid w:val="00A76EF0"/>
    <w:rsid w:val="00A77377"/>
    <w:rsid w:val="00A811F8"/>
    <w:rsid w:val="00A81795"/>
    <w:rsid w:val="00A82CFE"/>
    <w:rsid w:val="00A8452F"/>
    <w:rsid w:val="00A8614E"/>
    <w:rsid w:val="00A86855"/>
    <w:rsid w:val="00A87061"/>
    <w:rsid w:val="00A906AB"/>
    <w:rsid w:val="00A90F72"/>
    <w:rsid w:val="00A9285F"/>
    <w:rsid w:val="00A93000"/>
    <w:rsid w:val="00A937CA"/>
    <w:rsid w:val="00A96A05"/>
    <w:rsid w:val="00A97E27"/>
    <w:rsid w:val="00AA0527"/>
    <w:rsid w:val="00AA17B8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2546"/>
    <w:rsid w:val="00AB27DC"/>
    <w:rsid w:val="00AB323A"/>
    <w:rsid w:val="00AB4C39"/>
    <w:rsid w:val="00AB505E"/>
    <w:rsid w:val="00AB7195"/>
    <w:rsid w:val="00AC0676"/>
    <w:rsid w:val="00AC1252"/>
    <w:rsid w:val="00AC3175"/>
    <w:rsid w:val="00AC31A0"/>
    <w:rsid w:val="00AC3825"/>
    <w:rsid w:val="00AC456C"/>
    <w:rsid w:val="00AC53F7"/>
    <w:rsid w:val="00AC74F3"/>
    <w:rsid w:val="00AC752D"/>
    <w:rsid w:val="00AC7ADF"/>
    <w:rsid w:val="00AC7D42"/>
    <w:rsid w:val="00AC7F6B"/>
    <w:rsid w:val="00AD0055"/>
    <w:rsid w:val="00AD0B03"/>
    <w:rsid w:val="00AD1894"/>
    <w:rsid w:val="00AD1C58"/>
    <w:rsid w:val="00AD2CAE"/>
    <w:rsid w:val="00AD3598"/>
    <w:rsid w:val="00AD4DE9"/>
    <w:rsid w:val="00AD52A0"/>
    <w:rsid w:val="00AD5A61"/>
    <w:rsid w:val="00AD70B7"/>
    <w:rsid w:val="00AE1B50"/>
    <w:rsid w:val="00AE2CE9"/>
    <w:rsid w:val="00AE3899"/>
    <w:rsid w:val="00AE40AB"/>
    <w:rsid w:val="00AE6900"/>
    <w:rsid w:val="00AE6A17"/>
    <w:rsid w:val="00AE7BDC"/>
    <w:rsid w:val="00AF0E08"/>
    <w:rsid w:val="00AF17B8"/>
    <w:rsid w:val="00AF2248"/>
    <w:rsid w:val="00AF3A26"/>
    <w:rsid w:val="00AF3C16"/>
    <w:rsid w:val="00AF4779"/>
    <w:rsid w:val="00AF5C3C"/>
    <w:rsid w:val="00AF71B7"/>
    <w:rsid w:val="00AF7208"/>
    <w:rsid w:val="00AF740C"/>
    <w:rsid w:val="00B00246"/>
    <w:rsid w:val="00B00FE2"/>
    <w:rsid w:val="00B010B8"/>
    <w:rsid w:val="00B01DC4"/>
    <w:rsid w:val="00B024AB"/>
    <w:rsid w:val="00B048E3"/>
    <w:rsid w:val="00B04952"/>
    <w:rsid w:val="00B05790"/>
    <w:rsid w:val="00B068DF"/>
    <w:rsid w:val="00B07190"/>
    <w:rsid w:val="00B101F6"/>
    <w:rsid w:val="00B10B27"/>
    <w:rsid w:val="00B10C15"/>
    <w:rsid w:val="00B11B37"/>
    <w:rsid w:val="00B11E27"/>
    <w:rsid w:val="00B12311"/>
    <w:rsid w:val="00B12815"/>
    <w:rsid w:val="00B12AEA"/>
    <w:rsid w:val="00B12B45"/>
    <w:rsid w:val="00B12D03"/>
    <w:rsid w:val="00B136AC"/>
    <w:rsid w:val="00B152F1"/>
    <w:rsid w:val="00B156A3"/>
    <w:rsid w:val="00B1601B"/>
    <w:rsid w:val="00B17E1D"/>
    <w:rsid w:val="00B24200"/>
    <w:rsid w:val="00B24C00"/>
    <w:rsid w:val="00B30DB4"/>
    <w:rsid w:val="00B31336"/>
    <w:rsid w:val="00B3141F"/>
    <w:rsid w:val="00B322C8"/>
    <w:rsid w:val="00B329E5"/>
    <w:rsid w:val="00B35242"/>
    <w:rsid w:val="00B36321"/>
    <w:rsid w:val="00B37702"/>
    <w:rsid w:val="00B404C7"/>
    <w:rsid w:val="00B4184D"/>
    <w:rsid w:val="00B42BD5"/>
    <w:rsid w:val="00B43052"/>
    <w:rsid w:val="00B4318F"/>
    <w:rsid w:val="00B45886"/>
    <w:rsid w:val="00B45EAF"/>
    <w:rsid w:val="00B46A8C"/>
    <w:rsid w:val="00B51B8D"/>
    <w:rsid w:val="00B51EB6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478C"/>
    <w:rsid w:val="00B64F4E"/>
    <w:rsid w:val="00B65693"/>
    <w:rsid w:val="00B65C5B"/>
    <w:rsid w:val="00B66055"/>
    <w:rsid w:val="00B660D5"/>
    <w:rsid w:val="00B71096"/>
    <w:rsid w:val="00B72E7C"/>
    <w:rsid w:val="00B73ADA"/>
    <w:rsid w:val="00B74E68"/>
    <w:rsid w:val="00B75EE6"/>
    <w:rsid w:val="00B76533"/>
    <w:rsid w:val="00B767EA"/>
    <w:rsid w:val="00B76C5A"/>
    <w:rsid w:val="00B77362"/>
    <w:rsid w:val="00B81480"/>
    <w:rsid w:val="00B815C9"/>
    <w:rsid w:val="00B817B9"/>
    <w:rsid w:val="00B82E4B"/>
    <w:rsid w:val="00B8412D"/>
    <w:rsid w:val="00B8481D"/>
    <w:rsid w:val="00B85AF2"/>
    <w:rsid w:val="00B85E4D"/>
    <w:rsid w:val="00B87BD8"/>
    <w:rsid w:val="00B92097"/>
    <w:rsid w:val="00B93CFD"/>
    <w:rsid w:val="00B940EF"/>
    <w:rsid w:val="00B946A9"/>
    <w:rsid w:val="00B94BE7"/>
    <w:rsid w:val="00B97488"/>
    <w:rsid w:val="00B97AC4"/>
    <w:rsid w:val="00BA0DE5"/>
    <w:rsid w:val="00BA19D6"/>
    <w:rsid w:val="00BA1FDC"/>
    <w:rsid w:val="00BA2631"/>
    <w:rsid w:val="00BA2EFF"/>
    <w:rsid w:val="00BA2FC7"/>
    <w:rsid w:val="00BA3E64"/>
    <w:rsid w:val="00BA47BB"/>
    <w:rsid w:val="00BA6774"/>
    <w:rsid w:val="00BB139B"/>
    <w:rsid w:val="00BB18EE"/>
    <w:rsid w:val="00BB2541"/>
    <w:rsid w:val="00BB27AE"/>
    <w:rsid w:val="00BB2E05"/>
    <w:rsid w:val="00BB2F1B"/>
    <w:rsid w:val="00BB323E"/>
    <w:rsid w:val="00BB45CF"/>
    <w:rsid w:val="00BB4ACD"/>
    <w:rsid w:val="00BB694B"/>
    <w:rsid w:val="00BB6EA4"/>
    <w:rsid w:val="00BB71BC"/>
    <w:rsid w:val="00BC0688"/>
    <w:rsid w:val="00BC077F"/>
    <w:rsid w:val="00BC0E6E"/>
    <w:rsid w:val="00BC2F29"/>
    <w:rsid w:val="00BC4DB3"/>
    <w:rsid w:val="00BC5221"/>
    <w:rsid w:val="00BC5550"/>
    <w:rsid w:val="00BC557F"/>
    <w:rsid w:val="00BC5631"/>
    <w:rsid w:val="00BC56E5"/>
    <w:rsid w:val="00BC58B3"/>
    <w:rsid w:val="00BC5975"/>
    <w:rsid w:val="00BC59B1"/>
    <w:rsid w:val="00BC6724"/>
    <w:rsid w:val="00BC7B5B"/>
    <w:rsid w:val="00BC7E7B"/>
    <w:rsid w:val="00BD1C51"/>
    <w:rsid w:val="00BD3D3C"/>
    <w:rsid w:val="00BD4F7F"/>
    <w:rsid w:val="00BD634D"/>
    <w:rsid w:val="00BD705D"/>
    <w:rsid w:val="00BE0260"/>
    <w:rsid w:val="00BE0B51"/>
    <w:rsid w:val="00BE2C21"/>
    <w:rsid w:val="00BE3234"/>
    <w:rsid w:val="00BE3435"/>
    <w:rsid w:val="00BE6C21"/>
    <w:rsid w:val="00BE6CF6"/>
    <w:rsid w:val="00BE7AEA"/>
    <w:rsid w:val="00BF028A"/>
    <w:rsid w:val="00BF20ED"/>
    <w:rsid w:val="00BF3190"/>
    <w:rsid w:val="00BF31D0"/>
    <w:rsid w:val="00BF466C"/>
    <w:rsid w:val="00BF612E"/>
    <w:rsid w:val="00C01892"/>
    <w:rsid w:val="00C0192F"/>
    <w:rsid w:val="00C01B77"/>
    <w:rsid w:val="00C01EDF"/>
    <w:rsid w:val="00C029BD"/>
    <w:rsid w:val="00C02AA0"/>
    <w:rsid w:val="00C03341"/>
    <w:rsid w:val="00C03483"/>
    <w:rsid w:val="00C036E8"/>
    <w:rsid w:val="00C050DD"/>
    <w:rsid w:val="00C05A80"/>
    <w:rsid w:val="00C07D2C"/>
    <w:rsid w:val="00C111ED"/>
    <w:rsid w:val="00C12368"/>
    <w:rsid w:val="00C142E2"/>
    <w:rsid w:val="00C14578"/>
    <w:rsid w:val="00C15DE3"/>
    <w:rsid w:val="00C15F94"/>
    <w:rsid w:val="00C16173"/>
    <w:rsid w:val="00C16E5B"/>
    <w:rsid w:val="00C1724B"/>
    <w:rsid w:val="00C1752C"/>
    <w:rsid w:val="00C179D9"/>
    <w:rsid w:val="00C20961"/>
    <w:rsid w:val="00C20CAF"/>
    <w:rsid w:val="00C23658"/>
    <w:rsid w:val="00C244E1"/>
    <w:rsid w:val="00C24573"/>
    <w:rsid w:val="00C2470F"/>
    <w:rsid w:val="00C24712"/>
    <w:rsid w:val="00C24E15"/>
    <w:rsid w:val="00C25783"/>
    <w:rsid w:val="00C25DF4"/>
    <w:rsid w:val="00C26D5C"/>
    <w:rsid w:val="00C277E2"/>
    <w:rsid w:val="00C306D7"/>
    <w:rsid w:val="00C30D0D"/>
    <w:rsid w:val="00C32454"/>
    <w:rsid w:val="00C3261A"/>
    <w:rsid w:val="00C33C85"/>
    <w:rsid w:val="00C34C58"/>
    <w:rsid w:val="00C351A7"/>
    <w:rsid w:val="00C3560E"/>
    <w:rsid w:val="00C409DF"/>
    <w:rsid w:val="00C40B77"/>
    <w:rsid w:val="00C423C1"/>
    <w:rsid w:val="00C43ECF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719"/>
    <w:rsid w:val="00C54DF3"/>
    <w:rsid w:val="00C54E2B"/>
    <w:rsid w:val="00C55A2E"/>
    <w:rsid w:val="00C5629C"/>
    <w:rsid w:val="00C565A7"/>
    <w:rsid w:val="00C601CC"/>
    <w:rsid w:val="00C60FE3"/>
    <w:rsid w:val="00C613E0"/>
    <w:rsid w:val="00C618FC"/>
    <w:rsid w:val="00C61D4D"/>
    <w:rsid w:val="00C62013"/>
    <w:rsid w:val="00C63F78"/>
    <w:rsid w:val="00C64163"/>
    <w:rsid w:val="00C70BE8"/>
    <w:rsid w:val="00C72F80"/>
    <w:rsid w:val="00C734C3"/>
    <w:rsid w:val="00C73549"/>
    <w:rsid w:val="00C737CC"/>
    <w:rsid w:val="00C74702"/>
    <w:rsid w:val="00C751BA"/>
    <w:rsid w:val="00C755BC"/>
    <w:rsid w:val="00C77DD8"/>
    <w:rsid w:val="00C77F15"/>
    <w:rsid w:val="00C80805"/>
    <w:rsid w:val="00C8096F"/>
    <w:rsid w:val="00C81641"/>
    <w:rsid w:val="00C81DA1"/>
    <w:rsid w:val="00C81EA4"/>
    <w:rsid w:val="00C84F91"/>
    <w:rsid w:val="00C85B11"/>
    <w:rsid w:val="00C87569"/>
    <w:rsid w:val="00C876E5"/>
    <w:rsid w:val="00C900FB"/>
    <w:rsid w:val="00C9039C"/>
    <w:rsid w:val="00C9178E"/>
    <w:rsid w:val="00C947B3"/>
    <w:rsid w:val="00C94BA4"/>
    <w:rsid w:val="00C95820"/>
    <w:rsid w:val="00C96D07"/>
    <w:rsid w:val="00C9764E"/>
    <w:rsid w:val="00CA0B48"/>
    <w:rsid w:val="00CA1F26"/>
    <w:rsid w:val="00CA4285"/>
    <w:rsid w:val="00CA4814"/>
    <w:rsid w:val="00CA4F63"/>
    <w:rsid w:val="00CA5205"/>
    <w:rsid w:val="00CA74B3"/>
    <w:rsid w:val="00CA7986"/>
    <w:rsid w:val="00CA7A88"/>
    <w:rsid w:val="00CB09BA"/>
    <w:rsid w:val="00CB0D3C"/>
    <w:rsid w:val="00CB2D25"/>
    <w:rsid w:val="00CB6E9A"/>
    <w:rsid w:val="00CB7033"/>
    <w:rsid w:val="00CC081C"/>
    <w:rsid w:val="00CC1E26"/>
    <w:rsid w:val="00CC2619"/>
    <w:rsid w:val="00CC4C73"/>
    <w:rsid w:val="00CC5635"/>
    <w:rsid w:val="00CC611D"/>
    <w:rsid w:val="00CC7488"/>
    <w:rsid w:val="00CC7CCD"/>
    <w:rsid w:val="00CD0622"/>
    <w:rsid w:val="00CD097F"/>
    <w:rsid w:val="00CD2A12"/>
    <w:rsid w:val="00CD3354"/>
    <w:rsid w:val="00CD39BD"/>
    <w:rsid w:val="00CD418C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4ECD"/>
    <w:rsid w:val="00CE6EB5"/>
    <w:rsid w:val="00CE6EED"/>
    <w:rsid w:val="00CF0257"/>
    <w:rsid w:val="00CF0E1A"/>
    <w:rsid w:val="00CF22E0"/>
    <w:rsid w:val="00CF3F60"/>
    <w:rsid w:val="00CF4176"/>
    <w:rsid w:val="00CF54E7"/>
    <w:rsid w:val="00CF565A"/>
    <w:rsid w:val="00CF6699"/>
    <w:rsid w:val="00CF680D"/>
    <w:rsid w:val="00CF698E"/>
    <w:rsid w:val="00CF7E13"/>
    <w:rsid w:val="00D00975"/>
    <w:rsid w:val="00D01023"/>
    <w:rsid w:val="00D01410"/>
    <w:rsid w:val="00D02549"/>
    <w:rsid w:val="00D02878"/>
    <w:rsid w:val="00D02B18"/>
    <w:rsid w:val="00D02FB5"/>
    <w:rsid w:val="00D03663"/>
    <w:rsid w:val="00D0582D"/>
    <w:rsid w:val="00D058A6"/>
    <w:rsid w:val="00D05A6D"/>
    <w:rsid w:val="00D06DE2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3B"/>
    <w:rsid w:val="00D22D53"/>
    <w:rsid w:val="00D22DA1"/>
    <w:rsid w:val="00D23314"/>
    <w:rsid w:val="00D23A8B"/>
    <w:rsid w:val="00D24F33"/>
    <w:rsid w:val="00D250F4"/>
    <w:rsid w:val="00D3021A"/>
    <w:rsid w:val="00D319A1"/>
    <w:rsid w:val="00D32508"/>
    <w:rsid w:val="00D33EC1"/>
    <w:rsid w:val="00D348E7"/>
    <w:rsid w:val="00D35CE8"/>
    <w:rsid w:val="00D362F5"/>
    <w:rsid w:val="00D37612"/>
    <w:rsid w:val="00D378AA"/>
    <w:rsid w:val="00D40115"/>
    <w:rsid w:val="00D406C5"/>
    <w:rsid w:val="00D40DBA"/>
    <w:rsid w:val="00D40EDA"/>
    <w:rsid w:val="00D4108C"/>
    <w:rsid w:val="00D414C7"/>
    <w:rsid w:val="00D42536"/>
    <w:rsid w:val="00D42FE7"/>
    <w:rsid w:val="00D4319A"/>
    <w:rsid w:val="00D43B81"/>
    <w:rsid w:val="00D44A37"/>
    <w:rsid w:val="00D468F8"/>
    <w:rsid w:val="00D475AF"/>
    <w:rsid w:val="00D5403A"/>
    <w:rsid w:val="00D541DC"/>
    <w:rsid w:val="00D54C49"/>
    <w:rsid w:val="00D57379"/>
    <w:rsid w:val="00D57953"/>
    <w:rsid w:val="00D6009B"/>
    <w:rsid w:val="00D602FC"/>
    <w:rsid w:val="00D60D81"/>
    <w:rsid w:val="00D61273"/>
    <w:rsid w:val="00D61B01"/>
    <w:rsid w:val="00D61ED8"/>
    <w:rsid w:val="00D62647"/>
    <w:rsid w:val="00D637F3"/>
    <w:rsid w:val="00D65079"/>
    <w:rsid w:val="00D65A33"/>
    <w:rsid w:val="00D65CE5"/>
    <w:rsid w:val="00D679DE"/>
    <w:rsid w:val="00D67BCA"/>
    <w:rsid w:val="00D70BD4"/>
    <w:rsid w:val="00D7144D"/>
    <w:rsid w:val="00D71778"/>
    <w:rsid w:val="00D71A29"/>
    <w:rsid w:val="00D72703"/>
    <w:rsid w:val="00D728D9"/>
    <w:rsid w:val="00D7328A"/>
    <w:rsid w:val="00D73CA5"/>
    <w:rsid w:val="00D7407F"/>
    <w:rsid w:val="00D74C7E"/>
    <w:rsid w:val="00D76196"/>
    <w:rsid w:val="00D76ECC"/>
    <w:rsid w:val="00D7710C"/>
    <w:rsid w:val="00D80AA2"/>
    <w:rsid w:val="00D813CA"/>
    <w:rsid w:val="00D81F55"/>
    <w:rsid w:val="00D8303D"/>
    <w:rsid w:val="00D836D8"/>
    <w:rsid w:val="00D854E4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A7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4B9C"/>
    <w:rsid w:val="00DA6B8B"/>
    <w:rsid w:val="00DA6D7E"/>
    <w:rsid w:val="00DA77B6"/>
    <w:rsid w:val="00DB01EF"/>
    <w:rsid w:val="00DB3278"/>
    <w:rsid w:val="00DB3999"/>
    <w:rsid w:val="00DB44BB"/>
    <w:rsid w:val="00DB457C"/>
    <w:rsid w:val="00DB45D0"/>
    <w:rsid w:val="00DB4A93"/>
    <w:rsid w:val="00DB4C9A"/>
    <w:rsid w:val="00DB4EDF"/>
    <w:rsid w:val="00DB4EFD"/>
    <w:rsid w:val="00DB4F1D"/>
    <w:rsid w:val="00DB5066"/>
    <w:rsid w:val="00DC0744"/>
    <w:rsid w:val="00DC0F1A"/>
    <w:rsid w:val="00DC150D"/>
    <w:rsid w:val="00DC3B5C"/>
    <w:rsid w:val="00DC4662"/>
    <w:rsid w:val="00DC47C8"/>
    <w:rsid w:val="00DC4A9C"/>
    <w:rsid w:val="00DC691C"/>
    <w:rsid w:val="00DC6951"/>
    <w:rsid w:val="00DC6965"/>
    <w:rsid w:val="00DC6AC7"/>
    <w:rsid w:val="00DC7833"/>
    <w:rsid w:val="00DC7A91"/>
    <w:rsid w:val="00DC7E6D"/>
    <w:rsid w:val="00DD2421"/>
    <w:rsid w:val="00DD2F9A"/>
    <w:rsid w:val="00DD3EFD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7B"/>
    <w:rsid w:val="00DE1FF7"/>
    <w:rsid w:val="00DE2A9C"/>
    <w:rsid w:val="00DE472E"/>
    <w:rsid w:val="00DE5A24"/>
    <w:rsid w:val="00DF0350"/>
    <w:rsid w:val="00DF0402"/>
    <w:rsid w:val="00DF09EA"/>
    <w:rsid w:val="00DF0DBF"/>
    <w:rsid w:val="00DF1DA6"/>
    <w:rsid w:val="00DF1F1E"/>
    <w:rsid w:val="00DF31EC"/>
    <w:rsid w:val="00DF3243"/>
    <w:rsid w:val="00DF333D"/>
    <w:rsid w:val="00DF3A95"/>
    <w:rsid w:val="00DF43F1"/>
    <w:rsid w:val="00DF59D1"/>
    <w:rsid w:val="00DF66DE"/>
    <w:rsid w:val="00DF687F"/>
    <w:rsid w:val="00E00392"/>
    <w:rsid w:val="00E00957"/>
    <w:rsid w:val="00E00D71"/>
    <w:rsid w:val="00E00FAB"/>
    <w:rsid w:val="00E011FE"/>
    <w:rsid w:val="00E018B4"/>
    <w:rsid w:val="00E01FFA"/>
    <w:rsid w:val="00E03AA7"/>
    <w:rsid w:val="00E05075"/>
    <w:rsid w:val="00E05512"/>
    <w:rsid w:val="00E05945"/>
    <w:rsid w:val="00E05A5E"/>
    <w:rsid w:val="00E06342"/>
    <w:rsid w:val="00E063A5"/>
    <w:rsid w:val="00E066F3"/>
    <w:rsid w:val="00E07225"/>
    <w:rsid w:val="00E0794D"/>
    <w:rsid w:val="00E07DEB"/>
    <w:rsid w:val="00E10770"/>
    <w:rsid w:val="00E10976"/>
    <w:rsid w:val="00E112D7"/>
    <w:rsid w:val="00E11FC3"/>
    <w:rsid w:val="00E144D4"/>
    <w:rsid w:val="00E15A59"/>
    <w:rsid w:val="00E20A19"/>
    <w:rsid w:val="00E20A36"/>
    <w:rsid w:val="00E20E64"/>
    <w:rsid w:val="00E2136D"/>
    <w:rsid w:val="00E226B0"/>
    <w:rsid w:val="00E23859"/>
    <w:rsid w:val="00E23891"/>
    <w:rsid w:val="00E26AC7"/>
    <w:rsid w:val="00E26D27"/>
    <w:rsid w:val="00E304A8"/>
    <w:rsid w:val="00E306DA"/>
    <w:rsid w:val="00E30BBB"/>
    <w:rsid w:val="00E328E8"/>
    <w:rsid w:val="00E32FD7"/>
    <w:rsid w:val="00E3382C"/>
    <w:rsid w:val="00E404E5"/>
    <w:rsid w:val="00E40B32"/>
    <w:rsid w:val="00E4241F"/>
    <w:rsid w:val="00E42A3B"/>
    <w:rsid w:val="00E42AA9"/>
    <w:rsid w:val="00E432B9"/>
    <w:rsid w:val="00E44D77"/>
    <w:rsid w:val="00E45151"/>
    <w:rsid w:val="00E5021E"/>
    <w:rsid w:val="00E5057D"/>
    <w:rsid w:val="00E510C1"/>
    <w:rsid w:val="00E52AF7"/>
    <w:rsid w:val="00E52C11"/>
    <w:rsid w:val="00E52EF1"/>
    <w:rsid w:val="00E545DF"/>
    <w:rsid w:val="00E54605"/>
    <w:rsid w:val="00E54A70"/>
    <w:rsid w:val="00E5567C"/>
    <w:rsid w:val="00E56702"/>
    <w:rsid w:val="00E60F8D"/>
    <w:rsid w:val="00E6120D"/>
    <w:rsid w:val="00E622CF"/>
    <w:rsid w:val="00E63075"/>
    <w:rsid w:val="00E6313F"/>
    <w:rsid w:val="00E679F4"/>
    <w:rsid w:val="00E70CC7"/>
    <w:rsid w:val="00E71B41"/>
    <w:rsid w:val="00E72F63"/>
    <w:rsid w:val="00E732D8"/>
    <w:rsid w:val="00E75E00"/>
    <w:rsid w:val="00E76801"/>
    <w:rsid w:val="00E77BA7"/>
    <w:rsid w:val="00E77BA9"/>
    <w:rsid w:val="00E80002"/>
    <w:rsid w:val="00E80157"/>
    <w:rsid w:val="00E8200D"/>
    <w:rsid w:val="00E821CA"/>
    <w:rsid w:val="00E825AA"/>
    <w:rsid w:val="00E83631"/>
    <w:rsid w:val="00E83F96"/>
    <w:rsid w:val="00E84385"/>
    <w:rsid w:val="00E84C0F"/>
    <w:rsid w:val="00E852F4"/>
    <w:rsid w:val="00E856FD"/>
    <w:rsid w:val="00E86BB7"/>
    <w:rsid w:val="00E872A5"/>
    <w:rsid w:val="00E9070A"/>
    <w:rsid w:val="00E92725"/>
    <w:rsid w:val="00E92BDB"/>
    <w:rsid w:val="00E93084"/>
    <w:rsid w:val="00E93598"/>
    <w:rsid w:val="00E93FF4"/>
    <w:rsid w:val="00E94CFB"/>
    <w:rsid w:val="00E95C74"/>
    <w:rsid w:val="00E961A0"/>
    <w:rsid w:val="00EA00A8"/>
    <w:rsid w:val="00EA0316"/>
    <w:rsid w:val="00EA088E"/>
    <w:rsid w:val="00EA1B45"/>
    <w:rsid w:val="00EA1B5A"/>
    <w:rsid w:val="00EA301A"/>
    <w:rsid w:val="00EA39E4"/>
    <w:rsid w:val="00EA44C7"/>
    <w:rsid w:val="00EA4756"/>
    <w:rsid w:val="00EA52D0"/>
    <w:rsid w:val="00EA5878"/>
    <w:rsid w:val="00EA621B"/>
    <w:rsid w:val="00EA7128"/>
    <w:rsid w:val="00EB03D9"/>
    <w:rsid w:val="00EB2854"/>
    <w:rsid w:val="00EB3D4D"/>
    <w:rsid w:val="00EB415F"/>
    <w:rsid w:val="00EB548A"/>
    <w:rsid w:val="00EB6FBD"/>
    <w:rsid w:val="00EB73B3"/>
    <w:rsid w:val="00EB744B"/>
    <w:rsid w:val="00EB787F"/>
    <w:rsid w:val="00EB7E9B"/>
    <w:rsid w:val="00EC39F6"/>
    <w:rsid w:val="00EC4914"/>
    <w:rsid w:val="00EC55B3"/>
    <w:rsid w:val="00EC5D3B"/>
    <w:rsid w:val="00EC6862"/>
    <w:rsid w:val="00EC6A0D"/>
    <w:rsid w:val="00ED008A"/>
    <w:rsid w:val="00ED024D"/>
    <w:rsid w:val="00ED0262"/>
    <w:rsid w:val="00ED03F1"/>
    <w:rsid w:val="00ED0BE9"/>
    <w:rsid w:val="00ED1EB3"/>
    <w:rsid w:val="00ED26F2"/>
    <w:rsid w:val="00ED2B36"/>
    <w:rsid w:val="00ED3580"/>
    <w:rsid w:val="00ED440A"/>
    <w:rsid w:val="00ED4563"/>
    <w:rsid w:val="00ED571E"/>
    <w:rsid w:val="00ED5A70"/>
    <w:rsid w:val="00ED5D5E"/>
    <w:rsid w:val="00ED644C"/>
    <w:rsid w:val="00ED6CC7"/>
    <w:rsid w:val="00ED7C9A"/>
    <w:rsid w:val="00ED7DE9"/>
    <w:rsid w:val="00EE54C3"/>
    <w:rsid w:val="00EE6A8E"/>
    <w:rsid w:val="00EE6E8A"/>
    <w:rsid w:val="00EE7574"/>
    <w:rsid w:val="00EE7B38"/>
    <w:rsid w:val="00EF0964"/>
    <w:rsid w:val="00EF192F"/>
    <w:rsid w:val="00EF1B2A"/>
    <w:rsid w:val="00EF270A"/>
    <w:rsid w:val="00EF27AA"/>
    <w:rsid w:val="00EF27B8"/>
    <w:rsid w:val="00EF30D1"/>
    <w:rsid w:val="00EF3756"/>
    <w:rsid w:val="00EF3F91"/>
    <w:rsid w:val="00EF44ED"/>
    <w:rsid w:val="00EF5A9C"/>
    <w:rsid w:val="00EF6AE5"/>
    <w:rsid w:val="00F00584"/>
    <w:rsid w:val="00F0098E"/>
    <w:rsid w:val="00F00AB0"/>
    <w:rsid w:val="00F02410"/>
    <w:rsid w:val="00F03B68"/>
    <w:rsid w:val="00F03D24"/>
    <w:rsid w:val="00F03D93"/>
    <w:rsid w:val="00F049E4"/>
    <w:rsid w:val="00F04FF7"/>
    <w:rsid w:val="00F051E7"/>
    <w:rsid w:val="00F05AFF"/>
    <w:rsid w:val="00F07DCC"/>
    <w:rsid w:val="00F10010"/>
    <w:rsid w:val="00F1048B"/>
    <w:rsid w:val="00F12019"/>
    <w:rsid w:val="00F128C1"/>
    <w:rsid w:val="00F135C1"/>
    <w:rsid w:val="00F1416C"/>
    <w:rsid w:val="00F14542"/>
    <w:rsid w:val="00F157C9"/>
    <w:rsid w:val="00F178FA"/>
    <w:rsid w:val="00F1795B"/>
    <w:rsid w:val="00F2059C"/>
    <w:rsid w:val="00F213E1"/>
    <w:rsid w:val="00F235DE"/>
    <w:rsid w:val="00F23B7B"/>
    <w:rsid w:val="00F24EF2"/>
    <w:rsid w:val="00F25C59"/>
    <w:rsid w:val="00F268B8"/>
    <w:rsid w:val="00F27C11"/>
    <w:rsid w:val="00F27CD0"/>
    <w:rsid w:val="00F30AB5"/>
    <w:rsid w:val="00F318A5"/>
    <w:rsid w:val="00F31E92"/>
    <w:rsid w:val="00F3241D"/>
    <w:rsid w:val="00F3335E"/>
    <w:rsid w:val="00F33A01"/>
    <w:rsid w:val="00F35A55"/>
    <w:rsid w:val="00F364EA"/>
    <w:rsid w:val="00F36616"/>
    <w:rsid w:val="00F3727E"/>
    <w:rsid w:val="00F37973"/>
    <w:rsid w:val="00F41A8E"/>
    <w:rsid w:val="00F41EEA"/>
    <w:rsid w:val="00F42C84"/>
    <w:rsid w:val="00F439CB"/>
    <w:rsid w:val="00F443D3"/>
    <w:rsid w:val="00F4441B"/>
    <w:rsid w:val="00F45539"/>
    <w:rsid w:val="00F4579C"/>
    <w:rsid w:val="00F46B81"/>
    <w:rsid w:val="00F46FBB"/>
    <w:rsid w:val="00F51150"/>
    <w:rsid w:val="00F51B72"/>
    <w:rsid w:val="00F52025"/>
    <w:rsid w:val="00F525F8"/>
    <w:rsid w:val="00F56802"/>
    <w:rsid w:val="00F57CD7"/>
    <w:rsid w:val="00F600EB"/>
    <w:rsid w:val="00F62808"/>
    <w:rsid w:val="00F629B2"/>
    <w:rsid w:val="00F62CAF"/>
    <w:rsid w:val="00F62EF1"/>
    <w:rsid w:val="00F6321C"/>
    <w:rsid w:val="00F63C42"/>
    <w:rsid w:val="00F64415"/>
    <w:rsid w:val="00F64478"/>
    <w:rsid w:val="00F645A8"/>
    <w:rsid w:val="00F651E4"/>
    <w:rsid w:val="00F6623F"/>
    <w:rsid w:val="00F66888"/>
    <w:rsid w:val="00F66E08"/>
    <w:rsid w:val="00F66FC0"/>
    <w:rsid w:val="00F673A1"/>
    <w:rsid w:val="00F7015C"/>
    <w:rsid w:val="00F704D2"/>
    <w:rsid w:val="00F70F9B"/>
    <w:rsid w:val="00F75196"/>
    <w:rsid w:val="00F7521D"/>
    <w:rsid w:val="00F754CC"/>
    <w:rsid w:val="00F75B27"/>
    <w:rsid w:val="00F765F1"/>
    <w:rsid w:val="00F76871"/>
    <w:rsid w:val="00F7773E"/>
    <w:rsid w:val="00F80413"/>
    <w:rsid w:val="00F81E44"/>
    <w:rsid w:val="00F83E71"/>
    <w:rsid w:val="00F84073"/>
    <w:rsid w:val="00F84141"/>
    <w:rsid w:val="00F844B6"/>
    <w:rsid w:val="00F847D5"/>
    <w:rsid w:val="00F84F93"/>
    <w:rsid w:val="00F85820"/>
    <w:rsid w:val="00F85E2D"/>
    <w:rsid w:val="00F86D6B"/>
    <w:rsid w:val="00F86F49"/>
    <w:rsid w:val="00F87C16"/>
    <w:rsid w:val="00F90AC6"/>
    <w:rsid w:val="00F91952"/>
    <w:rsid w:val="00F91FA2"/>
    <w:rsid w:val="00F9273E"/>
    <w:rsid w:val="00F93543"/>
    <w:rsid w:val="00F93B1C"/>
    <w:rsid w:val="00F94618"/>
    <w:rsid w:val="00F95B3C"/>
    <w:rsid w:val="00F9664C"/>
    <w:rsid w:val="00F96C22"/>
    <w:rsid w:val="00F9766F"/>
    <w:rsid w:val="00F9770D"/>
    <w:rsid w:val="00F97B5B"/>
    <w:rsid w:val="00FA0658"/>
    <w:rsid w:val="00FA103F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A7EDE"/>
    <w:rsid w:val="00FB164E"/>
    <w:rsid w:val="00FB2750"/>
    <w:rsid w:val="00FB3FB7"/>
    <w:rsid w:val="00FB4717"/>
    <w:rsid w:val="00FB4A8D"/>
    <w:rsid w:val="00FB7719"/>
    <w:rsid w:val="00FB7AEF"/>
    <w:rsid w:val="00FB7E61"/>
    <w:rsid w:val="00FC2848"/>
    <w:rsid w:val="00FC32A7"/>
    <w:rsid w:val="00FC7444"/>
    <w:rsid w:val="00FC77BE"/>
    <w:rsid w:val="00FC7F37"/>
    <w:rsid w:val="00FD059E"/>
    <w:rsid w:val="00FD1036"/>
    <w:rsid w:val="00FD44AD"/>
    <w:rsid w:val="00FD7700"/>
    <w:rsid w:val="00FD7DF2"/>
    <w:rsid w:val="00FE2559"/>
    <w:rsid w:val="00FE2964"/>
    <w:rsid w:val="00FE2CE8"/>
    <w:rsid w:val="00FE35CE"/>
    <w:rsid w:val="00FE45C1"/>
    <w:rsid w:val="00FE53CF"/>
    <w:rsid w:val="00FF19D4"/>
    <w:rsid w:val="00FF1BC5"/>
    <w:rsid w:val="00FF26FE"/>
    <w:rsid w:val="00FF4243"/>
    <w:rsid w:val="00FF4707"/>
    <w:rsid w:val="00FF4E27"/>
    <w:rsid w:val="00FF50C5"/>
    <w:rsid w:val="00FF59F1"/>
    <w:rsid w:val="00FF5E84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663F57"/>
  <w15:docId w15:val="{198A9AF5-3BA3-4E62-BF25-FD1F75E9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5539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5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5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paragraph" w:styleId="af6">
    <w:name w:val="Balloon Text"/>
    <w:basedOn w:val="a0"/>
    <w:link w:val="af7"/>
    <w:rsid w:val="00E622C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E622CF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584B49"/>
  </w:style>
  <w:style w:type="character" w:customStyle="1" w:styleId="10">
    <w:name w:val="Заголовок 1 Знак"/>
    <w:basedOn w:val="a1"/>
    <w:link w:val="1"/>
    <w:rsid w:val="003C33E2"/>
    <w:rPr>
      <w:sz w:val="28"/>
    </w:rPr>
  </w:style>
  <w:style w:type="character" w:customStyle="1" w:styleId="bold">
    <w:name w:val="bold"/>
    <w:basedOn w:val="a1"/>
    <w:rsid w:val="00EE7574"/>
  </w:style>
  <w:style w:type="paragraph" w:customStyle="1" w:styleId="formattext">
    <w:name w:val="formattext"/>
    <w:rsid w:val="00D602FC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b">
    <w:name w:val="Нижний колонтитул Знак"/>
    <w:basedOn w:val="a1"/>
    <w:link w:val="aa"/>
    <w:uiPriority w:val="99"/>
    <w:rsid w:val="00E679F4"/>
  </w:style>
  <w:style w:type="paragraph" w:customStyle="1" w:styleId="Default">
    <w:name w:val="Default"/>
    <w:rsid w:val="004002DA"/>
    <w:pPr>
      <w:autoSpaceDE w:val="0"/>
      <w:autoSpaceDN w:val="0"/>
      <w:adjustRightInd w:val="0"/>
    </w:pPr>
    <w:rPr>
      <w:rFonts w:ascii="MetaPro" w:hAnsi="MetaPro" w:cs="MetaPro"/>
      <w:color w:val="000000"/>
      <w:sz w:val="24"/>
      <w:szCs w:val="24"/>
    </w:rPr>
  </w:style>
  <w:style w:type="character" w:customStyle="1" w:styleId="A30">
    <w:name w:val="A3"/>
    <w:uiPriority w:val="99"/>
    <w:rsid w:val="004002DA"/>
    <w:rPr>
      <w:rFonts w:cs="MetaPro"/>
      <w:color w:val="000000"/>
      <w:sz w:val="22"/>
      <w:szCs w:val="22"/>
    </w:rPr>
  </w:style>
  <w:style w:type="paragraph" w:customStyle="1" w:styleId="-2">
    <w:name w:val="ТЗ - ур.2ой"/>
    <w:basedOn w:val="ae"/>
    <w:link w:val="-20"/>
    <w:qFormat/>
    <w:rsid w:val="007412D1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7412D1"/>
    <w:rPr>
      <w:sz w:val="24"/>
      <w:szCs w:val="24"/>
    </w:rPr>
  </w:style>
  <w:style w:type="character" w:styleId="af8">
    <w:name w:val="annotation reference"/>
    <w:basedOn w:val="a1"/>
    <w:semiHidden/>
    <w:unhideWhenUsed/>
    <w:rsid w:val="0069211D"/>
    <w:rPr>
      <w:sz w:val="16"/>
      <w:szCs w:val="16"/>
    </w:rPr>
  </w:style>
  <w:style w:type="paragraph" w:styleId="af9">
    <w:name w:val="annotation text"/>
    <w:basedOn w:val="a0"/>
    <w:link w:val="afa"/>
    <w:semiHidden/>
    <w:unhideWhenUsed/>
    <w:rsid w:val="0069211D"/>
  </w:style>
  <w:style w:type="character" w:customStyle="1" w:styleId="afa">
    <w:name w:val="Текст примечания Знак"/>
    <w:basedOn w:val="a1"/>
    <w:link w:val="af9"/>
    <w:semiHidden/>
    <w:rsid w:val="0069211D"/>
  </w:style>
  <w:style w:type="paragraph" w:styleId="afb">
    <w:name w:val="annotation subject"/>
    <w:basedOn w:val="af9"/>
    <w:next w:val="af9"/>
    <w:link w:val="afc"/>
    <w:semiHidden/>
    <w:unhideWhenUsed/>
    <w:rsid w:val="0069211D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6921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5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7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_________Microsoft_Visio1.vsdx"/><Relationship Id="rId18" Type="http://schemas.openxmlformats.org/officeDocument/2006/relationships/package" Target="embeddings/_________Microsoft_Visio4.vsdx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package" Target="embeddings/_________Microsoft_Visio.vsdx"/><Relationship Id="rId17" Type="http://schemas.openxmlformats.org/officeDocument/2006/relationships/image" Target="media/image3.emf"/><Relationship Id="rId2" Type="http://schemas.openxmlformats.org/officeDocument/2006/relationships/customXml" Target="../customXml/item2.xml"/><Relationship Id="rId16" Type="http://schemas.openxmlformats.org/officeDocument/2006/relationships/package" Target="embeddings/_________Microsoft_Visio3.vsdx"/><Relationship Id="rId20" Type="http://schemas.openxmlformats.org/officeDocument/2006/relationships/package" Target="embeddings/_________Microsoft_Visio5.vsdx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4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_________Microsoft_Visio2.vsdx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548E8-FE1D-4597-8503-B59D393A1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DE8CEA-00DB-49AD-856C-CAFE1F2A1D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78FBD83-D350-4900-B162-6F0D3198CC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147D65-088B-41CE-9AEC-2BB47EA6D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2179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Соколов Дмитрий Евгеньевич</cp:lastModifiedBy>
  <cp:revision>5</cp:revision>
  <cp:lastPrinted>2023-05-15T07:08:00Z</cp:lastPrinted>
  <dcterms:created xsi:type="dcterms:W3CDTF">2023-05-26T11:37:00Z</dcterms:created>
  <dcterms:modified xsi:type="dcterms:W3CDTF">2023-05-26T11:43:00Z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