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CCA" w:rsidRDefault="00803CCA" w:rsidP="00803CCA">
      <w:pPr>
        <w:widowControl w:val="0"/>
        <w:autoSpaceDE w:val="0"/>
        <w:autoSpaceDN w:val="0"/>
        <w:adjustRightInd w:val="0"/>
        <w:ind w:left="-900" w:right="99"/>
        <w:jc w:val="center"/>
        <w:rPr>
          <w:b/>
          <w:bCs/>
        </w:rPr>
      </w:pPr>
      <w:r>
        <w:rPr>
          <w:b/>
          <w:bCs/>
        </w:rPr>
        <w:t xml:space="preserve">Муниципальный контракт </w:t>
      </w:r>
      <w:r>
        <w:rPr>
          <w:rFonts w:ascii="Century Schoolbook" w:hAnsi="Century Schoolbook"/>
          <w:b/>
          <w:sz w:val="26"/>
          <w:szCs w:val="26"/>
        </w:rPr>
        <w:t>№ ОУ-37-2018</w:t>
      </w:r>
    </w:p>
    <w:p w:rsidR="00803CCA" w:rsidRDefault="00803CCA" w:rsidP="00803CCA">
      <w:pPr>
        <w:widowControl w:val="0"/>
        <w:autoSpaceDE w:val="0"/>
        <w:autoSpaceDN w:val="0"/>
        <w:adjustRightInd w:val="0"/>
        <w:ind w:left="-900" w:right="99"/>
        <w:jc w:val="center"/>
        <w:rPr>
          <w:b/>
          <w:bCs/>
        </w:rPr>
      </w:pPr>
      <w:r>
        <w:rPr>
          <w:b/>
          <w:bCs/>
        </w:rPr>
        <w:t>холодного водоснабжения и водоотведения</w:t>
      </w:r>
    </w:p>
    <w:p w:rsidR="00803CCA" w:rsidRDefault="00803CCA" w:rsidP="00803CCA">
      <w:pPr>
        <w:widowControl w:val="0"/>
        <w:autoSpaceDE w:val="0"/>
        <w:autoSpaceDN w:val="0"/>
        <w:adjustRightInd w:val="0"/>
        <w:ind w:left="-900" w:right="99"/>
        <w:jc w:val="center"/>
        <w:rPr>
          <w:b/>
          <w:bCs/>
        </w:rPr>
      </w:pPr>
    </w:p>
    <w:p w:rsidR="00803CCA" w:rsidRPr="00A323C3" w:rsidRDefault="00803CCA" w:rsidP="00803CCA">
      <w:pPr>
        <w:widowControl w:val="0"/>
        <w:autoSpaceDE w:val="0"/>
        <w:autoSpaceDN w:val="0"/>
        <w:adjustRightInd w:val="0"/>
        <w:ind w:left="-900" w:right="99" w:hanging="540"/>
        <w:jc w:val="center"/>
        <w:rPr>
          <w:b/>
          <w:bCs/>
        </w:rPr>
      </w:pPr>
      <w:r>
        <w:t xml:space="preserve">        г. Эртиль                                                                                                                        </w:t>
      </w:r>
      <w:proofErr w:type="gramStart"/>
      <w:r>
        <w:t xml:space="preserve">   «</w:t>
      </w:r>
      <w:proofErr w:type="gramEnd"/>
      <w:r>
        <w:t>___» _______ 2019 г.</w:t>
      </w:r>
    </w:p>
    <w:p w:rsidR="00803CCA" w:rsidRDefault="00803CCA" w:rsidP="00803CCA">
      <w:pPr>
        <w:ind w:left="-900" w:right="99" w:firstLine="360"/>
        <w:jc w:val="both"/>
      </w:pPr>
    </w:p>
    <w:p w:rsidR="00803CCA" w:rsidRPr="00B25390" w:rsidRDefault="00803CCA" w:rsidP="00803CCA">
      <w:pPr>
        <w:ind w:left="-900" w:right="99" w:firstLine="360"/>
        <w:jc w:val="both"/>
        <w:rPr>
          <w:sz w:val="22"/>
          <w:szCs w:val="22"/>
        </w:rPr>
      </w:pPr>
      <w:r w:rsidRPr="00677F0C">
        <w:rPr>
          <w:sz w:val="22"/>
          <w:szCs w:val="22"/>
        </w:rPr>
        <w:t>Муниципальное унитарное предприятие «</w:t>
      </w:r>
      <w:proofErr w:type="spellStart"/>
      <w:r w:rsidRPr="00677F0C">
        <w:rPr>
          <w:sz w:val="22"/>
          <w:szCs w:val="22"/>
        </w:rPr>
        <w:t>Эртильское</w:t>
      </w:r>
      <w:proofErr w:type="spellEnd"/>
      <w:r w:rsidRPr="00677F0C">
        <w:rPr>
          <w:sz w:val="22"/>
          <w:szCs w:val="22"/>
        </w:rPr>
        <w:t>» (</w:t>
      </w:r>
      <w:r w:rsidRPr="00677F0C">
        <w:rPr>
          <w:b/>
          <w:sz w:val="22"/>
          <w:szCs w:val="22"/>
        </w:rPr>
        <w:t>МУП «</w:t>
      </w:r>
      <w:proofErr w:type="spellStart"/>
      <w:r w:rsidRPr="00677F0C">
        <w:rPr>
          <w:b/>
          <w:sz w:val="22"/>
          <w:szCs w:val="22"/>
        </w:rPr>
        <w:t>Эртильское</w:t>
      </w:r>
      <w:proofErr w:type="spellEnd"/>
      <w:r w:rsidRPr="00677F0C">
        <w:rPr>
          <w:b/>
          <w:sz w:val="22"/>
          <w:szCs w:val="22"/>
        </w:rPr>
        <w:t>»</w:t>
      </w:r>
      <w:r w:rsidRPr="00677F0C">
        <w:rPr>
          <w:sz w:val="22"/>
          <w:szCs w:val="22"/>
        </w:rPr>
        <w:t xml:space="preserve">), именуемое в дальнейшем «Организация водопроводно-канализационного хозяйства», в лице директора </w:t>
      </w:r>
      <w:proofErr w:type="spellStart"/>
      <w:r w:rsidRPr="00677F0C">
        <w:rPr>
          <w:sz w:val="22"/>
          <w:szCs w:val="22"/>
        </w:rPr>
        <w:t>Голева</w:t>
      </w:r>
      <w:proofErr w:type="spellEnd"/>
      <w:r w:rsidRPr="00677F0C">
        <w:rPr>
          <w:sz w:val="22"/>
          <w:szCs w:val="22"/>
        </w:rPr>
        <w:t xml:space="preserve"> Сергея Александровича, действующего на основании Устава, с одной стороны, и</w:t>
      </w:r>
      <w:r w:rsidRPr="001906A4">
        <w:rPr>
          <w:b/>
        </w:rPr>
        <w:t xml:space="preserve"> </w:t>
      </w:r>
      <w:r w:rsidRPr="001906A4">
        <w:rPr>
          <w:b/>
          <w:sz w:val="22"/>
          <w:szCs w:val="22"/>
        </w:rPr>
        <w:t>Публичное акционерное общество «Межрегиональная распределительная сетевая компания Центра» (Филиал ПАО «МРСК Центра» - «Воронежэнерго»)</w:t>
      </w:r>
      <w:r w:rsidRPr="001906A4">
        <w:rPr>
          <w:sz w:val="22"/>
          <w:szCs w:val="22"/>
        </w:rPr>
        <w:t>,</w:t>
      </w:r>
      <w:r w:rsidRPr="00677F0C">
        <w:rPr>
          <w:sz w:val="22"/>
          <w:szCs w:val="22"/>
        </w:rPr>
        <w:t xml:space="preserve"> именуемое в дальнейшем «Абонент» в лице</w:t>
      </w:r>
      <w:r w:rsidRPr="00677F0C">
        <w:rPr>
          <w:b/>
          <w:bCs/>
          <w:sz w:val="22"/>
          <w:szCs w:val="22"/>
        </w:rPr>
        <w:t xml:space="preserve"> </w:t>
      </w:r>
      <w:r>
        <w:t>н</w:t>
      </w:r>
      <w:r w:rsidRPr="004275BD">
        <w:t>ачальника</w:t>
      </w:r>
      <w:r>
        <w:t xml:space="preserve"> </w:t>
      </w:r>
      <w:r w:rsidRPr="004275BD">
        <w:t xml:space="preserve"> </w:t>
      </w:r>
      <w:proofErr w:type="spellStart"/>
      <w:r>
        <w:t>Эртильского</w:t>
      </w:r>
      <w:proofErr w:type="spellEnd"/>
      <w:r w:rsidRPr="004275BD">
        <w:t xml:space="preserve"> района электрических сетей </w:t>
      </w:r>
      <w:r>
        <w:t>филиала ПАО «МРСК Центра»-«Воронежэнерго» Платонова Александра Семеновича</w:t>
      </w:r>
      <w:r w:rsidRPr="004275BD">
        <w:t xml:space="preserve">, действующего на основании доверенности </w:t>
      </w:r>
      <w:r>
        <w:t>№ 36/80-н/36-2018-1-1031 от 29.05.2018</w:t>
      </w:r>
      <w:r w:rsidRPr="00677F0C">
        <w:rPr>
          <w:sz w:val="22"/>
          <w:szCs w:val="22"/>
        </w:rPr>
        <w:t xml:space="preserve">, с другой стороны, в дальнейшем именуемые «Стороны», </w:t>
      </w:r>
      <w:r>
        <w:rPr>
          <w:sz w:val="22"/>
          <w:szCs w:val="22"/>
        </w:rPr>
        <w:t>в соответствии с пунктом 8</w:t>
      </w:r>
      <w:r w:rsidRPr="00B25390">
        <w:rPr>
          <w:sz w:val="22"/>
          <w:szCs w:val="22"/>
        </w:rPr>
        <w:t xml:space="preserve"> части 1 статьи 93 Федерального закона «О контрактной системе в сфере закупок товаров, работ, услуг для обеспечения государственных и муниципальных нужд» от 05.04.2013 года № 44-ФЗ и иного законодательства Российской Федерации и Воронежской области, </w:t>
      </w:r>
      <w:r w:rsidRPr="00B25390">
        <w:rPr>
          <w:iCs/>
          <w:sz w:val="22"/>
          <w:szCs w:val="22"/>
        </w:rPr>
        <w:t xml:space="preserve">заключили </w:t>
      </w:r>
      <w:r w:rsidRPr="00B25390">
        <w:rPr>
          <w:color w:val="000000"/>
          <w:sz w:val="22"/>
          <w:szCs w:val="22"/>
        </w:rPr>
        <w:t xml:space="preserve">настоящий Муниципальный контракт (далее – Муниципальный контракт/ настоящий Муниципальный контракт) </w:t>
      </w:r>
      <w:r w:rsidRPr="00B25390">
        <w:rPr>
          <w:sz w:val="22"/>
          <w:szCs w:val="22"/>
        </w:rPr>
        <w:t>о нижеследующем:</w:t>
      </w:r>
    </w:p>
    <w:p w:rsidR="00803CCA" w:rsidRPr="00677F0C" w:rsidRDefault="00803CCA" w:rsidP="00803CCA">
      <w:pPr>
        <w:ind w:left="-900" w:right="99"/>
        <w:jc w:val="center"/>
        <w:rPr>
          <w:sz w:val="22"/>
          <w:szCs w:val="22"/>
        </w:rPr>
      </w:pPr>
    </w:p>
    <w:p w:rsidR="00803CCA" w:rsidRPr="00677F0C" w:rsidRDefault="00803CCA" w:rsidP="00803CCA">
      <w:pPr>
        <w:ind w:left="-900" w:right="99"/>
        <w:jc w:val="center"/>
        <w:rPr>
          <w:sz w:val="22"/>
          <w:szCs w:val="22"/>
        </w:rPr>
      </w:pPr>
      <w:r w:rsidRPr="00677F0C">
        <w:rPr>
          <w:sz w:val="22"/>
          <w:szCs w:val="22"/>
        </w:rPr>
        <w:t xml:space="preserve">I. Предмет </w:t>
      </w:r>
      <w:r>
        <w:rPr>
          <w:sz w:val="22"/>
          <w:szCs w:val="22"/>
        </w:rPr>
        <w:t>Муниципального контракта</w:t>
      </w:r>
    </w:p>
    <w:p w:rsidR="00803CCA" w:rsidRPr="00677F0C" w:rsidRDefault="00803CCA" w:rsidP="00803CCA">
      <w:pPr>
        <w:ind w:left="-900" w:right="99" w:firstLine="360"/>
        <w:jc w:val="both"/>
        <w:rPr>
          <w:b/>
          <w:sz w:val="22"/>
          <w:szCs w:val="22"/>
        </w:rPr>
      </w:pPr>
      <w:r w:rsidRPr="00677F0C">
        <w:rPr>
          <w:sz w:val="22"/>
          <w:szCs w:val="22"/>
        </w:rPr>
        <w:t>1.</w:t>
      </w:r>
      <w:r>
        <w:rPr>
          <w:sz w:val="22"/>
          <w:szCs w:val="22"/>
        </w:rPr>
        <w:t>1.</w:t>
      </w:r>
      <w:r w:rsidRPr="00677F0C">
        <w:rPr>
          <w:sz w:val="22"/>
          <w:szCs w:val="22"/>
        </w:rPr>
        <w:t xml:space="preserve"> По настоящему </w:t>
      </w:r>
      <w:r>
        <w:rPr>
          <w:sz w:val="22"/>
          <w:szCs w:val="22"/>
        </w:rPr>
        <w:t xml:space="preserve">Муниципальному контракту </w:t>
      </w:r>
      <w:r w:rsidRPr="00677F0C">
        <w:rPr>
          <w:sz w:val="22"/>
          <w:szCs w:val="22"/>
        </w:rPr>
        <w:t xml:space="preserve">организация водопроводно-канализационного хозяйства,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водоснабжения: </w:t>
      </w:r>
      <w:r w:rsidRPr="00677F0C">
        <w:rPr>
          <w:b/>
          <w:sz w:val="22"/>
          <w:szCs w:val="22"/>
        </w:rPr>
        <w:t xml:space="preserve">холодную (питьевую) воду по адресу: </w:t>
      </w:r>
    </w:p>
    <w:p w:rsidR="00803CCA" w:rsidRPr="00677F0C" w:rsidRDefault="00803CCA" w:rsidP="00803CCA">
      <w:pPr>
        <w:ind w:left="-900" w:right="99" w:firstLine="360"/>
        <w:jc w:val="both"/>
        <w:rPr>
          <w:b/>
          <w:sz w:val="22"/>
          <w:szCs w:val="22"/>
        </w:rPr>
      </w:pPr>
      <w:r w:rsidRPr="0098169D">
        <w:rPr>
          <w:sz w:val="22"/>
          <w:szCs w:val="22"/>
        </w:rPr>
        <w:t>- 397030, Воронежская обл., г. Эртиль,</w:t>
      </w:r>
      <w:r>
        <w:rPr>
          <w:b/>
          <w:sz w:val="22"/>
          <w:szCs w:val="22"/>
        </w:rPr>
        <w:t xml:space="preserve"> </w:t>
      </w:r>
      <w:r>
        <w:rPr>
          <w:rStyle w:val="extended-textshort"/>
        </w:rPr>
        <w:t>улица Фридриха Энгельса, 38</w:t>
      </w:r>
      <w:r w:rsidRPr="00677F0C">
        <w:rPr>
          <w:b/>
          <w:sz w:val="22"/>
          <w:szCs w:val="22"/>
        </w:rPr>
        <w:t>;</w:t>
      </w:r>
    </w:p>
    <w:p w:rsidR="00803CCA" w:rsidRPr="00677F0C" w:rsidRDefault="00803CCA" w:rsidP="00803CCA">
      <w:pPr>
        <w:ind w:left="-900" w:right="99" w:firstLine="360"/>
        <w:jc w:val="both"/>
        <w:rPr>
          <w:sz w:val="22"/>
          <w:szCs w:val="22"/>
        </w:rPr>
      </w:pPr>
      <w:r w:rsidRPr="00677F0C">
        <w:rPr>
          <w:sz w:val="22"/>
          <w:szCs w:val="22"/>
        </w:rPr>
        <w:t xml:space="preserve">Абонент обязуется оплачивать принятую холодную (питьевую) воду (далее - холодную воду) установленного качества в объеме, определенном настоящим </w:t>
      </w:r>
      <w:r>
        <w:rPr>
          <w:sz w:val="22"/>
          <w:szCs w:val="22"/>
        </w:rPr>
        <w:t>Муниципальным контрактом</w:t>
      </w:r>
      <w:r w:rsidRPr="00677F0C">
        <w:rPr>
          <w:sz w:val="22"/>
          <w:szCs w:val="22"/>
        </w:rPr>
        <w:t xml:space="preserve">. Организация водопроводно-канализационного 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нормативы по объему и составу отводимых в централизованную систему водоотведения сточных вод, нормативы допустимых сбросов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w:t>
      </w:r>
      <w:r>
        <w:rPr>
          <w:sz w:val="22"/>
          <w:szCs w:val="22"/>
        </w:rPr>
        <w:t>Муниципальным контрактом</w:t>
      </w:r>
      <w:r w:rsidRPr="00677F0C">
        <w:rPr>
          <w:sz w:val="22"/>
          <w:szCs w:val="22"/>
        </w:rPr>
        <w:t xml:space="preserve">, соблюдать в соответствии с настоящим </w:t>
      </w:r>
      <w:r>
        <w:rPr>
          <w:sz w:val="22"/>
          <w:szCs w:val="22"/>
        </w:rPr>
        <w:t>Муниципальным контрактом</w:t>
      </w:r>
      <w:r w:rsidRPr="00677F0C">
        <w:rPr>
          <w:sz w:val="22"/>
          <w:szCs w:val="22"/>
        </w:rPr>
        <w:t xml:space="preserve">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rsidR="00803CCA" w:rsidRPr="00677F0C" w:rsidRDefault="00803CCA" w:rsidP="00803CCA">
      <w:pPr>
        <w:ind w:left="-900" w:right="99" w:firstLine="360"/>
        <w:jc w:val="both"/>
        <w:rPr>
          <w:sz w:val="22"/>
          <w:szCs w:val="22"/>
        </w:rPr>
      </w:pPr>
      <w:r>
        <w:rPr>
          <w:sz w:val="22"/>
          <w:szCs w:val="22"/>
        </w:rPr>
        <w:t>1.</w:t>
      </w:r>
      <w:r w:rsidRPr="00677F0C">
        <w:rPr>
          <w:sz w:val="22"/>
          <w:szCs w:val="22"/>
        </w:rPr>
        <w:t xml:space="preserve">2. Граница раздела балансовой принадлежности и эксплуатационной ответственности по водопроводным и канализационным сетям абонента и организации водопроводно-канализационного хозяйства определяется в акте о разграничении балансовой принадлежности и эксплуатационной ответственности, приведенном в </w:t>
      </w:r>
      <w:hyperlink w:anchor="Par1412" w:history="1">
        <w:r w:rsidRPr="00677F0C">
          <w:rPr>
            <w:sz w:val="22"/>
            <w:szCs w:val="22"/>
          </w:rPr>
          <w:t>Приложении № 1</w:t>
        </w:r>
      </w:hyperlink>
      <w:r w:rsidRPr="00677F0C">
        <w:rPr>
          <w:sz w:val="22"/>
          <w:szCs w:val="22"/>
        </w:rPr>
        <w:t>.</w:t>
      </w:r>
    </w:p>
    <w:p w:rsidR="00803CCA" w:rsidRPr="00677F0C" w:rsidRDefault="00803CCA" w:rsidP="00803CCA">
      <w:pPr>
        <w:ind w:left="-900" w:right="99" w:firstLine="360"/>
        <w:jc w:val="both"/>
        <w:rPr>
          <w:sz w:val="22"/>
          <w:szCs w:val="22"/>
        </w:rPr>
      </w:pPr>
    </w:p>
    <w:p w:rsidR="00803CCA" w:rsidRPr="00677F0C" w:rsidRDefault="00803CCA" w:rsidP="00803CCA">
      <w:pPr>
        <w:ind w:left="-900" w:right="99"/>
        <w:jc w:val="center"/>
        <w:rPr>
          <w:sz w:val="22"/>
          <w:szCs w:val="22"/>
        </w:rPr>
      </w:pPr>
      <w:r w:rsidRPr="00677F0C">
        <w:rPr>
          <w:sz w:val="22"/>
          <w:szCs w:val="22"/>
          <w:lang w:val="en-US"/>
        </w:rPr>
        <w:t>II</w:t>
      </w:r>
      <w:r w:rsidRPr="00677F0C">
        <w:rPr>
          <w:sz w:val="22"/>
          <w:szCs w:val="22"/>
        </w:rPr>
        <w:t>. Сроки и режим подачи холодной воды и водоотведения</w:t>
      </w:r>
    </w:p>
    <w:p w:rsidR="00803CCA" w:rsidRPr="00677F0C" w:rsidRDefault="00803CCA" w:rsidP="00803CCA">
      <w:pPr>
        <w:ind w:left="-900" w:right="99" w:firstLine="360"/>
        <w:jc w:val="both"/>
        <w:rPr>
          <w:sz w:val="22"/>
          <w:szCs w:val="22"/>
        </w:rPr>
      </w:pPr>
      <w:r>
        <w:rPr>
          <w:sz w:val="22"/>
          <w:szCs w:val="22"/>
        </w:rPr>
        <w:t>2.1</w:t>
      </w:r>
      <w:r w:rsidRPr="00677F0C">
        <w:rPr>
          <w:sz w:val="22"/>
          <w:szCs w:val="22"/>
        </w:rPr>
        <w:t xml:space="preserve">. По настоящему </w:t>
      </w:r>
      <w:r>
        <w:rPr>
          <w:sz w:val="22"/>
          <w:szCs w:val="22"/>
        </w:rPr>
        <w:t xml:space="preserve">муниципальному контракту </w:t>
      </w:r>
      <w:r w:rsidRPr="00677F0C">
        <w:rPr>
          <w:sz w:val="22"/>
          <w:szCs w:val="22"/>
        </w:rPr>
        <w:t xml:space="preserve">организация водопроводно-канализационного хозяйства </w:t>
      </w:r>
      <w:r w:rsidRPr="00677F0C">
        <w:rPr>
          <w:b/>
          <w:sz w:val="22"/>
          <w:szCs w:val="22"/>
        </w:rPr>
        <w:t>с 01.01.201</w:t>
      </w:r>
      <w:r>
        <w:rPr>
          <w:b/>
          <w:sz w:val="22"/>
          <w:szCs w:val="22"/>
        </w:rPr>
        <w:t>9</w:t>
      </w:r>
      <w:r w:rsidRPr="00677F0C">
        <w:rPr>
          <w:b/>
          <w:sz w:val="22"/>
          <w:szCs w:val="22"/>
        </w:rPr>
        <w:t xml:space="preserve"> г. по 31.12.201</w:t>
      </w:r>
      <w:r>
        <w:rPr>
          <w:b/>
          <w:sz w:val="22"/>
          <w:szCs w:val="22"/>
        </w:rPr>
        <w:t>9</w:t>
      </w:r>
      <w:r w:rsidRPr="00677F0C">
        <w:rPr>
          <w:b/>
          <w:sz w:val="22"/>
          <w:szCs w:val="22"/>
        </w:rPr>
        <w:t xml:space="preserve"> г.</w:t>
      </w:r>
      <w:r w:rsidRPr="00677F0C">
        <w:rPr>
          <w:sz w:val="22"/>
          <w:szCs w:val="22"/>
        </w:rPr>
        <w:t xml:space="preserve"> обеспечивает подачу холодной воды, осуществляет прием сточных вод абонента от канализационного выпуска в централизованную систему водоотведения и обеспечивает их транспортировку, очистку и сброс в водный объект. </w:t>
      </w:r>
    </w:p>
    <w:p w:rsidR="00803CCA" w:rsidRPr="00677F0C" w:rsidRDefault="00803CCA" w:rsidP="00803CCA">
      <w:pPr>
        <w:ind w:left="-900" w:right="99"/>
        <w:jc w:val="center"/>
        <w:rPr>
          <w:sz w:val="22"/>
          <w:szCs w:val="22"/>
        </w:rPr>
      </w:pPr>
      <w:r w:rsidRPr="00677F0C">
        <w:rPr>
          <w:sz w:val="22"/>
          <w:szCs w:val="22"/>
          <w:lang w:val="en-US"/>
        </w:rPr>
        <w:t>III</w:t>
      </w:r>
      <w:r w:rsidRPr="00677F0C">
        <w:rPr>
          <w:sz w:val="22"/>
          <w:szCs w:val="22"/>
        </w:rPr>
        <w:t xml:space="preserve">. Тарифы, сроки и порядок оплаты по </w:t>
      </w:r>
      <w:r>
        <w:rPr>
          <w:sz w:val="22"/>
          <w:szCs w:val="22"/>
        </w:rPr>
        <w:t>Муниципальному контракту</w:t>
      </w:r>
    </w:p>
    <w:p w:rsidR="00803CCA" w:rsidRPr="00677F0C" w:rsidRDefault="00803CCA" w:rsidP="00803CCA">
      <w:pPr>
        <w:ind w:left="-900" w:right="99" w:firstLine="360"/>
        <w:jc w:val="both"/>
        <w:rPr>
          <w:sz w:val="22"/>
          <w:szCs w:val="22"/>
        </w:rPr>
      </w:pPr>
      <w:r>
        <w:rPr>
          <w:sz w:val="22"/>
          <w:szCs w:val="22"/>
        </w:rPr>
        <w:t>3.1</w:t>
      </w:r>
      <w:r w:rsidRPr="00677F0C">
        <w:rPr>
          <w:sz w:val="22"/>
          <w:szCs w:val="22"/>
        </w:rPr>
        <w:t xml:space="preserve">. Оплата по настоящему </w:t>
      </w:r>
      <w:r>
        <w:rPr>
          <w:sz w:val="22"/>
          <w:szCs w:val="22"/>
        </w:rPr>
        <w:t>Муниципальному контракту</w:t>
      </w:r>
      <w:r w:rsidRPr="00677F0C">
        <w:rPr>
          <w:sz w:val="22"/>
          <w:szCs w:val="22"/>
        </w:rPr>
        <w:t xml:space="preserve"> осуществляется абонентом по тарифам на питьевую воду (питьевое водоснабжение) и водоотведение, устанавливаемым в соответствии с законодательством Российской Федерации о государственном регулировании цен (тарифов).</w:t>
      </w:r>
    </w:p>
    <w:p w:rsidR="00803CCA" w:rsidRPr="00677F0C" w:rsidRDefault="00803CCA" w:rsidP="00803CCA">
      <w:pPr>
        <w:widowControl w:val="0"/>
        <w:autoSpaceDE w:val="0"/>
        <w:autoSpaceDN w:val="0"/>
        <w:adjustRightInd w:val="0"/>
        <w:ind w:left="-900" w:right="99" w:firstLine="360"/>
        <w:jc w:val="both"/>
        <w:rPr>
          <w:b/>
          <w:sz w:val="22"/>
          <w:szCs w:val="22"/>
        </w:rPr>
      </w:pPr>
      <w:r w:rsidRPr="00677F0C">
        <w:rPr>
          <w:sz w:val="22"/>
          <w:szCs w:val="22"/>
        </w:rPr>
        <w:t>Тариф на холодную (питьевую) воду в период с 01.01.201</w:t>
      </w:r>
      <w:r>
        <w:rPr>
          <w:sz w:val="22"/>
          <w:szCs w:val="22"/>
        </w:rPr>
        <w:t>9</w:t>
      </w:r>
      <w:r w:rsidRPr="00677F0C">
        <w:rPr>
          <w:sz w:val="22"/>
          <w:szCs w:val="22"/>
        </w:rPr>
        <w:t xml:space="preserve"> г. по 30.06.201</w:t>
      </w:r>
      <w:r>
        <w:rPr>
          <w:sz w:val="22"/>
          <w:szCs w:val="22"/>
        </w:rPr>
        <w:t>9</w:t>
      </w:r>
      <w:r w:rsidRPr="00677F0C">
        <w:rPr>
          <w:sz w:val="22"/>
          <w:szCs w:val="22"/>
        </w:rPr>
        <w:t xml:space="preserve"> г. составляет </w:t>
      </w:r>
      <w:r>
        <w:rPr>
          <w:b/>
          <w:sz w:val="22"/>
          <w:szCs w:val="22"/>
        </w:rPr>
        <w:t>31</w:t>
      </w:r>
      <w:r w:rsidRPr="00677F0C">
        <w:rPr>
          <w:b/>
          <w:sz w:val="22"/>
          <w:szCs w:val="22"/>
        </w:rPr>
        <w:t>,</w:t>
      </w:r>
      <w:r>
        <w:rPr>
          <w:b/>
          <w:sz w:val="22"/>
          <w:szCs w:val="22"/>
        </w:rPr>
        <w:t>35</w:t>
      </w:r>
      <w:r w:rsidRPr="00677F0C">
        <w:rPr>
          <w:b/>
          <w:sz w:val="22"/>
          <w:szCs w:val="22"/>
        </w:rPr>
        <w:t xml:space="preserve"> руб./куб. м.;</w:t>
      </w:r>
    </w:p>
    <w:p w:rsidR="00803CCA" w:rsidRPr="00677F0C" w:rsidRDefault="00803CCA" w:rsidP="00803CCA">
      <w:pPr>
        <w:widowControl w:val="0"/>
        <w:autoSpaceDE w:val="0"/>
        <w:autoSpaceDN w:val="0"/>
        <w:adjustRightInd w:val="0"/>
        <w:ind w:left="-900" w:right="99" w:firstLine="360"/>
        <w:jc w:val="both"/>
        <w:rPr>
          <w:sz w:val="22"/>
          <w:szCs w:val="22"/>
        </w:rPr>
      </w:pPr>
      <w:r w:rsidRPr="00677F0C">
        <w:rPr>
          <w:sz w:val="22"/>
          <w:szCs w:val="22"/>
        </w:rPr>
        <w:t>Тариф на холодную (питьевую) воду в период с 01.07.201</w:t>
      </w:r>
      <w:r>
        <w:rPr>
          <w:sz w:val="22"/>
          <w:szCs w:val="22"/>
        </w:rPr>
        <w:t>9</w:t>
      </w:r>
      <w:r w:rsidRPr="00677F0C">
        <w:rPr>
          <w:sz w:val="22"/>
          <w:szCs w:val="22"/>
        </w:rPr>
        <w:t xml:space="preserve"> г. по 31.12.201</w:t>
      </w:r>
      <w:r>
        <w:rPr>
          <w:sz w:val="22"/>
          <w:szCs w:val="22"/>
        </w:rPr>
        <w:t>9</w:t>
      </w:r>
      <w:r w:rsidRPr="00677F0C">
        <w:rPr>
          <w:sz w:val="22"/>
          <w:szCs w:val="22"/>
        </w:rPr>
        <w:t xml:space="preserve"> г. составляет </w:t>
      </w:r>
      <w:r>
        <w:rPr>
          <w:b/>
          <w:sz w:val="22"/>
          <w:szCs w:val="22"/>
        </w:rPr>
        <w:t>31</w:t>
      </w:r>
      <w:r w:rsidRPr="00677F0C">
        <w:rPr>
          <w:b/>
          <w:sz w:val="22"/>
          <w:szCs w:val="22"/>
        </w:rPr>
        <w:t>,</w:t>
      </w:r>
      <w:r>
        <w:rPr>
          <w:b/>
          <w:sz w:val="22"/>
          <w:szCs w:val="22"/>
        </w:rPr>
        <w:t>97</w:t>
      </w:r>
      <w:r w:rsidRPr="00677F0C">
        <w:rPr>
          <w:b/>
          <w:sz w:val="22"/>
          <w:szCs w:val="22"/>
        </w:rPr>
        <w:t xml:space="preserve"> руб./куб. м.</w:t>
      </w:r>
    </w:p>
    <w:p w:rsidR="00803CCA" w:rsidRPr="00677F0C" w:rsidRDefault="00803CCA" w:rsidP="00803CCA">
      <w:pPr>
        <w:widowControl w:val="0"/>
        <w:autoSpaceDE w:val="0"/>
        <w:autoSpaceDN w:val="0"/>
        <w:adjustRightInd w:val="0"/>
        <w:ind w:left="-900" w:right="99" w:firstLine="360"/>
        <w:jc w:val="both"/>
        <w:rPr>
          <w:b/>
          <w:sz w:val="22"/>
          <w:szCs w:val="22"/>
        </w:rPr>
      </w:pPr>
      <w:r w:rsidRPr="00677F0C">
        <w:rPr>
          <w:sz w:val="22"/>
          <w:szCs w:val="22"/>
        </w:rPr>
        <w:t>Тариф на водоотведение в период с 01.01.201</w:t>
      </w:r>
      <w:r>
        <w:rPr>
          <w:sz w:val="22"/>
          <w:szCs w:val="22"/>
        </w:rPr>
        <w:t>9</w:t>
      </w:r>
      <w:r w:rsidRPr="00677F0C">
        <w:rPr>
          <w:sz w:val="22"/>
          <w:szCs w:val="22"/>
        </w:rPr>
        <w:t xml:space="preserve"> г. по 30.06.201</w:t>
      </w:r>
      <w:r>
        <w:rPr>
          <w:sz w:val="22"/>
          <w:szCs w:val="22"/>
        </w:rPr>
        <w:t>9</w:t>
      </w:r>
      <w:r w:rsidRPr="00677F0C">
        <w:rPr>
          <w:sz w:val="22"/>
          <w:szCs w:val="22"/>
        </w:rPr>
        <w:t xml:space="preserve"> г. составляет </w:t>
      </w:r>
      <w:r w:rsidRPr="00677F0C">
        <w:rPr>
          <w:b/>
          <w:sz w:val="22"/>
          <w:szCs w:val="22"/>
        </w:rPr>
        <w:t>1</w:t>
      </w:r>
      <w:r>
        <w:rPr>
          <w:b/>
          <w:sz w:val="22"/>
          <w:szCs w:val="22"/>
        </w:rPr>
        <w:t>8</w:t>
      </w:r>
      <w:r w:rsidRPr="00677F0C">
        <w:rPr>
          <w:b/>
          <w:sz w:val="22"/>
          <w:szCs w:val="22"/>
        </w:rPr>
        <w:t>,</w:t>
      </w:r>
      <w:r>
        <w:rPr>
          <w:b/>
          <w:sz w:val="22"/>
          <w:szCs w:val="22"/>
        </w:rPr>
        <w:t>14</w:t>
      </w:r>
      <w:r w:rsidRPr="00677F0C">
        <w:rPr>
          <w:b/>
          <w:sz w:val="22"/>
          <w:szCs w:val="22"/>
        </w:rPr>
        <w:t xml:space="preserve"> руб./куб. м.;</w:t>
      </w:r>
    </w:p>
    <w:p w:rsidR="00803CCA" w:rsidRPr="00677F0C" w:rsidRDefault="00803CCA" w:rsidP="00803CCA">
      <w:pPr>
        <w:widowControl w:val="0"/>
        <w:autoSpaceDE w:val="0"/>
        <w:autoSpaceDN w:val="0"/>
        <w:adjustRightInd w:val="0"/>
        <w:ind w:left="-900" w:right="99" w:firstLine="360"/>
        <w:jc w:val="both"/>
        <w:rPr>
          <w:b/>
          <w:sz w:val="22"/>
          <w:szCs w:val="22"/>
        </w:rPr>
      </w:pPr>
      <w:r w:rsidRPr="00677F0C">
        <w:rPr>
          <w:sz w:val="22"/>
          <w:szCs w:val="22"/>
        </w:rPr>
        <w:t>Тариф на водоотведение в период с 01.07.201</w:t>
      </w:r>
      <w:r>
        <w:rPr>
          <w:sz w:val="22"/>
          <w:szCs w:val="22"/>
        </w:rPr>
        <w:t>9</w:t>
      </w:r>
      <w:r w:rsidRPr="00677F0C">
        <w:rPr>
          <w:sz w:val="22"/>
          <w:szCs w:val="22"/>
        </w:rPr>
        <w:t xml:space="preserve"> г. по 31.12.201</w:t>
      </w:r>
      <w:r>
        <w:rPr>
          <w:sz w:val="22"/>
          <w:szCs w:val="22"/>
        </w:rPr>
        <w:t>9</w:t>
      </w:r>
      <w:r w:rsidRPr="00677F0C">
        <w:rPr>
          <w:sz w:val="22"/>
          <w:szCs w:val="22"/>
        </w:rPr>
        <w:t xml:space="preserve"> г. составляет </w:t>
      </w:r>
      <w:r w:rsidRPr="00677F0C">
        <w:rPr>
          <w:b/>
          <w:sz w:val="22"/>
          <w:szCs w:val="22"/>
        </w:rPr>
        <w:t>1</w:t>
      </w:r>
      <w:r>
        <w:rPr>
          <w:b/>
          <w:sz w:val="22"/>
          <w:szCs w:val="22"/>
        </w:rPr>
        <w:t>8</w:t>
      </w:r>
      <w:r w:rsidRPr="00677F0C">
        <w:rPr>
          <w:b/>
          <w:sz w:val="22"/>
          <w:szCs w:val="22"/>
        </w:rPr>
        <w:t>,</w:t>
      </w:r>
      <w:r>
        <w:rPr>
          <w:b/>
          <w:sz w:val="22"/>
          <w:szCs w:val="22"/>
        </w:rPr>
        <w:t>50</w:t>
      </w:r>
      <w:r w:rsidRPr="00677F0C">
        <w:rPr>
          <w:b/>
          <w:sz w:val="22"/>
          <w:szCs w:val="22"/>
        </w:rPr>
        <w:t xml:space="preserve"> руб./куб. м.</w:t>
      </w:r>
    </w:p>
    <w:p w:rsidR="00803CCA" w:rsidRPr="00677F0C" w:rsidRDefault="00803CCA" w:rsidP="00803CCA">
      <w:pPr>
        <w:widowControl w:val="0"/>
        <w:autoSpaceDE w:val="0"/>
        <w:autoSpaceDN w:val="0"/>
        <w:adjustRightInd w:val="0"/>
        <w:ind w:left="-900" w:right="99" w:firstLine="360"/>
        <w:jc w:val="both"/>
        <w:rPr>
          <w:b/>
          <w:sz w:val="22"/>
          <w:szCs w:val="22"/>
        </w:rPr>
      </w:pPr>
      <w:r w:rsidRPr="00677F0C">
        <w:rPr>
          <w:sz w:val="22"/>
          <w:szCs w:val="22"/>
        </w:rPr>
        <w:t>Организация водопроводно-канализационного хозяйства обязуется в пределах установленных лимитов отпускать абоненту из системы коммунального водоснабжения холодную воду ориентировочно в количестве</w:t>
      </w:r>
      <w:r w:rsidRPr="00677F0C">
        <w:rPr>
          <w:b/>
          <w:sz w:val="22"/>
          <w:szCs w:val="22"/>
        </w:rPr>
        <w:t>,</w:t>
      </w:r>
      <w:r>
        <w:rPr>
          <w:b/>
          <w:sz w:val="22"/>
          <w:szCs w:val="22"/>
        </w:rPr>
        <w:t>120</w:t>
      </w:r>
      <w:r w:rsidRPr="00677F0C">
        <w:rPr>
          <w:b/>
          <w:sz w:val="22"/>
          <w:szCs w:val="22"/>
        </w:rPr>
        <w:t xml:space="preserve"> куб. м./год</w:t>
      </w:r>
      <w:r w:rsidRPr="00677F0C">
        <w:rPr>
          <w:sz w:val="22"/>
          <w:szCs w:val="22"/>
        </w:rPr>
        <w:t xml:space="preserve"> и принимать от абонента в систему коммунальной канализации сточные воды ориентировочно в количестве</w:t>
      </w:r>
      <w:r>
        <w:rPr>
          <w:b/>
          <w:sz w:val="22"/>
          <w:szCs w:val="22"/>
        </w:rPr>
        <w:t>,120</w:t>
      </w:r>
      <w:r w:rsidRPr="00677F0C">
        <w:rPr>
          <w:b/>
          <w:sz w:val="22"/>
          <w:szCs w:val="22"/>
        </w:rPr>
        <w:t xml:space="preserve"> куб. м./год</w:t>
      </w:r>
      <w:r w:rsidRPr="00677F0C">
        <w:rPr>
          <w:sz w:val="22"/>
          <w:szCs w:val="22"/>
        </w:rPr>
        <w:t>.</w:t>
      </w:r>
    </w:p>
    <w:p w:rsidR="00803CCA" w:rsidRPr="00677F0C" w:rsidRDefault="00803CCA" w:rsidP="00803CCA">
      <w:pPr>
        <w:ind w:left="-900" w:right="99" w:firstLine="360"/>
        <w:jc w:val="both"/>
        <w:rPr>
          <w:sz w:val="22"/>
          <w:szCs w:val="22"/>
        </w:rPr>
      </w:pPr>
      <w:r w:rsidRPr="00677F0C">
        <w:rPr>
          <w:sz w:val="22"/>
          <w:szCs w:val="22"/>
        </w:rPr>
        <w:lastRenderedPageBreak/>
        <w:t xml:space="preserve">Ориентировочная цена </w:t>
      </w:r>
      <w:r>
        <w:rPr>
          <w:sz w:val="22"/>
          <w:szCs w:val="22"/>
        </w:rPr>
        <w:t>Муниципального контракта</w:t>
      </w:r>
      <w:r w:rsidRPr="00677F0C">
        <w:rPr>
          <w:sz w:val="22"/>
          <w:szCs w:val="22"/>
        </w:rPr>
        <w:t xml:space="preserve"> в соответствии с указанными объемами и действующими на момент заключения </w:t>
      </w:r>
      <w:r>
        <w:rPr>
          <w:sz w:val="22"/>
          <w:szCs w:val="22"/>
        </w:rPr>
        <w:t xml:space="preserve">Муниципального контракта </w:t>
      </w:r>
      <w:r w:rsidRPr="00677F0C">
        <w:rPr>
          <w:sz w:val="22"/>
          <w:szCs w:val="22"/>
        </w:rPr>
        <w:t>тарифами в расчет на один год составляет:</w:t>
      </w:r>
      <w:r>
        <w:rPr>
          <w:b/>
          <w:sz w:val="22"/>
          <w:szCs w:val="22"/>
        </w:rPr>
        <w:t xml:space="preserve">5997,6 </w:t>
      </w:r>
      <w:r w:rsidRPr="00ED0A94">
        <w:t>(</w:t>
      </w:r>
      <w:r>
        <w:rPr>
          <w:i/>
        </w:rPr>
        <w:t>пять тысяч девятьсот девяносто семь</w:t>
      </w:r>
      <w:r w:rsidRPr="00ED0A94">
        <w:t xml:space="preserve">) руб. </w:t>
      </w:r>
      <w:r>
        <w:t>6</w:t>
      </w:r>
      <w:r w:rsidRPr="00ED0A94">
        <w:t xml:space="preserve"> коп</w:t>
      </w:r>
      <w:r>
        <w:t>еек</w:t>
      </w:r>
      <w:r w:rsidRPr="00677F0C">
        <w:rPr>
          <w:sz w:val="22"/>
          <w:szCs w:val="22"/>
        </w:rPr>
        <w:t xml:space="preserve">, в </w:t>
      </w:r>
      <w:proofErr w:type="spellStart"/>
      <w:r w:rsidRPr="00677F0C">
        <w:rPr>
          <w:sz w:val="22"/>
          <w:szCs w:val="22"/>
        </w:rPr>
        <w:t>т.ч</w:t>
      </w:r>
      <w:proofErr w:type="spellEnd"/>
      <w:r w:rsidRPr="00677F0C">
        <w:rPr>
          <w:sz w:val="22"/>
          <w:szCs w:val="22"/>
        </w:rPr>
        <w:t xml:space="preserve">. </w:t>
      </w:r>
      <w:r w:rsidRPr="00677F0C">
        <w:rPr>
          <w:b/>
          <w:sz w:val="22"/>
          <w:szCs w:val="22"/>
        </w:rPr>
        <w:t>НДС – нет</w:t>
      </w:r>
      <w:r w:rsidRPr="00677F0C">
        <w:rPr>
          <w:sz w:val="22"/>
          <w:szCs w:val="22"/>
        </w:rPr>
        <w:t>.</w:t>
      </w:r>
    </w:p>
    <w:tbl>
      <w:tblPr>
        <w:tblW w:w="10525" w:type="dxa"/>
        <w:tblInd w:w="-612" w:type="dxa"/>
        <w:tblLook w:val="0000" w:firstRow="0" w:lastRow="0" w:firstColumn="0" w:lastColumn="0" w:noHBand="0" w:noVBand="0"/>
      </w:tblPr>
      <w:tblGrid>
        <w:gridCol w:w="1098"/>
        <w:gridCol w:w="1689"/>
        <w:gridCol w:w="996"/>
        <w:gridCol w:w="930"/>
        <w:gridCol w:w="1116"/>
        <w:gridCol w:w="1729"/>
        <w:gridCol w:w="996"/>
        <w:gridCol w:w="930"/>
        <w:gridCol w:w="1041"/>
      </w:tblGrid>
      <w:tr w:rsidR="00803CCA" w:rsidTr="008F54FC">
        <w:trPr>
          <w:trHeight w:val="840"/>
        </w:trPr>
        <w:tc>
          <w:tcPr>
            <w:tcW w:w="1098" w:type="dxa"/>
            <w:tcBorders>
              <w:top w:val="single" w:sz="4" w:space="0" w:color="auto"/>
              <w:left w:val="single" w:sz="4" w:space="0" w:color="auto"/>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Период</w:t>
            </w:r>
          </w:p>
        </w:tc>
        <w:tc>
          <w:tcPr>
            <w:tcW w:w="1689"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Наименование услуги</w:t>
            </w:r>
          </w:p>
        </w:tc>
        <w:tc>
          <w:tcPr>
            <w:tcW w:w="996"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Объем, м3</w:t>
            </w:r>
          </w:p>
        </w:tc>
        <w:tc>
          <w:tcPr>
            <w:tcW w:w="930"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Тариф, руб.</w:t>
            </w:r>
          </w:p>
        </w:tc>
        <w:tc>
          <w:tcPr>
            <w:tcW w:w="1116"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proofErr w:type="spellStart"/>
            <w:r>
              <w:rPr>
                <w:b/>
                <w:bCs/>
                <w:color w:val="000000"/>
                <w:sz w:val="22"/>
                <w:szCs w:val="22"/>
              </w:rPr>
              <w:t>Ст-ть</w:t>
            </w:r>
            <w:proofErr w:type="spellEnd"/>
            <w:r>
              <w:rPr>
                <w:b/>
                <w:bCs/>
                <w:color w:val="000000"/>
                <w:sz w:val="22"/>
                <w:szCs w:val="22"/>
              </w:rPr>
              <w:t xml:space="preserve"> ХВС, руб. </w:t>
            </w:r>
          </w:p>
        </w:tc>
        <w:tc>
          <w:tcPr>
            <w:tcW w:w="1729"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Наименование услуги</w:t>
            </w:r>
          </w:p>
        </w:tc>
        <w:tc>
          <w:tcPr>
            <w:tcW w:w="996"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Объем, м3</w:t>
            </w:r>
          </w:p>
        </w:tc>
        <w:tc>
          <w:tcPr>
            <w:tcW w:w="930"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r>
              <w:rPr>
                <w:b/>
                <w:bCs/>
                <w:color w:val="000000"/>
                <w:sz w:val="22"/>
                <w:szCs w:val="22"/>
              </w:rPr>
              <w:t>Тариф, руб.</w:t>
            </w:r>
          </w:p>
        </w:tc>
        <w:tc>
          <w:tcPr>
            <w:tcW w:w="1041" w:type="dxa"/>
            <w:tcBorders>
              <w:top w:val="single" w:sz="4" w:space="0" w:color="auto"/>
              <w:left w:val="nil"/>
              <w:bottom w:val="single" w:sz="4" w:space="0" w:color="auto"/>
              <w:right w:val="single" w:sz="4" w:space="0" w:color="auto"/>
            </w:tcBorders>
            <w:shd w:val="clear" w:color="auto" w:fill="auto"/>
          </w:tcPr>
          <w:p w:rsidR="00803CCA" w:rsidRDefault="00803CCA" w:rsidP="008F54FC">
            <w:pPr>
              <w:rPr>
                <w:b/>
                <w:bCs/>
                <w:color w:val="000000"/>
                <w:sz w:val="22"/>
                <w:szCs w:val="22"/>
              </w:rPr>
            </w:pPr>
            <w:proofErr w:type="spellStart"/>
            <w:r>
              <w:rPr>
                <w:b/>
                <w:bCs/>
                <w:color w:val="000000"/>
                <w:sz w:val="22"/>
                <w:szCs w:val="22"/>
              </w:rPr>
              <w:t>Ст-ть</w:t>
            </w:r>
            <w:proofErr w:type="spellEnd"/>
            <w:r>
              <w:rPr>
                <w:b/>
                <w:bCs/>
                <w:color w:val="000000"/>
                <w:sz w:val="22"/>
                <w:szCs w:val="22"/>
              </w:rPr>
              <w:t xml:space="preserve"> ВО, руб.</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Январь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Февраль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Март</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Апрель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Май</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Июнь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31,35</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313,5</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18,14</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181,4</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Июль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Август</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Сентябрь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Октябрь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Ноябрь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Декабрь</w:t>
            </w:r>
          </w:p>
        </w:tc>
        <w:tc>
          <w:tcPr>
            <w:tcW w:w="1689" w:type="dxa"/>
            <w:tcBorders>
              <w:top w:val="nil"/>
              <w:left w:val="nil"/>
              <w:bottom w:val="single" w:sz="4" w:space="0" w:color="auto"/>
              <w:right w:val="single" w:sz="4" w:space="0" w:color="auto"/>
            </w:tcBorders>
            <w:shd w:val="clear" w:color="auto" w:fill="auto"/>
            <w:vAlign w:val="center"/>
          </w:tcPr>
          <w:p w:rsidR="00803CCA" w:rsidRDefault="00803CCA" w:rsidP="008F54FC">
            <w:pPr>
              <w:rPr>
                <w:color w:val="000000"/>
                <w:sz w:val="22"/>
                <w:szCs w:val="22"/>
              </w:rPr>
            </w:pPr>
            <w:r>
              <w:rPr>
                <w:color w:val="000000"/>
                <w:sz w:val="22"/>
                <w:szCs w:val="22"/>
              </w:rPr>
              <w:t>водоснабжение</w:t>
            </w:r>
          </w:p>
        </w:tc>
        <w:tc>
          <w:tcPr>
            <w:tcW w:w="996"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vAlign w:val="center"/>
          </w:tcPr>
          <w:p w:rsidR="00803CCA" w:rsidRDefault="00803CCA" w:rsidP="008F54FC">
            <w:pPr>
              <w:jc w:val="right"/>
              <w:rPr>
                <w:color w:val="000000"/>
                <w:sz w:val="22"/>
                <w:szCs w:val="22"/>
              </w:rPr>
            </w:pPr>
            <w:r>
              <w:rPr>
                <w:color w:val="000000"/>
                <w:sz w:val="22"/>
                <w:szCs w:val="22"/>
              </w:rPr>
              <w:t>31,97</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319,7</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rPr>
                <w:color w:val="000000"/>
                <w:sz w:val="22"/>
                <w:szCs w:val="22"/>
              </w:rPr>
            </w:pPr>
            <w:r>
              <w:rPr>
                <w:color w:val="000000"/>
                <w:sz w:val="22"/>
                <w:szCs w:val="22"/>
              </w:rPr>
              <w:t>водоотведение</w:t>
            </w:r>
          </w:p>
        </w:tc>
        <w:tc>
          <w:tcPr>
            <w:tcW w:w="996" w:type="dxa"/>
            <w:tcBorders>
              <w:top w:val="nil"/>
              <w:left w:val="nil"/>
              <w:bottom w:val="single" w:sz="4" w:space="0" w:color="auto"/>
              <w:right w:val="single" w:sz="4" w:space="0" w:color="auto"/>
            </w:tcBorders>
            <w:shd w:val="clear" w:color="auto" w:fill="auto"/>
            <w:noWrap/>
            <w:vAlign w:val="center"/>
          </w:tcPr>
          <w:p w:rsidR="00803CCA" w:rsidRDefault="00803CCA" w:rsidP="008F54FC">
            <w:pPr>
              <w:jc w:val="right"/>
              <w:rPr>
                <w:color w:val="000000"/>
                <w:sz w:val="22"/>
                <w:szCs w:val="22"/>
              </w:rPr>
            </w:pPr>
            <w:r>
              <w:rPr>
                <w:color w:val="000000"/>
                <w:sz w:val="22"/>
                <w:szCs w:val="22"/>
              </w:rPr>
              <w:t>10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color w:val="000000"/>
                <w:sz w:val="22"/>
                <w:szCs w:val="22"/>
              </w:rPr>
            </w:pPr>
            <w:r>
              <w:rPr>
                <w:color w:val="000000"/>
                <w:sz w:val="22"/>
                <w:szCs w:val="22"/>
              </w:rPr>
              <w:t>18,50</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rFonts w:ascii="Calibri" w:hAnsi="Calibri" w:cs="Calibri"/>
                <w:color w:val="000000"/>
                <w:sz w:val="22"/>
                <w:szCs w:val="22"/>
              </w:rPr>
            </w:pPr>
            <w:r>
              <w:rPr>
                <w:rFonts w:ascii="Calibri" w:hAnsi="Calibri" w:cs="Calibri"/>
                <w:color w:val="000000"/>
                <w:sz w:val="22"/>
                <w:szCs w:val="22"/>
              </w:rPr>
              <w:t>185</w:t>
            </w:r>
          </w:p>
        </w:tc>
      </w:tr>
      <w:tr w:rsidR="00803CCA" w:rsidTr="008F54FC">
        <w:trPr>
          <w:trHeight w:val="420"/>
        </w:trPr>
        <w:tc>
          <w:tcPr>
            <w:tcW w:w="1098" w:type="dxa"/>
            <w:tcBorders>
              <w:top w:val="nil"/>
              <w:left w:val="single" w:sz="4" w:space="0" w:color="auto"/>
              <w:bottom w:val="single" w:sz="4" w:space="0" w:color="auto"/>
              <w:right w:val="single" w:sz="4" w:space="0" w:color="auto"/>
            </w:tcBorders>
            <w:shd w:val="clear" w:color="auto" w:fill="auto"/>
            <w:vAlign w:val="bottom"/>
          </w:tcPr>
          <w:p w:rsidR="00803CCA" w:rsidRDefault="00803CCA" w:rsidP="008F54FC">
            <w:pPr>
              <w:rPr>
                <w:b/>
                <w:bCs/>
                <w:color w:val="000000"/>
                <w:sz w:val="22"/>
                <w:szCs w:val="22"/>
              </w:rPr>
            </w:pPr>
            <w:r>
              <w:rPr>
                <w:b/>
                <w:bCs/>
                <w:color w:val="000000"/>
                <w:sz w:val="22"/>
                <w:szCs w:val="22"/>
              </w:rPr>
              <w:t>Итого</w:t>
            </w:r>
          </w:p>
        </w:tc>
        <w:tc>
          <w:tcPr>
            <w:tcW w:w="1689" w:type="dxa"/>
            <w:tcBorders>
              <w:top w:val="nil"/>
              <w:left w:val="nil"/>
              <w:bottom w:val="single" w:sz="4" w:space="0" w:color="auto"/>
              <w:right w:val="single" w:sz="4" w:space="0" w:color="auto"/>
            </w:tcBorders>
            <w:shd w:val="clear" w:color="auto" w:fill="auto"/>
            <w:vAlign w:val="bottom"/>
          </w:tcPr>
          <w:p w:rsidR="00803CCA" w:rsidRDefault="00803CCA" w:rsidP="008F54FC">
            <w:pPr>
              <w:rPr>
                <w:b/>
                <w:bCs/>
                <w:color w:val="000000"/>
                <w:sz w:val="22"/>
                <w:szCs w:val="22"/>
              </w:rPr>
            </w:pPr>
            <w:r>
              <w:rPr>
                <w:b/>
                <w:bCs/>
                <w:color w:val="000000"/>
                <w:sz w:val="22"/>
                <w:szCs w:val="22"/>
              </w:rPr>
              <w:t> </w:t>
            </w:r>
          </w:p>
        </w:tc>
        <w:tc>
          <w:tcPr>
            <w:tcW w:w="99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b/>
                <w:bCs/>
                <w:color w:val="000000"/>
                <w:sz w:val="22"/>
                <w:szCs w:val="22"/>
              </w:rPr>
            </w:pPr>
            <w:r>
              <w:rPr>
                <w:b/>
                <w:bCs/>
                <w:color w:val="000000"/>
                <w:sz w:val="22"/>
                <w:szCs w:val="22"/>
              </w:rPr>
              <w:t>120,000</w:t>
            </w:r>
          </w:p>
        </w:tc>
        <w:tc>
          <w:tcPr>
            <w:tcW w:w="930"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b/>
                <w:bCs/>
                <w:color w:val="000000"/>
                <w:sz w:val="22"/>
                <w:szCs w:val="22"/>
              </w:rPr>
            </w:pPr>
            <w:r>
              <w:rPr>
                <w:b/>
                <w:bCs/>
                <w:color w:val="000000"/>
                <w:sz w:val="22"/>
                <w:szCs w:val="22"/>
              </w:rPr>
              <w:t> </w:t>
            </w:r>
          </w:p>
        </w:tc>
        <w:tc>
          <w:tcPr>
            <w:tcW w:w="1116"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b/>
                <w:bCs/>
                <w:color w:val="000000"/>
                <w:sz w:val="22"/>
                <w:szCs w:val="22"/>
              </w:rPr>
            </w:pPr>
            <w:r>
              <w:rPr>
                <w:b/>
                <w:bCs/>
                <w:color w:val="000000"/>
                <w:sz w:val="22"/>
                <w:szCs w:val="22"/>
              </w:rPr>
              <w:t>3799,2</w:t>
            </w:r>
          </w:p>
        </w:tc>
        <w:tc>
          <w:tcPr>
            <w:tcW w:w="1729" w:type="dxa"/>
            <w:tcBorders>
              <w:top w:val="nil"/>
              <w:left w:val="nil"/>
              <w:bottom w:val="single" w:sz="4" w:space="0" w:color="auto"/>
              <w:right w:val="single" w:sz="4" w:space="0" w:color="auto"/>
            </w:tcBorders>
            <w:shd w:val="clear" w:color="auto" w:fill="auto"/>
            <w:vAlign w:val="bottom"/>
          </w:tcPr>
          <w:p w:rsidR="00803CCA" w:rsidRDefault="00803CCA" w:rsidP="008F54FC">
            <w:pPr>
              <w:jc w:val="right"/>
              <w:rPr>
                <w:b/>
                <w:bCs/>
                <w:color w:val="000000"/>
                <w:sz w:val="22"/>
                <w:szCs w:val="22"/>
              </w:rPr>
            </w:pPr>
            <w:r>
              <w:rPr>
                <w:b/>
                <w:bCs/>
                <w:color w:val="000000"/>
                <w:sz w:val="22"/>
                <w:szCs w:val="22"/>
              </w:rPr>
              <w:t> </w:t>
            </w:r>
          </w:p>
        </w:tc>
        <w:tc>
          <w:tcPr>
            <w:tcW w:w="996"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b/>
                <w:bCs/>
                <w:color w:val="000000"/>
                <w:sz w:val="22"/>
                <w:szCs w:val="22"/>
              </w:rPr>
            </w:pPr>
            <w:r>
              <w:rPr>
                <w:b/>
                <w:bCs/>
                <w:color w:val="000000"/>
                <w:sz w:val="22"/>
                <w:szCs w:val="22"/>
              </w:rPr>
              <w:t>120,000</w:t>
            </w:r>
          </w:p>
        </w:tc>
        <w:tc>
          <w:tcPr>
            <w:tcW w:w="930" w:type="dxa"/>
            <w:tcBorders>
              <w:top w:val="nil"/>
              <w:left w:val="nil"/>
              <w:bottom w:val="single" w:sz="4" w:space="0" w:color="auto"/>
              <w:right w:val="single" w:sz="4" w:space="0" w:color="auto"/>
            </w:tcBorders>
            <w:shd w:val="clear" w:color="auto" w:fill="auto"/>
            <w:noWrap/>
            <w:vAlign w:val="bottom"/>
          </w:tcPr>
          <w:p w:rsidR="00803CCA" w:rsidRDefault="00803CCA" w:rsidP="008F54FC">
            <w:pPr>
              <w:rPr>
                <w:b/>
                <w:bCs/>
                <w:color w:val="000000"/>
                <w:sz w:val="22"/>
                <w:szCs w:val="22"/>
              </w:rPr>
            </w:pPr>
            <w:r>
              <w:rPr>
                <w:b/>
                <w:bCs/>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tcPr>
          <w:p w:rsidR="00803CCA" w:rsidRDefault="00803CCA" w:rsidP="008F54FC">
            <w:pPr>
              <w:jc w:val="right"/>
              <w:rPr>
                <w:b/>
                <w:bCs/>
                <w:color w:val="000000"/>
                <w:sz w:val="22"/>
                <w:szCs w:val="22"/>
              </w:rPr>
            </w:pPr>
            <w:r>
              <w:rPr>
                <w:b/>
                <w:bCs/>
                <w:color w:val="000000"/>
                <w:sz w:val="22"/>
                <w:szCs w:val="22"/>
              </w:rPr>
              <w:t>2198,4</w:t>
            </w:r>
          </w:p>
        </w:tc>
      </w:tr>
    </w:tbl>
    <w:p w:rsidR="00803CCA" w:rsidRDefault="00803CCA" w:rsidP="00803CCA">
      <w:pPr>
        <w:ind w:left="-900" w:right="99" w:firstLine="360"/>
        <w:jc w:val="both"/>
      </w:pPr>
    </w:p>
    <w:p w:rsidR="00803CCA" w:rsidRPr="00805CBA" w:rsidRDefault="00803CCA" w:rsidP="00803CCA">
      <w:pPr>
        <w:ind w:left="-900" w:right="99" w:firstLine="360"/>
        <w:jc w:val="both"/>
        <w:rPr>
          <w:sz w:val="22"/>
          <w:szCs w:val="22"/>
        </w:rPr>
      </w:pPr>
      <w:r w:rsidRPr="00805CBA">
        <w:rPr>
          <w:sz w:val="22"/>
          <w:szCs w:val="22"/>
        </w:rPr>
        <w:t xml:space="preserve">Цена </w:t>
      </w:r>
      <w:r>
        <w:rPr>
          <w:sz w:val="22"/>
          <w:szCs w:val="22"/>
        </w:rPr>
        <w:t>Муниципального контракта</w:t>
      </w:r>
      <w:r w:rsidRPr="00805CBA">
        <w:rPr>
          <w:sz w:val="22"/>
          <w:szCs w:val="22"/>
        </w:rPr>
        <w:t xml:space="preserve"> корректируется в зависимости от фактических объемов водопотребления и водоотведения абонента согласно приборам учета, без дополнительного согласования и оформления такой корректировки сторонами.</w:t>
      </w:r>
    </w:p>
    <w:p w:rsidR="00803CCA" w:rsidRPr="00805CBA" w:rsidRDefault="00803CCA" w:rsidP="00803CCA">
      <w:pPr>
        <w:widowControl w:val="0"/>
        <w:autoSpaceDE w:val="0"/>
        <w:autoSpaceDN w:val="0"/>
        <w:adjustRightInd w:val="0"/>
        <w:ind w:left="-900" w:right="99" w:firstLine="360"/>
        <w:jc w:val="both"/>
        <w:rPr>
          <w:sz w:val="22"/>
          <w:szCs w:val="22"/>
        </w:rPr>
      </w:pPr>
      <w:bookmarkStart w:id="0" w:name="Par1134"/>
      <w:bookmarkEnd w:id="0"/>
      <w:r>
        <w:rPr>
          <w:sz w:val="22"/>
          <w:szCs w:val="22"/>
        </w:rPr>
        <w:t>3.2</w:t>
      </w:r>
      <w:r w:rsidRPr="00805CBA">
        <w:rPr>
          <w:sz w:val="22"/>
          <w:szCs w:val="22"/>
        </w:rPr>
        <w:t xml:space="preserve">. Расчетный период, установленный настоящим </w:t>
      </w:r>
      <w:r>
        <w:rPr>
          <w:sz w:val="22"/>
          <w:szCs w:val="22"/>
        </w:rPr>
        <w:t>Муниципальным контрактом</w:t>
      </w:r>
      <w:r w:rsidRPr="00805CBA">
        <w:rPr>
          <w:sz w:val="22"/>
          <w:szCs w:val="22"/>
        </w:rPr>
        <w:t>, равен 1 календарному месяцу. Абонент оплачивает полученную холодную воду и отведенные сточные воды до 10-го числа месяца, следующего за расчетным месяцем,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 Датой оплаты считается дата поступления денежных средств на расчетный счет организации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Изменение тарифов оформляется дополнительным соглашением и подписывается полномочными представителями Сторон, после чего становится неотъемлемой частью настоящего </w:t>
      </w:r>
      <w:r>
        <w:rPr>
          <w:sz w:val="22"/>
          <w:szCs w:val="22"/>
        </w:rPr>
        <w:t>Муниципального контракта</w:t>
      </w:r>
      <w:r w:rsidRPr="00805CBA">
        <w:rPr>
          <w:sz w:val="22"/>
          <w:szCs w:val="22"/>
        </w:rPr>
        <w:t xml:space="preserve">. С даты введения в действие тарифы становятся обязательными для </w:t>
      </w:r>
      <w:r>
        <w:rPr>
          <w:sz w:val="22"/>
          <w:szCs w:val="22"/>
        </w:rPr>
        <w:t>организации водопроводно-канализационного хозяйства</w:t>
      </w:r>
      <w:r w:rsidRPr="00805CBA">
        <w:rPr>
          <w:sz w:val="22"/>
          <w:szCs w:val="22"/>
        </w:rPr>
        <w:t xml:space="preserve"> и для Абонента.</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3.3</w:t>
      </w:r>
      <w:r w:rsidRPr="00805CBA">
        <w:rPr>
          <w:sz w:val="22"/>
          <w:szCs w:val="22"/>
        </w:rPr>
        <w:t xml:space="preserve">. Сверка расчетов по настоящему </w:t>
      </w:r>
      <w:r>
        <w:rPr>
          <w:sz w:val="22"/>
          <w:szCs w:val="22"/>
        </w:rPr>
        <w:t>Муниципальному контракту</w:t>
      </w:r>
      <w:r w:rsidRPr="00805CBA">
        <w:rPr>
          <w:sz w:val="22"/>
          <w:szCs w:val="22"/>
        </w:rPr>
        <w:t xml:space="preserve"> проводится между организацией водопроводно-канализационного хозяйства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2 экземплярах любым доступным способом (почтовое отправление, телеграмма, </w:t>
      </w:r>
      <w:proofErr w:type="spellStart"/>
      <w:r w:rsidRPr="00805CBA">
        <w:rPr>
          <w:sz w:val="22"/>
          <w:szCs w:val="22"/>
        </w:rPr>
        <w:t>факсограмма</w:t>
      </w:r>
      <w:proofErr w:type="spellEnd"/>
      <w:r w:rsidRPr="00805CBA">
        <w:rPr>
          <w:sz w:val="22"/>
          <w:szCs w:val="22"/>
        </w:rPr>
        <w:t>, телефонограмма, информационно-телекоммуникационная сеть "Интернет"),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Акт сверки расчетов в случае неполучения ответа в течение более 10 рабочих дней после направления стороне считается признанным (согласованным) обеими сторонами.</w:t>
      </w:r>
    </w:p>
    <w:p w:rsidR="00803CCA" w:rsidRDefault="00803CCA" w:rsidP="00803CCA">
      <w:pPr>
        <w:widowControl w:val="0"/>
        <w:autoSpaceDE w:val="0"/>
        <w:autoSpaceDN w:val="0"/>
        <w:adjustRightInd w:val="0"/>
        <w:ind w:left="-900" w:right="99" w:firstLine="360"/>
        <w:jc w:val="both"/>
        <w:rPr>
          <w:sz w:val="22"/>
          <w:szCs w:val="22"/>
        </w:rPr>
      </w:pPr>
      <w:r>
        <w:rPr>
          <w:sz w:val="22"/>
          <w:szCs w:val="22"/>
        </w:rPr>
        <w:t>3.4</w:t>
      </w:r>
      <w:r w:rsidRPr="00805CBA">
        <w:rPr>
          <w:sz w:val="22"/>
          <w:szCs w:val="22"/>
        </w:rPr>
        <w:t>.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r>
        <w:rPr>
          <w:sz w:val="22"/>
          <w:szCs w:val="22"/>
        </w:rPr>
        <w:t xml:space="preserve"> </w:t>
      </w:r>
    </w:p>
    <w:p w:rsidR="00803CC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firstLine="360"/>
        <w:jc w:val="both"/>
        <w:rPr>
          <w:sz w:val="22"/>
          <w:szCs w:val="22"/>
        </w:rPr>
      </w:pPr>
    </w:p>
    <w:p w:rsidR="00803CCA" w:rsidRPr="0022584D" w:rsidRDefault="00803CCA" w:rsidP="00803CCA">
      <w:pPr>
        <w:ind w:left="-851" w:firstLine="284"/>
        <w:rPr>
          <w:szCs w:val="20"/>
        </w:rPr>
      </w:pPr>
      <w:r w:rsidRPr="00803CCA">
        <w:rPr>
          <w:sz w:val="22"/>
          <w:szCs w:val="22"/>
        </w:rPr>
        <w:t>3.5. Организация водопроводно-канализационного хозяйства</w:t>
      </w:r>
      <w:r w:rsidRPr="00803CCA">
        <w:rPr>
          <w:szCs w:val="20"/>
        </w:rPr>
        <w:t xml:space="preserve"> подтверждает, что форма документа об исполнении им своих обязательств Акт об оказании услуг, приведенный в Приложении №4 к настоящему </w:t>
      </w:r>
      <w:r w:rsidRPr="00803CCA">
        <w:rPr>
          <w:sz w:val="22"/>
          <w:szCs w:val="22"/>
        </w:rPr>
        <w:t>Муниципальному контракту</w:t>
      </w:r>
      <w:r w:rsidRPr="00803CCA">
        <w:rPr>
          <w:szCs w:val="20"/>
        </w:rPr>
        <w:t xml:space="preserve">, является формой первичного документа, утвержденного настоящим </w:t>
      </w:r>
      <w:r w:rsidRPr="00803CCA">
        <w:rPr>
          <w:sz w:val="22"/>
          <w:szCs w:val="22"/>
        </w:rPr>
        <w:t>Муниципальным контрактом</w:t>
      </w:r>
      <w:r w:rsidRPr="00803CCA">
        <w:rPr>
          <w:szCs w:val="20"/>
        </w:rPr>
        <w:t>.</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 w:name="Par1139"/>
      <w:bookmarkEnd w:id="1"/>
      <w:r w:rsidRPr="00CD2621">
        <w:rPr>
          <w:b/>
          <w:sz w:val="22"/>
          <w:szCs w:val="22"/>
        </w:rPr>
        <w:t>IV. Права и обязанности сторон</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b/>
          <w:sz w:val="22"/>
          <w:szCs w:val="22"/>
        </w:rPr>
      </w:pPr>
      <w:r>
        <w:rPr>
          <w:sz w:val="22"/>
          <w:szCs w:val="22"/>
        </w:rPr>
        <w:t>4</w:t>
      </w:r>
      <w:r w:rsidRPr="00805CBA">
        <w:rPr>
          <w:sz w:val="22"/>
          <w:szCs w:val="22"/>
        </w:rPr>
        <w:t>.</w:t>
      </w:r>
      <w:r>
        <w:rPr>
          <w:sz w:val="22"/>
          <w:szCs w:val="22"/>
        </w:rPr>
        <w:t>1.</w:t>
      </w:r>
      <w:r w:rsidRPr="00805CBA">
        <w:rPr>
          <w:sz w:val="22"/>
          <w:szCs w:val="22"/>
        </w:rPr>
        <w:t xml:space="preserve"> </w:t>
      </w:r>
      <w:r w:rsidRPr="00805CBA">
        <w:rPr>
          <w:b/>
          <w:sz w:val="22"/>
          <w:szCs w:val="22"/>
        </w:rPr>
        <w:t>Организация водопроводно-канализационного хозяйства обязана: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а) осуществлять подачу абоненту холодной воды установленного качества в объеме, установленном настоящим </w:t>
      </w:r>
      <w:r>
        <w:rPr>
          <w:sz w:val="22"/>
          <w:szCs w:val="22"/>
        </w:rPr>
        <w:t>Муниципальным контрактом</w:t>
      </w:r>
      <w:r w:rsidRPr="00805CBA">
        <w:rPr>
          <w:sz w:val="22"/>
          <w:szCs w:val="22"/>
        </w:rPr>
        <w:t xml:space="preserve">. Не допускать ухудшения качества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w:t>
      </w:r>
      <w:r>
        <w:rPr>
          <w:sz w:val="22"/>
          <w:szCs w:val="22"/>
        </w:rPr>
        <w:t>Муниципальным контрактом</w:t>
      </w:r>
      <w:r w:rsidRPr="00805CBA">
        <w:rPr>
          <w:sz w:val="22"/>
          <w:szCs w:val="22"/>
        </w:rPr>
        <w:t>, за исключением случаев, предусмотренных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обеспечивать эксплуатацию водопроводных и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в) осуществлять производственный контроль качества питьевой воды и производственный контроль состава и свойств сточных вод;</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г) соблюдать установленный режим подачи холодной воды и режим приема сточных вод;</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805CBA">
        <w:rPr>
          <w:sz w:val="22"/>
          <w:szCs w:val="22"/>
        </w:rPr>
        <w:t>факсограмма</w:t>
      </w:r>
      <w:proofErr w:type="spellEnd"/>
      <w:r w:rsidRPr="00805CBA">
        <w:rPr>
          <w:sz w:val="22"/>
          <w:szCs w:val="22"/>
        </w:rPr>
        <w:t>, телефонограмма, информационно-телекоммуникационная сеть "Интернет");</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 к эксплуатации;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и) опломбировать абоненту приборы учета холодной воды и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к)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w:t>
      </w:r>
      <w:r>
        <w:rPr>
          <w:sz w:val="22"/>
          <w:szCs w:val="22"/>
        </w:rPr>
        <w:t>Муниципальным контрактом</w:t>
      </w:r>
      <w:r w:rsidRPr="00805CBA">
        <w:rPr>
          <w:sz w:val="22"/>
          <w:szCs w:val="22"/>
        </w:rPr>
        <w:t xml:space="preserve"> и нормативными правовыми актами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м) обеспечить установку на централизованных системах холодного водоснабжения, принадлежащих ей на праве собственности или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п) требовать от абонента реализации мероприятий, направленных на достижение установленных нормативов </w:t>
      </w:r>
      <w:r w:rsidRPr="00805CBA">
        <w:rPr>
          <w:sz w:val="22"/>
          <w:szCs w:val="22"/>
        </w:rPr>
        <w:lastRenderedPageBreak/>
        <w:t>допустимых сбросов абонента, нормативов водоотведения по объему и составу сточных вод, а также соблюдения требований, установленных в целях предотвращения негативного воздействия на работу централизованной системы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р) осуществлять контроль за соблюдением абонентом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с) осуществлять контроль за соблюдением абонентом режима водоотведения и нормативов допустимых сбросов, нормативов по объему и составу отводимых в централизованную систему водоотведения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803CCA" w:rsidRDefault="00803CCA" w:rsidP="00803CCA">
      <w:pPr>
        <w:widowControl w:val="0"/>
        <w:autoSpaceDE w:val="0"/>
        <w:autoSpaceDN w:val="0"/>
        <w:adjustRightInd w:val="0"/>
        <w:ind w:left="-900" w:right="99" w:firstLine="360"/>
        <w:jc w:val="both"/>
        <w:rPr>
          <w:sz w:val="22"/>
          <w:szCs w:val="22"/>
        </w:rPr>
      </w:pPr>
      <w:r w:rsidRPr="00805CBA">
        <w:rPr>
          <w:sz w:val="22"/>
          <w:szCs w:val="22"/>
        </w:rPr>
        <w:t>т)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 xml:space="preserve">у) соблюдать требования антикоррупционной оговорки (приложение №3 к настоящему договору). </w:t>
      </w:r>
    </w:p>
    <w:p w:rsidR="00803CCA" w:rsidRPr="00805CBA" w:rsidRDefault="00803CCA" w:rsidP="00803CCA">
      <w:pPr>
        <w:widowControl w:val="0"/>
        <w:autoSpaceDE w:val="0"/>
        <w:autoSpaceDN w:val="0"/>
        <w:adjustRightInd w:val="0"/>
        <w:ind w:left="-900" w:right="99" w:firstLine="360"/>
        <w:jc w:val="both"/>
        <w:rPr>
          <w:b/>
          <w:sz w:val="22"/>
          <w:szCs w:val="22"/>
        </w:rPr>
      </w:pPr>
      <w:r>
        <w:rPr>
          <w:sz w:val="22"/>
          <w:szCs w:val="22"/>
        </w:rPr>
        <w:t>4.2</w:t>
      </w:r>
      <w:r w:rsidRPr="00805CBA">
        <w:rPr>
          <w:sz w:val="22"/>
          <w:szCs w:val="22"/>
        </w:rPr>
        <w:t xml:space="preserve">. </w:t>
      </w:r>
      <w:r w:rsidRPr="00805CBA">
        <w:rPr>
          <w:b/>
          <w:sz w:val="22"/>
          <w:szCs w:val="22"/>
        </w:rPr>
        <w:t>Организация водопроводно-канализационного хозяйства вправе:</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а) осуществлять контроль за правильностью учета объемов поданной (полученной абонентом) холодной воды и учета </w:t>
      </w:r>
      <w:proofErr w:type="gramStart"/>
      <w:r w:rsidRPr="00805CBA">
        <w:rPr>
          <w:sz w:val="22"/>
          <w:szCs w:val="22"/>
        </w:rPr>
        <w:t>объемов</w:t>
      </w:r>
      <w:proofErr w:type="gramEnd"/>
      <w:r w:rsidRPr="00805CBA">
        <w:rPr>
          <w:sz w:val="22"/>
          <w:szCs w:val="22"/>
        </w:rPr>
        <w:t xml:space="preserve"> принятых (отведенных) сточных вод;</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осуществлять контроль за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г) иметь беспрепятственный доступ к водопроводным и канализационным сетям, местам отбора проб воды и приборам учета холодной воды в порядке, </w:t>
      </w:r>
      <w:r w:rsidRPr="00805CBA">
        <w:rPr>
          <w:color w:val="000000"/>
          <w:sz w:val="22"/>
          <w:szCs w:val="22"/>
        </w:rPr>
        <w:t xml:space="preserve">предусмотренном </w:t>
      </w:r>
      <w:hyperlink w:anchor="Par1232" w:history="1">
        <w:r w:rsidRPr="00805CBA">
          <w:rPr>
            <w:color w:val="000000"/>
            <w:sz w:val="22"/>
            <w:szCs w:val="22"/>
          </w:rPr>
          <w:t>разделом VI</w:t>
        </w:r>
      </w:hyperlink>
      <w:r w:rsidRPr="00805CBA">
        <w:rPr>
          <w:sz w:val="22"/>
          <w:szCs w:val="22"/>
        </w:rPr>
        <w:t xml:space="preserve"> настоящего </w:t>
      </w:r>
      <w:r>
        <w:rPr>
          <w:sz w:val="22"/>
          <w:szCs w:val="22"/>
        </w:rPr>
        <w:t>Муниципального контракта</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д) взимать с абонента плату за отведение сточных вод сверх установленных нормативов по объему и составу отводимых в централизованную систему водоотведения сточных вод, а также за негативное воздействие на работу централизованной системы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е) инициировать проведение сверки расчетов по настоящему </w:t>
      </w:r>
      <w:r>
        <w:rPr>
          <w:sz w:val="22"/>
          <w:szCs w:val="22"/>
        </w:rPr>
        <w:t xml:space="preserve">Муниципальному </w:t>
      </w:r>
      <w:proofErr w:type="spellStart"/>
      <w:r>
        <w:rPr>
          <w:sz w:val="22"/>
          <w:szCs w:val="22"/>
        </w:rPr>
        <w:t>контаркту</w:t>
      </w:r>
      <w:proofErr w:type="spellEnd"/>
      <w:r w:rsidRPr="00805CBA">
        <w:rPr>
          <w:sz w:val="22"/>
          <w:szCs w:val="22"/>
        </w:rPr>
        <w:t>.</w:t>
      </w:r>
    </w:p>
    <w:p w:rsidR="00803CCA" w:rsidRPr="00805CBA" w:rsidRDefault="00803CCA" w:rsidP="00803CCA">
      <w:pPr>
        <w:widowControl w:val="0"/>
        <w:autoSpaceDE w:val="0"/>
        <w:autoSpaceDN w:val="0"/>
        <w:adjustRightInd w:val="0"/>
        <w:ind w:left="-900" w:right="99" w:firstLine="360"/>
        <w:jc w:val="both"/>
        <w:rPr>
          <w:b/>
          <w:sz w:val="22"/>
          <w:szCs w:val="22"/>
        </w:rPr>
      </w:pPr>
      <w:r>
        <w:rPr>
          <w:sz w:val="22"/>
          <w:szCs w:val="22"/>
        </w:rPr>
        <w:t>4.3</w:t>
      </w:r>
      <w:r w:rsidRPr="00805CBA">
        <w:rPr>
          <w:sz w:val="22"/>
          <w:szCs w:val="22"/>
        </w:rPr>
        <w:t xml:space="preserve">. </w:t>
      </w:r>
      <w:r w:rsidRPr="00805CBA">
        <w:rPr>
          <w:b/>
          <w:sz w:val="22"/>
          <w:szCs w:val="22"/>
        </w:rPr>
        <w:t>Абонент обязан:</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а)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в) обеспечивать учет получаемой холодной воды и отводимых сточных вод в порядке, </w:t>
      </w:r>
      <w:r w:rsidRPr="00805CBA">
        <w:rPr>
          <w:color w:val="000000"/>
          <w:sz w:val="22"/>
          <w:szCs w:val="22"/>
        </w:rPr>
        <w:t xml:space="preserve">установленном </w:t>
      </w:r>
      <w:hyperlink w:anchor="Par1198" w:history="1">
        <w:r w:rsidRPr="00805CBA">
          <w:rPr>
            <w:color w:val="000000"/>
            <w:sz w:val="22"/>
            <w:szCs w:val="22"/>
          </w:rPr>
          <w:t>разделом V</w:t>
        </w:r>
      </w:hyperlink>
      <w:r w:rsidRPr="00805CBA">
        <w:rPr>
          <w:color w:val="000000"/>
          <w:sz w:val="22"/>
          <w:szCs w:val="22"/>
        </w:rPr>
        <w:t xml:space="preserve"> настоящего </w:t>
      </w:r>
      <w:r>
        <w:rPr>
          <w:color w:val="000000"/>
          <w:sz w:val="22"/>
          <w:szCs w:val="22"/>
        </w:rPr>
        <w:t>Муниципального контракта</w:t>
      </w:r>
      <w:r w:rsidRPr="00805CBA">
        <w:rPr>
          <w:color w:val="000000"/>
          <w:sz w:val="22"/>
          <w:szCs w:val="22"/>
        </w:rPr>
        <w:t>, и в соответствии с правилами организации коммерческого учета</w:t>
      </w:r>
      <w:r w:rsidRPr="00805CBA">
        <w:rPr>
          <w:sz w:val="22"/>
          <w:szCs w:val="22"/>
        </w:rPr>
        <w:t xml:space="preserve"> воды, сточных вод, утверждаемыми Правительством Российской Федерации, если иное не предусмотрено настоящим </w:t>
      </w:r>
      <w:r>
        <w:rPr>
          <w:sz w:val="22"/>
          <w:szCs w:val="22"/>
        </w:rPr>
        <w:t>Муниципальным контрактом</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г) установить приборы учета холодной воды и приборы учета сточных вод на границах эксплуатационной ответственности или в ином месте, определенном настоящим </w:t>
      </w:r>
      <w:r>
        <w:rPr>
          <w:sz w:val="22"/>
          <w:szCs w:val="22"/>
        </w:rPr>
        <w:t>Муниципальным контрактом</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д) соблюдать установленный настоящим </w:t>
      </w:r>
      <w:r>
        <w:rPr>
          <w:sz w:val="22"/>
          <w:szCs w:val="22"/>
        </w:rPr>
        <w:t>Муниципальным контрактом</w:t>
      </w:r>
      <w:r w:rsidRPr="00805CBA">
        <w:rPr>
          <w:sz w:val="22"/>
          <w:szCs w:val="22"/>
        </w:rPr>
        <w:t xml:space="preserve"> режим потребления холодной воды и режим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е) производить оплату по настоящему </w:t>
      </w:r>
      <w:r>
        <w:rPr>
          <w:sz w:val="22"/>
          <w:szCs w:val="22"/>
        </w:rPr>
        <w:t>Муниципальному контракту</w:t>
      </w:r>
      <w:r w:rsidRPr="00805CBA">
        <w:rPr>
          <w:sz w:val="22"/>
          <w:szCs w:val="22"/>
        </w:rPr>
        <w:t xml:space="preserve"> в порядке, в сроки и размере, которые определены в соответствии с настоящим </w:t>
      </w:r>
      <w:r>
        <w:rPr>
          <w:sz w:val="22"/>
          <w:szCs w:val="22"/>
        </w:rPr>
        <w:t>Муниципальным контрактом</w:t>
      </w:r>
      <w:r w:rsidRPr="00805CBA">
        <w:rPr>
          <w:sz w:val="22"/>
          <w:szCs w:val="22"/>
        </w:rPr>
        <w:t>,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плату за нарушение нормативов по объему и составу сточных вод, отводимых в централизованную систему водоотведения, а также вносить плату за вред, причиненный водному объекту;</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в порядке, которые предусмотрены </w:t>
      </w:r>
      <w:hyperlink w:anchor="Par1232" w:history="1">
        <w:r w:rsidRPr="00805CBA">
          <w:rPr>
            <w:color w:val="000000"/>
            <w:sz w:val="22"/>
            <w:szCs w:val="22"/>
          </w:rPr>
          <w:t>разделом VI</w:t>
        </w:r>
      </w:hyperlink>
      <w:r w:rsidRPr="00805CBA">
        <w:rPr>
          <w:sz w:val="22"/>
          <w:szCs w:val="22"/>
        </w:rPr>
        <w:t xml:space="preserve"> настоящего </w:t>
      </w:r>
      <w:r>
        <w:rPr>
          <w:sz w:val="22"/>
          <w:szCs w:val="22"/>
        </w:rPr>
        <w:t>Муниципального контракта</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з) содержать в исправном состоянии системы и средства противопожарного водоснабжения, принадлежащие 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w:t>
      </w:r>
      <w:r w:rsidRPr="00805CBA">
        <w:rPr>
          <w:sz w:val="22"/>
          <w:szCs w:val="22"/>
        </w:rPr>
        <w:lastRenderedPageBreak/>
        <w:t>отсутствия или недостаточного напора холодной воды в случаях возникновения аварии на его водопроводных сетях;</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к) уведомлять организацию водопроводно-канализационного хозяйства о передаче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w:t>
      </w:r>
      <w:hyperlink w:anchor="Par1318" w:history="1">
        <w:r w:rsidRPr="00805CBA">
          <w:rPr>
            <w:color w:val="000000"/>
            <w:sz w:val="22"/>
            <w:szCs w:val="22"/>
          </w:rPr>
          <w:t>разделом XII</w:t>
        </w:r>
      </w:hyperlink>
      <w:r w:rsidRPr="00805CBA">
        <w:rPr>
          <w:color w:val="000000"/>
          <w:sz w:val="22"/>
          <w:szCs w:val="22"/>
        </w:rPr>
        <w:t xml:space="preserve"> н</w:t>
      </w:r>
      <w:r w:rsidRPr="00805CBA">
        <w:rPr>
          <w:sz w:val="22"/>
          <w:szCs w:val="22"/>
        </w:rPr>
        <w:t xml:space="preserve">астоящего </w:t>
      </w:r>
      <w:r>
        <w:rPr>
          <w:sz w:val="22"/>
          <w:szCs w:val="22"/>
        </w:rPr>
        <w:t>Муниципального контракта</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л)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приборах учета, о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о) не создавать препятствий для водоснабжения и водоотведения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п) представлять организации водопроводно-канализационного хозяйства сведения об абонентах, в отношении которых абонент является транзитной организацией, по форме и в объеме, которые согласованы сторонами;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т)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отводимых сточных вод, установленные в целях предотвращения негативного воздействия на централизованную систему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у)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ф) обеспечивать локальную очистку сточных вод в случаях, предусмотренных </w:t>
      </w:r>
      <w:hyperlink r:id="rId4" w:history="1">
        <w:r w:rsidRPr="00805CBA">
          <w:rPr>
            <w:color w:val="000000"/>
            <w:sz w:val="22"/>
            <w:szCs w:val="22"/>
          </w:rPr>
          <w:t>правилами</w:t>
        </w:r>
      </w:hyperlink>
      <w:r w:rsidRPr="00805CBA">
        <w:rPr>
          <w:color w:val="000000"/>
          <w:sz w:val="22"/>
          <w:szCs w:val="22"/>
        </w:rPr>
        <w:t xml:space="preserve"> х</w:t>
      </w:r>
      <w:r w:rsidRPr="00805CBA">
        <w:rPr>
          <w:sz w:val="22"/>
          <w:szCs w:val="22"/>
        </w:rPr>
        <w:t>олодного водоснабжения и водоотведения, утверждаемыми Правительством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х) в случаях, </w:t>
      </w:r>
      <w:r w:rsidRPr="00805CBA">
        <w:rPr>
          <w:color w:val="000000"/>
          <w:sz w:val="22"/>
          <w:szCs w:val="22"/>
        </w:rPr>
        <w:t xml:space="preserve">установленных </w:t>
      </w:r>
      <w:hyperlink r:id="rId5" w:history="1">
        <w:r w:rsidRPr="00805CBA">
          <w:rPr>
            <w:color w:val="000000"/>
            <w:sz w:val="22"/>
            <w:szCs w:val="22"/>
          </w:rPr>
          <w:t>правилами</w:t>
        </w:r>
      </w:hyperlink>
      <w:r w:rsidRPr="00805CBA">
        <w:rPr>
          <w:color w:val="000000"/>
          <w:sz w:val="22"/>
          <w:szCs w:val="22"/>
        </w:rPr>
        <w:t xml:space="preserve"> холодного водоснабжения и водоотведения, утверждаемыми Правительством Российской</w:t>
      </w:r>
      <w:r w:rsidRPr="00805CBA">
        <w:rPr>
          <w:sz w:val="22"/>
          <w:szCs w:val="22"/>
        </w:rPr>
        <w:t xml:space="preserve"> Федерации, подавать декларацию о составе и свойствах сточных вод и уведомлять организацию водопроводно-канализационного хозяйства в случае нарушения декларации о составе и свойствах сточных вод.</w:t>
      </w:r>
    </w:p>
    <w:p w:rsidR="00803CCA" w:rsidRPr="00805CBA" w:rsidRDefault="00803CCA" w:rsidP="00803CCA">
      <w:pPr>
        <w:widowControl w:val="0"/>
        <w:autoSpaceDE w:val="0"/>
        <w:autoSpaceDN w:val="0"/>
        <w:adjustRightInd w:val="0"/>
        <w:ind w:left="-900" w:right="99" w:firstLine="360"/>
        <w:jc w:val="both"/>
        <w:rPr>
          <w:b/>
          <w:sz w:val="22"/>
          <w:szCs w:val="22"/>
        </w:rPr>
      </w:pPr>
      <w:r>
        <w:rPr>
          <w:sz w:val="22"/>
          <w:szCs w:val="22"/>
        </w:rPr>
        <w:t>4.4</w:t>
      </w:r>
      <w:r w:rsidRPr="00805CBA">
        <w:rPr>
          <w:sz w:val="22"/>
          <w:szCs w:val="22"/>
        </w:rPr>
        <w:t xml:space="preserve">. </w:t>
      </w:r>
      <w:r w:rsidRPr="00805CBA">
        <w:rPr>
          <w:b/>
          <w:sz w:val="22"/>
          <w:szCs w:val="22"/>
        </w:rPr>
        <w:t>Абонент имеет право:</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состава и свойств сточных вод, осуществляемого организацией водопроводно-канализационного хозяйства в порядке, предусмотренном законодательством Российской Федерации, и производственного контроля состава и свойств сточных вод, осуществляемого организацией водопроводно-канализационного хозяйства в соответствии </w:t>
      </w:r>
      <w:r w:rsidRPr="00805CBA">
        <w:rPr>
          <w:color w:val="000000"/>
          <w:sz w:val="22"/>
          <w:szCs w:val="22"/>
        </w:rPr>
        <w:t xml:space="preserve">с </w:t>
      </w:r>
      <w:hyperlink r:id="rId6" w:history="1">
        <w:r w:rsidRPr="00805CBA">
          <w:rPr>
            <w:color w:val="000000"/>
            <w:sz w:val="22"/>
            <w:szCs w:val="22"/>
          </w:rPr>
          <w:t>Правилами</w:t>
        </w:r>
      </w:hyperlink>
      <w:r w:rsidRPr="00805CBA">
        <w:rPr>
          <w:color w:val="000000"/>
          <w:sz w:val="22"/>
          <w:szCs w:val="22"/>
        </w:rPr>
        <w:t xml:space="preserve"> осуществления контроля состава и свойств сточных вод, утвержденными постановлением</w:t>
      </w:r>
      <w:r w:rsidRPr="00805CBA">
        <w:rPr>
          <w:sz w:val="22"/>
          <w:szCs w:val="22"/>
        </w:rPr>
        <w:t xml:space="preserve"> Правительства Российской Федерации от 21 июня </w:t>
      </w:r>
      <w:smartTag w:uri="urn:schemas-microsoft-com:office:smarttags" w:element="metricconverter">
        <w:smartTagPr>
          <w:attr w:name="ProductID" w:val="2013 г"/>
        </w:smartTagPr>
        <w:r w:rsidRPr="00805CBA">
          <w:rPr>
            <w:sz w:val="22"/>
            <w:szCs w:val="22"/>
          </w:rPr>
          <w:t>2013 г</w:t>
        </w:r>
      </w:smartTag>
      <w:r w:rsidRPr="00805CBA">
        <w:rPr>
          <w:sz w:val="22"/>
          <w:szCs w:val="22"/>
        </w:rPr>
        <w:t>. N 525;</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получать от организации водопроводно-канализационного хозяйства информацию об изменении установленных тарифов на питьевую воду (питьевое водоснабжение) и тарифов на водоотведение;</w:t>
      </w:r>
    </w:p>
    <w:p w:rsidR="00803CCA" w:rsidRPr="00805CBA" w:rsidRDefault="00803CCA" w:rsidP="00803CCA">
      <w:pPr>
        <w:pStyle w:val="ConsPlusNonformat"/>
        <w:ind w:left="-900" w:right="99" w:firstLine="360"/>
        <w:jc w:val="both"/>
        <w:rPr>
          <w:rFonts w:ascii="Times New Roman" w:hAnsi="Times New Roman" w:cs="Times New Roman"/>
          <w:sz w:val="22"/>
          <w:szCs w:val="22"/>
        </w:rPr>
      </w:pPr>
      <w:r w:rsidRPr="00805CBA">
        <w:rPr>
          <w:rFonts w:ascii="Times New Roman" w:hAnsi="Times New Roman" w:cs="Times New Roman"/>
          <w:sz w:val="22"/>
          <w:szCs w:val="22"/>
        </w:rPr>
        <w:t>в) привлекать третьих лиц для выполнения работ по устройству узла учета;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г) инициировать проведение сверки расчетов по настоящему </w:t>
      </w:r>
      <w:r>
        <w:rPr>
          <w:sz w:val="22"/>
          <w:szCs w:val="22"/>
        </w:rPr>
        <w:t>Муниципальному контракту</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lastRenderedPageBreak/>
        <w:t>д) осуществлять в целях контроля качества холодной воды, состава и свойств сточных вод отбор проб холодной воды и сточных вод, в том числе параллельных проб, а также принимать участие в отборе проб холодной воды и сточных вод, осуществляемом организацией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Pr="00CD2621" w:rsidRDefault="00803CCA" w:rsidP="00803CCA">
      <w:pPr>
        <w:widowControl w:val="0"/>
        <w:autoSpaceDE w:val="0"/>
        <w:autoSpaceDN w:val="0"/>
        <w:adjustRightInd w:val="0"/>
        <w:ind w:left="-900" w:right="99"/>
        <w:jc w:val="center"/>
        <w:outlineLvl w:val="1"/>
        <w:rPr>
          <w:b/>
          <w:sz w:val="22"/>
          <w:szCs w:val="22"/>
        </w:rPr>
      </w:pPr>
      <w:bookmarkStart w:id="2" w:name="Par1198"/>
      <w:bookmarkEnd w:id="2"/>
      <w:r w:rsidRPr="00CD2621">
        <w:rPr>
          <w:b/>
          <w:sz w:val="22"/>
          <w:szCs w:val="22"/>
        </w:rPr>
        <w:t xml:space="preserve">V. Порядок осуществления учета поданной холодной воды и принимаемых сточных вод, сроки и способы представления показаний приборов учета организации </w:t>
      </w:r>
    </w:p>
    <w:p w:rsidR="00803CCA" w:rsidRDefault="00803CCA" w:rsidP="00803CCA">
      <w:pPr>
        <w:widowControl w:val="0"/>
        <w:autoSpaceDE w:val="0"/>
        <w:autoSpaceDN w:val="0"/>
        <w:adjustRightInd w:val="0"/>
        <w:ind w:left="-900" w:right="99"/>
        <w:jc w:val="center"/>
        <w:outlineLvl w:val="1"/>
        <w:rPr>
          <w:b/>
          <w:sz w:val="22"/>
          <w:szCs w:val="22"/>
        </w:rPr>
      </w:pPr>
      <w:r w:rsidRPr="00CD2621">
        <w:rPr>
          <w:b/>
          <w:sz w:val="22"/>
          <w:szCs w:val="22"/>
        </w:rPr>
        <w:t>водопроводно-канализационного хозяйства</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5.1</w:t>
      </w:r>
      <w:r w:rsidRPr="00805CBA">
        <w:rPr>
          <w:sz w:val="22"/>
          <w:szCs w:val="22"/>
        </w:rPr>
        <w:t>. Для учета объемов поданной абоненту холодной воды и объема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5.2</w:t>
      </w:r>
      <w:r w:rsidRPr="00805CBA">
        <w:rPr>
          <w:sz w:val="22"/>
          <w:szCs w:val="22"/>
        </w:rPr>
        <w:t>. Сведения об узлах учета и приборах учета воды, сточных вод и местах отбора проб воды, сточных вод приведены в Приложении № 2.</w:t>
      </w:r>
    </w:p>
    <w:p w:rsidR="00803CCA" w:rsidRPr="00805CBA" w:rsidRDefault="00803CCA" w:rsidP="00803CCA">
      <w:pPr>
        <w:pStyle w:val="ConsPlusNonformat"/>
        <w:ind w:left="-900" w:right="99" w:firstLine="360"/>
        <w:jc w:val="both"/>
        <w:rPr>
          <w:sz w:val="22"/>
          <w:szCs w:val="22"/>
        </w:rPr>
      </w:pPr>
      <w:r>
        <w:rPr>
          <w:rFonts w:ascii="Times New Roman" w:hAnsi="Times New Roman" w:cs="Times New Roman"/>
          <w:sz w:val="22"/>
          <w:szCs w:val="22"/>
        </w:rPr>
        <w:t>5.3</w:t>
      </w:r>
      <w:r w:rsidRPr="00805CBA">
        <w:rPr>
          <w:rFonts w:ascii="Times New Roman" w:hAnsi="Times New Roman" w:cs="Times New Roman"/>
          <w:sz w:val="22"/>
          <w:szCs w:val="22"/>
        </w:rPr>
        <w:t>. Коммерческий учет полученной холодной воды и отведенных сточных вод обеспечивает организация водопроводно-канализационного хозяйства</w:t>
      </w:r>
      <w:r w:rsidRPr="00805CBA">
        <w:rPr>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5.</w:t>
      </w:r>
      <w:r>
        <w:rPr>
          <w:sz w:val="22"/>
          <w:szCs w:val="22"/>
        </w:rPr>
        <w:t>4.</w:t>
      </w:r>
      <w:r w:rsidRPr="00805CBA">
        <w:rPr>
          <w:sz w:val="22"/>
          <w:szCs w:val="22"/>
        </w:rPr>
        <w:t xml:space="preserve"> Количество поданной холодной воды и принятых организацией водопроводно-канализационного хозяйства сточных вод определяется стороной, осуществляющей коммерческий учет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5.5</w:t>
      </w:r>
      <w:r w:rsidRPr="00805CBA">
        <w:rPr>
          <w:sz w:val="22"/>
          <w:szCs w:val="22"/>
        </w:rPr>
        <w:t xml:space="preserve">. В случае отсутствия у абонента приборов учета холодной воды и сточных вод абонент обязан в срок </w:t>
      </w:r>
      <w:r w:rsidRPr="00805CBA">
        <w:rPr>
          <w:b/>
          <w:sz w:val="22"/>
          <w:szCs w:val="22"/>
        </w:rPr>
        <w:t xml:space="preserve">до </w:t>
      </w:r>
      <w:r>
        <w:rPr>
          <w:b/>
          <w:sz w:val="22"/>
          <w:szCs w:val="22"/>
        </w:rPr>
        <w:t>0</w:t>
      </w:r>
      <w:r w:rsidRPr="00805CBA">
        <w:rPr>
          <w:b/>
          <w:sz w:val="22"/>
          <w:szCs w:val="22"/>
        </w:rPr>
        <w:t>1.</w:t>
      </w:r>
      <w:r>
        <w:rPr>
          <w:b/>
          <w:sz w:val="22"/>
          <w:szCs w:val="22"/>
        </w:rPr>
        <w:t>03</w:t>
      </w:r>
      <w:r w:rsidRPr="00805CBA">
        <w:rPr>
          <w:b/>
          <w:sz w:val="22"/>
          <w:szCs w:val="22"/>
        </w:rPr>
        <w:t>.201</w:t>
      </w:r>
      <w:r>
        <w:rPr>
          <w:b/>
          <w:sz w:val="22"/>
          <w:szCs w:val="22"/>
        </w:rPr>
        <w:t>9</w:t>
      </w:r>
      <w:r w:rsidRPr="00805CBA">
        <w:rPr>
          <w:b/>
          <w:sz w:val="22"/>
          <w:szCs w:val="22"/>
        </w:rPr>
        <w:t xml:space="preserve"> г.</w:t>
      </w:r>
      <w:r w:rsidRPr="00805CBA">
        <w:rPr>
          <w:sz w:val="22"/>
          <w:szCs w:val="22"/>
        </w:rPr>
        <w:t xml:space="preserve"> установить и ввести их в эксплуатацию в порядке, установленном законодательством Российской Федерации.</w:t>
      </w:r>
    </w:p>
    <w:p w:rsidR="00803CCA" w:rsidRPr="00805CBA" w:rsidRDefault="00803CCA" w:rsidP="00803CCA">
      <w:pPr>
        <w:pStyle w:val="ConsPlusNonformat"/>
        <w:ind w:left="-900" w:right="99" w:firstLine="360"/>
        <w:jc w:val="both"/>
        <w:rPr>
          <w:rFonts w:ascii="Times New Roman" w:hAnsi="Times New Roman" w:cs="Times New Roman"/>
          <w:sz w:val="22"/>
          <w:szCs w:val="22"/>
        </w:rPr>
      </w:pPr>
      <w:r>
        <w:rPr>
          <w:rFonts w:ascii="Times New Roman" w:hAnsi="Times New Roman" w:cs="Times New Roman"/>
          <w:sz w:val="22"/>
          <w:szCs w:val="22"/>
        </w:rPr>
        <w:t>5.6</w:t>
      </w:r>
      <w:r w:rsidRPr="00805CBA">
        <w:rPr>
          <w:rFonts w:ascii="Times New Roman" w:hAnsi="Times New Roman" w:cs="Times New Roman"/>
          <w:sz w:val="22"/>
          <w:szCs w:val="22"/>
        </w:rPr>
        <w:t xml:space="preserve">. Абонент снимает показания приборов учета на последнее число расчетного периода, установленного настоящим </w:t>
      </w:r>
      <w:r>
        <w:rPr>
          <w:rFonts w:ascii="Times New Roman" w:hAnsi="Times New Roman" w:cs="Times New Roman"/>
          <w:sz w:val="22"/>
          <w:szCs w:val="22"/>
        </w:rPr>
        <w:t>Муниципальным контрактом</w:t>
      </w:r>
      <w:r w:rsidRPr="00805CBA">
        <w:rPr>
          <w:rFonts w:ascii="Times New Roman" w:hAnsi="Times New Roman" w:cs="Times New Roman"/>
          <w:sz w:val="22"/>
          <w:szCs w:val="22"/>
        </w:rPr>
        <w:t>,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поданной (полученной) холодной воды и отведенных сточных вод расчетным способом, а также вносит показания приборов учета в журнал учета расхода воды и принятых сточных вод и передает эти сведения в организацию водопроводно-канализационного хозяйства не позднее 1 числа следующего за расчетным месяцем.</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5.7</w:t>
      </w:r>
      <w:r w:rsidRPr="00805CBA">
        <w:rPr>
          <w:sz w:val="22"/>
          <w:szCs w:val="22"/>
        </w:rPr>
        <w:t>. Передача абонентом сведений о показаниях приборов учета организации водопроводно-канализационного хозяйства осуществляется любыми доступными способами, позволяющими подтвердить получение такого уведомления адресатом.</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3" w:name="Par1232"/>
      <w:bookmarkEnd w:id="3"/>
      <w:r w:rsidRPr="00CD2621">
        <w:rPr>
          <w:b/>
          <w:sz w:val="22"/>
          <w:szCs w:val="22"/>
        </w:rPr>
        <w:t>VI. Порядок обеспечения абонентом доступа организации водопроводно-канализационного хозяйства к водопроводным и канализационным сетям (контрольным канализационным колодцам), местам отбора проб воды и сточных вод, приборам учета холодной воды и сточных вод</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6.1</w:t>
      </w:r>
      <w:r w:rsidRPr="00805CBA">
        <w:rPr>
          <w:sz w:val="22"/>
          <w:szCs w:val="22"/>
        </w:rPr>
        <w:t>.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приборам учета (узлам учета) и иным устройствам в следующем порядке:</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а) организация водопроводно-канализационного хозяйства или по ее указанию иная организация предварительно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любыми доступными способами, позволяющими подтвердить получение такого уведомления адресатом (почтовое отправление, телеграмма, </w:t>
      </w:r>
      <w:proofErr w:type="spellStart"/>
      <w:r w:rsidRPr="00805CBA">
        <w:rPr>
          <w:sz w:val="22"/>
          <w:szCs w:val="22"/>
        </w:rPr>
        <w:t>факсограмма</w:t>
      </w:r>
      <w:proofErr w:type="spellEnd"/>
      <w:r w:rsidRPr="00805CBA">
        <w:rPr>
          <w:sz w:val="22"/>
          <w:szCs w:val="22"/>
        </w:rPr>
        <w:t>, телефонограмма, информационно-телекоммуникационная сеть "Интернет"). При осуществлении проверки состава и свойств сточных вод предварительное уведомление абонента о проверке осуществляется не позднее 15 минут до начала процедуры отбора проб;</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в) доступ представителям организации водопроводно-канализационного хозяйства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w:t>
      </w:r>
      <w:r>
        <w:rPr>
          <w:sz w:val="22"/>
          <w:szCs w:val="22"/>
        </w:rPr>
        <w:t>Муниципальным контрактом</w:t>
      </w:r>
      <w:r w:rsidRPr="00805CBA">
        <w:rPr>
          <w:sz w:val="22"/>
          <w:szCs w:val="22"/>
        </w:rPr>
        <w:t xml:space="preserve">, осуществляется только в установленных настоящим </w:t>
      </w:r>
      <w:r>
        <w:rPr>
          <w:sz w:val="22"/>
          <w:szCs w:val="22"/>
        </w:rPr>
        <w:t xml:space="preserve">Муниципальным контрактом </w:t>
      </w:r>
      <w:r w:rsidRPr="00805CBA">
        <w:rPr>
          <w:sz w:val="22"/>
          <w:szCs w:val="22"/>
        </w:rPr>
        <w:t>местах отбора проб холодной воды и сточных вод;</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г) абонент принимает участие в проведении организацией водопроводно-канализационного хозяйства всех проверок, предусмотренных настоящим разделом;</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д) отказ в доступе (</w:t>
      </w:r>
      <w:proofErr w:type="spellStart"/>
      <w:r w:rsidRPr="00805CBA">
        <w:rPr>
          <w:sz w:val="22"/>
          <w:szCs w:val="22"/>
        </w:rPr>
        <w:t>недопуск</w:t>
      </w:r>
      <w:proofErr w:type="spellEnd"/>
      <w:r w:rsidRPr="00805CBA">
        <w:rPr>
          <w:sz w:val="22"/>
          <w:szCs w:val="22"/>
        </w:rPr>
        <w:t xml:space="preserve">) представителям организации водопроводно-канализационного хозяйства к приборам учета (узлам учета) воды и сточных вод приравнивается к неисправности прибора учета, что влечет за собой применение расчетного способа при определении количества поданной (полученной) за определенный период холодной воды и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w:t>
      </w:r>
      <w:r w:rsidRPr="00805CBA">
        <w:rPr>
          <w:sz w:val="22"/>
          <w:szCs w:val="22"/>
        </w:rPr>
        <w:lastRenderedPageBreak/>
        <w:t>утверждаемыми Правительством Российской Федерации.</w:t>
      </w:r>
    </w:p>
    <w:p w:rsidR="00803CCA" w:rsidRPr="00805CBA" w:rsidRDefault="00803CCA" w:rsidP="00803CCA">
      <w:pPr>
        <w:widowControl w:val="0"/>
        <w:autoSpaceDE w:val="0"/>
        <w:autoSpaceDN w:val="0"/>
        <w:adjustRightInd w:val="0"/>
        <w:ind w:left="-900" w:right="99" w:firstLine="360"/>
        <w:jc w:val="both"/>
        <w:outlineLvl w:val="1"/>
        <w:rPr>
          <w:sz w:val="22"/>
          <w:szCs w:val="22"/>
        </w:rPr>
      </w:pPr>
      <w:bookmarkStart w:id="4" w:name="Par1246"/>
      <w:bookmarkEnd w:id="4"/>
    </w:p>
    <w:p w:rsidR="00803CCA" w:rsidRDefault="00803CCA" w:rsidP="00803CCA">
      <w:pPr>
        <w:widowControl w:val="0"/>
        <w:autoSpaceDE w:val="0"/>
        <w:autoSpaceDN w:val="0"/>
        <w:adjustRightInd w:val="0"/>
        <w:ind w:left="-900" w:right="99"/>
        <w:jc w:val="center"/>
        <w:outlineLvl w:val="1"/>
        <w:rPr>
          <w:b/>
          <w:sz w:val="22"/>
          <w:szCs w:val="22"/>
        </w:rPr>
      </w:pPr>
      <w:r w:rsidRPr="00CD2621">
        <w:rPr>
          <w:b/>
          <w:sz w:val="22"/>
          <w:szCs w:val="22"/>
        </w:rPr>
        <w:t>VII. Порядок контроля качества питьевой воды</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7.1</w:t>
      </w:r>
      <w:r w:rsidRPr="00805CBA">
        <w:rPr>
          <w:sz w:val="22"/>
          <w:szCs w:val="22"/>
        </w:rPr>
        <w:t>.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7.2</w:t>
      </w:r>
      <w:r w:rsidRPr="00805CBA">
        <w:rPr>
          <w:sz w:val="22"/>
          <w:szCs w:val="22"/>
        </w:rPr>
        <w:t>.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7.3</w:t>
      </w:r>
      <w:r w:rsidRPr="00805CBA">
        <w:rPr>
          <w:sz w:val="22"/>
          <w:szCs w:val="22"/>
        </w:rPr>
        <w:t>. Абонент имеет право в любое время в течение срока действия настоящего договора самостоятельно 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Российской Федерации. Отбор проб воды, в том числе отбор параллельных проб воды, производится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воды не позднее 3 суток до проведения отбора.</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5" w:name="Par1253"/>
      <w:bookmarkEnd w:id="5"/>
      <w:r w:rsidRPr="00CD2621">
        <w:rPr>
          <w:b/>
          <w:sz w:val="22"/>
          <w:szCs w:val="22"/>
        </w:rPr>
        <w:t>VIII. Контроль состава и свойств сточных вод, места и порядок отбора проб сточных вод</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8.1</w:t>
      </w:r>
      <w:r w:rsidRPr="00805CBA">
        <w:rPr>
          <w:sz w:val="22"/>
          <w:szCs w:val="22"/>
        </w:rPr>
        <w:t xml:space="preserve">. Контроль состава и свойств сточных вод в отношении абонентов, для объектов которых установлены нормативы допустимых сбросов загрязняющих веществ, иных веществ и микроорганизмов, осуществляется в </w:t>
      </w:r>
      <w:r w:rsidRPr="00805CBA">
        <w:rPr>
          <w:color w:val="000000"/>
          <w:sz w:val="22"/>
          <w:szCs w:val="22"/>
        </w:rPr>
        <w:t>соответствии с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8.2</w:t>
      </w:r>
      <w:r w:rsidRPr="00805CBA">
        <w:rPr>
          <w:sz w:val="22"/>
          <w:szCs w:val="22"/>
        </w:rPr>
        <w:t xml:space="preserve">. 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w:t>
      </w:r>
      <w:r w:rsidRPr="00805CBA">
        <w:rPr>
          <w:color w:val="000000"/>
          <w:sz w:val="22"/>
          <w:szCs w:val="22"/>
        </w:rPr>
        <w:t xml:space="preserve">предусмотренном </w:t>
      </w:r>
      <w:hyperlink r:id="rId7" w:history="1">
        <w:r w:rsidRPr="00805CBA">
          <w:rPr>
            <w:color w:val="000000"/>
            <w:sz w:val="22"/>
            <w:szCs w:val="22"/>
          </w:rPr>
          <w:t>Правилами</w:t>
        </w:r>
      </w:hyperlink>
      <w:r w:rsidRPr="00805CBA">
        <w:rPr>
          <w:sz w:val="22"/>
          <w:szCs w:val="22"/>
        </w:rPr>
        <w:t xml:space="preserve"> осуществления контроля состава и свойств сточных вод, утвержденными постановлением Правительства Российской Федерации от 21 июня </w:t>
      </w:r>
      <w:smartTag w:uri="urn:schemas-microsoft-com:office:smarttags" w:element="metricconverter">
        <w:smartTagPr>
          <w:attr w:name="ProductID" w:val="2013 г"/>
        </w:smartTagPr>
        <w:r w:rsidRPr="00805CBA">
          <w:rPr>
            <w:sz w:val="22"/>
            <w:szCs w:val="22"/>
          </w:rPr>
          <w:t>2013 г</w:t>
        </w:r>
      </w:smartTag>
      <w:r w:rsidRPr="00805CBA">
        <w:rPr>
          <w:sz w:val="22"/>
          <w:szCs w:val="22"/>
        </w:rPr>
        <w:t>. N 525.</w:t>
      </w:r>
    </w:p>
    <w:p w:rsidR="00803CCA" w:rsidRPr="00805CBA" w:rsidRDefault="00803CCA" w:rsidP="00803CCA">
      <w:pPr>
        <w:widowControl w:val="0"/>
        <w:autoSpaceDE w:val="0"/>
        <w:autoSpaceDN w:val="0"/>
        <w:adjustRightInd w:val="0"/>
        <w:ind w:left="-900" w:right="99" w:firstLine="360"/>
        <w:jc w:val="both"/>
        <w:outlineLvl w:val="1"/>
        <w:rPr>
          <w:sz w:val="22"/>
          <w:szCs w:val="22"/>
        </w:rPr>
      </w:pPr>
      <w:bookmarkStart w:id="6" w:name="Par1260"/>
      <w:bookmarkEnd w:id="6"/>
    </w:p>
    <w:p w:rsidR="00803CCA" w:rsidRDefault="00803CCA" w:rsidP="00803CCA">
      <w:pPr>
        <w:widowControl w:val="0"/>
        <w:autoSpaceDE w:val="0"/>
        <w:autoSpaceDN w:val="0"/>
        <w:adjustRightInd w:val="0"/>
        <w:ind w:left="-900" w:right="99"/>
        <w:jc w:val="center"/>
        <w:outlineLvl w:val="1"/>
        <w:rPr>
          <w:b/>
          <w:sz w:val="22"/>
          <w:szCs w:val="22"/>
        </w:rPr>
      </w:pPr>
      <w:r w:rsidRPr="00CD2621">
        <w:rPr>
          <w:b/>
          <w:sz w:val="22"/>
          <w:szCs w:val="22"/>
        </w:rPr>
        <w:t>IX. Порядок контроля за соблюдением абонентами нормативов допустимых сбросов, лимитов на сбросы и показателей декларации о составе и свойствах сточных вод, нормативов по объему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9.1</w:t>
      </w:r>
      <w:r w:rsidRPr="00805CBA">
        <w:rPr>
          <w:sz w:val="22"/>
          <w:szCs w:val="22"/>
        </w:rPr>
        <w:t xml:space="preserve">.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9.2</w:t>
      </w:r>
      <w:r w:rsidRPr="00805CBA">
        <w:rPr>
          <w:sz w:val="22"/>
          <w:szCs w:val="22"/>
        </w:rPr>
        <w:t>. Контроль за соблюдением абонентом установленных ему нормативов водоотведения осуществляет организация водопроводно-канализационного хозяйства или по ее поручению транзитная организация, осуществляющая транспортировку сточных вод абонента.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В ходе осуществления контроля за соблюдением абонентом установленных ему нормативов водоотведения организация водопроводно-канализационного хозяйства ежемесячно определяет размер объема отведенных (принятых) сточных вод абонента сверх установленного ему норматива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9.3</w:t>
      </w:r>
      <w:r w:rsidRPr="00805CBA">
        <w:rPr>
          <w:sz w:val="22"/>
          <w:szCs w:val="22"/>
        </w:rPr>
        <w:t>. При наличии у абонента объектов, для которых не устанавливаются нормативы водоотведения, контроль за соблюдением нормативов водоотведения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9.4</w:t>
      </w:r>
      <w:r w:rsidRPr="00805CBA">
        <w:rPr>
          <w:sz w:val="22"/>
          <w:szCs w:val="22"/>
        </w:rPr>
        <w:t>. При превышении абонентом установленных нормативов водоотведения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bookmarkStart w:id="7" w:name="Par1276"/>
      <w:bookmarkEnd w:id="7"/>
    </w:p>
    <w:p w:rsidR="00803CCA" w:rsidRPr="00CD2621" w:rsidRDefault="00803CCA" w:rsidP="00803CCA">
      <w:pPr>
        <w:widowControl w:val="0"/>
        <w:autoSpaceDE w:val="0"/>
        <w:autoSpaceDN w:val="0"/>
        <w:adjustRightInd w:val="0"/>
        <w:ind w:left="-900" w:right="99"/>
        <w:jc w:val="center"/>
        <w:outlineLvl w:val="1"/>
        <w:rPr>
          <w:b/>
          <w:sz w:val="22"/>
          <w:szCs w:val="22"/>
        </w:rPr>
      </w:pPr>
      <w:bookmarkStart w:id="8" w:name="Par1298"/>
      <w:bookmarkEnd w:id="8"/>
      <w:r w:rsidRPr="00CD2621">
        <w:rPr>
          <w:b/>
          <w:sz w:val="22"/>
          <w:szCs w:val="22"/>
        </w:rPr>
        <w:lastRenderedPageBreak/>
        <w:t xml:space="preserve">X. Условия временного прекращения или ограничения холодного водоснабжения </w:t>
      </w:r>
    </w:p>
    <w:p w:rsidR="00803CCA" w:rsidRDefault="00803CCA" w:rsidP="00803CCA">
      <w:pPr>
        <w:widowControl w:val="0"/>
        <w:autoSpaceDE w:val="0"/>
        <w:autoSpaceDN w:val="0"/>
        <w:adjustRightInd w:val="0"/>
        <w:ind w:left="-900" w:right="99"/>
        <w:jc w:val="center"/>
        <w:outlineLvl w:val="1"/>
        <w:rPr>
          <w:b/>
          <w:sz w:val="22"/>
          <w:szCs w:val="22"/>
        </w:rPr>
      </w:pPr>
      <w:r w:rsidRPr="00CD2621">
        <w:rPr>
          <w:b/>
          <w:sz w:val="22"/>
          <w:szCs w:val="22"/>
        </w:rPr>
        <w:t>и приема сточных вод</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10.1</w:t>
      </w:r>
      <w:r w:rsidRPr="00805CBA">
        <w:rPr>
          <w:sz w:val="22"/>
          <w:szCs w:val="22"/>
        </w:rPr>
        <w:t xml:space="preserve">. Организация водопроводно-канализационного хозяйства вправе осуществить временное прекращение или ограничение холодного водоснабжения и приема сточных вод абонента только в случаях, установленных </w:t>
      </w:r>
      <w:r w:rsidRPr="00805CBA">
        <w:rPr>
          <w:color w:val="000000"/>
          <w:sz w:val="22"/>
          <w:szCs w:val="22"/>
        </w:rPr>
        <w:t xml:space="preserve">Федеральным </w:t>
      </w:r>
      <w:hyperlink r:id="rId8" w:history="1">
        <w:r w:rsidRPr="00805CBA">
          <w:rPr>
            <w:color w:val="000000"/>
            <w:sz w:val="22"/>
            <w:szCs w:val="22"/>
          </w:rPr>
          <w:t>законом</w:t>
        </w:r>
      </w:hyperlink>
      <w:r w:rsidRPr="00805CBA">
        <w:rPr>
          <w:color w:val="000000"/>
          <w:sz w:val="22"/>
          <w:szCs w:val="22"/>
        </w:rPr>
        <w:t xml:space="preserve"> "</w:t>
      </w:r>
      <w:r w:rsidRPr="00805CBA">
        <w:rPr>
          <w:sz w:val="22"/>
          <w:szCs w:val="22"/>
        </w:rPr>
        <w:t xml:space="preserve">О водоснабжении и водоотведении", при условии соблюдения порядка временного прекращения или ограничения холодного водоснабжения и водоотведения, </w:t>
      </w:r>
      <w:r w:rsidRPr="00805CBA">
        <w:rPr>
          <w:color w:val="000000"/>
          <w:sz w:val="22"/>
          <w:szCs w:val="22"/>
        </w:rPr>
        <w:t xml:space="preserve">установленного </w:t>
      </w:r>
      <w:hyperlink r:id="rId9" w:history="1">
        <w:r w:rsidRPr="00805CBA">
          <w:rPr>
            <w:color w:val="000000"/>
            <w:sz w:val="22"/>
            <w:szCs w:val="22"/>
          </w:rPr>
          <w:t>правилами</w:t>
        </w:r>
      </w:hyperlink>
      <w:r w:rsidRPr="00805CBA">
        <w:rPr>
          <w:color w:val="000000"/>
          <w:sz w:val="22"/>
          <w:szCs w:val="22"/>
        </w:rPr>
        <w:t xml:space="preserve"> холодного водоснабжения и водоотведения, утверждаемыми Правительством</w:t>
      </w:r>
      <w:r w:rsidRPr="00805CBA">
        <w:rPr>
          <w:sz w:val="22"/>
          <w:szCs w:val="22"/>
        </w:rPr>
        <w:t xml:space="preserve">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w:t>
      </w:r>
      <w:r w:rsidRPr="00805CBA">
        <w:rPr>
          <w:sz w:val="22"/>
          <w:szCs w:val="22"/>
        </w:rPr>
        <w:t>0.</w:t>
      </w:r>
      <w:r>
        <w:rPr>
          <w:sz w:val="22"/>
          <w:szCs w:val="22"/>
        </w:rPr>
        <w:t>2.</w:t>
      </w:r>
      <w:r w:rsidRPr="00805CBA">
        <w:rPr>
          <w:sz w:val="22"/>
          <w:szCs w:val="22"/>
        </w:rPr>
        <w:t xml:space="preserve"> Организация водопроводно-канализационного хозяйства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w:t>
      </w:r>
    </w:p>
    <w:p w:rsidR="00803CCA" w:rsidRPr="00805CBA" w:rsidRDefault="00803CCA" w:rsidP="00803CCA">
      <w:pPr>
        <w:widowControl w:val="0"/>
        <w:autoSpaceDE w:val="0"/>
        <w:autoSpaceDN w:val="0"/>
        <w:adjustRightInd w:val="0"/>
        <w:ind w:left="-900" w:right="99" w:firstLine="360"/>
        <w:jc w:val="both"/>
        <w:rPr>
          <w:sz w:val="22"/>
          <w:szCs w:val="22"/>
        </w:rPr>
      </w:pPr>
      <w:proofErr w:type="gramStart"/>
      <w:r w:rsidRPr="00805CBA">
        <w:rPr>
          <w:sz w:val="22"/>
          <w:szCs w:val="22"/>
        </w:rPr>
        <w:t>а)  Абонента</w:t>
      </w:r>
      <w:proofErr w:type="gramEnd"/>
      <w:r w:rsidRPr="00805CBA">
        <w:rPr>
          <w:sz w:val="22"/>
          <w:szCs w:val="22"/>
        </w:rPr>
        <w:t>;</w:t>
      </w:r>
    </w:p>
    <w:p w:rsidR="00803CCA" w:rsidRPr="00805CBA" w:rsidRDefault="00803CCA" w:rsidP="00803CCA">
      <w:pPr>
        <w:pStyle w:val="ConsPlusNonformat"/>
        <w:ind w:left="-900" w:right="99" w:firstLine="360"/>
        <w:jc w:val="both"/>
        <w:rPr>
          <w:rFonts w:ascii="Times New Roman" w:hAnsi="Times New Roman" w:cs="Times New Roman"/>
          <w:sz w:val="22"/>
          <w:szCs w:val="22"/>
        </w:rPr>
      </w:pPr>
      <w:proofErr w:type="gramStart"/>
      <w:r w:rsidRPr="00805CBA">
        <w:rPr>
          <w:rFonts w:ascii="Times New Roman" w:hAnsi="Times New Roman" w:cs="Times New Roman"/>
          <w:sz w:val="22"/>
          <w:szCs w:val="22"/>
        </w:rPr>
        <w:t>б)  Администрацию</w:t>
      </w:r>
      <w:proofErr w:type="gramEnd"/>
      <w:r w:rsidRPr="00805CBA">
        <w:rPr>
          <w:rFonts w:ascii="Times New Roman" w:hAnsi="Times New Roman" w:cs="Times New Roman"/>
          <w:sz w:val="22"/>
          <w:szCs w:val="22"/>
        </w:rPr>
        <w:t xml:space="preserve"> городского  поселения – город Эртиль;</w:t>
      </w:r>
    </w:p>
    <w:p w:rsidR="00803CCA" w:rsidRPr="00805CBA" w:rsidRDefault="00803CCA" w:rsidP="00803CCA">
      <w:pPr>
        <w:ind w:left="-900" w:right="99" w:firstLine="360"/>
        <w:jc w:val="both"/>
        <w:rPr>
          <w:sz w:val="22"/>
          <w:szCs w:val="22"/>
        </w:rPr>
      </w:pPr>
      <w:r w:rsidRPr="00805CBA">
        <w:rPr>
          <w:sz w:val="22"/>
          <w:szCs w:val="22"/>
        </w:rPr>
        <w:t xml:space="preserve">в) ТО Федеральной службы по надзору в сфере защиты прав потребителей и благополучия человека по Воронежской области в Аннинском, </w:t>
      </w:r>
      <w:proofErr w:type="spellStart"/>
      <w:r w:rsidRPr="00805CBA">
        <w:rPr>
          <w:sz w:val="22"/>
          <w:szCs w:val="22"/>
        </w:rPr>
        <w:t>Панинском</w:t>
      </w:r>
      <w:proofErr w:type="spellEnd"/>
      <w:r w:rsidRPr="00805CBA">
        <w:rPr>
          <w:sz w:val="22"/>
          <w:szCs w:val="22"/>
        </w:rPr>
        <w:t xml:space="preserve">, </w:t>
      </w:r>
      <w:proofErr w:type="spellStart"/>
      <w:r w:rsidRPr="00805CBA">
        <w:rPr>
          <w:sz w:val="22"/>
          <w:szCs w:val="22"/>
        </w:rPr>
        <w:t>Эртильском</w:t>
      </w:r>
      <w:proofErr w:type="spellEnd"/>
      <w:r w:rsidRPr="00805CBA">
        <w:rPr>
          <w:sz w:val="22"/>
          <w:szCs w:val="22"/>
        </w:rPr>
        <w:t xml:space="preserve"> районах;</w:t>
      </w:r>
    </w:p>
    <w:p w:rsidR="00803CCA" w:rsidRPr="00805CBA" w:rsidRDefault="00803CCA" w:rsidP="00803CCA">
      <w:pPr>
        <w:pStyle w:val="ConsPlusNonformat"/>
        <w:ind w:left="-900" w:right="99" w:firstLine="360"/>
        <w:jc w:val="both"/>
        <w:rPr>
          <w:rFonts w:ascii="Times New Roman" w:hAnsi="Times New Roman" w:cs="Times New Roman"/>
          <w:sz w:val="22"/>
          <w:szCs w:val="22"/>
        </w:rPr>
      </w:pPr>
      <w:r w:rsidRPr="00805CBA">
        <w:rPr>
          <w:rFonts w:ascii="Times New Roman" w:hAnsi="Times New Roman" w:cs="Times New Roman"/>
          <w:sz w:val="22"/>
          <w:szCs w:val="22"/>
        </w:rPr>
        <w:t xml:space="preserve">г) Пожарную часть № 59 по охране </w:t>
      </w:r>
      <w:proofErr w:type="spellStart"/>
      <w:r w:rsidRPr="00805CBA">
        <w:rPr>
          <w:rFonts w:ascii="Times New Roman" w:hAnsi="Times New Roman" w:cs="Times New Roman"/>
          <w:sz w:val="22"/>
          <w:szCs w:val="22"/>
        </w:rPr>
        <w:t>Эртильского</w:t>
      </w:r>
      <w:proofErr w:type="spellEnd"/>
      <w:r w:rsidRPr="00805CBA">
        <w:rPr>
          <w:rFonts w:ascii="Times New Roman" w:hAnsi="Times New Roman" w:cs="Times New Roman"/>
          <w:sz w:val="22"/>
          <w:szCs w:val="22"/>
        </w:rPr>
        <w:t xml:space="preserve"> района ФГКУ «1 ОФПС по Воронежской области»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10.</w:t>
      </w:r>
      <w:r w:rsidRPr="00805CBA">
        <w:rPr>
          <w:sz w:val="22"/>
          <w:szCs w:val="22"/>
        </w:rPr>
        <w:t xml:space="preserve">3. 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направляются соответствующим лицам любыми доступными способами (почтовое отправление, телеграмма, </w:t>
      </w:r>
      <w:proofErr w:type="spellStart"/>
      <w:r w:rsidRPr="00805CBA">
        <w:rPr>
          <w:sz w:val="22"/>
          <w:szCs w:val="22"/>
        </w:rPr>
        <w:t>факсограмма</w:t>
      </w:r>
      <w:proofErr w:type="spellEnd"/>
      <w:r w:rsidRPr="00805CBA">
        <w:rPr>
          <w:sz w:val="22"/>
          <w:szCs w:val="22"/>
        </w:rPr>
        <w:t>, телефонограмма, информационно-телекоммуникационная сеть "Интернет"), позволяющими подтвердить получение такого уведомления адресатом.</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Pr="00CD2621" w:rsidRDefault="00803CCA" w:rsidP="00803CCA">
      <w:pPr>
        <w:widowControl w:val="0"/>
        <w:autoSpaceDE w:val="0"/>
        <w:autoSpaceDN w:val="0"/>
        <w:adjustRightInd w:val="0"/>
        <w:ind w:left="-900" w:right="99"/>
        <w:jc w:val="center"/>
        <w:outlineLvl w:val="1"/>
        <w:rPr>
          <w:b/>
          <w:sz w:val="22"/>
          <w:szCs w:val="22"/>
        </w:rPr>
      </w:pPr>
      <w:bookmarkStart w:id="9" w:name="Par1318"/>
      <w:bookmarkEnd w:id="9"/>
      <w:r w:rsidRPr="00CD2621">
        <w:rPr>
          <w:b/>
          <w:sz w:val="22"/>
          <w:szCs w:val="22"/>
        </w:rPr>
        <w:t>XI. Порядок уведомления организации водопроводно-канализационного хозяйства о переходе прав</w:t>
      </w:r>
    </w:p>
    <w:p w:rsidR="00803CCA" w:rsidRDefault="00803CCA" w:rsidP="00803CCA">
      <w:pPr>
        <w:widowControl w:val="0"/>
        <w:autoSpaceDE w:val="0"/>
        <w:autoSpaceDN w:val="0"/>
        <w:adjustRightInd w:val="0"/>
        <w:ind w:left="-900" w:right="99" w:firstLine="360"/>
        <w:jc w:val="center"/>
        <w:rPr>
          <w:b/>
          <w:sz w:val="22"/>
          <w:szCs w:val="22"/>
        </w:rPr>
      </w:pPr>
      <w:r w:rsidRPr="00CD2621">
        <w:rPr>
          <w:b/>
          <w:sz w:val="22"/>
          <w:szCs w:val="22"/>
        </w:rPr>
        <w:t>на объекты, в отношении которых осуществляется водоснабжение и водоотведение</w:t>
      </w:r>
    </w:p>
    <w:p w:rsidR="00803CCA" w:rsidRPr="00CD2621" w:rsidRDefault="00803CCA" w:rsidP="00803CCA">
      <w:pPr>
        <w:widowControl w:val="0"/>
        <w:autoSpaceDE w:val="0"/>
        <w:autoSpaceDN w:val="0"/>
        <w:adjustRightInd w:val="0"/>
        <w:ind w:left="-900" w:right="99" w:firstLine="360"/>
        <w:jc w:val="center"/>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11.1</w:t>
      </w:r>
      <w:r w:rsidRPr="00805CBA">
        <w:rPr>
          <w:sz w:val="22"/>
          <w:szCs w:val="22"/>
        </w:rPr>
        <w:t>. В случае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 Уведомление направляется по почте или нарочным.</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11.2</w:t>
      </w:r>
      <w:r w:rsidRPr="00805CBA">
        <w:rPr>
          <w:sz w:val="22"/>
          <w:szCs w:val="22"/>
        </w:rPr>
        <w:t>. Уведомление считается полученным организацией водопроводно-канализационного хозяйства с даты почтового уведомления о вручении или подписи о получении уполномоченным представителем организации водопроводно-канализационного хозяйства на 2-м экземпляре уведомления.</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0" w:name="Par1326"/>
      <w:bookmarkStart w:id="11" w:name="Par1339"/>
      <w:bookmarkEnd w:id="10"/>
      <w:bookmarkEnd w:id="11"/>
      <w:r w:rsidRPr="00CD2621">
        <w:rPr>
          <w:b/>
          <w:sz w:val="22"/>
          <w:szCs w:val="22"/>
        </w:rPr>
        <w:t>XI</w:t>
      </w:r>
      <w:r w:rsidRPr="00CD2621">
        <w:rPr>
          <w:b/>
          <w:sz w:val="22"/>
          <w:szCs w:val="22"/>
          <w:lang w:val="en-US"/>
        </w:rPr>
        <w:t>I</w:t>
      </w:r>
      <w:r w:rsidRPr="00CD2621">
        <w:rPr>
          <w:b/>
          <w:sz w:val="22"/>
          <w:szCs w:val="22"/>
        </w:rPr>
        <w:t>. Условия водоснабжения и (или) водоотведения иных лиц, объекты которых подключены к водопроводным и (или) канализационным сетям, принадлежащим абоненту</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12.1</w:t>
      </w:r>
      <w:r w:rsidRPr="00805CBA">
        <w:rPr>
          <w:sz w:val="22"/>
          <w:szCs w:val="22"/>
        </w:rPr>
        <w:t>. Абонент представляет организации водопроводно-канализационного хозяйства сведения о лицах, объекты которых подключены к водопроводным и (или) канализационным сетям, принадлежащим абоненту.</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12.2</w:t>
      </w:r>
      <w:r w:rsidRPr="00805CBA">
        <w:rPr>
          <w:sz w:val="22"/>
          <w:szCs w:val="22"/>
        </w:rPr>
        <w:t>. Сведения об абонентах, объекты которых подключены к водопроводным и (или) канализационным сетям, принадлежащим абоненту,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водопроводно-канализационного хозяйства вправе запросить у абонента иные необходимые сведения и документы.</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12.3</w:t>
      </w:r>
      <w:r w:rsidRPr="00805CBA">
        <w:rPr>
          <w:sz w:val="22"/>
          <w:szCs w:val="22"/>
        </w:rPr>
        <w:t xml:space="preserve">. Организация водопроводно-канализационного хозяйства осуществляет водоснабжение лиц, объекты которых подключены к водопроводным сетям абонента, при условии, что такие лица заключили </w:t>
      </w:r>
      <w:r>
        <w:rPr>
          <w:sz w:val="22"/>
          <w:szCs w:val="22"/>
        </w:rPr>
        <w:t>Муниципальный контракт</w:t>
      </w:r>
      <w:r w:rsidRPr="00805CBA">
        <w:rPr>
          <w:sz w:val="22"/>
          <w:szCs w:val="22"/>
        </w:rPr>
        <w:t xml:space="preserve"> о водоснабжении с организацией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12.4</w:t>
      </w:r>
      <w:r w:rsidRPr="00805CBA">
        <w:rPr>
          <w:sz w:val="22"/>
          <w:szCs w:val="22"/>
        </w:rPr>
        <w:t>. Организация водопроводно-канализационного хозяйства осуществляет отведение (прием) сточных вод физических и юридических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12.5</w:t>
      </w:r>
      <w:r w:rsidRPr="00805CBA">
        <w:rPr>
          <w:sz w:val="22"/>
          <w:szCs w:val="22"/>
        </w:rPr>
        <w:t xml:space="preserve">. Организация водопроводно-канализационного хозяйства не несет ответственности за нарушения условий настоящего </w:t>
      </w:r>
      <w:r>
        <w:rPr>
          <w:sz w:val="22"/>
          <w:szCs w:val="22"/>
        </w:rPr>
        <w:t>Муниципального контракта</w:t>
      </w:r>
      <w:r w:rsidRPr="00805CBA">
        <w:rPr>
          <w:sz w:val="22"/>
          <w:szCs w:val="22"/>
        </w:rPr>
        <w:t xml:space="preserve">, допущенные в отношении лиц, объекты которых подключены к водопроводным сетям абонента и которые не имеют </w:t>
      </w:r>
      <w:r>
        <w:rPr>
          <w:sz w:val="22"/>
          <w:szCs w:val="22"/>
        </w:rPr>
        <w:t>Муниципального контракта</w:t>
      </w:r>
      <w:r w:rsidRPr="00805CBA">
        <w:rPr>
          <w:sz w:val="22"/>
          <w:szCs w:val="22"/>
        </w:rPr>
        <w:t xml:space="preserve"> холодного водоснабжения и (или) единого </w:t>
      </w:r>
      <w:r>
        <w:rPr>
          <w:sz w:val="22"/>
          <w:szCs w:val="22"/>
        </w:rPr>
        <w:t xml:space="preserve">Муниципального контракта </w:t>
      </w:r>
      <w:r w:rsidRPr="00805CBA">
        <w:rPr>
          <w:sz w:val="22"/>
          <w:szCs w:val="22"/>
        </w:rPr>
        <w:t>холодного водоснабжения и водоотведения с организацией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12.6</w:t>
      </w:r>
      <w:r w:rsidRPr="00805CBA">
        <w:rPr>
          <w:sz w:val="22"/>
          <w:szCs w:val="22"/>
        </w:rPr>
        <w:t xml:space="preserve">. Абонент в полном объеме несет ответственность за нарушения условий настоящего </w:t>
      </w:r>
      <w:r>
        <w:rPr>
          <w:sz w:val="22"/>
          <w:szCs w:val="22"/>
        </w:rPr>
        <w:t>Муниципального контракта</w:t>
      </w:r>
      <w:r w:rsidRPr="00805CBA">
        <w:rPr>
          <w:sz w:val="22"/>
          <w:szCs w:val="22"/>
        </w:rPr>
        <w:t>,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холодного водоснабжения и водоотведения с организацией водопроводно-канализационного хозяйства.</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2" w:name="Par1350"/>
      <w:bookmarkEnd w:id="12"/>
      <w:r w:rsidRPr="00CD2621">
        <w:rPr>
          <w:b/>
          <w:sz w:val="22"/>
          <w:szCs w:val="22"/>
        </w:rPr>
        <w:lastRenderedPageBreak/>
        <w:t>X</w:t>
      </w:r>
      <w:r w:rsidRPr="00CD2621">
        <w:rPr>
          <w:b/>
          <w:sz w:val="22"/>
          <w:szCs w:val="22"/>
          <w:lang w:val="en-US"/>
        </w:rPr>
        <w:t>III</w:t>
      </w:r>
      <w:r w:rsidRPr="00CD2621">
        <w:rPr>
          <w:b/>
          <w:sz w:val="22"/>
          <w:szCs w:val="22"/>
        </w:rPr>
        <w:t>. Порядок урегулирования споров и разногласий</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13.1</w:t>
      </w:r>
      <w:r w:rsidRPr="00805CBA">
        <w:rPr>
          <w:sz w:val="22"/>
          <w:szCs w:val="22"/>
        </w:rPr>
        <w:t xml:space="preserve">. Все споры и разногласия, возникающие между сторонами, связанные с исполнением настоящего </w:t>
      </w:r>
      <w:r>
        <w:rPr>
          <w:sz w:val="22"/>
          <w:szCs w:val="22"/>
        </w:rPr>
        <w:t>Муниципального контракта</w:t>
      </w:r>
      <w:r w:rsidRPr="00805CBA">
        <w:rPr>
          <w:sz w:val="22"/>
          <w:szCs w:val="22"/>
        </w:rPr>
        <w:t>, подлежат досудебному урегулированию в претензионном порядке.</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13.2</w:t>
      </w:r>
      <w:r w:rsidRPr="00805CBA">
        <w:rPr>
          <w:sz w:val="22"/>
          <w:szCs w:val="22"/>
        </w:rPr>
        <w:t>. Претензия направляется по адресу стороны, указанному в реквизитах договора, и должна содержать:</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а) сведения о заявителе (наименование, местонахождение, адрес);</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б) содержание спора и разногласий;</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г) другие сведения по усмотрению стороны.</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13.3</w:t>
      </w:r>
      <w:r w:rsidRPr="00805CBA">
        <w:rPr>
          <w:sz w:val="22"/>
          <w:szCs w:val="22"/>
        </w:rPr>
        <w:t>. Сторона, получившая претензию, в течение 5 рабочих дней со дня ее поступления обязана рассмотреть претензию и дать ответ.</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13.4</w:t>
      </w:r>
      <w:r w:rsidRPr="00805CBA">
        <w:rPr>
          <w:sz w:val="22"/>
          <w:szCs w:val="22"/>
        </w:rPr>
        <w:t>. Стороны составляют акт об урегулировании спора (разногласий).</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13</w:t>
      </w:r>
      <w:r w:rsidRPr="00805CBA">
        <w:rPr>
          <w:sz w:val="22"/>
          <w:szCs w:val="22"/>
        </w:rPr>
        <w:t>.</w:t>
      </w:r>
      <w:r>
        <w:rPr>
          <w:sz w:val="22"/>
          <w:szCs w:val="22"/>
        </w:rPr>
        <w:t>5.</w:t>
      </w:r>
      <w:r w:rsidRPr="00805CBA">
        <w:rPr>
          <w:sz w:val="22"/>
          <w:szCs w:val="22"/>
        </w:rPr>
        <w:t xml:space="preserve"> В случае </w:t>
      </w:r>
      <w:proofErr w:type="spellStart"/>
      <w:r w:rsidRPr="00805CBA">
        <w:rPr>
          <w:sz w:val="22"/>
          <w:szCs w:val="22"/>
        </w:rPr>
        <w:t>недостижения</w:t>
      </w:r>
      <w:proofErr w:type="spellEnd"/>
      <w:r w:rsidRPr="00805CBA">
        <w:rPr>
          <w:sz w:val="22"/>
          <w:szCs w:val="22"/>
        </w:rPr>
        <w:t xml:space="preserve"> сторонами соглашения спор и разногласия, возникшие в связи с исполнением настоящего </w:t>
      </w:r>
      <w:r>
        <w:rPr>
          <w:sz w:val="22"/>
          <w:szCs w:val="22"/>
        </w:rPr>
        <w:t>Муниципального контракта</w:t>
      </w:r>
      <w:r w:rsidRPr="00805CBA">
        <w:rPr>
          <w:sz w:val="22"/>
          <w:szCs w:val="22"/>
        </w:rPr>
        <w:t>, подлежат урегулированию в суде в порядке, установленном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3" w:name="Par1362"/>
      <w:bookmarkEnd w:id="13"/>
      <w:r w:rsidRPr="00CD2621">
        <w:rPr>
          <w:b/>
          <w:sz w:val="22"/>
          <w:szCs w:val="22"/>
        </w:rPr>
        <w:t>X</w:t>
      </w:r>
      <w:r w:rsidRPr="00CD2621">
        <w:rPr>
          <w:b/>
          <w:sz w:val="22"/>
          <w:szCs w:val="22"/>
          <w:lang w:val="en-US"/>
        </w:rPr>
        <w:t>I</w:t>
      </w:r>
      <w:r w:rsidRPr="00CD2621">
        <w:rPr>
          <w:b/>
          <w:sz w:val="22"/>
          <w:szCs w:val="22"/>
        </w:rPr>
        <w:t>V. Ответственность сторон</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w:t>
      </w:r>
      <w:r w:rsidRPr="00805CBA">
        <w:rPr>
          <w:sz w:val="22"/>
          <w:szCs w:val="22"/>
        </w:rPr>
        <w:t>4.</w:t>
      </w:r>
      <w:r>
        <w:rPr>
          <w:sz w:val="22"/>
          <w:szCs w:val="22"/>
        </w:rPr>
        <w:t>1.</w:t>
      </w:r>
      <w:r w:rsidRPr="00805CBA">
        <w:rPr>
          <w:sz w:val="22"/>
          <w:szCs w:val="22"/>
        </w:rPr>
        <w:t xml:space="preserve"> За неисполнение или ненадлежащее исполнение обязательств по настоящему </w:t>
      </w:r>
      <w:r>
        <w:rPr>
          <w:sz w:val="22"/>
          <w:szCs w:val="22"/>
        </w:rPr>
        <w:t>Муниципальному контракту</w:t>
      </w:r>
      <w:r w:rsidRPr="00805CBA">
        <w:rPr>
          <w:sz w:val="22"/>
          <w:szCs w:val="22"/>
        </w:rPr>
        <w:t xml:space="preserve"> стороны несут ответственность в соответствии с законодательством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14.2</w:t>
      </w:r>
      <w:r w:rsidRPr="00805CBA">
        <w:rPr>
          <w:sz w:val="22"/>
          <w:szCs w:val="22"/>
        </w:rPr>
        <w:t>.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 xml:space="preserve">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w:t>
      </w:r>
      <w:r>
        <w:rPr>
          <w:sz w:val="22"/>
          <w:szCs w:val="22"/>
        </w:rPr>
        <w:t>Муниципальному контракту</w:t>
      </w:r>
      <w:r w:rsidRPr="00805CBA">
        <w:rPr>
          <w:sz w:val="22"/>
          <w:szCs w:val="22"/>
        </w:rPr>
        <w:t xml:space="preserve"> в соответствующем расчетном периоде.</w:t>
      </w:r>
    </w:p>
    <w:p w:rsidR="00803CCA" w:rsidRPr="00805CBA" w:rsidRDefault="00803CCA" w:rsidP="00803CCA">
      <w:pPr>
        <w:widowControl w:val="0"/>
        <w:autoSpaceDE w:val="0"/>
        <w:autoSpaceDN w:val="0"/>
        <w:adjustRightInd w:val="0"/>
        <w:ind w:left="-900" w:right="99" w:firstLine="360"/>
        <w:jc w:val="both"/>
        <w:rPr>
          <w:color w:val="000000"/>
          <w:sz w:val="22"/>
          <w:szCs w:val="22"/>
        </w:rPr>
      </w:pPr>
      <w:r w:rsidRPr="00805CBA">
        <w:rPr>
          <w:sz w:val="22"/>
          <w:szCs w:val="22"/>
        </w:rPr>
        <w:t xml:space="preserve">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о разграничении эксплуатационной ответственности, приведенным </w:t>
      </w:r>
      <w:r w:rsidRPr="00805CBA">
        <w:rPr>
          <w:color w:val="000000"/>
          <w:sz w:val="22"/>
          <w:szCs w:val="22"/>
        </w:rPr>
        <w:t xml:space="preserve">в </w:t>
      </w:r>
      <w:hyperlink w:anchor="Par1458" w:history="1">
        <w:r w:rsidRPr="00805CBA">
          <w:rPr>
            <w:color w:val="000000"/>
            <w:sz w:val="22"/>
            <w:szCs w:val="22"/>
          </w:rPr>
          <w:t>приложении № 2</w:t>
        </w:r>
      </w:hyperlink>
      <w:r w:rsidRPr="00805CBA">
        <w:rPr>
          <w:color w:val="000000"/>
          <w:sz w:val="22"/>
          <w:szCs w:val="22"/>
        </w:rPr>
        <w:t>.</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14.3</w:t>
      </w:r>
      <w:r w:rsidRPr="00805CBA">
        <w:rPr>
          <w:sz w:val="22"/>
          <w:szCs w:val="22"/>
        </w:rPr>
        <w:t xml:space="preserve">. В случае неисполнения либо ненадлежащего исполнения абонентом обязательств по оплате настоящего </w:t>
      </w:r>
      <w:r>
        <w:rPr>
          <w:sz w:val="22"/>
          <w:szCs w:val="22"/>
        </w:rPr>
        <w:t>Муниципального контракта</w:t>
      </w:r>
      <w:r w:rsidRPr="00805CBA">
        <w:rPr>
          <w:sz w:val="22"/>
          <w:szCs w:val="22"/>
        </w:rPr>
        <w:t xml:space="preserve"> организация водопроводно-канализационного хозяйства вправе потребовать от абонента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4" w:name="Par1370"/>
      <w:bookmarkEnd w:id="14"/>
      <w:r w:rsidRPr="00CD2621">
        <w:rPr>
          <w:b/>
          <w:sz w:val="22"/>
          <w:szCs w:val="22"/>
        </w:rPr>
        <w:t>XV. Обстоятельства непреодолимой силы</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15.1</w:t>
      </w:r>
      <w:r w:rsidRPr="00805CBA">
        <w:rPr>
          <w:sz w:val="22"/>
          <w:szCs w:val="22"/>
        </w:rPr>
        <w:t xml:space="preserve">. Стороны освобождаются от ответственности за неисполнение либо ненадлежащее исполнение обязательств по настоящему </w:t>
      </w:r>
      <w:r>
        <w:rPr>
          <w:sz w:val="22"/>
          <w:szCs w:val="22"/>
        </w:rPr>
        <w:t>Муниципальному контракту</w:t>
      </w:r>
      <w:r w:rsidRPr="00805CBA">
        <w:rPr>
          <w:sz w:val="22"/>
          <w:szCs w:val="22"/>
        </w:rPr>
        <w:t xml:space="preserve">, если оно явилось следствием обстоятельств непреодолимой силы </w:t>
      </w:r>
      <w:proofErr w:type="gramStart"/>
      <w:r w:rsidRPr="00805CBA">
        <w:rPr>
          <w:sz w:val="22"/>
          <w:szCs w:val="22"/>
        </w:rPr>
        <w:t>и</w:t>
      </w:r>
      <w:proofErr w:type="gramEnd"/>
      <w:r w:rsidRPr="00805CBA">
        <w:rPr>
          <w:sz w:val="22"/>
          <w:szCs w:val="22"/>
        </w:rPr>
        <w:t xml:space="preserve"> если эти обстоятельства повлияли на исполнение настоящего </w:t>
      </w:r>
      <w:r>
        <w:rPr>
          <w:sz w:val="22"/>
          <w:szCs w:val="22"/>
        </w:rPr>
        <w:t>Муниципального контракт</w:t>
      </w:r>
      <w:r w:rsidRPr="00805CBA">
        <w:rPr>
          <w:sz w:val="22"/>
          <w:szCs w:val="22"/>
        </w:rPr>
        <w:t>а.</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15.2</w:t>
      </w:r>
      <w:r w:rsidRPr="00805CBA">
        <w:rPr>
          <w:sz w:val="22"/>
          <w:szCs w:val="22"/>
        </w:rPr>
        <w:t>.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наступлении указанных обстоятельств или предпринять все действия для уведомления другой стороны.</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Извещение должно содержать данные о наступлении и характере указанных обстоятельств.</w:t>
      </w:r>
    </w:p>
    <w:p w:rsidR="00803CCA" w:rsidRPr="00805CBA" w:rsidRDefault="00803CCA" w:rsidP="00803CCA">
      <w:pPr>
        <w:widowControl w:val="0"/>
        <w:autoSpaceDE w:val="0"/>
        <w:autoSpaceDN w:val="0"/>
        <w:adjustRightInd w:val="0"/>
        <w:ind w:left="-900" w:right="99" w:firstLine="360"/>
        <w:jc w:val="both"/>
        <w:rPr>
          <w:sz w:val="22"/>
          <w:szCs w:val="22"/>
        </w:rPr>
      </w:pPr>
      <w:r w:rsidRPr="00805CBA">
        <w:rPr>
          <w:sz w:val="22"/>
          <w:szCs w:val="22"/>
        </w:rPr>
        <w:t>Сторона должна без промедления, не позднее 24 часов, известить другую сторону о прекращении таких обстоятельств.</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5" w:name="Par1378"/>
      <w:bookmarkEnd w:id="15"/>
      <w:r w:rsidRPr="00CD2621">
        <w:rPr>
          <w:b/>
          <w:sz w:val="22"/>
          <w:szCs w:val="22"/>
        </w:rPr>
        <w:t xml:space="preserve">XVI. Действие </w:t>
      </w:r>
      <w:r>
        <w:rPr>
          <w:b/>
          <w:sz w:val="22"/>
          <w:szCs w:val="22"/>
        </w:rPr>
        <w:t>Муниципального контракта</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pStyle w:val="ConsPlusNonformat"/>
        <w:ind w:left="-900" w:right="99" w:firstLine="360"/>
        <w:jc w:val="both"/>
        <w:rPr>
          <w:rFonts w:ascii="Times New Roman" w:hAnsi="Times New Roman" w:cs="Times New Roman"/>
          <w:b/>
          <w:sz w:val="22"/>
          <w:szCs w:val="22"/>
        </w:rPr>
      </w:pPr>
      <w:r>
        <w:rPr>
          <w:rFonts w:ascii="Times New Roman" w:hAnsi="Times New Roman" w:cs="Times New Roman"/>
          <w:sz w:val="22"/>
          <w:szCs w:val="22"/>
        </w:rPr>
        <w:t>16.1</w:t>
      </w:r>
      <w:r w:rsidRPr="00805CBA">
        <w:rPr>
          <w:rFonts w:ascii="Times New Roman" w:hAnsi="Times New Roman" w:cs="Times New Roman"/>
          <w:sz w:val="22"/>
          <w:szCs w:val="22"/>
        </w:rPr>
        <w:t xml:space="preserve">. </w:t>
      </w:r>
      <w:r>
        <w:rPr>
          <w:rFonts w:ascii="Times New Roman" w:hAnsi="Times New Roman" w:cs="Times New Roman"/>
          <w:sz w:val="22"/>
          <w:szCs w:val="22"/>
        </w:rPr>
        <w:t xml:space="preserve">Муниципальный контракт </w:t>
      </w:r>
      <w:r w:rsidRPr="00805CBA">
        <w:rPr>
          <w:rFonts w:ascii="Times New Roman" w:hAnsi="Times New Roman" w:cs="Times New Roman"/>
          <w:sz w:val="22"/>
          <w:szCs w:val="22"/>
        </w:rPr>
        <w:t xml:space="preserve">вступает в силу с момента подписания его сторонами и применяется к отношениям, возникшим </w:t>
      </w:r>
      <w:r w:rsidRPr="00805CBA">
        <w:rPr>
          <w:rFonts w:ascii="Times New Roman" w:hAnsi="Times New Roman" w:cs="Times New Roman"/>
          <w:b/>
          <w:sz w:val="22"/>
          <w:szCs w:val="22"/>
        </w:rPr>
        <w:t>с «1» января 201</w:t>
      </w:r>
      <w:r>
        <w:rPr>
          <w:rFonts w:ascii="Times New Roman" w:hAnsi="Times New Roman" w:cs="Times New Roman"/>
          <w:b/>
          <w:sz w:val="22"/>
          <w:szCs w:val="22"/>
        </w:rPr>
        <w:t>9</w:t>
      </w:r>
      <w:r w:rsidRPr="00805CBA">
        <w:rPr>
          <w:rFonts w:ascii="Times New Roman" w:hAnsi="Times New Roman" w:cs="Times New Roman"/>
          <w:b/>
          <w:sz w:val="22"/>
          <w:szCs w:val="22"/>
        </w:rPr>
        <w:t xml:space="preserve"> г.  </w:t>
      </w:r>
    </w:p>
    <w:p w:rsidR="00803CCA" w:rsidRPr="00805CBA" w:rsidRDefault="00803CCA" w:rsidP="00803CCA">
      <w:pPr>
        <w:pStyle w:val="ConsPlusNonformat"/>
        <w:ind w:left="-900" w:right="99" w:firstLine="360"/>
        <w:jc w:val="both"/>
        <w:rPr>
          <w:rFonts w:ascii="Times New Roman" w:hAnsi="Times New Roman" w:cs="Times New Roman"/>
          <w:b/>
          <w:sz w:val="22"/>
          <w:szCs w:val="22"/>
        </w:rPr>
      </w:pPr>
      <w:r>
        <w:rPr>
          <w:rFonts w:ascii="Times New Roman" w:hAnsi="Times New Roman" w:cs="Times New Roman"/>
          <w:sz w:val="22"/>
          <w:szCs w:val="22"/>
        </w:rPr>
        <w:t>16.2</w:t>
      </w:r>
      <w:r w:rsidRPr="00805CBA">
        <w:rPr>
          <w:rFonts w:ascii="Times New Roman" w:hAnsi="Times New Roman" w:cs="Times New Roman"/>
          <w:sz w:val="22"/>
          <w:szCs w:val="22"/>
        </w:rPr>
        <w:t xml:space="preserve">. Настоящий </w:t>
      </w:r>
      <w:r>
        <w:rPr>
          <w:rFonts w:ascii="Times New Roman" w:hAnsi="Times New Roman" w:cs="Times New Roman"/>
          <w:sz w:val="22"/>
          <w:szCs w:val="22"/>
        </w:rPr>
        <w:t>Муниципальный контракт</w:t>
      </w:r>
      <w:r w:rsidRPr="00805CBA">
        <w:rPr>
          <w:rFonts w:ascii="Times New Roman" w:hAnsi="Times New Roman" w:cs="Times New Roman"/>
          <w:sz w:val="22"/>
          <w:szCs w:val="22"/>
        </w:rPr>
        <w:t xml:space="preserve"> заключается на срок </w:t>
      </w:r>
      <w:r w:rsidRPr="00805CBA">
        <w:rPr>
          <w:rFonts w:ascii="Times New Roman" w:hAnsi="Times New Roman" w:cs="Times New Roman"/>
          <w:b/>
          <w:sz w:val="22"/>
          <w:szCs w:val="22"/>
        </w:rPr>
        <w:t>с «01» января 201</w:t>
      </w:r>
      <w:r>
        <w:rPr>
          <w:rFonts w:ascii="Times New Roman" w:hAnsi="Times New Roman" w:cs="Times New Roman"/>
          <w:b/>
          <w:sz w:val="22"/>
          <w:szCs w:val="22"/>
        </w:rPr>
        <w:t>9</w:t>
      </w:r>
      <w:r w:rsidRPr="00805CBA">
        <w:rPr>
          <w:rFonts w:ascii="Times New Roman" w:hAnsi="Times New Roman" w:cs="Times New Roman"/>
          <w:b/>
          <w:sz w:val="22"/>
          <w:szCs w:val="22"/>
        </w:rPr>
        <w:t xml:space="preserve"> г. по «31» декабря 201</w:t>
      </w:r>
      <w:r>
        <w:rPr>
          <w:rFonts w:ascii="Times New Roman" w:hAnsi="Times New Roman" w:cs="Times New Roman"/>
          <w:b/>
          <w:sz w:val="22"/>
          <w:szCs w:val="22"/>
        </w:rPr>
        <w:t>9</w:t>
      </w:r>
      <w:r w:rsidRPr="00805CBA">
        <w:rPr>
          <w:rFonts w:ascii="Times New Roman" w:hAnsi="Times New Roman" w:cs="Times New Roman"/>
          <w:b/>
          <w:sz w:val="22"/>
          <w:szCs w:val="22"/>
        </w:rPr>
        <w:t>г.</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16.3</w:t>
      </w:r>
      <w:r w:rsidRPr="00805CBA">
        <w:rPr>
          <w:sz w:val="22"/>
          <w:szCs w:val="22"/>
        </w:rPr>
        <w:t xml:space="preserve">. Если за один месяц до окончания срока действия </w:t>
      </w:r>
      <w:r>
        <w:rPr>
          <w:sz w:val="22"/>
          <w:szCs w:val="22"/>
        </w:rPr>
        <w:t>Муниципального контракта</w:t>
      </w:r>
      <w:r w:rsidRPr="00805CBA">
        <w:rPr>
          <w:sz w:val="22"/>
          <w:szCs w:val="22"/>
        </w:rPr>
        <w:t xml:space="preserve"> ни одна из сторон не заявит о его прекращении или изменении, либо о заключении нового </w:t>
      </w:r>
      <w:r>
        <w:rPr>
          <w:sz w:val="22"/>
          <w:szCs w:val="22"/>
        </w:rPr>
        <w:t>Муниципального контракта</w:t>
      </w:r>
      <w:r w:rsidRPr="00805CBA">
        <w:rPr>
          <w:sz w:val="22"/>
          <w:szCs w:val="22"/>
        </w:rPr>
        <w:t xml:space="preserve"> на иных условиях настоящий </w:t>
      </w:r>
      <w:r>
        <w:rPr>
          <w:sz w:val="22"/>
          <w:szCs w:val="22"/>
        </w:rPr>
        <w:t>Муниципального контракта</w:t>
      </w:r>
      <w:r w:rsidRPr="00805CBA">
        <w:rPr>
          <w:sz w:val="22"/>
          <w:szCs w:val="22"/>
        </w:rPr>
        <w:t xml:space="preserve"> считается продленным на следующий календарный год на тех же условиях.</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lastRenderedPageBreak/>
        <w:t>16.4</w:t>
      </w:r>
      <w:r w:rsidRPr="00805CBA">
        <w:rPr>
          <w:sz w:val="22"/>
          <w:szCs w:val="22"/>
        </w:rPr>
        <w:t xml:space="preserve">. Настоящий </w:t>
      </w:r>
      <w:r>
        <w:rPr>
          <w:sz w:val="22"/>
          <w:szCs w:val="22"/>
        </w:rPr>
        <w:t xml:space="preserve">Муниципальный контракта </w:t>
      </w:r>
      <w:r w:rsidRPr="00805CBA">
        <w:rPr>
          <w:sz w:val="22"/>
          <w:szCs w:val="22"/>
        </w:rPr>
        <w:t>может быть расторгнут до окончания срока его действия по обоюдному согласию сторон.</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16.5</w:t>
      </w:r>
      <w:r w:rsidRPr="00805CBA">
        <w:rPr>
          <w:sz w:val="22"/>
          <w:szCs w:val="22"/>
        </w:rPr>
        <w:t xml:space="preserve">.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w:t>
      </w:r>
      <w:r>
        <w:rPr>
          <w:sz w:val="22"/>
          <w:szCs w:val="22"/>
        </w:rPr>
        <w:t>Муниципального контракта</w:t>
      </w:r>
      <w:r w:rsidRPr="00805CBA">
        <w:rPr>
          <w:sz w:val="22"/>
          <w:szCs w:val="22"/>
        </w:rPr>
        <w:t xml:space="preserve"> при его изменении в одностороннем порядке настоящий </w:t>
      </w:r>
      <w:r>
        <w:rPr>
          <w:sz w:val="22"/>
          <w:szCs w:val="22"/>
        </w:rPr>
        <w:t xml:space="preserve">Муниципальный контракт </w:t>
      </w:r>
      <w:r w:rsidRPr="00805CBA">
        <w:rPr>
          <w:sz w:val="22"/>
          <w:szCs w:val="22"/>
        </w:rPr>
        <w:t>считается расторгнутым.</w:t>
      </w:r>
    </w:p>
    <w:p w:rsidR="00803CCA" w:rsidRPr="00805CBA" w:rsidRDefault="00803CCA" w:rsidP="00803CCA">
      <w:pPr>
        <w:widowControl w:val="0"/>
        <w:autoSpaceDE w:val="0"/>
        <w:autoSpaceDN w:val="0"/>
        <w:adjustRightInd w:val="0"/>
        <w:ind w:left="-900" w:right="99" w:firstLine="360"/>
        <w:jc w:val="both"/>
        <w:rPr>
          <w:sz w:val="22"/>
          <w:szCs w:val="22"/>
        </w:rPr>
      </w:pPr>
    </w:p>
    <w:p w:rsidR="00803CCA" w:rsidRDefault="00803CCA" w:rsidP="00803CCA">
      <w:pPr>
        <w:widowControl w:val="0"/>
        <w:autoSpaceDE w:val="0"/>
        <w:autoSpaceDN w:val="0"/>
        <w:adjustRightInd w:val="0"/>
        <w:ind w:left="-900" w:right="99"/>
        <w:jc w:val="center"/>
        <w:outlineLvl w:val="1"/>
        <w:rPr>
          <w:b/>
          <w:sz w:val="22"/>
          <w:szCs w:val="22"/>
        </w:rPr>
      </w:pPr>
      <w:bookmarkStart w:id="16" w:name="Par1388"/>
      <w:bookmarkEnd w:id="16"/>
      <w:r w:rsidRPr="00CD2621">
        <w:rPr>
          <w:b/>
          <w:sz w:val="22"/>
          <w:szCs w:val="22"/>
        </w:rPr>
        <w:t>X</w:t>
      </w:r>
      <w:r w:rsidRPr="00CD2621">
        <w:rPr>
          <w:b/>
          <w:sz w:val="22"/>
          <w:szCs w:val="22"/>
          <w:lang w:val="en-US"/>
        </w:rPr>
        <w:t>VI</w:t>
      </w:r>
      <w:r w:rsidRPr="00CD2621">
        <w:rPr>
          <w:b/>
          <w:sz w:val="22"/>
          <w:szCs w:val="22"/>
        </w:rPr>
        <w:t>I. Прочие условия</w:t>
      </w:r>
    </w:p>
    <w:p w:rsidR="00803CCA" w:rsidRPr="00CD2621" w:rsidRDefault="00803CCA" w:rsidP="00803CCA">
      <w:pPr>
        <w:widowControl w:val="0"/>
        <w:autoSpaceDE w:val="0"/>
        <w:autoSpaceDN w:val="0"/>
        <w:adjustRightInd w:val="0"/>
        <w:ind w:left="-900" w:right="99"/>
        <w:jc w:val="center"/>
        <w:outlineLvl w:val="1"/>
        <w:rPr>
          <w:b/>
          <w:sz w:val="22"/>
          <w:szCs w:val="22"/>
        </w:rPr>
      </w:pP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17.1</w:t>
      </w:r>
      <w:r w:rsidRPr="00805CBA">
        <w:rPr>
          <w:sz w:val="22"/>
          <w:szCs w:val="22"/>
        </w:rPr>
        <w:t xml:space="preserve">. Изменения к настоящему </w:t>
      </w:r>
      <w:r>
        <w:rPr>
          <w:sz w:val="22"/>
          <w:szCs w:val="22"/>
        </w:rPr>
        <w:t>Муниципальному контракту</w:t>
      </w:r>
      <w:r w:rsidRPr="00805CBA">
        <w:rPr>
          <w:sz w:val="22"/>
          <w:szCs w:val="22"/>
        </w:rPr>
        <w:t xml:space="preserve"> считаются действительными, если они оформлены в письменном виде, подписаны уполномоченными на то лицами и заверены печатями обеих сторон.</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17</w:t>
      </w:r>
      <w:r w:rsidRPr="00805CBA">
        <w:rPr>
          <w:sz w:val="22"/>
          <w:szCs w:val="22"/>
        </w:rPr>
        <w:t>.</w:t>
      </w:r>
      <w:r>
        <w:rPr>
          <w:sz w:val="22"/>
          <w:szCs w:val="22"/>
        </w:rPr>
        <w:t>2.</w:t>
      </w:r>
      <w:r w:rsidRPr="00805CBA">
        <w:rPr>
          <w:sz w:val="22"/>
          <w:szCs w:val="22"/>
        </w:rPr>
        <w:t xml:space="preserve">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17.3</w:t>
      </w:r>
      <w:r w:rsidRPr="00805CBA">
        <w:rPr>
          <w:sz w:val="22"/>
          <w:szCs w:val="22"/>
        </w:rPr>
        <w:t xml:space="preserve">. При исполнении настоящего </w:t>
      </w:r>
      <w:r>
        <w:rPr>
          <w:sz w:val="22"/>
          <w:szCs w:val="22"/>
        </w:rPr>
        <w:t xml:space="preserve">Муниципального контракта </w:t>
      </w:r>
      <w:r w:rsidRPr="00805CBA">
        <w:rPr>
          <w:sz w:val="22"/>
          <w:szCs w:val="22"/>
        </w:rPr>
        <w:t xml:space="preserve">стороны обязуются руководствоваться законодательством Российской Федерации, в том числе положениями Федерального </w:t>
      </w:r>
      <w:hyperlink r:id="rId10" w:history="1">
        <w:r w:rsidRPr="00805CBA">
          <w:rPr>
            <w:color w:val="000000"/>
            <w:sz w:val="22"/>
            <w:szCs w:val="22"/>
          </w:rPr>
          <w:t>закона</w:t>
        </w:r>
      </w:hyperlink>
      <w:r w:rsidRPr="00805CBA">
        <w:rPr>
          <w:color w:val="000000"/>
          <w:sz w:val="22"/>
          <w:szCs w:val="22"/>
        </w:rPr>
        <w:t xml:space="preserve"> "О водоснабжении и водоотведении", </w:t>
      </w:r>
      <w:hyperlink r:id="rId11" w:history="1">
        <w:r w:rsidRPr="00805CBA">
          <w:rPr>
            <w:color w:val="000000"/>
            <w:sz w:val="22"/>
            <w:szCs w:val="22"/>
          </w:rPr>
          <w:t>правилами</w:t>
        </w:r>
      </w:hyperlink>
      <w:r w:rsidRPr="00805CBA">
        <w:rPr>
          <w:color w:val="000000"/>
          <w:sz w:val="22"/>
          <w:szCs w:val="22"/>
        </w:rPr>
        <w:t xml:space="preserve"> холодного водоснабжения и водоот</w:t>
      </w:r>
      <w:r w:rsidRPr="00805CBA">
        <w:rPr>
          <w:sz w:val="22"/>
          <w:szCs w:val="22"/>
        </w:rPr>
        <w:t>ведения, утверждаемыми Правительством Российской Федерации, и иными нормативными правовыми актами Российской Федерации.</w:t>
      </w:r>
    </w:p>
    <w:p w:rsidR="00803CCA" w:rsidRPr="00805CBA" w:rsidRDefault="00803CCA" w:rsidP="00803CCA">
      <w:pPr>
        <w:widowControl w:val="0"/>
        <w:autoSpaceDE w:val="0"/>
        <w:autoSpaceDN w:val="0"/>
        <w:adjustRightInd w:val="0"/>
        <w:ind w:left="-900" w:right="99" w:firstLine="360"/>
        <w:jc w:val="both"/>
        <w:rPr>
          <w:sz w:val="22"/>
          <w:szCs w:val="22"/>
        </w:rPr>
      </w:pPr>
      <w:r>
        <w:rPr>
          <w:sz w:val="22"/>
          <w:szCs w:val="22"/>
        </w:rPr>
        <w:t>17.4</w:t>
      </w:r>
      <w:r w:rsidRPr="00805CBA">
        <w:rPr>
          <w:sz w:val="22"/>
          <w:szCs w:val="22"/>
        </w:rPr>
        <w:t xml:space="preserve">. Настоящий </w:t>
      </w:r>
      <w:r>
        <w:rPr>
          <w:sz w:val="22"/>
          <w:szCs w:val="22"/>
        </w:rPr>
        <w:t>Муниципальный контракт</w:t>
      </w:r>
      <w:r w:rsidRPr="00805CBA">
        <w:rPr>
          <w:sz w:val="22"/>
          <w:szCs w:val="22"/>
        </w:rPr>
        <w:t xml:space="preserve"> составлен в 2 экземплярах, имеющих равную юридическую силу.</w:t>
      </w:r>
    </w:p>
    <w:p w:rsidR="00803CCA" w:rsidRPr="004F68C4" w:rsidRDefault="00803CCA" w:rsidP="00803CCA">
      <w:pPr>
        <w:pStyle w:val="ConsPlusNonformat"/>
        <w:widowControl/>
        <w:ind w:left="-720"/>
        <w:rPr>
          <w:rFonts w:ascii="Times New Roman" w:hAnsi="Times New Roman" w:cs="Times New Roman"/>
          <w:sz w:val="22"/>
          <w:szCs w:val="22"/>
        </w:rPr>
      </w:pPr>
      <w:r w:rsidRPr="00384815">
        <w:rPr>
          <w:sz w:val="22"/>
          <w:szCs w:val="22"/>
        </w:rPr>
        <w:t xml:space="preserve">17.5. </w:t>
      </w:r>
      <w:hyperlink w:anchor="Par1412" w:history="1">
        <w:r w:rsidRPr="004F68C4">
          <w:rPr>
            <w:rFonts w:ascii="Times New Roman" w:hAnsi="Times New Roman" w:cs="Times New Roman"/>
            <w:color w:val="000000"/>
            <w:sz w:val="22"/>
            <w:szCs w:val="22"/>
          </w:rPr>
          <w:t>Приложение</w:t>
        </w:r>
      </w:hyperlink>
      <w:r w:rsidRPr="004F68C4">
        <w:rPr>
          <w:rFonts w:ascii="Times New Roman" w:hAnsi="Times New Roman" w:cs="Times New Roman"/>
          <w:color w:val="000000"/>
          <w:sz w:val="22"/>
          <w:szCs w:val="22"/>
        </w:rPr>
        <w:t xml:space="preserve"> №1( </w:t>
      </w:r>
      <w:r w:rsidRPr="004F68C4">
        <w:rPr>
          <w:rFonts w:ascii="Times New Roman" w:hAnsi="Times New Roman" w:cs="Times New Roman"/>
          <w:sz w:val="22"/>
          <w:szCs w:val="22"/>
        </w:rPr>
        <w:t>Акт эксплуатационной ответственности (балансовой принадлежности)),</w:t>
      </w:r>
      <w:r>
        <w:rPr>
          <w:rFonts w:ascii="Times New Roman" w:hAnsi="Times New Roman" w:cs="Times New Roman"/>
          <w:sz w:val="22"/>
          <w:szCs w:val="22"/>
        </w:rPr>
        <w:t xml:space="preserve"> </w:t>
      </w:r>
      <w:r w:rsidRPr="004F68C4">
        <w:rPr>
          <w:rFonts w:ascii="Times New Roman" w:hAnsi="Times New Roman" w:cs="Times New Roman"/>
          <w:color w:val="000000"/>
          <w:sz w:val="22"/>
          <w:szCs w:val="22"/>
        </w:rPr>
        <w:t xml:space="preserve">Приложение№2(Сведения </w:t>
      </w:r>
      <w:r w:rsidRPr="004F68C4">
        <w:rPr>
          <w:rFonts w:ascii="Times New Roman" w:hAnsi="Times New Roman" w:cs="Times New Roman"/>
          <w:sz w:val="22"/>
          <w:szCs w:val="22"/>
        </w:rPr>
        <w:t>об узлах учета и приборах учета воды, сточных вод и местах  отбора проб воды, сточных вод),</w:t>
      </w:r>
      <w:r w:rsidRPr="004F68C4">
        <w:rPr>
          <w:rFonts w:ascii="Times New Roman" w:hAnsi="Times New Roman" w:cs="Times New Roman"/>
          <w:color w:val="000000"/>
          <w:sz w:val="22"/>
          <w:szCs w:val="22"/>
        </w:rPr>
        <w:t xml:space="preserve"> Приложение№3(</w:t>
      </w:r>
      <w:r w:rsidRPr="004F68C4">
        <w:rPr>
          <w:rFonts w:ascii="Times New Roman" w:eastAsia="Calibri" w:hAnsi="Times New Roman" w:cs="Times New Roman"/>
          <w:sz w:val="22"/>
          <w:szCs w:val="22"/>
        </w:rPr>
        <w:t xml:space="preserve">Антикоррупционная оговорка), </w:t>
      </w:r>
      <w:r w:rsidRPr="004F68C4">
        <w:rPr>
          <w:rFonts w:ascii="Times New Roman" w:hAnsi="Times New Roman" w:cs="Times New Roman"/>
          <w:color w:val="000000"/>
          <w:sz w:val="22"/>
          <w:szCs w:val="22"/>
        </w:rPr>
        <w:t>Приложение№3</w:t>
      </w:r>
      <w:r>
        <w:rPr>
          <w:rFonts w:ascii="Times New Roman" w:hAnsi="Times New Roman" w:cs="Times New Roman"/>
          <w:color w:val="000000"/>
          <w:sz w:val="22"/>
          <w:szCs w:val="22"/>
        </w:rPr>
        <w:t xml:space="preserve"> </w:t>
      </w:r>
      <w:r w:rsidRPr="004F68C4">
        <w:rPr>
          <w:rFonts w:ascii="Times New Roman" w:hAnsi="Times New Roman" w:cs="Times New Roman"/>
          <w:color w:val="000000"/>
          <w:sz w:val="22"/>
          <w:szCs w:val="22"/>
        </w:rPr>
        <w:t>(</w:t>
      </w:r>
      <w:r w:rsidRPr="004F68C4">
        <w:rPr>
          <w:rFonts w:ascii="Times New Roman" w:eastAsia="Calibri" w:hAnsi="Times New Roman" w:cs="Times New Roman"/>
          <w:sz w:val="22"/>
          <w:szCs w:val="22"/>
        </w:rPr>
        <w:t>Антикоррупционная</w:t>
      </w:r>
    </w:p>
    <w:p w:rsidR="00803CCA" w:rsidRPr="004F68C4" w:rsidRDefault="00803CCA" w:rsidP="00803CCA">
      <w:pPr>
        <w:pStyle w:val="ConsPlusNonformat"/>
        <w:rPr>
          <w:rFonts w:ascii="Times New Roman" w:hAnsi="Times New Roman" w:cs="Times New Roman"/>
          <w:sz w:val="22"/>
          <w:szCs w:val="22"/>
        </w:rPr>
      </w:pPr>
      <w:r w:rsidRPr="004F68C4">
        <w:rPr>
          <w:rFonts w:ascii="Times New Roman" w:hAnsi="Times New Roman" w:cs="Times New Roman"/>
          <w:color w:val="000000"/>
          <w:sz w:val="22"/>
          <w:szCs w:val="22"/>
        </w:rPr>
        <w:t xml:space="preserve"> </w:t>
      </w:r>
      <w:r w:rsidRPr="004F68C4">
        <w:rPr>
          <w:rFonts w:ascii="Times New Roman" w:eastAsia="Calibri" w:hAnsi="Times New Roman" w:cs="Times New Roman"/>
          <w:sz w:val="22"/>
          <w:szCs w:val="22"/>
        </w:rPr>
        <w:t>оговорка),</w:t>
      </w:r>
      <w:r w:rsidRPr="004F68C4">
        <w:rPr>
          <w:rFonts w:ascii="Times New Roman" w:hAnsi="Times New Roman" w:cs="Times New Roman"/>
          <w:color w:val="000000"/>
          <w:sz w:val="22"/>
          <w:szCs w:val="22"/>
        </w:rPr>
        <w:t xml:space="preserve"> Приложение№4(Форма </w:t>
      </w:r>
      <w:r w:rsidRPr="004F68C4">
        <w:rPr>
          <w:rFonts w:ascii="Times New Roman" w:hAnsi="Times New Roman" w:cs="Times New Roman"/>
          <w:sz w:val="22"/>
          <w:szCs w:val="22"/>
        </w:rPr>
        <w:t>Акта об оказании услуг</w:t>
      </w:r>
      <w:r w:rsidRPr="004F68C4">
        <w:rPr>
          <w:rFonts w:ascii="Times New Roman" w:eastAsia="Calibri" w:hAnsi="Times New Roman" w:cs="Times New Roman"/>
          <w:sz w:val="22"/>
          <w:szCs w:val="22"/>
        </w:rPr>
        <w:t xml:space="preserve">) </w:t>
      </w:r>
      <w:r w:rsidRPr="004F68C4">
        <w:rPr>
          <w:rFonts w:ascii="Times New Roman" w:hAnsi="Times New Roman" w:cs="Times New Roman"/>
          <w:sz w:val="22"/>
          <w:szCs w:val="22"/>
        </w:rPr>
        <w:t>к настоящему Муниципальному контракту являются его неотъемлемой частью</w:t>
      </w:r>
      <w:r>
        <w:rPr>
          <w:rFonts w:ascii="Times New Roman" w:hAnsi="Times New Roman" w:cs="Times New Roman"/>
          <w:sz w:val="22"/>
          <w:szCs w:val="22"/>
        </w:rPr>
        <w:t>.</w:t>
      </w:r>
    </w:p>
    <w:p w:rsidR="00803CCA" w:rsidRPr="004F68C4" w:rsidRDefault="00803CCA" w:rsidP="00803CCA">
      <w:pPr>
        <w:pStyle w:val="ConsPlusNonformat"/>
        <w:rPr>
          <w:rFonts w:ascii="Times New Roman" w:hAnsi="Times New Roman" w:cs="Times New Roman"/>
          <w:b/>
        </w:rPr>
      </w:pPr>
      <w:r w:rsidRPr="004F68C4">
        <w:rPr>
          <w:rFonts w:ascii="Times New Roman" w:hAnsi="Times New Roman" w:cs="Times New Roman"/>
        </w:rPr>
        <w:t xml:space="preserve"> </w:t>
      </w:r>
    </w:p>
    <w:p w:rsidR="00803CCA" w:rsidRPr="009E53C1" w:rsidRDefault="00803CCA" w:rsidP="00803CCA">
      <w:pPr>
        <w:widowControl w:val="0"/>
        <w:autoSpaceDE w:val="0"/>
        <w:autoSpaceDN w:val="0"/>
        <w:adjustRightInd w:val="0"/>
        <w:ind w:left="-1080" w:right="-365" w:firstLine="360"/>
        <w:jc w:val="center"/>
      </w:pPr>
      <w:r>
        <w:rPr>
          <w:lang w:val="en-US"/>
        </w:rPr>
        <w:t>XVI</w:t>
      </w:r>
      <w:r>
        <w:t>. Юридические адреса и банковские реквизиты</w:t>
      </w:r>
    </w:p>
    <w:p w:rsidR="00803CCA" w:rsidRDefault="00803CCA" w:rsidP="00803CCA">
      <w:pPr>
        <w:widowControl w:val="0"/>
        <w:autoSpaceDE w:val="0"/>
        <w:autoSpaceDN w:val="0"/>
        <w:adjustRightInd w:val="0"/>
        <w:ind w:left="-1080" w:firstLine="540"/>
        <w:jc w:val="both"/>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7"/>
        <w:gridCol w:w="5353"/>
      </w:tblGrid>
      <w:tr w:rsidR="00803CCA" w:rsidTr="008F54FC">
        <w:trPr>
          <w:trHeight w:val="697"/>
        </w:trPr>
        <w:tc>
          <w:tcPr>
            <w:tcW w:w="5067" w:type="dxa"/>
          </w:tcPr>
          <w:p w:rsidR="00803CCA" w:rsidRPr="00047381" w:rsidRDefault="00803CCA" w:rsidP="008F54FC">
            <w:pPr>
              <w:pStyle w:val="ConsPlusCell"/>
              <w:jc w:val="center"/>
              <w:rPr>
                <w:b/>
                <w:sz w:val="22"/>
                <w:szCs w:val="22"/>
              </w:rPr>
            </w:pPr>
            <w:r w:rsidRPr="00047381">
              <w:rPr>
                <w:b/>
                <w:sz w:val="22"/>
                <w:szCs w:val="22"/>
              </w:rPr>
              <w:t>Организация водопроводно-</w:t>
            </w:r>
          </w:p>
          <w:p w:rsidR="00803CCA" w:rsidRPr="00047381" w:rsidRDefault="00803CCA" w:rsidP="008F54FC">
            <w:pPr>
              <w:jc w:val="center"/>
              <w:rPr>
                <w:b/>
                <w:sz w:val="22"/>
                <w:szCs w:val="22"/>
              </w:rPr>
            </w:pPr>
            <w:r w:rsidRPr="00047381">
              <w:rPr>
                <w:b/>
                <w:sz w:val="22"/>
                <w:szCs w:val="22"/>
              </w:rPr>
              <w:t>канализационного хозяйства:</w:t>
            </w:r>
          </w:p>
          <w:p w:rsidR="00803CCA" w:rsidRPr="00047381" w:rsidRDefault="00803CCA" w:rsidP="008F54FC">
            <w:pPr>
              <w:pStyle w:val="a3"/>
              <w:tabs>
                <w:tab w:val="left" w:pos="5130"/>
              </w:tabs>
              <w:rPr>
                <w:rFonts w:ascii="Times New Roman" w:hAnsi="Times New Roman"/>
                <w:bCs w:val="0"/>
                <w:sz w:val="22"/>
                <w:szCs w:val="22"/>
              </w:rPr>
            </w:pPr>
            <w:r w:rsidRPr="00047381">
              <w:rPr>
                <w:rFonts w:ascii="Times New Roman" w:hAnsi="Times New Roman"/>
                <w:bCs w:val="0"/>
                <w:sz w:val="22"/>
                <w:szCs w:val="22"/>
              </w:rPr>
              <w:t>МУП «</w:t>
            </w:r>
            <w:proofErr w:type="spellStart"/>
            <w:r w:rsidRPr="00047381">
              <w:rPr>
                <w:rFonts w:ascii="Times New Roman" w:hAnsi="Times New Roman"/>
                <w:bCs w:val="0"/>
                <w:sz w:val="22"/>
                <w:szCs w:val="22"/>
              </w:rPr>
              <w:t>Эртильское</w:t>
            </w:r>
            <w:proofErr w:type="spellEnd"/>
            <w:r w:rsidRPr="00047381">
              <w:rPr>
                <w:rFonts w:ascii="Times New Roman" w:hAnsi="Times New Roman"/>
                <w:bCs w:val="0"/>
                <w:sz w:val="22"/>
                <w:szCs w:val="22"/>
              </w:rPr>
              <w:t>»</w:t>
            </w:r>
          </w:p>
        </w:tc>
        <w:tc>
          <w:tcPr>
            <w:tcW w:w="5353" w:type="dxa"/>
          </w:tcPr>
          <w:p w:rsidR="00803CCA" w:rsidRPr="00047381" w:rsidRDefault="00803CCA" w:rsidP="008F54FC">
            <w:pPr>
              <w:jc w:val="center"/>
              <w:rPr>
                <w:b/>
                <w:sz w:val="22"/>
                <w:szCs w:val="22"/>
              </w:rPr>
            </w:pPr>
            <w:r w:rsidRPr="00047381">
              <w:rPr>
                <w:b/>
                <w:sz w:val="22"/>
                <w:szCs w:val="22"/>
              </w:rPr>
              <w:t>Абонент:</w:t>
            </w:r>
            <w:r>
              <w:rPr>
                <w:lang w:eastAsia="ar-SA"/>
              </w:rPr>
              <w:t xml:space="preserve"> ПАО «МРСК </w:t>
            </w:r>
            <w:proofErr w:type="gramStart"/>
            <w:r>
              <w:rPr>
                <w:lang w:eastAsia="ar-SA"/>
              </w:rPr>
              <w:t xml:space="preserve">Центра»   </w:t>
            </w:r>
            <w:proofErr w:type="gramEnd"/>
            <w:r>
              <w:rPr>
                <w:lang w:eastAsia="ar-SA"/>
              </w:rPr>
              <w:t xml:space="preserve">                        (Филиал ПАО «МРСК Центра» - «Воронежэнерго»)</w:t>
            </w:r>
          </w:p>
          <w:p w:rsidR="00803CCA" w:rsidRPr="00047381" w:rsidRDefault="00803CCA" w:rsidP="008F54FC">
            <w:pPr>
              <w:jc w:val="center"/>
              <w:rPr>
                <w:b/>
                <w:sz w:val="22"/>
                <w:szCs w:val="22"/>
              </w:rPr>
            </w:pPr>
          </w:p>
        </w:tc>
      </w:tr>
      <w:tr w:rsidR="00803CCA" w:rsidTr="008F54FC">
        <w:trPr>
          <w:trHeight w:val="841"/>
        </w:trPr>
        <w:tc>
          <w:tcPr>
            <w:tcW w:w="5067" w:type="dxa"/>
          </w:tcPr>
          <w:p w:rsidR="00803CCA" w:rsidRPr="00047381" w:rsidRDefault="00803CCA" w:rsidP="008F54FC">
            <w:pPr>
              <w:pStyle w:val="a3"/>
              <w:tabs>
                <w:tab w:val="left" w:pos="5130"/>
              </w:tabs>
              <w:jc w:val="both"/>
              <w:rPr>
                <w:rFonts w:ascii="Times New Roman" w:hAnsi="Times New Roman"/>
                <w:b w:val="0"/>
                <w:sz w:val="22"/>
                <w:szCs w:val="22"/>
              </w:rPr>
            </w:pPr>
            <w:r w:rsidRPr="00047381">
              <w:rPr>
                <w:rFonts w:ascii="Times New Roman" w:hAnsi="Times New Roman"/>
                <w:b w:val="0"/>
                <w:sz w:val="22"/>
                <w:szCs w:val="22"/>
              </w:rPr>
              <w:t>397030, Воронежская обл., г. Эртиль, ул. Труда, 1</w:t>
            </w:r>
          </w:p>
          <w:p w:rsidR="00803CCA" w:rsidRPr="00047381" w:rsidRDefault="00803CCA" w:rsidP="008F54FC">
            <w:pPr>
              <w:pStyle w:val="a3"/>
              <w:tabs>
                <w:tab w:val="left" w:pos="5130"/>
              </w:tabs>
              <w:jc w:val="both"/>
              <w:rPr>
                <w:rFonts w:ascii="Times New Roman" w:hAnsi="Times New Roman"/>
                <w:b w:val="0"/>
                <w:sz w:val="22"/>
                <w:szCs w:val="22"/>
              </w:rPr>
            </w:pPr>
            <w:r w:rsidRPr="00047381">
              <w:rPr>
                <w:rFonts w:ascii="Times New Roman" w:hAnsi="Times New Roman"/>
                <w:b w:val="0"/>
                <w:sz w:val="22"/>
                <w:szCs w:val="22"/>
              </w:rPr>
              <w:t xml:space="preserve">397030, Воронежская обл., </w:t>
            </w:r>
            <w:proofErr w:type="spellStart"/>
            <w:r w:rsidRPr="00047381">
              <w:rPr>
                <w:rFonts w:ascii="Times New Roman" w:hAnsi="Times New Roman"/>
                <w:b w:val="0"/>
                <w:sz w:val="22"/>
                <w:szCs w:val="22"/>
              </w:rPr>
              <w:t>г.Эртиль</w:t>
            </w:r>
            <w:proofErr w:type="spellEnd"/>
            <w:r w:rsidRPr="00047381">
              <w:rPr>
                <w:rFonts w:ascii="Times New Roman" w:hAnsi="Times New Roman"/>
                <w:b w:val="0"/>
                <w:sz w:val="22"/>
                <w:szCs w:val="22"/>
              </w:rPr>
              <w:t>, пл.Садовая,3.</w:t>
            </w:r>
          </w:p>
          <w:p w:rsidR="00803CCA" w:rsidRPr="00047381" w:rsidRDefault="00803CCA" w:rsidP="008F54FC">
            <w:pPr>
              <w:jc w:val="both"/>
              <w:rPr>
                <w:color w:val="000000"/>
                <w:sz w:val="22"/>
                <w:szCs w:val="22"/>
              </w:rPr>
            </w:pPr>
            <w:r w:rsidRPr="00047381">
              <w:rPr>
                <w:color w:val="000000"/>
                <w:sz w:val="22"/>
                <w:szCs w:val="22"/>
              </w:rPr>
              <w:t>ИНН/КПП 3632007260/363201001</w:t>
            </w:r>
          </w:p>
          <w:p w:rsidR="00803CCA" w:rsidRPr="00047381" w:rsidRDefault="00803CCA" w:rsidP="008F54FC">
            <w:pPr>
              <w:jc w:val="both"/>
              <w:rPr>
                <w:color w:val="000000"/>
                <w:sz w:val="22"/>
                <w:szCs w:val="22"/>
              </w:rPr>
            </w:pPr>
            <w:r w:rsidRPr="00047381">
              <w:rPr>
                <w:color w:val="000000"/>
                <w:sz w:val="22"/>
                <w:szCs w:val="22"/>
              </w:rPr>
              <w:t>ОКПО 63869638</w:t>
            </w:r>
          </w:p>
          <w:p w:rsidR="00803CCA" w:rsidRPr="00047381" w:rsidRDefault="00803CCA" w:rsidP="008F54FC">
            <w:pPr>
              <w:jc w:val="both"/>
              <w:rPr>
                <w:color w:val="000000"/>
                <w:sz w:val="22"/>
                <w:szCs w:val="22"/>
              </w:rPr>
            </w:pPr>
            <w:r w:rsidRPr="00047381">
              <w:rPr>
                <w:color w:val="000000"/>
                <w:sz w:val="22"/>
                <w:szCs w:val="22"/>
              </w:rPr>
              <w:t>ОКАТО 20258501000</w:t>
            </w:r>
          </w:p>
          <w:p w:rsidR="00803CCA" w:rsidRPr="00047381" w:rsidRDefault="00803CCA" w:rsidP="008F54FC">
            <w:pPr>
              <w:jc w:val="both"/>
              <w:rPr>
                <w:color w:val="000000"/>
                <w:sz w:val="22"/>
                <w:szCs w:val="22"/>
              </w:rPr>
            </w:pPr>
            <w:r w:rsidRPr="00047381">
              <w:rPr>
                <w:color w:val="000000"/>
                <w:sz w:val="22"/>
                <w:szCs w:val="22"/>
              </w:rPr>
              <w:t>ОГРН 1093601000382</w:t>
            </w:r>
          </w:p>
          <w:p w:rsidR="00803CCA" w:rsidRPr="00047381" w:rsidRDefault="00803CCA" w:rsidP="008F54FC">
            <w:pPr>
              <w:jc w:val="both"/>
              <w:rPr>
                <w:b/>
                <w:color w:val="000000"/>
                <w:sz w:val="22"/>
                <w:szCs w:val="22"/>
                <w:u w:val="single"/>
              </w:rPr>
            </w:pPr>
            <w:r w:rsidRPr="00047381">
              <w:rPr>
                <w:b/>
                <w:color w:val="000000"/>
                <w:sz w:val="22"/>
                <w:szCs w:val="22"/>
                <w:u w:val="single"/>
              </w:rPr>
              <w:t xml:space="preserve">р/с 40702810714180000036 </w:t>
            </w:r>
          </w:p>
          <w:p w:rsidR="00803CCA" w:rsidRPr="00047381" w:rsidRDefault="00803CCA" w:rsidP="008F54FC">
            <w:pPr>
              <w:jc w:val="both"/>
              <w:rPr>
                <w:color w:val="000000"/>
                <w:sz w:val="22"/>
                <w:szCs w:val="22"/>
              </w:rPr>
            </w:pPr>
            <w:r w:rsidRPr="00047381">
              <w:rPr>
                <w:color w:val="000000"/>
                <w:sz w:val="22"/>
                <w:szCs w:val="22"/>
              </w:rPr>
              <w:t>Воронежский РФ ОАО «</w:t>
            </w:r>
            <w:proofErr w:type="spellStart"/>
            <w:r w:rsidRPr="00047381">
              <w:rPr>
                <w:color w:val="000000"/>
                <w:sz w:val="22"/>
                <w:szCs w:val="22"/>
              </w:rPr>
              <w:t>Россельхозбанк</w:t>
            </w:r>
            <w:proofErr w:type="spellEnd"/>
            <w:r w:rsidRPr="00047381">
              <w:rPr>
                <w:color w:val="000000"/>
                <w:sz w:val="22"/>
                <w:szCs w:val="22"/>
              </w:rPr>
              <w:t>»</w:t>
            </w:r>
          </w:p>
          <w:p w:rsidR="00803CCA" w:rsidRPr="00047381" w:rsidRDefault="00803CCA" w:rsidP="008F54FC">
            <w:pPr>
              <w:jc w:val="both"/>
              <w:rPr>
                <w:sz w:val="22"/>
                <w:szCs w:val="22"/>
              </w:rPr>
            </w:pPr>
            <w:r w:rsidRPr="00047381">
              <w:rPr>
                <w:sz w:val="22"/>
                <w:szCs w:val="22"/>
              </w:rPr>
              <w:t>Спец. счет 40821810714180000001</w:t>
            </w:r>
          </w:p>
          <w:p w:rsidR="00803CCA" w:rsidRPr="00047381" w:rsidRDefault="00803CCA" w:rsidP="008F54FC">
            <w:pPr>
              <w:jc w:val="both"/>
              <w:rPr>
                <w:color w:val="000000"/>
                <w:sz w:val="22"/>
                <w:szCs w:val="22"/>
              </w:rPr>
            </w:pPr>
            <w:r w:rsidRPr="00047381">
              <w:rPr>
                <w:sz w:val="22"/>
                <w:szCs w:val="22"/>
              </w:rPr>
              <w:t>в Воронежском РФ АО «</w:t>
            </w:r>
            <w:proofErr w:type="spellStart"/>
            <w:r w:rsidRPr="00047381">
              <w:rPr>
                <w:sz w:val="22"/>
                <w:szCs w:val="22"/>
              </w:rPr>
              <w:t>Россельхозбанк</w:t>
            </w:r>
            <w:proofErr w:type="spellEnd"/>
            <w:r w:rsidRPr="00047381">
              <w:rPr>
                <w:sz w:val="22"/>
                <w:szCs w:val="22"/>
              </w:rPr>
              <w:t>»</w:t>
            </w:r>
          </w:p>
          <w:p w:rsidR="00803CCA" w:rsidRPr="00047381" w:rsidRDefault="00803CCA" w:rsidP="008F54FC">
            <w:pPr>
              <w:jc w:val="both"/>
              <w:rPr>
                <w:color w:val="000000"/>
                <w:sz w:val="22"/>
                <w:szCs w:val="22"/>
              </w:rPr>
            </w:pPr>
            <w:r w:rsidRPr="00047381">
              <w:rPr>
                <w:color w:val="000000"/>
                <w:sz w:val="22"/>
                <w:szCs w:val="22"/>
              </w:rPr>
              <w:t>к/с 30101810700000000811</w:t>
            </w:r>
          </w:p>
          <w:p w:rsidR="00803CCA" w:rsidRPr="00047381" w:rsidRDefault="00803CCA" w:rsidP="008F54FC">
            <w:pPr>
              <w:jc w:val="both"/>
              <w:rPr>
                <w:color w:val="000000"/>
                <w:sz w:val="22"/>
                <w:szCs w:val="22"/>
              </w:rPr>
            </w:pPr>
            <w:r w:rsidRPr="00047381">
              <w:rPr>
                <w:color w:val="000000"/>
                <w:sz w:val="22"/>
                <w:szCs w:val="22"/>
              </w:rPr>
              <w:t>БИК 042007811</w:t>
            </w:r>
          </w:p>
          <w:p w:rsidR="00803CCA" w:rsidRPr="00047381" w:rsidRDefault="00803CCA" w:rsidP="008F54FC">
            <w:pPr>
              <w:rPr>
                <w:color w:val="000000"/>
                <w:sz w:val="22"/>
                <w:szCs w:val="22"/>
              </w:rPr>
            </w:pPr>
          </w:p>
          <w:p w:rsidR="00803CCA" w:rsidRPr="00047381" w:rsidRDefault="00803CCA" w:rsidP="008F54FC">
            <w:pPr>
              <w:rPr>
                <w:color w:val="000000"/>
                <w:sz w:val="22"/>
                <w:szCs w:val="22"/>
              </w:rPr>
            </w:pPr>
          </w:p>
          <w:p w:rsidR="00803CCA" w:rsidRPr="00047381" w:rsidRDefault="00803CCA" w:rsidP="008F54FC">
            <w:pPr>
              <w:rPr>
                <w:color w:val="000000"/>
                <w:sz w:val="22"/>
                <w:szCs w:val="22"/>
              </w:rPr>
            </w:pPr>
          </w:p>
          <w:p w:rsidR="00803CCA" w:rsidRPr="00047381" w:rsidRDefault="00803CCA" w:rsidP="008F54FC">
            <w:pPr>
              <w:rPr>
                <w:color w:val="000000"/>
                <w:sz w:val="22"/>
                <w:szCs w:val="22"/>
              </w:rPr>
            </w:pPr>
          </w:p>
          <w:p w:rsidR="00803CCA" w:rsidRPr="00047381" w:rsidRDefault="00803CCA" w:rsidP="008F54FC">
            <w:pPr>
              <w:rPr>
                <w:color w:val="000000"/>
                <w:sz w:val="22"/>
                <w:szCs w:val="22"/>
              </w:rPr>
            </w:pPr>
            <w:r w:rsidRPr="00047381">
              <w:rPr>
                <w:color w:val="000000"/>
                <w:sz w:val="22"/>
                <w:szCs w:val="22"/>
              </w:rPr>
              <w:t xml:space="preserve">Директор </w:t>
            </w:r>
          </w:p>
          <w:p w:rsidR="00803CCA" w:rsidRPr="00047381" w:rsidRDefault="00803CCA" w:rsidP="008F54FC">
            <w:pPr>
              <w:rPr>
                <w:color w:val="000000"/>
                <w:sz w:val="22"/>
                <w:szCs w:val="22"/>
              </w:rPr>
            </w:pPr>
          </w:p>
          <w:p w:rsidR="00803CCA" w:rsidRDefault="00803CCA" w:rsidP="008F54FC">
            <w:pPr>
              <w:widowControl w:val="0"/>
              <w:autoSpaceDE w:val="0"/>
              <w:autoSpaceDN w:val="0"/>
              <w:adjustRightInd w:val="0"/>
              <w:jc w:val="both"/>
            </w:pPr>
            <w:r w:rsidRPr="00047381">
              <w:rPr>
                <w:color w:val="000000"/>
                <w:sz w:val="22"/>
                <w:szCs w:val="22"/>
              </w:rPr>
              <w:t xml:space="preserve">       _____________________/С.А. </w:t>
            </w:r>
            <w:proofErr w:type="spellStart"/>
            <w:r w:rsidRPr="00047381">
              <w:rPr>
                <w:color w:val="000000"/>
                <w:sz w:val="22"/>
                <w:szCs w:val="22"/>
              </w:rPr>
              <w:t>Голев</w:t>
            </w:r>
            <w:proofErr w:type="spellEnd"/>
            <w:r w:rsidRPr="00047381">
              <w:rPr>
                <w:color w:val="000000"/>
                <w:sz w:val="22"/>
                <w:szCs w:val="22"/>
              </w:rPr>
              <w:t>/</w:t>
            </w:r>
          </w:p>
        </w:tc>
        <w:tc>
          <w:tcPr>
            <w:tcW w:w="5353" w:type="dxa"/>
          </w:tcPr>
          <w:p w:rsidR="00803CCA" w:rsidRDefault="00803CCA" w:rsidP="008F54FC">
            <w:pPr>
              <w:rPr>
                <w:lang w:eastAsia="ar-SA"/>
              </w:rPr>
            </w:pPr>
            <w:r>
              <w:rPr>
                <w:lang w:eastAsia="ar-SA"/>
              </w:rPr>
              <w:t>ПАО «МРСК Центра»</w:t>
            </w:r>
          </w:p>
          <w:p w:rsidR="00803CCA" w:rsidRDefault="00803CCA" w:rsidP="008F54FC">
            <w:pPr>
              <w:rPr>
                <w:lang w:eastAsia="ar-SA"/>
              </w:rPr>
            </w:pPr>
            <w:r>
              <w:rPr>
                <w:lang w:eastAsia="ar-SA"/>
              </w:rPr>
              <w:t>Место нахождения ПАО «МРСК Центра»</w:t>
            </w:r>
          </w:p>
          <w:p w:rsidR="00803CCA" w:rsidRDefault="00803CCA" w:rsidP="008F54FC">
            <w:pPr>
              <w:rPr>
                <w:lang w:eastAsia="ar-SA"/>
              </w:rPr>
            </w:pPr>
            <w:proofErr w:type="gramStart"/>
            <w:r>
              <w:rPr>
                <w:lang w:eastAsia="ar-SA"/>
              </w:rPr>
              <w:t>127018,г.</w:t>
            </w:r>
            <w:proofErr w:type="gramEnd"/>
            <w:r>
              <w:rPr>
                <w:lang w:eastAsia="ar-SA"/>
              </w:rPr>
              <w:t xml:space="preserve"> Москва, ул. 2-я Ямская д.4</w:t>
            </w:r>
          </w:p>
          <w:p w:rsidR="00803CCA" w:rsidRDefault="00803CCA" w:rsidP="008F54FC">
            <w:pPr>
              <w:rPr>
                <w:lang w:eastAsia="ar-SA"/>
              </w:rPr>
            </w:pPr>
            <w:r>
              <w:rPr>
                <w:lang w:eastAsia="ar-SA"/>
              </w:rPr>
              <w:t>ОГРН 1046900099498</w:t>
            </w:r>
          </w:p>
          <w:p w:rsidR="00803CCA" w:rsidRDefault="00803CCA" w:rsidP="008F54FC">
            <w:pPr>
              <w:rPr>
                <w:lang w:eastAsia="ar-SA"/>
              </w:rPr>
            </w:pPr>
            <w:r>
              <w:rPr>
                <w:lang w:eastAsia="ar-SA"/>
              </w:rPr>
              <w:t>Расчет ведет: Филиал ПАО «МРСК Центра» - «Воронежэнерго»:</w:t>
            </w:r>
          </w:p>
          <w:p w:rsidR="00803CCA" w:rsidRPr="00202561" w:rsidRDefault="00803CCA" w:rsidP="008F54FC">
            <w:pPr>
              <w:rPr>
                <w:lang w:eastAsia="ar-SA"/>
              </w:rPr>
            </w:pPr>
            <w:r>
              <w:rPr>
                <w:lang w:eastAsia="ar-SA"/>
              </w:rPr>
              <w:t xml:space="preserve">Место нахождения: </w:t>
            </w:r>
            <w:proofErr w:type="gramStart"/>
            <w:r>
              <w:rPr>
                <w:lang w:eastAsia="ar-SA"/>
              </w:rPr>
              <w:t>394033,г.</w:t>
            </w:r>
            <w:proofErr w:type="gramEnd"/>
            <w:r>
              <w:rPr>
                <w:lang w:eastAsia="ar-SA"/>
              </w:rPr>
              <w:t xml:space="preserve"> Воронеж</w:t>
            </w:r>
          </w:p>
          <w:p w:rsidR="00803CCA" w:rsidRDefault="00803CCA" w:rsidP="008F54FC">
            <w:pPr>
              <w:rPr>
                <w:lang w:eastAsia="ar-SA"/>
              </w:rPr>
            </w:pPr>
            <w:r>
              <w:rPr>
                <w:lang w:eastAsia="ar-SA"/>
              </w:rPr>
              <w:t>ул.Арзамасская,2</w:t>
            </w:r>
          </w:p>
          <w:p w:rsidR="00803CCA" w:rsidRPr="00202561" w:rsidRDefault="00803CCA" w:rsidP="008F54FC">
            <w:pPr>
              <w:rPr>
                <w:lang w:eastAsia="ar-SA"/>
              </w:rPr>
            </w:pPr>
            <w:r>
              <w:rPr>
                <w:lang w:eastAsia="ar-SA"/>
              </w:rPr>
              <w:t xml:space="preserve">ИНН </w:t>
            </w:r>
            <w:r w:rsidRPr="00821F9F">
              <w:t>6901067107</w:t>
            </w:r>
          </w:p>
          <w:p w:rsidR="00803CCA" w:rsidRDefault="00803CCA" w:rsidP="008F54FC">
            <w:r>
              <w:rPr>
                <w:lang w:eastAsia="ar-SA"/>
              </w:rPr>
              <w:t xml:space="preserve">КПП </w:t>
            </w:r>
            <w:r w:rsidRPr="00821F9F">
              <w:t>366302001</w:t>
            </w:r>
          </w:p>
          <w:p w:rsidR="00803CCA" w:rsidRPr="00202561" w:rsidRDefault="00803CCA" w:rsidP="008F54FC">
            <w:pPr>
              <w:rPr>
                <w:lang w:eastAsia="ar-SA"/>
              </w:rPr>
            </w:pPr>
            <w:r w:rsidRPr="00821F9F">
              <w:t>в Филиале Банка ВТБ (</w:t>
            </w:r>
            <w:r>
              <w:t>П</w:t>
            </w:r>
            <w:r w:rsidRPr="00821F9F">
              <w:t xml:space="preserve">АО) в </w:t>
            </w:r>
            <w:proofErr w:type="spellStart"/>
            <w:r w:rsidRPr="00821F9F">
              <w:t>г.Воронеже</w:t>
            </w:r>
            <w:proofErr w:type="spellEnd"/>
          </w:p>
          <w:p w:rsidR="00803CCA" w:rsidRDefault="00803CCA" w:rsidP="008F54FC">
            <w:pPr>
              <w:rPr>
                <w:color w:val="000000"/>
              </w:rPr>
            </w:pPr>
            <w:r>
              <w:rPr>
                <w:lang w:eastAsia="ar-SA"/>
              </w:rPr>
              <w:t xml:space="preserve">р/с </w:t>
            </w:r>
            <w:r>
              <w:rPr>
                <w:color w:val="000000"/>
              </w:rPr>
              <w:t xml:space="preserve">40702810900250005153 </w:t>
            </w:r>
          </w:p>
          <w:p w:rsidR="00803CCA" w:rsidRPr="00202561" w:rsidRDefault="00803CCA" w:rsidP="008F54FC">
            <w:pPr>
              <w:rPr>
                <w:lang w:eastAsia="ar-SA"/>
              </w:rPr>
            </w:pPr>
            <w:r>
              <w:rPr>
                <w:lang w:eastAsia="ar-SA"/>
              </w:rPr>
              <w:t xml:space="preserve">к/с </w:t>
            </w:r>
            <w:r w:rsidRPr="00821F9F">
              <w:t>30101810100000000835</w:t>
            </w:r>
          </w:p>
          <w:p w:rsidR="00803CCA" w:rsidRPr="00202561" w:rsidRDefault="00803CCA" w:rsidP="008F54FC">
            <w:pPr>
              <w:rPr>
                <w:lang w:eastAsia="ar-SA"/>
              </w:rPr>
            </w:pPr>
            <w:r>
              <w:rPr>
                <w:lang w:eastAsia="ar-SA"/>
              </w:rPr>
              <w:t xml:space="preserve">БИК </w:t>
            </w:r>
            <w:r w:rsidRPr="00821F9F">
              <w:t>042007835</w:t>
            </w:r>
          </w:p>
          <w:p w:rsidR="00803CCA" w:rsidRPr="00047381" w:rsidRDefault="00803CCA" w:rsidP="008F54FC">
            <w:pPr>
              <w:widowControl w:val="0"/>
              <w:autoSpaceDE w:val="0"/>
              <w:autoSpaceDN w:val="0"/>
              <w:adjustRightInd w:val="0"/>
              <w:jc w:val="both"/>
              <w:rPr>
                <w:rFonts w:ascii="Century Schoolbook" w:hAnsi="Century Schoolbook"/>
                <w:sz w:val="20"/>
                <w:szCs w:val="20"/>
              </w:rPr>
            </w:pPr>
          </w:p>
          <w:p w:rsidR="00803CCA" w:rsidRPr="00047381" w:rsidRDefault="00803CCA" w:rsidP="008F54FC">
            <w:pPr>
              <w:widowControl w:val="0"/>
              <w:autoSpaceDE w:val="0"/>
              <w:autoSpaceDN w:val="0"/>
              <w:adjustRightInd w:val="0"/>
              <w:jc w:val="both"/>
              <w:rPr>
                <w:rFonts w:ascii="Century Schoolbook" w:hAnsi="Century Schoolbook"/>
                <w:sz w:val="20"/>
                <w:szCs w:val="20"/>
              </w:rPr>
            </w:pPr>
          </w:p>
          <w:p w:rsidR="00803CCA" w:rsidRPr="00047381" w:rsidRDefault="00803CCA" w:rsidP="008F54FC">
            <w:pPr>
              <w:widowControl w:val="0"/>
              <w:autoSpaceDE w:val="0"/>
              <w:autoSpaceDN w:val="0"/>
              <w:adjustRightInd w:val="0"/>
              <w:jc w:val="both"/>
              <w:rPr>
                <w:rFonts w:ascii="Century Schoolbook" w:hAnsi="Century Schoolbook"/>
                <w:sz w:val="20"/>
                <w:szCs w:val="20"/>
              </w:rPr>
            </w:pPr>
          </w:p>
          <w:p w:rsidR="00803CCA" w:rsidRPr="00047381" w:rsidRDefault="00803CCA" w:rsidP="008F54FC">
            <w:pPr>
              <w:widowControl w:val="0"/>
              <w:autoSpaceDE w:val="0"/>
              <w:autoSpaceDN w:val="0"/>
              <w:adjustRightInd w:val="0"/>
              <w:jc w:val="both"/>
              <w:rPr>
                <w:rFonts w:ascii="Century Schoolbook" w:hAnsi="Century Schoolbook"/>
                <w:sz w:val="20"/>
                <w:szCs w:val="20"/>
              </w:rPr>
            </w:pPr>
          </w:p>
          <w:p w:rsidR="00803CCA" w:rsidRPr="00202561" w:rsidRDefault="00803CCA" w:rsidP="008F54FC">
            <w:pPr>
              <w:jc w:val="right"/>
              <w:rPr>
                <w:lang w:eastAsia="ar-SA"/>
              </w:rPr>
            </w:pPr>
            <w:r>
              <w:rPr>
                <w:lang w:eastAsia="ar-SA"/>
              </w:rPr>
              <w:t xml:space="preserve">            Начальник </w:t>
            </w:r>
            <w:proofErr w:type="spellStart"/>
            <w:r>
              <w:rPr>
                <w:lang w:eastAsia="ar-SA"/>
              </w:rPr>
              <w:t>Эртильского</w:t>
            </w:r>
            <w:proofErr w:type="spellEnd"/>
            <w:r>
              <w:rPr>
                <w:lang w:eastAsia="ar-SA"/>
              </w:rPr>
              <w:t xml:space="preserve"> РЭС                                     филиала ПАО «МРСК </w:t>
            </w:r>
            <w:proofErr w:type="gramStart"/>
            <w:r>
              <w:rPr>
                <w:lang w:eastAsia="ar-SA"/>
              </w:rPr>
              <w:t xml:space="preserve">Центра»   </w:t>
            </w:r>
            <w:proofErr w:type="gramEnd"/>
            <w:r>
              <w:rPr>
                <w:lang w:eastAsia="ar-SA"/>
              </w:rPr>
              <w:t xml:space="preserve">                                       -«Воронежэнерго»</w:t>
            </w:r>
          </w:p>
          <w:p w:rsidR="00803CCA" w:rsidRPr="00047381" w:rsidRDefault="00803CCA" w:rsidP="008F54FC">
            <w:pPr>
              <w:tabs>
                <w:tab w:val="left" w:pos="4500"/>
              </w:tabs>
              <w:ind w:right="-178"/>
              <w:jc w:val="right"/>
              <w:rPr>
                <w:rFonts w:ascii="Century Schoolbook" w:hAnsi="Century Schoolbook"/>
              </w:rPr>
            </w:pPr>
          </w:p>
          <w:p w:rsidR="00803CCA" w:rsidRDefault="00803CCA" w:rsidP="008F54FC">
            <w:pPr>
              <w:widowControl w:val="0"/>
              <w:autoSpaceDE w:val="0"/>
              <w:autoSpaceDN w:val="0"/>
              <w:adjustRightInd w:val="0"/>
              <w:jc w:val="both"/>
            </w:pPr>
            <w:r w:rsidRPr="00047381">
              <w:rPr>
                <w:rFonts w:ascii="Century Schoolbook" w:hAnsi="Century Schoolbook"/>
              </w:rPr>
              <w:t xml:space="preserve">         __________________/</w:t>
            </w:r>
            <w:r>
              <w:rPr>
                <w:rFonts w:ascii="Century Schoolbook" w:hAnsi="Century Schoolbook"/>
              </w:rPr>
              <w:t>А.С. Платонов</w:t>
            </w:r>
            <w:r w:rsidRPr="00047381">
              <w:rPr>
                <w:rFonts w:ascii="Century Schoolbook" w:hAnsi="Century Schoolbook"/>
              </w:rPr>
              <w:t>/</w:t>
            </w:r>
          </w:p>
        </w:tc>
      </w:tr>
    </w:tbl>
    <w:p w:rsidR="00803CCA" w:rsidRPr="00133163" w:rsidRDefault="00803CCA" w:rsidP="00803CCA">
      <w:pPr>
        <w:pStyle w:val="ConsPlusNonformat"/>
        <w:widowControl/>
        <w:ind w:left="-720"/>
        <w:jc w:val="both"/>
        <w:rPr>
          <w:rFonts w:ascii="Century Schoolbook" w:hAnsi="Century Schoolbook"/>
          <w:b/>
        </w:rPr>
      </w:pPr>
      <w:bookmarkStart w:id="17" w:name="Par1407"/>
      <w:bookmarkEnd w:id="17"/>
      <w:r>
        <w:rPr>
          <w:rFonts w:ascii="Century Schoolbook" w:hAnsi="Century Schoolbook"/>
          <w:b/>
          <w:sz w:val="26"/>
          <w:szCs w:val="26"/>
        </w:rPr>
        <w:t xml:space="preserve">                                                                                                    </w:t>
      </w:r>
      <w:r w:rsidRPr="00133163">
        <w:rPr>
          <w:rFonts w:ascii="Century Schoolbook" w:hAnsi="Century Schoolbook"/>
          <w:b/>
        </w:rPr>
        <w:t>Приложение № 1</w:t>
      </w:r>
    </w:p>
    <w:p w:rsidR="00803CCA" w:rsidRDefault="00803CCA" w:rsidP="00803CCA">
      <w:pPr>
        <w:pStyle w:val="a3"/>
        <w:ind w:left="-720"/>
        <w:jc w:val="left"/>
        <w:rPr>
          <w:rFonts w:ascii="Times New Roman" w:hAnsi="Times New Roman"/>
          <w:b w:val="0"/>
        </w:rPr>
      </w:pPr>
      <w:r>
        <w:rPr>
          <w:rFonts w:ascii="Times New Roman" w:hAnsi="Times New Roman"/>
          <w:b w:val="0"/>
        </w:rPr>
        <w:t xml:space="preserve">                                                                         к Муниципальному контракту № ОУ-37-2018                        </w:t>
      </w:r>
    </w:p>
    <w:p w:rsidR="00803CCA" w:rsidRDefault="00803CCA" w:rsidP="00803CCA">
      <w:pPr>
        <w:pStyle w:val="a3"/>
        <w:ind w:left="-720"/>
        <w:jc w:val="left"/>
        <w:rPr>
          <w:rFonts w:ascii="Times New Roman" w:hAnsi="Times New Roman"/>
          <w:b w:val="0"/>
        </w:rPr>
      </w:pPr>
      <w:r>
        <w:rPr>
          <w:rFonts w:ascii="Times New Roman" w:hAnsi="Times New Roman"/>
          <w:b w:val="0"/>
        </w:rPr>
        <w:t xml:space="preserve">                                                                                                                            от «___» __________ 2019г. </w:t>
      </w:r>
    </w:p>
    <w:p w:rsidR="00803CCA" w:rsidRDefault="00803CCA" w:rsidP="00803CCA">
      <w:pPr>
        <w:pStyle w:val="a3"/>
        <w:ind w:left="-720"/>
        <w:jc w:val="left"/>
        <w:rPr>
          <w:rFonts w:ascii="Times New Roman" w:hAnsi="Times New Roman"/>
          <w:b w:val="0"/>
        </w:rPr>
      </w:pPr>
      <w:r>
        <w:rPr>
          <w:rFonts w:ascii="Times New Roman" w:hAnsi="Times New Roman"/>
          <w:b w:val="0"/>
        </w:rPr>
        <w:t xml:space="preserve">                                                                                               холодного водоснабжения и водоотведения</w:t>
      </w:r>
    </w:p>
    <w:p w:rsidR="00803CCA" w:rsidRDefault="00803CCA" w:rsidP="00803CCA">
      <w:pPr>
        <w:pStyle w:val="ConsPlusNonformat"/>
        <w:widowControl/>
        <w:ind w:left="-720"/>
        <w:jc w:val="both"/>
        <w:rPr>
          <w:rFonts w:ascii="Century Schoolbook" w:hAnsi="Century Schoolbook"/>
        </w:rPr>
      </w:pPr>
    </w:p>
    <w:p w:rsidR="00803CCA" w:rsidRDefault="00803CCA" w:rsidP="00803CCA">
      <w:pPr>
        <w:pStyle w:val="ConsPlusNonformat"/>
        <w:widowControl/>
        <w:ind w:left="-720"/>
        <w:jc w:val="center"/>
        <w:rPr>
          <w:rFonts w:ascii="Century Schoolbook" w:hAnsi="Century Schoolbook"/>
          <w:b/>
          <w:sz w:val="26"/>
          <w:szCs w:val="26"/>
        </w:rPr>
      </w:pPr>
    </w:p>
    <w:p w:rsidR="00803CCA" w:rsidRDefault="00803CCA" w:rsidP="00803CCA">
      <w:pPr>
        <w:pStyle w:val="ConsPlusNonformat"/>
        <w:widowControl/>
        <w:ind w:left="-720"/>
        <w:jc w:val="center"/>
        <w:rPr>
          <w:rFonts w:ascii="Century Schoolbook" w:hAnsi="Century Schoolbook"/>
          <w:b/>
          <w:sz w:val="26"/>
          <w:szCs w:val="26"/>
        </w:rPr>
      </w:pPr>
      <w:r>
        <w:rPr>
          <w:rFonts w:ascii="Century Schoolbook" w:hAnsi="Century Schoolbook"/>
          <w:b/>
          <w:sz w:val="26"/>
          <w:szCs w:val="26"/>
        </w:rPr>
        <w:t xml:space="preserve">Акт эксплуатационной ответственности </w:t>
      </w:r>
    </w:p>
    <w:p w:rsidR="00803CCA" w:rsidRDefault="00803CCA" w:rsidP="00803CCA">
      <w:pPr>
        <w:pStyle w:val="ConsPlusNonformat"/>
        <w:widowControl/>
        <w:ind w:left="-720"/>
        <w:jc w:val="center"/>
        <w:rPr>
          <w:rFonts w:ascii="Century Schoolbook" w:hAnsi="Century Schoolbook"/>
          <w:b/>
          <w:sz w:val="26"/>
          <w:szCs w:val="26"/>
        </w:rPr>
      </w:pPr>
      <w:r>
        <w:rPr>
          <w:rFonts w:ascii="Century Schoolbook" w:hAnsi="Century Schoolbook"/>
          <w:b/>
          <w:sz w:val="26"/>
          <w:szCs w:val="26"/>
        </w:rPr>
        <w:t>(балансовой принадлежности)</w:t>
      </w:r>
    </w:p>
    <w:p w:rsidR="00803CCA" w:rsidRDefault="00803CCA" w:rsidP="00803CCA">
      <w:pPr>
        <w:pStyle w:val="ConsPlusNonformat"/>
        <w:widowControl/>
        <w:ind w:left="-720"/>
        <w:jc w:val="both"/>
        <w:rPr>
          <w:rFonts w:ascii="Century Schoolbook" w:hAnsi="Century Schoolbook"/>
          <w:b/>
        </w:rPr>
      </w:pPr>
    </w:p>
    <w:p w:rsidR="00803CCA" w:rsidRDefault="00803CCA" w:rsidP="00803CCA">
      <w:pPr>
        <w:pStyle w:val="ConsPlusNonformat"/>
        <w:widowControl/>
        <w:ind w:left="-720"/>
        <w:jc w:val="both"/>
        <w:rPr>
          <w:rFonts w:ascii="Century Schoolbook" w:hAnsi="Century Schoolbook"/>
          <w:b/>
          <w:sz w:val="24"/>
          <w:szCs w:val="24"/>
        </w:rPr>
      </w:pPr>
      <w:r>
        <w:rPr>
          <w:rFonts w:ascii="Century Schoolbook" w:hAnsi="Century Schoolbook"/>
          <w:b/>
          <w:sz w:val="24"/>
          <w:szCs w:val="24"/>
        </w:rPr>
        <w:t>1. Граница эксплуатационной ответственности:</w:t>
      </w:r>
    </w:p>
    <w:p w:rsidR="00803CCA" w:rsidRDefault="00803CCA" w:rsidP="00803CCA">
      <w:pPr>
        <w:pStyle w:val="ConsPlusNonformat"/>
        <w:widowControl/>
        <w:tabs>
          <w:tab w:val="num" w:pos="0"/>
        </w:tabs>
        <w:ind w:left="-720"/>
        <w:jc w:val="both"/>
        <w:rPr>
          <w:rFonts w:ascii="Century Schoolbook" w:hAnsi="Century Schoolbook"/>
          <w:sz w:val="24"/>
          <w:szCs w:val="24"/>
        </w:rPr>
      </w:pPr>
      <w:r>
        <w:rPr>
          <w:rFonts w:ascii="Century Schoolbook" w:hAnsi="Century Schoolbook"/>
          <w:sz w:val="24"/>
          <w:szCs w:val="24"/>
        </w:rPr>
        <w:t xml:space="preserve">1.1. Поставщик эксплуатирует центральные инженерные сети (до места врезки в центральные инженерные сети). Собственность Абонента, от места врезки в центральные инженерные сети, сети внутри здания Абонента (в том числе запорная арматура). </w:t>
      </w:r>
    </w:p>
    <w:p w:rsidR="00803CCA" w:rsidRDefault="00803CCA" w:rsidP="00803CCA">
      <w:pPr>
        <w:pStyle w:val="ConsPlusNonformat"/>
        <w:widowControl/>
        <w:tabs>
          <w:tab w:val="num" w:pos="0"/>
        </w:tabs>
        <w:ind w:left="-720"/>
        <w:jc w:val="both"/>
        <w:rPr>
          <w:rFonts w:ascii="Century Schoolbook" w:hAnsi="Century Schoolbook"/>
          <w:sz w:val="24"/>
          <w:szCs w:val="24"/>
        </w:rPr>
      </w:pPr>
    </w:p>
    <w:p w:rsidR="00803CCA" w:rsidRDefault="00803CCA" w:rsidP="00803CCA">
      <w:pPr>
        <w:pStyle w:val="a3"/>
        <w:ind w:left="-720"/>
        <w:rPr>
          <w:rFonts w:ascii="Century Schoolbook" w:hAnsi="Century Schoolbook"/>
        </w:rPr>
      </w:pPr>
      <w:r>
        <w:rPr>
          <w:rFonts w:ascii="Century Schoolbook" w:hAnsi="Century Schoolbook"/>
        </w:rPr>
        <w:t xml:space="preserve">Схема к акту разграничения эксплуатационной ответственности  </w:t>
      </w:r>
    </w:p>
    <w:p w:rsidR="00803CCA" w:rsidRDefault="00803CCA" w:rsidP="00803CCA">
      <w:pPr>
        <w:pStyle w:val="a3"/>
        <w:ind w:left="-720"/>
        <w:rPr>
          <w:rFonts w:ascii="Century Schoolbook" w:hAnsi="Century Schoolbook"/>
        </w:rPr>
      </w:pPr>
    </w:p>
    <w:p w:rsidR="00803CCA" w:rsidRDefault="00803CCA" w:rsidP="00803CCA">
      <w:pPr>
        <w:pStyle w:val="ConsPlusNonformat"/>
        <w:widowControl/>
        <w:tabs>
          <w:tab w:val="num" w:pos="0"/>
        </w:tabs>
        <w:ind w:left="-720"/>
        <w:jc w:val="both"/>
        <w:rPr>
          <w:rFonts w:ascii="Century Schoolbook" w:hAnsi="Century Schoolbook"/>
          <w:sz w:val="22"/>
          <w:szCs w:val="22"/>
        </w:rPr>
      </w:pPr>
      <w:r>
        <w:rPr>
          <w:noProof/>
        </w:rPr>
        <mc:AlternateContent>
          <mc:Choice Requires="wpg">
            <w:drawing>
              <wp:anchor distT="0" distB="0" distL="114300" distR="114300" simplePos="0" relativeHeight="251659264" behindDoc="0" locked="0" layoutInCell="1" allowOverlap="1">
                <wp:simplePos x="0" y="0"/>
                <wp:positionH relativeFrom="column">
                  <wp:posOffset>457200</wp:posOffset>
                </wp:positionH>
                <wp:positionV relativeFrom="paragraph">
                  <wp:posOffset>78105</wp:posOffset>
                </wp:positionV>
                <wp:extent cx="5590540" cy="1485900"/>
                <wp:effectExtent l="22860" t="23495" r="6350" b="1460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0540" cy="1485900"/>
                          <a:chOff x="1572" y="7133"/>
                          <a:chExt cx="8804" cy="2340"/>
                        </a:xfrm>
                      </wpg:grpSpPr>
                      <wps:wsp>
                        <wps:cNvPr id="2" name="Line 3"/>
                        <wps:cNvCnPr>
                          <a:cxnSpLocks noChangeShapeType="1"/>
                        </wps:cNvCnPr>
                        <wps:spPr bwMode="auto">
                          <a:xfrm flipV="1">
                            <a:off x="1572" y="7406"/>
                            <a:ext cx="8640" cy="2"/>
                          </a:xfrm>
                          <a:prstGeom prst="line">
                            <a:avLst/>
                          </a:prstGeom>
                          <a:noFill/>
                          <a:ln w="285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 name="Oval 4"/>
                        <wps:cNvSpPr>
                          <a:spLocks noChangeArrowheads="1"/>
                        </wps:cNvSpPr>
                        <wps:spPr bwMode="auto">
                          <a:xfrm>
                            <a:off x="5159" y="7133"/>
                            <a:ext cx="596" cy="551"/>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wps:wsp>
                        <wps:cNvPr id="4" name="Line 5"/>
                        <wps:cNvCnPr>
                          <a:cxnSpLocks noChangeShapeType="1"/>
                        </wps:cNvCnPr>
                        <wps:spPr bwMode="auto">
                          <a:xfrm>
                            <a:off x="5308" y="7270"/>
                            <a:ext cx="299" cy="27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5308" y="7270"/>
                            <a:ext cx="299" cy="27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5457" y="7684"/>
                            <a:ext cx="0" cy="123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7" name="Rectangle 8"/>
                        <wps:cNvSpPr>
                          <a:spLocks noChangeArrowheads="1"/>
                        </wps:cNvSpPr>
                        <wps:spPr bwMode="auto">
                          <a:xfrm>
                            <a:off x="4561" y="8923"/>
                            <a:ext cx="1793" cy="550"/>
                          </a:xfrm>
                          <a:prstGeom prst="rect">
                            <a:avLst/>
                          </a:prstGeom>
                          <a:solidFill>
                            <a:srgbClr val="FFFFFF"/>
                          </a:solidFill>
                          <a:ln w="19050">
                            <a:solidFill>
                              <a:srgbClr val="000000"/>
                            </a:solidFill>
                            <a:miter lim="800000"/>
                            <a:headEnd/>
                            <a:tailEnd/>
                          </a:ln>
                        </wps:spPr>
                        <wps:txbx>
                          <w:txbxContent>
                            <w:p w:rsidR="00803CCA" w:rsidRDefault="00803CCA" w:rsidP="00803CCA">
                              <w:pPr>
                                <w:jc w:val="center"/>
                                <w:rPr>
                                  <w:rFonts w:ascii="Century Schoolbook" w:hAnsi="Century Schoolbook"/>
                                  <w:b/>
                                  <w:sz w:val="16"/>
                                  <w:szCs w:val="16"/>
                                </w:rPr>
                              </w:pPr>
                              <w:r>
                                <w:rPr>
                                  <w:rFonts w:ascii="Century Schoolbook" w:hAnsi="Century Schoolbook"/>
                                  <w:b/>
                                  <w:sz w:val="16"/>
                                  <w:szCs w:val="16"/>
                                </w:rPr>
                                <w:t>Объект   Абонента</w:t>
                              </w:r>
                            </w:p>
                          </w:txbxContent>
                        </wps:txbx>
                        <wps:bodyPr rot="0" vert="horz" wrap="square" lIns="91440" tIns="45720" rIns="91440" bIns="45720" anchor="t" anchorCtr="0" upright="1">
                          <a:noAutofit/>
                        </wps:bodyPr>
                      </wps:wsp>
                      <wps:wsp>
                        <wps:cNvPr id="8" name="Line 9"/>
                        <wps:cNvCnPr>
                          <a:cxnSpLocks noChangeShapeType="1"/>
                        </wps:cNvCnPr>
                        <wps:spPr bwMode="auto">
                          <a:xfrm>
                            <a:off x="6416" y="7617"/>
                            <a:ext cx="54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flipH="1">
                            <a:off x="4436" y="7617"/>
                            <a:ext cx="72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2816" y="8337"/>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6956" y="8157"/>
                            <a:ext cx="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flipH="1">
                            <a:off x="2832" y="8877"/>
                            <a:ext cx="16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flipV="1">
                            <a:off x="4436" y="7977"/>
                            <a:ext cx="90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36pt;margin-top:6.15pt;width:440.2pt;height:117pt;z-index:251659264" coordorigin="1572,7133" coordsize="8804,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">
                <v:line id="Line 3" o:spid="_x0000_s1027" style="position:absolute;flip:y;visibility:visible;mso-wrap-style:square" from="1572,7406" to="10212,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" strokeweight="2.25pt">
                  <v:stroke dashstyle="longDash"/>
                </v:line>
                <v:oval id="Oval 4" o:spid="_x0000_s1028" style="position:absolute;left:5159;top:7133;width:596;height: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" strokeweight="3pt"/>
                <v:line id="Line 5" o:spid="_x0000_s1029" style="position:absolute;visibility:visible;mso-wrap-style:square" from="5308,7270" to="5607,7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" strokeweight="2.25pt"/>
                <v:line id="Line 6" o:spid="_x0000_s1030" style="position:absolute;flip:x;visibility:visible;mso-wrap-style:square" from="5308,7270" to="5607,7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" strokeweight="2.25pt"/>
                <v:line id="Line 7" o:spid="_x0000_s1031" style="position:absolute;visibility:visible;mso-wrap-style:square" from="5457,7684" to="5457,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" strokeweight="6pt">
                  <v:stroke linestyle="thickBetweenThin"/>
                </v:line>
                <v:rect id="Rectangle 8" o:spid="_x0000_s1032" style="position:absolute;left:4561;top:8923;width:1793;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" strokeweight="1.5pt">
                  <v:textbox>
                    <w:txbxContent>
                      <w:p w:rsidR="00803CCA" w:rsidRDefault="00803CCA" w:rsidP="00803CCA">
                        <w:pPr>
                          <w:jc w:val="center"/>
                          <w:rPr>
                            <w:rFonts w:ascii="Century Schoolbook" w:hAnsi="Century Schoolbook"/>
                            <w:b/>
                            <w:sz w:val="16"/>
                            <w:szCs w:val="16"/>
                          </w:rPr>
                        </w:pPr>
                        <w:r>
                          <w:rPr>
                            <w:rFonts w:ascii="Century Schoolbook" w:hAnsi="Century Schoolbook"/>
                            <w:b/>
                            <w:sz w:val="16"/>
                            <w:szCs w:val="16"/>
                          </w:rPr>
                          <w:t>Объект   Абонента</w:t>
                        </w:r>
                      </w:p>
                    </w:txbxContent>
                  </v:textbox>
                </v:rect>
                <v:line id="Line 9" o:spid="_x0000_s1033" style="position:absolute;visibility:visible;mso-wrap-style:square" from="6416,7617" to="6956,8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10" o:spid="_x0000_s1034" style="position:absolute;flip:x;visibility:visible;mso-wrap-style:square" from="4436,7617" to="5156,8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1" o:spid="_x0000_s1035" style="position:absolute;visibility:visible;mso-wrap-style:square" from="2816,8337" to="4436,8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2" o:spid="_x0000_s1036" style="position:absolute;visibility:visible;mso-wrap-style:square" from="6956,8157" to="10376,8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3" o:spid="_x0000_s1037" style="position:absolute;flip:x;visibility:visible;mso-wrap-style:square" from="2832,8877" to="4436,8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line id="Line 14" o:spid="_x0000_s1038" style="position:absolute;flip:y;visibility:visible;mso-wrap-style:square" from="4436,7977" to="5336,8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group>
            </w:pict>
          </mc:Fallback>
        </mc:AlternateContent>
      </w:r>
    </w:p>
    <w:p w:rsidR="00803CCA" w:rsidRDefault="00803CCA" w:rsidP="00803CCA">
      <w:pPr>
        <w:pStyle w:val="ConsPlusNonformat"/>
        <w:widowControl/>
        <w:tabs>
          <w:tab w:val="num" w:pos="0"/>
        </w:tabs>
        <w:ind w:left="-720"/>
        <w:jc w:val="both"/>
        <w:rPr>
          <w:rFonts w:ascii="Century Schoolbook" w:hAnsi="Century Schoolbook"/>
          <w:sz w:val="22"/>
          <w:szCs w:val="22"/>
        </w:rPr>
      </w:pPr>
    </w:p>
    <w:p w:rsidR="00803CCA" w:rsidRDefault="00803CCA" w:rsidP="00803CCA">
      <w:pPr>
        <w:pStyle w:val="ConsPlusNonformat"/>
        <w:widowControl/>
        <w:tabs>
          <w:tab w:val="num" w:pos="0"/>
          <w:tab w:val="left" w:pos="6555"/>
        </w:tabs>
        <w:ind w:left="-720"/>
        <w:jc w:val="both"/>
        <w:rPr>
          <w:rFonts w:ascii="Century Schoolbook" w:hAnsi="Century Schoolbook"/>
          <w:sz w:val="22"/>
          <w:szCs w:val="22"/>
        </w:rPr>
      </w:pPr>
      <w:r>
        <w:rPr>
          <w:rFonts w:ascii="Century Schoolbook" w:hAnsi="Century Schoolbook"/>
          <w:sz w:val="22"/>
          <w:szCs w:val="22"/>
        </w:rPr>
        <w:t xml:space="preserve">                                                                                                            </w:t>
      </w:r>
      <w:r>
        <w:rPr>
          <w:rFonts w:ascii="Century Schoolbook" w:hAnsi="Century Schoolbook"/>
          <w:b/>
          <w:sz w:val="16"/>
          <w:szCs w:val="16"/>
        </w:rPr>
        <w:t>Собственность Поставщика</w:t>
      </w:r>
    </w:p>
    <w:p w:rsidR="00803CCA" w:rsidRDefault="00803CCA" w:rsidP="00803CCA">
      <w:pPr>
        <w:pStyle w:val="ConsPlusNonformat"/>
        <w:widowControl/>
        <w:tabs>
          <w:tab w:val="num" w:pos="0"/>
          <w:tab w:val="left" w:pos="6555"/>
        </w:tabs>
        <w:ind w:left="-720"/>
        <w:jc w:val="both"/>
        <w:rPr>
          <w:rFonts w:ascii="Century Schoolbook" w:hAnsi="Century Schoolbook"/>
          <w:b/>
          <w:sz w:val="16"/>
          <w:szCs w:val="16"/>
        </w:rPr>
      </w:pPr>
      <w:r>
        <w:rPr>
          <w:rFonts w:ascii="Century Schoolbook" w:hAnsi="Century Schoolbook"/>
          <w:sz w:val="22"/>
          <w:szCs w:val="22"/>
        </w:rPr>
        <w:t xml:space="preserve">                                                                                                           </w:t>
      </w:r>
      <w:r>
        <w:rPr>
          <w:rFonts w:ascii="Century Schoolbook" w:hAnsi="Century Schoolbook"/>
          <w:b/>
          <w:sz w:val="16"/>
          <w:szCs w:val="16"/>
        </w:rPr>
        <w:t>(Центральные инженерные сети)</w:t>
      </w:r>
    </w:p>
    <w:p w:rsidR="00803CCA" w:rsidRDefault="00803CCA" w:rsidP="00803CCA">
      <w:pPr>
        <w:pStyle w:val="ConsPlusNonformat"/>
        <w:widowControl/>
        <w:tabs>
          <w:tab w:val="num" w:pos="0"/>
          <w:tab w:val="left" w:pos="7185"/>
        </w:tabs>
        <w:ind w:left="-720"/>
        <w:jc w:val="both"/>
        <w:rPr>
          <w:rFonts w:ascii="Century Schoolbook" w:hAnsi="Century Schoolbook"/>
          <w:b/>
          <w:sz w:val="16"/>
          <w:szCs w:val="16"/>
        </w:rPr>
      </w:pPr>
      <w:r>
        <w:rPr>
          <w:rFonts w:ascii="Century Schoolbook" w:hAnsi="Century Schoolbook"/>
          <w:b/>
          <w:sz w:val="16"/>
          <w:szCs w:val="16"/>
        </w:rPr>
        <w:t xml:space="preserve">                                           запорная                                                                                                                                                                                  </w:t>
      </w:r>
    </w:p>
    <w:p w:rsidR="00803CCA" w:rsidRDefault="00803CCA" w:rsidP="00803CCA">
      <w:pPr>
        <w:pStyle w:val="ConsPlusNonformat"/>
        <w:widowControl/>
        <w:tabs>
          <w:tab w:val="num" w:pos="0"/>
          <w:tab w:val="left" w:pos="7185"/>
        </w:tabs>
        <w:ind w:left="-720"/>
        <w:jc w:val="both"/>
        <w:rPr>
          <w:rFonts w:ascii="Century Schoolbook" w:hAnsi="Century Schoolbook"/>
          <w:b/>
          <w:sz w:val="16"/>
          <w:szCs w:val="16"/>
        </w:rPr>
      </w:pPr>
      <w:r>
        <w:rPr>
          <w:rFonts w:ascii="Century Schoolbook" w:hAnsi="Century Schoolbook"/>
          <w:b/>
          <w:sz w:val="16"/>
          <w:szCs w:val="16"/>
        </w:rPr>
        <w:t xml:space="preserve">                                           арматура</w:t>
      </w:r>
      <w:r>
        <w:rPr>
          <w:rFonts w:ascii="Century Schoolbook" w:hAnsi="Century Schoolbook"/>
          <w:sz w:val="22"/>
          <w:szCs w:val="22"/>
        </w:rPr>
        <w:t xml:space="preserve">                                                                                                           </w:t>
      </w:r>
    </w:p>
    <w:p w:rsidR="00803CCA" w:rsidRDefault="00803CCA" w:rsidP="00803CCA">
      <w:pPr>
        <w:pStyle w:val="ConsPlusNonformat"/>
        <w:widowControl/>
        <w:tabs>
          <w:tab w:val="num" w:pos="0"/>
        </w:tabs>
        <w:ind w:left="-720"/>
        <w:jc w:val="both"/>
        <w:rPr>
          <w:rFonts w:ascii="Century Schoolbook" w:hAnsi="Century Schoolbook"/>
          <w:b/>
          <w:sz w:val="16"/>
          <w:szCs w:val="16"/>
        </w:rPr>
      </w:pPr>
      <w:r>
        <w:rPr>
          <w:rFonts w:ascii="Century Schoolbook" w:hAnsi="Century Schoolbook"/>
          <w:b/>
          <w:sz w:val="16"/>
          <w:szCs w:val="16"/>
        </w:rPr>
        <w:t xml:space="preserve">                                                              </w:t>
      </w:r>
    </w:p>
    <w:p w:rsidR="00803CCA" w:rsidRDefault="00803CCA" w:rsidP="00803CCA">
      <w:pPr>
        <w:pStyle w:val="ConsPlusNonformat"/>
        <w:widowControl/>
        <w:tabs>
          <w:tab w:val="num" w:pos="0"/>
        </w:tabs>
        <w:ind w:left="-720"/>
        <w:jc w:val="both"/>
        <w:rPr>
          <w:rFonts w:ascii="Century Schoolbook" w:hAnsi="Century Schoolbook"/>
          <w:b/>
          <w:sz w:val="16"/>
          <w:szCs w:val="16"/>
        </w:rPr>
      </w:pPr>
      <w:r>
        <w:rPr>
          <w:rFonts w:ascii="Century Schoolbook" w:hAnsi="Century Schoolbook"/>
          <w:b/>
          <w:sz w:val="16"/>
          <w:szCs w:val="16"/>
        </w:rPr>
        <w:t xml:space="preserve">                           Собственность Абонента</w:t>
      </w:r>
    </w:p>
    <w:p w:rsidR="00803CCA" w:rsidRDefault="00803CCA" w:rsidP="00803CCA">
      <w:pPr>
        <w:pStyle w:val="ConsPlusNonformat"/>
        <w:widowControl/>
        <w:tabs>
          <w:tab w:val="num" w:pos="0"/>
        </w:tabs>
        <w:ind w:left="-720"/>
        <w:jc w:val="both"/>
        <w:rPr>
          <w:rFonts w:ascii="Century Schoolbook" w:hAnsi="Century Schoolbook"/>
          <w:b/>
          <w:sz w:val="16"/>
          <w:szCs w:val="16"/>
        </w:rPr>
      </w:pPr>
      <w:r>
        <w:rPr>
          <w:rFonts w:ascii="Century Schoolbook" w:hAnsi="Century Schoolbook"/>
          <w:b/>
          <w:sz w:val="16"/>
          <w:szCs w:val="16"/>
        </w:rPr>
        <w:t xml:space="preserve">                           (сети и запорная арматура)</w:t>
      </w:r>
    </w:p>
    <w:p w:rsidR="00803CCA" w:rsidRDefault="00803CCA" w:rsidP="00803CCA">
      <w:pPr>
        <w:pStyle w:val="ConsPlusNonformat"/>
        <w:widowControl/>
        <w:tabs>
          <w:tab w:val="num" w:pos="0"/>
        </w:tabs>
        <w:ind w:left="-720"/>
        <w:jc w:val="both"/>
        <w:rPr>
          <w:rFonts w:ascii="Century Schoolbook" w:hAnsi="Century Schoolbook"/>
          <w:sz w:val="22"/>
          <w:szCs w:val="22"/>
        </w:rPr>
      </w:pPr>
      <w:r>
        <w:rPr>
          <w:rFonts w:ascii="Century Schoolbook" w:hAnsi="Century Schoolbook"/>
          <w:sz w:val="22"/>
          <w:szCs w:val="22"/>
        </w:rPr>
        <w:t xml:space="preserve">    </w:t>
      </w:r>
    </w:p>
    <w:p w:rsidR="00803CCA" w:rsidRDefault="00803CCA" w:rsidP="00803CCA">
      <w:pPr>
        <w:pStyle w:val="ConsPlusNonformat"/>
        <w:widowControl/>
        <w:tabs>
          <w:tab w:val="num" w:pos="0"/>
        </w:tabs>
        <w:ind w:left="-720"/>
        <w:jc w:val="both"/>
        <w:rPr>
          <w:rFonts w:ascii="Century Schoolbook" w:hAnsi="Century Schoolbook"/>
          <w:sz w:val="22"/>
          <w:szCs w:val="22"/>
        </w:rPr>
      </w:pPr>
    </w:p>
    <w:p w:rsidR="00803CCA" w:rsidRDefault="00803CCA" w:rsidP="00803CCA">
      <w:pPr>
        <w:pStyle w:val="ConsPlusNonformat"/>
        <w:widowControl/>
        <w:tabs>
          <w:tab w:val="num" w:pos="0"/>
        </w:tabs>
        <w:ind w:left="-720"/>
        <w:jc w:val="both"/>
        <w:rPr>
          <w:rFonts w:ascii="Century Schoolbook" w:hAnsi="Century Schoolbook"/>
          <w:sz w:val="22"/>
          <w:szCs w:val="22"/>
        </w:rPr>
      </w:pPr>
    </w:p>
    <w:p w:rsidR="00803CCA" w:rsidRDefault="00803CCA" w:rsidP="00803CCA">
      <w:pPr>
        <w:pStyle w:val="ConsPlusNonformat"/>
        <w:widowControl/>
        <w:tabs>
          <w:tab w:val="num" w:pos="0"/>
        </w:tabs>
        <w:ind w:left="-720"/>
        <w:jc w:val="both"/>
        <w:rPr>
          <w:rFonts w:ascii="Century Schoolbook" w:hAnsi="Century Schoolbook"/>
          <w:b/>
          <w:sz w:val="22"/>
          <w:szCs w:val="22"/>
        </w:rPr>
      </w:pPr>
    </w:p>
    <w:p w:rsidR="00803CCA" w:rsidRDefault="00803CCA" w:rsidP="00803CCA">
      <w:pPr>
        <w:ind w:left="-720"/>
        <w:rPr>
          <w:rFonts w:ascii="Century Schoolbook" w:hAnsi="Century Schoolbook"/>
          <w:b/>
        </w:rPr>
      </w:pPr>
      <w:r>
        <w:rPr>
          <w:rFonts w:ascii="Century Schoolbook" w:hAnsi="Century Schoolbook"/>
          <w:b/>
        </w:rPr>
        <w:t>2. Настоящий акт составлен в двух экземплярах по одному для каждой стороны.</w:t>
      </w:r>
    </w:p>
    <w:p w:rsidR="00803CCA" w:rsidRDefault="00803CCA" w:rsidP="00803CCA">
      <w:pPr>
        <w:rPr>
          <w:rFonts w:ascii="Century Schoolbook" w:hAnsi="Century Schoolbook"/>
          <w:b/>
        </w:rPr>
      </w:pPr>
    </w:p>
    <w:p w:rsidR="00803CCA" w:rsidRDefault="00803CCA" w:rsidP="00803CCA"/>
    <w:p w:rsidR="00803CCA" w:rsidRDefault="00803CCA" w:rsidP="00803CCA"/>
    <w:p w:rsidR="00803CCA" w:rsidRDefault="00803CCA" w:rsidP="00803CCA">
      <w:pPr>
        <w:rPr>
          <w:rFonts w:ascii="Century Schoolbook" w:hAnsi="Century Schoolbook"/>
          <w:b/>
          <w:bCs/>
          <w:sz w:val="20"/>
          <w:szCs w:val="20"/>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1"/>
        <w:gridCol w:w="5440"/>
      </w:tblGrid>
      <w:tr w:rsidR="00803CCA" w:rsidTr="008F54FC">
        <w:trPr>
          <w:trHeight w:val="1046"/>
        </w:trPr>
        <w:tc>
          <w:tcPr>
            <w:tcW w:w="5214" w:type="dxa"/>
          </w:tcPr>
          <w:p w:rsidR="00803CCA" w:rsidRPr="00047381" w:rsidRDefault="00803CCA" w:rsidP="008F54FC">
            <w:pPr>
              <w:pStyle w:val="ConsPlusCell"/>
              <w:jc w:val="center"/>
              <w:rPr>
                <w:b/>
                <w:sz w:val="22"/>
                <w:szCs w:val="22"/>
              </w:rPr>
            </w:pPr>
            <w:r w:rsidRPr="00047381">
              <w:rPr>
                <w:b/>
                <w:sz w:val="22"/>
                <w:szCs w:val="22"/>
              </w:rPr>
              <w:t>Организация водопроводно-</w:t>
            </w:r>
          </w:p>
          <w:p w:rsidR="00803CCA" w:rsidRPr="00047381" w:rsidRDefault="00803CCA" w:rsidP="008F54FC">
            <w:pPr>
              <w:jc w:val="center"/>
              <w:rPr>
                <w:b/>
                <w:sz w:val="22"/>
                <w:szCs w:val="22"/>
              </w:rPr>
            </w:pPr>
            <w:r w:rsidRPr="00047381">
              <w:rPr>
                <w:b/>
                <w:sz w:val="22"/>
                <w:szCs w:val="22"/>
              </w:rPr>
              <w:t>канализационного хозяйства:</w:t>
            </w:r>
          </w:p>
          <w:p w:rsidR="00803CCA" w:rsidRPr="00047381" w:rsidRDefault="00803CCA" w:rsidP="008F54FC">
            <w:pPr>
              <w:pStyle w:val="a3"/>
              <w:tabs>
                <w:tab w:val="left" w:pos="5130"/>
              </w:tabs>
              <w:rPr>
                <w:rFonts w:ascii="Times New Roman" w:hAnsi="Times New Roman"/>
                <w:bCs w:val="0"/>
                <w:sz w:val="22"/>
                <w:szCs w:val="22"/>
              </w:rPr>
            </w:pPr>
            <w:r w:rsidRPr="00047381">
              <w:rPr>
                <w:rFonts w:ascii="Times New Roman" w:hAnsi="Times New Roman"/>
                <w:bCs w:val="0"/>
                <w:sz w:val="22"/>
                <w:szCs w:val="22"/>
              </w:rPr>
              <w:t>МУП «</w:t>
            </w:r>
            <w:proofErr w:type="spellStart"/>
            <w:r w:rsidRPr="00047381">
              <w:rPr>
                <w:rFonts w:ascii="Times New Roman" w:hAnsi="Times New Roman"/>
                <w:bCs w:val="0"/>
                <w:sz w:val="22"/>
                <w:szCs w:val="22"/>
              </w:rPr>
              <w:t>Эртильское</w:t>
            </w:r>
            <w:proofErr w:type="spellEnd"/>
            <w:r w:rsidRPr="00047381">
              <w:rPr>
                <w:rFonts w:ascii="Times New Roman" w:hAnsi="Times New Roman"/>
                <w:bCs w:val="0"/>
                <w:sz w:val="22"/>
                <w:szCs w:val="22"/>
              </w:rPr>
              <w:t>»</w:t>
            </w:r>
          </w:p>
        </w:tc>
        <w:tc>
          <w:tcPr>
            <w:tcW w:w="5507" w:type="dxa"/>
          </w:tcPr>
          <w:p w:rsidR="00803CCA" w:rsidRPr="00047381" w:rsidRDefault="00803CCA" w:rsidP="008F54FC">
            <w:pPr>
              <w:jc w:val="center"/>
              <w:rPr>
                <w:b/>
                <w:sz w:val="22"/>
                <w:szCs w:val="22"/>
              </w:rPr>
            </w:pPr>
            <w:r w:rsidRPr="00047381">
              <w:rPr>
                <w:b/>
                <w:sz w:val="22"/>
                <w:szCs w:val="22"/>
              </w:rPr>
              <w:t>АБОНЕНТ:</w:t>
            </w:r>
          </w:p>
          <w:p w:rsidR="00803CCA" w:rsidRPr="006769B3" w:rsidRDefault="00803CCA" w:rsidP="008F54FC">
            <w:pPr>
              <w:pStyle w:val="ConsPlusCell"/>
              <w:jc w:val="center"/>
              <w:rPr>
                <w:b/>
                <w:sz w:val="22"/>
                <w:szCs w:val="22"/>
              </w:rPr>
            </w:pPr>
            <w:r>
              <w:rPr>
                <w:lang w:eastAsia="ar-SA"/>
              </w:rPr>
              <w:t xml:space="preserve">                  </w:t>
            </w:r>
            <w:r w:rsidRPr="006769B3">
              <w:rPr>
                <w:sz w:val="22"/>
                <w:szCs w:val="22"/>
                <w:lang w:eastAsia="ar-SA"/>
              </w:rPr>
              <w:t xml:space="preserve">ПАО «МРСК Центра»                </w:t>
            </w:r>
            <w:r>
              <w:rPr>
                <w:sz w:val="22"/>
                <w:szCs w:val="22"/>
                <w:lang w:eastAsia="ar-SA"/>
              </w:rPr>
              <w:t xml:space="preserve">              </w:t>
            </w:r>
            <w:r w:rsidRPr="006769B3">
              <w:rPr>
                <w:sz w:val="22"/>
                <w:szCs w:val="22"/>
                <w:lang w:eastAsia="ar-SA"/>
              </w:rPr>
              <w:t>(Филиал ПАО «МРСК Центра» - «Воронежэнерго»)</w:t>
            </w:r>
          </w:p>
        </w:tc>
      </w:tr>
      <w:tr w:rsidR="00803CCA" w:rsidTr="008F54FC">
        <w:trPr>
          <w:trHeight w:val="2797"/>
        </w:trPr>
        <w:tc>
          <w:tcPr>
            <w:tcW w:w="5214" w:type="dxa"/>
          </w:tcPr>
          <w:p w:rsidR="00803CCA" w:rsidRPr="00047381" w:rsidRDefault="00803CCA" w:rsidP="008F54FC">
            <w:pPr>
              <w:rPr>
                <w:color w:val="000000"/>
                <w:sz w:val="22"/>
                <w:szCs w:val="22"/>
              </w:rPr>
            </w:pPr>
          </w:p>
          <w:p w:rsidR="00803CCA" w:rsidRPr="00047381" w:rsidRDefault="00803CCA" w:rsidP="008F54FC">
            <w:pPr>
              <w:shd w:val="clear" w:color="auto" w:fill="FFFFFF"/>
              <w:rPr>
                <w:sz w:val="22"/>
                <w:szCs w:val="22"/>
              </w:rPr>
            </w:pPr>
            <w:r w:rsidRPr="00047381">
              <w:rPr>
                <w:sz w:val="22"/>
                <w:szCs w:val="22"/>
              </w:rPr>
              <w:t xml:space="preserve">Директор </w:t>
            </w:r>
          </w:p>
          <w:p w:rsidR="00803CCA" w:rsidRPr="00047381" w:rsidRDefault="00803CCA" w:rsidP="008F54FC">
            <w:pPr>
              <w:shd w:val="clear" w:color="auto" w:fill="FFFFFF"/>
              <w:rPr>
                <w:sz w:val="22"/>
                <w:szCs w:val="22"/>
              </w:rPr>
            </w:pPr>
          </w:p>
          <w:p w:rsidR="00803CCA" w:rsidRPr="00047381" w:rsidRDefault="00803CCA" w:rsidP="008F54FC">
            <w:pPr>
              <w:shd w:val="clear" w:color="auto" w:fill="FFFFFF"/>
              <w:rPr>
                <w:sz w:val="22"/>
                <w:szCs w:val="22"/>
              </w:rPr>
            </w:pPr>
          </w:p>
          <w:p w:rsidR="00803CCA" w:rsidRPr="00047381" w:rsidRDefault="00803CCA" w:rsidP="008F54FC">
            <w:pPr>
              <w:shd w:val="clear" w:color="auto" w:fill="FFFFFF"/>
              <w:rPr>
                <w:sz w:val="22"/>
                <w:szCs w:val="22"/>
              </w:rPr>
            </w:pPr>
          </w:p>
          <w:p w:rsidR="00803CCA" w:rsidRPr="00047381" w:rsidRDefault="00803CCA" w:rsidP="008F54FC">
            <w:pPr>
              <w:shd w:val="clear" w:color="auto" w:fill="FFFFFF"/>
              <w:rPr>
                <w:rFonts w:ascii="Century Schoolbook" w:hAnsi="Century Schoolbook"/>
              </w:rPr>
            </w:pPr>
            <w:r w:rsidRPr="00047381">
              <w:rPr>
                <w:sz w:val="22"/>
                <w:szCs w:val="22"/>
              </w:rPr>
              <w:t xml:space="preserve">       _____________________/С.А. </w:t>
            </w:r>
            <w:proofErr w:type="spellStart"/>
            <w:r w:rsidRPr="00047381">
              <w:rPr>
                <w:sz w:val="22"/>
                <w:szCs w:val="22"/>
              </w:rPr>
              <w:t>Голев</w:t>
            </w:r>
            <w:proofErr w:type="spellEnd"/>
            <w:r w:rsidRPr="00047381">
              <w:rPr>
                <w:sz w:val="22"/>
                <w:szCs w:val="22"/>
              </w:rPr>
              <w:t>/</w:t>
            </w:r>
          </w:p>
          <w:p w:rsidR="00803CCA" w:rsidRDefault="00803CCA" w:rsidP="008F54FC">
            <w:pPr>
              <w:widowControl w:val="0"/>
              <w:autoSpaceDE w:val="0"/>
              <w:autoSpaceDN w:val="0"/>
              <w:adjustRightInd w:val="0"/>
              <w:jc w:val="both"/>
            </w:pPr>
          </w:p>
        </w:tc>
        <w:tc>
          <w:tcPr>
            <w:tcW w:w="5507" w:type="dxa"/>
          </w:tcPr>
          <w:p w:rsidR="00803CCA" w:rsidRPr="00047381" w:rsidRDefault="00803CCA" w:rsidP="008F54FC">
            <w:pPr>
              <w:rPr>
                <w:rFonts w:ascii="Century Schoolbook" w:hAnsi="Century Schoolbook"/>
                <w:sz w:val="22"/>
                <w:szCs w:val="22"/>
              </w:rPr>
            </w:pPr>
          </w:p>
          <w:p w:rsidR="00803CCA" w:rsidRPr="00047381" w:rsidRDefault="00803CCA" w:rsidP="008F54FC">
            <w:pPr>
              <w:tabs>
                <w:tab w:val="left" w:pos="4500"/>
              </w:tabs>
              <w:ind w:right="-178"/>
              <w:jc w:val="center"/>
              <w:rPr>
                <w:sz w:val="22"/>
                <w:szCs w:val="22"/>
              </w:rPr>
            </w:pPr>
            <w:r w:rsidRPr="0098169D">
              <w:rPr>
                <w:lang w:eastAsia="ar-SA"/>
              </w:rPr>
              <w:t xml:space="preserve"> </w:t>
            </w:r>
            <w:r>
              <w:rPr>
                <w:lang w:eastAsia="ar-SA"/>
              </w:rPr>
              <w:t xml:space="preserve">Начальник </w:t>
            </w:r>
            <w:proofErr w:type="spellStart"/>
            <w:r>
              <w:rPr>
                <w:lang w:eastAsia="ar-SA"/>
              </w:rPr>
              <w:t>Эртильского</w:t>
            </w:r>
            <w:proofErr w:type="spellEnd"/>
            <w:r>
              <w:rPr>
                <w:lang w:eastAsia="ar-SA"/>
              </w:rPr>
              <w:t xml:space="preserve"> РЭС                                     филиала ПАО «МРСК </w:t>
            </w:r>
            <w:proofErr w:type="gramStart"/>
            <w:r>
              <w:rPr>
                <w:lang w:eastAsia="ar-SA"/>
              </w:rPr>
              <w:t xml:space="preserve">Центра»   </w:t>
            </w:r>
            <w:proofErr w:type="gramEnd"/>
            <w:r>
              <w:rPr>
                <w:lang w:eastAsia="ar-SA"/>
              </w:rPr>
              <w:t xml:space="preserve">                                       -«Воронежэнерго»</w:t>
            </w:r>
          </w:p>
          <w:p w:rsidR="00803CCA" w:rsidRPr="00047381" w:rsidRDefault="00803CCA" w:rsidP="008F54FC">
            <w:pPr>
              <w:tabs>
                <w:tab w:val="left" w:pos="4500"/>
              </w:tabs>
              <w:ind w:right="-178"/>
              <w:jc w:val="right"/>
              <w:rPr>
                <w:sz w:val="22"/>
                <w:szCs w:val="22"/>
              </w:rPr>
            </w:pPr>
          </w:p>
          <w:p w:rsidR="00803CCA" w:rsidRPr="00047381" w:rsidRDefault="00803CCA" w:rsidP="008F54FC">
            <w:pPr>
              <w:tabs>
                <w:tab w:val="left" w:pos="4500"/>
              </w:tabs>
              <w:ind w:right="-178"/>
              <w:rPr>
                <w:sz w:val="22"/>
                <w:szCs w:val="22"/>
              </w:rPr>
            </w:pPr>
          </w:p>
          <w:p w:rsidR="00803CCA" w:rsidRPr="00047381" w:rsidRDefault="00803CCA" w:rsidP="008F54FC">
            <w:pPr>
              <w:tabs>
                <w:tab w:val="left" w:pos="4500"/>
              </w:tabs>
              <w:ind w:right="-178"/>
              <w:rPr>
                <w:sz w:val="22"/>
                <w:szCs w:val="22"/>
              </w:rPr>
            </w:pPr>
          </w:p>
          <w:p w:rsidR="00803CCA" w:rsidRDefault="00803CCA" w:rsidP="008F54FC">
            <w:pPr>
              <w:widowControl w:val="0"/>
              <w:autoSpaceDE w:val="0"/>
              <w:autoSpaceDN w:val="0"/>
              <w:adjustRightInd w:val="0"/>
              <w:jc w:val="both"/>
            </w:pPr>
            <w:r w:rsidRPr="00047381">
              <w:rPr>
                <w:sz w:val="22"/>
                <w:szCs w:val="22"/>
              </w:rPr>
              <w:t xml:space="preserve">         __________________/</w:t>
            </w:r>
            <w:r>
              <w:rPr>
                <w:sz w:val="22"/>
                <w:szCs w:val="22"/>
              </w:rPr>
              <w:t>А.С. Платонов</w:t>
            </w:r>
            <w:r w:rsidRPr="00047381">
              <w:rPr>
                <w:sz w:val="22"/>
                <w:szCs w:val="22"/>
              </w:rPr>
              <w:t>/</w:t>
            </w:r>
          </w:p>
        </w:tc>
      </w:tr>
    </w:tbl>
    <w:p w:rsidR="00803CCA" w:rsidRDefault="00803CCA" w:rsidP="00803CCA">
      <w:pPr>
        <w:rPr>
          <w:rFonts w:ascii="Century Schoolbook" w:hAnsi="Century Schoolbook"/>
          <w:b/>
          <w:bCs/>
          <w:sz w:val="20"/>
          <w:szCs w:val="20"/>
        </w:rPr>
      </w:pPr>
    </w:p>
    <w:p w:rsidR="00803CCA" w:rsidRDefault="00803CCA" w:rsidP="00803CCA">
      <w:pPr>
        <w:rPr>
          <w:rFonts w:ascii="Century Schoolbook" w:hAnsi="Century Schoolbook"/>
          <w:b/>
          <w:bCs/>
          <w:sz w:val="20"/>
          <w:szCs w:val="20"/>
        </w:rPr>
      </w:pPr>
    </w:p>
    <w:p w:rsidR="00803CCA" w:rsidRDefault="00803CCA" w:rsidP="00803CCA">
      <w:pPr>
        <w:tabs>
          <w:tab w:val="left" w:pos="1305"/>
        </w:tabs>
        <w:rPr>
          <w:rFonts w:ascii="Century Schoolbook" w:hAnsi="Century Schoolbook"/>
          <w:sz w:val="20"/>
          <w:szCs w:val="20"/>
        </w:rPr>
      </w:pPr>
    </w:p>
    <w:p w:rsidR="00803CCA" w:rsidRDefault="00803CCA" w:rsidP="00803CCA"/>
    <w:p w:rsidR="00803CCA" w:rsidRDefault="00803CCA" w:rsidP="00803CCA">
      <w:pPr>
        <w:rPr>
          <w:rFonts w:ascii="Century Schoolbook" w:hAnsi="Century Schoolbook"/>
          <w:sz w:val="20"/>
          <w:szCs w:val="20"/>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Default="00803CCA" w:rsidP="00803CCA">
      <w:pPr>
        <w:pStyle w:val="ConsPlusNonformat"/>
        <w:widowControl/>
        <w:jc w:val="right"/>
        <w:rPr>
          <w:rFonts w:ascii="Times New Roman" w:hAnsi="Times New Roman" w:cs="Times New Roman"/>
          <w:b/>
        </w:rPr>
      </w:pPr>
    </w:p>
    <w:p w:rsidR="00803CCA" w:rsidRPr="00C83D53" w:rsidRDefault="00803CCA" w:rsidP="00803CCA">
      <w:pPr>
        <w:pStyle w:val="ConsPlusNonformat"/>
        <w:widowControl/>
        <w:jc w:val="right"/>
        <w:rPr>
          <w:rFonts w:ascii="Times New Roman" w:hAnsi="Times New Roman" w:cs="Times New Roman"/>
          <w:b/>
        </w:rPr>
      </w:pPr>
      <w:r>
        <w:rPr>
          <w:rFonts w:ascii="Times New Roman" w:hAnsi="Times New Roman" w:cs="Times New Roman"/>
          <w:b/>
        </w:rPr>
        <w:t>Приложение № 2</w:t>
      </w:r>
    </w:p>
    <w:p w:rsidR="00803CCA" w:rsidRPr="00C83D53" w:rsidRDefault="00803CCA" w:rsidP="00803CCA">
      <w:pPr>
        <w:tabs>
          <w:tab w:val="left" w:pos="2490"/>
        </w:tabs>
        <w:rPr>
          <w:b/>
          <w:sz w:val="20"/>
          <w:szCs w:val="20"/>
        </w:rPr>
      </w:pPr>
      <w:r>
        <w:rPr>
          <w:b/>
          <w:sz w:val="20"/>
          <w:szCs w:val="20"/>
        </w:rPr>
        <w:t xml:space="preserve">                                                                                           к Муниципальному контракту № ОУ-37-2018</w:t>
      </w:r>
      <w:r w:rsidRPr="00C83D53">
        <w:rPr>
          <w:b/>
          <w:sz w:val="20"/>
          <w:szCs w:val="20"/>
        </w:rPr>
        <w:t xml:space="preserve"> </w:t>
      </w:r>
    </w:p>
    <w:p w:rsidR="00803CCA" w:rsidRPr="00C83D53" w:rsidRDefault="00803CCA" w:rsidP="00803CCA">
      <w:pPr>
        <w:tabs>
          <w:tab w:val="left" w:pos="2490"/>
        </w:tabs>
        <w:jc w:val="right"/>
        <w:rPr>
          <w:b/>
          <w:sz w:val="20"/>
          <w:szCs w:val="20"/>
        </w:rPr>
      </w:pPr>
      <w:proofErr w:type="gramStart"/>
      <w:r>
        <w:rPr>
          <w:b/>
          <w:sz w:val="20"/>
          <w:szCs w:val="20"/>
        </w:rPr>
        <w:t>от  «</w:t>
      </w:r>
      <w:proofErr w:type="gramEnd"/>
      <w:r>
        <w:rPr>
          <w:b/>
          <w:sz w:val="20"/>
          <w:szCs w:val="20"/>
        </w:rPr>
        <w:t>___» ______________</w:t>
      </w:r>
      <w:r w:rsidRPr="00C83D53">
        <w:rPr>
          <w:b/>
          <w:sz w:val="20"/>
          <w:szCs w:val="20"/>
        </w:rPr>
        <w:t xml:space="preserve"> 201</w:t>
      </w:r>
      <w:r>
        <w:rPr>
          <w:b/>
          <w:sz w:val="20"/>
          <w:szCs w:val="20"/>
        </w:rPr>
        <w:t>9</w:t>
      </w:r>
      <w:r w:rsidRPr="00C83D53">
        <w:rPr>
          <w:b/>
          <w:sz w:val="20"/>
          <w:szCs w:val="20"/>
        </w:rPr>
        <w:t>г.</w:t>
      </w:r>
    </w:p>
    <w:p w:rsidR="00803CCA" w:rsidRDefault="00803CCA" w:rsidP="00803CCA">
      <w:pPr>
        <w:pStyle w:val="ConsPlusNonformat"/>
        <w:widowControl/>
        <w:jc w:val="right"/>
        <w:rPr>
          <w:rFonts w:ascii="Times New Roman" w:hAnsi="Times New Roman" w:cs="Times New Roman"/>
          <w:b/>
          <w:bCs/>
        </w:rPr>
      </w:pPr>
      <w:r w:rsidRPr="00C83D53">
        <w:rPr>
          <w:rFonts w:ascii="Times New Roman" w:hAnsi="Times New Roman" w:cs="Times New Roman"/>
          <w:b/>
          <w:bCs/>
        </w:rPr>
        <w:t>холодного водоснабжения</w:t>
      </w:r>
    </w:p>
    <w:p w:rsidR="00803CCA" w:rsidRPr="00C83D53" w:rsidRDefault="00803CCA" w:rsidP="00803CCA">
      <w:pPr>
        <w:pStyle w:val="ConsPlusNonformat"/>
        <w:widowControl/>
        <w:jc w:val="right"/>
        <w:rPr>
          <w:rFonts w:ascii="Times New Roman" w:hAnsi="Times New Roman" w:cs="Times New Roman"/>
          <w:b/>
        </w:rPr>
      </w:pPr>
      <w:r>
        <w:rPr>
          <w:rFonts w:ascii="Times New Roman" w:hAnsi="Times New Roman" w:cs="Times New Roman"/>
          <w:b/>
          <w:bCs/>
        </w:rPr>
        <w:t>и водоотведения</w:t>
      </w:r>
    </w:p>
    <w:p w:rsidR="00803CCA" w:rsidRDefault="00803CCA" w:rsidP="00803CCA">
      <w:pPr>
        <w:pStyle w:val="ConsPlusNonformat"/>
        <w:rPr>
          <w:rFonts w:ascii="Times New Roman" w:hAnsi="Times New Roman" w:cs="Times New Roman"/>
          <w:b/>
          <w:sz w:val="24"/>
          <w:szCs w:val="24"/>
        </w:rPr>
      </w:pPr>
      <w:bookmarkStart w:id="18" w:name="Par1576"/>
      <w:bookmarkEnd w:id="18"/>
    </w:p>
    <w:p w:rsidR="00803CCA" w:rsidRPr="00BC6DD2" w:rsidRDefault="00803CCA" w:rsidP="00803CCA">
      <w:pPr>
        <w:pStyle w:val="ConsPlusNonformat"/>
        <w:jc w:val="center"/>
        <w:rPr>
          <w:rFonts w:ascii="Times New Roman" w:hAnsi="Times New Roman" w:cs="Times New Roman"/>
          <w:b/>
          <w:sz w:val="24"/>
          <w:szCs w:val="24"/>
        </w:rPr>
      </w:pPr>
      <w:r w:rsidRPr="00BC6DD2">
        <w:rPr>
          <w:rFonts w:ascii="Times New Roman" w:hAnsi="Times New Roman" w:cs="Times New Roman"/>
          <w:b/>
          <w:sz w:val="24"/>
          <w:szCs w:val="24"/>
        </w:rPr>
        <w:t>СВЕДЕНИЯ</w:t>
      </w:r>
    </w:p>
    <w:p w:rsidR="00803CCA" w:rsidRDefault="00803CCA" w:rsidP="00803CCA">
      <w:pPr>
        <w:pStyle w:val="ConsPlusNonformat"/>
        <w:jc w:val="center"/>
        <w:rPr>
          <w:rFonts w:ascii="Times New Roman" w:hAnsi="Times New Roman" w:cs="Times New Roman"/>
          <w:b/>
          <w:sz w:val="24"/>
          <w:szCs w:val="24"/>
        </w:rPr>
      </w:pPr>
      <w:r w:rsidRPr="00BC6DD2">
        <w:rPr>
          <w:rFonts w:ascii="Times New Roman" w:hAnsi="Times New Roman" w:cs="Times New Roman"/>
          <w:b/>
          <w:sz w:val="24"/>
          <w:szCs w:val="24"/>
        </w:rPr>
        <w:t>об узлах учета и приборах учета воды, сточных вод и местах</w:t>
      </w:r>
      <w:r>
        <w:rPr>
          <w:rFonts w:ascii="Times New Roman" w:hAnsi="Times New Roman" w:cs="Times New Roman"/>
          <w:b/>
          <w:sz w:val="24"/>
          <w:szCs w:val="24"/>
        </w:rPr>
        <w:t xml:space="preserve"> </w:t>
      </w:r>
    </w:p>
    <w:p w:rsidR="00803CCA" w:rsidRPr="00BC6DD2" w:rsidRDefault="00803CCA" w:rsidP="00803CCA">
      <w:pPr>
        <w:pStyle w:val="ConsPlusNonformat"/>
        <w:jc w:val="center"/>
        <w:rPr>
          <w:rFonts w:ascii="Times New Roman" w:hAnsi="Times New Roman" w:cs="Times New Roman"/>
          <w:b/>
          <w:sz w:val="24"/>
          <w:szCs w:val="24"/>
        </w:rPr>
      </w:pPr>
      <w:r w:rsidRPr="00BC6DD2">
        <w:rPr>
          <w:rFonts w:ascii="Times New Roman" w:hAnsi="Times New Roman" w:cs="Times New Roman"/>
          <w:b/>
          <w:sz w:val="24"/>
          <w:szCs w:val="24"/>
        </w:rPr>
        <w:t>отбора проб воды, сточных вод</w:t>
      </w:r>
    </w:p>
    <w:p w:rsidR="00803CCA" w:rsidRPr="00BC6DD2" w:rsidRDefault="00803CCA" w:rsidP="00803CCA">
      <w:pPr>
        <w:widowControl w:val="0"/>
        <w:autoSpaceDE w:val="0"/>
        <w:autoSpaceDN w:val="0"/>
        <w:adjustRightInd w:val="0"/>
        <w:jc w:val="both"/>
        <w:rPr>
          <w:b/>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6"/>
        <w:gridCol w:w="3745"/>
        <w:gridCol w:w="2693"/>
        <w:gridCol w:w="2835"/>
      </w:tblGrid>
      <w:tr w:rsidR="00803CCA" w:rsidTr="008F54FC">
        <w:tblPrEx>
          <w:tblCellMar>
            <w:top w:w="0" w:type="dxa"/>
            <w:bottom w:w="0" w:type="dxa"/>
          </w:tblCellMar>
        </w:tblPrEx>
        <w:trPr>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N п/п</w:t>
            </w: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Показания приборов учета на начало подачи ресурса</w:t>
            </w: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Дата опломбирования</w:t>
            </w: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Дата очередной поверки</w:t>
            </w: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1</w:t>
            </w: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2</w:t>
            </w: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3</w:t>
            </w: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4</w:t>
            </w: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24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30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374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pPr>
          </w:p>
        </w:tc>
      </w:tr>
    </w:tbl>
    <w:p w:rsidR="00803CCA" w:rsidRDefault="00803CCA" w:rsidP="00803CCA">
      <w:pPr>
        <w:widowControl w:val="0"/>
        <w:autoSpaceDE w:val="0"/>
        <w:autoSpaceDN w:val="0"/>
        <w:adjustRightInd w:val="0"/>
        <w:ind w:firstLine="540"/>
        <w:jc w:val="both"/>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6"/>
        <w:gridCol w:w="2457"/>
        <w:gridCol w:w="1701"/>
        <w:gridCol w:w="2268"/>
        <w:gridCol w:w="2835"/>
      </w:tblGrid>
      <w:tr w:rsidR="00803CCA" w:rsidTr="008F54FC">
        <w:tblPrEx>
          <w:tblCellMar>
            <w:top w:w="0" w:type="dxa"/>
            <w:bottom w:w="0" w:type="dxa"/>
          </w:tblCellMar>
        </w:tblPrEx>
        <w:trPr>
          <w:tblCellSpacing w:w="5" w:type="nil"/>
        </w:trPr>
        <w:tc>
          <w:tcPr>
            <w:tcW w:w="486" w:type="dxa"/>
          </w:tcPr>
          <w:p w:rsidR="00803CCA" w:rsidRDefault="00803CCA" w:rsidP="008F54FC">
            <w:pPr>
              <w:widowControl w:val="0"/>
              <w:autoSpaceDE w:val="0"/>
              <w:autoSpaceDN w:val="0"/>
              <w:adjustRightInd w:val="0"/>
              <w:jc w:val="center"/>
            </w:pPr>
            <w:r>
              <w:t>N п/п</w:t>
            </w:r>
          </w:p>
        </w:tc>
        <w:tc>
          <w:tcPr>
            <w:tcW w:w="2457" w:type="dxa"/>
          </w:tcPr>
          <w:p w:rsidR="00803CCA" w:rsidRDefault="00803CCA" w:rsidP="008F54FC">
            <w:pPr>
              <w:widowControl w:val="0"/>
              <w:autoSpaceDE w:val="0"/>
              <w:autoSpaceDN w:val="0"/>
              <w:adjustRightInd w:val="0"/>
              <w:jc w:val="center"/>
            </w:pPr>
            <w:r>
              <w:t>Месторасположение узла учета</w:t>
            </w:r>
          </w:p>
        </w:tc>
        <w:tc>
          <w:tcPr>
            <w:tcW w:w="1701" w:type="dxa"/>
          </w:tcPr>
          <w:p w:rsidR="00803CCA" w:rsidRDefault="00803CCA" w:rsidP="008F54FC">
            <w:pPr>
              <w:widowControl w:val="0"/>
              <w:autoSpaceDE w:val="0"/>
              <w:autoSpaceDN w:val="0"/>
              <w:adjustRightInd w:val="0"/>
              <w:jc w:val="center"/>
            </w:pPr>
            <w:r>
              <w:t>Диаметр прибора учета, мм</w:t>
            </w:r>
          </w:p>
        </w:tc>
        <w:tc>
          <w:tcPr>
            <w:tcW w:w="2268" w:type="dxa"/>
          </w:tcPr>
          <w:p w:rsidR="00803CCA" w:rsidRDefault="00803CCA" w:rsidP="008F54FC">
            <w:pPr>
              <w:widowControl w:val="0"/>
              <w:autoSpaceDE w:val="0"/>
              <w:autoSpaceDN w:val="0"/>
              <w:adjustRightInd w:val="0"/>
              <w:jc w:val="center"/>
            </w:pPr>
            <w:r>
              <w:t>Марка и заводской номер прибора учета</w:t>
            </w:r>
          </w:p>
        </w:tc>
        <w:tc>
          <w:tcPr>
            <w:tcW w:w="2835" w:type="dxa"/>
          </w:tcPr>
          <w:p w:rsidR="00803CCA" w:rsidRDefault="00803CCA" w:rsidP="008F54FC">
            <w:pPr>
              <w:widowControl w:val="0"/>
              <w:autoSpaceDE w:val="0"/>
              <w:autoSpaceDN w:val="0"/>
              <w:adjustRightInd w:val="0"/>
              <w:jc w:val="center"/>
            </w:pPr>
            <w:r>
              <w:t>Технический паспорт прилагается (указать количество листов)</w:t>
            </w:r>
          </w:p>
        </w:tc>
      </w:tr>
      <w:tr w:rsidR="00803CCA" w:rsidTr="008F54FC">
        <w:tblPrEx>
          <w:tblCellMar>
            <w:top w:w="0" w:type="dxa"/>
            <w:bottom w:w="0" w:type="dxa"/>
          </w:tblCellMar>
        </w:tblPrEx>
        <w:trPr>
          <w:tblCellSpacing w:w="5" w:type="nil"/>
        </w:trPr>
        <w:tc>
          <w:tcPr>
            <w:tcW w:w="486" w:type="dxa"/>
          </w:tcPr>
          <w:p w:rsidR="00803CCA" w:rsidRDefault="00803CCA" w:rsidP="008F54FC">
            <w:pPr>
              <w:widowControl w:val="0"/>
              <w:autoSpaceDE w:val="0"/>
              <w:autoSpaceDN w:val="0"/>
              <w:adjustRightInd w:val="0"/>
              <w:jc w:val="center"/>
            </w:pPr>
            <w:r>
              <w:t>1</w:t>
            </w:r>
          </w:p>
        </w:tc>
        <w:tc>
          <w:tcPr>
            <w:tcW w:w="2457" w:type="dxa"/>
          </w:tcPr>
          <w:p w:rsidR="00803CCA" w:rsidRDefault="00803CCA" w:rsidP="008F54FC">
            <w:pPr>
              <w:widowControl w:val="0"/>
              <w:autoSpaceDE w:val="0"/>
              <w:autoSpaceDN w:val="0"/>
              <w:adjustRightInd w:val="0"/>
              <w:jc w:val="center"/>
            </w:pPr>
            <w:r>
              <w:t>2</w:t>
            </w:r>
          </w:p>
        </w:tc>
        <w:tc>
          <w:tcPr>
            <w:tcW w:w="1701" w:type="dxa"/>
          </w:tcPr>
          <w:p w:rsidR="00803CCA" w:rsidRDefault="00803CCA" w:rsidP="008F54FC">
            <w:pPr>
              <w:widowControl w:val="0"/>
              <w:autoSpaceDE w:val="0"/>
              <w:autoSpaceDN w:val="0"/>
              <w:adjustRightInd w:val="0"/>
              <w:jc w:val="center"/>
            </w:pPr>
            <w:r>
              <w:t>3</w:t>
            </w:r>
          </w:p>
        </w:tc>
        <w:tc>
          <w:tcPr>
            <w:tcW w:w="2268" w:type="dxa"/>
          </w:tcPr>
          <w:p w:rsidR="00803CCA" w:rsidRDefault="00803CCA" w:rsidP="008F54FC">
            <w:pPr>
              <w:widowControl w:val="0"/>
              <w:autoSpaceDE w:val="0"/>
              <w:autoSpaceDN w:val="0"/>
              <w:adjustRightInd w:val="0"/>
              <w:jc w:val="center"/>
            </w:pPr>
            <w:r>
              <w:t>4</w:t>
            </w:r>
          </w:p>
        </w:tc>
        <w:tc>
          <w:tcPr>
            <w:tcW w:w="2835" w:type="dxa"/>
          </w:tcPr>
          <w:p w:rsidR="00803CCA" w:rsidRDefault="00803CCA" w:rsidP="008F54FC">
            <w:pPr>
              <w:widowControl w:val="0"/>
              <w:autoSpaceDE w:val="0"/>
              <w:autoSpaceDN w:val="0"/>
              <w:adjustRightInd w:val="0"/>
              <w:jc w:val="center"/>
            </w:pPr>
            <w:r>
              <w:t>5</w:t>
            </w:r>
          </w:p>
        </w:tc>
      </w:tr>
      <w:tr w:rsidR="00803CCA" w:rsidTr="008F54FC">
        <w:tblPrEx>
          <w:tblCellMar>
            <w:top w:w="0" w:type="dxa"/>
            <w:bottom w:w="0" w:type="dxa"/>
          </w:tblCellMar>
        </w:tblPrEx>
        <w:trPr>
          <w:trHeight w:val="240"/>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255"/>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285"/>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225"/>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225"/>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r w:rsidR="00803CCA" w:rsidTr="008F54FC">
        <w:tblPrEx>
          <w:tblCellMar>
            <w:top w:w="0" w:type="dxa"/>
            <w:bottom w:w="0" w:type="dxa"/>
          </w:tblCellMar>
        </w:tblPrEx>
        <w:trPr>
          <w:trHeight w:val="165"/>
          <w:tblCellSpacing w:w="5" w:type="nil"/>
        </w:trPr>
        <w:tc>
          <w:tcPr>
            <w:tcW w:w="486" w:type="dxa"/>
          </w:tcPr>
          <w:p w:rsidR="00803CCA" w:rsidRDefault="00803CCA" w:rsidP="008F54FC">
            <w:pPr>
              <w:widowControl w:val="0"/>
              <w:autoSpaceDE w:val="0"/>
              <w:autoSpaceDN w:val="0"/>
              <w:adjustRightInd w:val="0"/>
            </w:pPr>
          </w:p>
        </w:tc>
        <w:tc>
          <w:tcPr>
            <w:tcW w:w="2457" w:type="dxa"/>
          </w:tcPr>
          <w:p w:rsidR="00803CCA" w:rsidRDefault="00803CCA" w:rsidP="008F54FC">
            <w:pPr>
              <w:widowControl w:val="0"/>
              <w:autoSpaceDE w:val="0"/>
              <w:autoSpaceDN w:val="0"/>
              <w:adjustRightInd w:val="0"/>
            </w:pPr>
          </w:p>
        </w:tc>
        <w:tc>
          <w:tcPr>
            <w:tcW w:w="1701" w:type="dxa"/>
          </w:tcPr>
          <w:p w:rsidR="00803CCA" w:rsidRDefault="00803CCA" w:rsidP="008F54FC">
            <w:pPr>
              <w:widowControl w:val="0"/>
              <w:autoSpaceDE w:val="0"/>
              <w:autoSpaceDN w:val="0"/>
              <w:adjustRightInd w:val="0"/>
            </w:pPr>
          </w:p>
        </w:tc>
        <w:tc>
          <w:tcPr>
            <w:tcW w:w="2268" w:type="dxa"/>
          </w:tcPr>
          <w:p w:rsidR="00803CCA" w:rsidRDefault="00803CCA" w:rsidP="008F54FC">
            <w:pPr>
              <w:widowControl w:val="0"/>
              <w:autoSpaceDE w:val="0"/>
              <w:autoSpaceDN w:val="0"/>
              <w:adjustRightInd w:val="0"/>
            </w:pPr>
          </w:p>
        </w:tc>
        <w:tc>
          <w:tcPr>
            <w:tcW w:w="2835" w:type="dxa"/>
          </w:tcPr>
          <w:p w:rsidR="00803CCA" w:rsidRDefault="00803CCA" w:rsidP="008F54FC">
            <w:pPr>
              <w:widowControl w:val="0"/>
              <w:autoSpaceDE w:val="0"/>
              <w:autoSpaceDN w:val="0"/>
              <w:adjustRightInd w:val="0"/>
            </w:pPr>
          </w:p>
        </w:tc>
      </w:tr>
    </w:tbl>
    <w:p w:rsidR="00803CCA" w:rsidRDefault="00803CCA" w:rsidP="00803CCA">
      <w:pPr>
        <w:widowControl w:val="0"/>
        <w:autoSpaceDE w:val="0"/>
        <w:autoSpaceDN w:val="0"/>
        <w:adjustRightInd w:val="0"/>
        <w:ind w:firstLine="54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6"/>
        <w:gridCol w:w="3450"/>
        <w:gridCol w:w="2976"/>
        <w:gridCol w:w="2835"/>
      </w:tblGrid>
      <w:tr w:rsidR="00803CCA" w:rsidTr="008F54FC">
        <w:tblPrEx>
          <w:tblCellMar>
            <w:top w:w="0" w:type="dxa"/>
            <w:bottom w:w="0" w:type="dxa"/>
          </w:tblCellMar>
        </w:tblPrEx>
        <w:trPr>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N п/п</w:t>
            </w: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Месторасположение места отбора проб</w:t>
            </w: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Характеристика места отбора проб</w:t>
            </w: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Частота отбора проб</w:t>
            </w:r>
          </w:p>
        </w:tc>
      </w:tr>
      <w:tr w:rsidR="00803CCA" w:rsidTr="008F54FC">
        <w:tblPrEx>
          <w:tblCellMar>
            <w:top w:w="0" w:type="dxa"/>
            <w:bottom w:w="0" w:type="dxa"/>
          </w:tblCellMar>
        </w:tblPrEx>
        <w:trPr>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1</w:t>
            </w: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2</w:t>
            </w: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3</w:t>
            </w: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center"/>
            </w:pPr>
            <w:r>
              <w:t>4</w:t>
            </w:r>
          </w:p>
        </w:tc>
      </w:tr>
      <w:tr w:rsidR="00803CCA" w:rsidTr="008F54FC">
        <w:tblPrEx>
          <w:tblCellMar>
            <w:top w:w="0" w:type="dxa"/>
            <w:bottom w:w="0" w:type="dxa"/>
          </w:tblCellMar>
        </w:tblPrEx>
        <w:trPr>
          <w:trHeight w:val="180"/>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r w:rsidR="00803CCA" w:rsidTr="008F54FC">
        <w:tblPrEx>
          <w:tblCellMar>
            <w:top w:w="0" w:type="dxa"/>
            <w:bottom w:w="0" w:type="dxa"/>
          </w:tblCellMar>
        </w:tblPrEx>
        <w:trPr>
          <w:trHeight w:val="285"/>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r w:rsidR="00803CCA" w:rsidTr="008F54FC">
        <w:tblPrEx>
          <w:tblCellMar>
            <w:top w:w="0" w:type="dxa"/>
            <w:bottom w:w="0" w:type="dxa"/>
          </w:tblCellMar>
        </w:tblPrEx>
        <w:trPr>
          <w:trHeight w:val="146"/>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r w:rsidR="00803CCA" w:rsidTr="008F54FC">
        <w:tblPrEx>
          <w:tblCellMar>
            <w:top w:w="0" w:type="dxa"/>
            <w:bottom w:w="0" w:type="dxa"/>
          </w:tblCellMar>
        </w:tblPrEx>
        <w:trPr>
          <w:trHeight w:val="195"/>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r w:rsidR="00803CCA" w:rsidTr="008F54FC">
        <w:tblPrEx>
          <w:tblCellMar>
            <w:top w:w="0" w:type="dxa"/>
            <w:bottom w:w="0" w:type="dxa"/>
          </w:tblCellMar>
        </w:tblPrEx>
        <w:trPr>
          <w:trHeight w:val="225"/>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r w:rsidR="00803CCA" w:rsidTr="008F54FC">
        <w:tblPrEx>
          <w:tblCellMar>
            <w:top w:w="0" w:type="dxa"/>
            <w:bottom w:w="0" w:type="dxa"/>
          </w:tblCellMar>
        </w:tblPrEx>
        <w:trPr>
          <w:trHeight w:val="315"/>
          <w:tblCellSpacing w:w="5" w:type="nil"/>
        </w:trPr>
        <w:tc>
          <w:tcPr>
            <w:tcW w:w="48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3450"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976"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c>
          <w:tcPr>
            <w:tcW w:w="2835" w:type="dxa"/>
            <w:tcBorders>
              <w:top w:val="single" w:sz="4" w:space="0" w:color="auto"/>
              <w:left w:val="single" w:sz="4" w:space="0" w:color="auto"/>
              <w:bottom w:val="single" w:sz="4" w:space="0" w:color="auto"/>
              <w:right w:val="single" w:sz="4" w:space="0" w:color="auto"/>
            </w:tcBorders>
          </w:tcPr>
          <w:p w:rsidR="00803CCA" w:rsidRDefault="00803CCA" w:rsidP="008F54FC">
            <w:pPr>
              <w:widowControl w:val="0"/>
              <w:autoSpaceDE w:val="0"/>
              <w:autoSpaceDN w:val="0"/>
              <w:adjustRightInd w:val="0"/>
              <w:jc w:val="both"/>
            </w:pPr>
          </w:p>
        </w:tc>
      </w:tr>
    </w:tbl>
    <w:p w:rsidR="00803CCA" w:rsidRPr="00B4699E" w:rsidRDefault="00803CCA" w:rsidP="00803CCA">
      <w:pPr>
        <w:rPr>
          <w:vanish/>
        </w:rPr>
      </w:pPr>
    </w:p>
    <w:tbl>
      <w:tblPr>
        <w:tblpPr w:leftFromText="180" w:rightFromText="180"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7"/>
        <w:gridCol w:w="4897"/>
      </w:tblGrid>
      <w:tr w:rsidR="00803CCA" w:rsidTr="008F54FC">
        <w:trPr>
          <w:trHeight w:val="691"/>
        </w:trPr>
        <w:tc>
          <w:tcPr>
            <w:tcW w:w="4897" w:type="dxa"/>
          </w:tcPr>
          <w:p w:rsidR="00803CCA" w:rsidRPr="00047381" w:rsidRDefault="00803CCA" w:rsidP="008F54FC">
            <w:pPr>
              <w:pStyle w:val="ConsPlusCell"/>
              <w:jc w:val="center"/>
              <w:rPr>
                <w:b/>
                <w:sz w:val="22"/>
                <w:szCs w:val="22"/>
              </w:rPr>
            </w:pPr>
            <w:r w:rsidRPr="00047381">
              <w:rPr>
                <w:b/>
                <w:sz w:val="22"/>
                <w:szCs w:val="22"/>
              </w:rPr>
              <w:t>Организация водопроводно-</w:t>
            </w:r>
          </w:p>
          <w:p w:rsidR="00803CCA" w:rsidRPr="00047381" w:rsidRDefault="00803CCA" w:rsidP="008F54FC">
            <w:pPr>
              <w:jc w:val="center"/>
              <w:rPr>
                <w:b/>
                <w:sz w:val="22"/>
                <w:szCs w:val="22"/>
              </w:rPr>
            </w:pPr>
            <w:r w:rsidRPr="00047381">
              <w:rPr>
                <w:b/>
                <w:sz w:val="22"/>
                <w:szCs w:val="22"/>
              </w:rPr>
              <w:t>канализационного хозяйства:</w:t>
            </w:r>
          </w:p>
          <w:p w:rsidR="00803CCA" w:rsidRPr="00047381" w:rsidRDefault="00803CCA" w:rsidP="008F54FC">
            <w:pPr>
              <w:pStyle w:val="a3"/>
              <w:tabs>
                <w:tab w:val="left" w:pos="5130"/>
              </w:tabs>
              <w:rPr>
                <w:rFonts w:ascii="Times New Roman" w:hAnsi="Times New Roman"/>
                <w:bCs w:val="0"/>
                <w:sz w:val="22"/>
                <w:szCs w:val="22"/>
              </w:rPr>
            </w:pPr>
            <w:r w:rsidRPr="00047381">
              <w:rPr>
                <w:rFonts w:ascii="Times New Roman" w:hAnsi="Times New Roman"/>
                <w:bCs w:val="0"/>
                <w:sz w:val="22"/>
                <w:szCs w:val="22"/>
              </w:rPr>
              <w:t>МУП «</w:t>
            </w:r>
            <w:proofErr w:type="spellStart"/>
            <w:r w:rsidRPr="00047381">
              <w:rPr>
                <w:rFonts w:ascii="Times New Roman" w:hAnsi="Times New Roman"/>
                <w:bCs w:val="0"/>
                <w:sz w:val="22"/>
                <w:szCs w:val="22"/>
              </w:rPr>
              <w:t>Эртильское</w:t>
            </w:r>
            <w:proofErr w:type="spellEnd"/>
            <w:r w:rsidRPr="00047381">
              <w:rPr>
                <w:rFonts w:ascii="Times New Roman" w:hAnsi="Times New Roman"/>
                <w:bCs w:val="0"/>
                <w:sz w:val="22"/>
                <w:szCs w:val="22"/>
              </w:rPr>
              <w:t>»</w:t>
            </w:r>
          </w:p>
        </w:tc>
        <w:tc>
          <w:tcPr>
            <w:tcW w:w="4897" w:type="dxa"/>
          </w:tcPr>
          <w:p w:rsidR="00803CCA" w:rsidRPr="00047381" w:rsidRDefault="00803CCA" w:rsidP="008F54FC">
            <w:pPr>
              <w:jc w:val="center"/>
              <w:rPr>
                <w:b/>
                <w:sz w:val="22"/>
                <w:szCs w:val="22"/>
              </w:rPr>
            </w:pPr>
            <w:r w:rsidRPr="00047381">
              <w:rPr>
                <w:b/>
                <w:sz w:val="22"/>
                <w:szCs w:val="22"/>
              </w:rPr>
              <w:t>Абонент:</w:t>
            </w:r>
          </w:p>
          <w:p w:rsidR="00803CCA" w:rsidRPr="00047381" w:rsidRDefault="00803CCA" w:rsidP="008F54FC">
            <w:pPr>
              <w:jc w:val="center"/>
              <w:rPr>
                <w:b/>
                <w:sz w:val="22"/>
                <w:szCs w:val="22"/>
              </w:rPr>
            </w:pPr>
            <w:r>
              <w:rPr>
                <w:lang w:eastAsia="ar-SA"/>
              </w:rPr>
              <w:t xml:space="preserve">        </w:t>
            </w:r>
            <w:r w:rsidRPr="006769B3">
              <w:rPr>
                <w:sz w:val="22"/>
                <w:szCs w:val="22"/>
                <w:lang w:eastAsia="ar-SA"/>
              </w:rPr>
              <w:t xml:space="preserve">ПАО «МРСК Центра»                </w:t>
            </w:r>
            <w:r>
              <w:rPr>
                <w:sz w:val="22"/>
                <w:szCs w:val="22"/>
                <w:lang w:eastAsia="ar-SA"/>
              </w:rPr>
              <w:t xml:space="preserve">              </w:t>
            </w:r>
            <w:r w:rsidRPr="006769B3">
              <w:rPr>
                <w:sz w:val="22"/>
                <w:szCs w:val="22"/>
                <w:lang w:eastAsia="ar-SA"/>
              </w:rPr>
              <w:t>(Филиал ПАО «МРСК Центра» - «Воронежэнерго»)</w:t>
            </w:r>
          </w:p>
        </w:tc>
      </w:tr>
      <w:tr w:rsidR="00803CCA" w:rsidTr="008F54FC">
        <w:trPr>
          <w:trHeight w:val="2375"/>
        </w:trPr>
        <w:tc>
          <w:tcPr>
            <w:tcW w:w="4897" w:type="dxa"/>
          </w:tcPr>
          <w:p w:rsidR="00803CCA" w:rsidRPr="00047381" w:rsidRDefault="00803CCA" w:rsidP="008F54FC">
            <w:pPr>
              <w:rPr>
                <w:color w:val="000000"/>
                <w:sz w:val="22"/>
                <w:szCs w:val="22"/>
              </w:rPr>
            </w:pPr>
          </w:p>
          <w:p w:rsidR="00803CCA" w:rsidRPr="00047381" w:rsidRDefault="00803CCA" w:rsidP="008F54FC">
            <w:pPr>
              <w:rPr>
                <w:rFonts w:ascii="Century Schoolbook" w:hAnsi="Century Schoolbook"/>
              </w:rPr>
            </w:pPr>
            <w:r w:rsidRPr="00047381">
              <w:rPr>
                <w:rFonts w:ascii="Century Schoolbook" w:hAnsi="Century Schoolbook"/>
              </w:rPr>
              <w:t xml:space="preserve">Директор </w:t>
            </w:r>
          </w:p>
          <w:p w:rsidR="00803CCA" w:rsidRPr="00047381" w:rsidRDefault="00803CCA" w:rsidP="008F54FC">
            <w:pPr>
              <w:rPr>
                <w:rFonts w:ascii="Century Schoolbook" w:hAnsi="Century Schoolbook"/>
              </w:rPr>
            </w:pPr>
          </w:p>
          <w:p w:rsidR="00803CCA" w:rsidRPr="00047381" w:rsidRDefault="00803CCA" w:rsidP="008F54FC">
            <w:pPr>
              <w:rPr>
                <w:rFonts w:ascii="Century Schoolbook" w:hAnsi="Century Schoolbook"/>
              </w:rPr>
            </w:pPr>
            <w:r w:rsidRPr="00047381">
              <w:rPr>
                <w:rFonts w:ascii="Century Schoolbook" w:hAnsi="Century Schoolbook"/>
              </w:rPr>
              <w:t xml:space="preserve">       _____________________/С.А. </w:t>
            </w:r>
            <w:proofErr w:type="spellStart"/>
            <w:r w:rsidRPr="00047381">
              <w:rPr>
                <w:rFonts w:ascii="Century Schoolbook" w:hAnsi="Century Schoolbook"/>
              </w:rPr>
              <w:t>Голев</w:t>
            </w:r>
            <w:proofErr w:type="spellEnd"/>
            <w:r w:rsidRPr="00047381">
              <w:rPr>
                <w:rFonts w:ascii="Century Schoolbook" w:hAnsi="Century Schoolbook"/>
              </w:rPr>
              <w:t>/</w:t>
            </w:r>
          </w:p>
          <w:p w:rsidR="00803CCA" w:rsidRDefault="00803CCA" w:rsidP="008F54FC">
            <w:pPr>
              <w:widowControl w:val="0"/>
              <w:autoSpaceDE w:val="0"/>
              <w:autoSpaceDN w:val="0"/>
              <w:adjustRightInd w:val="0"/>
              <w:jc w:val="both"/>
            </w:pPr>
          </w:p>
        </w:tc>
        <w:tc>
          <w:tcPr>
            <w:tcW w:w="4897" w:type="dxa"/>
          </w:tcPr>
          <w:p w:rsidR="00803CCA" w:rsidRPr="00047381" w:rsidRDefault="00803CCA" w:rsidP="008F54FC">
            <w:pPr>
              <w:shd w:val="clear" w:color="auto" w:fill="FFFFFF"/>
              <w:rPr>
                <w:spacing w:val="-2"/>
                <w:sz w:val="22"/>
                <w:szCs w:val="22"/>
              </w:rPr>
            </w:pPr>
          </w:p>
          <w:p w:rsidR="00803CCA" w:rsidRPr="00047381" w:rsidRDefault="00803CCA" w:rsidP="008F54FC">
            <w:pPr>
              <w:tabs>
                <w:tab w:val="left" w:pos="4500"/>
              </w:tabs>
              <w:ind w:right="-178"/>
              <w:jc w:val="center"/>
              <w:rPr>
                <w:sz w:val="22"/>
                <w:szCs w:val="22"/>
              </w:rPr>
            </w:pPr>
            <w:r>
              <w:rPr>
                <w:lang w:eastAsia="ar-SA"/>
              </w:rPr>
              <w:t xml:space="preserve">Начальник </w:t>
            </w:r>
            <w:proofErr w:type="spellStart"/>
            <w:r>
              <w:rPr>
                <w:lang w:eastAsia="ar-SA"/>
              </w:rPr>
              <w:t>Эртильского</w:t>
            </w:r>
            <w:proofErr w:type="spellEnd"/>
            <w:r>
              <w:rPr>
                <w:lang w:eastAsia="ar-SA"/>
              </w:rPr>
              <w:t xml:space="preserve"> РЭС                                           филиала ПАО «МРСК </w:t>
            </w:r>
            <w:proofErr w:type="gramStart"/>
            <w:r>
              <w:rPr>
                <w:lang w:eastAsia="ar-SA"/>
              </w:rPr>
              <w:t xml:space="preserve">Центра»   </w:t>
            </w:r>
            <w:proofErr w:type="gramEnd"/>
            <w:r>
              <w:rPr>
                <w:lang w:eastAsia="ar-SA"/>
              </w:rPr>
              <w:t xml:space="preserve">                                       -«Воронежэнерго»</w:t>
            </w:r>
          </w:p>
          <w:p w:rsidR="00803CCA" w:rsidRPr="00047381" w:rsidRDefault="00803CCA" w:rsidP="008F54FC">
            <w:pPr>
              <w:tabs>
                <w:tab w:val="left" w:pos="4500"/>
              </w:tabs>
              <w:ind w:right="-178"/>
              <w:jc w:val="center"/>
              <w:rPr>
                <w:sz w:val="22"/>
                <w:szCs w:val="22"/>
              </w:rPr>
            </w:pPr>
          </w:p>
          <w:p w:rsidR="00803CCA" w:rsidRPr="00047381" w:rsidRDefault="00803CCA" w:rsidP="008F54FC">
            <w:pPr>
              <w:tabs>
                <w:tab w:val="left" w:pos="4500"/>
              </w:tabs>
              <w:ind w:right="-178"/>
              <w:rPr>
                <w:sz w:val="22"/>
                <w:szCs w:val="22"/>
              </w:rPr>
            </w:pPr>
          </w:p>
          <w:p w:rsidR="00803CCA" w:rsidRPr="00047381" w:rsidRDefault="00803CCA" w:rsidP="008F54FC">
            <w:pPr>
              <w:tabs>
                <w:tab w:val="left" w:pos="4500"/>
              </w:tabs>
              <w:ind w:right="-178"/>
              <w:rPr>
                <w:sz w:val="22"/>
                <w:szCs w:val="22"/>
              </w:rPr>
            </w:pPr>
          </w:p>
          <w:p w:rsidR="00803CCA" w:rsidRDefault="00803CCA" w:rsidP="008F54FC">
            <w:pPr>
              <w:widowControl w:val="0"/>
              <w:autoSpaceDE w:val="0"/>
              <w:autoSpaceDN w:val="0"/>
              <w:adjustRightInd w:val="0"/>
              <w:jc w:val="both"/>
            </w:pPr>
            <w:r w:rsidRPr="00047381">
              <w:rPr>
                <w:sz w:val="22"/>
                <w:szCs w:val="22"/>
              </w:rPr>
              <w:t xml:space="preserve">         __________________/</w:t>
            </w:r>
            <w:r>
              <w:rPr>
                <w:sz w:val="22"/>
                <w:szCs w:val="22"/>
              </w:rPr>
              <w:t>А.С. Платонов</w:t>
            </w:r>
            <w:r w:rsidRPr="00047381">
              <w:rPr>
                <w:sz w:val="22"/>
                <w:szCs w:val="22"/>
              </w:rPr>
              <w:t>/</w:t>
            </w:r>
          </w:p>
        </w:tc>
      </w:tr>
    </w:tbl>
    <w:p w:rsidR="00803CCA" w:rsidRDefault="00803CCA" w:rsidP="00803CCA">
      <w:pPr>
        <w:keepNext/>
        <w:widowControl w:val="0"/>
        <w:autoSpaceDE w:val="0"/>
        <w:autoSpaceDN w:val="0"/>
        <w:adjustRightInd w:val="0"/>
        <w:outlineLvl w:val="0"/>
        <w:rPr>
          <w:sz w:val="28"/>
          <w:szCs w:val="28"/>
        </w:rPr>
      </w:pPr>
    </w:p>
    <w:p w:rsidR="00803CCA" w:rsidRDefault="00803CCA" w:rsidP="00803CCA">
      <w:pPr>
        <w:keepNext/>
        <w:widowControl w:val="0"/>
        <w:autoSpaceDE w:val="0"/>
        <w:autoSpaceDN w:val="0"/>
        <w:adjustRightInd w:val="0"/>
        <w:outlineLvl w:val="0"/>
        <w:rPr>
          <w:sz w:val="28"/>
          <w:szCs w:val="28"/>
        </w:rPr>
      </w:pPr>
    </w:p>
    <w:p w:rsidR="00803CCA" w:rsidRPr="00133163" w:rsidRDefault="00803CCA" w:rsidP="00803CCA">
      <w:pPr>
        <w:keepNext/>
        <w:widowControl w:val="0"/>
        <w:autoSpaceDE w:val="0"/>
        <w:autoSpaceDN w:val="0"/>
        <w:adjustRightInd w:val="0"/>
        <w:outlineLvl w:val="0"/>
        <w:rPr>
          <w:b/>
          <w:sz w:val="20"/>
          <w:szCs w:val="20"/>
        </w:rPr>
      </w:pPr>
      <w:r w:rsidRPr="00133163">
        <w:rPr>
          <w:sz w:val="20"/>
          <w:szCs w:val="20"/>
        </w:rPr>
        <w:t xml:space="preserve">                                                                                                   </w:t>
      </w:r>
      <w:r>
        <w:rPr>
          <w:sz w:val="20"/>
          <w:szCs w:val="20"/>
        </w:rPr>
        <w:t xml:space="preserve">                                                           </w:t>
      </w:r>
      <w:r w:rsidRPr="00133163">
        <w:rPr>
          <w:sz w:val="20"/>
          <w:szCs w:val="20"/>
        </w:rPr>
        <w:t xml:space="preserve">  </w:t>
      </w:r>
      <w:r w:rsidRPr="00133163">
        <w:rPr>
          <w:b/>
          <w:sz w:val="20"/>
          <w:szCs w:val="20"/>
        </w:rPr>
        <w:t>Приложение №3</w:t>
      </w:r>
    </w:p>
    <w:p w:rsidR="00803CCA" w:rsidRPr="00C83D53" w:rsidRDefault="00803CCA" w:rsidP="00803CCA">
      <w:pPr>
        <w:tabs>
          <w:tab w:val="left" w:pos="2490"/>
        </w:tabs>
        <w:jc w:val="center"/>
        <w:rPr>
          <w:b/>
          <w:sz w:val="20"/>
          <w:szCs w:val="20"/>
        </w:rPr>
      </w:pPr>
      <w:r>
        <w:rPr>
          <w:b/>
          <w:sz w:val="20"/>
          <w:szCs w:val="20"/>
        </w:rPr>
        <w:t xml:space="preserve">                                                                 к Муниципальному контракту № ОУ-37-2018</w:t>
      </w:r>
      <w:r w:rsidRPr="00C83D53">
        <w:rPr>
          <w:b/>
          <w:sz w:val="20"/>
          <w:szCs w:val="20"/>
        </w:rPr>
        <w:t xml:space="preserve"> </w:t>
      </w:r>
    </w:p>
    <w:p w:rsidR="00803CCA" w:rsidRPr="00C83D53" w:rsidRDefault="00803CCA" w:rsidP="00803CCA">
      <w:pPr>
        <w:tabs>
          <w:tab w:val="left" w:pos="2490"/>
        </w:tabs>
        <w:jc w:val="right"/>
        <w:rPr>
          <w:b/>
          <w:sz w:val="20"/>
          <w:szCs w:val="20"/>
        </w:rPr>
      </w:pPr>
      <w:proofErr w:type="gramStart"/>
      <w:r>
        <w:rPr>
          <w:b/>
          <w:sz w:val="20"/>
          <w:szCs w:val="20"/>
        </w:rPr>
        <w:t>от  «</w:t>
      </w:r>
      <w:proofErr w:type="gramEnd"/>
      <w:r>
        <w:rPr>
          <w:b/>
          <w:sz w:val="20"/>
          <w:szCs w:val="20"/>
        </w:rPr>
        <w:t>___» ______________</w:t>
      </w:r>
      <w:r w:rsidRPr="00C83D53">
        <w:rPr>
          <w:b/>
          <w:sz w:val="20"/>
          <w:szCs w:val="20"/>
        </w:rPr>
        <w:t xml:space="preserve"> 201</w:t>
      </w:r>
      <w:r>
        <w:rPr>
          <w:b/>
          <w:sz w:val="20"/>
          <w:szCs w:val="20"/>
        </w:rPr>
        <w:t>9</w:t>
      </w:r>
      <w:r w:rsidRPr="00C83D53">
        <w:rPr>
          <w:b/>
          <w:sz w:val="20"/>
          <w:szCs w:val="20"/>
        </w:rPr>
        <w:t>г.</w:t>
      </w:r>
    </w:p>
    <w:p w:rsidR="00803CCA" w:rsidRDefault="00803CCA" w:rsidP="00803CCA">
      <w:pPr>
        <w:pStyle w:val="ConsPlusNonformat"/>
        <w:widowControl/>
        <w:jc w:val="right"/>
        <w:rPr>
          <w:rFonts w:ascii="Times New Roman" w:hAnsi="Times New Roman" w:cs="Times New Roman"/>
          <w:b/>
          <w:bCs/>
        </w:rPr>
      </w:pPr>
      <w:r w:rsidRPr="00C83D53">
        <w:rPr>
          <w:rFonts w:ascii="Times New Roman" w:hAnsi="Times New Roman" w:cs="Times New Roman"/>
          <w:b/>
          <w:bCs/>
        </w:rPr>
        <w:t>холодного водоснабжения</w:t>
      </w:r>
    </w:p>
    <w:p w:rsidR="00803CCA" w:rsidRPr="00FA77DE" w:rsidRDefault="00803CCA" w:rsidP="00803CCA">
      <w:pPr>
        <w:keepNext/>
        <w:widowControl w:val="0"/>
        <w:autoSpaceDE w:val="0"/>
        <w:autoSpaceDN w:val="0"/>
        <w:adjustRightInd w:val="0"/>
        <w:jc w:val="right"/>
        <w:outlineLvl w:val="0"/>
        <w:rPr>
          <w:sz w:val="28"/>
          <w:szCs w:val="28"/>
        </w:rPr>
      </w:pPr>
      <w:r>
        <w:rPr>
          <w:b/>
          <w:bCs/>
        </w:rPr>
        <w:lastRenderedPageBreak/>
        <w:t>и водоотведения</w:t>
      </w:r>
    </w:p>
    <w:p w:rsidR="00803CCA" w:rsidRPr="00FA77DE" w:rsidRDefault="00803CCA" w:rsidP="00803CCA">
      <w:pPr>
        <w:rPr>
          <w:rFonts w:eastAsia="Calibri"/>
          <w:b/>
          <w:sz w:val="26"/>
          <w:szCs w:val="26"/>
        </w:rPr>
      </w:pPr>
    </w:p>
    <w:p w:rsidR="00803CCA" w:rsidRPr="002037D2" w:rsidRDefault="00803CCA" w:rsidP="00803CCA">
      <w:pPr>
        <w:jc w:val="center"/>
        <w:rPr>
          <w:rFonts w:eastAsia="Calibri"/>
          <w:b/>
          <w:bCs/>
          <w:sz w:val="28"/>
          <w:szCs w:val="28"/>
        </w:rPr>
      </w:pPr>
    </w:p>
    <w:p w:rsidR="00803CCA" w:rsidRPr="002037D2" w:rsidRDefault="00803CCA" w:rsidP="00803CCA">
      <w:pPr>
        <w:jc w:val="center"/>
        <w:rPr>
          <w:rFonts w:eastAsia="Calibri"/>
          <w:b/>
          <w:bCs/>
          <w:sz w:val="26"/>
          <w:szCs w:val="26"/>
        </w:rPr>
      </w:pPr>
      <w:r w:rsidRPr="002037D2">
        <w:rPr>
          <w:rFonts w:eastAsia="Calibri"/>
          <w:b/>
          <w:bCs/>
          <w:sz w:val="26"/>
          <w:szCs w:val="26"/>
        </w:rPr>
        <w:t>АНТИКОРРУПЦИОННАЯ ОГОВОРКА</w:t>
      </w:r>
    </w:p>
    <w:p w:rsidR="00803CCA" w:rsidRPr="002037D2" w:rsidRDefault="00803CCA" w:rsidP="00803CCA">
      <w:pPr>
        <w:jc w:val="center"/>
        <w:rPr>
          <w:rFonts w:eastAsia="Calibri"/>
          <w:b/>
          <w:bCs/>
          <w:sz w:val="26"/>
          <w:szCs w:val="26"/>
        </w:rPr>
      </w:pPr>
    </w:p>
    <w:p w:rsidR="00803CCA" w:rsidRPr="002037D2" w:rsidRDefault="00803CCA" w:rsidP="00803CCA">
      <w:pPr>
        <w:snapToGrid w:val="0"/>
        <w:ind w:firstLine="709"/>
        <w:jc w:val="both"/>
        <w:rPr>
          <w:rFonts w:eastAsia="Calibri"/>
          <w:sz w:val="26"/>
          <w:szCs w:val="26"/>
        </w:rPr>
      </w:pPr>
      <w:r>
        <w:rPr>
          <w:rFonts w:eastAsia="Calibri"/>
          <w:sz w:val="26"/>
          <w:szCs w:val="26"/>
        </w:rPr>
        <w:t>1</w:t>
      </w:r>
      <w:r w:rsidRPr="0053232C">
        <w:rPr>
          <w:bCs/>
          <w:sz w:val="22"/>
          <w:szCs w:val="22"/>
        </w:rPr>
        <w:t xml:space="preserve"> </w:t>
      </w:r>
      <w:r w:rsidRPr="00047381">
        <w:rPr>
          <w:bCs/>
          <w:sz w:val="22"/>
          <w:szCs w:val="22"/>
        </w:rPr>
        <w:t>МУП «</w:t>
      </w:r>
      <w:proofErr w:type="spellStart"/>
      <w:r w:rsidRPr="00047381">
        <w:rPr>
          <w:bCs/>
          <w:sz w:val="22"/>
          <w:szCs w:val="22"/>
        </w:rPr>
        <w:t>Эртильское</w:t>
      </w:r>
      <w:proofErr w:type="spellEnd"/>
      <w:r w:rsidRPr="00047381">
        <w:rPr>
          <w:bCs/>
          <w:sz w:val="22"/>
          <w:szCs w:val="22"/>
        </w:rPr>
        <w:t>»</w:t>
      </w:r>
      <w:r w:rsidRPr="002037D2">
        <w:rPr>
          <w:rFonts w:eastAsia="Calibri"/>
          <w:sz w:val="26"/>
          <w:szCs w:val="26"/>
        </w:rPr>
        <w:t xml:space="preserve"> известн</w:t>
      </w:r>
      <w:r>
        <w:rPr>
          <w:rFonts w:eastAsia="Calibri"/>
          <w:sz w:val="26"/>
          <w:szCs w:val="26"/>
        </w:rPr>
        <w:t>о о том, что ПАО «МРСК Центра»</w:t>
      </w:r>
      <w:r w:rsidRPr="002037D2">
        <w:rPr>
          <w:rFonts w:eastAsia="Calibri"/>
          <w:sz w:val="26"/>
          <w:szCs w:val="26"/>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03CCA" w:rsidRPr="002037D2" w:rsidRDefault="00803CCA" w:rsidP="00803CCA">
      <w:pPr>
        <w:snapToGrid w:val="0"/>
        <w:ind w:firstLine="709"/>
        <w:jc w:val="both"/>
        <w:rPr>
          <w:rFonts w:eastAsia="Calibri"/>
          <w:sz w:val="26"/>
          <w:szCs w:val="26"/>
        </w:rPr>
      </w:pPr>
      <w:r w:rsidRPr="002037D2">
        <w:rPr>
          <w:rFonts w:eastAsia="Calibri"/>
          <w:sz w:val="26"/>
          <w:szCs w:val="26"/>
        </w:rPr>
        <w:t>2. </w:t>
      </w:r>
      <w:r w:rsidRPr="00047381">
        <w:rPr>
          <w:bCs/>
          <w:sz w:val="22"/>
          <w:szCs w:val="22"/>
        </w:rPr>
        <w:t>МУП «</w:t>
      </w:r>
      <w:proofErr w:type="spellStart"/>
      <w:r w:rsidRPr="00047381">
        <w:rPr>
          <w:bCs/>
          <w:sz w:val="22"/>
          <w:szCs w:val="22"/>
        </w:rPr>
        <w:t>Эртильское</w:t>
      </w:r>
      <w:proofErr w:type="spellEnd"/>
      <w:r w:rsidRPr="00047381">
        <w:rPr>
          <w:bCs/>
          <w:sz w:val="22"/>
          <w:szCs w:val="22"/>
        </w:rPr>
        <w:t>»</w:t>
      </w:r>
      <w:r>
        <w:rPr>
          <w:rFonts w:eastAsia="Calibri"/>
          <w:sz w:val="26"/>
          <w:szCs w:val="26"/>
        </w:rPr>
        <w:t xml:space="preserve"> </w:t>
      </w:r>
      <w:r w:rsidRPr="002037D2">
        <w:rPr>
          <w:rFonts w:eastAsia="Calibri"/>
          <w:sz w:val="26"/>
          <w:szCs w:val="26"/>
        </w:rPr>
        <w:t xml:space="preserve">настоящим подтверждает, что он ознакомился </w:t>
      </w:r>
      <w:r w:rsidRPr="002037D2">
        <w:rPr>
          <w:rFonts w:eastAsia="Calibri"/>
          <w:sz w:val="26"/>
          <w:szCs w:val="26"/>
        </w:rPr>
        <w:br/>
        <w:t>с Антикоррупционной хартией российского бизнеса и Антикоррупционной политикой ПАО «</w:t>
      </w:r>
      <w:proofErr w:type="spellStart"/>
      <w:r w:rsidRPr="002037D2">
        <w:rPr>
          <w:rFonts w:eastAsia="Calibri"/>
          <w:sz w:val="26"/>
          <w:szCs w:val="26"/>
        </w:rPr>
        <w:t>Россети</w:t>
      </w:r>
      <w:proofErr w:type="spellEnd"/>
      <w:r w:rsidRPr="002037D2">
        <w:rPr>
          <w:rFonts w:eastAsia="Calibri"/>
          <w:sz w:val="26"/>
          <w:szCs w:val="26"/>
        </w:rPr>
        <w:t>» и ПАО «МРСК Центра» (представлены в разделе «Антикоррупционная политика» на официальных сайтах: ПАО «</w:t>
      </w:r>
      <w:proofErr w:type="spellStart"/>
      <w:r w:rsidRPr="002037D2">
        <w:rPr>
          <w:rFonts w:eastAsia="Calibri"/>
          <w:sz w:val="26"/>
          <w:szCs w:val="26"/>
        </w:rPr>
        <w:t>Россети</w:t>
      </w:r>
      <w:proofErr w:type="spellEnd"/>
      <w:r w:rsidRPr="002037D2">
        <w:rPr>
          <w:rFonts w:eastAsia="Calibri"/>
          <w:sz w:val="26"/>
          <w:szCs w:val="26"/>
        </w:rPr>
        <w:t xml:space="preserve">» </w:t>
      </w:r>
      <w:r w:rsidRPr="00504E46">
        <w:rPr>
          <w:rFonts w:eastAsia="Calibri"/>
          <w:sz w:val="26"/>
          <w:szCs w:val="26"/>
        </w:rPr>
        <w:t xml:space="preserve">                         </w:t>
      </w:r>
      <w:r w:rsidRPr="002037D2">
        <w:rPr>
          <w:rFonts w:eastAsia="Calibri"/>
          <w:sz w:val="26"/>
          <w:szCs w:val="26"/>
        </w:rPr>
        <w:t xml:space="preserve">по адресу - </w:t>
      </w:r>
      <w:hyperlink r:id="rId12" w:history="1">
        <w:r w:rsidRPr="00504E46">
          <w:rPr>
            <w:rFonts w:eastAsia="Calibri"/>
            <w:sz w:val="26"/>
            <w:szCs w:val="26"/>
            <w:u w:val="single"/>
          </w:rPr>
          <w:t>http://www.rosseti.ru/about/anticorruptionpolicy/policy/index.php</w:t>
        </w:r>
      </w:hyperlink>
      <w:r w:rsidRPr="00504E46">
        <w:rPr>
          <w:rFonts w:eastAsia="Calibri"/>
          <w:sz w:val="26"/>
          <w:szCs w:val="26"/>
        </w:rPr>
        <w:t xml:space="preserve">,                                ПАО «МРСК Центра» по адресу - </w:t>
      </w:r>
      <w:hyperlink r:id="rId13" w:history="1">
        <w:r w:rsidRPr="00504E46">
          <w:rPr>
            <w:rStyle w:val="a7"/>
            <w:rFonts w:eastAsia="Calibri"/>
            <w:color w:val="auto"/>
            <w:sz w:val="26"/>
            <w:szCs w:val="26"/>
          </w:rPr>
          <w:t>http://www.mrsk-1.ru/</w:t>
        </w:r>
      </w:hyperlink>
      <w:r w:rsidRPr="00504E46">
        <w:rPr>
          <w:rFonts w:eastAsia="Calibri"/>
          <w:sz w:val="26"/>
          <w:szCs w:val="26"/>
          <w:u w:val="single"/>
        </w:rPr>
        <w:t xml:space="preserve"> </w:t>
      </w:r>
      <w:proofErr w:type="spellStart"/>
      <w:r w:rsidRPr="002037D2">
        <w:rPr>
          <w:rFonts w:eastAsia="Calibri"/>
          <w:sz w:val="26"/>
          <w:szCs w:val="26"/>
          <w:u w:val="single"/>
        </w:rPr>
        <w:t>information</w:t>
      </w:r>
      <w:proofErr w:type="spellEnd"/>
      <w:r w:rsidRPr="002037D2">
        <w:rPr>
          <w:rFonts w:eastAsia="Calibri"/>
          <w:sz w:val="26"/>
          <w:szCs w:val="26"/>
          <w:u w:val="single"/>
        </w:rPr>
        <w:t>/</w:t>
      </w:r>
      <w:proofErr w:type="spellStart"/>
      <w:r w:rsidRPr="002037D2">
        <w:rPr>
          <w:rFonts w:eastAsia="Calibri"/>
          <w:sz w:val="26"/>
          <w:szCs w:val="26"/>
          <w:u w:val="single"/>
        </w:rPr>
        <w:t>documents</w:t>
      </w:r>
      <w:proofErr w:type="spellEnd"/>
      <w:r w:rsidRPr="002037D2">
        <w:rPr>
          <w:rFonts w:eastAsia="Calibri"/>
          <w:sz w:val="26"/>
          <w:szCs w:val="26"/>
          <w:u w:val="single"/>
        </w:rPr>
        <w:t>/</w:t>
      </w:r>
      <w:proofErr w:type="spellStart"/>
      <w:r w:rsidRPr="002037D2">
        <w:rPr>
          <w:rFonts w:eastAsia="Calibri"/>
          <w:sz w:val="26"/>
          <w:szCs w:val="26"/>
          <w:u w:val="single"/>
        </w:rPr>
        <w:t>internal</w:t>
      </w:r>
      <w:proofErr w:type="spellEnd"/>
      <w:r w:rsidRPr="002037D2">
        <w:rPr>
          <w:rFonts w:eastAsia="Calibri"/>
          <w:sz w:val="26"/>
          <w:szCs w:val="26"/>
          <w:u w:val="single"/>
        </w:rPr>
        <w:t>/</w:t>
      </w:r>
      <w:r w:rsidRPr="002037D2">
        <w:rPr>
          <w:rFonts w:eastAsia="Calibri"/>
          <w:sz w:val="26"/>
          <w:szCs w:val="26"/>
        </w:rPr>
        <w:t>), - полностью приним</w:t>
      </w:r>
      <w:r>
        <w:rPr>
          <w:rFonts w:eastAsia="Calibri"/>
          <w:sz w:val="26"/>
          <w:szCs w:val="26"/>
        </w:rPr>
        <w:t>ает положения Антикоррупционной</w:t>
      </w:r>
      <w:r w:rsidRPr="00504E46">
        <w:rPr>
          <w:rFonts w:eastAsia="Calibri"/>
          <w:sz w:val="26"/>
          <w:szCs w:val="26"/>
        </w:rPr>
        <w:t xml:space="preserve"> </w:t>
      </w:r>
      <w:r>
        <w:rPr>
          <w:rFonts w:eastAsia="Calibri"/>
          <w:sz w:val="26"/>
          <w:szCs w:val="26"/>
        </w:rPr>
        <w:t xml:space="preserve">политики </w:t>
      </w:r>
      <w:r w:rsidRPr="002037D2">
        <w:rPr>
          <w:rFonts w:eastAsia="Calibri"/>
          <w:sz w:val="26"/>
          <w:szCs w:val="26"/>
        </w:rPr>
        <w:t>ПАО «</w:t>
      </w:r>
      <w:proofErr w:type="spellStart"/>
      <w:r w:rsidRPr="002037D2">
        <w:rPr>
          <w:rFonts w:eastAsia="Calibri"/>
          <w:sz w:val="26"/>
          <w:szCs w:val="26"/>
        </w:rPr>
        <w:t>Россети</w:t>
      </w:r>
      <w:proofErr w:type="spellEnd"/>
      <w:r w:rsidRPr="002037D2">
        <w:rPr>
          <w:rFonts w:eastAsia="Calibri"/>
          <w:sz w:val="26"/>
          <w:szCs w:val="26"/>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03CCA" w:rsidRPr="002037D2" w:rsidRDefault="00803CCA" w:rsidP="00803CCA">
      <w:pPr>
        <w:ind w:firstLine="709"/>
        <w:jc w:val="both"/>
        <w:rPr>
          <w:rFonts w:eastAsia="Calibri"/>
          <w:sz w:val="26"/>
          <w:szCs w:val="26"/>
        </w:rPr>
      </w:pPr>
      <w:r w:rsidRPr="002037D2">
        <w:rPr>
          <w:rFonts w:eastAsia="Calibri"/>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37D2">
        <w:rPr>
          <w:rFonts w:eastAsia="Calibri"/>
          <w:i/>
          <w:sz w:val="26"/>
          <w:szCs w:val="26"/>
        </w:rPr>
        <w:t>.</w:t>
      </w:r>
    </w:p>
    <w:p w:rsidR="00803CCA" w:rsidRPr="00B17F9E" w:rsidRDefault="00803CCA" w:rsidP="00803CCA">
      <w:pPr>
        <w:autoSpaceDE w:val="0"/>
        <w:autoSpaceDN w:val="0"/>
        <w:adjustRightInd w:val="0"/>
        <w:ind w:firstLine="709"/>
        <w:jc w:val="both"/>
        <w:rPr>
          <w:rFonts w:eastAsia="Calibri"/>
          <w:color w:val="FF0000"/>
          <w:sz w:val="26"/>
          <w:szCs w:val="26"/>
        </w:rPr>
      </w:pPr>
      <w:r w:rsidRPr="002037D2">
        <w:rPr>
          <w:rFonts w:eastAsia="Calibri"/>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2037D2">
        <w:rPr>
          <w:rFonts w:eastAsia="Calibri"/>
          <w:sz w:val="26"/>
          <w:szCs w:val="26"/>
        </w:rPr>
        <w:br/>
        <w:t>не поименованными здесь способами, ставящими работника в определенную зависимость и</w:t>
      </w:r>
      <w:r w:rsidRPr="002037D2">
        <w:rPr>
          <w:rFonts w:eastAsia="Calibri"/>
          <w:sz w:val="26"/>
          <w:szCs w:val="26"/>
          <w:lang w:val="en-US"/>
        </w:rPr>
        <w:t> </w:t>
      </w:r>
      <w:r w:rsidRPr="002037D2">
        <w:rPr>
          <w:rFonts w:eastAsia="Calibri"/>
          <w:sz w:val="26"/>
          <w:szCs w:val="26"/>
        </w:rPr>
        <w:t>направленными на обеспечение выполнения этим работником каких-либо действий в пользу стимулирующей его стороны (</w:t>
      </w:r>
      <w:r w:rsidRPr="00047381">
        <w:rPr>
          <w:bCs/>
          <w:sz w:val="22"/>
          <w:szCs w:val="22"/>
        </w:rPr>
        <w:t>МУП «</w:t>
      </w:r>
      <w:proofErr w:type="spellStart"/>
      <w:r w:rsidRPr="00047381">
        <w:rPr>
          <w:bCs/>
          <w:sz w:val="22"/>
          <w:szCs w:val="22"/>
        </w:rPr>
        <w:t>Эртильское</w:t>
      </w:r>
      <w:proofErr w:type="spellEnd"/>
      <w:r w:rsidRPr="00047381">
        <w:rPr>
          <w:bCs/>
          <w:sz w:val="22"/>
          <w:szCs w:val="22"/>
        </w:rPr>
        <w:t>»</w:t>
      </w:r>
      <w:r>
        <w:rPr>
          <w:rFonts w:eastAsia="Calibri"/>
          <w:color w:val="FF0000"/>
          <w:sz w:val="26"/>
          <w:szCs w:val="26"/>
        </w:rPr>
        <w:t xml:space="preserve"> </w:t>
      </w:r>
      <w:r>
        <w:rPr>
          <w:rFonts w:eastAsia="Calibri"/>
          <w:color w:val="FF0000"/>
          <w:sz w:val="26"/>
          <w:szCs w:val="26"/>
        </w:rPr>
        <w:br/>
      </w:r>
      <w:r w:rsidRPr="007E6C8E">
        <w:rPr>
          <w:rFonts w:eastAsia="Calibri"/>
          <w:color w:val="000000"/>
          <w:sz w:val="26"/>
          <w:szCs w:val="26"/>
        </w:rPr>
        <w:t xml:space="preserve">и </w:t>
      </w:r>
      <w:r w:rsidRPr="007E6C8E">
        <w:rPr>
          <w:color w:val="000000"/>
          <w:sz w:val="22"/>
          <w:szCs w:val="22"/>
          <w:lang w:eastAsia="ar-SA"/>
        </w:rPr>
        <w:t>П</w:t>
      </w:r>
      <w:r>
        <w:rPr>
          <w:sz w:val="22"/>
          <w:szCs w:val="22"/>
          <w:lang w:eastAsia="ar-SA"/>
        </w:rPr>
        <w:t xml:space="preserve">АО «МРСК Центра»   </w:t>
      </w:r>
      <w:r w:rsidRPr="006769B3">
        <w:rPr>
          <w:sz w:val="22"/>
          <w:szCs w:val="22"/>
          <w:lang w:eastAsia="ar-SA"/>
        </w:rPr>
        <w:t>(Филиал ПАО «МРСК Центра» - «Воронежэнерго»)</w:t>
      </w:r>
      <w:r w:rsidRPr="00B17F9E">
        <w:rPr>
          <w:rFonts w:eastAsia="Calibri"/>
          <w:color w:val="FF0000"/>
          <w:sz w:val="26"/>
          <w:szCs w:val="26"/>
        </w:rPr>
        <w:t>.</w:t>
      </w:r>
    </w:p>
    <w:p w:rsidR="00803CCA" w:rsidRPr="002037D2" w:rsidRDefault="00803CCA" w:rsidP="00803CCA">
      <w:pPr>
        <w:ind w:firstLine="709"/>
        <w:jc w:val="both"/>
        <w:rPr>
          <w:rFonts w:eastAsia="Calibri"/>
          <w:sz w:val="26"/>
          <w:szCs w:val="26"/>
        </w:rPr>
      </w:pPr>
      <w:r w:rsidRPr="002037D2">
        <w:rPr>
          <w:rFonts w:eastAsia="Calibri"/>
          <w:sz w:val="26"/>
          <w:szCs w:val="26"/>
        </w:rPr>
        <w:t xml:space="preserve">4. В случае возникновения у одной из Сторон подозрений, </w:t>
      </w:r>
      <w:r w:rsidRPr="002037D2">
        <w:rPr>
          <w:rFonts w:eastAsia="Calibri"/>
          <w:sz w:val="26"/>
          <w:szCs w:val="26"/>
        </w:rPr>
        <w:br/>
        <w:t xml:space="preserve">что произошло или может произойти нарушение каких-либо положений пунктов </w:t>
      </w:r>
      <w:r w:rsidRPr="007E6C8E">
        <w:rPr>
          <w:rFonts w:eastAsia="Calibri"/>
          <w:color w:val="000000"/>
          <w:sz w:val="26"/>
          <w:szCs w:val="26"/>
        </w:rPr>
        <w:t>1 - 3</w:t>
      </w:r>
      <w:r w:rsidRPr="002037D2">
        <w:rPr>
          <w:rFonts w:eastAsia="Calibri"/>
          <w:sz w:val="26"/>
          <w:szCs w:val="26"/>
        </w:rPr>
        <w:t xml:space="preserve">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37D2">
        <w:rPr>
          <w:rFonts w:eastAsia="Calibri"/>
          <w:b/>
          <w:bCs/>
          <w:sz w:val="26"/>
          <w:szCs w:val="26"/>
        </w:rPr>
        <w:t xml:space="preserve"> </w:t>
      </w:r>
      <w:r w:rsidRPr="002037D2">
        <w:rPr>
          <w:rFonts w:eastAsia="Calibri"/>
          <w:bCs/>
          <w:sz w:val="26"/>
          <w:szCs w:val="26"/>
        </w:rPr>
        <w:t>Это подтверждение должно быть направлено в течение десяти рабочих дней с даты направления письменного уведомления.</w:t>
      </w:r>
    </w:p>
    <w:p w:rsidR="00803CCA" w:rsidRPr="007E6C8E" w:rsidRDefault="00803CCA" w:rsidP="00803CCA">
      <w:pPr>
        <w:autoSpaceDE w:val="0"/>
        <w:autoSpaceDN w:val="0"/>
        <w:adjustRightInd w:val="0"/>
        <w:ind w:firstLine="709"/>
        <w:jc w:val="both"/>
        <w:rPr>
          <w:rFonts w:eastAsia="Calibri"/>
          <w:color w:val="000000"/>
          <w:sz w:val="26"/>
          <w:szCs w:val="26"/>
        </w:rPr>
      </w:pPr>
      <w:r w:rsidRPr="007E6C8E">
        <w:rPr>
          <w:rFonts w:eastAsia="Calibri"/>
          <w:color w:val="000000"/>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803CCA" w:rsidRPr="002037D2" w:rsidRDefault="00803CCA" w:rsidP="00803CCA">
      <w:pPr>
        <w:ind w:firstLine="709"/>
        <w:jc w:val="both"/>
        <w:rPr>
          <w:rFonts w:eastAsia="Calibri"/>
          <w:sz w:val="26"/>
          <w:szCs w:val="26"/>
        </w:rPr>
      </w:pPr>
      <w:r w:rsidRPr="007E6C8E">
        <w:rPr>
          <w:rFonts w:eastAsia="Calibri"/>
          <w:color w:val="000000"/>
          <w:sz w:val="26"/>
          <w:szCs w:val="26"/>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E6C8E">
        <w:rPr>
          <w:rFonts w:eastAsia="Calibri"/>
          <w:color w:val="000000"/>
          <w:spacing w:val="-2"/>
          <w:sz w:val="26"/>
          <w:szCs w:val="26"/>
        </w:rPr>
        <w:t>Антикоррупционной оговорки, и обязательств воздерживаться от запрещенных</w:t>
      </w:r>
      <w:r w:rsidRPr="007E6C8E">
        <w:rPr>
          <w:rFonts w:eastAsia="Calibri"/>
          <w:color w:val="000000"/>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Pr="007E6C8E">
        <w:rPr>
          <w:bCs/>
          <w:color w:val="000000"/>
          <w:sz w:val="22"/>
          <w:szCs w:val="22"/>
        </w:rPr>
        <w:t>МУП «</w:t>
      </w:r>
      <w:proofErr w:type="spellStart"/>
      <w:r w:rsidRPr="007E6C8E">
        <w:rPr>
          <w:bCs/>
          <w:color w:val="000000"/>
          <w:sz w:val="22"/>
          <w:szCs w:val="22"/>
        </w:rPr>
        <w:t>Эртильское</w:t>
      </w:r>
      <w:proofErr w:type="spellEnd"/>
      <w:r w:rsidRPr="007E6C8E">
        <w:rPr>
          <w:bCs/>
          <w:color w:val="000000"/>
          <w:sz w:val="22"/>
          <w:szCs w:val="22"/>
        </w:rPr>
        <w:t>»</w:t>
      </w:r>
      <w:r w:rsidRPr="007E6C8E">
        <w:rPr>
          <w:rFonts w:eastAsia="Calibri"/>
          <w:color w:val="000000"/>
          <w:sz w:val="26"/>
          <w:szCs w:val="26"/>
        </w:rPr>
        <w:t xml:space="preserve"> и </w:t>
      </w:r>
      <w:r w:rsidRPr="007E6C8E">
        <w:rPr>
          <w:color w:val="000000"/>
          <w:sz w:val="22"/>
          <w:szCs w:val="22"/>
          <w:lang w:eastAsia="ar-SA"/>
        </w:rPr>
        <w:t>ПАО «МРСК Центра» (Филиал ПАО «МРСК Центра» - «Воронежэнерго»)</w:t>
      </w:r>
      <w:r w:rsidRPr="007E6C8E">
        <w:rPr>
          <w:rFonts w:eastAsia="Calibri"/>
          <w:color w:val="000000"/>
          <w:sz w:val="26"/>
          <w:szCs w:val="26"/>
        </w:rPr>
        <w:t xml:space="preserve">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w:t>
      </w:r>
      <w:r w:rsidRPr="002037D2">
        <w:rPr>
          <w:rFonts w:eastAsia="Calibri"/>
          <w:sz w:val="26"/>
          <w:szCs w:val="26"/>
        </w:rPr>
        <w:t xml:space="preserve"> ущерба, возникшего в результате такого расторжения.</w:t>
      </w:r>
    </w:p>
    <w:p w:rsidR="00803CCA" w:rsidRDefault="00803CCA" w:rsidP="00803CCA"/>
    <w:tbl>
      <w:tblPr>
        <w:tblpPr w:leftFromText="180" w:rightFromText="180"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902"/>
      </w:tblGrid>
      <w:tr w:rsidR="00803CCA" w:rsidTr="008F54FC">
        <w:trPr>
          <w:trHeight w:val="939"/>
        </w:trPr>
        <w:tc>
          <w:tcPr>
            <w:tcW w:w="4919" w:type="dxa"/>
          </w:tcPr>
          <w:p w:rsidR="00803CCA" w:rsidRPr="00047381" w:rsidRDefault="00803CCA" w:rsidP="008F54FC">
            <w:pPr>
              <w:pStyle w:val="ConsPlusCell"/>
              <w:jc w:val="center"/>
              <w:rPr>
                <w:b/>
                <w:sz w:val="22"/>
                <w:szCs w:val="22"/>
              </w:rPr>
            </w:pPr>
            <w:r w:rsidRPr="00047381">
              <w:rPr>
                <w:b/>
                <w:sz w:val="22"/>
                <w:szCs w:val="22"/>
              </w:rPr>
              <w:t>Организация водопроводно-</w:t>
            </w:r>
          </w:p>
          <w:p w:rsidR="00803CCA" w:rsidRPr="00047381" w:rsidRDefault="00803CCA" w:rsidP="008F54FC">
            <w:pPr>
              <w:jc w:val="center"/>
              <w:rPr>
                <w:b/>
                <w:sz w:val="22"/>
                <w:szCs w:val="22"/>
              </w:rPr>
            </w:pPr>
            <w:r w:rsidRPr="00047381">
              <w:rPr>
                <w:b/>
                <w:sz w:val="22"/>
                <w:szCs w:val="22"/>
              </w:rPr>
              <w:t>канализационного хозяйства:</w:t>
            </w:r>
          </w:p>
          <w:p w:rsidR="00803CCA" w:rsidRPr="00047381" w:rsidRDefault="00803CCA" w:rsidP="008F54FC">
            <w:pPr>
              <w:pStyle w:val="a3"/>
              <w:tabs>
                <w:tab w:val="left" w:pos="5130"/>
              </w:tabs>
              <w:rPr>
                <w:rFonts w:ascii="Times New Roman" w:hAnsi="Times New Roman"/>
                <w:bCs w:val="0"/>
                <w:sz w:val="22"/>
                <w:szCs w:val="22"/>
              </w:rPr>
            </w:pPr>
            <w:r w:rsidRPr="00047381">
              <w:rPr>
                <w:rFonts w:ascii="Times New Roman" w:hAnsi="Times New Roman"/>
                <w:bCs w:val="0"/>
                <w:sz w:val="22"/>
                <w:szCs w:val="22"/>
              </w:rPr>
              <w:t>МУП «</w:t>
            </w:r>
            <w:proofErr w:type="spellStart"/>
            <w:r w:rsidRPr="00047381">
              <w:rPr>
                <w:rFonts w:ascii="Times New Roman" w:hAnsi="Times New Roman"/>
                <w:bCs w:val="0"/>
                <w:sz w:val="22"/>
                <w:szCs w:val="22"/>
              </w:rPr>
              <w:t>Эртильское</w:t>
            </w:r>
            <w:proofErr w:type="spellEnd"/>
            <w:r w:rsidRPr="00047381">
              <w:rPr>
                <w:rFonts w:ascii="Times New Roman" w:hAnsi="Times New Roman"/>
                <w:bCs w:val="0"/>
                <w:sz w:val="22"/>
                <w:szCs w:val="22"/>
              </w:rPr>
              <w:t>»</w:t>
            </w:r>
          </w:p>
        </w:tc>
        <w:tc>
          <w:tcPr>
            <w:tcW w:w="4919" w:type="dxa"/>
          </w:tcPr>
          <w:p w:rsidR="00803CCA" w:rsidRPr="00047381" w:rsidRDefault="00803CCA" w:rsidP="008F54FC">
            <w:pPr>
              <w:jc w:val="center"/>
              <w:rPr>
                <w:b/>
                <w:sz w:val="22"/>
                <w:szCs w:val="22"/>
              </w:rPr>
            </w:pPr>
            <w:r w:rsidRPr="00047381">
              <w:rPr>
                <w:b/>
                <w:sz w:val="22"/>
                <w:szCs w:val="22"/>
              </w:rPr>
              <w:t>Абонент:</w:t>
            </w:r>
          </w:p>
          <w:p w:rsidR="00803CCA" w:rsidRPr="00047381" w:rsidRDefault="00803CCA" w:rsidP="008F54FC">
            <w:pPr>
              <w:jc w:val="center"/>
              <w:rPr>
                <w:b/>
                <w:sz w:val="22"/>
                <w:szCs w:val="22"/>
              </w:rPr>
            </w:pPr>
            <w:r>
              <w:rPr>
                <w:lang w:eastAsia="ar-SA"/>
              </w:rPr>
              <w:t xml:space="preserve">        </w:t>
            </w:r>
            <w:r w:rsidRPr="006769B3">
              <w:rPr>
                <w:sz w:val="22"/>
                <w:szCs w:val="22"/>
                <w:lang w:eastAsia="ar-SA"/>
              </w:rPr>
              <w:t xml:space="preserve">ПАО «МРСК Центра»                </w:t>
            </w:r>
            <w:r>
              <w:rPr>
                <w:sz w:val="22"/>
                <w:szCs w:val="22"/>
                <w:lang w:eastAsia="ar-SA"/>
              </w:rPr>
              <w:t xml:space="preserve">              </w:t>
            </w:r>
            <w:r w:rsidRPr="006769B3">
              <w:rPr>
                <w:sz w:val="22"/>
                <w:szCs w:val="22"/>
                <w:lang w:eastAsia="ar-SA"/>
              </w:rPr>
              <w:t>(Филиал ПАО «МРСК Центра» - «Воронежэнерго»)</w:t>
            </w:r>
          </w:p>
        </w:tc>
      </w:tr>
      <w:tr w:rsidR="00803CCA" w:rsidTr="008F54FC">
        <w:trPr>
          <w:trHeight w:val="2510"/>
        </w:trPr>
        <w:tc>
          <w:tcPr>
            <w:tcW w:w="4919" w:type="dxa"/>
          </w:tcPr>
          <w:p w:rsidR="00803CCA" w:rsidRPr="00047381" w:rsidRDefault="00803CCA" w:rsidP="008F54FC">
            <w:pPr>
              <w:rPr>
                <w:color w:val="000000"/>
                <w:sz w:val="22"/>
                <w:szCs w:val="22"/>
              </w:rPr>
            </w:pPr>
          </w:p>
          <w:p w:rsidR="00803CCA" w:rsidRPr="00047381" w:rsidRDefault="00803CCA" w:rsidP="008F54FC">
            <w:pPr>
              <w:rPr>
                <w:rFonts w:ascii="Century Schoolbook" w:hAnsi="Century Schoolbook"/>
              </w:rPr>
            </w:pPr>
            <w:r w:rsidRPr="00047381">
              <w:rPr>
                <w:rFonts w:ascii="Century Schoolbook" w:hAnsi="Century Schoolbook"/>
              </w:rPr>
              <w:t xml:space="preserve">Директор </w:t>
            </w:r>
          </w:p>
          <w:p w:rsidR="00803CCA" w:rsidRPr="00047381" w:rsidRDefault="00803CCA" w:rsidP="008F54FC">
            <w:pPr>
              <w:rPr>
                <w:rFonts w:ascii="Century Schoolbook" w:hAnsi="Century Schoolbook"/>
              </w:rPr>
            </w:pPr>
          </w:p>
          <w:p w:rsidR="00803CCA" w:rsidRPr="00047381" w:rsidRDefault="00803CCA" w:rsidP="008F54FC">
            <w:pPr>
              <w:rPr>
                <w:rFonts w:ascii="Century Schoolbook" w:hAnsi="Century Schoolbook"/>
              </w:rPr>
            </w:pPr>
            <w:r w:rsidRPr="00047381">
              <w:rPr>
                <w:rFonts w:ascii="Century Schoolbook" w:hAnsi="Century Schoolbook"/>
              </w:rPr>
              <w:t xml:space="preserve">       _____________________/С.А. </w:t>
            </w:r>
            <w:proofErr w:type="spellStart"/>
            <w:r w:rsidRPr="00047381">
              <w:rPr>
                <w:rFonts w:ascii="Century Schoolbook" w:hAnsi="Century Schoolbook"/>
              </w:rPr>
              <w:t>Голев</w:t>
            </w:r>
            <w:proofErr w:type="spellEnd"/>
            <w:r w:rsidRPr="00047381">
              <w:rPr>
                <w:rFonts w:ascii="Century Schoolbook" w:hAnsi="Century Schoolbook"/>
              </w:rPr>
              <w:t>/</w:t>
            </w:r>
          </w:p>
          <w:p w:rsidR="00803CCA" w:rsidRDefault="00803CCA" w:rsidP="008F54FC">
            <w:pPr>
              <w:widowControl w:val="0"/>
              <w:autoSpaceDE w:val="0"/>
              <w:autoSpaceDN w:val="0"/>
              <w:adjustRightInd w:val="0"/>
              <w:jc w:val="both"/>
            </w:pPr>
          </w:p>
        </w:tc>
        <w:tc>
          <w:tcPr>
            <w:tcW w:w="4919" w:type="dxa"/>
          </w:tcPr>
          <w:p w:rsidR="00803CCA" w:rsidRPr="00047381" w:rsidRDefault="00803CCA" w:rsidP="008F54FC">
            <w:pPr>
              <w:shd w:val="clear" w:color="auto" w:fill="FFFFFF"/>
              <w:rPr>
                <w:spacing w:val="-2"/>
                <w:sz w:val="22"/>
                <w:szCs w:val="22"/>
              </w:rPr>
            </w:pPr>
          </w:p>
          <w:p w:rsidR="00803CCA" w:rsidRPr="00047381" w:rsidRDefault="00803CCA" w:rsidP="008F54FC">
            <w:pPr>
              <w:tabs>
                <w:tab w:val="left" w:pos="4500"/>
              </w:tabs>
              <w:ind w:right="-178"/>
              <w:jc w:val="center"/>
              <w:rPr>
                <w:sz w:val="22"/>
                <w:szCs w:val="22"/>
              </w:rPr>
            </w:pPr>
            <w:r>
              <w:rPr>
                <w:lang w:eastAsia="ar-SA"/>
              </w:rPr>
              <w:t xml:space="preserve">Начальник </w:t>
            </w:r>
            <w:proofErr w:type="spellStart"/>
            <w:r>
              <w:rPr>
                <w:lang w:eastAsia="ar-SA"/>
              </w:rPr>
              <w:t>Эртильского</w:t>
            </w:r>
            <w:proofErr w:type="spellEnd"/>
            <w:r>
              <w:rPr>
                <w:lang w:eastAsia="ar-SA"/>
              </w:rPr>
              <w:t xml:space="preserve"> РЭС                                           филиала ПАО «МРСК </w:t>
            </w:r>
            <w:proofErr w:type="gramStart"/>
            <w:r>
              <w:rPr>
                <w:lang w:eastAsia="ar-SA"/>
              </w:rPr>
              <w:t xml:space="preserve">Центра»   </w:t>
            </w:r>
            <w:proofErr w:type="gramEnd"/>
            <w:r>
              <w:rPr>
                <w:lang w:eastAsia="ar-SA"/>
              </w:rPr>
              <w:t xml:space="preserve">                                       -«Воронежэнерго»</w:t>
            </w:r>
          </w:p>
          <w:p w:rsidR="00803CCA" w:rsidRPr="00047381" w:rsidRDefault="00803CCA" w:rsidP="008F54FC">
            <w:pPr>
              <w:tabs>
                <w:tab w:val="left" w:pos="4500"/>
              </w:tabs>
              <w:ind w:right="-178"/>
              <w:rPr>
                <w:sz w:val="22"/>
                <w:szCs w:val="22"/>
              </w:rPr>
            </w:pPr>
          </w:p>
          <w:p w:rsidR="00803CCA" w:rsidRDefault="00803CCA" w:rsidP="008F54FC">
            <w:pPr>
              <w:widowControl w:val="0"/>
              <w:autoSpaceDE w:val="0"/>
              <w:autoSpaceDN w:val="0"/>
              <w:adjustRightInd w:val="0"/>
              <w:jc w:val="both"/>
            </w:pPr>
            <w:r w:rsidRPr="00047381">
              <w:rPr>
                <w:sz w:val="22"/>
                <w:szCs w:val="22"/>
              </w:rPr>
              <w:t xml:space="preserve">         __________________/</w:t>
            </w:r>
            <w:r>
              <w:rPr>
                <w:sz w:val="22"/>
                <w:szCs w:val="22"/>
              </w:rPr>
              <w:t>А.С. Платонов</w:t>
            </w:r>
            <w:r w:rsidRPr="00047381">
              <w:rPr>
                <w:sz w:val="22"/>
                <w:szCs w:val="22"/>
              </w:rPr>
              <w:t>/</w:t>
            </w:r>
          </w:p>
        </w:tc>
      </w:tr>
    </w:tbl>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keepNext/>
        <w:tabs>
          <w:tab w:val="left" w:pos="708"/>
        </w:tabs>
        <w:jc w:val="center"/>
        <w:outlineLvl w:val="0"/>
        <w:rPr>
          <w:b/>
          <w:bCs/>
        </w:rPr>
      </w:pPr>
    </w:p>
    <w:p w:rsidR="00803CCA" w:rsidRDefault="00803CC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p>
    <w:p w:rsidR="00C9258A" w:rsidRDefault="00C9258A" w:rsidP="00803CCA">
      <w:pPr>
        <w:tabs>
          <w:tab w:val="left" w:pos="2490"/>
        </w:tabs>
        <w:jc w:val="right"/>
        <w:rPr>
          <w:b/>
          <w:sz w:val="20"/>
          <w:szCs w:val="20"/>
        </w:rPr>
      </w:pPr>
      <w:bookmarkStart w:id="19" w:name="_GoBack"/>
      <w:bookmarkEnd w:id="19"/>
    </w:p>
    <w:p w:rsidR="00803CCA" w:rsidRPr="00140018" w:rsidRDefault="00803CCA" w:rsidP="00803CCA">
      <w:pPr>
        <w:tabs>
          <w:tab w:val="left" w:pos="2490"/>
        </w:tabs>
        <w:jc w:val="right"/>
        <w:rPr>
          <w:b/>
          <w:sz w:val="20"/>
          <w:szCs w:val="20"/>
        </w:rPr>
      </w:pPr>
      <w:r>
        <w:rPr>
          <w:b/>
          <w:sz w:val="20"/>
          <w:szCs w:val="20"/>
        </w:rPr>
        <w:lastRenderedPageBreak/>
        <w:t>Приложение№4</w:t>
      </w:r>
    </w:p>
    <w:p w:rsidR="00803CCA" w:rsidRPr="00C83D53" w:rsidRDefault="00803CCA" w:rsidP="00803CCA">
      <w:pPr>
        <w:tabs>
          <w:tab w:val="left" w:pos="2490"/>
        </w:tabs>
        <w:jc w:val="center"/>
        <w:rPr>
          <w:b/>
          <w:sz w:val="20"/>
          <w:szCs w:val="20"/>
        </w:rPr>
      </w:pPr>
      <w:r>
        <w:rPr>
          <w:b/>
          <w:sz w:val="20"/>
          <w:szCs w:val="20"/>
        </w:rPr>
        <w:t xml:space="preserve">                                                          к Муниципальному контракту № ОУ-37-2018          </w:t>
      </w:r>
      <w:r w:rsidRPr="00C83D53">
        <w:rPr>
          <w:b/>
          <w:sz w:val="20"/>
          <w:szCs w:val="20"/>
        </w:rPr>
        <w:t xml:space="preserve"> </w:t>
      </w:r>
    </w:p>
    <w:p w:rsidR="00803CCA" w:rsidRPr="00C83D53" w:rsidRDefault="00803CCA" w:rsidP="00803CCA">
      <w:pPr>
        <w:tabs>
          <w:tab w:val="left" w:pos="2490"/>
        </w:tabs>
        <w:jc w:val="right"/>
        <w:rPr>
          <w:b/>
          <w:sz w:val="20"/>
          <w:szCs w:val="20"/>
        </w:rPr>
      </w:pPr>
      <w:proofErr w:type="gramStart"/>
      <w:r>
        <w:rPr>
          <w:b/>
          <w:sz w:val="20"/>
          <w:szCs w:val="20"/>
        </w:rPr>
        <w:t>от  «</w:t>
      </w:r>
      <w:proofErr w:type="gramEnd"/>
      <w:r>
        <w:rPr>
          <w:b/>
          <w:sz w:val="20"/>
          <w:szCs w:val="20"/>
        </w:rPr>
        <w:t>___» ______________</w:t>
      </w:r>
      <w:r w:rsidRPr="00C83D53">
        <w:rPr>
          <w:b/>
          <w:sz w:val="20"/>
          <w:szCs w:val="20"/>
        </w:rPr>
        <w:t xml:space="preserve"> 201</w:t>
      </w:r>
      <w:r>
        <w:rPr>
          <w:b/>
          <w:sz w:val="20"/>
          <w:szCs w:val="20"/>
        </w:rPr>
        <w:t>9</w:t>
      </w:r>
      <w:r w:rsidRPr="00C83D53">
        <w:rPr>
          <w:b/>
          <w:sz w:val="20"/>
          <w:szCs w:val="20"/>
        </w:rPr>
        <w:t>г.</w:t>
      </w:r>
    </w:p>
    <w:p w:rsidR="00803CCA" w:rsidRDefault="00803CCA" w:rsidP="00803CCA">
      <w:pPr>
        <w:pStyle w:val="ConsPlusNonformat"/>
        <w:widowControl/>
        <w:jc w:val="right"/>
        <w:rPr>
          <w:rFonts w:ascii="Times New Roman" w:hAnsi="Times New Roman" w:cs="Times New Roman"/>
          <w:b/>
          <w:bCs/>
        </w:rPr>
      </w:pPr>
      <w:r w:rsidRPr="00C83D53">
        <w:rPr>
          <w:rFonts w:ascii="Times New Roman" w:hAnsi="Times New Roman" w:cs="Times New Roman"/>
          <w:b/>
          <w:bCs/>
        </w:rPr>
        <w:t>холодного водоснабжения</w:t>
      </w:r>
    </w:p>
    <w:p w:rsidR="00803CCA" w:rsidRDefault="00803CCA" w:rsidP="00803CCA">
      <w:pPr>
        <w:keepNext/>
        <w:tabs>
          <w:tab w:val="left" w:pos="708"/>
        </w:tabs>
        <w:jc w:val="right"/>
        <w:outlineLvl w:val="0"/>
        <w:rPr>
          <w:b/>
          <w:bCs/>
        </w:rPr>
      </w:pPr>
      <w:r>
        <w:rPr>
          <w:b/>
          <w:bCs/>
        </w:rPr>
        <w:t>и водоотведения</w:t>
      </w:r>
    </w:p>
    <w:p w:rsidR="00803CCA" w:rsidRDefault="00803CCA" w:rsidP="00803CCA">
      <w:pPr>
        <w:keepNext/>
        <w:tabs>
          <w:tab w:val="left" w:pos="708"/>
        </w:tabs>
        <w:jc w:val="center"/>
        <w:outlineLvl w:val="0"/>
        <w:rPr>
          <w:b/>
          <w:bCs/>
        </w:rPr>
      </w:pPr>
    </w:p>
    <w:p w:rsidR="00803CCA" w:rsidRPr="0083191C" w:rsidRDefault="00803CCA" w:rsidP="00803CCA">
      <w:pPr>
        <w:keepNext/>
        <w:tabs>
          <w:tab w:val="left" w:pos="708"/>
        </w:tabs>
        <w:jc w:val="center"/>
        <w:outlineLvl w:val="0"/>
        <w:rPr>
          <w:b/>
          <w:bCs/>
        </w:rPr>
      </w:pPr>
      <w:r>
        <w:rPr>
          <w:b/>
          <w:bCs/>
        </w:rPr>
        <w:t>Форму акта утверждаем</w:t>
      </w:r>
      <w:r w:rsidRPr="0083191C">
        <w:rPr>
          <w:b/>
          <w:bCs/>
        </w:rPr>
        <w:t>:</w:t>
      </w:r>
    </w:p>
    <w:p w:rsidR="00803CCA" w:rsidRPr="00396284" w:rsidRDefault="00803CCA" w:rsidP="00803C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803CCA" w:rsidRPr="0083191C" w:rsidRDefault="00803CCA" w:rsidP="00803CCA">
      <w:pPr>
        <w:tabs>
          <w:tab w:val="left" w:pos="1701"/>
        </w:tabs>
        <w:ind w:firstLine="705"/>
        <w:jc w:val="center"/>
        <w:rPr>
          <w:color w:val="000000"/>
          <w:spacing w:val="-6"/>
          <w:szCs w:val="25"/>
        </w:rPr>
      </w:pPr>
    </w:p>
    <w:tbl>
      <w:tblPr>
        <w:tblW w:w="9528" w:type="dxa"/>
        <w:tblLook w:val="01E0" w:firstRow="1" w:lastRow="1" w:firstColumn="1" w:lastColumn="1" w:noHBand="0" w:noVBand="0"/>
      </w:tblPr>
      <w:tblGrid>
        <w:gridCol w:w="4879"/>
        <w:gridCol w:w="4649"/>
      </w:tblGrid>
      <w:tr w:rsidR="00803CCA" w:rsidRPr="0083191C" w:rsidTr="008F54FC">
        <w:trPr>
          <w:trHeight w:val="357"/>
        </w:trPr>
        <w:tc>
          <w:tcPr>
            <w:tcW w:w="4879" w:type="dxa"/>
          </w:tcPr>
          <w:p w:rsidR="00803CCA" w:rsidRPr="00047381" w:rsidRDefault="00803CCA" w:rsidP="008F54FC">
            <w:pPr>
              <w:pStyle w:val="ConsPlusCell"/>
              <w:jc w:val="center"/>
              <w:rPr>
                <w:b/>
                <w:sz w:val="22"/>
                <w:szCs w:val="22"/>
              </w:rPr>
            </w:pPr>
            <w:r w:rsidRPr="00047381">
              <w:rPr>
                <w:b/>
                <w:sz w:val="22"/>
                <w:szCs w:val="22"/>
              </w:rPr>
              <w:t>Организация водопроводно-</w:t>
            </w:r>
          </w:p>
          <w:p w:rsidR="00803CCA" w:rsidRPr="00047381" w:rsidRDefault="00803CCA" w:rsidP="008F54FC">
            <w:pPr>
              <w:jc w:val="center"/>
              <w:rPr>
                <w:b/>
                <w:sz w:val="22"/>
                <w:szCs w:val="22"/>
              </w:rPr>
            </w:pPr>
            <w:r w:rsidRPr="00047381">
              <w:rPr>
                <w:b/>
                <w:sz w:val="22"/>
                <w:szCs w:val="22"/>
              </w:rPr>
              <w:t>канализационного хозяйства:</w:t>
            </w:r>
          </w:p>
          <w:p w:rsidR="00803CCA" w:rsidRPr="00CC6686" w:rsidRDefault="00803CCA" w:rsidP="008F54FC">
            <w:pPr>
              <w:ind w:firstLine="6"/>
              <w:jc w:val="center"/>
              <w:rPr>
                <w:b/>
              </w:rPr>
            </w:pPr>
            <w:r w:rsidRPr="00CC6686">
              <w:rPr>
                <w:b/>
                <w:bCs/>
                <w:sz w:val="22"/>
                <w:szCs w:val="22"/>
              </w:rPr>
              <w:t>МУП «</w:t>
            </w:r>
            <w:proofErr w:type="spellStart"/>
            <w:r w:rsidRPr="00CC6686">
              <w:rPr>
                <w:b/>
                <w:bCs/>
                <w:sz w:val="22"/>
                <w:szCs w:val="22"/>
              </w:rPr>
              <w:t>Эртильское</w:t>
            </w:r>
            <w:proofErr w:type="spellEnd"/>
            <w:r w:rsidRPr="00CC6686">
              <w:rPr>
                <w:b/>
                <w:bCs/>
                <w:sz w:val="22"/>
                <w:szCs w:val="22"/>
              </w:rPr>
              <w:t>»</w:t>
            </w:r>
          </w:p>
          <w:p w:rsidR="00803CCA" w:rsidRDefault="00803CCA" w:rsidP="008F54FC"/>
          <w:p w:rsidR="00803CCA" w:rsidRDefault="00803CCA" w:rsidP="008F54FC">
            <w:pPr>
              <w:rPr>
                <w:sz w:val="26"/>
                <w:szCs w:val="26"/>
              </w:rPr>
            </w:pPr>
            <w:r>
              <w:rPr>
                <w:sz w:val="26"/>
                <w:szCs w:val="26"/>
              </w:rPr>
              <w:t xml:space="preserve">   </w:t>
            </w:r>
          </w:p>
          <w:p w:rsidR="00803CCA" w:rsidRPr="006D7D9A" w:rsidRDefault="00803CCA" w:rsidP="008F54FC">
            <w:pPr>
              <w:rPr>
                <w:sz w:val="26"/>
                <w:szCs w:val="26"/>
              </w:rPr>
            </w:pPr>
            <w:r>
              <w:rPr>
                <w:sz w:val="26"/>
                <w:szCs w:val="26"/>
              </w:rPr>
              <w:t>Директор</w:t>
            </w:r>
          </w:p>
          <w:p w:rsidR="00803CCA" w:rsidRDefault="00803CCA" w:rsidP="008F54FC">
            <w:pPr>
              <w:ind w:firstLine="6"/>
            </w:pPr>
            <w:r w:rsidRPr="000B6A53">
              <w:t xml:space="preserve">                 </w:t>
            </w:r>
          </w:p>
          <w:p w:rsidR="00803CCA" w:rsidRDefault="00803CCA" w:rsidP="008F54FC">
            <w:pPr>
              <w:ind w:firstLine="6"/>
            </w:pPr>
          </w:p>
          <w:p w:rsidR="00803CCA" w:rsidRPr="000B6A53" w:rsidRDefault="00803CCA" w:rsidP="008F54FC">
            <w:pPr>
              <w:ind w:firstLine="6"/>
            </w:pPr>
            <w:r>
              <w:t xml:space="preserve">             </w:t>
            </w:r>
            <w:r w:rsidRPr="000B6A53">
              <w:t>_____________</w:t>
            </w:r>
            <w:proofErr w:type="gramStart"/>
            <w:r w:rsidRPr="000B6A53">
              <w:t xml:space="preserve">_  </w:t>
            </w:r>
            <w:r>
              <w:t>С.А.</w:t>
            </w:r>
            <w:proofErr w:type="gramEnd"/>
            <w:r>
              <w:t xml:space="preserve">  </w:t>
            </w:r>
            <w:proofErr w:type="spellStart"/>
            <w:r>
              <w:t>Голев</w:t>
            </w:r>
            <w:proofErr w:type="spellEnd"/>
            <w:r>
              <w:t xml:space="preserve"> </w:t>
            </w:r>
          </w:p>
          <w:p w:rsidR="00803CCA" w:rsidRDefault="00803CCA" w:rsidP="008F54FC">
            <w:pPr>
              <w:ind w:firstLine="6"/>
            </w:pPr>
            <w:r w:rsidRPr="00782B3A">
              <w:t xml:space="preserve">      </w:t>
            </w:r>
          </w:p>
          <w:p w:rsidR="00803CCA" w:rsidRPr="00782B3A" w:rsidRDefault="00803CCA" w:rsidP="008F54FC">
            <w:pPr>
              <w:ind w:firstLine="6"/>
            </w:pPr>
            <w:r w:rsidRPr="00782B3A">
              <w:t xml:space="preserve">  М.П.   «_____» _____________20___г.                     </w:t>
            </w:r>
          </w:p>
        </w:tc>
        <w:tc>
          <w:tcPr>
            <w:tcW w:w="4649" w:type="dxa"/>
          </w:tcPr>
          <w:p w:rsidR="00803CCA" w:rsidRDefault="00803CCA" w:rsidP="008F54FC">
            <w:pPr>
              <w:jc w:val="center"/>
              <w:rPr>
                <w:b/>
                <w:sz w:val="22"/>
                <w:szCs w:val="22"/>
              </w:rPr>
            </w:pPr>
            <w:r w:rsidRPr="00047381">
              <w:rPr>
                <w:b/>
                <w:sz w:val="22"/>
                <w:szCs w:val="22"/>
              </w:rPr>
              <w:t>Абонент:</w:t>
            </w:r>
            <w:r>
              <w:rPr>
                <w:b/>
                <w:sz w:val="22"/>
                <w:szCs w:val="22"/>
              </w:rPr>
              <w:t xml:space="preserve"> </w:t>
            </w:r>
          </w:p>
          <w:p w:rsidR="00803CCA" w:rsidRPr="00047381" w:rsidRDefault="00803CCA" w:rsidP="008F54FC">
            <w:pPr>
              <w:jc w:val="center"/>
              <w:rPr>
                <w:b/>
                <w:sz w:val="22"/>
                <w:szCs w:val="22"/>
              </w:rPr>
            </w:pPr>
            <w:r w:rsidRPr="006769B3">
              <w:rPr>
                <w:sz w:val="22"/>
                <w:szCs w:val="22"/>
                <w:lang w:eastAsia="ar-SA"/>
              </w:rPr>
              <w:t xml:space="preserve">ПАО «МРСК </w:t>
            </w:r>
            <w:proofErr w:type="gramStart"/>
            <w:r w:rsidRPr="006769B3">
              <w:rPr>
                <w:sz w:val="22"/>
                <w:szCs w:val="22"/>
                <w:lang w:eastAsia="ar-SA"/>
              </w:rPr>
              <w:t xml:space="preserve">Центра»   </w:t>
            </w:r>
            <w:proofErr w:type="gramEnd"/>
            <w:r w:rsidRPr="006769B3">
              <w:rPr>
                <w:sz w:val="22"/>
                <w:szCs w:val="22"/>
                <w:lang w:eastAsia="ar-SA"/>
              </w:rPr>
              <w:t xml:space="preserve">             </w:t>
            </w:r>
            <w:r>
              <w:rPr>
                <w:sz w:val="22"/>
                <w:szCs w:val="22"/>
                <w:lang w:eastAsia="ar-SA"/>
              </w:rPr>
              <w:t xml:space="preserve">              </w:t>
            </w:r>
            <w:r w:rsidRPr="006769B3">
              <w:rPr>
                <w:sz w:val="22"/>
                <w:szCs w:val="22"/>
                <w:lang w:eastAsia="ar-SA"/>
              </w:rPr>
              <w:t>(Филиал ПАО «МРСК Центра» - «Воронежэнерго»)</w:t>
            </w:r>
          </w:p>
          <w:p w:rsidR="00803CCA" w:rsidRPr="00782B3A" w:rsidRDefault="00803CCA" w:rsidP="008F54FC">
            <w:pPr>
              <w:ind w:firstLine="6"/>
            </w:pPr>
          </w:p>
          <w:p w:rsidR="00803CCA" w:rsidRDefault="00803CCA" w:rsidP="008F54FC">
            <w:pPr>
              <w:rPr>
                <w:lang w:eastAsia="ar-SA"/>
              </w:rPr>
            </w:pPr>
            <w:r>
              <w:rPr>
                <w:sz w:val="26"/>
                <w:szCs w:val="26"/>
              </w:rPr>
              <w:t xml:space="preserve">Начальник </w:t>
            </w:r>
            <w:proofErr w:type="spellStart"/>
            <w:r>
              <w:rPr>
                <w:sz w:val="26"/>
                <w:szCs w:val="26"/>
              </w:rPr>
              <w:t>Эртильского</w:t>
            </w:r>
            <w:proofErr w:type="spellEnd"/>
            <w:r>
              <w:rPr>
                <w:sz w:val="26"/>
                <w:szCs w:val="26"/>
              </w:rPr>
              <w:t xml:space="preserve"> РЭС </w:t>
            </w:r>
            <w:r>
              <w:rPr>
                <w:lang w:eastAsia="ar-SA"/>
              </w:rPr>
              <w:t>филиала</w:t>
            </w:r>
          </w:p>
          <w:p w:rsidR="00803CCA" w:rsidRPr="006D7D9A" w:rsidRDefault="00803CCA" w:rsidP="008F54FC">
            <w:pPr>
              <w:jc w:val="center"/>
              <w:rPr>
                <w:sz w:val="26"/>
                <w:szCs w:val="26"/>
              </w:rPr>
            </w:pPr>
            <w:r>
              <w:t>ПАО «</w:t>
            </w:r>
            <w:proofErr w:type="gramStart"/>
            <w:r>
              <w:t>МРСК  Центра</w:t>
            </w:r>
            <w:proofErr w:type="gramEnd"/>
            <w:r>
              <w:t>»-«Воронежэнерго»</w:t>
            </w:r>
          </w:p>
          <w:p w:rsidR="00803CCA" w:rsidRDefault="00803CCA" w:rsidP="008F54FC">
            <w:pPr>
              <w:ind w:firstLine="6"/>
            </w:pPr>
            <w:r w:rsidRPr="000B6A53">
              <w:t xml:space="preserve">                 </w:t>
            </w:r>
          </w:p>
          <w:p w:rsidR="00803CCA" w:rsidRDefault="00803CCA" w:rsidP="008F54FC">
            <w:pPr>
              <w:ind w:firstLine="6"/>
            </w:pPr>
          </w:p>
          <w:p w:rsidR="00803CCA" w:rsidRPr="000B6A53" w:rsidRDefault="00803CCA" w:rsidP="008F54FC">
            <w:pPr>
              <w:ind w:firstLine="6"/>
            </w:pPr>
            <w:r>
              <w:t xml:space="preserve">             </w:t>
            </w:r>
            <w:r w:rsidRPr="000B6A53">
              <w:t>_____________</w:t>
            </w:r>
            <w:proofErr w:type="gramStart"/>
            <w:r w:rsidRPr="000B6A53">
              <w:t xml:space="preserve">_  </w:t>
            </w:r>
            <w:r>
              <w:t>А.С.</w:t>
            </w:r>
            <w:proofErr w:type="gramEnd"/>
            <w:r>
              <w:t xml:space="preserve"> Платонов </w:t>
            </w:r>
          </w:p>
          <w:p w:rsidR="00803CCA" w:rsidRDefault="00803CCA" w:rsidP="008F54FC">
            <w:pPr>
              <w:ind w:firstLine="6"/>
            </w:pPr>
          </w:p>
          <w:p w:rsidR="00803CCA" w:rsidRPr="00782B3A" w:rsidRDefault="00803CCA" w:rsidP="008F54FC">
            <w:pPr>
              <w:ind w:firstLine="6"/>
            </w:pPr>
            <w:r w:rsidRPr="00782B3A">
              <w:t xml:space="preserve">М.П.   «_____» _____________20___г.                                        </w:t>
            </w:r>
          </w:p>
        </w:tc>
      </w:tr>
    </w:tbl>
    <w:p w:rsidR="00803CCA" w:rsidRDefault="00803CCA" w:rsidP="00803CCA">
      <w:pPr>
        <w:rPr>
          <w:rFonts w:ascii="Arial" w:hAnsi="Arial" w:cs="Arial"/>
          <w:b/>
          <w:sz w:val="18"/>
          <w:szCs w:val="18"/>
          <w:u w:val="single"/>
        </w:rPr>
      </w:pPr>
    </w:p>
    <w:p w:rsidR="00803CCA" w:rsidRDefault="00803CCA" w:rsidP="00803CCA">
      <w:pPr>
        <w:rPr>
          <w:rFonts w:ascii="Arial" w:hAnsi="Arial" w:cs="Arial"/>
          <w:b/>
          <w:sz w:val="18"/>
          <w:szCs w:val="18"/>
          <w:u w:val="single"/>
        </w:rPr>
      </w:pPr>
    </w:p>
    <w:p w:rsidR="00803CCA" w:rsidRDefault="00803CCA" w:rsidP="00803CCA">
      <w:pPr>
        <w:rPr>
          <w:rFonts w:ascii="Arial" w:hAnsi="Arial" w:cs="Arial"/>
          <w:b/>
          <w:sz w:val="18"/>
          <w:szCs w:val="18"/>
          <w:u w:val="single"/>
        </w:rPr>
      </w:pPr>
    </w:p>
    <w:p w:rsidR="00803CCA" w:rsidRPr="000A0604" w:rsidRDefault="00803CCA" w:rsidP="00803CCA">
      <w:pPr>
        <w:rPr>
          <w:rFonts w:ascii="Arial" w:hAnsi="Arial" w:cs="Arial"/>
          <w:b/>
          <w:sz w:val="18"/>
          <w:szCs w:val="18"/>
          <w:u w:val="single"/>
        </w:rPr>
      </w:pPr>
      <w:r>
        <w:rPr>
          <w:rFonts w:ascii="Arial" w:hAnsi="Arial" w:cs="Arial"/>
          <w:b/>
          <w:sz w:val="18"/>
          <w:szCs w:val="18"/>
          <w:u w:val="single"/>
        </w:rPr>
        <w:t>МУП «</w:t>
      </w:r>
      <w:proofErr w:type="spellStart"/>
      <w:r>
        <w:rPr>
          <w:rFonts w:ascii="Arial" w:hAnsi="Arial" w:cs="Arial"/>
          <w:b/>
          <w:sz w:val="18"/>
          <w:szCs w:val="18"/>
          <w:u w:val="single"/>
        </w:rPr>
        <w:t>Эртильское</w:t>
      </w:r>
      <w:proofErr w:type="spellEnd"/>
      <w:r>
        <w:rPr>
          <w:rFonts w:ascii="Arial" w:hAnsi="Arial" w:cs="Arial"/>
          <w:b/>
          <w:sz w:val="18"/>
          <w:szCs w:val="18"/>
          <w:u w:val="single"/>
        </w:rPr>
        <w:t>»</w:t>
      </w:r>
    </w:p>
    <w:p w:rsidR="00803CCA" w:rsidRPr="000A0604" w:rsidRDefault="00803CCA" w:rsidP="00803CCA">
      <w:pPr>
        <w:rPr>
          <w:rFonts w:ascii="Arial" w:hAnsi="Arial" w:cs="Arial"/>
          <w:b/>
          <w:sz w:val="20"/>
          <w:szCs w:val="20"/>
          <w:u w:val="single"/>
        </w:rPr>
      </w:pPr>
      <w:r>
        <w:rPr>
          <w:rFonts w:ascii="Arial" w:hAnsi="Arial" w:cs="Arial"/>
          <w:b/>
          <w:sz w:val="20"/>
          <w:szCs w:val="20"/>
          <w:u w:val="single"/>
        </w:rPr>
        <w:t>Адрес:</w:t>
      </w:r>
      <w:proofErr w:type="gramStart"/>
      <w:r>
        <w:rPr>
          <w:rFonts w:ascii="Arial" w:hAnsi="Arial" w:cs="Arial"/>
          <w:b/>
          <w:sz w:val="20"/>
          <w:szCs w:val="20"/>
          <w:u w:val="single"/>
        </w:rPr>
        <w:t>397030,Воронежская</w:t>
      </w:r>
      <w:proofErr w:type="gramEnd"/>
      <w:r>
        <w:rPr>
          <w:rFonts w:ascii="Arial" w:hAnsi="Arial" w:cs="Arial"/>
          <w:b/>
          <w:sz w:val="20"/>
          <w:szCs w:val="20"/>
          <w:u w:val="single"/>
        </w:rPr>
        <w:t xml:space="preserve"> область, </w:t>
      </w:r>
      <w:proofErr w:type="spellStart"/>
      <w:r>
        <w:rPr>
          <w:rFonts w:ascii="Arial" w:hAnsi="Arial" w:cs="Arial"/>
          <w:b/>
          <w:sz w:val="20"/>
          <w:szCs w:val="20"/>
          <w:u w:val="single"/>
        </w:rPr>
        <w:t>г.Эртиль</w:t>
      </w:r>
      <w:proofErr w:type="spellEnd"/>
      <w:r>
        <w:rPr>
          <w:rFonts w:ascii="Arial" w:hAnsi="Arial" w:cs="Arial"/>
          <w:b/>
          <w:sz w:val="20"/>
          <w:szCs w:val="20"/>
          <w:u w:val="single"/>
        </w:rPr>
        <w:t xml:space="preserve">, </w:t>
      </w:r>
      <w:proofErr w:type="spellStart"/>
      <w:r>
        <w:rPr>
          <w:rFonts w:ascii="Arial" w:hAnsi="Arial" w:cs="Arial"/>
          <w:b/>
          <w:sz w:val="20"/>
          <w:szCs w:val="20"/>
          <w:u w:val="single"/>
        </w:rPr>
        <w:t>ул.Труда</w:t>
      </w:r>
      <w:proofErr w:type="spellEnd"/>
      <w:r>
        <w:rPr>
          <w:rFonts w:ascii="Arial" w:hAnsi="Arial" w:cs="Arial"/>
          <w:b/>
          <w:sz w:val="20"/>
          <w:szCs w:val="20"/>
          <w:u w:val="single"/>
        </w:rPr>
        <w:t>, дом№1., тел.: 2-44-35</w:t>
      </w:r>
    </w:p>
    <w:p w:rsidR="00803CCA" w:rsidRDefault="00803CCA" w:rsidP="00803CCA">
      <w:pPr>
        <w:rPr>
          <w:rFonts w:ascii="Arial" w:hAnsi="Arial" w:cs="Arial"/>
          <w:b/>
          <w:sz w:val="20"/>
          <w:szCs w:val="20"/>
          <w:u w:val="single"/>
        </w:rPr>
      </w:pPr>
    </w:p>
    <w:p w:rsidR="00803CCA" w:rsidRPr="000A0604" w:rsidRDefault="00803CCA" w:rsidP="00803CCA">
      <w:pPr>
        <w:rPr>
          <w:rFonts w:ascii="Arial" w:hAnsi="Arial" w:cs="Arial"/>
          <w:b/>
          <w:sz w:val="20"/>
          <w:szCs w:val="20"/>
          <w:u w:val="single"/>
        </w:rPr>
      </w:pPr>
    </w:p>
    <w:p w:rsidR="00803CCA" w:rsidRDefault="00803CCA" w:rsidP="00803CCA">
      <w:pPr>
        <w:jc w:val="center"/>
        <w:rPr>
          <w:rFonts w:ascii="Arial" w:hAnsi="Arial" w:cs="Arial"/>
          <w:b/>
          <w:sz w:val="26"/>
          <w:szCs w:val="26"/>
        </w:rPr>
      </w:pPr>
      <w:r w:rsidRPr="000A0604">
        <w:rPr>
          <w:rFonts w:ascii="Arial" w:hAnsi="Arial" w:cs="Arial"/>
          <w:b/>
          <w:sz w:val="26"/>
          <w:szCs w:val="26"/>
        </w:rPr>
        <w:t>Акт № __________</w:t>
      </w:r>
    </w:p>
    <w:p w:rsidR="00803CCA" w:rsidRDefault="00803CCA" w:rsidP="00803CCA">
      <w:pPr>
        <w:jc w:val="center"/>
        <w:rPr>
          <w:rFonts w:ascii="Arial" w:hAnsi="Arial" w:cs="Arial"/>
          <w:b/>
          <w:sz w:val="20"/>
          <w:szCs w:val="20"/>
        </w:rPr>
      </w:pPr>
      <w:r>
        <w:rPr>
          <w:rFonts w:ascii="Arial" w:hAnsi="Arial" w:cs="Arial"/>
          <w:b/>
          <w:sz w:val="20"/>
          <w:szCs w:val="20"/>
        </w:rPr>
        <w:t>Оказанных услуг</w:t>
      </w:r>
    </w:p>
    <w:p w:rsidR="00803CCA" w:rsidRDefault="00803CCA" w:rsidP="00803CCA">
      <w:pPr>
        <w:jc w:val="center"/>
        <w:rPr>
          <w:rFonts w:ascii="Arial" w:hAnsi="Arial" w:cs="Arial"/>
          <w:b/>
          <w:sz w:val="20"/>
          <w:szCs w:val="20"/>
        </w:rPr>
      </w:pPr>
    </w:p>
    <w:p w:rsidR="00803CCA" w:rsidRDefault="00803CCA" w:rsidP="00803CCA">
      <w:pPr>
        <w:rPr>
          <w:rFonts w:ascii="Arial" w:hAnsi="Arial" w:cs="Arial"/>
          <w:b/>
          <w:sz w:val="20"/>
          <w:szCs w:val="20"/>
        </w:rPr>
      </w:pPr>
    </w:p>
    <w:p w:rsidR="00803CCA" w:rsidRDefault="00803CCA" w:rsidP="00803CCA">
      <w:pPr>
        <w:rPr>
          <w:lang w:eastAsia="ar-SA"/>
        </w:rPr>
      </w:pPr>
      <w:r>
        <w:rPr>
          <w:rFonts w:ascii="Arial" w:hAnsi="Arial" w:cs="Arial"/>
          <w:sz w:val="20"/>
          <w:szCs w:val="20"/>
        </w:rPr>
        <w:t>Абонент: ПАО «МРСК Центра», Адрес</w:t>
      </w:r>
      <w:proofErr w:type="gramStart"/>
      <w:r>
        <w:rPr>
          <w:lang w:eastAsia="ar-SA"/>
        </w:rPr>
        <w:t>127018,г.</w:t>
      </w:r>
      <w:proofErr w:type="gramEnd"/>
      <w:r>
        <w:rPr>
          <w:lang w:eastAsia="ar-SA"/>
        </w:rPr>
        <w:t xml:space="preserve"> Москва, ул. 2-я Ямская д.4</w:t>
      </w:r>
    </w:p>
    <w:p w:rsidR="00803CCA" w:rsidRDefault="00803CCA" w:rsidP="00803CCA">
      <w:pPr>
        <w:rPr>
          <w:rFonts w:ascii="Arial" w:hAnsi="Arial" w:cs="Arial"/>
          <w:sz w:val="20"/>
          <w:szCs w:val="20"/>
        </w:rPr>
      </w:pPr>
      <w:r>
        <w:rPr>
          <w:rFonts w:ascii="Arial" w:hAnsi="Arial" w:cs="Arial"/>
          <w:sz w:val="20"/>
          <w:szCs w:val="20"/>
        </w:rPr>
        <w:t>ИНН6901067107 КПП 366302001</w:t>
      </w:r>
    </w:p>
    <w:p w:rsidR="00803CCA" w:rsidRDefault="00803CCA" w:rsidP="00803CCA">
      <w:pPr>
        <w:rPr>
          <w:rFonts w:ascii="Arial" w:hAnsi="Arial" w:cs="Arial"/>
          <w:sz w:val="20"/>
          <w:szCs w:val="20"/>
        </w:rPr>
      </w:pPr>
    </w:p>
    <w:p w:rsidR="00803CCA" w:rsidRDefault="00803CCA" w:rsidP="00803CCA">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97"/>
        <w:gridCol w:w="3965"/>
        <w:gridCol w:w="1189"/>
        <w:gridCol w:w="1321"/>
        <w:gridCol w:w="1057"/>
        <w:gridCol w:w="1687"/>
      </w:tblGrid>
      <w:tr w:rsidR="00803CCA" w:rsidRPr="00BD71D5" w:rsidTr="008F54FC">
        <w:trPr>
          <w:trHeight w:val="202"/>
        </w:trPr>
        <w:tc>
          <w:tcPr>
            <w:tcW w:w="497"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w:t>
            </w:r>
          </w:p>
        </w:tc>
        <w:tc>
          <w:tcPr>
            <w:tcW w:w="3965"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Наименование работу (услуги)</w:t>
            </w:r>
          </w:p>
        </w:tc>
        <w:tc>
          <w:tcPr>
            <w:tcW w:w="1189"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Ед. изм.</w:t>
            </w:r>
          </w:p>
        </w:tc>
        <w:tc>
          <w:tcPr>
            <w:tcW w:w="1321"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Количество</w:t>
            </w:r>
          </w:p>
        </w:tc>
        <w:tc>
          <w:tcPr>
            <w:tcW w:w="1057"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Цена</w:t>
            </w:r>
          </w:p>
        </w:tc>
        <w:tc>
          <w:tcPr>
            <w:tcW w:w="1687" w:type="dxa"/>
            <w:tcBorders>
              <w:top w:val="single" w:sz="18" w:space="0" w:color="auto"/>
              <w:left w:val="single" w:sz="18" w:space="0" w:color="auto"/>
              <w:bottom w:val="single" w:sz="18" w:space="0" w:color="auto"/>
              <w:right w:val="single" w:sz="18" w:space="0" w:color="auto"/>
            </w:tcBorders>
          </w:tcPr>
          <w:p w:rsidR="00803CCA" w:rsidRPr="00BD71D5" w:rsidRDefault="00803CCA" w:rsidP="008F54FC">
            <w:pPr>
              <w:jc w:val="center"/>
              <w:rPr>
                <w:rFonts w:ascii="Arial" w:hAnsi="Arial" w:cs="Arial"/>
                <w:b/>
                <w:sz w:val="20"/>
                <w:szCs w:val="20"/>
              </w:rPr>
            </w:pPr>
            <w:r w:rsidRPr="00BD71D5">
              <w:rPr>
                <w:rFonts w:ascii="Arial" w:hAnsi="Arial" w:cs="Arial"/>
                <w:b/>
                <w:sz w:val="20"/>
                <w:szCs w:val="20"/>
              </w:rPr>
              <w:t>Сумма</w:t>
            </w:r>
          </w:p>
        </w:tc>
      </w:tr>
      <w:tr w:rsidR="00803CCA" w:rsidRPr="00BD71D5" w:rsidTr="008F54FC">
        <w:trPr>
          <w:trHeight w:val="405"/>
        </w:trPr>
        <w:tc>
          <w:tcPr>
            <w:tcW w:w="497"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r>
              <w:rPr>
                <w:rFonts w:ascii="Arial" w:hAnsi="Arial" w:cs="Arial"/>
                <w:sz w:val="20"/>
                <w:szCs w:val="20"/>
              </w:rPr>
              <w:t>1</w:t>
            </w:r>
          </w:p>
        </w:tc>
        <w:tc>
          <w:tcPr>
            <w:tcW w:w="3965" w:type="dxa"/>
            <w:tcBorders>
              <w:top w:val="single" w:sz="18" w:space="0" w:color="auto"/>
              <w:bottom w:val="single" w:sz="18" w:space="0" w:color="auto"/>
            </w:tcBorders>
          </w:tcPr>
          <w:p w:rsidR="00803CCA" w:rsidRPr="009D7FE4" w:rsidRDefault="00803CCA" w:rsidP="008F54FC">
            <w:pPr>
              <w:rPr>
                <w:rFonts w:ascii="Arial" w:hAnsi="Arial" w:cs="Arial"/>
                <w:b/>
                <w:sz w:val="20"/>
                <w:szCs w:val="20"/>
              </w:rPr>
            </w:pPr>
            <w:r w:rsidRPr="009D7FE4">
              <w:rPr>
                <w:rFonts w:ascii="Courier New" w:hAnsi="Courier New" w:cs="Courier New"/>
                <w:b/>
                <w:sz w:val="20"/>
                <w:szCs w:val="20"/>
              </w:rPr>
              <w:t>Водоснабжение</w:t>
            </w:r>
          </w:p>
        </w:tc>
        <w:tc>
          <w:tcPr>
            <w:tcW w:w="1189"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321"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057"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687"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r>
      <w:tr w:rsidR="00803CCA" w:rsidRPr="00BD71D5" w:rsidTr="008F54FC">
        <w:trPr>
          <w:trHeight w:val="405"/>
        </w:trPr>
        <w:tc>
          <w:tcPr>
            <w:tcW w:w="497" w:type="dxa"/>
            <w:tcBorders>
              <w:top w:val="single" w:sz="18" w:space="0" w:color="auto"/>
              <w:bottom w:val="single" w:sz="18" w:space="0" w:color="auto"/>
            </w:tcBorders>
          </w:tcPr>
          <w:p w:rsidR="00803CCA" w:rsidRDefault="00803CCA" w:rsidP="008F54FC">
            <w:pPr>
              <w:rPr>
                <w:rFonts w:ascii="Arial" w:hAnsi="Arial" w:cs="Arial"/>
                <w:sz w:val="20"/>
                <w:szCs w:val="20"/>
              </w:rPr>
            </w:pPr>
            <w:r>
              <w:rPr>
                <w:rFonts w:ascii="Arial" w:hAnsi="Arial" w:cs="Arial"/>
                <w:sz w:val="20"/>
                <w:szCs w:val="20"/>
              </w:rPr>
              <w:t>2</w:t>
            </w:r>
          </w:p>
        </w:tc>
        <w:tc>
          <w:tcPr>
            <w:tcW w:w="3965" w:type="dxa"/>
            <w:tcBorders>
              <w:top w:val="single" w:sz="18" w:space="0" w:color="auto"/>
              <w:bottom w:val="single" w:sz="18" w:space="0" w:color="auto"/>
            </w:tcBorders>
          </w:tcPr>
          <w:p w:rsidR="00803CCA" w:rsidRPr="009D7FE4" w:rsidRDefault="00803CCA" w:rsidP="008F54FC">
            <w:pPr>
              <w:rPr>
                <w:rFonts w:ascii="Courier New" w:hAnsi="Courier New" w:cs="Courier New"/>
                <w:b/>
                <w:sz w:val="20"/>
                <w:szCs w:val="20"/>
              </w:rPr>
            </w:pPr>
            <w:r w:rsidRPr="009D7FE4">
              <w:rPr>
                <w:b/>
                <w:sz w:val="22"/>
                <w:szCs w:val="22"/>
              </w:rPr>
              <w:t>Водоотведение</w:t>
            </w:r>
          </w:p>
        </w:tc>
        <w:tc>
          <w:tcPr>
            <w:tcW w:w="1189"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321"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057"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c>
          <w:tcPr>
            <w:tcW w:w="1687" w:type="dxa"/>
            <w:tcBorders>
              <w:top w:val="single" w:sz="18" w:space="0" w:color="auto"/>
              <w:bottom w:val="single" w:sz="18" w:space="0" w:color="auto"/>
            </w:tcBorders>
          </w:tcPr>
          <w:p w:rsidR="00803CCA" w:rsidRPr="00BD71D5" w:rsidRDefault="00803CCA" w:rsidP="008F54FC">
            <w:pPr>
              <w:rPr>
                <w:rFonts w:ascii="Arial" w:hAnsi="Arial" w:cs="Arial"/>
                <w:sz w:val="20"/>
                <w:szCs w:val="20"/>
              </w:rPr>
            </w:pPr>
          </w:p>
        </w:tc>
      </w:tr>
    </w:tbl>
    <w:p w:rsidR="00803CCA" w:rsidRPr="000A0604" w:rsidRDefault="00803CCA" w:rsidP="00803CCA">
      <w:pPr>
        <w:rPr>
          <w:rFonts w:ascii="Arial" w:hAnsi="Arial" w:cs="Arial"/>
          <w:b/>
          <w:sz w:val="20"/>
          <w:szCs w:val="20"/>
        </w:rPr>
      </w:pPr>
      <w:r>
        <w:rPr>
          <w:rFonts w:ascii="Arial" w:hAnsi="Arial" w:cs="Arial"/>
          <w:b/>
          <w:sz w:val="20"/>
          <w:szCs w:val="20"/>
        </w:rPr>
        <w:t xml:space="preserve">                                                                                                                                    </w:t>
      </w:r>
      <w:r w:rsidRPr="000A0604">
        <w:rPr>
          <w:rFonts w:ascii="Arial" w:hAnsi="Arial" w:cs="Arial"/>
          <w:b/>
          <w:sz w:val="20"/>
          <w:szCs w:val="20"/>
        </w:rPr>
        <w:t>Итого:</w:t>
      </w:r>
    </w:p>
    <w:p w:rsidR="00803CCA" w:rsidRPr="000A0604" w:rsidRDefault="00803CCA" w:rsidP="00803CCA">
      <w:pPr>
        <w:ind w:left="7080"/>
        <w:rPr>
          <w:rFonts w:ascii="Arial" w:hAnsi="Arial" w:cs="Arial"/>
          <w:b/>
          <w:sz w:val="20"/>
          <w:szCs w:val="20"/>
        </w:rPr>
      </w:pPr>
      <w:r w:rsidRPr="000A0604">
        <w:rPr>
          <w:rFonts w:ascii="Arial" w:hAnsi="Arial" w:cs="Arial"/>
          <w:b/>
          <w:sz w:val="20"/>
          <w:szCs w:val="20"/>
        </w:rPr>
        <w:t xml:space="preserve"> Итого НДС:</w:t>
      </w:r>
    </w:p>
    <w:p w:rsidR="00803CCA" w:rsidRDefault="00803CCA" w:rsidP="00803CCA">
      <w:pPr>
        <w:ind w:left="4956" w:firstLine="708"/>
        <w:rPr>
          <w:rFonts w:ascii="Arial" w:hAnsi="Arial" w:cs="Arial"/>
          <w:b/>
          <w:sz w:val="20"/>
          <w:szCs w:val="20"/>
        </w:rPr>
      </w:pPr>
      <w:r>
        <w:rPr>
          <w:rFonts w:ascii="Arial" w:hAnsi="Arial" w:cs="Arial"/>
          <w:b/>
          <w:sz w:val="20"/>
          <w:szCs w:val="20"/>
        </w:rPr>
        <w:t xml:space="preserve">          </w:t>
      </w:r>
      <w:r w:rsidRPr="000A0604">
        <w:rPr>
          <w:rFonts w:ascii="Arial" w:hAnsi="Arial" w:cs="Arial"/>
          <w:b/>
          <w:sz w:val="20"/>
          <w:szCs w:val="20"/>
        </w:rPr>
        <w:t>Всего (с учетом НДС):</w:t>
      </w:r>
    </w:p>
    <w:p w:rsidR="00803CCA" w:rsidRDefault="00803CCA" w:rsidP="00803CCA">
      <w:pPr>
        <w:ind w:left="4956" w:firstLine="708"/>
        <w:rPr>
          <w:rFonts w:ascii="Arial" w:hAnsi="Arial" w:cs="Arial"/>
          <w:b/>
          <w:sz w:val="20"/>
          <w:szCs w:val="20"/>
        </w:rPr>
      </w:pPr>
    </w:p>
    <w:p w:rsidR="00803CCA" w:rsidRDefault="00803CCA" w:rsidP="00803CCA">
      <w:pPr>
        <w:rPr>
          <w:rFonts w:ascii="Arial" w:hAnsi="Arial" w:cs="Arial"/>
          <w:sz w:val="20"/>
          <w:szCs w:val="20"/>
        </w:rPr>
      </w:pPr>
    </w:p>
    <w:p w:rsidR="00803CCA" w:rsidRDefault="00803CCA" w:rsidP="00803CCA">
      <w:pPr>
        <w:rPr>
          <w:rFonts w:ascii="Arial" w:hAnsi="Arial" w:cs="Arial"/>
          <w:i/>
          <w:sz w:val="20"/>
          <w:szCs w:val="20"/>
        </w:rPr>
      </w:pPr>
      <w:r w:rsidRPr="000A0604">
        <w:rPr>
          <w:rFonts w:ascii="Arial" w:hAnsi="Arial" w:cs="Arial"/>
          <w:i/>
          <w:sz w:val="20"/>
          <w:szCs w:val="20"/>
        </w:rPr>
        <w:t xml:space="preserve">Всего </w:t>
      </w:r>
      <w:r>
        <w:rPr>
          <w:rFonts w:ascii="Arial" w:hAnsi="Arial" w:cs="Arial"/>
          <w:i/>
          <w:sz w:val="20"/>
          <w:szCs w:val="20"/>
        </w:rPr>
        <w:t xml:space="preserve">выполнено работ </w:t>
      </w:r>
      <w:proofErr w:type="spellStart"/>
      <w:r>
        <w:rPr>
          <w:rFonts w:ascii="Arial" w:hAnsi="Arial" w:cs="Arial"/>
          <w:i/>
          <w:sz w:val="20"/>
          <w:szCs w:val="20"/>
        </w:rPr>
        <w:t>работ</w:t>
      </w:r>
      <w:proofErr w:type="spellEnd"/>
      <w:r>
        <w:rPr>
          <w:rFonts w:ascii="Arial" w:hAnsi="Arial" w:cs="Arial"/>
          <w:i/>
          <w:sz w:val="20"/>
          <w:szCs w:val="20"/>
        </w:rPr>
        <w:t xml:space="preserve"> (оказано услуг) на </w:t>
      </w:r>
      <w:proofErr w:type="gramStart"/>
      <w:r>
        <w:rPr>
          <w:rFonts w:ascii="Arial" w:hAnsi="Arial" w:cs="Arial"/>
          <w:i/>
          <w:sz w:val="20"/>
          <w:szCs w:val="20"/>
        </w:rPr>
        <w:t>сумму:_</w:t>
      </w:r>
      <w:proofErr w:type="gramEnd"/>
      <w:r>
        <w:rPr>
          <w:rFonts w:ascii="Arial" w:hAnsi="Arial" w:cs="Arial"/>
          <w:i/>
          <w:sz w:val="20"/>
          <w:szCs w:val="20"/>
        </w:rPr>
        <w:t xml:space="preserve">_______________________________          </w:t>
      </w:r>
      <w:r w:rsidRPr="000A0604">
        <w:rPr>
          <w:rFonts w:ascii="Arial" w:hAnsi="Arial" w:cs="Arial"/>
          <w:i/>
          <w:sz w:val="20"/>
          <w:szCs w:val="20"/>
        </w:rPr>
        <w:t xml:space="preserve"> </w:t>
      </w:r>
      <w:r>
        <w:rPr>
          <w:rFonts w:ascii="Arial" w:hAnsi="Arial" w:cs="Arial"/>
          <w:i/>
          <w:sz w:val="20"/>
          <w:szCs w:val="20"/>
        </w:rPr>
        <w:t>НДС-Ноль рублей 00 копеек.</w:t>
      </w:r>
    </w:p>
    <w:p w:rsidR="00803CCA" w:rsidRDefault="00803CCA" w:rsidP="00803CCA">
      <w:pPr>
        <w:rPr>
          <w:rFonts w:ascii="Arial" w:hAnsi="Arial" w:cs="Arial"/>
          <w:i/>
          <w:sz w:val="20"/>
          <w:szCs w:val="20"/>
        </w:rPr>
      </w:pPr>
    </w:p>
    <w:p w:rsidR="00803CCA" w:rsidRDefault="00803CCA" w:rsidP="00803CCA">
      <w:pPr>
        <w:rPr>
          <w:rFonts w:ascii="Arial" w:hAnsi="Arial" w:cs="Arial"/>
          <w:sz w:val="20"/>
          <w:szCs w:val="20"/>
        </w:rPr>
      </w:pPr>
      <w:r>
        <w:rPr>
          <w:rFonts w:ascii="Arial" w:hAnsi="Arial" w:cs="Arial"/>
          <w:sz w:val="20"/>
          <w:szCs w:val="20"/>
        </w:rPr>
        <w:t>Вышеперечисленные работы (услуги) выполнены полностью и в срок. Абонент претензий по объему, качеству и срокам выполнения работ (оказания услуг) не имеет.</w:t>
      </w:r>
    </w:p>
    <w:p w:rsidR="00803CCA" w:rsidRDefault="00803CCA" w:rsidP="00803CCA">
      <w:pPr>
        <w:rPr>
          <w:rFonts w:ascii="Arial" w:hAnsi="Arial" w:cs="Arial"/>
          <w:sz w:val="20"/>
          <w:szCs w:val="20"/>
        </w:rPr>
      </w:pPr>
    </w:p>
    <w:p w:rsidR="00803CCA" w:rsidRDefault="00803CCA" w:rsidP="00803CCA">
      <w:pPr>
        <w:rPr>
          <w:rFonts w:ascii="Arial" w:hAnsi="Arial" w:cs="Arial"/>
          <w:sz w:val="20"/>
          <w:szCs w:val="20"/>
        </w:rPr>
      </w:pPr>
    </w:p>
    <w:p w:rsidR="00803CCA" w:rsidRPr="006F22B7" w:rsidRDefault="00803CCA" w:rsidP="00803CCA">
      <w:pPr>
        <w:pStyle w:val="ConsPlusCell"/>
        <w:rPr>
          <w:sz w:val="22"/>
          <w:szCs w:val="22"/>
        </w:rPr>
      </w:pPr>
      <w:r w:rsidRPr="006F22B7">
        <w:rPr>
          <w:sz w:val="22"/>
          <w:szCs w:val="22"/>
        </w:rPr>
        <w:t>Организация водопроводно-</w:t>
      </w:r>
    </w:p>
    <w:p w:rsidR="00803CCA" w:rsidRDefault="00803CCA" w:rsidP="00803CCA">
      <w:pPr>
        <w:rPr>
          <w:rFonts w:ascii="Arial" w:hAnsi="Arial" w:cs="Arial"/>
          <w:sz w:val="20"/>
          <w:szCs w:val="20"/>
        </w:rPr>
      </w:pPr>
      <w:r w:rsidRPr="006F22B7">
        <w:rPr>
          <w:sz w:val="22"/>
          <w:szCs w:val="22"/>
        </w:rPr>
        <w:t xml:space="preserve">канализационного </w:t>
      </w:r>
      <w:proofErr w:type="gramStart"/>
      <w:r w:rsidRPr="006F22B7">
        <w:rPr>
          <w:sz w:val="22"/>
          <w:szCs w:val="22"/>
        </w:rPr>
        <w:t>хозяйства</w:t>
      </w:r>
      <w:r w:rsidRPr="006F22B7">
        <w:rPr>
          <w:rFonts w:ascii="Arial" w:hAnsi="Arial" w:cs="Arial"/>
          <w:sz w:val="20"/>
          <w:szCs w:val="20"/>
        </w:rPr>
        <w:t>:</w:t>
      </w:r>
      <w:r>
        <w:rPr>
          <w:rFonts w:ascii="Arial" w:hAnsi="Arial" w:cs="Arial"/>
          <w:sz w:val="20"/>
          <w:szCs w:val="20"/>
        </w:rPr>
        <w:t xml:space="preserve">  _</w:t>
      </w:r>
      <w:proofErr w:type="gramEnd"/>
      <w:r>
        <w:rPr>
          <w:rFonts w:ascii="Arial" w:hAnsi="Arial" w:cs="Arial"/>
          <w:sz w:val="20"/>
          <w:szCs w:val="20"/>
        </w:rPr>
        <w:t>________________     _______       __________________________</w:t>
      </w:r>
    </w:p>
    <w:p w:rsidR="00803CCA" w:rsidRPr="003625FA" w:rsidRDefault="00803CCA" w:rsidP="00803CCA">
      <w:pPr>
        <w:rPr>
          <w:rFonts w:ascii="Arial" w:hAnsi="Arial" w:cs="Arial"/>
          <w:sz w:val="14"/>
          <w:szCs w:val="14"/>
        </w:rPr>
      </w:pPr>
      <w:r w:rsidRPr="003625FA">
        <w:rPr>
          <w:rFonts w:ascii="Arial" w:hAnsi="Arial" w:cs="Arial"/>
          <w:sz w:val="14"/>
          <w:szCs w:val="14"/>
        </w:rPr>
        <w:t xml:space="preserve">                                        </w:t>
      </w:r>
      <w:r>
        <w:rPr>
          <w:rFonts w:ascii="Arial" w:hAnsi="Arial" w:cs="Arial"/>
          <w:sz w:val="14"/>
          <w:szCs w:val="14"/>
        </w:rPr>
        <w:t xml:space="preserve">               </w:t>
      </w:r>
      <w:r w:rsidRPr="003625FA">
        <w:rPr>
          <w:rFonts w:ascii="Arial" w:hAnsi="Arial" w:cs="Arial"/>
          <w:sz w:val="14"/>
          <w:szCs w:val="14"/>
        </w:rPr>
        <w:t xml:space="preserve"> </w:t>
      </w:r>
      <w:r>
        <w:rPr>
          <w:rFonts w:ascii="Arial" w:hAnsi="Arial" w:cs="Arial"/>
          <w:sz w:val="14"/>
          <w:szCs w:val="14"/>
        </w:rPr>
        <w:t xml:space="preserve">                           </w:t>
      </w:r>
      <w:r w:rsidRPr="003625FA">
        <w:rPr>
          <w:rFonts w:ascii="Arial" w:hAnsi="Arial" w:cs="Arial"/>
          <w:sz w:val="14"/>
          <w:szCs w:val="14"/>
        </w:rPr>
        <w:t>(</w:t>
      </w:r>
      <w:proofErr w:type="gramStart"/>
      <w:r w:rsidRPr="003625FA">
        <w:rPr>
          <w:rFonts w:ascii="Arial" w:hAnsi="Arial" w:cs="Arial"/>
          <w:sz w:val="14"/>
          <w:szCs w:val="14"/>
        </w:rPr>
        <w:t xml:space="preserve">должность)   </w:t>
      </w:r>
      <w:proofErr w:type="gramEnd"/>
      <w:r w:rsidRPr="003625FA">
        <w:rPr>
          <w:rFonts w:ascii="Arial" w:hAnsi="Arial" w:cs="Arial"/>
          <w:sz w:val="14"/>
          <w:szCs w:val="14"/>
        </w:rPr>
        <w:t xml:space="preserve">                         </w:t>
      </w:r>
      <w:r>
        <w:rPr>
          <w:rFonts w:ascii="Arial" w:hAnsi="Arial" w:cs="Arial"/>
          <w:sz w:val="14"/>
          <w:szCs w:val="14"/>
        </w:rPr>
        <w:t xml:space="preserve"> </w:t>
      </w:r>
      <w:r w:rsidRPr="003625FA">
        <w:rPr>
          <w:rFonts w:ascii="Arial" w:hAnsi="Arial" w:cs="Arial"/>
          <w:sz w:val="14"/>
          <w:szCs w:val="14"/>
        </w:rPr>
        <w:t xml:space="preserve">      (подпись)                                   </w:t>
      </w:r>
      <w:r>
        <w:rPr>
          <w:rFonts w:ascii="Arial" w:hAnsi="Arial" w:cs="Arial"/>
          <w:sz w:val="14"/>
          <w:szCs w:val="14"/>
        </w:rPr>
        <w:t xml:space="preserve">            </w:t>
      </w:r>
      <w:r w:rsidRPr="003625FA">
        <w:rPr>
          <w:rFonts w:ascii="Arial" w:hAnsi="Arial" w:cs="Arial"/>
          <w:sz w:val="14"/>
          <w:szCs w:val="14"/>
        </w:rPr>
        <w:t xml:space="preserve"> (расшифровка подписи)</w:t>
      </w:r>
    </w:p>
    <w:p w:rsidR="00803CCA" w:rsidRDefault="00803CCA" w:rsidP="00803CCA">
      <w:pPr>
        <w:rPr>
          <w:rFonts w:ascii="Arial" w:hAnsi="Arial" w:cs="Arial"/>
          <w:sz w:val="16"/>
          <w:szCs w:val="16"/>
        </w:rPr>
      </w:pPr>
    </w:p>
    <w:p w:rsidR="00803CCA" w:rsidRPr="003625FA" w:rsidRDefault="00803CCA" w:rsidP="00803CCA">
      <w:pPr>
        <w:rPr>
          <w:rFonts w:ascii="Arial" w:hAnsi="Arial" w:cs="Arial"/>
          <w:sz w:val="20"/>
          <w:szCs w:val="20"/>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625FA">
        <w:rPr>
          <w:rFonts w:ascii="Arial" w:hAnsi="Arial" w:cs="Arial"/>
          <w:sz w:val="20"/>
          <w:szCs w:val="20"/>
        </w:rPr>
        <w:t>М.П.</w:t>
      </w:r>
    </w:p>
    <w:p w:rsidR="00803CCA" w:rsidRDefault="00803CCA" w:rsidP="00803CCA">
      <w:pPr>
        <w:rPr>
          <w:rFonts w:ascii="Arial" w:hAnsi="Arial" w:cs="Arial"/>
          <w:sz w:val="20"/>
          <w:szCs w:val="20"/>
        </w:rPr>
      </w:pPr>
    </w:p>
    <w:p w:rsidR="00803CCA" w:rsidRDefault="00803CCA" w:rsidP="00803CCA">
      <w:pPr>
        <w:rPr>
          <w:rFonts w:ascii="Arial" w:hAnsi="Arial" w:cs="Arial"/>
          <w:sz w:val="20"/>
          <w:szCs w:val="20"/>
        </w:rPr>
      </w:pPr>
      <w:proofErr w:type="gramStart"/>
      <w:r>
        <w:rPr>
          <w:rFonts w:ascii="Arial" w:hAnsi="Arial" w:cs="Arial"/>
          <w:sz w:val="20"/>
          <w:szCs w:val="20"/>
        </w:rPr>
        <w:t xml:space="preserve">Абонент:   </w:t>
      </w:r>
      <w:proofErr w:type="gramEnd"/>
      <w:r>
        <w:rPr>
          <w:rFonts w:ascii="Arial" w:hAnsi="Arial" w:cs="Arial"/>
          <w:sz w:val="20"/>
          <w:szCs w:val="20"/>
        </w:rPr>
        <w:t xml:space="preserve">   _________________     __________________       __________________________</w:t>
      </w:r>
    </w:p>
    <w:p w:rsidR="00803CCA" w:rsidRPr="003625FA" w:rsidRDefault="00803CCA" w:rsidP="00803CCA">
      <w:pPr>
        <w:rPr>
          <w:rFonts w:ascii="Arial" w:hAnsi="Arial" w:cs="Arial"/>
          <w:sz w:val="14"/>
          <w:szCs w:val="14"/>
        </w:rPr>
      </w:pPr>
      <w:r>
        <w:rPr>
          <w:rFonts w:ascii="Arial" w:hAnsi="Arial" w:cs="Arial"/>
          <w:sz w:val="20"/>
          <w:szCs w:val="20"/>
        </w:rPr>
        <w:t xml:space="preserve">               </w:t>
      </w:r>
      <w:r>
        <w:rPr>
          <w:rFonts w:ascii="Arial" w:hAnsi="Arial" w:cs="Arial"/>
          <w:sz w:val="16"/>
          <w:szCs w:val="16"/>
        </w:rPr>
        <w:t xml:space="preserve">                                </w:t>
      </w:r>
      <w:r w:rsidRPr="003625FA">
        <w:rPr>
          <w:rFonts w:ascii="Arial" w:hAnsi="Arial" w:cs="Arial"/>
          <w:sz w:val="14"/>
          <w:szCs w:val="14"/>
        </w:rPr>
        <w:t>(</w:t>
      </w:r>
      <w:proofErr w:type="gramStart"/>
      <w:r w:rsidRPr="003625FA">
        <w:rPr>
          <w:rFonts w:ascii="Arial" w:hAnsi="Arial" w:cs="Arial"/>
          <w:sz w:val="14"/>
          <w:szCs w:val="14"/>
        </w:rPr>
        <w:t xml:space="preserve">должность)   </w:t>
      </w:r>
      <w:proofErr w:type="gramEnd"/>
      <w:r w:rsidRPr="003625FA">
        <w:rPr>
          <w:rFonts w:ascii="Arial" w:hAnsi="Arial" w:cs="Arial"/>
          <w:sz w:val="14"/>
          <w:szCs w:val="14"/>
        </w:rPr>
        <w:t xml:space="preserve">                       </w:t>
      </w:r>
      <w:r>
        <w:rPr>
          <w:rFonts w:ascii="Arial" w:hAnsi="Arial" w:cs="Arial"/>
          <w:sz w:val="14"/>
          <w:szCs w:val="14"/>
        </w:rPr>
        <w:t xml:space="preserve"> </w:t>
      </w:r>
      <w:r w:rsidRPr="003625FA">
        <w:rPr>
          <w:rFonts w:ascii="Arial" w:hAnsi="Arial" w:cs="Arial"/>
          <w:sz w:val="14"/>
          <w:szCs w:val="14"/>
        </w:rPr>
        <w:t xml:space="preserve">        (подпись)                                 </w:t>
      </w:r>
      <w:r>
        <w:rPr>
          <w:rFonts w:ascii="Arial" w:hAnsi="Arial" w:cs="Arial"/>
          <w:sz w:val="14"/>
          <w:szCs w:val="14"/>
        </w:rPr>
        <w:t xml:space="preserve">            </w:t>
      </w:r>
      <w:r w:rsidRPr="003625FA">
        <w:rPr>
          <w:rFonts w:ascii="Arial" w:hAnsi="Arial" w:cs="Arial"/>
          <w:sz w:val="14"/>
          <w:szCs w:val="14"/>
        </w:rPr>
        <w:t xml:space="preserve">   (расшифровка подписи)</w:t>
      </w:r>
    </w:p>
    <w:p w:rsidR="00803CCA" w:rsidRDefault="00803CCA" w:rsidP="00803CCA">
      <w:pPr>
        <w:rPr>
          <w:rFonts w:ascii="Arial" w:hAnsi="Arial" w:cs="Arial"/>
          <w:sz w:val="16"/>
          <w:szCs w:val="16"/>
        </w:rPr>
      </w:pPr>
    </w:p>
    <w:p w:rsidR="00803CCA" w:rsidRDefault="00803CCA" w:rsidP="00803CCA">
      <w:pPr>
        <w:rPr>
          <w:rFonts w:ascii="Arial" w:hAnsi="Arial" w:cs="Arial"/>
          <w:sz w:val="20"/>
          <w:szCs w:val="20"/>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625FA">
        <w:rPr>
          <w:rFonts w:ascii="Arial" w:hAnsi="Arial" w:cs="Arial"/>
          <w:sz w:val="20"/>
          <w:szCs w:val="20"/>
        </w:rPr>
        <w:t>М.П.</w:t>
      </w:r>
    </w:p>
    <w:p w:rsidR="00803CCA" w:rsidRDefault="00803CCA" w:rsidP="00803CCA">
      <w:pPr>
        <w:rPr>
          <w:rFonts w:ascii="Arial" w:hAnsi="Arial" w:cs="Arial"/>
          <w:sz w:val="20"/>
          <w:szCs w:val="20"/>
        </w:rPr>
      </w:pPr>
    </w:p>
    <w:p w:rsidR="00D005D9" w:rsidRDefault="00D005D9"/>
    <w:sectPr w:rsidR="00D005D9" w:rsidSect="00F43814">
      <w:pgSz w:w="11906" w:h="16838"/>
      <w:pgMar w:top="540" w:right="386"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ADF"/>
    <w:rsid w:val="00316ADF"/>
    <w:rsid w:val="00803CCA"/>
    <w:rsid w:val="00C9258A"/>
    <w:rsid w:val="00D00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F9AFDB"/>
  <w15:chartTrackingRefBased/>
  <w15:docId w15:val="{5DB0504D-AE4E-4D43-AD0B-31426C72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C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ConsPlusNonformat">
    <w:name w:val="ConsPlusNonformat"/>
    <w:rsid w:val="00803C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03CC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basedOn w:val="a"/>
    <w:next w:val="a4"/>
    <w:link w:val="a5"/>
    <w:qFormat/>
    <w:rsid w:val="00803CCA"/>
    <w:pPr>
      <w:autoSpaceDE w:val="0"/>
      <w:autoSpaceDN w:val="0"/>
      <w:adjustRightInd w:val="0"/>
      <w:jc w:val="center"/>
    </w:pPr>
    <w:rPr>
      <w:rFonts w:ascii="TimesNewRoman,Bold" w:eastAsiaTheme="minorHAnsi" w:hAnsi="TimesNewRoman,Bold" w:cstheme="minorBidi"/>
      <w:b/>
      <w:bCs/>
    </w:rPr>
  </w:style>
  <w:style w:type="table" w:styleId="a6">
    <w:name w:val="Table Grid"/>
    <w:basedOn w:val="a1"/>
    <w:rsid w:val="00803C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
    <w:name w:val="Font Style14"/>
    <w:rsid w:val="00803CCA"/>
    <w:rPr>
      <w:rFonts w:ascii="Times New Roman" w:hAnsi="Times New Roman" w:cs="Times New Roman" w:hint="default"/>
      <w:b/>
      <w:bCs/>
      <w:sz w:val="22"/>
      <w:szCs w:val="22"/>
    </w:rPr>
  </w:style>
  <w:style w:type="character" w:customStyle="1" w:styleId="FontStyle11">
    <w:name w:val="Font Style11"/>
    <w:rsid w:val="00803CCA"/>
    <w:rPr>
      <w:rFonts w:ascii="Times New Roman" w:hAnsi="Times New Roman" w:cs="Times New Roman" w:hint="default"/>
      <w:b/>
      <w:bCs/>
      <w:sz w:val="38"/>
      <w:szCs w:val="38"/>
    </w:rPr>
  </w:style>
  <w:style w:type="character" w:customStyle="1" w:styleId="a5">
    <w:name w:val="Название Знак"/>
    <w:link w:val="a3"/>
    <w:locked/>
    <w:rsid w:val="00803CCA"/>
    <w:rPr>
      <w:rFonts w:ascii="TimesNewRoman,Bold" w:hAnsi="TimesNewRoman,Bold"/>
      <w:b/>
      <w:bCs/>
      <w:sz w:val="24"/>
      <w:szCs w:val="24"/>
      <w:lang w:val="ru-RU" w:eastAsia="ru-RU" w:bidi="ar-SA"/>
    </w:rPr>
  </w:style>
  <w:style w:type="character" w:customStyle="1" w:styleId="extended-textshort">
    <w:name w:val="extended-text__short"/>
    <w:rsid w:val="00803CCA"/>
  </w:style>
  <w:style w:type="character" w:styleId="a7">
    <w:name w:val="Hyperlink"/>
    <w:uiPriority w:val="99"/>
    <w:unhideWhenUsed/>
    <w:rsid w:val="00803CCA"/>
    <w:rPr>
      <w:color w:val="0000FF"/>
      <w:u w:val="single"/>
    </w:rPr>
  </w:style>
  <w:style w:type="paragraph" w:styleId="a4">
    <w:name w:val="Title"/>
    <w:basedOn w:val="a"/>
    <w:next w:val="a"/>
    <w:link w:val="a8"/>
    <w:uiPriority w:val="10"/>
    <w:qFormat/>
    <w:rsid w:val="00803CCA"/>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4"/>
    <w:uiPriority w:val="10"/>
    <w:rsid w:val="00803CCA"/>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63AE256C3E80FB03DD42F5C88BCA56D12897581E4FB703487BB8B6097Aj7J" TargetMode="External"/><Relationship Id="rId13" Type="http://schemas.openxmlformats.org/officeDocument/2006/relationships/hyperlink" Target="http://www.mrsk-1.ru/" TargetMode="External"/><Relationship Id="rId3" Type="http://schemas.openxmlformats.org/officeDocument/2006/relationships/webSettings" Target="webSettings.xml"/><Relationship Id="rId7" Type="http://schemas.openxmlformats.org/officeDocument/2006/relationships/hyperlink" Target="consultantplus://offline/ref=DA63AE256C3E80FB03DD42F5C88BCA56D1299F59174EB703487BB8B609A7729CABE34E07C0D48E1F7Dj7J" TargetMode="External"/><Relationship Id="rId12" Type="http://schemas.openxmlformats.org/officeDocument/2006/relationships/hyperlink" Target="http://www.rosseti.ru/about/anticorruptionpolicy/policy/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A63AE256C3E80FB03DD42F5C88BCA56D1299F59174EB703487BB8B609A7729CABE34E07C0D48E1F7Dj7J" TargetMode="External"/><Relationship Id="rId11" Type="http://schemas.openxmlformats.org/officeDocument/2006/relationships/hyperlink" Target="consultantplus://offline/ref=DA63AE256C3E80FB03DD42F5C88BCA56D128975C1943B703487BB8B609A7729CABE34E07C0D48E1E7DjCJ" TargetMode="External"/><Relationship Id="rId5" Type="http://schemas.openxmlformats.org/officeDocument/2006/relationships/hyperlink" Target="consultantplus://offline/ref=DA63AE256C3E80FB03DD42F5C88BCA56D128975C1943B703487BB8B609A7729CABE34E07C0D48D187Dj8J" TargetMode="External"/><Relationship Id="rId15" Type="http://schemas.openxmlformats.org/officeDocument/2006/relationships/theme" Target="theme/theme1.xml"/><Relationship Id="rId10" Type="http://schemas.openxmlformats.org/officeDocument/2006/relationships/hyperlink" Target="consultantplus://offline/ref=DA63AE256C3E80FB03DD42F5C88BCA56D12897581E4FB703487BB8B6097Aj7J" TargetMode="External"/><Relationship Id="rId4" Type="http://schemas.openxmlformats.org/officeDocument/2006/relationships/hyperlink" Target="consultantplus://offline/ref=DA63AE256C3E80FB03DD42F5C88BCA56D128975C1943B703487BB8B609A7729CABE34E07C0D48E1E7DjCJ" TargetMode="External"/><Relationship Id="rId9" Type="http://schemas.openxmlformats.org/officeDocument/2006/relationships/hyperlink" Target="consultantplus://offline/ref=DA63AE256C3E80FB03DD42F5C88BCA56D128975C1943B703487BB8B609A7729CABE34E07C0D48E1E7DjC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8507</Words>
  <Characters>48495</Characters>
  <Application>Microsoft Office Word</Application>
  <DocSecurity>0</DocSecurity>
  <Lines>404</Lines>
  <Paragraphs>113</Paragraphs>
  <ScaleCrop>false</ScaleCrop>
  <Company/>
  <LinksUpToDate>false</LinksUpToDate>
  <CharactersWithSpaces>56889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cp:revision>
  <dcterms:created xsi:type="dcterms:W3CDTF">2019-01-29T05:55:00Z</dcterms:created>
  <dcterms:modified xsi:type="dcterms:W3CDTF">2019-01-29T05:57:00Z</dcterms:modified>
</cp:coreProperties>
</file>