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D9983B" w14:textId="53121181" w:rsidR="00324188" w:rsidRPr="00B06B1B" w:rsidRDefault="00263890" w:rsidP="00324188">
      <w:pPr>
        <w:pStyle w:val="ad"/>
        <w:ind w:left="34"/>
        <w:jc w:val="center"/>
        <w:rPr>
          <w:caps/>
        </w:rPr>
      </w:pPr>
      <w:r>
        <w:rPr>
          <w:u w:val="single"/>
        </w:rPr>
        <w:t xml:space="preserve">Филиал </w:t>
      </w:r>
      <w:r>
        <w:rPr>
          <w:u w:val="single"/>
          <w:lang w:val="ru-RU"/>
        </w:rPr>
        <w:t>П</w:t>
      </w:r>
      <w:r w:rsidR="00324188" w:rsidRPr="00B06B1B">
        <w:rPr>
          <w:u w:val="single"/>
        </w:rPr>
        <w:t>АО «МРСК Центра» - «</w:t>
      </w:r>
      <w:r w:rsidR="00324188">
        <w:rPr>
          <w:u w:val="single"/>
        </w:rPr>
        <w:t>Кострома</w:t>
      </w:r>
      <w:r w:rsidR="00324188" w:rsidRPr="00B06B1B">
        <w:rPr>
          <w:u w:val="single"/>
        </w:rPr>
        <w:t>энерго»</w:t>
      </w:r>
    </w:p>
    <w:p w14:paraId="76B1EAC5" w14:textId="77777777" w:rsidR="00882CC5" w:rsidRPr="00503B66" w:rsidRDefault="00882CC5" w:rsidP="00882CC5">
      <w:pPr>
        <w:pStyle w:val="a5"/>
        <w:spacing w:after="240"/>
        <w:jc w:val="left"/>
        <w:rPr>
          <w:sz w:val="28"/>
          <w:lang w:val="ru-RU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8"/>
        <w:gridCol w:w="4820"/>
      </w:tblGrid>
      <w:tr w:rsidR="00503B66" w:rsidRPr="007749E4" w14:paraId="2C25EBFA" w14:textId="77777777" w:rsidTr="00503B66">
        <w:tc>
          <w:tcPr>
            <w:tcW w:w="4678" w:type="dxa"/>
          </w:tcPr>
          <w:p w14:paraId="22887184" w14:textId="77777777" w:rsidR="00503B66" w:rsidRPr="006A511F" w:rsidRDefault="00503B66" w:rsidP="00FB48B3">
            <w:pPr>
              <w:rPr>
                <w:iCs/>
                <w:sz w:val="26"/>
                <w:szCs w:val="26"/>
              </w:rPr>
            </w:pPr>
            <w:r w:rsidRPr="006A511F">
              <w:rPr>
                <w:iCs/>
                <w:sz w:val="26"/>
                <w:szCs w:val="26"/>
              </w:rPr>
              <w:t>У</w:t>
            </w:r>
            <w:r w:rsidRPr="006A511F">
              <w:rPr>
                <w:sz w:val="26"/>
                <w:szCs w:val="26"/>
              </w:rPr>
              <w:t>ТВЕРЖДАЮ</w:t>
            </w:r>
            <w:r w:rsidRPr="006A511F">
              <w:rPr>
                <w:iCs/>
                <w:sz w:val="26"/>
                <w:szCs w:val="26"/>
              </w:rPr>
              <w:t>:</w:t>
            </w:r>
          </w:p>
          <w:p w14:paraId="6777A8CC" w14:textId="2D5EEC37" w:rsidR="00503B66" w:rsidRPr="006A511F" w:rsidRDefault="003B04A9" w:rsidP="00FB48B3">
            <w:pPr>
              <w:ind w:left="34"/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503B66" w:rsidRPr="006A511F">
              <w:rPr>
                <w:sz w:val="26"/>
                <w:szCs w:val="26"/>
              </w:rPr>
              <w:t xml:space="preserve">ачальник Департамента корпоративных и технологических АСУ </w:t>
            </w:r>
            <w:r w:rsidR="00263890">
              <w:rPr>
                <w:iCs/>
                <w:sz w:val="26"/>
                <w:szCs w:val="26"/>
              </w:rPr>
              <w:t>П</w:t>
            </w:r>
            <w:r w:rsidR="00503B66" w:rsidRPr="006A511F">
              <w:rPr>
                <w:iCs/>
                <w:sz w:val="26"/>
                <w:szCs w:val="26"/>
              </w:rPr>
              <w:t>АО «МРСК Центра»</w:t>
            </w:r>
          </w:p>
          <w:p w14:paraId="74937DC3" w14:textId="77777777" w:rsidR="00503B66" w:rsidRDefault="00503B66" w:rsidP="00FB48B3">
            <w:pPr>
              <w:rPr>
                <w:iCs/>
                <w:sz w:val="26"/>
                <w:szCs w:val="26"/>
              </w:rPr>
            </w:pPr>
          </w:p>
          <w:p w14:paraId="594C9202" w14:textId="77777777" w:rsidR="00503B66" w:rsidRPr="006A511F" w:rsidRDefault="00503B66" w:rsidP="00FB48B3">
            <w:pPr>
              <w:rPr>
                <w:iCs/>
                <w:sz w:val="26"/>
                <w:szCs w:val="26"/>
              </w:rPr>
            </w:pPr>
          </w:p>
          <w:p w14:paraId="698A2D6B" w14:textId="77777777" w:rsidR="00503B66" w:rsidRPr="0004194D" w:rsidRDefault="00503B66" w:rsidP="00FB48B3">
            <w:pPr>
              <w:rPr>
                <w:iCs/>
                <w:sz w:val="26"/>
                <w:szCs w:val="26"/>
              </w:rPr>
            </w:pPr>
            <w:r w:rsidRPr="006A511F">
              <w:rPr>
                <w:iCs/>
                <w:sz w:val="26"/>
                <w:szCs w:val="26"/>
              </w:rPr>
              <w:t>________________</w:t>
            </w:r>
            <w:r>
              <w:rPr>
                <w:iCs/>
                <w:sz w:val="26"/>
                <w:szCs w:val="26"/>
              </w:rPr>
              <w:t xml:space="preserve"> </w:t>
            </w:r>
            <w:r w:rsidRPr="006A511F">
              <w:rPr>
                <w:iCs/>
                <w:sz w:val="26"/>
                <w:szCs w:val="26"/>
              </w:rPr>
              <w:t>Силин Е.Л.</w:t>
            </w:r>
          </w:p>
          <w:p w14:paraId="74FD41C7" w14:textId="77777777" w:rsidR="00503B66" w:rsidRPr="0004194D" w:rsidRDefault="00503B66" w:rsidP="00FB48B3">
            <w:pPr>
              <w:rPr>
                <w:iCs/>
                <w:sz w:val="26"/>
                <w:szCs w:val="26"/>
              </w:rPr>
            </w:pPr>
          </w:p>
          <w:p w14:paraId="32D15C51" w14:textId="77777777" w:rsidR="00503B66" w:rsidRPr="007749E4" w:rsidRDefault="00503B66" w:rsidP="00F70134">
            <w:pPr>
              <w:keepLines/>
              <w:suppressLineNumbers/>
              <w:tabs>
                <w:tab w:val="left" w:pos="567"/>
              </w:tabs>
              <w:snapToGrid w:val="0"/>
              <w:ind w:left="34"/>
              <w:rPr>
                <w:shd w:val="clear" w:color="auto" w:fill="FFFFFF"/>
              </w:rPr>
            </w:pPr>
            <w:r w:rsidRPr="00503B66">
              <w:rPr>
                <w:sz w:val="26"/>
                <w:szCs w:val="26"/>
              </w:rPr>
              <w:t xml:space="preserve">«___» </w:t>
            </w:r>
            <w:r w:rsidR="00F70134">
              <w:rPr>
                <w:sz w:val="26"/>
                <w:szCs w:val="26"/>
              </w:rPr>
              <w:t>____________</w:t>
            </w:r>
            <w:r w:rsidRPr="00503B66">
              <w:rPr>
                <w:sz w:val="26"/>
                <w:szCs w:val="26"/>
              </w:rPr>
              <w:t xml:space="preserve"> 201</w:t>
            </w:r>
            <w:r w:rsidR="00F70134">
              <w:rPr>
                <w:sz w:val="26"/>
                <w:szCs w:val="26"/>
              </w:rPr>
              <w:t>___</w:t>
            </w:r>
            <w:r w:rsidRPr="00503B66">
              <w:rPr>
                <w:sz w:val="26"/>
                <w:szCs w:val="26"/>
              </w:rPr>
              <w:t xml:space="preserve"> г</w:t>
            </w:r>
            <w:r w:rsidRPr="006A511F" w:rsidDel="00503B66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</w:tc>
        <w:tc>
          <w:tcPr>
            <w:tcW w:w="4820" w:type="dxa"/>
          </w:tcPr>
          <w:p w14:paraId="24CF4DFE" w14:textId="77777777" w:rsidR="00503B66" w:rsidRPr="00503B66" w:rsidRDefault="00503B66" w:rsidP="00503B66">
            <w:pPr>
              <w:ind w:left="34"/>
              <w:rPr>
                <w:sz w:val="26"/>
                <w:szCs w:val="26"/>
              </w:rPr>
            </w:pPr>
            <w:r w:rsidRPr="00503B66">
              <w:rPr>
                <w:sz w:val="26"/>
                <w:szCs w:val="26"/>
              </w:rPr>
              <w:t>УТВЕРЖДАЮ</w:t>
            </w:r>
          </w:p>
          <w:p w14:paraId="3FEFD673" w14:textId="77777777" w:rsidR="00503B66" w:rsidRPr="00503B66" w:rsidRDefault="00503B66" w:rsidP="00503B66">
            <w:pPr>
              <w:shd w:val="solid" w:color="FFFFFF" w:fill="FFFFFF"/>
              <w:spacing w:after="120"/>
              <w:rPr>
                <w:sz w:val="26"/>
                <w:szCs w:val="26"/>
              </w:rPr>
            </w:pPr>
            <w:r w:rsidRPr="00503B66">
              <w:rPr>
                <w:sz w:val="26"/>
                <w:szCs w:val="26"/>
              </w:rPr>
              <w:t>Первый заместитель директора-</w:t>
            </w:r>
          </w:p>
          <w:p w14:paraId="6F02D70F" w14:textId="77777777" w:rsidR="00503B66" w:rsidRPr="00503B66" w:rsidRDefault="00503B66" w:rsidP="00503B66">
            <w:pPr>
              <w:shd w:val="solid" w:color="FFFFFF" w:fill="FFFFFF"/>
              <w:spacing w:after="120"/>
              <w:rPr>
                <w:sz w:val="26"/>
                <w:szCs w:val="26"/>
              </w:rPr>
            </w:pPr>
            <w:r w:rsidRPr="00503B66">
              <w:rPr>
                <w:sz w:val="26"/>
                <w:szCs w:val="26"/>
              </w:rPr>
              <w:t>главный инженер</w:t>
            </w:r>
          </w:p>
          <w:p w14:paraId="5B01601F" w14:textId="4024C841" w:rsidR="00503B66" w:rsidRPr="00503B66" w:rsidRDefault="00263890" w:rsidP="00503B66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Филиала П</w:t>
            </w:r>
            <w:r w:rsidR="00503B66" w:rsidRPr="00503B66">
              <w:rPr>
                <w:sz w:val="26"/>
                <w:szCs w:val="26"/>
              </w:rPr>
              <w:t xml:space="preserve">АО «МРСК </w:t>
            </w:r>
            <w:proofErr w:type="gramStart"/>
            <w:r w:rsidR="00503B66" w:rsidRPr="00503B66">
              <w:rPr>
                <w:sz w:val="26"/>
                <w:szCs w:val="26"/>
              </w:rPr>
              <w:t>Центра»-</w:t>
            </w:r>
            <w:proofErr w:type="gramEnd"/>
          </w:p>
          <w:p w14:paraId="5ED160E6" w14:textId="77777777" w:rsidR="00503B66" w:rsidRPr="00503B66" w:rsidRDefault="00503B66" w:rsidP="00503B66">
            <w:pPr>
              <w:ind w:left="34"/>
              <w:rPr>
                <w:sz w:val="26"/>
                <w:szCs w:val="26"/>
              </w:rPr>
            </w:pPr>
            <w:r w:rsidRPr="00503B66">
              <w:rPr>
                <w:sz w:val="26"/>
                <w:szCs w:val="26"/>
              </w:rPr>
              <w:t>«Костромаэнерго»</w:t>
            </w:r>
          </w:p>
          <w:p w14:paraId="217F3704" w14:textId="77777777" w:rsidR="00503B66" w:rsidRPr="00503B66" w:rsidRDefault="00503B66" w:rsidP="00503B66">
            <w:pPr>
              <w:spacing w:line="480" w:lineRule="auto"/>
              <w:ind w:left="34"/>
              <w:rPr>
                <w:sz w:val="26"/>
                <w:szCs w:val="26"/>
              </w:rPr>
            </w:pPr>
            <w:r w:rsidRPr="00503B66">
              <w:rPr>
                <w:sz w:val="26"/>
                <w:szCs w:val="26"/>
              </w:rPr>
              <w:t xml:space="preserve">______________ </w:t>
            </w:r>
            <w:proofErr w:type="spellStart"/>
            <w:r w:rsidRPr="00503B66">
              <w:rPr>
                <w:sz w:val="26"/>
                <w:szCs w:val="26"/>
              </w:rPr>
              <w:t>Е.А.Смирнов</w:t>
            </w:r>
            <w:proofErr w:type="spellEnd"/>
          </w:p>
          <w:p w14:paraId="286E57AA" w14:textId="77777777" w:rsidR="00503B66" w:rsidRPr="0004194D" w:rsidRDefault="00503B66" w:rsidP="00F70134">
            <w:pPr>
              <w:spacing w:line="480" w:lineRule="auto"/>
              <w:ind w:left="34"/>
            </w:pPr>
            <w:r w:rsidRPr="00503B66">
              <w:rPr>
                <w:sz w:val="26"/>
                <w:szCs w:val="26"/>
              </w:rPr>
              <w:t xml:space="preserve">«___» </w:t>
            </w:r>
            <w:r w:rsidR="00F70134">
              <w:rPr>
                <w:sz w:val="26"/>
                <w:szCs w:val="26"/>
              </w:rPr>
              <w:t>_____________</w:t>
            </w:r>
            <w:r w:rsidRPr="00503B66">
              <w:rPr>
                <w:sz w:val="26"/>
                <w:szCs w:val="26"/>
              </w:rPr>
              <w:t xml:space="preserve"> 201</w:t>
            </w:r>
            <w:r w:rsidR="00F70134">
              <w:rPr>
                <w:sz w:val="26"/>
                <w:szCs w:val="26"/>
              </w:rPr>
              <w:t>___</w:t>
            </w:r>
            <w:r w:rsidRPr="00503B66">
              <w:rPr>
                <w:sz w:val="26"/>
                <w:szCs w:val="26"/>
              </w:rPr>
              <w:t xml:space="preserve"> г.</w:t>
            </w:r>
          </w:p>
        </w:tc>
      </w:tr>
    </w:tbl>
    <w:p w14:paraId="45DA99C8" w14:textId="77777777" w:rsidR="00503B66" w:rsidRPr="00503B66" w:rsidRDefault="00503B66" w:rsidP="00882CC5">
      <w:pPr>
        <w:pStyle w:val="a5"/>
        <w:spacing w:after="240"/>
        <w:jc w:val="left"/>
        <w:rPr>
          <w:sz w:val="28"/>
          <w:lang w:val="ru-RU"/>
        </w:rPr>
      </w:pPr>
    </w:p>
    <w:p w14:paraId="6E4A5DD4" w14:textId="77777777" w:rsidR="00571C26" w:rsidRDefault="00571C26" w:rsidP="00571C26">
      <w:pPr>
        <w:keepLines/>
        <w:suppressLineNumbers/>
        <w:snapToGrid w:val="0"/>
        <w:ind w:left="34"/>
        <w:rPr>
          <w:shd w:val="clear" w:color="auto" w:fill="FFFFFF"/>
        </w:rPr>
      </w:pPr>
    </w:p>
    <w:p w14:paraId="35FE757E" w14:textId="77777777" w:rsidR="00C661B0" w:rsidRDefault="00C661B0" w:rsidP="00882CC5">
      <w:pPr>
        <w:pStyle w:val="a5"/>
        <w:spacing w:after="240"/>
        <w:jc w:val="left"/>
        <w:rPr>
          <w:sz w:val="28"/>
        </w:rPr>
      </w:pPr>
    </w:p>
    <w:p w14:paraId="7DEE36C4" w14:textId="77777777" w:rsidR="00C661B0" w:rsidRPr="006861D5" w:rsidRDefault="00C661B0" w:rsidP="00882CC5">
      <w:pPr>
        <w:pStyle w:val="a5"/>
        <w:spacing w:after="240"/>
        <w:jc w:val="left"/>
        <w:rPr>
          <w:sz w:val="28"/>
        </w:rPr>
      </w:pPr>
    </w:p>
    <w:p w14:paraId="36B7EECC" w14:textId="77777777" w:rsidR="00503B66" w:rsidRPr="00503B66" w:rsidRDefault="00503B66" w:rsidP="00571C26">
      <w:pPr>
        <w:keepLines/>
        <w:suppressLineNumbers/>
        <w:tabs>
          <w:tab w:val="left" w:pos="567"/>
        </w:tabs>
        <w:ind w:left="431" w:firstLine="567"/>
        <w:jc w:val="center"/>
        <w:rPr>
          <w:rFonts w:eastAsia="Calibri"/>
          <w:sz w:val="28"/>
        </w:rPr>
      </w:pPr>
      <w:r w:rsidRPr="00503B66">
        <w:t>Поставка расходных материалов для СВТ</w:t>
      </w:r>
      <w:r w:rsidRPr="00503B66" w:rsidDel="00503B66">
        <w:t xml:space="preserve"> </w:t>
      </w:r>
    </w:p>
    <w:p w14:paraId="4950C9AC" w14:textId="77777777" w:rsidR="00571C26" w:rsidRDefault="000E7DC9" w:rsidP="00571C26">
      <w:pPr>
        <w:keepLines/>
        <w:suppressLineNumbers/>
        <w:tabs>
          <w:tab w:val="left" w:pos="567"/>
        </w:tabs>
        <w:ind w:left="431" w:firstLine="567"/>
        <w:jc w:val="center"/>
        <w:rPr>
          <w:sz w:val="28"/>
        </w:rPr>
      </w:pPr>
      <w:r>
        <w:t>(</w:t>
      </w:r>
      <w:r w:rsidR="00711F0B" w:rsidRPr="00711F0B">
        <w:t xml:space="preserve">ПЗ </w:t>
      </w:r>
      <w:r w:rsidR="00324577" w:rsidRPr="00711F0B">
        <w:t>201</w:t>
      </w:r>
      <w:r w:rsidR="002747E1" w:rsidRPr="006858AC">
        <w:t>5</w:t>
      </w:r>
      <w:r w:rsidR="00324577" w:rsidRPr="00711F0B">
        <w:t>г</w:t>
      </w:r>
      <w:r w:rsidR="00711F0B" w:rsidRPr="00711F0B">
        <w:t xml:space="preserve">. лот </w:t>
      </w:r>
      <w:r w:rsidR="00324577" w:rsidRPr="00711F0B">
        <w:t>«</w:t>
      </w:r>
      <w:r w:rsidR="00324577">
        <w:t>310Е</w:t>
      </w:r>
      <w:r w:rsidR="00324577" w:rsidRPr="00711F0B">
        <w:t>»</w:t>
      </w:r>
      <w:r w:rsidRPr="000E7DC9">
        <w:t xml:space="preserve"> </w:t>
      </w:r>
      <w:r>
        <w:t xml:space="preserve">закупка </w:t>
      </w:r>
      <w:r w:rsidR="002D6E6D">
        <w:t>4184</w:t>
      </w:r>
      <w:r w:rsidR="00324577" w:rsidRPr="00711F0B">
        <w:t>)</w:t>
      </w:r>
    </w:p>
    <w:p w14:paraId="3B55A2DA" w14:textId="77777777" w:rsidR="00324188" w:rsidRDefault="00324188" w:rsidP="00571C26">
      <w:pPr>
        <w:keepLines/>
        <w:suppressLineNumbers/>
        <w:tabs>
          <w:tab w:val="left" w:pos="567"/>
        </w:tabs>
        <w:ind w:left="431" w:firstLine="567"/>
        <w:jc w:val="center"/>
        <w:rPr>
          <w:sz w:val="28"/>
        </w:rPr>
      </w:pPr>
    </w:p>
    <w:p w14:paraId="5F555717" w14:textId="77777777" w:rsidR="00324188" w:rsidRPr="004135F5" w:rsidRDefault="00324188" w:rsidP="00324188">
      <w:pPr>
        <w:keepLines/>
        <w:suppressLineNumbers/>
        <w:tabs>
          <w:tab w:val="left" w:pos="567"/>
        </w:tabs>
        <w:ind w:left="431" w:firstLine="567"/>
        <w:jc w:val="center"/>
      </w:pPr>
      <w:r w:rsidRPr="004135F5">
        <w:t xml:space="preserve">ТЕХНИЧЕСКОЕ ЗАДАНИЕ </w:t>
      </w:r>
    </w:p>
    <w:p w14:paraId="67FAFBA6" w14:textId="77777777" w:rsidR="00324188" w:rsidRPr="004135F5" w:rsidRDefault="00324188" w:rsidP="00324188">
      <w:pPr>
        <w:keepLines/>
        <w:suppressLineNumbers/>
        <w:tabs>
          <w:tab w:val="left" w:pos="567"/>
        </w:tabs>
        <w:ind w:left="431" w:firstLine="567"/>
        <w:jc w:val="center"/>
      </w:pPr>
    </w:p>
    <w:p w14:paraId="2294F788" w14:textId="729FA3EE" w:rsidR="00324188" w:rsidRDefault="00324188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  <w:r w:rsidRPr="00E3332F">
        <w:rPr>
          <w:sz w:val="26"/>
          <w:szCs w:val="26"/>
        </w:rPr>
        <w:t xml:space="preserve">                                                        на </w:t>
      </w:r>
      <w:r>
        <w:rPr>
          <w:sz w:val="26"/>
          <w:szCs w:val="26"/>
        </w:rPr>
        <w:t>1</w:t>
      </w:r>
      <w:r w:rsidR="005F5B14">
        <w:rPr>
          <w:sz w:val="26"/>
          <w:szCs w:val="26"/>
        </w:rPr>
        <w:t>9</w:t>
      </w:r>
      <w:r w:rsidRPr="00E3332F">
        <w:rPr>
          <w:sz w:val="26"/>
          <w:szCs w:val="26"/>
        </w:rPr>
        <w:t xml:space="preserve"> листах</w:t>
      </w:r>
    </w:p>
    <w:p w14:paraId="47E8E948" w14:textId="77777777" w:rsidR="000D5C10" w:rsidRDefault="000D5C10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14:paraId="4D4A56EE" w14:textId="77777777" w:rsidR="000D5C10" w:rsidRDefault="000D5C10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14:paraId="37F5D841" w14:textId="77777777" w:rsidR="00821863" w:rsidRDefault="00821863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14:paraId="6D760FC0" w14:textId="77777777" w:rsidR="00821863" w:rsidRPr="00E3332F" w:rsidRDefault="00821863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14:paraId="6547264B" w14:textId="77777777" w:rsidR="00571C26" w:rsidRDefault="00571C26" w:rsidP="00571C26">
      <w:pPr>
        <w:keepLines/>
        <w:suppressLineNumbers/>
        <w:tabs>
          <w:tab w:val="left" w:pos="567"/>
        </w:tabs>
        <w:ind w:left="431" w:firstLine="567"/>
        <w:jc w:val="center"/>
        <w:rPr>
          <w:sz w:val="28"/>
        </w:rPr>
      </w:pPr>
    </w:p>
    <w:tbl>
      <w:tblPr>
        <w:tblpPr w:leftFromText="180" w:rightFromText="180" w:vertAnchor="text" w:horzAnchor="margin" w:tblpXSpec="right" w:tblpY="176"/>
        <w:tblW w:w="0" w:type="auto"/>
        <w:tblLayout w:type="fixed"/>
        <w:tblLook w:val="0000" w:firstRow="0" w:lastRow="0" w:firstColumn="0" w:lastColumn="0" w:noHBand="0" w:noVBand="0"/>
      </w:tblPr>
      <w:tblGrid>
        <w:gridCol w:w="4501"/>
      </w:tblGrid>
      <w:tr w:rsidR="00571C26" w14:paraId="7E52879E" w14:textId="77777777" w:rsidTr="00E57AF5">
        <w:trPr>
          <w:trHeight w:val="2408"/>
        </w:trPr>
        <w:tc>
          <w:tcPr>
            <w:tcW w:w="4501" w:type="dxa"/>
          </w:tcPr>
          <w:p w14:paraId="7594FAA9" w14:textId="77777777" w:rsidR="00571C26" w:rsidRDefault="00571C26" w:rsidP="00E57AF5">
            <w:pPr>
              <w:pStyle w:val="17"/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7D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СОГЛАСОВАНО:</w:t>
            </w:r>
          </w:p>
          <w:p w14:paraId="6F61296A" w14:textId="77777777" w:rsidR="00571C26" w:rsidRPr="00E97DDF" w:rsidRDefault="00571C26" w:rsidP="00E57AF5">
            <w:pPr>
              <w:pStyle w:val="17"/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D7EC9CE" w14:textId="77777777" w:rsidR="008351B6" w:rsidRPr="007554EB" w:rsidRDefault="008351B6" w:rsidP="008351B6">
            <w:pPr>
              <w:shd w:val="solid" w:color="FFFFFF" w:fill="FFFFFF"/>
              <w:spacing w:after="120"/>
              <w:jc w:val="right"/>
              <w:rPr>
                <w:iCs/>
              </w:rPr>
            </w:pPr>
            <w:r w:rsidRPr="007554EB">
              <w:rPr>
                <w:iCs/>
              </w:rPr>
              <w:t xml:space="preserve">Начальник </w:t>
            </w:r>
            <w:r>
              <w:rPr>
                <w:iCs/>
              </w:rPr>
              <w:t>У</w:t>
            </w:r>
            <w:r w:rsidRPr="007554EB">
              <w:rPr>
                <w:iCs/>
              </w:rPr>
              <w:t xml:space="preserve">правления </w:t>
            </w:r>
            <w:r w:rsidRPr="00EC7C50">
              <w:rPr>
                <w:iCs/>
              </w:rPr>
              <w:t xml:space="preserve">корпоративных и технологических </w:t>
            </w:r>
            <w:r>
              <w:rPr>
                <w:iCs/>
              </w:rPr>
              <w:t>АСУ</w:t>
            </w:r>
          </w:p>
          <w:p w14:paraId="0410DF3F" w14:textId="08AADDCD" w:rsidR="00571C26" w:rsidRPr="00E97DDF" w:rsidRDefault="008351B6" w:rsidP="00E57AF5">
            <w:pPr>
              <w:pStyle w:val="17"/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Филиала </w:t>
            </w:r>
            <w:r w:rsidR="002638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571C26" w:rsidRPr="00E97D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АО «МРСК Центра» - </w:t>
            </w:r>
          </w:p>
          <w:p w14:paraId="16512DA9" w14:textId="77777777" w:rsidR="00571C26" w:rsidRPr="00E97DDF" w:rsidRDefault="00571C26" w:rsidP="00E57AF5">
            <w:pPr>
              <w:pStyle w:val="17"/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7D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острома</w:t>
            </w:r>
            <w:r w:rsidRPr="00E97D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энерго»</w:t>
            </w:r>
          </w:p>
          <w:p w14:paraId="43516198" w14:textId="77777777" w:rsidR="00571C26" w:rsidRDefault="00571C26" w:rsidP="00E57AF5">
            <w:pPr>
              <w:pStyle w:val="17"/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7D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Н.О.Кошурин</w:t>
            </w:r>
            <w:proofErr w:type="spellEnd"/>
          </w:p>
          <w:p w14:paraId="2419DCB6" w14:textId="77777777" w:rsidR="008351B6" w:rsidRPr="00E97DDF" w:rsidRDefault="008351B6" w:rsidP="00E57AF5">
            <w:pPr>
              <w:pStyle w:val="17"/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F34F974" w14:textId="77777777" w:rsidR="00571C26" w:rsidRDefault="00571C26" w:rsidP="002D6E6D">
            <w:pPr>
              <w:pStyle w:val="17"/>
              <w:jc w:val="right"/>
              <w:rPr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«__» </w:t>
            </w:r>
            <w:r w:rsidR="002D6E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_______________</w:t>
            </w:r>
            <w:r w:rsidR="00E02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97D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</w:t>
            </w:r>
            <w:r w:rsidR="002D6E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</w:t>
            </w:r>
            <w:r w:rsidRPr="00E97D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14:paraId="3F29A63E" w14:textId="77777777"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14:paraId="3BDB7D74" w14:textId="77777777"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14:paraId="6E689850" w14:textId="77777777"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14:paraId="3DA838B6" w14:textId="77777777"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14:paraId="79947D7F" w14:textId="77777777"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14:paraId="509F7A1B" w14:textId="77777777"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14:paraId="111C3926" w14:textId="77777777"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14:paraId="02C92A65" w14:textId="77777777"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14:paraId="7A6C1205" w14:textId="77777777" w:rsidR="00882CC5" w:rsidRDefault="00882CC5" w:rsidP="00882CC5">
      <w:pPr>
        <w:pStyle w:val="a5"/>
        <w:spacing w:line="240" w:lineRule="auto"/>
        <w:rPr>
          <w:sz w:val="28"/>
          <w:szCs w:val="28"/>
        </w:rPr>
      </w:pPr>
    </w:p>
    <w:p w14:paraId="1EFC45E7" w14:textId="77777777" w:rsidR="002D6E6D" w:rsidRDefault="002D6E6D" w:rsidP="00882CC5">
      <w:pPr>
        <w:pStyle w:val="a5"/>
        <w:spacing w:line="240" w:lineRule="auto"/>
        <w:rPr>
          <w:sz w:val="28"/>
          <w:szCs w:val="28"/>
        </w:rPr>
      </w:pPr>
    </w:p>
    <w:p w14:paraId="4F1271AE" w14:textId="77777777" w:rsidR="002D6E6D" w:rsidRDefault="002D6E6D" w:rsidP="00882CC5">
      <w:pPr>
        <w:pStyle w:val="a5"/>
        <w:spacing w:line="240" w:lineRule="auto"/>
        <w:rPr>
          <w:sz w:val="28"/>
          <w:szCs w:val="28"/>
        </w:rPr>
      </w:pPr>
    </w:p>
    <w:p w14:paraId="119FF3FC" w14:textId="77777777" w:rsidR="002D6E6D" w:rsidRDefault="002D6E6D" w:rsidP="00882CC5">
      <w:pPr>
        <w:pStyle w:val="a5"/>
        <w:spacing w:line="240" w:lineRule="auto"/>
        <w:rPr>
          <w:sz w:val="28"/>
          <w:szCs w:val="28"/>
        </w:rPr>
      </w:pPr>
    </w:p>
    <w:p w14:paraId="405FC0DF" w14:textId="77777777" w:rsidR="00882CC5" w:rsidRPr="006861D5" w:rsidRDefault="00065836" w:rsidP="00882CC5">
      <w:pPr>
        <w:pStyle w:val="a5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Кострома</w:t>
      </w:r>
      <w:r w:rsidR="00882CC5" w:rsidRPr="006861D5">
        <w:rPr>
          <w:sz w:val="28"/>
          <w:szCs w:val="28"/>
        </w:rPr>
        <w:t xml:space="preserve"> </w:t>
      </w:r>
      <w:r w:rsidR="00BF287C">
        <w:rPr>
          <w:sz w:val="28"/>
          <w:szCs w:val="28"/>
        </w:rPr>
        <w:t>20</w:t>
      </w:r>
      <w:r w:rsidR="00571C26">
        <w:rPr>
          <w:sz w:val="28"/>
          <w:szCs w:val="28"/>
        </w:rPr>
        <w:t>1</w:t>
      </w:r>
      <w:r w:rsidR="00D621FF">
        <w:rPr>
          <w:sz w:val="28"/>
          <w:szCs w:val="28"/>
          <w:lang w:val="ru-RU"/>
        </w:rPr>
        <w:t>5</w:t>
      </w:r>
      <w:r w:rsidR="00882CC5" w:rsidRPr="006861D5">
        <w:rPr>
          <w:sz w:val="28"/>
          <w:szCs w:val="28"/>
        </w:rPr>
        <w:t xml:space="preserve"> г.</w:t>
      </w:r>
    </w:p>
    <w:p w14:paraId="3476F8F0" w14:textId="77777777" w:rsidR="00882CC5" w:rsidRPr="006861D5" w:rsidRDefault="00882CC5" w:rsidP="00882CC5">
      <w:pPr>
        <w:pStyle w:val="11"/>
        <w:spacing w:line="360" w:lineRule="auto"/>
        <w:jc w:val="center"/>
        <w:rPr>
          <w:rFonts w:ascii="Times New Roman" w:hAnsi="Times New Roman"/>
        </w:rPr>
      </w:pPr>
      <w:r w:rsidRPr="006861D5">
        <w:rPr>
          <w:rFonts w:ascii="Times New Roman" w:hAnsi="Times New Roman"/>
        </w:rPr>
        <w:br w:type="page"/>
      </w:r>
      <w:bookmarkStart w:id="0" w:name="_Toc130375379"/>
      <w:bookmarkStart w:id="1" w:name="_Toc191262603"/>
      <w:bookmarkStart w:id="2" w:name="_Toc191262689"/>
      <w:bookmarkStart w:id="3" w:name="_Toc191287122"/>
      <w:bookmarkStart w:id="4" w:name="_Toc341365448"/>
      <w:bookmarkStart w:id="5" w:name="_Toc410216560"/>
      <w:r w:rsidRPr="006861D5">
        <w:rPr>
          <w:rFonts w:ascii="Times New Roman" w:hAnsi="Times New Roman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</w:p>
    <w:p w14:paraId="5338E56E" w14:textId="77777777" w:rsidR="00B91DDA" w:rsidRDefault="00A308D8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fldChar w:fldCharType="begin"/>
      </w:r>
      <w:r w:rsidR="000D5C10" w:rsidRPr="00DE3A14">
        <w:instrText xml:space="preserve"> TOC \o "1-3" \h \z \u </w:instrText>
      </w:r>
      <w:r w:rsidRPr="00DE3A14">
        <w:fldChar w:fldCharType="separate"/>
      </w:r>
      <w:hyperlink w:anchor="_Toc410216560" w:history="1">
        <w:r w:rsidR="00B91DDA" w:rsidRPr="00EE4859">
          <w:rPr>
            <w:rStyle w:val="afd"/>
            <w:noProof/>
          </w:rPr>
          <w:t>Содержание</w:t>
        </w:r>
        <w:r w:rsidR="00B91DDA">
          <w:rPr>
            <w:noProof/>
            <w:webHidden/>
          </w:rPr>
          <w:tab/>
        </w:r>
        <w:r w:rsidR="00B91DDA">
          <w:rPr>
            <w:noProof/>
            <w:webHidden/>
          </w:rPr>
          <w:fldChar w:fldCharType="begin"/>
        </w:r>
        <w:r w:rsidR="00B91DDA">
          <w:rPr>
            <w:noProof/>
            <w:webHidden/>
          </w:rPr>
          <w:instrText xml:space="preserve"> PAGEREF _Toc410216560 \h </w:instrText>
        </w:r>
        <w:r w:rsidR="00B91DDA">
          <w:rPr>
            <w:noProof/>
            <w:webHidden/>
          </w:rPr>
        </w:r>
        <w:r w:rsidR="00B91DDA">
          <w:rPr>
            <w:noProof/>
            <w:webHidden/>
          </w:rPr>
          <w:fldChar w:fldCharType="separate"/>
        </w:r>
        <w:r w:rsidR="00B91DDA">
          <w:rPr>
            <w:noProof/>
            <w:webHidden/>
          </w:rPr>
          <w:t>2</w:t>
        </w:r>
        <w:r w:rsidR="00B91DDA">
          <w:rPr>
            <w:noProof/>
            <w:webHidden/>
          </w:rPr>
          <w:fldChar w:fldCharType="end"/>
        </w:r>
      </w:hyperlink>
    </w:p>
    <w:p w14:paraId="48C6896C" w14:textId="77777777" w:rsidR="00B91DDA" w:rsidRDefault="000E2310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216561" w:history="1">
        <w:r w:rsidR="00B91DDA" w:rsidRPr="00EE4859">
          <w:rPr>
            <w:rStyle w:val="afd"/>
            <w:noProof/>
          </w:rPr>
          <w:t>1.</w:t>
        </w:r>
        <w:r w:rsidR="00B91D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1DDA" w:rsidRPr="00EE4859">
          <w:rPr>
            <w:rStyle w:val="afd"/>
            <w:noProof/>
          </w:rPr>
          <w:t>Общие сведения о документе</w:t>
        </w:r>
        <w:r w:rsidR="00B91DDA">
          <w:rPr>
            <w:noProof/>
            <w:webHidden/>
          </w:rPr>
          <w:tab/>
        </w:r>
        <w:r w:rsidR="00B91DDA">
          <w:rPr>
            <w:noProof/>
            <w:webHidden/>
          </w:rPr>
          <w:fldChar w:fldCharType="begin"/>
        </w:r>
        <w:r w:rsidR="00B91DDA">
          <w:rPr>
            <w:noProof/>
            <w:webHidden/>
          </w:rPr>
          <w:instrText xml:space="preserve"> PAGEREF _Toc410216561 \h </w:instrText>
        </w:r>
        <w:r w:rsidR="00B91DDA">
          <w:rPr>
            <w:noProof/>
            <w:webHidden/>
          </w:rPr>
        </w:r>
        <w:r w:rsidR="00B91DDA">
          <w:rPr>
            <w:noProof/>
            <w:webHidden/>
          </w:rPr>
          <w:fldChar w:fldCharType="separate"/>
        </w:r>
        <w:r w:rsidR="00B91DDA">
          <w:rPr>
            <w:noProof/>
            <w:webHidden/>
          </w:rPr>
          <w:t>3</w:t>
        </w:r>
        <w:r w:rsidR="00B91DDA">
          <w:rPr>
            <w:noProof/>
            <w:webHidden/>
          </w:rPr>
          <w:fldChar w:fldCharType="end"/>
        </w:r>
      </w:hyperlink>
    </w:p>
    <w:p w14:paraId="0392D39F" w14:textId="77777777" w:rsidR="00B91DDA" w:rsidRDefault="000E2310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216562" w:history="1">
        <w:r w:rsidR="00B91DDA" w:rsidRPr="00EE4859">
          <w:rPr>
            <w:rStyle w:val="afd"/>
            <w:noProof/>
          </w:rPr>
          <w:t>2.</w:t>
        </w:r>
        <w:r w:rsidR="00B91D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1DDA" w:rsidRPr="00EE4859">
          <w:rPr>
            <w:rStyle w:val="afd"/>
            <w:noProof/>
          </w:rPr>
          <w:t>Сроки начала и поставки</w:t>
        </w:r>
        <w:r w:rsidR="00B91DDA">
          <w:rPr>
            <w:noProof/>
            <w:webHidden/>
          </w:rPr>
          <w:tab/>
        </w:r>
        <w:r w:rsidR="00B91DDA">
          <w:rPr>
            <w:noProof/>
            <w:webHidden/>
          </w:rPr>
          <w:fldChar w:fldCharType="begin"/>
        </w:r>
        <w:r w:rsidR="00B91DDA">
          <w:rPr>
            <w:noProof/>
            <w:webHidden/>
          </w:rPr>
          <w:instrText xml:space="preserve"> PAGEREF _Toc410216562 \h </w:instrText>
        </w:r>
        <w:r w:rsidR="00B91DDA">
          <w:rPr>
            <w:noProof/>
            <w:webHidden/>
          </w:rPr>
        </w:r>
        <w:r w:rsidR="00B91DDA">
          <w:rPr>
            <w:noProof/>
            <w:webHidden/>
          </w:rPr>
          <w:fldChar w:fldCharType="separate"/>
        </w:r>
        <w:r w:rsidR="00B91DDA">
          <w:rPr>
            <w:noProof/>
            <w:webHidden/>
          </w:rPr>
          <w:t>3</w:t>
        </w:r>
        <w:r w:rsidR="00B91DDA">
          <w:rPr>
            <w:noProof/>
            <w:webHidden/>
          </w:rPr>
          <w:fldChar w:fldCharType="end"/>
        </w:r>
      </w:hyperlink>
    </w:p>
    <w:p w14:paraId="32CD3701" w14:textId="77777777" w:rsidR="00B91DDA" w:rsidRDefault="000E2310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216563" w:history="1">
        <w:r w:rsidR="00B91DDA" w:rsidRPr="00EE4859">
          <w:rPr>
            <w:rStyle w:val="afd"/>
            <w:noProof/>
          </w:rPr>
          <w:t>3.</w:t>
        </w:r>
        <w:r w:rsidR="00B91D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1DDA" w:rsidRPr="00EE4859">
          <w:rPr>
            <w:rStyle w:val="afd"/>
            <w:noProof/>
          </w:rPr>
          <w:t>Финансирование поставки</w:t>
        </w:r>
        <w:r w:rsidR="00B91DDA">
          <w:rPr>
            <w:noProof/>
            <w:webHidden/>
          </w:rPr>
          <w:tab/>
        </w:r>
        <w:r w:rsidR="00B91DDA">
          <w:rPr>
            <w:noProof/>
            <w:webHidden/>
          </w:rPr>
          <w:fldChar w:fldCharType="begin"/>
        </w:r>
        <w:r w:rsidR="00B91DDA">
          <w:rPr>
            <w:noProof/>
            <w:webHidden/>
          </w:rPr>
          <w:instrText xml:space="preserve"> PAGEREF _Toc410216563 \h </w:instrText>
        </w:r>
        <w:r w:rsidR="00B91DDA">
          <w:rPr>
            <w:noProof/>
            <w:webHidden/>
          </w:rPr>
        </w:r>
        <w:r w:rsidR="00B91DDA">
          <w:rPr>
            <w:noProof/>
            <w:webHidden/>
          </w:rPr>
          <w:fldChar w:fldCharType="separate"/>
        </w:r>
        <w:r w:rsidR="00B91DDA">
          <w:rPr>
            <w:noProof/>
            <w:webHidden/>
          </w:rPr>
          <w:t>3</w:t>
        </w:r>
        <w:r w:rsidR="00B91DDA">
          <w:rPr>
            <w:noProof/>
            <w:webHidden/>
          </w:rPr>
          <w:fldChar w:fldCharType="end"/>
        </w:r>
      </w:hyperlink>
    </w:p>
    <w:p w14:paraId="05C3FCB4" w14:textId="77777777" w:rsidR="00B91DDA" w:rsidRDefault="000E2310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216564" w:history="1">
        <w:r w:rsidR="00B91DDA" w:rsidRPr="00EE4859">
          <w:rPr>
            <w:rStyle w:val="afd"/>
            <w:noProof/>
          </w:rPr>
          <w:t>4.</w:t>
        </w:r>
        <w:r w:rsidR="00B91D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1DDA" w:rsidRPr="00EE4859">
          <w:rPr>
            <w:rStyle w:val="afd"/>
            <w:noProof/>
          </w:rPr>
          <w:t>Требования к Поставщику</w:t>
        </w:r>
        <w:r w:rsidR="00B91DDA">
          <w:rPr>
            <w:noProof/>
            <w:webHidden/>
          </w:rPr>
          <w:tab/>
        </w:r>
        <w:r w:rsidR="00B91DDA">
          <w:rPr>
            <w:noProof/>
            <w:webHidden/>
          </w:rPr>
          <w:fldChar w:fldCharType="begin"/>
        </w:r>
        <w:r w:rsidR="00B91DDA">
          <w:rPr>
            <w:noProof/>
            <w:webHidden/>
          </w:rPr>
          <w:instrText xml:space="preserve"> PAGEREF _Toc410216564 \h </w:instrText>
        </w:r>
        <w:r w:rsidR="00B91DDA">
          <w:rPr>
            <w:noProof/>
            <w:webHidden/>
          </w:rPr>
        </w:r>
        <w:r w:rsidR="00B91DDA">
          <w:rPr>
            <w:noProof/>
            <w:webHidden/>
          </w:rPr>
          <w:fldChar w:fldCharType="separate"/>
        </w:r>
        <w:r w:rsidR="00B91DDA">
          <w:rPr>
            <w:noProof/>
            <w:webHidden/>
          </w:rPr>
          <w:t>4</w:t>
        </w:r>
        <w:r w:rsidR="00B91DDA">
          <w:rPr>
            <w:noProof/>
            <w:webHidden/>
          </w:rPr>
          <w:fldChar w:fldCharType="end"/>
        </w:r>
      </w:hyperlink>
    </w:p>
    <w:p w14:paraId="4AC248FA" w14:textId="77777777" w:rsidR="00B91DDA" w:rsidRDefault="000E2310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216565" w:history="1">
        <w:r w:rsidR="00B91DDA" w:rsidRPr="00EE4859">
          <w:rPr>
            <w:rStyle w:val="afd"/>
            <w:noProof/>
          </w:rPr>
          <w:t>5.</w:t>
        </w:r>
        <w:r w:rsidR="00B91D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1DDA" w:rsidRPr="00EE4859">
          <w:rPr>
            <w:rStyle w:val="afd"/>
            <w:noProof/>
          </w:rPr>
          <w:t>Технические требования к оборудованию и материалам</w:t>
        </w:r>
        <w:r w:rsidR="00B91DDA">
          <w:rPr>
            <w:noProof/>
            <w:webHidden/>
          </w:rPr>
          <w:tab/>
        </w:r>
        <w:r w:rsidR="00B91DDA">
          <w:rPr>
            <w:noProof/>
            <w:webHidden/>
          </w:rPr>
          <w:fldChar w:fldCharType="begin"/>
        </w:r>
        <w:r w:rsidR="00B91DDA">
          <w:rPr>
            <w:noProof/>
            <w:webHidden/>
          </w:rPr>
          <w:instrText xml:space="preserve"> PAGEREF _Toc410216565 \h </w:instrText>
        </w:r>
        <w:r w:rsidR="00B91DDA">
          <w:rPr>
            <w:noProof/>
            <w:webHidden/>
          </w:rPr>
        </w:r>
        <w:r w:rsidR="00B91DDA">
          <w:rPr>
            <w:noProof/>
            <w:webHidden/>
          </w:rPr>
          <w:fldChar w:fldCharType="separate"/>
        </w:r>
        <w:r w:rsidR="00B91DDA">
          <w:rPr>
            <w:noProof/>
            <w:webHidden/>
          </w:rPr>
          <w:t>4</w:t>
        </w:r>
        <w:r w:rsidR="00B91DDA">
          <w:rPr>
            <w:noProof/>
            <w:webHidden/>
          </w:rPr>
          <w:fldChar w:fldCharType="end"/>
        </w:r>
      </w:hyperlink>
    </w:p>
    <w:p w14:paraId="1A767285" w14:textId="77777777" w:rsidR="00B91DDA" w:rsidRDefault="000E2310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216566" w:history="1">
        <w:r w:rsidR="00B91DDA" w:rsidRPr="00EE4859">
          <w:rPr>
            <w:rStyle w:val="afd"/>
            <w:noProof/>
          </w:rPr>
          <w:t>6.</w:t>
        </w:r>
        <w:r w:rsidR="00B91D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1DDA" w:rsidRPr="00EE4859">
          <w:rPr>
            <w:rStyle w:val="afd"/>
            <w:noProof/>
          </w:rPr>
          <w:t>Гарантийные обязательства</w:t>
        </w:r>
        <w:r w:rsidR="00B91DDA">
          <w:rPr>
            <w:noProof/>
            <w:webHidden/>
          </w:rPr>
          <w:tab/>
        </w:r>
        <w:r w:rsidR="00B91DDA">
          <w:rPr>
            <w:noProof/>
            <w:webHidden/>
          </w:rPr>
          <w:fldChar w:fldCharType="begin"/>
        </w:r>
        <w:r w:rsidR="00B91DDA">
          <w:rPr>
            <w:noProof/>
            <w:webHidden/>
          </w:rPr>
          <w:instrText xml:space="preserve"> PAGEREF _Toc410216566 \h </w:instrText>
        </w:r>
        <w:r w:rsidR="00B91DDA">
          <w:rPr>
            <w:noProof/>
            <w:webHidden/>
          </w:rPr>
        </w:r>
        <w:r w:rsidR="00B91DDA">
          <w:rPr>
            <w:noProof/>
            <w:webHidden/>
          </w:rPr>
          <w:fldChar w:fldCharType="separate"/>
        </w:r>
        <w:r w:rsidR="00B91DDA">
          <w:rPr>
            <w:noProof/>
            <w:webHidden/>
          </w:rPr>
          <w:t>4</w:t>
        </w:r>
        <w:r w:rsidR="00B91DDA">
          <w:rPr>
            <w:noProof/>
            <w:webHidden/>
          </w:rPr>
          <w:fldChar w:fldCharType="end"/>
        </w:r>
      </w:hyperlink>
    </w:p>
    <w:p w14:paraId="4D1407AC" w14:textId="77777777" w:rsidR="00B91DDA" w:rsidRDefault="000E2310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216567" w:history="1">
        <w:r w:rsidR="00B91DDA" w:rsidRPr="00EE4859">
          <w:rPr>
            <w:rStyle w:val="afd"/>
            <w:noProof/>
          </w:rPr>
          <w:t>7.</w:t>
        </w:r>
        <w:r w:rsidR="00B91D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1DDA" w:rsidRPr="00EE4859">
          <w:rPr>
            <w:rStyle w:val="afd"/>
            <w:noProof/>
          </w:rPr>
          <w:t>Условия и требования к поставке</w:t>
        </w:r>
        <w:r w:rsidR="00B91DDA">
          <w:rPr>
            <w:noProof/>
            <w:webHidden/>
          </w:rPr>
          <w:tab/>
        </w:r>
        <w:r w:rsidR="00B91DDA">
          <w:rPr>
            <w:noProof/>
            <w:webHidden/>
          </w:rPr>
          <w:fldChar w:fldCharType="begin"/>
        </w:r>
        <w:r w:rsidR="00B91DDA">
          <w:rPr>
            <w:noProof/>
            <w:webHidden/>
          </w:rPr>
          <w:instrText xml:space="preserve"> PAGEREF _Toc410216567 \h </w:instrText>
        </w:r>
        <w:r w:rsidR="00B91DDA">
          <w:rPr>
            <w:noProof/>
            <w:webHidden/>
          </w:rPr>
        </w:r>
        <w:r w:rsidR="00B91DDA">
          <w:rPr>
            <w:noProof/>
            <w:webHidden/>
          </w:rPr>
          <w:fldChar w:fldCharType="separate"/>
        </w:r>
        <w:r w:rsidR="00B91DDA">
          <w:rPr>
            <w:noProof/>
            <w:webHidden/>
          </w:rPr>
          <w:t>5</w:t>
        </w:r>
        <w:r w:rsidR="00B91DDA">
          <w:rPr>
            <w:noProof/>
            <w:webHidden/>
          </w:rPr>
          <w:fldChar w:fldCharType="end"/>
        </w:r>
      </w:hyperlink>
    </w:p>
    <w:p w14:paraId="14772389" w14:textId="77777777" w:rsidR="00B91DDA" w:rsidRDefault="000E2310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216568" w:history="1">
        <w:r w:rsidR="00B91DDA" w:rsidRPr="00EE4859">
          <w:rPr>
            <w:rStyle w:val="afd"/>
            <w:noProof/>
          </w:rPr>
          <w:t>8.</w:t>
        </w:r>
        <w:r w:rsidR="00B91D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1DDA" w:rsidRPr="00EE4859">
          <w:rPr>
            <w:rStyle w:val="afd"/>
            <w:noProof/>
          </w:rPr>
          <w:t>Правила приёмки оборудования</w:t>
        </w:r>
        <w:r w:rsidR="00B91DDA">
          <w:rPr>
            <w:noProof/>
            <w:webHidden/>
          </w:rPr>
          <w:tab/>
        </w:r>
        <w:r w:rsidR="00B91DDA">
          <w:rPr>
            <w:noProof/>
            <w:webHidden/>
          </w:rPr>
          <w:fldChar w:fldCharType="begin"/>
        </w:r>
        <w:r w:rsidR="00B91DDA">
          <w:rPr>
            <w:noProof/>
            <w:webHidden/>
          </w:rPr>
          <w:instrText xml:space="preserve"> PAGEREF _Toc410216568 \h </w:instrText>
        </w:r>
        <w:r w:rsidR="00B91DDA">
          <w:rPr>
            <w:noProof/>
            <w:webHidden/>
          </w:rPr>
        </w:r>
        <w:r w:rsidR="00B91DDA">
          <w:rPr>
            <w:noProof/>
            <w:webHidden/>
          </w:rPr>
          <w:fldChar w:fldCharType="separate"/>
        </w:r>
        <w:r w:rsidR="00B91DDA">
          <w:rPr>
            <w:noProof/>
            <w:webHidden/>
          </w:rPr>
          <w:t>5</w:t>
        </w:r>
        <w:r w:rsidR="00B91DDA">
          <w:rPr>
            <w:noProof/>
            <w:webHidden/>
          </w:rPr>
          <w:fldChar w:fldCharType="end"/>
        </w:r>
      </w:hyperlink>
    </w:p>
    <w:p w14:paraId="399AEE46" w14:textId="77777777" w:rsidR="00B91DDA" w:rsidRDefault="000E2310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216569" w:history="1">
        <w:r w:rsidR="00B91DDA" w:rsidRPr="00EE4859">
          <w:rPr>
            <w:rStyle w:val="afd"/>
            <w:noProof/>
          </w:rPr>
          <w:t>9.</w:t>
        </w:r>
        <w:r w:rsidR="00B91D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1DDA" w:rsidRPr="00EE4859">
          <w:rPr>
            <w:rStyle w:val="afd"/>
            <w:noProof/>
          </w:rPr>
          <w:t>Стоимость и оплата</w:t>
        </w:r>
        <w:r w:rsidR="00B91DDA">
          <w:rPr>
            <w:noProof/>
            <w:webHidden/>
          </w:rPr>
          <w:tab/>
        </w:r>
        <w:r w:rsidR="00B91DDA">
          <w:rPr>
            <w:noProof/>
            <w:webHidden/>
          </w:rPr>
          <w:fldChar w:fldCharType="begin"/>
        </w:r>
        <w:r w:rsidR="00B91DDA">
          <w:rPr>
            <w:noProof/>
            <w:webHidden/>
          </w:rPr>
          <w:instrText xml:space="preserve"> PAGEREF _Toc410216569 \h </w:instrText>
        </w:r>
        <w:r w:rsidR="00B91DDA">
          <w:rPr>
            <w:noProof/>
            <w:webHidden/>
          </w:rPr>
        </w:r>
        <w:r w:rsidR="00B91DDA">
          <w:rPr>
            <w:noProof/>
            <w:webHidden/>
          </w:rPr>
          <w:fldChar w:fldCharType="separate"/>
        </w:r>
        <w:r w:rsidR="00B91DDA">
          <w:rPr>
            <w:noProof/>
            <w:webHidden/>
          </w:rPr>
          <w:t>5</w:t>
        </w:r>
        <w:r w:rsidR="00B91DDA">
          <w:rPr>
            <w:noProof/>
            <w:webHidden/>
          </w:rPr>
          <w:fldChar w:fldCharType="end"/>
        </w:r>
      </w:hyperlink>
    </w:p>
    <w:p w14:paraId="07B3D36B" w14:textId="77777777" w:rsidR="00B91DDA" w:rsidRDefault="000E2310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216570" w:history="1">
        <w:r w:rsidR="00B91DDA" w:rsidRPr="00EE4859">
          <w:rPr>
            <w:rStyle w:val="afd"/>
            <w:noProof/>
          </w:rPr>
          <w:t>Приложение №1.</w:t>
        </w:r>
        <w:r w:rsidR="00B91DDA">
          <w:rPr>
            <w:noProof/>
            <w:webHidden/>
          </w:rPr>
          <w:tab/>
        </w:r>
        <w:r w:rsidR="00B91DDA">
          <w:rPr>
            <w:noProof/>
            <w:webHidden/>
          </w:rPr>
          <w:fldChar w:fldCharType="begin"/>
        </w:r>
        <w:r w:rsidR="00B91DDA">
          <w:rPr>
            <w:noProof/>
            <w:webHidden/>
          </w:rPr>
          <w:instrText xml:space="preserve"> PAGEREF _Toc410216570 \h </w:instrText>
        </w:r>
        <w:r w:rsidR="00B91DDA">
          <w:rPr>
            <w:noProof/>
            <w:webHidden/>
          </w:rPr>
        </w:r>
        <w:r w:rsidR="00B91DDA">
          <w:rPr>
            <w:noProof/>
            <w:webHidden/>
          </w:rPr>
          <w:fldChar w:fldCharType="separate"/>
        </w:r>
        <w:r w:rsidR="00B91DDA">
          <w:rPr>
            <w:noProof/>
            <w:webHidden/>
          </w:rPr>
          <w:t>6</w:t>
        </w:r>
        <w:r w:rsidR="00B91DDA">
          <w:rPr>
            <w:noProof/>
            <w:webHidden/>
          </w:rPr>
          <w:fldChar w:fldCharType="end"/>
        </w:r>
      </w:hyperlink>
    </w:p>
    <w:p w14:paraId="18C25723" w14:textId="77777777" w:rsidR="000D5C10" w:rsidRDefault="00A308D8" w:rsidP="000D5C10">
      <w:pPr>
        <w:pStyle w:val="16"/>
        <w:tabs>
          <w:tab w:val="right" w:leader="dot" w:pos="9911"/>
        </w:tabs>
        <w:rPr>
          <w:sz w:val="28"/>
          <w:szCs w:val="28"/>
        </w:rPr>
      </w:pPr>
      <w:r w:rsidRPr="00DE3A14">
        <w:fldChar w:fldCharType="end"/>
      </w:r>
    </w:p>
    <w:p w14:paraId="72959415" w14:textId="77777777" w:rsidR="000D5C10" w:rsidRDefault="000D5C10">
      <w:pPr>
        <w:pStyle w:val="16"/>
        <w:tabs>
          <w:tab w:val="right" w:leader="dot" w:pos="9911"/>
        </w:tabs>
        <w:rPr>
          <w:sz w:val="28"/>
          <w:szCs w:val="28"/>
        </w:rPr>
      </w:pPr>
    </w:p>
    <w:p w14:paraId="6F5ED692" w14:textId="77777777" w:rsidR="000D5C10" w:rsidRDefault="000D5C10">
      <w:pPr>
        <w:pStyle w:val="16"/>
        <w:tabs>
          <w:tab w:val="right" w:leader="dot" w:pos="9911"/>
        </w:tabs>
        <w:rPr>
          <w:sz w:val="28"/>
          <w:szCs w:val="28"/>
        </w:rPr>
      </w:pPr>
    </w:p>
    <w:p w14:paraId="245AA370" w14:textId="77777777" w:rsidR="000F0EA0" w:rsidRDefault="000F0EA0" w:rsidP="000F0EA0">
      <w:pPr>
        <w:pStyle w:val="11"/>
        <w:keepNext w:val="0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bookmarkStart w:id="6" w:name="_Toc130375380"/>
      <w:bookmarkStart w:id="7" w:name="_Toc341365449"/>
      <w:bookmarkStart w:id="8" w:name="_Toc130375383"/>
    </w:p>
    <w:p w14:paraId="443CD807" w14:textId="77777777" w:rsidR="00D81F47" w:rsidRPr="003B2C72" w:rsidRDefault="000F0EA0" w:rsidP="003B2C72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9" w:name="_Toc410216561"/>
      <w:r w:rsidR="00D81F47" w:rsidRPr="006861D5">
        <w:rPr>
          <w:rFonts w:ascii="Times New Roman" w:hAnsi="Times New Roman"/>
        </w:rPr>
        <w:lastRenderedPageBreak/>
        <w:t>О</w:t>
      </w:r>
      <w:bookmarkEnd w:id="6"/>
      <w:r w:rsidR="00D81F47" w:rsidRPr="00706A05">
        <w:rPr>
          <w:rFonts w:ascii="Times New Roman" w:hAnsi="Times New Roman"/>
        </w:rPr>
        <w:t>бщие сведения о документе</w:t>
      </w:r>
      <w:bookmarkEnd w:id="7"/>
      <w:bookmarkEnd w:id="9"/>
      <w:r w:rsidR="00D81F47" w:rsidRPr="006861D5">
        <w:rPr>
          <w:rFonts w:ascii="Times New Roman" w:hAnsi="Times New Roman"/>
        </w:rPr>
        <w:t xml:space="preserve"> </w:t>
      </w:r>
    </w:p>
    <w:p w14:paraId="6D38644D" w14:textId="4C15399E" w:rsidR="000D5C10" w:rsidRPr="005A11B8" w:rsidRDefault="000D5C10" w:rsidP="000D5C10">
      <w:pPr>
        <w:ind w:firstLine="686"/>
        <w:jc w:val="both"/>
      </w:pPr>
      <w:r w:rsidRPr="00CD4837">
        <w:t xml:space="preserve">В настоящем документе представлено техническое задание (далее – ТЗ) на </w:t>
      </w:r>
      <w:r w:rsidR="003F69E7">
        <w:t>п</w:t>
      </w:r>
      <w:r w:rsidR="003F69E7" w:rsidRPr="003F69E7">
        <w:t>оставк</w:t>
      </w:r>
      <w:r w:rsidR="003F69E7">
        <w:t>у</w:t>
      </w:r>
      <w:r w:rsidR="003F69E7" w:rsidRPr="003F69E7">
        <w:t xml:space="preserve"> расходных материалов для СВТ</w:t>
      </w:r>
      <w:r w:rsidR="003F69E7">
        <w:t xml:space="preserve"> </w:t>
      </w:r>
      <w:r w:rsidRPr="000D5C10">
        <w:t xml:space="preserve">для </w:t>
      </w:r>
      <w:r w:rsidRPr="00CD4837">
        <w:t xml:space="preserve">нужд </w:t>
      </w:r>
      <w:r w:rsidR="00104344">
        <w:t>филиала П</w:t>
      </w:r>
      <w:r w:rsidRPr="000D5C10">
        <w:t>АО «МРСК Центра» - «</w:t>
      </w:r>
      <w:r>
        <w:t>Кострома</w:t>
      </w:r>
      <w:r w:rsidRPr="000D5C10">
        <w:t>энерго».</w:t>
      </w:r>
    </w:p>
    <w:p w14:paraId="276CBD0F" w14:textId="77777777" w:rsidR="000D5C10" w:rsidRPr="000D5C10" w:rsidRDefault="000D5C10" w:rsidP="000D5C10">
      <w:pPr>
        <w:ind w:firstLine="686"/>
        <w:jc w:val="both"/>
      </w:pPr>
      <w:bookmarkStart w:id="10" w:name="_Toc287003614"/>
      <w:r w:rsidRPr="000D5C10">
        <w:t>Заказчик</w:t>
      </w:r>
      <w:bookmarkEnd w:id="10"/>
      <w:r w:rsidRPr="000D5C10">
        <w:t>:</w:t>
      </w:r>
    </w:p>
    <w:p w14:paraId="119DAF42" w14:textId="1329F8C4" w:rsidR="00A273FE" w:rsidRDefault="00104344" w:rsidP="000D5C10">
      <w:pPr>
        <w:ind w:firstLine="686"/>
        <w:jc w:val="both"/>
      </w:pPr>
      <w:r>
        <w:t xml:space="preserve">Филиал </w:t>
      </w:r>
      <w:proofErr w:type="gramStart"/>
      <w:r>
        <w:t>П</w:t>
      </w:r>
      <w:r w:rsidR="000D5C10" w:rsidRPr="005A11B8">
        <w:t>АО  «</w:t>
      </w:r>
      <w:proofErr w:type="gramEnd"/>
      <w:r w:rsidR="000D5C10" w:rsidRPr="005A11B8">
        <w:t>МРСК Центра»- «</w:t>
      </w:r>
      <w:r w:rsidR="000D5C10">
        <w:t>Кострома</w:t>
      </w:r>
      <w:r w:rsidR="000D5C10" w:rsidRPr="005A11B8">
        <w:t xml:space="preserve">энерго», г. </w:t>
      </w:r>
      <w:r w:rsidR="000D5C10">
        <w:t>Кострома</w:t>
      </w:r>
      <w:r w:rsidR="000D5C10" w:rsidRPr="005A11B8">
        <w:t xml:space="preserve">,  </w:t>
      </w:r>
      <w:proofErr w:type="spellStart"/>
      <w:r w:rsidR="000D5C10">
        <w:t>пр.Мира</w:t>
      </w:r>
      <w:proofErr w:type="spellEnd"/>
      <w:r w:rsidR="000D5C10">
        <w:t>,</w:t>
      </w:r>
      <w:r w:rsidR="000D5C10" w:rsidRPr="005A11B8">
        <w:t xml:space="preserve">  д.</w:t>
      </w:r>
      <w:r w:rsidR="000D5C10">
        <w:t>53</w:t>
      </w:r>
    </w:p>
    <w:p w14:paraId="69594367" w14:textId="77777777" w:rsidR="00A273FE" w:rsidRPr="00A273FE" w:rsidRDefault="00A273FE" w:rsidP="00A273FE">
      <w:pPr>
        <w:ind w:firstLine="686"/>
        <w:jc w:val="both"/>
      </w:pPr>
      <w:r w:rsidRPr="00A273FE">
        <w:t xml:space="preserve">Реквизиты Заказчика: </w:t>
      </w:r>
    </w:p>
    <w:p w14:paraId="207BAAC0" w14:textId="569D4B7C" w:rsidR="00A273FE" w:rsidRPr="00A273FE" w:rsidRDefault="00F90C8C" w:rsidP="00A273FE">
      <w:pPr>
        <w:pStyle w:val="af0"/>
        <w:ind w:left="0"/>
        <w:jc w:val="both"/>
      </w:pPr>
      <w:r>
        <w:t>П</w:t>
      </w:r>
      <w:r w:rsidR="00A273FE" w:rsidRPr="00A273FE">
        <w:t>АО «Межрегиональная распределительная сетевая компания Центра» - филиал   Костромаэнерго».</w:t>
      </w:r>
    </w:p>
    <w:p w14:paraId="4352438B" w14:textId="77777777" w:rsidR="000245A0" w:rsidRPr="00541C76" w:rsidRDefault="00A273FE" w:rsidP="000245A0">
      <w:pPr>
        <w:ind w:firstLine="6"/>
        <w:rPr>
          <w:color w:val="000000"/>
        </w:rPr>
      </w:pPr>
      <w:r w:rsidRPr="00A273FE">
        <w:t xml:space="preserve">Адрес: </w:t>
      </w:r>
    </w:p>
    <w:p w14:paraId="45F60363" w14:textId="77777777" w:rsidR="00A273FE" w:rsidRPr="00A273FE" w:rsidRDefault="000245A0" w:rsidP="008119E9">
      <w:pPr>
        <w:ind w:firstLine="6"/>
      </w:pPr>
      <w:r w:rsidRPr="00541C76">
        <w:rPr>
          <w:color w:val="000000"/>
        </w:rPr>
        <w:t xml:space="preserve">127018, г. </w:t>
      </w:r>
      <w:proofErr w:type="spellStart"/>
      <w:proofErr w:type="gramStart"/>
      <w:r w:rsidRPr="00541C76">
        <w:rPr>
          <w:color w:val="000000"/>
        </w:rPr>
        <w:t>Москва,ул</w:t>
      </w:r>
      <w:proofErr w:type="spellEnd"/>
      <w:r w:rsidRPr="00541C76">
        <w:rPr>
          <w:color w:val="000000"/>
        </w:rPr>
        <w:t>.</w:t>
      </w:r>
      <w:proofErr w:type="gramEnd"/>
      <w:r w:rsidRPr="00541C76">
        <w:rPr>
          <w:color w:val="000000"/>
        </w:rPr>
        <w:t xml:space="preserve"> 2-ая Ямская, д.</w:t>
      </w:r>
      <w:r w:rsidRPr="008119E9">
        <w:rPr>
          <w:color w:val="000000"/>
        </w:rPr>
        <w:t xml:space="preserve"> </w:t>
      </w:r>
      <w:r w:rsidRPr="00541C76">
        <w:rPr>
          <w:color w:val="000000"/>
        </w:rPr>
        <w:t>4</w:t>
      </w:r>
    </w:p>
    <w:p w14:paraId="09ECC948" w14:textId="2726B59F" w:rsidR="00A273FE" w:rsidRPr="00A273FE" w:rsidRDefault="00104344" w:rsidP="00A273FE">
      <w:pPr>
        <w:pStyle w:val="af2"/>
      </w:pPr>
      <w:r>
        <w:t>Филиал П</w:t>
      </w:r>
      <w:r w:rsidR="00A273FE" w:rsidRPr="00A273FE">
        <w:t>АО «МРСК Центра»- «Костромаэнерго»</w:t>
      </w:r>
    </w:p>
    <w:p w14:paraId="5BF27A3D" w14:textId="77777777" w:rsidR="00A273FE" w:rsidRPr="00A273FE" w:rsidRDefault="00A273FE" w:rsidP="00A273FE">
      <w:pPr>
        <w:pStyle w:val="af2"/>
      </w:pPr>
      <w:r w:rsidRPr="00A273FE">
        <w:t>Адрес: 156961, г. Кострома, пр. Мира, д. 53</w:t>
      </w:r>
    </w:p>
    <w:p w14:paraId="00486103" w14:textId="77777777" w:rsidR="000245A0" w:rsidRPr="007D3E80" w:rsidRDefault="000245A0" w:rsidP="000245A0">
      <w:pPr>
        <w:ind w:firstLine="6"/>
      </w:pPr>
      <w:r w:rsidRPr="007D3E80">
        <w:t xml:space="preserve">ИНН/КПП: </w:t>
      </w:r>
      <w:r w:rsidRPr="00541C76">
        <w:t>6901067107/440102001</w:t>
      </w:r>
    </w:p>
    <w:p w14:paraId="73BE6450" w14:textId="77777777" w:rsidR="000245A0" w:rsidRPr="007D3E80" w:rsidRDefault="000245A0" w:rsidP="000245A0">
      <w:pPr>
        <w:ind w:firstLine="6"/>
      </w:pPr>
      <w:r w:rsidRPr="007D3E80">
        <w:t>р/</w:t>
      </w:r>
      <w:proofErr w:type="gramStart"/>
      <w:r w:rsidRPr="007D3E80">
        <w:t xml:space="preserve">с:  </w:t>
      </w:r>
      <w:r w:rsidRPr="00541C76">
        <w:t>40702810829000001175</w:t>
      </w:r>
      <w:proofErr w:type="gramEnd"/>
      <w:r>
        <w:t xml:space="preserve"> </w:t>
      </w:r>
      <w:r w:rsidRPr="00541C76">
        <w:t>в  Костромском ОСБ №8640</w:t>
      </w:r>
    </w:p>
    <w:p w14:paraId="6A1B420E" w14:textId="77777777" w:rsidR="000245A0" w:rsidRPr="007D3E80" w:rsidRDefault="000245A0" w:rsidP="000245A0">
      <w:pPr>
        <w:ind w:firstLine="6"/>
      </w:pPr>
      <w:proofErr w:type="gramStart"/>
      <w:r w:rsidRPr="007D3E80">
        <w:t xml:space="preserve">БИК:   </w:t>
      </w:r>
      <w:proofErr w:type="gramEnd"/>
      <w:r w:rsidRPr="00541C76">
        <w:t>043469623</w:t>
      </w:r>
    </w:p>
    <w:p w14:paraId="32C1F804" w14:textId="77777777" w:rsidR="000245A0" w:rsidRPr="007D3E80" w:rsidRDefault="000245A0" w:rsidP="000245A0">
      <w:pPr>
        <w:ind w:firstLine="6"/>
      </w:pPr>
      <w:r w:rsidRPr="007D3E80">
        <w:t>к/</w:t>
      </w:r>
      <w:proofErr w:type="gramStart"/>
      <w:r w:rsidRPr="007D3E80">
        <w:t xml:space="preserve">с:  </w:t>
      </w:r>
      <w:r w:rsidRPr="00541C76">
        <w:t>30101810200000000623</w:t>
      </w:r>
      <w:proofErr w:type="gramEnd"/>
    </w:p>
    <w:p w14:paraId="56547EA1" w14:textId="77777777" w:rsidR="000D5C10" w:rsidRPr="005E389A" w:rsidRDefault="000245A0" w:rsidP="008119E9">
      <w:pPr>
        <w:ind w:firstLine="6"/>
      </w:pPr>
      <w:r w:rsidRPr="007D3E80">
        <w:t>ОКПО</w:t>
      </w:r>
      <w:r>
        <w:t xml:space="preserve">/ОГРН/ОКАТО: </w:t>
      </w:r>
      <w:r w:rsidRPr="00541C76">
        <w:t>00102433</w:t>
      </w:r>
      <w:r>
        <w:t>/</w:t>
      </w:r>
      <w:r w:rsidRPr="00541C76">
        <w:t>1046900099498</w:t>
      </w:r>
      <w:r w:rsidRPr="008119E9">
        <w:t xml:space="preserve"> </w:t>
      </w:r>
      <w:r w:rsidR="000D5C10">
        <w:t xml:space="preserve"> </w:t>
      </w:r>
    </w:p>
    <w:p w14:paraId="028AC3C7" w14:textId="77777777" w:rsidR="000D5C10" w:rsidRPr="005A11B8" w:rsidRDefault="000D5C10" w:rsidP="000D5C10">
      <w:pPr>
        <w:ind w:firstLine="686"/>
        <w:jc w:val="both"/>
      </w:pPr>
      <w:r w:rsidRPr="000D5C10">
        <w:t>Исполнитель:</w:t>
      </w:r>
      <w:r w:rsidRPr="005A11B8">
        <w:t xml:space="preserve"> определяется по итогам </w:t>
      </w:r>
      <w:r>
        <w:t>торговой процедуры</w:t>
      </w:r>
      <w:r w:rsidRPr="005A11B8">
        <w:t>.</w:t>
      </w:r>
    </w:p>
    <w:p w14:paraId="2085623E" w14:textId="5462A7F7" w:rsidR="000D5C10" w:rsidRDefault="000D5C10" w:rsidP="00A273FE">
      <w:pPr>
        <w:ind w:firstLine="686"/>
        <w:jc w:val="both"/>
      </w:pPr>
      <w:r w:rsidRPr="000D5C10">
        <w:t xml:space="preserve">Основная цель: </w:t>
      </w:r>
      <w:r w:rsidR="003F69E7" w:rsidRPr="005A11B8">
        <w:t xml:space="preserve">выбор Исполнителя для заключения договора </w:t>
      </w:r>
      <w:r w:rsidR="003F69E7" w:rsidRPr="00CD4837">
        <w:t xml:space="preserve">на </w:t>
      </w:r>
      <w:r w:rsidR="003F69E7">
        <w:t>п</w:t>
      </w:r>
      <w:r w:rsidR="003F69E7" w:rsidRPr="003F69E7">
        <w:t>оставк</w:t>
      </w:r>
      <w:r w:rsidR="003F69E7">
        <w:t>у</w:t>
      </w:r>
      <w:r w:rsidR="003F69E7" w:rsidRPr="003F69E7">
        <w:t xml:space="preserve"> расходных материалов для СВТ</w:t>
      </w:r>
      <w:r w:rsidR="003F69E7" w:rsidRPr="00C51741">
        <w:t xml:space="preserve"> </w:t>
      </w:r>
      <w:r w:rsidR="00104344">
        <w:t>для нужд филиала П</w:t>
      </w:r>
      <w:r w:rsidR="003F69E7" w:rsidRPr="005A11B8">
        <w:t xml:space="preserve">АО «МРСК </w:t>
      </w:r>
      <w:proofErr w:type="gramStart"/>
      <w:r w:rsidR="003F69E7" w:rsidRPr="005A11B8">
        <w:t>Центра»-</w:t>
      </w:r>
      <w:proofErr w:type="gramEnd"/>
      <w:r w:rsidR="003F69E7" w:rsidRPr="005A11B8">
        <w:t xml:space="preserve"> «</w:t>
      </w:r>
      <w:r w:rsidR="003F69E7" w:rsidRPr="00FB48B3">
        <w:t>Костромаэнерго</w:t>
      </w:r>
      <w:r w:rsidR="003F69E7" w:rsidRPr="005A11B8">
        <w:t xml:space="preserve">». </w:t>
      </w:r>
      <w:r w:rsidR="00FB48B3">
        <w:t>Исполнитель определяется по итогам торговой процедуры на основании наименьшей стоимости за единицу номенклатуры Приложения №1</w:t>
      </w:r>
      <w:r w:rsidR="003F69E7" w:rsidRPr="005E389A">
        <w:t>.</w:t>
      </w:r>
    </w:p>
    <w:p w14:paraId="381699CD" w14:textId="77777777" w:rsidR="000D5C10" w:rsidRPr="00717B48" w:rsidRDefault="000D5C10" w:rsidP="000D5C10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1" w:name="_Toc287003616"/>
      <w:bookmarkStart w:id="12" w:name="_Toc319666312"/>
      <w:bookmarkStart w:id="13" w:name="_Toc410216562"/>
      <w:bookmarkEnd w:id="8"/>
      <w:r w:rsidRPr="00717B48">
        <w:rPr>
          <w:rFonts w:ascii="Times New Roman" w:hAnsi="Times New Roman"/>
        </w:rPr>
        <w:t xml:space="preserve">Сроки начала и </w:t>
      </w:r>
      <w:bookmarkEnd w:id="11"/>
      <w:bookmarkEnd w:id="12"/>
      <w:r>
        <w:rPr>
          <w:rFonts w:ascii="Times New Roman" w:hAnsi="Times New Roman"/>
        </w:rPr>
        <w:t>поставки</w:t>
      </w:r>
      <w:bookmarkEnd w:id="13"/>
    </w:p>
    <w:p w14:paraId="56171D92" w14:textId="77777777" w:rsidR="000D5C10" w:rsidRDefault="000D5C10" w:rsidP="00272EE1">
      <w:pPr>
        <w:ind w:firstLine="686"/>
        <w:jc w:val="both"/>
      </w:pPr>
      <w:r>
        <w:t>П</w:t>
      </w:r>
      <w:r w:rsidRPr="007F61A1">
        <w:t xml:space="preserve">оставщик обеспечивает поставку </w:t>
      </w:r>
      <w:r>
        <w:t>расходных материалов</w:t>
      </w:r>
      <w:r w:rsidRPr="007F61A1">
        <w:t xml:space="preserve"> в объемах и сроках установленных данным ТЗ</w:t>
      </w:r>
      <w:r>
        <w:t xml:space="preserve"> </w:t>
      </w:r>
      <w:r w:rsidRPr="007F61A1">
        <w:t>(приложение № 1)</w:t>
      </w:r>
      <w:r w:rsidR="00AD1F43">
        <w:t>.</w:t>
      </w:r>
    </w:p>
    <w:p w14:paraId="4FD64A8C" w14:textId="77777777" w:rsidR="00272EE1" w:rsidRPr="00D212FA" w:rsidRDefault="00272EE1" w:rsidP="00272EE1">
      <w:pPr>
        <w:ind w:firstLine="686"/>
        <w:jc w:val="both"/>
      </w:pPr>
      <w:r>
        <w:t>Плановые с</w:t>
      </w:r>
      <w:r w:rsidRPr="003144A1">
        <w:t xml:space="preserve">роки </w:t>
      </w:r>
      <w:r>
        <w:t>поставки материалов:</w:t>
      </w:r>
    </w:p>
    <w:p w14:paraId="6AF6B4E6" w14:textId="77777777" w:rsidR="00272EE1" w:rsidRPr="00D212FA" w:rsidRDefault="00272EE1" w:rsidP="00272EE1">
      <w:pPr>
        <w:pStyle w:val="a9"/>
        <w:ind w:left="0"/>
      </w:pPr>
      <w:r w:rsidRPr="003144A1">
        <w:t xml:space="preserve">Начало </w:t>
      </w:r>
      <w:r>
        <w:t>поставки</w:t>
      </w:r>
      <w:r w:rsidRPr="003144A1">
        <w:t>:</w:t>
      </w:r>
      <w:r>
        <w:t xml:space="preserve"> </w:t>
      </w:r>
      <w:r w:rsidR="00BF690C">
        <w:t>январь</w:t>
      </w:r>
      <w:r w:rsidR="00E0247E">
        <w:t xml:space="preserve"> </w:t>
      </w:r>
      <w:r>
        <w:t>201</w:t>
      </w:r>
      <w:r w:rsidR="00BF690C">
        <w:t>6</w:t>
      </w:r>
      <w:r>
        <w:t xml:space="preserve"> года.</w:t>
      </w:r>
    </w:p>
    <w:p w14:paraId="1586C5CE" w14:textId="77777777" w:rsidR="00272EE1" w:rsidRDefault="00272EE1" w:rsidP="00272EE1">
      <w:pPr>
        <w:pStyle w:val="a9"/>
        <w:ind w:left="0"/>
      </w:pPr>
      <w:r w:rsidRPr="003144A1">
        <w:t xml:space="preserve">Окончание </w:t>
      </w:r>
      <w:r>
        <w:t>поставок</w:t>
      </w:r>
      <w:r w:rsidRPr="003144A1">
        <w:t xml:space="preserve">: </w:t>
      </w:r>
      <w:r>
        <w:t>декабрь 201</w:t>
      </w:r>
      <w:r w:rsidR="00BF690C">
        <w:t>6</w:t>
      </w:r>
      <w:r>
        <w:t xml:space="preserve"> года.</w:t>
      </w:r>
    </w:p>
    <w:p w14:paraId="6E5F3930" w14:textId="77777777" w:rsidR="000D5C10" w:rsidRDefault="000D5C10" w:rsidP="00272EE1">
      <w:pPr>
        <w:ind w:firstLine="686"/>
        <w:jc w:val="both"/>
      </w:pPr>
      <w:r>
        <w:t xml:space="preserve">Поставка расходных материалов осуществляется по запросу заказчика, </w:t>
      </w:r>
      <w:r w:rsidRPr="00AE1F75">
        <w:t>партиями</w:t>
      </w:r>
      <w:r>
        <w:t>.</w:t>
      </w:r>
    </w:p>
    <w:p w14:paraId="5621DFF8" w14:textId="77777777" w:rsidR="000D5C10" w:rsidRDefault="000D5C10" w:rsidP="00272EE1">
      <w:pPr>
        <w:ind w:firstLine="686"/>
        <w:jc w:val="both"/>
      </w:pPr>
      <w:r>
        <w:t>Номенклатура и количество материалов в партии определяется Заказчиком и направляется Исполнителю в виде списка.</w:t>
      </w:r>
    </w:p>
    <w:p w14:paraId="6C9A1EE8" w14:textId="77777777" w:rsidR="000D5C10" w:rsidRDefault="000D5C10" w:rsidP="00272EE1">
      <w:pPr>
        <w:ind w:firstLine="686"/>
        <w:jc w:val="both"/>
      </w:pPr>
      <w:r>
        <w:t>При получении списка, Исполнитель обязан в течение 30 календарных дней поставить необходимые материалы.</w:t>
      </w:r>
    </w:p>
    <w:p w14:paraId="6FA0A71C" w14:textId="77777777" w:rsidR="00272EE1" w:rsidRDefault="00272EE1" w:rsidP="00272EE1">
      <w:pPr>
        <w:ind w:firstLine="686"/>
        <w:jc w:val="both"/>
      </w:pPr>
      <w:r>
        <w:t>Место поставки продукции:</w:t>
      </w:r>
    </w:p>
    <w:p w14:paraId="0137CEB1" w14:textId="77777777" w:rsidR="00272EE1" w:rsidRPr="003F69E7" w:rsidRDefault="00272EE1" w:rsidP="00272EE1">
      <w:pPr>
        <w:tabs>
          <w:tab w:val="left" w:pos="900"/>
        </w:tabs>
        <w:ind w:left="360"/>
        <w:jc w:val="both"/>
      </w:pPr>
      <w:r w:rsidRPr="003F69E7">
        <w:t>Костромская обл., г. Кострома, пр-т. Мира, 53</w:t>
      </w:r>
    </w:p>
    <w:p w14:paraId="550116F8" w14:textId="77777777" w:rsidR="00272EE1" w:rsidRPr="003F69E7" w:rsidRDefault="00272EE1" w:rsidP="00272EE1">
      <w:pPr>
        <w:tabs>
          <w:tab w:val="left" w:pos="900"/>
        </w:tabs>
        <w:ind w:left="360"/>
        <w:jc w:val="both"/>
      </w:pPr>
      <w:r w:rsidRPr="003F69E7">
        <w:t xml:space="preserve">Костромская обл., </w:t>
      </w:r>
      <w:proofErr w:type="spellStart"/>
      <w:r w:rsidRPr="003F69E7">
        <w:t>г.Галич</w:t>
      </w:r>
      <w:proofErr w:type="spellEnd"/>
      <w:r w:rsidRPr="003F69E7">
        <w:t xml:space="preserve">, ул. </w:t>
      </w:r>
      <w:proofErr w:type="spellStart"/>
      <w:proofErr w:type="gramStart"/>
      <w:r w:rsidRPr="003F69E7">
        <w:t>Энергетиков,д</w:t>
      </w:r>
      <w:proofErr w:type="spellEnd"/>
      <w:proofErr w:type="gramEnd"/>
      <w:r w:rsidRPr="003F69E7">
        <w:t xml:space="preserve"> </w:t>
      </w:r>
      <w:r w:rsidR="001D1F23" w:rsidRPr="003F69E7">
        <w:t>1</w:t>
      </w:r>
    </w:p>
    <w:p w14:paraId="25DB0A8D" w14:textId="77777777" w:rsidR="00272EE1" w:rsidRPr="003F69E7" w:rsidRDefault="00272EE1" w:rsidP="00272EE1">
      <w:pPr>
        <w:tabs>
          <w:tab w:val="left" w:pos="900"/>
        </w:tabs>
        <w:ind w:left="360"/>
        <w:jc w:val="both"/>
      </w:pPr>
      <w:r w:rsidRPr="003F69E7">
        <w:t xml:space="preserve">Костромская обл., </w:t>
      </w:r>
      <w:proofErr w:type="spellStart"/>
      <w:r w:rsidRPr="003F69E7">
        <w:t>г.Нея</w:t>
      </w:r>
      <w:proofErr w:type="spellEnd"/>
      <w:r w:rsidRPr="003F69E7">
        <w:t>, ул. Энергетиков, д.11</w:t>
      </w:r>
    </w:p>
    <w:p w14:paraId="5F309C16" w14:textId="77777777" w:rsidR="00272EE1" w:rsidRPr="003F69E7" w:rsidRDefault="00272EE1" w:rsidP="00272EE1">
      <w:pPr>
        <w:tabs>
          <w:tab w:val="left" w:pos="900"/>
        </w:tabs>
        <w:ind w:left="360"/>
        <w:jc w:val="both"/>
      </w:pPr>
      <w:r w:rsidRPr="003F69E7">
        <w:t xml:space="preserve">Костромская обл., </w:t>
      </w:r>
      <w:proofErr w:type="spellStart"/>
      <w:r w:rsidRPr="003F69E7">
        <w:t>Шарьинский</w:t>
      </w:r>
      <w:proofErr w:type="spellEnd"/>
      <w:r w:rsidRPr="003F69E7">
        <w:t xml:space="preserve"> р-он, п. Ветлужский, ул. Подстанции-110, д. 1</w:t>
      </w:r>
      <w:proofErr w:type="gramStart"/>
      <w:r w:rsidRPr="003F69E7">
        <w:t>а..</w:t>
      </w:r>
      <w:proofErr w:type="gramEnd"/>
    </w:p>
    <w:p w14:paraId="66E0E22A" w14:textId="77777777" w:rsidR="00FF0DBA" w:rsidRPr="00FF0DBA" w:rsidRDefault="00FF0DBA" w:rsidP="00FF0DBA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4" w:name="_Toc410216563"/>
      <w:r>
        <w:rPr>
          <w:rFonts w:ascii="Times New Roman" w:hAnsi="Times New Roman"/>
        </w:rPr>
        <w:t>Финансирование поставки</w:t>
      </w:r>
      <w:bookmarkEnd w:id="14"/>
    </w:p>
    <w:p w14:paraId="5C514DDB" w14:textId="77777777" w:rsidR="00FF0DBA" w:rsidRDefault="00711F0B" w:rsidP="005C7131">
      <w:pPr>
        <w:ind w:firstLine="686"/>
        <w:jc w:val="both"/>
      </w:pPr>
      <w:r w:rsidRPr="00711F0B">
        <w:rPr>
          <w:color w:val="000000"/>
        </w:rPr>
        <w:t>Вы</w:t>
      </w:r>
      <w:r w:rsidR="00B91DDA">
        <w:rPr>
          <w:color w:val="000000"/>
        </w:rPr>
        <w:t>полняется на основании статьи</w:t>
      </w:r>
      <w:r w:rsidR="00AD1F43">
        <w:rPr>
          <w:color w:val="000000"/>
        </w:rPr>
        <w:t xml:space="preserve"> </w:t>
      </w:r>
      <w:r w:rsidRPr="00711F0B">
        <w:rPr>
          <w:color w:val="000000"/>
        </w:rPr>
        <w:t>ПЗ 201</w:t>
      </w:r>
      <w:r w:rsidR="00503B66" w:rsidRPr="00503B66">
        <w:rPr>
          <w:color w:val="000000"/>
        </w:rPr>
        <w:t>5</w:t>
      </w:r>
      <w:r w:rsidRPr="00711F0B">
        <w:rPr>
          <w:color w:val="000000"/>
        </w:rPr>
        <w:t xml:space="preserve">, лот </w:t>
      </w:r>
      <w:r w:rsidR="00A35AA9">
        <w:rPr>
          <w:color w:val="000000"/>
        </w:rPr>
        <w:t>310Е</w:t>
      </w:r>
      <w:r w:rsidR="00AD1F43">
        <w:rPr>
          <w:color w:val="000000"/>
        </w:rPr>
        <w:t>,</w:t>
      </w:r>
      <w:r w:rsidR="00B91DDA">
        <w:rPr>
          <w:color w:val="000000"/>
        </w:rPr>
        <w:t xml:space="preserve"> закупка 4</w:t>
      </w:r>
      <w:r w:rsidR="00AE08D6">
        <w:rPr>
          <w:color w:val="000000"/>
        </w:rPr>
        <w:t>18</w:t>
      </w:r>
      <w:r w:rsidR="00B91DDA">
        <w:rPr>
          <w:color w:val="000000"/>
        </w:rPr>
        <w:t>4</w:t>
      </w:r>
      <w:r w:rsidRPr="00711F0B">
        <w:rPr>
          <w:color w:val="000000"/>
        </w:rPr>
        <w:t>.</w:t>
      </w:r>
    </w:p>
    <w:p w14:paraId="3624BA47" w14:textId="77777777" w:rsidR="00272EE1" w:rsidRPr="00717B48" w:rsidRDefault="00272EE1" w:rsidP="00272EE1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5" w:name="_Toc274560384"/>
      <w:bookmarkStart w:id="16" w:name="_Toc291589525"/>
      <w:bookmarkStart w:id="17" w:name="_Toc319666314"/>
      <w:bookmarkStart w:id="18" w:name="_Toc410216564"/>
      <w:r w:rsidRPr="00717B48">
        <w:rPr>
          <w:rFonts w:ascii="Times New Roman" w:hAnsi="Times New Roman"/>
        </w:rPr>
        <w:t xml:space="preserve">Требования к </w:t>
      </w:r>
      <w:bookmarkEnd w:id="15"/>
      <w:bookmarkEnd w:id="16"/>
      <w:bookmarkEnd w:id="17"/>
      <w:r>
        <w:rPr>
          <w:rFonts w:ascii="Times New Roman" w:hAnsi="Times New Roman"/>
        </w:rPr>
        <w:t>Поставщику</w:t>
      </w:r>
      <w:bookmarkEnd w:id="18"/>
    </w:p>
    <w:p w14:paraId="3A0B08F7" w14:textId="77777777" w:rsidR="00AD1F43" w:rsidRPr="00AD1F43" w:rsidRDefault="00AD1F43" w:rsidP="00AD1F43">
      <w:pPr>
        <w:ind w:firstLine="686"/>
        <w:jc w:val="both"/>
        <w:rPr>
          <w:color w:val="000000"/>
        </w:rPr>
      </w:pPr>
      <w:r w:rsidRPr="00AD1F43">
        <w:rPr>
          <w:color w:val="000000"/>
        </w:rPr>
        <w:t>Участник торговой процедуры и привлекаемые им субподрядчики должны иметь опыт работы в области поставок подобного оборудования   – не менее 2 лет.</w:t>
      </w:r>
    </w:p>
    <w:p w14:paraId="5463B708" w14:textId="77777777" w:rsidR="00AD1F43" w:rsidRPr="00D20D60" w:rsidRDefault="00AD1F43" w:rsidP="00AD1F43">
      <w:pPr>
        <w:ind w:firstLine="686"/>
        <w:jc w:val="both"/>
      </w:pPr>
      <w:r w:rsidRPr="00D20D60">
        <w:lastRenderedPageBreak/>
        <w:t xml:space="preserve">Участник </w:t>
      </w:r>
      <w:r>
        <w:t>торговой процедуры</w:t>
      </w:r>
      <w:r w:rsidRPr="00D20D60"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14:paraId="10719CCE" w14:textId="77777777" w:rsidR="00882CC5" w:rsidRPr="006861D5" w:rsidRDefault="00882CC5" w:rsidP="00706A05">
      <w:pPr>
        <w:ind w:firstLine="686"/>
        <w:jc w:val="both"/>
      </w:pPr>
      <w:r w:rsidRPr="00706A05">
        <w:t xml:space="preserve"> </w:t>
      </w:r>
    </w:p>
    <w:p w14:paraId="719937B7" w14:textId="77777777" w:rsidR="00460D27" w:rsidRPr="00460D27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9" w:name="_Toc410216565"/>
      <w:bookmarkStart w:id="20" w:name="_Toc130375385"/>
      <w:r w:rsidRPr="00095AD9">
        <w:rPr>
          <w:rFonts w:ascii="Times New Roman" w:hAnsi="Times New Roman"/>
        </w:rPr>
        <w:t>Технические требования к оборудованию и материалам</w:t>
      </w:r>
      <w:bookmarkEnd w:id="19"/>
      <w:r w:rsidRPr="00460D27">
        <w:rPr>
          <w:rFonts w:ascii="Times New Roman" w:hAnsi="Times New Roman"/>
        </w:rPr>
        <w:t xml:space="preserve"> </w:t>
      </w:r>
    </w:p>
    <w:p w14:paraId="1DFB601E" w14:textId="77777777" w:rsidR="00460D27" w:rsidRPr="00D20D60" w:rsidRDefault="00460D27" w:rsidP="00460D27">
      <w:pPr>
        <w:ind w:firstLine="686"/>
        <w:jc w:val="both"/>
      </w:pPr>
      <w:r w:rsidRPr="007F1F3B">
        <w:t>Закупаемые комплектующие и материалы должны быть новы</w:t>
      </w:r>
      <w:r w:rsidR="003F69E7">
        <w:t>е</w:t>
      </w:r>
      <w:r w:rsidRPr="007F1F3B">
        <w:t xml:space="preserve"> и ранее не используемы</w:t>
      </w:r>
      <w:r w:rsidR="003F69E7">
        <w:t>е</w:t>
      </w:r>
      <w:r w:rsidRPr="007F1F3B">
        <w:t>.</w:t>
      </w:r>
      <w:r>
        <w:t xml:space="preserve"> </w:t>
      </w:r>
    </w:p>
    <w:p w14:paraId="4FA32375" w14:textId="77777777" w:rsidR="00460D27" w:rsidRPr="00D20D60" w:rsidRDefault="00460D27" w:rsidP="00460D27">
      <w:pPr>
        <w:ind w:firstLine="686"/>
        <w:jc w:val="both"/>
      </w:pPr>
      <w:r w:rsidRPr="00D20D60">
        <w:t>Общие требования к поставляемому оборудованию:</w:t>
      </w:r>
    </w:p>
    <w:p w14:paraId="40942110" w14:textId="77777777" w:rsidR="00460D27" w:rsidRPr="00D20D60" w:rsidRDefault="00460D27" w:rsidP="00460D27">
      <w:pPr>
        <w:ind w:firstLine="686"/>
        <w:jc w:val="both"/>
      </w:pPr>
      <w:r>
        <w:t>- д</w:t>
      </w:r>
      <w:r w:rsidRPr="00D20D60"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0DC52953" w14:textId="77777777" w:rsidR="00460D27" w:rsidRPr="00D20D60" w:rsidRDefault="00460D27" w:rsidP="00460D27">
      <w:pPr>
        <w:ind w:firstLine="686"/>
        <w:jc w:val="both"/>
      </w:pPr>
      <w:r>
        <w:t>- д</w:t>
      </w:r>
      <w:r w:rsidRPr="00D20D60">
        <w:t xml:space="preserve">ля импортного оборудования, а </w:t>
      </w:r>
      <w:proofErr w:type="gramStart"/>
      <w:r w:rsidRPr="00D20D60">
        <w:t>так же</w:t>
      </w:r>
      <w:proofErr w:type="gramEnd"/>
      <w:r w:rsidRPr="00D20D60">
        <w:t xml:space="preserve">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14:paraId="5FCF05B4" w14:textId="77777777" w:rsidR="00460D27" w:rsidRPr="00D20D60" w:rsidRDefault="00460D27" w:rsidP="00460D27">
      <w:pPr>
        <w:ind w:firstLine="686"/>
        <w:jc w:val="both"/>
      </w:pPr>
      <w:r>
        <w:t>- с</w:t>
      </w:r>
      <w:r w:rsidRPr="00D20D60">
        <w:t xml:space="preserve">ертификация должна быть проведена в соответствии с «Правилами по сертификации. Система сертификации ГОСТ Р; </w:t>
      </w:r>
    </w:p>
    <w:p w14:paraId="241ABF35" w14:textId="77777777" w:rsidR="00460D27" w:rsidRPr="00D20D60" w:rsidRDefault="00460D27" w:rsidP="00460D27">
      <w:pPr>
        <w:ind w:firstLine="686"/>
        <w:jc w:val="both"/>
      </w:pPr>
      <w:r>
        <w:t>- п</w:t>
      </w:r>
      <w:r w:rsidRPr="00D20D60">
        <w:t>равила проведения сертификации электрооборудования. Госстандарт России, Москва, 1999;</w:t>
      </w:r>
    </w:p>
    <w:p w14:paraId="31260E8D" w14:textId="77777777" w:rsidR="00460D27" w:rsidRPr="00D20D60" w:rsidRDefault="00460D27" w:rsidP="00460D27">
      <w:pPr>
        <w:ind w:firstLine="686"/>
        <w:jc w:val="both"/>
      </w:pPr>
      <w:r>
        <w:t>- о</w:t>
      </w:r>
      <w:r w:rsidRPr="00D20D60"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14:paraId="1C08F6D7" w14:textId="77777777" w:rsidR="00460D27" w:rsidRPr="00717B48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21" w:name="_Toc410216566"/>
      <w:bookmarkStart w:id="22" w:name="_Toc341365453"/>
      <w:bookmarkStart w:id="23" w:name="_Toc160518769"/>
      <w:bookmarkEnd w:id="20"/>
      <w:r>
        <w:rPr>
          <w:rFonts w:ascii="Times New Roman" w:hAnsi="Times New Roman"/>
        </w:rPr>
        <w:t>Гарантийные обязательства</w:t>
      </w:r>
      <w:bookmarkEnd w:id="21"/>
    </w:p>
    <w:p w14:paraId="1EF251C0" w14:textId="77777777" w:rsidR="00460D27" w:rsidRPr="00D20D60" w:rsidRDefault="00460D27" w:rsidP="00460D27">
      <w:pPr>
        <w:ind w:firstLine="686"/>
        <w:jc w:val="both"/>
      </w:pPr>
      <w:r w:rsidRPr="00D20D60">
        <w:t xml:space="preserve">Гарантия на поставляемые материалы и оборудование должна распространяться не менее чем на </w:t>
      </w:r>
      <w:r w:rsidR="003A1159">
        <w:t>12</w:t>
      </w:r>
      <w:r>
        <w:t xml:space="preserve"> месяцев</w:t>
      </w:r>
      <w:r w:rsidRPr="00D20D60">
        <w:t>.</w:t>
      </w:r>
    </w:p>
    <w:p w14:paraId="5136FCB4" w14:textId="77777777" w:rsidR="00460D27" w:rsidRPr="00D20D60" w:rsidRDefault="00460D27" w:rsidP="00460D27">
      <w:pPr>
        <w:ind w:firstLine="686"/>
        <w:jc w:val="both"/>
      </w:pPr>
      <w:r w:rsidRPr="00D20D60">
        <w:t xml:space="preserve">Поставщик должен за свой счет и сроки, согласованные с Заказчиком, устранять </w:t>
      </w:r>
      <w:r>
        <w:t>заводские</w:t>
      </w:r>
      <w:r w:rsidRPr="00D20D60">
        <w:t xml:space="preserve"> дефекты в поставляем</w:t>
      </w:r>
      <w:r>
        <w:t>ом</w:t>
      </w:r>
      <w:r w:rsidRPr="00D20D60">
        <w:t xml:space="preserve"> </w:t>
      </w:r>
      <w:r>
        <w:t>оборудовании,</w:t>
      </w:r>
      <w:r w:rsidRPr="00D20D60"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3A1159">
        <w:t>3</w:t>
      </w:r>
      <w:r>
        <w:t>0</w:t>
      </w:r>
      <w:r w:rsidRPr="00D20D60">
        <w:t xml:space="preserve"> (</w:t>
      </w:r>
      <w:r w:rsidR="003A1159">
        <w:t>тридцати</w:t>
      </w:r>
      <w:r w:rsidRPr="00D20D60"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58969F2" w14:textId="77777777" w:rsidR="00460D27" w:rsidRPr="00D20D60" w:rsidRDefault="00460D27" w:rsidP="00460D27">
      <w:pPr>
        <w:ind w:firstLine="686"/>
        <w:jc w:val="both"/>
      </w:pPr>
      <w:r w:rsidRPr="00D20D60"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43B2399D" w14:textId="73DB0A07" w:rsidR="00460D27" w:rsidRPr="005E389A" w:rsidRDefault="00460D27" w:rsidP="00460D27">
      <w:pPr>
        <w:ind w:firstLine="686"/>
        <w:jc w:val="both"/>
      </w:pPr>
      <w:r w:rsidRPr="00095AD9">
        <w:t xml:space="preserve">Время начала исчисления гарантийного срока – с момента поставки </w:t>
      </w:r>
      <w:r>
        <w:t>оборудования</w:t>
      </w:r>
      <w:r w:rsidRPr="00095AD9">
        <w:t>, материа</w:t>
      </w:r>
      <w:r w:rsidR="00104344">
        <w:t>лов на склад филиала П</w:t>
      </w:r>
      <w:r w:rsidRPr="00095AD9">
        <w:t xml:space="preserve">АО «МРСК </w:t>
      </w:r>
      <w:proofErr w:type="gramStart"/>
      <w:r w:rsidRPr="00095AD9">
        <w:t>Центра»-</w:t>
      </w:r>
      <w:proofErr w:type="gramEnd"/>
      <w:r w:rsidRPr="00095AD9">
        <w:t>«</w:t>
      </w:r>
      <w:r>
        <w:t>Кострома</w:t>
      </w:r>
      <w:r w:rsidRPr="00095AD9">
        <w:t>энерго»</w:t>
      </w:r>
    </w:p>
    <w:p w14:paraId="27590791" w14:textId="77777777" w:rsidR="00460D27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24" w:name="_Toc410216567"/>
      <w:r w:rsidRPr="00095AD9">
        <w:rPr>
          <w:rFonts w:ascii="Times New Roman" w:hAnsi="Times New Roman"/>
        </w:rPr>
        <w:t>Условия и требования к поставке</w:t>
      </w:r>
      <w:bookmarkEnd w:id="24"/>
    </w:p>
    <w:p w14:paraId="1D83FCC0" w14:textId="77777777"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14:paraId="6B8418A1" w14:textId="77777777"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14:paraId="45B1D23F" w14:textId="77777777"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14:paraId="51DB9B2B" w14:textId="77777777" w:rsidR="00460D27" w:rsidRPr="00460D27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25" w:name="_Toc351445393"/>
      <w:bookmarkStart w:id="26" w:name="_Toc358363933"/>
      <w:bookmarkStart w:id="27" w:name="_Toc358363975"/>
      <w:bookmarkStart w:id="28" w:name="_Toc358364039"/>
      <w:bookmarkStart w:id="29" w:name="_Toc358364655"/>
      <w:bookmarkStart w:id="30" w:name="_Toc358364868"/>
      <w:bookmarkStart w:id="31" w:name="_Toc363475169"/>
      <w:bookmarkStart w:id="32" w:name="_Toc410216568"/>
      <w:bookmarkEnd w:id="25"/>
      <w:bookmarkEnd w:id="26"/>
      <w:bookmarkEnd w:id="27"/>
      <w:bookmarkEnd w:id="28"/>
      <w:bookmarkEnd w:id="29"/>
      <w:bookmarkEnd w:id="30"/>
      <w:bookmarkEnd w:id="31"/>
      <w:r w:rsidRPr="00095AD9">
        <w:rPr>
          <w:rFonts w:ascii="Times New Roman" w:hAnsi="Times New Roman"/>
        </w:rPr>
        <w:t>Правила приёмки оборудования</w:t>
      </w:r>
      <w:bookmarkEnd w:id="32"/>
    </w:p>
    <w:p w14:paraId="70DCAA1E" w14:textId="133ACAC5" w:rsidR="00460D27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="00104344">
        <w:rPr>
          <w:szCs w:val="24"/>
        </w:rPr>
        <w:t xml:space="preserve"> П</w:t>
      </w:r>
      <w:r w:rsidRPr="00D20D60">
        <w:rPr>
          <w:szCs w:val="24"/>
        </w:rPr>
        <w:t xml:space="preserve">АО «МРСК </w:t>
      </w:r>
      <w:proofErr w:type="gramStart"/>
      <w:r w:rsidRPr="00D20D60">
        <w:rPr>
          <w:szCs w:val="24"/>
        </w:rPr>
        <w:t>Центра»</w:t>
      </w:r>
      <w:r>
        <w:rPr>
          <w:szCs w:val="24"/>
        </w:rPr>
        <w:t>-</w:t>
      </w:r>
      <w:proofErr w:type="gramEnd"/>
      <w:r>
        <w:rPr>
          <w:szCs w:val="24"/>
        </w:rPr>
        <w:t>«Костромаэнерго»</w:t>
      </w:r>
      <w:r w:rsidRPr="00D20D60">
        <w:rPr>
          <w:szCs w:val="24"/>
        </w:rPr>
        <w:t xml:space="preserve"> при получении </w:t>
      </w:r>
      <w:r w:rsidRPr="00D20D60">
        <w:rPr>
          <w:szCs w:val="24"/>
        </w:rPr>
        <w:lastRenderedPageBreak/>
        <w:t>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="00104344">
        <w:rPr>
          <w:szCs w:val="24"/>
        </w:rPr>
        <w:t xml:space="preserve"> П</w:t>
      </w:r>
      <w:r w:rsidRPr="00D20D60">
        <w:rPr>
          <w:szCs w:val="24"/>
        </w:rPr>
        <w:t>АО «МРСК Центра»</w:t>
      </w:r>
      <w:r>
        <w:rPr>
          <w:szCs w:val="24"/>
        </w:rPr>
        <w:t xml:space="preserve">-«Костромаэнерго», расположенных по адресам: </w:t>
      </w:r>
    </w:p>
    <w:p w14:paraId="5C773782" w14:textId="77777777" w:rsidR="00460D27" w:rsidRPr="00F74AA3" w:rsidRDefault="00460D27" w:rsidP="00460D27">
      <w:pPr>
        <w:tabs>
          <w:tab w:val="left" w:pos="900"/>
        </w:tabs>
        <w:ind w:left="360"/>
        <w:jc w:val="both"/>
      </w:pPr>
      <w:r w:rsidRPr="00F74AA3">
        <w:t>Костромская обл., г. Кострома, пр-т. Мира, 53</w:t>
      </w:r>
    </w:p>
    <w:p w14:paraId="649964BE" w14:textId="77777777" w:rsidR="00460D27" w:rsidRPr="00F74AA3" w:rsidRDefault="00460D27" w:rsidP="00460D27">
      <w:pPr>
        <w:tabs>
          <w:tab w:val="left" w:pos="900"/>
        </w:tabs>
        <w:ind w:left="360"/>
        <w:jc w:val="both"/>
      </w:pPr>
      <w:r w:rsidRPr="00F74AA3">
        <w:t>Костромская обл., г. Галич, ул. Энергетиков, д 1</w:t>
      </w:r>
    </w:p>
    <w:p w14:paraId="6BBACA27" w14:textId="77777777" w:rsidR="00460D27" w:rsidRPr="00F74AA3" w:rsidRDefault="00460D27" w:rsidP="00460D27">
      <w:pPr>
        <w:tabs>
          <w:tab w:val="left" w:pos="900"/>
        </w:tabs>
        <w:ind w:left="360"/>
        <w:jc w:val="both"/>
      </w:pPr>
      <w:r w:rsidRPr="00F74AA3">
        <w:t xml:space="preserve">Костромская обл., г. </w:t>
      </w:r>
      <w:proofErr w:type="spellStart"/>
      <w:r w:rsidRPr="00F74AA3">
        <w:t>Нея</w:t>
      </w:r>
      <w:proofErr w:type="spellEnd"/>
      <w:r w:rsidRPr="00F74AA3">
        <w:t>, ул. Энергетиков, д.11</w:t>
      </w:r>
    </w:p>
    <w:p w14:paraId="77EA210B" w14:textId="77777777" w:rsidR="00460D27" w:rsidRPr="00F74AA3" w:rsidRDefault="00460D27" w:rsidP="00460D27">
      <w:pPr>
        <w:tabs>
          <w:tab w:val="left" w:pos="900"/>
        </w:tabs>
        <w:ind w:left="360"/>
        <w:jc w:val="both"/>
      </w:pPr>
      <w:r w:rsidRPr="00F74AA3">
        <w:t xml:space="preserve">Костромская обл., </w:t>
      </w:r>
      <w:proofErr w:type="spellStart"/>
      <w:r w:rsidRPr="00F74AA3">
        <w:t>Шарьинский</w:t>
      </w:r>
      <w:proofErr w:type="spellEnd"/>
      <w:r w:rsidRPr="00F74AA3">
        <w:t xml:space="preserve"> р-он, п. Ветлужский, ул. Подстанции-110, д. 1</w:t>
      </w:r>
      <w:proofErr w:type="gramStart"/>
      <w:r w:rsidRPr="00F74AA3">
        <w:t>а..</w:t>
      </w:r>
      <w:proofErr w:type="gramEnd"/>
    </w:p>
    <w:p w14:paraId="6C028BF8" w14:textId="77777777"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14:paraId="38C0955E" w14:textId="77777777"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</w:t>
      </w:r>
      <w:r>
        <w:rPr>
          <w:szCs w:val="24"/>
        </w:rPr>
        <w:t>и приемочных испытаний по адресам</w:t>
      </w:r>
      <w:r w:rsidRPr="00D20D60">
        <w:rPr>
          <w:szCs w:val="24"/>
        </w:rPr>
        <w:t xml:space="preserve"> поставки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4F2EFCC2" w14:textId="77777777" w:rsidR="00460D27" w:rsidRPr="005E389A" w:rsidRDefault="00460D27" w:rsidP="00460D27">
      <w:pPr>
        <w:pStyle w:val="af0"/>
        <w:spacing w:after="0"/>
        <w:ind w:left="0" w:firstLine="709"/>
        <w:jc w:val="both"/>
      </w:pPr>
      <w:r w:rsidRPr="00095AD9"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t>.</w:t>
      </w:r>
    </w:p>
    <w:p w14:paraId="58A36E80" w14:textId="77777777" w:rsidR="00460D27" w:rsidRPr="00717B48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33" w:name="_Toc410216569"/>
      <w:bookmarkStart w:id="34" w:name="_Toc291589530"/>
      <w:bookmarkStart w:id="35" w:name="_Toc319666319"/>
      <w:r w:rsidRPr="00717B48">
        <w:rPr>
          <w:rFonts w:ascii="Times New Roman" w:hAnsi="Times New Roman"/>
        </w:rPr>
        <w:t>Стоимость и оплата</w:t>
      </w:r>
      <w:bookmarkEnd w:id="33"/>
      <w:r w:rsidRPr="00717B48">
        <w:rPr>
          <w:rFonts w:ascii="Times New Roman" w:hAnsi="Times New Roman"/>
        </w:rPr>
        <w:t xml:space="preserve"> </w:t>
      </w:r>
      <w:bookmarkEnd w:id="34"/>
      <w:bookmarkEnd w:id="35"/>
    </w:p>
    <w:p w14:paraId="10D2FE0B" w14:textId="77777777" w:rsidR="00460D27" w:rsidRPr="005E389A" w:rsidRDefault="00460D27" w:rsidP="00460D27">
      <w:pPr>
        <w:pStyle w:val="af0"/>
        <w:spacing w:after="0"/>
        <w:ind w:left="0" w:firstLine="709"/>
        <w:jc w:val="both"/>
      </w:pPr>
      <w:r w:rsidRPr="005E389A">
        <w:t>Оплата производится Заказчиком   на условиях, указанных в конкурсной документации.</w:t>
      </w:r>
    </w:p>
    <w:bookmarkEnd w:id="22"/>
    <w:p w14:paraId="0968A1CC" w14:textId="77777777" w:rsidR="00460D27" w:rsidRDefault="00460D27" w:rsidP="00460D27">
      <w:pPr>
        <w:spacing w:line="360" w:lineRule="auto"/>
        <w:jc w:val="center"/>
      </w:pPr>
    </w:p>
    <w:p w14:paraId="0E13D2A0" w14:textId="77777777" w:rsidR="00460D27" w:rsidRPr="002D08DC" w:rsidRDefault="00460D27" w:rsidP="00460D27">
      <w:pPr>
        <w:spacing w:line="360" w:lineRule="auto"/>
        <w:jc w:val="center"/>
      </w:pPr>
      <w:r>
        <w:t>СОСТАВИЛ</w:t>
      </w:r>
      <w:r w:rsidRPr="002D08DC"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268"/>
        <w:gridCol w:w="2246"/>
        <w:gridCol w:w="1410"/>
        <w:gridCol w:w="1305"/>
      </w:tblGrid>
      <w:tr w:rsidR="00460D27" w:rsidRPr="00B24115" w14:paraId="2274CD7F" w14:textId="77777777" w:rsidTr="00821863">
        <w:tc>
          <w:tcPr>
            <w:tcW w:w="3085" w:type="dxa"/>
            <w:shd w:val="clear" w:color="auto" w:fill="auto"/>
            <w:vAlign w:val="center"/>
          </w:tcPr>
          <w:p w14:paraId="2983EA7D" w14:textId="77777777"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</w:pPr>
            <w:r w:rsidRPr="00B24115">
              <w:t>Наименование организации,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79740" w14:textId="77777777"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 xml:space="preserve">Должность </w:t>
            </w:r>
          </w:p>
          <w:p w14:paraId="380243EC" w14:textId="77777777"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исполнителя</w:t>
            </w:r>
          </w:p>
        </w:tc>
        <w:tc>
          <w:tcPr>
            <w:tcW w:w="2246" w:type="dxa"/>
            <w:shd w:val="clear" w:color="auto" w:fill="auto"/>
            <w:vAlign w:val="center"/>
          </w:tcPr>
          <w:p w14:paraId="49F48E20" w14:textId="77777777"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 xml:space="preserve">Фамилия, имя, </w:t>
            </w:r>
          </w:p>
          <w:p w14:paraId="45FD2FDA" w14:textId="77777777"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отчество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1D2189F3" w14:textId="77777777"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Подпись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AB5FB42" w14:textId="77777777"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Дата</w:t>
            </w:r>
          </w:p>
        </w:tc>
      </w:tr>
      <w:tr w:rsidR="00460D27" w:rsidRPr="00B24115" w14:paraId="17F0D20F" w14:textId="77777777" w:rsidTr="00821863">
        <w:tc>
          <w:tcPr>
            <w:tcW w:w="3085" w:type="dxa"/>
            <w:shd w:val="clear" w:color="auto" w:fill="auto"/>
          </w:tcPr>
          <w:p w14:paraId="75FC55A7" w14:textId="3B029EA4" w:rsidR="00460D27" w:rsidRPr="00B24115" w:rsidRDefault="00F90C8C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Филиал П</w:t>
            </w:r>
            <w:r w:rsidR="00460D27">
              <w:t xml:space="preserve">АО «МРСК </w:t>
            </w:r>
            <w:proofErr w:type="gramStart"/>
            <w:r w:rsidR="00460D27">
              <w:t>Центра»-</w:t>
            </w:r>
            <w:proofErr w:type="gramEnd"/>
            <w:r w:rsidR="00460D27">
              <w:t>«Костромаэнерго»</w:t>
            </w:r>
          </w:p>
        </w:tc>
        <w:tc>
          <w:tcPr>
            <w:tcW w:w="2268" w:type="dxa"/>
            <w:shd w:val="clear" w:color="auto" w:fill="auto"/>
          </w:tcPr>
          <w:p w14:paraId="6C6EE3AC" w14:textId="77777777"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Начальник отдела эксплуатации ИТ</w:t>
            </w:r>
          </w:p>
        </w:tc>
        <w:tc>
          <w:tcPr>
            <w:tcW w:w="2246" w:type="dxa"/>
            <w:shd w:val="clear" w:color="auto" w:fill="auto"/>
          </w:tcPr>
          <w:p w14:paraId="75212EFF" w14:textId="77777777"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Петров Вадим Вячеславович</w:t>
            </w:r>
          </w:p>
        </w:tc>
        <w:tc>
          <w:tcPr>
            <w:tcW w:w="1410" w:type="dxa"/>
            <w:shd w:val="clear" w:color="auto" w:fill="auto"/>
          </w:tcPr>
          <w:p w14:paraId="1514F409" w14:textId="77777777"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</w:p>
        </w:tc>
        <w:tc>
          <w:tcPr>
            <w:tcW w:w="1305" w:type="dxa"/>
            <w:shd w:val="clear" w:color="auto" w:fill="auto"/>
          </w:tcPr>
          <w:p w14:paraId="5FE2B96F" w14:textId="77777777"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</w:p>
        </w:tc>
      </w:tr>
    </w:tbl>
    <w:p w14:paraId="0CB75129" w14:textId="77777777" w:rsidR="005C7131" w:rsidRDefault="005C7131" w:rsidP="006D433D">
      <w:pPr>
        <w:pStyle w:val="27"/>
      </w:pPr>
    </w:p>
    <w:p w14:paraId="6FB13ED9" w14:textId="77777777" w:rsidR="005C7131" w:rsidRDefault="005C7131">
      <w:pPr>
        <w:rPr>
          <w:b/>
          <w:szCs w:val="20"/>
        </w:rPr>
      </w:pPr>
      <w:r>
        <w:br w:type="page"/>
      </w:r>
    </w:p>
    <w:p w14:paraId="7DC50A6E" w14:textId="77777777" w:rsidR="006D433D" w:rsidRPr="00DB1017" w:rsidRDefault="006D433D" w:rsidP="006D433D">
      <w:pPr>
        <w:pStyle w:val="27"/>
      </w:pPr>
      <w:bookmarkStart w:id="36" w:name="_Toc410216570"/>
      <w:r w:rsidRPr="00DB1017">
        <w:lastRenderedPageBreak/>
        <w:t>Приложение №1.</w:t>
      </w:r>
      <w:bookmarkEnd w:id="36"/>
    </w:p>
    <w:p w14:paraId="0B2E2B0E" w14:textId="77777777" w:rsidR="006D433D" w:rsidRDefault="006D433D" w:rsidP="006D433D">
      <w:pPr>
        <w:jc w:val="right"/>
      </w:pPr>
      <w:r>
        <w:t>к техническому заданию н</w:t>
      </w:r>
      <w:r w:rsidRPr="005221DB">
        <w:t>а поставку</w:t>
      </w:r>
    </w:p>
    <w:p w14:paraId="05366CC4" w14:textId="77777777" w:rsidR="00814E5F" w:rsidRPr="00814E5F" w:rsidRDefault="00814E5F" w:rsidP="00814E5F">
      <w:pPr>
        <w:jc w:val="right"/>
      </w:pPr>
      <w:r w:rsidRPr="00503B66">
        <w:t>расходных материалов для СВТ</w:t>
      </w:r>
      <w:r w:rsidRPr="00503B66" w:rsidDel="00503B66">
        <w:t xml:space="preserve"> </w:t>
      </w:r>
    </w:p>
    <w:p w14:paraId="13F742EB" w14:textId="29E854F2" w:rsidR="006D433D" w:rsidRPr="005221DB" w:rsidRDefault="00F90C8C" w:rsidP="006D433D">
      <w:pPr>
        <w:jc w:val="right"/>
      </w:pPr>
      <w:r>
        <w:t xml:space="preserve"> для нужд филиала П</w:t>
      </w:r>
      <w:r w:rsidR="006D433D" w:rsidRPr="005221DB">
        <w:t xml:space="preserve">АО «МРСК Центра» - </w:t>
      </w:r>
    </w:p>
    <w:p w14:paraId="0FCEEF31" w14:textId="77777777" w:rsidR="006D433D" w:rsidRPr="005221DB" w:rsidRDefault="006D433D" w:rsidP="006D433D">
      <w:pPr>
        <w:jc w:val="right"/>
      </w:pPr>
      <w:r w:rsidRPr="005221DB">
        <w:t>«</w:t>
      </w:r>
      <w:r>
        <w:t>Кострома</w:t>
      </w:r>
      <w:r w:rsidRPr="005221DB">
        <w:t>энерго»</w:t>
      </w:r>
    </w:p>
    <w:bookmarkEnd w:id="23"/>
    <w:p w14:paraId="10BAD8A9" w14:textId="77777777" w:rsidR="00C96C8B" w:rsidRPr="00C96C8B" w:rsidRDefault="00C96C8B" w:rsidP="00C96C8B"/>
    <w:p w14:paraId="6B168529" w14:textId="77777777" w:rsidR="00A102ED" w:rsidRDefault="006D433D" w:rsidP="006D433D">
      <w:pPr>
        <w:spacing w:after="200" w:line="276" w:lineRule="auto"/>
        <w:jc w:val="center"/>
        <w:rPr>
          <w:b/>
        </w:rPr>
      </w:pPr>
      <w:r w:rsidRPr="00896971">
        <w:rPr>
          <w:b/>
        </w:rPr>
        <w:t>Перечень комплектующих и материалов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51"/>
        <w:gridCol w:w="5481"/>
        <w:gridCol w:w="3679"/>
      </w:tblGrid>
      <w:tr w:rsidR="00403A21" w:rsidRPr="00403A21" w14:paraId="18BFA80B" w14:textId="77777777" w:rsidTr="00403A21">
        <w:trPr>
          <w:trHeight w:val="9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7F2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№ п/п</w:t>
            </w:r>
          </w:p>
        </w:tc>
        <w:tc>
          <w:tcPr>
            <w:tcW w:w="5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348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Наименование материала (полное указание типа, марки, размеров)</w:t>
            </w:r>
          </w:p>
        </w:tc>
        <w:tc>
          <w:tcPr>
            <w:tcW w:w="3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7A82" w14:textId="77777777" w:rsidR="00403A21" w:rsidRPr="00403A21" w:rsidRDefault="00403A21" w:rsidP="00403A21">
            <w:pPr>
              <w:jc w:val="center"/>
              <w:rPr>
                <w:color w:val="000000"/>
              </w:rPr>
            </w:pPr>
            <w:r w:rsidRPr="00403A21">
              <w:rPr>
                <w:color w:val="000000"/>
              </w:rPr>
              <w:t>Дополнительные технические характеристики (Оригинал/совместимый)</w:t>
            </w:r>
          </w:p>
        </w:tc>
      </w:tr>
      <w:tr w:rsidR="00403A21" w:rsidRPr="000C3C1E" w14:paraId="49CE7A6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672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A6C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Адаптер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STLab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U-470 USB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to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VGA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D992" w14:textId="77777777" w:rsidR="00403A21" w:rsidRPr="00403A21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</w:rPr>
              <w:t>Контроллер</w:t>
            </w:r>
            <w:r w:rsidRPr="00403A21">
              <w:rPr>
                <w:color w:val="000000"/>
                <w:lang w:val="en-US"/>
              </w:rPr>
              <w:t xml:space="preserve"> USB to VGA Adapter</w:t>
            </w:r>
          </w:p>
        </w:tc>
      </w:tr>
      <w:tr w:rsidR="00403A21" w:rsidRPr="000C3C1E" w14:paraId="1429D97E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818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EAE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Барабан</w:t>
            </w:r>
            <w:r w:rsidRPr="00403A21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(Drum Unit) Panasonic KX-FA84A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E8CE" w14:textId="77777777" w:rsidR="00403A21" w:rsidRPr="00403A21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</w:rPr>
              <w:t>Картридж</w:t>
            </w:r>
            <w:r w:rsidRPr="00403A21">
              <w:rPr>
                <w:color w:val="000000"/>
                <w:lang w:val="en-US"/>
              </w:rPr>
              <w:t xml:space="preserve"> Drum Unit Panasonic KX-FA84A </w:t>
            </w:r>
            <w:r w:rsidRPr="00403A21">
              <w:rPr>
                <w:color w:val="000000"/>
              </w:rPr>
              <w:t>для</w:t>
            </w:r>
            <w:r w:rsidRPr="00403A21">
              <w:rPr>
                <w:color w:val="000000"/>
                <w:lang w:val="en-US"/>
              </w:rPr>
              <w:t xml:space="preserve"> KX-FL511/51/513/541 18151</w:t>
            </w:r>
          </w:p>
        </w:tc>
      </w:tr>
      <w:tr w:rsidR="00403A21" w:rsidRPr="000C3C1E" w14:paraId="166C78F4" w14:textId="77777777" w:rsidTr="00403A21">
        <w:trPr>
          <w:trHeight w:val="12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622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78E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Барабан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Drum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013R00589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Work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М118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8CEE" w14:textId="77777777" w:rsidR="00403A21" w:rsidRPr="00403A21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</w:rPr>
              <w:t>Барабан</w:t>
            </w:r>
            <w:r w:rsidRPr="00403A21">
              <w:rPr>
                <w:color w:val="000000"/>
                <w:lang w:val="en-US"/>
              </w:rPr>
              <w:t xml:space="preserve"> XEROX 013R00589 </w:t>
            </w:r>
            <w:r w:rsidRPr="00403A21">
              <w:rPr>
                <w:color w:val="000000"/>
              </w:rPr>
              <w:t>для</w:t>
            </w:r>
            <w:r w:rsidRPr="00403A21">
              <w:rPr>
                <w:color w:val="000000"/>
                <w:lang w:val="en-US"/>
              </w:rPr>
              <w:t xml:space="preserve"> WorkCentre M118 / M118i / M123 / M128 / 133, </w:t>
            </w:r>
            <w:proofErr w:type="spellStart"/>
            <w:r w:rsidRPr="00403A21">
              <w:rPr>
                <w:color w:val="000000"/>
                <w:lang w:val="en-US"/>
              </w:rPr>
              <w:t>CopyCentre</w:t>
            </w:r>
            <w:proofErr w:type="spellEnd"/>
            <w:r w:rsidRPr="00403A21">
              <w:rPr>
                <w:color w:val="000000"/>
                <w:lang w:val="en-US"/>
              </w:rPr>
              <w:t xml:space="preserve"> C118 / C123 / C128 / 133, WC Pro 123 / 128 / 133</w:t>
            </w:r>
          </w:p>
        </w:tc>
      </w:tr>
      <w:tr w:rsidR="00403A21" w:rsidRPr="00403A21" w14:paraId="7662B0F5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F11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185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Батарея аккумуляторная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B.B.Battery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HR5.8-12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57D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12В 5,8А/ч Габариты (</w:t>
            </w:r>
            <w:proofErr w:type="spellStart"/>
            <w:r w:rsidRPr="00403A21">
              <w:rPr>
                <w:color w:val="000000"/>
              </w:rPr>
              <w:t>ДхШхВ</w:t>
            </w:r>
            <w:proofErr w:type="spellEnd"/>
            <w:r w:rsidRPr="00403A21">
              <w:rPr>
                <w:color w:val="000000"/>
              </w:rPr>
              <w:t xml:space="preserve">), </w:t>
            </w:r>
            <w:proofErr w:type="gramStart"/>
            <w:r w:rsidRPr="00403A21">
              <w:rPr>
                <w:color w:val="000000"/>
              </w:rPr>
              <w:t>мм:  90</w:t>
            </w:r>
            <w:proofErr w:type="gramEnd"/>
            <w:r w:rsidRPr="00403A21">
              <w:rPr>
                <w:color w:val="000000"/>
              </w:rPr>
              <w:t xml:space="preserve">х70х102 </w:t>
            </w:r>
          </w:p>
        </w:tc>
      </w:tr>
      <w:tr w:rsidR="00403A21" w:rsidRPr="00403A21" w14:paraId="04E30A61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A48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F2A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Батарея аккумуляторная CSB GP-12170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F24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12V 17Ah Габариты (</w:t>
            </w:r>
            <w:proofErr w:type="spellStart"/>
            <w:r w:rsidRPr="00403A21">
              <w:rPr>
                <w:color w:val="000000"/>
              </w:rPr>
              <w:t>ДхШхВ</w:t>
            </w:r>
            <w:proofErr w:type="spellEnd"/>
            <w:r w:rsidRPr="00403A21">
              <w:rPr>
                <w:color w:val="000000"/>
              </w:rPr>
              <w:t xml:space="preserve">), </w:t>
            </w:r>
            <w:proofErr w:type="gramStart"/>
            <w:r w:rsidRPr="00403A21">
              <w:rPr>
                <w:color w:val="000000"/>
              </w:rPr>
              <w:t>мм:  181</w:t>
            </w:r>
            <w:proofErr w:type="gramEnd"/>
            <w:r w:rsidRPr="00403A21">
              <w:rPr>
                <w:color w:val="000000"/>
              </w:rPr>
              <w:t>х76х167.</w:t>
            </w:r>
          </w:p>
        </w:tc>
      </w:tr>
      <w:tr w:rsidR="00403A21" w:rsidRPr="00403A21" w14:paraId="66C05D6A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EAA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EF9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Батарея аккумуляторная CSB GP1272F2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4A2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 CSB GP 1272 F2 12V, 7.2 </w:t>
            </w:r>
            <w:proofErr w:type="spellStart"/>
            <w:r w:rsidRPr="00403A21">
              <w:rPr>
                <w:color w:val="000000"/>
              </w:rPr>
              <w:t>Ah</w:t>
            </w:r>
            <w:proofErr w:type="spellEnd"/>
            <w:r w:rsidRPr="00403A21">
              <w:rPr>
                <w:color w:val="000000"/>
              </w:rPr>
              <w:t xml:space="preserve"> 28W Размеры (</w:t>
            </w:r>
            <w:proofErr w:type="spellStart"/>
            <w:r w:rsidRPr="00403A21">
              <w:rPr>
                <w:color w:val="000000"/>
              </w:rPr>
              <w:t>ШxВxГ</w:t>
            </w:r>
            <w:proofErr w:type="spellEnd"/>
            <w:r w:rsidRPr="00403A21">
              <w:rPr>
                <w:color w:val="000000"/>
              </w:rPr>
              <w:t>), мм 65 x 94 x 150 мм</w:t>
            </w:r>
          </w:p>
        </w:tc>
      </w:tr>
      <w:tr w:rsidR="00403A21" w:rsidRPr="00403A21" w14:paraId="6161320F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86C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168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Батарея аккумуляторная CSB GPL 12120 F2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D0C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12В 12А/ч Габариты (</w:t>
            </w:r>
            <w:proofErr w:type="spellStart"/>
            <w:r w:rsidRPr="00403A21">
              <w:rPr>
                <w:color w:val="000000"/>
              </w:rPr>
              <w:t>ДхШхВ</w:t>
            </w:r>
            <w:proofErr w:type="spellEnd"/>
            <w:r w:rsidRPr="00403A21">
              <w:rPr>
                <w:color w:val="000000"/>
              </w:rPr>
              <w:t xml:space="preserve">), </w:t>
            </w:r>
            <w:proofErr w:type="gramStart"/>
            <w:r w:rsidRPr="00403A21">
              <w:rPr>
                <w:color w:val="000000"/>
              </w:rPr>
              <w:t>мм:  151</w:t>
            </w:r>
            <w:proofErr w:type="gramEnd"/>
            <w:r w:rsidRPr="00403A21">
              <w:rPr>
                <w:color w:val="000000"/>
              </w:rPr>
              <w:t xml:space="preserve">х98х100 </w:t>
            </w:r>
          </w:p>
        </w:tc>
      </w:tr>
      <w:tr w:rsidR="00403A21" w:rsidRPr="00403A21" w14:paraId="7BEDAD2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614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20BD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Батарея аккумуляторная CSB HR-1221W-F2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783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12V, 5.25Ah для UPS</w:t>
            </w:r>
          </w:p>
        </w:tc>
      </w:tr>
      <w:tr w:rsidR="00403A21" w:rsidRPr="00403A21" w14:paraId="1310239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87B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232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Батарея аккумуляторная CSB HR-1234WF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  или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D81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12V, 9Ah для UPS</w:t>
            </w:r>
          </w:p>
        </w:tc>
      </w:tr>
      <w:tr w:rsidR="00403A21" w:rsidRPr="00403A21" w14:paraId="61888A4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E55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553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Батарея аккумуляторная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Ippon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IP12-28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E17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12V, 28Ah для UPS.</w:t>
            </w:r>
          </w:p>
        </w:tc>
      </w:tr>
      <w:tr w:rsidR="00403A21" w:rsidRPr="00403A21" w14:paraId="4439FCAF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E5D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686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Батарея аккумуляторная UPS-12-270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750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12В 75А/ч габариты (</w:t>
            </w:r>
            <w:proofErr w:type="spellStart"/>
            <w:r w:rsidRPr="00403A21">
              <w:rPr>
                <w:color w:val="000000"/>
              </w:rPr>
              <w:t>ДхШхВ</w:t>
            </w:r>
            <w:proofErr w:type="spellEnd"/>
            <w:r w:rsidRPr="00403A21">
              <w:rPr>
                <w:color w:val="000000"/>
              </w:rPr>
              <w:t>):261*173*224</w:t>
            </w:r>
          </w:p>
        </w:tc>
      </w:tr>
      <w:tr w:rsidR="00403A21" w:rsidRPr="00403A21" w14:paraId="4230062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A46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0E8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Батарея аккумуляторная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Yuasa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NP18-12B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AFD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12V, 17Ah для UPS.</w:t>
            </w:r>
          </w:p>
        </w:tc>
      </w:tr>
      <w:tr w:rsidR="00403A21" w:rsidRPr="00403A21" w14:paraId="30BA7BEF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E1D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351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Батарея аккумуляторная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В.В.Battery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BP 5-12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DB5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12В 5А/ч габариты (</w:t>
            </w:r>
            <w:proofErr w:type="spellStart"/>
            <w:r w:rsidRPr="00403A21">
              <w:rPr>
                <w:color w:val="000000"/>
              </w:rPr>
              <w:t>ДхШхВ</w:t>
            </w:r>
            <w:proofErr w:type="spellEnd"/>
            <w:r w:rsidRPr="00403A21">
              <w:rPr>
                <w:color w:val="000000"/>
              </w:rPr>
              <w:t>):90х70х106</w:t>
            </w:r>
          </w:p>
        </w:tc>
      </w:tr>
      <w:tr w:rsidR="00403A21" w:rsidRPr="00403A21" w14:paraId="5C9BA7A4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3A9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B61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Блок питания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Chieftec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GPA-500S8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CCC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Блок питания 500W ATX (24+4+6/8пин)</w:t>
            </w:r>
          </w:p>
        </w:tc>
      </w:tr>
      <w:tr w:rsidR="00403A21" w:rsidRPr="00403A21" w14:paraId="02A4EE2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303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A96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Блок питания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Chieftec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GPF-250P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411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Блок питания 300W TFX (24+4пин)</w:t>
            </w:r>
          </w:p>
        </w:tc>
      </w:tr>
      <w:tr w:rsidR="00403A21" w:rsidRPr="00403A21" w14:paraId="5BFD1D04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D26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405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Блок питания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Cougar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ST450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22C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Блок питания 450W ATX (24+2x4+6пин)</w:t>
            </w:r>
          </w:p>
        </w:tc>
      </w:tr>
      <w:tr w:rsidR="00403A21" w:rsidRPr="00403A21" w14:paraId="034841DD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F6A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049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Блок питания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ATX-400W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FCF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Блок питания 400W ATX (24+4+6пин)</w:t>
            </w:r>
          </w:p>
        </w:tc>
      </w:tr>
      <w:tr w:rsidR="00403A21" w:rsidRPr="00403A21" w14:paraId="66A077A5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5C4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007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Блок питания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Zalman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ZM500-GT 500W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66F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Блок питания 500W ATX (24+2x4+6/8пин)</w:t>
            </w:r>
          </w:p>
        </w:tc>
      </w:tr>
      <w:tr w:rsidR="00403A21" w:rsidRPr="00403A21" w14:paraId="112C5D4C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EFF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A57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Блок питания БП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ATX 400W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0FC3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Блок питания 400W </w:t>
            </w:r>
            <w:proofErr w:type="spellStart"/>
            <w:proofErr w:type="gramStart"/>
            <w:r w:rsidRPr="00403A21">
              <w:rPr>
                <w:color w:val="000000"/>
              </w:rPr>
              <w:t>Fox</w:t>
            </w:r>
            <w:proofErr w:type="spellEnd"/>
            <w:r w:rsidRPr="00403A21">
              <w:rPr>
                <w:color w:val="000000"/>
              </w:rPr>
              <w:t xml:space="preserve">  &lt;</w:t>
            </w:r>
            <w:proofErr w:type="gramEnd"/>
            <w:r w:rsidRPr="00403A21">
              <w:rPr>
                <w:color w:val="000000"/>
              </w:rPr>
              <w:t>ATX-400W&gt; ATX (24+4+6пин)</w:t>
            </w:r>
          </w:p>
        </w:tc>
      </w:tr>
      <w:tr w:rsidR="00403A21" w:rsidRPr="00403A21" w14:paraId="7796BF9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DB9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056D" w14:textId="553D825F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Бокорезы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Knipex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130mm</w:t>
            </w:r>
            <w:r w:rsidR="000C3C1E">
              <w:rPr>
                <w:rFonts w:ascii="Calibri" w:hAnsi="Calibri"/>
                <w:color w:val="000000"/>
                <w:sz w:val="22"/>
                <w:szCs w:val="22"/>
              </w:rPr>
              <w:t xml:space="preserve">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EAD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 </w:t>
            </w:r>
          </w:p>
        </w:tc>
      </w:tr>
      <w:tr w:rsidR="00403A21" w:rsidRPr="00403A21" w14:paraId="0AD1A168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744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837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Бумага HP C6035A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4FD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для струйной печати, 90г/м2, рулон, 61x4500 см</w:t>
            </w:r>
          </w:p>
        </w:tc>
      </w:tr>
      <w:tr w:rsidR="00403A21" w:rsidRPr="00403A21" w14:paraId="40BF33C1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B7C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CDC9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Бумага HP C6036A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1BC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для струйной печати, 90г/м2, рулон, 91.4x4570 см</w:t>
            </w:r>
          </w:p>
        </w:tc>
      </w:tr>
      <w:tr w:rsidR="00403A21" w:rsidRPr="00403A21" w14:paraId="1406D7DF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5A7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670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Бумага HP Q1420A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90C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для струйной печати, 190г/м2, рулон, 61x3050 см</w:t>
            </w:r>
          </w:p>
        </w:tc>
      </w:tr>
      <w:tr w:rsidR="00403A21" w:rsidRPr="00403A21" w14:paraId="06A2A5DE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349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6A7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Бумага LOMOND 1202112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162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для струйной печати, 90г/м2, рулон, 91.4x4500 см</w:t>
            </w:r>
          </w:p>
        </w:tc>
      </w:tr>
      <w:tr w:rsidR="00403A21" w:rsidRPr="00403A21" w14:paraId="15DFBDE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F0C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751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магнитный C7115A HP LJ 5L/1100/1200 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67D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7A0B3A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519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AFD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магнитныи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 HP LJ 1100/1150/1200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2FE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E84FCB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7F8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917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магнитныи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 HP LJ 5000/5100/5200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901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DEE64A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554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DD4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магнитныи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 HP LJ P4014/4015/4515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DDD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A679E6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50A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C004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магнитныи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 Q5949A HP LJ 1320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47D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41A6952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CD9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4E2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магнитныи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 Q7553A HP LJ 2727/2015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030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2E95F8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FE2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7AE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магнитныи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̆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3110/3210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F47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8CBE58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D5B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B9D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магнитныи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 для HP LJ 1200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ECA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4C4838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E10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AED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магнитныи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̆ для картриджа CB435A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Blossom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BS-MGRHPP1005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847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8440BC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B7B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206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Вал магнитный для картриджа EP-27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1A8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5851FF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924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B3F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магнитныи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 для картриджа Q2612A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B0D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793DCC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64F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969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резиновыи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̆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ЕР-27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0B2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C4AEED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1FD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919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Вал резиновый HP LJ 1005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370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C77BAB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ED4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2B9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Вал резиновый HP LJ 1010/1012/1015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156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6CE912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8FD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5F08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резиновыи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 HP LJ 1100/1200/1010/1160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F2F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AF7097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61D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B66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резиновыи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 HP LJ 5000/5100/5200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F2E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5C1238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F97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44F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резиновыи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 HP LJ P2055/P2035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A58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DA18088" w14:textId="77777777" w:rsidTr="00403A21">
        <w:trPr>
          <w:trHeight w:val="25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CDA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B1E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Вентилятор для процессора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Cooler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Master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DP6-9GDSB-PL-GP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6333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Socket</w:t>
            </w:r>
            <w:proofErr w:type="spellEnd"/>
            <w:r w:rsidRPr="00403A21">
              <w:rPr>
                <w:color w:val="000000"/>
              </w:rPr>
              <w:t xml:space="preserve"> 115x</w:t>
            </w:r>
            <w:r w:rsidRPr="00403A21">
              <w:rPr>
                <w:color w:val="000000"/>
              </w:rPr>
              <w:br/>
              <w:t>Питание 12 В</w:t>
            </w:r>
            <w:r w:rsidRPr="00403A21">
              <w:rPr>
                <w:color w:val="000000"/>
              </w:rPr>
              <w:br/>
              <w:t>Разъем питания 4-pin</w:t>
            </w:r>
            <w:r w:rsidRPr="00403A21">
              <w:rPr>
                <w:color w:val="000000"/>
              </w:rPr>
              <w:br/>
              <w:t xml:space="preserve">Шум 25.0 </w:t>
            </w:r>
            <w:proofErr w:type="spellStart"/>
            <w:r w:rsidRPr="00403A21">
              <w:rPr>
                <w:color w:val="000000"/>
              </w:rPr>
              <w:t>дБА</w:t>
            </w:r>
            <w:proofErr w:type="spellEnd"/>
            <w:r w:rsidRPr="00403A21">
              <w:rPr>
                <w:color w:val="000000"/>
              </w:rPr>
              <w:br/>
              <w:t>Воздушный поток 34 CFM</w:t>
            </w:r>
            <w:r w:rsidRPr="00403A21">
              <w:rPr>
                <w:color w:val="000000"/>
              </w:rPr>
              <w:br/>
              <w:t xml:space="preserve">Скорость вращения 800 - 2600 ± 10% </w:t>
            </w:r>
            <w:proofErr w:type="gramStart"/>
            <w:r w:rsidRPr="00403A21">
              <w:rPr>
                <w:color w:val="000000"/>
              </w:rPr>
              <w:t>об./</w:t>
            </w:r>
            <w:proofErr w:type="gramEnd"/>
            <w:r w:rsidRPr="00403A21">
              <w:rPr>
                <w:color w:val="000000"/>
              </w:rPr>
              <w:t>мин.</w:t>
            </w:r>
            <w:r w:rsidRPr="00403A21">
              <w:rPr>
                <w:color w:val="000000"/>
              </w:rPr>
              <w:br/>
              <w:t>Размер 95 x 25 x 95 мм</w:t>
            </w:r>
          </w:p>
        </w:tc>
      </w:tr>
      <w:tr w:rsidR="00403A21" w:rsidRPr="00403A21" w14:paraId="4DBB4C6B" w14:textId="77777777" w:rsidTr="00403A21">
        <w:trPr>
          <w:trHeight w:val="37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B58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BB6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Вентилятор для процессора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Titan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DC-775K925B/RPW/CU30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A4A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Вентилятор для охлаждения процессора </w:t>
            </w:r>
            <w:proofErr w:type="spellStart"/>
            <w:r w:rsidRPr="00403A21">
              <w:rPr>
                <w:color w:val="000000"/>
              </w:rPr>
              <w:t>Socket</w:t>
            </w:r>
            <w:proofErr w:type="spellEnd"/>
            <w:r w:rsidRPr="00403A21">
              <w:rPr>
                <w:color w:val="000000"/>
              </w:rPr>
              <w:t xml:space="preserve"> 775 с повышенным отводом тепла. Тип подшипник: </w:t>
            </w:r>
            <w:proofErr w:type="spellStart"/>
            <w:r w:rsidRPr="00403A21">
              <w:rPr>
                <w:color w:val="000000"/>
              </w:rPr>
              <w:t>One</w:t>
            </w:r>
            <w:proofErr w:type="spellEnd"/>
            <w:r w:rsidRPr="00403A21">
              <w:rPr>
                <w:color w:val="000000"/>
              </w:rPr>
              <w:t xml:space="preserve"> </w:t>
            </w:r>
            <w:proofErr w:type="spellStart"/>
            <w:r w:rsidRPr="00403A21">
              <w:rPr>
                <w:color w:val="000000"/>
              </w:rPr>
              <w:t>Ball</w:t>
            </w:r>
            <w:proofErr w:type="spellEnd"/>
            <w:r w:rsidRPr="00403A21">
              <w:rPr>
                <w:color w:val="000000"/>
              </w:rPr>
              <w:t xml:space="preserve">, </w:t>
            </w:r>
            <w:proofErr w:type="spellStart"/>
            <w:r w:rsidRPr="00403A21">
              <w:rPr>
                <w:color w:val="000000"/>
              </w:rPr>
              <w:t>One</w:t>
            </w:r>
            <w:proofErr w:type="spellEnd"/>
            <w:r w:rsidRPr="00403A21">
              <w:rPr>
                <w:color w:val="000000"/>
              </w:rPr>
              <w:t xml:space="preserve"> </w:t>
            </w:r>
            <w:proofErr w:type="spellStart"/>
            <w:r w:rsidRPr="00403A21">
              <w:rPr>
                <w:color w:val="000000"/>
              </w:rPr>
              <w:t>Sleeve</w:t>
            </w:r>
            <w:proofErr w:type="spellEnd"/>
            <w:r w:rsidRPr="00403A21">
              <w:rPr>
                <w:color w:val="000000"/>
              </w:rPr>
              <w:t>. Материал радиатора: алюминий, медное основание. Скорость вращения: 1500 – 2800 об/мин. Воздушный поток: 27.56-47.62 CFM. Давление: 0.229-0.4 мм-H2O. Энергопотребление: 3,36 Вт. Уровень шума: 16-33 дБ. Размеры вентилятора: 95x95х25 мм.</w:t>
            </w:r>
          </w:p>
        </w:tc>
      </w:tr>
      <w:tr w:rsidR="00403A21" w:rsidRPr="00403A21" w14:paraId="295CA46B" w14:textId="77777777" w:rsidTr="00403A21">
        <w:trPr>
          <w:trHeight w:val="189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961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B57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Вентилятор для процессора TITAN TTC-NA22TZ / R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75A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Габариты (мм): 96x96x48.5; Уровень шума (дБ): 20; Питание: 3-pin; Регулятор оборотов: отсутствует; Максимальные обороты (об/мин): 1600; Диаметр вентилятора (мм): 95; </w:t>
            </w:r>
            <w:proofErr w:type="spellStart"/>
            <w:r w:rsidRPr="00403A21">
              <w:rPr>
                <w:color w:val="000000"/>
              </w:rPr>
              <w:t>Socket</w:t>
            </w:r>
            <w:proofErr w:type="spellEnd"/>
            <w:r w:rsidRPr="00403A21">
              <w:rPr>
                <w:color w:val="000000"/>
              </w:rPr>
              <w:t xml:space="preserve">: </w:t>
            </w:r>
            <w:proofErr w:type="spellStart"/>
            <w:r w:rsidRPr="00403A21">
              <w:rPr>
                <w:color w:val="000000"/>
              </w:rPr>
              <w:t>Intel</w:t>
            </w:r>
            <w:proofErr w:type="spellEnd"/>
            <w:r w:rsidRPr="00403A21">
              <w:rPr>
                <w:color w:val="000000"/>
              </w:rPr>
              <w:t xml:space="preserve"> 1155/1156</w:t>
            </w:r>
          </w:p>
        </w:tc>
      </w:tr>
      <w:tr w:rsidR="00403A21" w:rsidRPr="00403A21" w14:paraId="504A7C6B" w14:textId="77777777" w:rsidTr="00403A21">
        <w:trPr>
          <w:trHeight w:val="220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766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764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Видеокарта 1Gb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GeForce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GT 640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783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видеокарта NVIDIA </w:t>
            </w:r>
            <w:proofErr w:type="spellStart"/>
            <w:r w:rsidRPr="00403A21">
              <w:rPr>
                <w:color w:val="000000"/>
              </w:rPr>
              <w:t>GeForce</w:t>
            </w:r>
            <w:proofErr w:type="spellEnd"/>
            <w:r w:rsidRPr="00403A21">
              <w:rPr>
                <w:color w:val="000000"/>
              </w:rPr>
              <w:t xml:space="preserve"> GT </w:t>
            </w:r>
            <w:proofErr w:type="gramStart"/>
            <w:r w:rsidRPr="00403A21">
              <w:rPr>
                <w:color w:val="000000"/>
              </w:rPr>
              <w:t>640  PCI</w:t>
            </w:r>
            <w:proofErr w:type="gramEnd"/>
            <w:r w:rsidRPr="00403A21">
              <w:rPr>
                <w:color w:val="000000"/>
              </w:rPr>
              <w:t>-E</w:t>
            </w:r>
            <w:r w:rsidRPr="00403A21">
              <w:rPr>
                <w:color w:val="000000"/>
              </w:rPr>
              <w:br/>
              <w:t>1024 Мб видеопамяти GDDR5</w:t>
            </w:r>
            <w:r w:rsidRPr="00403A21">
              <w:rPr>
                <w:color w:val="000000"/>
              </w:rPr>
              <w:br/>
              <w:t>частота ядра/памяти: 1046/5010 МГц</w:t>
            </w:r>
            <w:r w:rsidRPr="00403A21">
              <w:rPr>
                <w:color w:val="000000"/>
              </w:rPr>
              <w:br/>
              <w:t>разъемы DVI, HDMI, VGA</w:t>
            </w:r>
            <w:r w:rsidRPr="00403A21">
              <w:rPr>
                <w:color w:val="000000"/>
              </w:rPr>
              <w:br/>
              <w:t xml:space="preserve">поддержка </w:t>
            </w:r>
            <w:proofErr w:type="spellStart"/>
            <w:r w:rsidRPr="00403A21">
              <w:rPr>
                <w:color w:val="000000"/>
              </w:rPr>
              <w:t>DirectX</w:t>
            </w:r>
            <w:proofErr w:type="spellEnd"/>
            <w:r w:rsidRPr="00403A21">
              <w:rPr>
                <w:color w:val="000000"/>
              </w:rPr>
              <w:t xml:space="preserve"> 11.1, </w:t>
            </w:r>
            <w:proofErr w:type="spellStart"/>
            <w:r w:rsidRPr="00403A21">
              <w:rPr>
                <w:color w:val="000000"/>
              </w:rPr>
              <w:t>OpenGL</w:t>
            </w:r>
            <w:proofErr w:type="spellEnd"/>
            <w:r w:rsidRPr="00403A21">
              <w:rPr>
                <w:color w:val="000000"/>
              </w:rPr>
              <w:t xml:space="preserve"> 4.3</w:t>
            </w:r>
            <w:r w:rsidRPr="00403A21">
              <w:rPr>
                <w:color w:val="000000"/>
              </w:rPr>
              <w:br/>
              <w:t>работа с 3 мониторами</w:t>
            </w:r>
          </w:p>
        </w:tc>
      </w:tr>
      <w:tr w:rsidR="00403A21" w:rsidRPr="00403A21" w14:paraId="0A4A3804" w14:textId="77777777" w:rsidTr="00403A21">
        <w:trPr>
          <w:trHeight w:val="220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F5A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E1C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Видеокарта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GeForce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210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CF9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видеокарта </w:t>
            </w:r>
            <w:proofErr w:type="spellStart"/>
            <w:r w:rsidRPr="00403A21">
              <w:rPr>
                <w:color w:val="000000"/>
              </w:rPr>
              <w:t>GeForce</w:t>
            </w:r>
            <w:proofErr w:type="spellEnd"/>
            <w:r w:rsidRPr="00403A21">
              <w:rPr>
                <w:color w:val="000000"/>
              </w:rPr>
              <w:t xml:space="preserve"> 210</w:t>
            </w:r>
            <w:r w:rsidRPr="00403A21">
              <w:rPr>
                <w:color w:val="000000"/>
              </w:rPr>
              <w:br/>
              <w:t>512 Мб видеопамяти GDDR3</w:t>
            </w:r>
            <w:r w:rsidRPr="00403A21">
              <w:rPr>
                <w:color w:val="000000"/>
              </w:rPr>
              <w:br/>
              <w:t>частота ядра/памяти: 589/1200 МГц</w:t>
            </w:r>
            <w:r w:rsidRPr="00403A21">
              <w:rPr>
                <w:color w:val="000000"/>
              </w:rPr>
              <w:br/>
              <w:t>разъемы DVI, HDMI, VGA</w:t>
            </w:r>
            <w:r w:rsidRPr="00403A21">
              <w:rPr>
                <w:color w:val="000000"/>
              </w:rPr>
              <w:br/>
              <w:t xml:space="preserve">поддержка </w:t>
            </w:r>
            <w:proofErr w:type="spellStart"/>
            <w:r w:rsidRPr="00403A21">
              <w:rPr>
                <w:color w:val="000000"/>
              </w:rPr>
              <w:t>DirectX</w:t>
            </w:r>
            <w:proofErr w:type="spellEnd"/>
            <w:r w:rsidRPr="00403A21">
              <w:rPr>
                <w:color w:val="000000"/>
              </w:rPr>
              <w:t xml:space="preserve"> 10.1, </w:t>
            </w:r>
            <w:proofErr w:type="spellStart"/>
            <w:r w:rsidRPr="00403A21">
              <w:rPr>
                <w:color w:val="000000"/>
              </w:rPr>
              <w:t>OpenGL</w:t>
            </w:r>
            <w:proofErr w:type="spellEnd"/>
            <w:r w:rsidRPr="00403A21">
              <w:rPr>
                <w:color w:val="000000"/>
              </w:rPr>
              <w:t xml:space="preserve"> 3.1</w:t>
            </w:r>
            <w:r w:rsidRPr="00403A21">
              <w:rPr>
                <w:color w:val="000000"/>
              </w:rPr>
              <w:br/>
              <w:t>пассивное охлаждение</w:t>
            </w:r>
            <w:r w:rsidRPr="00403A21">
              <w:rPr>
                <w:color w:val="000000"/>
              </w:rPr>
              <w:br/>
              <w:t>работа с 2 мониторами</w:t>
            </w:r>
          </w:p>
        </w:tc>
      </w:tr>
      <w:tr w:rsidR="00403A21" w:rsidRPr="00403A21" w14:paraId="366EBE2F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A89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E9C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Видеокарта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GeForce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GT610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066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Видеокарта PCI-E NV GT610 1024Mb 64bit (TC) DDR3 HDMI+DVI+CRT RTL</w:t>
            </w:r>
          </w:p>
        </w:tc>
      </w:tr>
      <w:tr w:rsidR="00403A21" w:rsidRPr="00403A21" w14:paraId="2FB2402A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F01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3BC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Видеокарта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GeForce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GT610 1024MB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4B0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Видеокарта PCI-E NV GT610 1024Mb 64bit (TC) DDR3 HDMI+DVI+CRT RTL</w:t>
            </w:r>
          </w:p>
        </w:tc>
      </w:tr>
      <w:tr w:rsidR="00403A21" w:rsidRPr="00403A21" w14:paraId="1A65444C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44A3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502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Вилка RJ45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E3C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Вилка RJ45/8P8C, Кат.5e, 6мкд, </w:t>
            </w:r>
            <w:proofErr w:type="spellStart"/>
            <w:r w:rsidRPr="00403A21">
              <w:rPr>
                <w:color w:val="000000"/>
              </w:rPr>
              <w:t>Stranded</w:t>
            </w:r>
            <w:proofErr w:type="spellEnd"/>
            <w:r w:rsidRPr="00403A21">
              <w:rPr>
                <w:color w:val="000000"/>
              </w:rPr>
              <w:t xml:space="preserve">, </w:t>
            </w:r>
            <w:proofErr w:type="spellStart"/>
            <w:r w:rsidRPr="00403A21">
              <w:rPr>
                <w:color w:val="000000"/>
              </w:rPr>
              <w:t>уп</w:t>
            </w:r>
            <w:proofErr w:type="spellEnd"/>
            <w:r w:rsidRPr="00403A21">
              <w:rPr>
                <w:color w:val="000000"/>
              </w:rPr>
              <w:t>-ка 100шт</w:t>
            </w:r>
          </w:p>
        </w:tc>
      </w:tr>
      <w:tr w:rsidR="00403A21" w:rsidRPr="00403A21" w14:paraId="6A93B00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E1A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15B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Винт с шайбой и гайкой для оборудования,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&lt; FPFC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/ FPFP &gt; , упаковка 50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шт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Россия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C03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 </w:t>
            </w:r>
          </w:p>
        </w:tc>
      </w:tr>
      <w:tr w:rsidR="00403A21" w:rsidRPr="00403A21" w14:paraId="0387F21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2FB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CB3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Влажные чистящие салфетки для всех типов экранов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ProfiLine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в пластиковой тубе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ABE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100 </w:t>
            </w:r>
            <w:proofErr w:type="spellStart"/>
            <w:r w:rsidRPr="00403A21">
              <w:rPr>
                <w:color w:val="000000"/>
              </w:rPr>
              <w:t>шт</w:t>
            </w:r>
            <w:proofErr w:type="spellEnd"/>
          </w:p>
        </w:tc>
      </w:tr>
      <w:tr w:rsidR="00403A21" w:rsidRPr="00403A21" w14:paraId="77C64C0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3E6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F98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Головка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печатающая HP C4810A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1FB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FFA3CC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8A4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8DB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Головка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печатающая HP C4811A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B45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8700A6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847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12E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Головка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печатающая HP C4812A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340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7D46BD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B4D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0C7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Головка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печатающая HP C4813A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4CA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F14536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7BD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6FB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Дигидрированный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сжатый воздух FIS F-1007S MICRO DUSTER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E1C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Объем </w:t>
            </w:r>
            <w:proofErr w:type="spellStart"/>
            <w:r w:rsidRPr="00403A21">
              <w:rPr>
                <w:color w:val="000000"/>
              </w:rPr>
              <w:t>балона</w:t>
            </w:r>
            <w:proofErr w:type="spellEnd"/>
            <w:r w:rsidRPr="00403A21">
              <w:rPr>
                <w:color w:val="000000"/>
              </w:rPr>
              <w:t> 280 мл.</w:t>
            </w:r>
          </w:p>
        </w:tc>
      </w:tr>
      <w:tr w:rsidR="00403A21" w:rsidRPr="00403A21" w14:paraId="1956D899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748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3E4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Диск CD-R TDK 700Mb 52x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FE7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Записываемый компакт-диск CD-R 700МБ, 80 мин., 48x-52x, 50шт., </w:t>
            </w:r>
            <w:proofErr w:type="spellStart"/>
            <w:r w:rsidRPr="00403A21">
              <w:rPr>
                <w:color w:val="000000"/>
              </w:rPr>
              <w:t>Cake</w:t>
            </w:r>
            <w:proofErr w:type="spellEnd"/>
            <w:r w:rsidRPr="00403A21">
              <w:rPr>
                <w:color w:val="000000"/>
              </w:rPr>
              <w:t xml:space="preserve"> </w:t>
            </w:r>
            <w:proofErr w:type="spellStart"/>
            <w:r w:rsidRPr="00403A21">
              <w:rPr>
                <w:color w:val="000000"/>
              </w:rPr>
              <w:t>Box</w:t>
            </w:r>
            <w:proofErr w:type="spellEnd"/>
            <w:r w:rsidRPr="00403A21">
              <w:rPr>
                <w:color w:val="000000"/>
              </w:rPr>
              <w:t xml:space="preserve">, </w:t>
            </w:r>
            <w:proofErr w:type="spellStart"/>
            <w:r w:rsidRPr="00403A21">
              <w:rPr>
                <w:color w:val="000000"/>
              </w:rPr>
              <w:t>Printable</w:t>
            </w:r>
            <w:proofErr w:type="spellEnd"/>
            <w:r w:rsidRPr="00403A21">
              <w:rPr>
                <w:color w:val="000000"/>
              </w:rPr>
              <w:t>.</w:t>
            </w:r>
          </w:p>
        </w:tc>
      </w:tr>
      <w:tr w:rsidR="00403A21" w:rsidRPr="00403A21" w14:paraId="516CF02D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365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138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Диск CD-RW TDK 700Mb 4-12х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07E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Диск CD-RW TDK 700МБ, 80 мин., 4-12x, 10шт., </w:t>
            </w:r>
            <w:proofErr w:type="spellStart"/>
            <w:r w:rsidRPr="00403A21">
              <w:rPr>
                <w:color w:val="000000"/>
              </w:rPr>
              <w:t>Cake</w:t>
            </w:r>
            <w:proofErr w:type="spellEnd"/>
            <w:r w:rsidRPr="00403A21">
              <w:rPr>
                <w:color w:val="000000"/>
              </w:rPr>
              <w:t xml:space="preserve"> </w:t>
            </w:r>
            <w:proofErr w:type="spellStart"/>
            <w:r w:rsidRPr="00403A21">
              <w:rPr>
                <w:color w:val="000000"/>
              </w:rPr>
              <w:t>Box</w:t>
            </w:r>
            <w:proofErr w:type="spellEnd"/>
            <w:r w:rsidRPr="00403A21">
              <w:rPr>
                <w:color w:val="000000"/>
              </w:rPr>
              <w:t>, (t19512), перезаписываемый компакт-диск.</w:t>
            </w:r>
          </w:p>
        </w:tc>
      </w:tr>
      <w:tr w:rsidR="00403A21" w:rsidRPr="00403A21" w14:paraId="73DEF991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BE3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5C4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Диск DVD-R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Verbatim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4,7Gb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271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Упаковка дисков DVD-R записываемых 4.7 Gb,16x,50 шт. на шпинделе.</w:t>
            </w:r>
          </w:p>
        </w:tc>
      </w:tr>
      <w:tr w:rsidR="00403A21" w:rsidRPr="000C3C1E" w14:paraId="53ED668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29C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C708" w14:textId="77777777" w:rsidR="00403A21" w:rsidRPr="005F5B14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Диск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жесткий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 Western</w:t>
            </w:r>
            <w:proofErr w:type="gramEnd"/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Digital Caviar Green WD5000AZRX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или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8021" w14:textId="77777777" w:rsidR="00403A21" w:rsidRPr="005F5B14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  <w:lang w:val="en-US"/>
              </w:rPr>
              <w:t>HDD 500 Gb SATA 6Gb 3.5" 64Mb</w:t>
            </w:r>
          </w:p>
        </w:tc>
      </w:tr>
      <w:tr w:rsidR="00403A21" w:rsidRPr="000C3C1E" w14:paraId="1ABD0224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27A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DB6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Диск жесткий HDD 500 GB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Seagate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ST500DM002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DEEC" w14:textId="77777777" w:rsidR="00403A21" w:rsidRPr="005F5B14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</w:rPr>
              <w:t>Жесткий</w:t>
            </w:r>
            <w:r w:rsidRPr="005F5B14">
              <w:rPr>
                <w:color w:val="000000"/>
                <w:lang w:val="en-US"/>
              </w:rPr>
              <w:t xml:space="preserve"> </w:t>
            </w:r>
            <w:r w:rsidRPr="00403A21">
              <w:rPr>
                <w:color w:val="000000"/>
              </w:rPr>
              <w:t>диск</w:t>
            </w:r>
            <w:r w:rsidRPr="005F5B14">
              <w:rPr>
                <w:color w:val="000000"/>
                <w:lang w:val="en-US"/>
              </w:rPr>
              <w:t xml:space="preserve"> HDD 500 Gb SATA 6Gb/s Seagate Barracuda 7200.12 7200rpm 16Mb</w:t>
            </w:r>
          </w:p>
        </w:tc>
      </w:tr>
      <w:tr w:rsidR="00403A21" w:rsidRPr="00403A21" w14:paraId="5825E4C7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E2F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E6F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Диск жесткий WD WD5000AAKX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4A6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Жесткий диск HDD 500 </w:t>
            </w:r>
            <w:proofErr w:type="spellStart"/>
            <w:r w:rsidRPr="00403A21">
              <w:rPr>
                <w:color w:val="000000"/>
              </w:rPr>
              <w:t>Gb</w:t>
            </w:r>
            <w:proofErr w:type="spellEnd"/>
            <w:r w:rsidRPr="00403A21">
              <w:rPr>
                <w:color w:val="000000"/>
              </w:rPr>
              <w:t xml:space="preserve"> SATA-II 300 32Mb</w:t>
            </w:r>
          </w:p>
        </w:tc>
      </w:tr>
      <w:tr w:rsidR="00403A21" w:rsidRPr="000C3C1E" w14:paraId="5FF73336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947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66FB" w14:textId="77777777" w:rsidR="00403A21" w:rsidRPr="005F5B14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Диск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жесткий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Western Digital Caviar Black WD5003AZEX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или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59F0" w14:textId="77777777" w:rsidR="00403A21" w:rsidRPr="005F5B14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  <w:lang w:val="en-US"/>
              </w:rPr>
              <w:t>HDD 500 Gb SATA 6Gb 3.5" 7200rpm 64Mb</w:t>
            </w:r>
          </w:p>
        </w:tc>
      </w:tr>
      <w:tr w:rsidR="00403A21" w:rsidRPr="000C3C1E" w14:paraId="645B3C5B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957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6020" w14:textId="77777777" w:rsidR="00403A21" w:rsidRPr="005F5B14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Диск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жесткий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Western Digital Caviar Blue WD10EZEX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или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956D" w14:textId="77777777" w:rsidR="00403A21" w:rsidRPr="005F5B14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  <w:lang w:val="en-US"/>
              </w:rPr>
              <w:t>HDD 1 Tb SATA 6Gb / s 3.5" 7200rpm 64Mb</w:t>
            </w:r>
          </w:p>
        </w:tc>
      </w:tr>
      <w:tr w:rsidR="00403A21" w:rsidRPr="000C3C1E" w14:paraId="21DC933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4D0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8A1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Диск жесткий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Western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Digital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Red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WD10EFRX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5772" w14:textId="77777777" w:rsidR="00403A21" w:rsidRPr="005F5B14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  <w:lang w:val="en-US"/>
              </w:rPr>
              <w:t>HDD 1 Tb SATA 6Gb / s 3.5" 64Mb</w:t>
            </w:r>
          </w:p>
        </w:tc>
      </w:tr>
      <w:tr w:rsidR="00403A21" w:rsidRPr="00403A21" w14:paraId="1D06490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A1C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B9C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Драм-юнит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NP 6012/6112/6212/6512 (O) NPG-11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4F33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989470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0BF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6B2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Заряжающий ролик HP LJ 1100/1200/1010/1160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Blossom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BS-HP-PCR-1100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A28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6F0C8A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477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D6B3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Заряжающий ролик HP LJ 1160/1320/2015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Blossom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BS-HP-PCR-2015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AFD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D0FF56C" w14:textId="77777777" w:rsidTr="00403A21">
        <w:trPr>
          <w:trHeight w:val="12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A5C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A256" w14:textId="77777777" w:rsidR="00403A21" w:rsidRPr="005F5B14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ИБП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400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ВА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Ippon</w:t>
            </w:r>
            <w:proofErr w:type="spellEnd"/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"Back Power Pro 400"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или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703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ИБП интерактивный, 400 ВА / 240 Вт, количество выходных разъемов: 3 (3 с питанием от батареи), USB, защита телефонной линии</w:t>
            </w:r>
          </w:p>
        </w:tc>
      </w:tr>
      <w:tr w:rsidR="00403A21" w:rsidRPr="00403A21" w14:paraId="0A729B02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001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FDC7" w14:textId="77777777" w:rsidR="00403A21" w:rsidRPr="005F5B14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ИБП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SVEN Power Smart 1000VA/600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Вт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или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795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ИБП интерактивный, 1000 ВА / 240 Вт, количество выходных разъемов: </w:t>
            </w:r>
            <w:proofErr w:type="gramStart"/>
            <w:r w:rsidRPr="00403A21">
              <w:rPr>
                <w:color w:val="000000"/>
              </w:rPr>
              <w:t>2 ,</w:t>
            </w:r>
            <w:proofErr w:type="gramEnd"/>
            <w:r w:rsidRPr="00403A21">
              <w:rPr>
                <w:color w:val="000000"/>
              </w:rPr>
              <w:t xml:space="preserve"> USB.</w:t>
            </w:r>
          </w:p>
        </w:tc>
      </w:tr>
      <w:tr w:rsidR="00403A21" w:rsidRPr="00403A21" w14:paraId="193B0732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492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7A0A" w14:textId="33BF6BA0" w:rsidR="00403A21" w:rsidRPr="000C3C1E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Инструмент</w:t>
            </w:r>
            <w:r w:rsidRPr="000C3C1E">
              <w:rPr>
                <w:rFonts w:ascii="Calibri" w:hAnsi="Calibri"/>
                <w:color w:val="000000"/>
                <w:sz w:val="22"/>
                <w:szCs w:val="22"/>
              </w:rPr>
              <w:t xml:space="preserve"> 5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bites</w:t>
            </w:r>
            <w:r w:rsidRPr="000C3C1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Express</w:t>
            </w:r>
            <w:r w:rsidRPr="000C3C1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LY</w:t>
            </w:r>
            <w:r w:rsidRPr="000C3C1E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T</w:t>
            </w:r>
            <w:r w:rsidRPr="000C3C1E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R</w:t>
            </w:r>
            <w:r w:rsidR="000C3C1E">
              <w:rPr>
                <w:rFonts w:ascii="Calibri" w:hAnsi="Calibri"/>
                <w:color w:val="000000"/>
                <w:sz w:val="22"/>
                <w:szCs w:val="22"/>
              </w:rPr>
              <w:t xml:space="preserve">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9F8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обжим коннекторов RJ-45, RJ-11 / 12 с </w:t>
            </w:r>
            <w:proofErr w:type="spellStart"/>
            <w:proofErr w:type="gramStart"/>
            <w:r w:rsidRPr="00403A21">
              <w:rPr>
                <w:color w:val="000000"/>
              </w:rPr>
              <w:t>фикс.+</w:t>
            </w:r>
            <w:proofErr w:type="gramEnd"/>
            <w:r w:rsidRPr="00403A21">
              <w:rPr>
                <w:color w:val="000000"/>
              </w:rPr>
              <w:t>зачистка</w:t>
            </w:r>
            <w:proofErr w:type="spellEnd"/>
            <w:r w:rsidRPr="00403A21">
              <w:rPr>
                <w:color w:val="000000"/>
              </w:rPr>
              <w:t xml:space="preserve"> витой пары</w:t>
            </w:r>
          </w:p>
        </w:tc>
      </w:tr>
      <w:tr w:rsidR="00403A21" w:rsidRPr="000C3C1E" w14:paraId="6E43521A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BF5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2C9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Defender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USB 2.0</w:t>
            </w:r>
            <w:bookmarkStart w:id="37" w:name="_GoBack"/>
            <w:bookmarkEnd w:id="37"/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A1B5" w14:textId="77777777" w:rsidR="00403A21" w:rsidRPr="005F5B14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</w:rPr>
              <w:t>Кабель</w:t>
            </w:r>
            <w:r w:rsidRPr="005F5B14">
              <w:rPr>
                <w:color w:val="000000"/>
                <w:lang w:val="en-US"/>
              </w:rPr>
              <w:t xml:space="preserve"> Defender USB 2.0 A--&gt; B (3</w:t>
            </w:r>
            <w:r w:rsidRPr="00403A21">
              <w:rPr>
                <w:color w:val="000000"/>
              </w:rPr>
              <w:t>м</w:t>
            </w:r>
            <w:r w:rsidRPr="005F5B14">
              <w:rPr>
                <w:color w:val="000000"/>
                <w:lang w:val="en-US"/>
              </w:rPr>
              <w:t xml:space="preserve">) 2 </w:t>
            </w:r>
            <w:r w:rsidRPr="00403A21">
              <w:rPr>
                <w:color w:val="000000"/>
              </w:rPr>
              <w:t>фильтра</w:t>
            </w:r>
            <w:r w:rsidRPr="005F5B14">
              <w:rPr>
                <w:color w:val="000000"/>
                <w:lang w:val="en-US"/>
              </w:rPr>
              <w:t xml:space="preserve"> &lt;USB04-10 PRO&gt; 69534</w:t>
            </w:r>
          </w:p>
        </w:tc>
      </w:tr>
      <w:tr w:rsidR="00403A21" w:rsidRPr="00403A21" w14:paraId="7B6BFDFA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95E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73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718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Кабель FTP 5e экран. 24AWG 0,51мм. 305м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99B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Кабель экранированный FTP 4 пары CAT5E, </w:t>
            </w:r>
            <w:proofErr w:type="gramStart"/>
            <w:r w:rsidRPr="00403A21">
              <w:rPr>
                <w:color w:val="000000"/>
              </w:rPr>
              <w:t>одножильный.,</w:t>
            </w:r>
            <w:proofErr w:type="gramEnd"/>
            <w:r w:rsidRPr="00403A21">
              <w:rPr>
                <w:color w:val="000000"/>
              </w:rPr>
              <w:t xml:space="preserve"> 24AWG/0.51мм, медь (305м), 200МГц.</w:t>
            </w:r>
          </w:p>
        </w:tc>
      </w:tr>
      <w:tr w:rsidR="00403A21" w:rsidRPr="00403A21" w14:paraId="77BF127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687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693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Кабель USB 2,0AmBm 3м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1D4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Кабель USB</w:t>
            </w:r>
          </w:p>
        </w:tc>
      </w:tr>
      <w:tr w:rsidR="00403A21" w:rsidRPr="00403A21" w14:paraId="2ACBC8E1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982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1B4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Кабель UTP 5e экран. 24AWG 0,51мм. 305м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D19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Кабель неэкранированный UTP 4 пары CAT5E, </w:t>
            </w:r>
            <w:proofErr w:type="gramStart"/>
            <w:r w:rsidRPr="00403A21">
              <w:rPr>
                <w:color w:val="000000"/>
              </w:rPr>
              <w:t>одножильный.,</w:t>
            </w:r>
            <w:proofErr w:type="gramEnd"/>
            <w:r w:rsidRPr="00403A21">
              <w:rPr>
                <w:color w:val="000000"/>
              </w:rPr>
              <w:t xml:space="preserve"> 24AWG/0.51мм, медь (305м), 200МГц.</w:t>
            </w:r>
          </w:p>
        </w:tc>
      </w:tr>
      <w:tr w:rsidR="00403A21" w:rsidRPr="00403A21" w14:paraId="7B3FBA9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219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DDD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Кабель удлинитель USB 2.0 А-А 1,8м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A91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Кабель USB</w:t>
            </w:r>
          </w:p>
        </w:tc>
      </w:tr>
      <w:tr w:rsidR="00403A21" w:rsidRPr="000C3C1E" w14:paraId="6F45D50B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A67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510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Карта памяти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Transcend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TS16GSDHC10U1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9625" w14:textId="77777777" w:rsidR="00403A21" w:rsidRPr="005F5B14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  <w:lang w:val="en-US"/>
              </w:rPr>
              <w:t>SDHC Memory Card 16Gb UHS-I Class10</w:t>
            </w:r>
          </w:p>
        </w:tc>
      </w:tr>
      <w:tr w:rsidR="00403A21" w:rsidRPr="000C3C1E" w14:paraId="7874FC8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EB6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912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Карта памяти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Transcend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TS16GUSDCU1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657B" w14:textId="77777777" w:rsidR="00403A21" w:rsidRPr="005F5B14" w:rsidRDefault="00403A21" w:rsidP="00403A21">
            <w:pPr>
              <w:rPr>
                <w:color w:val="000000"/>
                <w:lang w:val="en-US"/>
              </w:rPr>
            </w:pPr>
            <w:proofErr w:type="spellStart"/>
            <w:r w:rsidRPr="00403A21">
              <w:rPr>
                <w:color w:val="000000"/>
                <w:lang w:val="en-US"/>
              </w:rPr>
              <w:t>microSDHC</w:t>
            </w:r>
            <w:proofErr w:type="spellEnd"/>
            <w:r w:rsidRPr="00403A21">
              <w:rPr>
                <w:color w:val="000000"/>
                <w:lang w:val="en-US"/>
              </w:rPr>
              <w:t xml:space="preserve"> 16Gb UHS-I Class10</w:t>
            </w:r>
          </w:p>
        </w:tc>
      </w:tr>
      <w:tr w:rsidR="00403A21" w:rsidRPr="00403A21" w14:paraId="71A769A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562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F0D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Карта сетевая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DGE-528T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1313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10/100/1000 Мбит/c, PCI</w:t>
            </w:r>
          </w:p>
        </w:tc>
      </w:tr>
      <w:tr w:rsidR="00403A21" w:rsidRPr="00403A21" w14:paraId="206829E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72B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FB4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Карта сетевая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DGE-560T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8A2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PCI-Ex1 10 / 100 / 1000Mbps</w:t>
            </w:r>
          </w:p>
        </w:tc>
      </w:tr>
      <w:tr w:rsidR="00403A21" w:rsidRPr="00403A21" w14:paraId="2E407AB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07F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88A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TN-2075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C35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11A70D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6D4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5DB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703 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420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748404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C1D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2CA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712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AF9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901F91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800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EBD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728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08F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42561B4F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C4C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66A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CANON C-EXV14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01E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Тонер-картридж </w:t>
            </w:r>
            <w:proofErr w:type="spellStart"/>
            <w:r w:rsidRPr="00403A21">
              <w:rPr>
                <w:color w:val="000000"/>
              </w:rPr>
              <w:t>Canon</w:t>
            </w:r>
            <w:proofErr w:type="spellEnd"/>
            <w:r w:rsidRPr="00403A21">
              <w:rPr>
                <w:color w:val="000000"/>
              </w:rPr>
              <w:t xml:space="preserve"> C-EXV14BK1B </w:t>
            </w:r>
          </w:p>
        </w:tc>
      </w:tr>
      <w:tr w:rsidR="00403A21" w:rsidRPr="00403A21" w14:paraId="4D15A0A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883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13C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E-16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DB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CE7F1F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3ED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BB3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EP-22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AD9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C310BA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4DF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4C5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EP-27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256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9EADF8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FB4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99D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Е-30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14F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41EC66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936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EF7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FX-10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B88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2CC40F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A80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CE0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CE255A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2F3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B76C75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65A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A56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CE255X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DDB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0FE96A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2DB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6047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CF210A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6FD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D7987C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59F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1AC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CF211A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7F9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C9027F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736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D9E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CF212A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836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58A0EB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F9E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341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CF213A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FEF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1F78A7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279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E28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C3909A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603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778844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67D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A6C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C4092A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3F83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FA081D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125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A0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C4127X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3A2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433914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249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AF1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C4129X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DC8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5481D4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D69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2BA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C4836A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86B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AB4C6F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5EF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27F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C4837A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A4C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26AFCC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1B2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285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C4838A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746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2A1C30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B0C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31D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C4844AE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C48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BAF08A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44F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DA1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C4911A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E28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F09750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67B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421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C4912A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EE9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84623A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09F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6D8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C4913A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452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DC7E38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0EA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9A4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hp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C5016A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2A1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4753BCC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F28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3D9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C7115A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E98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B39CD9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FFB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7B0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C8543XC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A4E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72167F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34B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111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D52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C9370A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369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A8F7A9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6D9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DAD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C9371A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A77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590DF7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E42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77F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C9372A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8AC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090D3B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E83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87B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C9373A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D24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740EA5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2EB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7D7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C9374A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226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947923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D1E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FFE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C9403A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4C5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F7670A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639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157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C9425A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30A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60F944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5F5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CBA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C9426A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404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F76BE0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08E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B79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C9427A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4F9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F1DB73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D80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D868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C9428A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61F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ABD329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903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B87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C9429A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639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FFB423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383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F3B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C9730А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B96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120506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497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10D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C9731A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64F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011F56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10A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A7F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C9732A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8BA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7EA06FD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870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CEE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C9733A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C9D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FB1D71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CF4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DFE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CB435A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D6E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495898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EEB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8AC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CB436A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5CF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593E62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E32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F4B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CB436X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C3C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6538D6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6FF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0BA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CB540A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027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43AB5A5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CA7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F2F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CB541A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4B4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66864B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344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F5E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CB542A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F59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1C3A2BD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B50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193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CB543A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87D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5992B7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F48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4D3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CC364A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E19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913187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34A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3FF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CC364X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85A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7BADF1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4B5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38F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CE278A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541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EDA241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C00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F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CE285A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3013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274427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625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8C1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CE310A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FCF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F21164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5B3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4F9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CE505A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D19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46A9C6C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7C0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26E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CE505X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4A8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49C008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A0D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906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CF280A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E5B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BE71B4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89A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A241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CF280X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437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4108373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2DC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69C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LJ Q5945A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E71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468DE81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70E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318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Q2610A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49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94C73D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A56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7C5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Q2610X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EF7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7A2318D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BD0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83E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HP Q2612A 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A80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3B290E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A97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144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Q2624A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AE3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5A3DDC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A8F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EA7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HP Q3960A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Black</w:t>
            </w:r>
            <w:proofErr w:type="spellEnd"/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E16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7BBAD5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A97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D3B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HP Q3961A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Cyan</w:t>
            </w:r>
            <w:proofErr w:type="spellEnd"/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BD6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677A91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16A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F14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HP Q3962A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Yellow</w:t>
            </w:r>
            <w:proofErr w:type="spellEnd"/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4C5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8BDF9E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422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C29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HP Q3963A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Magenta</w:t>
            </w:r>
            <w:proofErr w:type="spellEnd"/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F99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C7142A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F99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502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Q3971A CYAN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CB0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0DB9D3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02D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F95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Q3972A YELLOW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A01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B2FA0B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9D5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530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Q3973A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D20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B5F52D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CF6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EDE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Q5949A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5D7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DD8DEE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7C7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896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Q5949X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CF0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D61166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C15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156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2C9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Q6000A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210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5FDA99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5A1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B9F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Q6001A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11B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0D5F56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2AE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7F7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Q6002A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E40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6BA89C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076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8B0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Q6003A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9E6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152A13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E33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ABF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Q7516A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0DA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C7D96D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F49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A8A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Q7551A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100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E15745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75B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F5D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Q7551X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762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0493F4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BE2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76C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Q7553A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00D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287A1A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2E4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295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HP Q7553X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AB2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DC65E5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5D3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966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Kyocera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TK-410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A6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B39436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965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F2B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OKI 44574705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C95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28A01C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ABF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FB5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OKI 44574805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870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ADF5FA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6BD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9E7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Samsung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ML-1210D3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9A1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3AA959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95F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5CCD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Samsung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ML-1710D3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085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12C0E5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092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706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Samsung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MLT-D105S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87E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B2BD8A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272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A71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SHARP AR020T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7E4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BC604E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CE4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F99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Toshiba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Т-1600E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411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EAED31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5EE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365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WC3210X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1F9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CA93B0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889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2ED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006R01179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CEB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1A538C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D26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EA6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006R01182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4C6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47FB100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F67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7BC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 XEROX 006R01551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97F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6BD838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13C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F7E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106R01485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831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6B1965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0BF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A2C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106R01487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A8A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CBD2B7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42E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12A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108R00796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7B7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19EB9B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A7B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796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109R00639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BD9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7E051B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F26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16B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113R00296/603P06174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340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DFF5E7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F37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D9DA" w14:textId="77777777" w:rsidR="00403A21" w:rsidRPr="005F5B14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Xerox WC PE 120/120i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592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C49B2A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EC6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032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Клавиатура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Dialog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KM-155BP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Black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PS/2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0A5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Клавиатура 104КЛ+14КЛ PS/2</w:t>
            </w:r>
          </w:p>
        </w:tc>
      </w:tr>
      <w:tr w:rsidR="00403A21" w:rsidRPr="00403A21" w14:paraId="21266A5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8A1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E97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Клавиатура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Dialog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KS-150BU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Black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USB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D11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Клавиатура </w:t>
            </w:r>
            <w:proofErr w:type="spellStart"/>
            <w:r w:rsidRPr="00403A21">
              <w:rPr>
                <w:color w:val="000000"/>
              </w:rPr>
              <w:t>Black</w:t>
            </w:r>
            <w:proofErr w:type="spellEnd"/>
            <w:r w:rsidRPr="00403A21">
              <w:rPr>
                <w:color w:val="000000"/>
              </w:rPr>
              <w:t xml:space="preserve"> USB 104КЛ</w:t>
            </w:r>
          </w:p>
        </w:tc>
      </w:tr>
      <w:tr w:rsidR="00403A21" w:rsidRPr="00403A21" w14:paraId="7CF40093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AFF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B76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Клещи обжимные HT-210C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EE9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Инструмент для обжима телефонных и компьютерных коннекторов 8Р8С (RJ-45)</w:t>
            </w:r>
          </w:p>
        </w:tc>
      </w:tr>
      <w:tr w:rsidR="00403A21" w:rsidRPr="00403A21" w14:paraId="42529C2D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12E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A39A" w14:textId="77777777" w:rsidR="00403A21" w:rsidRPr="005F5B14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Колонки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Dialog Melody AM-12S Silver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или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29C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Колонки 2х5W</w:t>
            </w:r>
          </w:p>
        </w:tc>
      </w:tr>
      <w:tr w:rsidR="00403A21" w:rsidRPr="00403A21" w14:paraId="42C9B06D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4A1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CCE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Колонки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Genius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SP-M150b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33F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2x4 Вт. </w:t>
            </w:r>
          </w:p>
        </w:tc>
      </w:tr>
      <w:tr w:rsidR="00403A21" w:rsidRPr="00403A21" w14:paraId="7E53353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29E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F4B4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Колонки SVEN 235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D480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Black</w:t>
            </w:r>
            <w:proofErr w:type="spellEnd"/>
            <w:r w:rsidRPr="00403A21">
              <w:rPr>
                <w:color w:val="000000"/>
              </w:rPr>
              <w:t xml:space="preserve"> 2x2W</w:t>
            </w:r>
          </w:p>
        </w:tc>
      </w:tr>
      <w:tr w:rsidR="00403A21" w:rsidRPr="00403A21" w14:paraId="1F16744B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B0B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306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Колпачок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изолир.для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коннектора RJ-45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C9C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Колпачок изолирующий для коннектора RJ-45 (упаковка - 100 шт.) серый 2412</w:t>
            </w:r>
          </w:p>
        </w:tc>
      </w:tr>
      <w:tr w:rsidR="00403A21" w:rsidRPr="00403A21" w14:paraId="023479D6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200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DB5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Коммутатор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"DGS-1005D/G1A"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DC9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Коммутатор 5-ports 10/100/1000Mbps, неуправляемый, </w:t>
            </w:r>
            <w:proofErr w:type="spellStart"/>
            <w:r w:rsidRPr="00403A21">
              <w:rPr>
                <w:color w:val="000000"/>
              </w:rPr>
              <w:t>рекмаунтовый</w:t>
            </w:r>
            <w:proofErr w:type="spellEnd"/>
            <w:r w:rsidRPr="00403A21">
              <w:rPr>
                <w:color w:val="000000"/>
              </w:rPr>
              <w:t>. Оригинал.</w:t>
            </w:r>
          </w:p>
        </w:tc>
      </w:tr>
      <w:tr w:rsidR="00403A21" w:rsidRPr="00403A21" w14:paraId="10606F45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B17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772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Коммутатор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"DGS-1008D/H1A"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CCA3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Коммутатор 8-ports 10/100/1000Mbps, неуправляемый, </w:t>
            </w:r>
            <w:proofErr w:type="spellStart"/>
            <w:r w:rsidRPr="00403A21">
              <w:rPr>
                <w:color w:val="000000"/>
              </w:rPr>
              <w:t>рекмаунтовый</w:t>
            </w:r>
            <w:proofErr w:type="spellEnd"/>
            <w:r w:rsidRPr="00403A21">
              <w:rPr>
                <w:color w:val="000000"/>
              </w:rPr>
              <w:t>. Оригинал.</w:t>
            </w:r>
          </w:p>
        </w:tc>
      </w:tr>
      <w:tr w:rsidR="00403A21" w:rsidRPr="00403A21" w14:paraId="3808F046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6CA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192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150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Коммутатор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&lt; DES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-1100-16 &gt;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Switch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2BE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Коммутатор 16 портов 10/100 </w:t>
            </w:r>
            <w:proofErr w:type="spellStart"/>
            <w:r w:rsidRPr="00403A21">
              <w:rPr>
                <w:color w:val="000000"/>
              </w:rPr>
              <w:t>Mbps</w:t>
            </w:r>
            <w:proofErr w:type="spellEnd"/>
            <w:r w:rsidRPr="00403A21">
              <w:rPr>
                <w:color w:val="000000"/>
              </w:rPr>
              <w:t>, неуправляемый, стоечный. Оригинал.</w:t>
            </w:r>
          </w:p>
        </w:tc>
      </w:tr>
      <w:tr w:rsidR="00403A21" w:rsidRPr="00403A21" w14:paraId="33413147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8AB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6DC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Коммутатор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&lt; DES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-1100-24 &gt;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Switch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BA0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Коммутатор 24 портов 10/100 </w:t>
            </w:r>
            <w:proofErr w:type="spellStart"/>
            <w:r w:rsidRPr="00403A21">
              <w:rPr>
                <w:color w:val="000000"/>
              </w:rPr>
              <w:t>Mbps</w:t>
            </w:r>
            <w:proofErr w:type="spellEnd"/>
            <w:r w:rsidRPr="00403A21">
              <w:rPr>
                <w:color w:val="000000"/>
              </w:rPr>
              <w:t>, неуправляемый, стоечный. Оригинал.</w:t>
            </w:r>
          </w:p>
        </w:tc>
      </w:tr>
      <w:tr w:rsidR="00403A21" w:rsidRPr="00403A21" w14:paraId="60080E89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340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EFF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Коммутатор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DES-1008D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BC43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Коммутатор 8 портов 10/100 </w:t>
            </w:r>
            <w:proofErr w:type="spellStart"/>
            <w:r w:rsidRPr="00403A21">
              <w:rPr>
                <w:color w:val="000000"/>
              </w:rPr>
              <w:t>Mbps</w:t>
            </w:r>
            <w:proofErr w:type="spellEnd"/>
            <w:r w:rsidRPr="00403A21">
              <w:rPr>
                <w:color w:val="000000"/>
              </w:rPr>
              <w:t>, неуправляемый, стоечный. Оригинал.</w:t>
            </w:r>
          </w:p>
        </w:tc>
      </w:tr>
      <w:tr w:rsidR="00403A21" w:rsidRPr="00403A21" w14:paraId="1F0C6993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807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9E1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Коммутатор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DES-1016D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717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Коммутатор 16 портов 10/100 </w:t>
            </w:r>
            <w:proofErr w:type="spellStart"/>
            <w:r w:rsidRPr="00403A21">
              <w:rPr>
                <w:color w:val="000000"/>
              </w:rPr>
              <w:t>Mbps</w:t>
            </w:r>
            <w:proofErr w:type="spellEnd"/>
            <w:r w:rsidRPr="00403A21">
              <w:rPr>
                <w:color w:val="000000"/>
              </w:rPr>
              <w:t>, неуправляемый, стоечный. Оригинал.</w:t>
            </w:r>
          </w:p>
        </w:tc>
      </w:tr>
      <w:tr w:rsidR="00403A21" w:rsidRPr="00403A21" w14:paraId="52E6D621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FE9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176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Коммутатор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DES-1024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Switch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08B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Коммутатор 24 портов 10/100 </w:t>
            </w:r>
            <w:proofErr w:type="spellStart"/>
            <w:r w:rsidRPr="00403A21">
              <w:rPr>
                <w:color w:val="000000"/>
              </w:rPr>
              <w:t>Mbps</w:t>
            </w:r>
            <w:proofErr w:type="spellEnd"/>
            <w:r w:rsidRPr="00403A21">
              <w:rPr>
                <w:color w:val="000000"/>
              </w:rPr>
              <w:t>, неуправляемый, стоечный. Оригинал.</w:t>
            </w:r>
          </w:p>
        </w:tc>
      </w:tr>
      <w:tr w:rsidR="00403A21" w:rsidRPr="00403A21" w14:paraId="7C75EC55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89A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B9BF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Коммутатор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DES-1024D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748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Коммутатор 24 портов 10/100 </w:t>
            </w:r>
            <w:proofErr w:type="spellStart"/>
            <w:r w:rsidRPr="00403A21">
              <w:rPr>
                <w:color w:val="000000"/>
              </w:rPr>
              <w:t>Mbps</w:t>
            </w:r>
            <w:proofErr w:type="spellEnd"/>
            <w:r w:rsidRPr="00403A21">
              <w:rPr>
                <w:color w:val="000000"/>
              </w:rPr>
              <w:t>, неуправляемый, стоечный. Оригинал.</w:t>
            </w:r>
          </w:p>
        </w:tc>
      </w:tr>
      <w:tr w:rsidR="00403A21" w:rsidRPr="00403A21" w14:paraId="1AC89840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723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784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Коммутатор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DGS-1005D/G1A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F14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Коммутатор 5-ports 10/100/1000Mbps, неуправляемый, </w:t>
            </w:r>
            <w:proofErr w:type="spellStart"/>
            <w:r w:rsidRPr="00403A21">
              <w:rPr>
                <w:color w:val="000000"/>
              </w:rPr>
              <w:t>рекмаунтовый</w:t>
            </w:r>
            <w:proofErr w:type="spellEnd"/>
            <w:r w:rsidRPr="00403A21">
              <w:rPr>
                <w:color w:val="000000"/>
              </w:rPr>
              <w:t>. Оригинал.</w:t>
            </w:r>
          </w:p>
        </w:tc>
      </w:tr>
      <w:tr w:rsidR="00403A21" w:rsidRPr="00403A21" w14:paraId="3EA2325C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861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456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Коммутатор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DGS-1016D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1FF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Коммутатор 16-ports 10/100/1000Mbps, неуправляемый, </w:t>
            </w:r>
            <w:proofErr w:type="spellStart"/>
            <w:r w:rsidRPr="00403A21">
              <w:rPr>
                <w:color w:val="000000"/>
              </w:rPr>
              <w:t>рекмаунтовый</w:t>
            </w:r>
            <w:proofErr w:type="spellEnd"/>
            <w:r w:rsidRPr="00403A21">
              <w:rPr>
                <w:color w:val="000000"/>
              </w:rPr>
              <w:t>. Оригинал.</w:t>
            </w:r>
          </w:p>
        </w:tc>
      </w:tr>
      <w:tr w:rsidR="00403A21" w:rsidRPr="00403A21" w14:paraId="3CFF9213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BA2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55F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Коммутатор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DGS-1024D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B37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Коммутатор</w:t>
            </w:r>
            <w:r w:rsidRPr="005F5B14">
              <w:rPr>
                <w:color w:val="000000"/>
                <w:lang w:val="en-US"/>
              </w:rPr>
              <w:t xml:space="preserve"> 22-port 10/100/1000Mbps + 2-port mini </w:t>
            </w:r>
            <w:proofErr w:type="spellStart"/>
            <w:r w:rsidRPr="005F5B14">
              <w:rPr>
                <w:color w:val="000000"/>
                <w:lang w:val="en-US"/>
              </w:rPr>
              <w:t>Gbic</w:t>
            </w:r>
            <w:proofErr w:type="spellEnd"/>
            <w:r w:rsidRPr="005F5B14">
              <w:rPr>
                <w:color w:val="000000"/>
                <w:lang w:val="en-US"/>
              </w:rPr>
              <w:t xml:space="preserve">. </w:t>
            </w:r>
            <w:r w:rsidRPr="00403A21">
              <w:rPr>
                <w:color w:val="000000"/>
              </w:rPr>
              <w:t>Оригинал.</w:t>
            </w:r>
          </w:p>
        </w:tc>
      </w:tr>
      <w:tr w:rsidR="00403A21" w:rsidRPr="00403A21" w14:paraId="4BFBB46B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BA3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DB1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Комплект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картриджеи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̆ HP CE278AD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Black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2шт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F3C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Картридж HP CE278AD двойная упаковка картриджа CE278A. Оригинал.</w:t>
            </w:r>
          </w:p>
        </w:tc>
      </w:tr>
      <w:tr w:rsidR="00403A21" w:rsidRPr="00403A21" w14:paraId="0138539C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3D4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561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Конвертер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DMC-920R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518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Конвертор 10/100Mbps UTP в 100Mbps SM </w:t>
            </w:r>
            <w:proofErr w:type="spellStart"/>
            <w:r w:rsidRPr="00403A21">
              <w:rPr>
                <w:color w:val="000000"/>
              </w:rPr>
              <w:t>Single</w:t>
            </w:r>
            <w:proofErr w:type="spellEnd"/>
            <w:r w:rsidRPr="00403A21">
              <w:rPr>
                <w:color w:val="000000"/>
              </w:rPr>
              <w:t xml:space="preserve"> </w:t>
            </w:r>
            <w:proofErr w:type="spellStart"/>
            <w:r w:rsidRPr="00403A21">
              <w:rPr>
                <w:color w:val="000000"/>
              </w:rPr>
              <w:t>Fiber</w:t>
            </w:r>
            <w:proofErr w:type="spellEnd"/>
            <w:r w:rsidRPr="00403A21">
              <w:rPr>
                <w:color w:val="000000"/>
              </w:rPr>
              <w:t xml:space="preserve"> (20km, SC), ресивер. Оригинал.</w:t>
            </w:r>
          </w:p>
        </w:tc>
      </w:tr>
      <w:tr w:rsidR="00403A21" w:rsidRPr="00403A21" w14:paraId="4B71D43D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42C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254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Конвертер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DMC-920Т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480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Конвертор</w:t>
            </w:r>
            <w:r w:rsidRPr="005F5B14">
              <w:rPr>
                <w:color w:val="000000"/>
                <w:lang w:val="en-US"/>
              </w:rPr>
              <w:t xml:space="preserve"> 100Base-TX to 100Base-FX single-mode Media Converter (1UTP, 1SC). </w:t>
            </w:r>
            <w:r w:rsidRPr="00403A21">
              <w:rPr>
                <w:color w:val="000000"/>
              </w:rPr>
              <w:t>Оригинал.</w:t>
            </w:r>
          </w:p>
        </w:tc>
      </w:tr>
      <w:tr w:rsidR="00403A21" w:rsidRPr="00403A21" w14:paraId="353AF492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FBB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168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Конвертер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Planet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FT-806A20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600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Оптический </w:t>
            </w:r>
            <w:proofErr w:type="spellStart"/>
            <w:r w:rsidRPr="00403A21">
              <w:rPr>
                <w:color w:val="000000"/>
              </w:rPr>
              <w:t>одноволоконный</w:t>
            </w:r>
            <w:proofErr w:type="spellEnd"/>
            <w:r w:rsidRPr="00403A21">
              <w:rPr>
                <w:color w:val="000000"/>
              </w:rPr>
              <w:t xml:space="preserve"> </w:t>
            </w:r>
            <w:proofErr w:type="spellStart"/>
            <w:r w:rsidRPr="00403A21">
              <w:rPr>
                <w:color w:val="000000"/>
              </w:rPr>
              <w:t>медиаконвертер</w:t>
            </w:r>
            <w:proofErr w:type="spellEnd"/>
            <w:r w:rsidRPr="00403A21">
              <w:rPr>
                <w:color w:val="000000"/>
              </w:rPr>
              <w:t>. 10/100 Мбит/с, оптический разъем SC, до 20 км.</w:t>
            </w:r>
          </w:p>
        </w:tc>
      </w:tr>
      <w:tr w:rsidR="00403A21" w:rsidRPr="00403A21" w14:paraId="6C7199F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45B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DAD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коннектор rj-10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2D4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 </w:t>
            </w:r>
          </w:p>
        </w:tc>
      </w:tr>
      <w:tr w:rsidR="00403A21" w:rsidRPr="00403A21" w14:paraId="52F6461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7F4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A0A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Коннектор RJ-11 телефонный 4P4C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388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Коннектор</w:t>
            </w:r>
          </w:p>
        </w:tc>
      </w:tr>
      <w:tr w:rsidR="00403A21" w:rsidRPr="00403A21" w14:paraId="586AA85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EED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80D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Коннектор RJ-12 телефонный 6P6C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0CE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Коннектор</w:t>
            </w:r>
          </w:p>
        </w:tc>
      </w:tr>
      <w:tr w:rsidR="00403A21" w:rsidRPr="00403A21" w14:paraId="452D779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0FF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271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Вилка RJ-45 кат.6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042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Шум 25.0 </w:t>
            </w:r>
            <w:proofErr w:type="spellStart"/>
            <w:r w:rsidRPr="00403A21">
              <w:rPr>
                <w:color w:val="000000"/>
              </w:rPr>
              <w:t>дБА</w:t>
            </w:r>
            <w:proofErr w:type="spellEnd"/>
          </w:p>
        </w:tc>
      </w:tr>
      <w:tr w:rsidR="00403A21" w:rsidRPr="00403A21" w14:paraId="5A37B140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198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CCDA" w14:textId="77777777" w:rsidR="00403A21" w:rsidRPr="005F5B14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Контроллер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Promise </w:t>
            </w:r>
            <w:proofErr w:type="spellStart"/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FastTrak</w:t>
            </w:r>
            <w:proofErr w:type="spellEnd"/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TX4650 (RTL) 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9BA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  <w:lang w:val="en-US"/>
              </w:rPr>
              <w:t xml:space="preserve">PCI-E x1, SATA / SAS RAID 0 / 1 / 5 / 10 / JBOD, 4-Channel. </w:t>
            </w:r>
            <w:proofErr w:type="spellStart"/>
            <w:r w:rsidRPr="00403A21">
              <w:rPr>
                <w:color w:val="000000"/>
                <w:lang w:val="en-US"/>
              </w:rPr>
              <w:t>Оригинал</w:t>
            </w:r>
            <w:proofErr w:type="spellEnd"/>
            <w:r w:rsidRPr="00403A21">
              <w:rPr>
                <w:color w:val="000000"/>
                <w:lang w:val="en-US"/>
              </w:rPr>
              <w:t>.</w:t>
            </w:r>
          </w:p>
        </w:tc>
      </w:tr>
      <w:tr w:rsidR="00403A21" w:rsidRPr="00403A21" w14:paraId="23E6D51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D9D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DA2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МОДУЛЬ КСЕРОГРАФИЧЕСКИЙ XEROX 113R00673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D37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A33CBD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070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211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87A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Модуль памяти DDR2 2Gb PC2-6400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01A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Память DDR2 2Gb 800 МГц</w:t>
            </w:r>
          </w:p>
        </w:tc>
      </w:tr>
      <w:tr w:rsidR="00403A21" w:rsidRPr="00403A21" w14:paraId="322402F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DA1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55E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Модуль памяти DDR2 4Gb PC2-6400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9B6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Память DDR2 4Gb 800 МГц</w:t>
            </w:r>
          </w:p>
        </w:tc>
      </w:tr>
      <w:tr w:rsidR="00403A21" w:rsidRPr="00403A21" w14:paraId="1994280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357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D70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Модуль памяти DDR2 FB-DIMM 4Gb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E5A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Память DDR2 4Gb 667 МГц ECC</w:t>
            </w:r>
          </w:p>
        </w:tc>
      </w:tr>
      <w:tr w:rsidR="00403A21" w:rsidRPr="00403A21" w14:paraId="7095760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8CE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62A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Модуль памяти DDR3 2Gb PC3-12800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EB5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Память DDR3 2Gb 1600MHz</w:t>
            </w:r>
          </w:p>
        </w:tc>
      </w:tr>
      <w:tr w:rsidR="00403A21" w:rsidRPr="00403A21" w14:paraId="719238ED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41E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7CC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Модуль памяти DDR3 4Gb PC3-12800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AE6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Память DDR3 4Gb 1600MHz</w:t>
            </w:r>
          </w:p>
        </w:tc>
      </w:tr>
      <w:tr w:rsidR="00403A21" w:rsidRPr="00403A21" w14:paraId="447575F4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D82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2EC3" w14:textId="77777777" w:rsidR="00403A21" w:rsidRPr="005F5B14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Мышь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A4-Tech V-Track Wireless Mouse G7-600NX-1 Black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или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9E5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USB 4btn+Roll, беспроводная, уменьшенная</w:t>
            </w:r>
          </w:p>
        </w:tc>
      </w:tr>
      <w:tr w:rsidR="00403A21" w:rsidRPr="00403A21" w14:paraId="2D15DBF4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ADF4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1470" w14:textId="77777777" w:rsidR="00403A21" w:rsidRPr="005F5B14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Мышь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Genius </w:t>
            </w:r>
            <w:proofErr w:type="spellStart"/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NetScroll</w:t>
            </w:r>
            <w:proofErr w:type="spellEnd"/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200 Laser PS/2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или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D34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Мышь лазерная PS/2, 800/1600 </w:t>
            </w:r>
            <w:proofErr w:type="spellStart"/>
            <w:r w:rsidRPr="00403A21">
              <w:rPr>
                <w:color w:val="000000"/>
              </w:rPr>
              <w:t>dpi</w:t>
            </w:r>
            <w:proofErr w:type="spellEnd"/>
            <w:r w:rsidRPr="00403A21">
              <w:rPr>
                <w:color w:val="000000"/>
              </w:rPr>
              <w:t>, 3 кнопки</w:t>
            </w:r>
          </w:p>
        </w:tc>
      </w:tr>
      <w:tr w:rsidR="00403A21" w:rsidRPr="000C3C1E" w14:paraId="4FF55907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E9F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B020" w14:textId="77777777" w:rsidR="00403A21" w:rsidRPr="005F5B14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Мышь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Genius </w:t>
            </w:r>
            <w:proofErr w:type="spellStart"/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NetScroll</w:t>
            </w:r>
            <w:proofErr w:type="spellEnd"/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200 Laser USB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или</w:t>
            </w:r>
            <w:r w:rsidRPr="005F5B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9E15" w14:textId="77777777" w:rsidR="00403A21" w:rsidRPr="005F5B14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</w:rPr>
              <w:t>Мышь</w:t>
            </w:r>
            <w:r w:rsidRPr="005F5B14">
              <w:rPr>
                <w:color w:val="000000"/>
                <w:lang w:val="en-US"/>
              </w:rPr>
              <w:t xml:space="preserve"> </w:t>
            </w:r>
            <w:r w:rsidRPr="00403A21">
              <w:rPr>
                <w:color w:val="000000"/>
              </w:rPr>
              <w:t>лазерная</w:t>
            </w:r>
            <w:r w:rsidRPr="005F5B14">
              <w:rPr>
                <w:color w:val="000000"/>
                <w:lang w:val="en-US"/>
              </w:rPr>
              <w:t xml:space="preserve"> USB, 800/1600 dpi, 3 </w:t>
            </w:r>
            <w:r w:rsidRPr="00403A21">
              <w:rPr>
                <w:color w:val="000000"/>
              </w:rPr>
              <w:t>кнопки</w:t>
            </w:r>
            <w:r w:rsidRPr="005F5B14">
              <w:rPr>
                <w:color w:val="000000"/>
                <w:lang w:val="en-US"/>
              </w:rPr>
              <w:t>, black</w:t>
            </w:r>
          </w:p>
        </w:tc>
      </w:tr>
      <w:tr w:rsidR="00403A21" w:rsidRPr="00403A21" w14:paraId="0233C66B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53B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263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Набор инструментов 5bites TK032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F54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клещи LY-T2008R, LY-T2020Bдля </w:t>
            </w:r>
            <w:proofErr w:type="spellStart"/>
            <w:r w:rsidRPr="00403A21">
              <w:rPr>
                <w:color w:val="000000"/>
              </w:rPr>
              <w:t>Krone</w:t>
            </w:r>
            <w:proofErr w:type="spellEnd"/>
            <w:r w:rsidRPr="00403A21">
              <w:rPr>
                <w:color w:val="000000"/>
              </w:rPr>
              <w:t xml:space="preserve">, ножLY-T352, </w:t>
            </w:r>
            <w:proofErr w:type="spellStart"/>
            <w:r w:rsidRPr="00403A21">
              <w:rPr>
                <w:color w:val="000000"/>
              </w:rPr>
              <w:t>LANтестер</w:t>
            </w:r>
            <w:proofErr w:type="spellEnd"/>
            <w:r w:rsidRPr="00403A21">
              <w:rPr>
                <w:color w:val="000000"/>
              </w:rPr>
              <w:t xml:space="preserve"> LY-CT011, 20xRJ11, 20xRJ45</w:t>
            </w:r>
          </w:p>
        </w:tc>
      </w:tr>
      <w:tr w:rsidR="00403A21" w:rsidRPr="00403A21" w14:paraId="4AEA4AC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A2A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D75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Накопитель USB 16GB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7E0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16Gb USB 3.0</w:t>
            </w:r>
          </w:p>
        </w:tc>
      </w:tr>
      <w:tr w:rsidR="00403A21" w:rsidRPr="00403A21" w14:paraId="65DE46E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85C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484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Накопитель USB 32GB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F15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32Gb USB 3.0</w:t>
            </w:r>
          </w:p>
        </w:tc>
      </w:tr>
      <w:tr w:rsidR="00403A21" w:rsidRPr="00403A21" w14:paraId="58503B7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F8A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748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Накопитель USB 4Gb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68A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4Gb USB 3.0</w:t>
            </w:r>
          </w:p>
        </w:tc>
      </w:tr>
      <w:tr w:rsidR="00403A21" w:rsidRPr="00403A21" w14:paraId="03121CF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F11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FE0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Накопитель USB 8GB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3F1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8Gb USB 3.0</w:t>
            </w:r>
          </w:p>
        </w:tc>
      </w:tr>
      <w:tr w:rsidR="00403A21" w:rsidRPr="000C3C1E" w14:paraId="6598D2A3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287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FC3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Накопитель внешний TRANSCEND TS1TSJ25D3W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61F4" w14:textId="77777777" w:rsidR="00403A21" w:rsidRPr="005F5B14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  <w:lang w:val="en-US"/>
              </w:rPr>
              <w:t>White USB3.0 Portable 2.5" HDD 1Tb EXT (RTL)</w:t>
            </w:r>
          </w:p>
        </w:tc>
      </w:tr>
      <w:tr w:rsidR="00403A21" w:rsidRPr="00403A21" w14:paraId="1F686BDD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A0F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FC5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Накопитель внешний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Transcend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TS2TSJ25H3P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77B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внешний, 2.5", USB 3.0, 2000 Гб, буфер 8 Мб, скорость вращения 5400 </w:t>
            </w:r>
            <w:proofErr w:type="spellStart"/>
            <w:r w:rsidRPr="00403A21">
              <w:rPr>
                <w:color w:val="000000"/>
              </w:rPr>
              <w:t>rpm</w:t>
            </w:r>
            <w:proofErr w:type="spellEnd"/>
          </w:p>
        </w:tc>
      </w:tr>
      <w:tr w:rsidR="00403A21" w:rsidRPr="000C3C1E" w14:paraId="5B339940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B75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EF2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Накопитель внешний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Transcend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TS750GSJ25H3P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B35C" w14:textId="77777777" w:rsidR="00403A21" w:rsidRPr="005F5B14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  <w:lang w:val="en-US"/>
              </w:rPr>
              <w:t>USB3.0 Portable 2.5" HDD 750Gb EXT (RTL)</w:t>
            </w:r>
          </w:p>
        </w:tc>
      </w:tr>
      <w:tr w:rsidR="00403A21" w:rsidRPr="00403A21" w14:paraId="30444BA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1B5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CD4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Наушники с регулятором громкости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C8E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Наушники с регулятором громкости</w:t>
            </w:r>
          </w:p>
        </w:tc>
      </w:tr>
      <w:tr w:rsidR="00403A21" w:rsidRPr="00403A21" w14:paraId="151C9C75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754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B5B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Патрон 6075 к Респиратору ЗМ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7C5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Сменный патрон 6075 ЗМ фильтр от формальдегидов и орг. паров</w:t>
            </w:r>
          </w:p>
        </w:tc>
      </w:tr>
      <w:tr w:rsidR="00403A21" w:rsidRPr="00403A21" w14:paraId="39702FC8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EF7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CCE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UTP 5e кат. RJ45 вилка - RJ45 вилка, длина 0,5M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5D05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UTP 5e кат. RJ45 вилка - RJ45 вилка</w:t>
            </w:r>
          </w:p>
        </w:tc>
      </w:tr>
      <w:tr w:rsidR="00403A21" w:rsidRPr="00403A21" w14:paraId="112B364F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D08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2F0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UTP 5e кат. RJ45 вилка - RJ45 вилка, длина 1м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AF34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UTP 5e кат. RJ45 вилка - RJ45 вилка</w:t>
            </w:r>
          </w:p>
        </w:tc>
      </w:tr>
      <w:tr w:rsidR="00403A21" w:rsidRPr="00403A21" w14:paraId="66F90F5A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351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81C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UTP 5e кат. RJ45 вилка - RJ45 вилка, длина 2м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7666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UTP 5e кат. RJ45 вилка - RJ45 вилка</w:t>
            </w:r>
          </w:p>
        </w:tc>
      </w:tr>
      <w:tr w:rsidR="00403A21" w:rsidRPr="00403A21" w14:paraId="67624A9C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E9E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269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UTP 5e кат. RJ45 вилка - RJ45 вилка, длина 3м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9F5B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UTP 5e кат. RJ45 вилка - RJ45 вилка</w:t>
            </w:r>
          </w:p>
        </w:tc>
      </w:tr>
      <w:tr w:rsidR="00403A21" w:rsidRPr="00403A21" w14:paraId="42D8513D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39B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ACD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UTP 5e кат. RJ45 вилка - RJ45 вилка, длина 5м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F816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UTP 5e кат. RJ45 вилка - RJ45 вилка</w:t>
            </w:r>
          </w:p>
        </w:tc>
      </w:tr>
      <w:tr w:rsidR="00403A21" w:rsidRPr="00403A21" w14:paraId="0599612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648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7BC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LC/UPC-FC/UPC,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1m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FD46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5C3EDD0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14FF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8A0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LC/UPC-FC/UPC,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2m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EDF7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3BF1791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DCC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E2C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LC/UPC-FC/UPC,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3m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4750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4323E99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531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237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DED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LC/UPC-FC/UPC,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5m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96E8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0008B67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3A1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B9E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LC/UPC-SC/UPC,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1m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D78A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11F96F6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5A8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E2F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LC/UPC-SC/UPC,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2m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74D1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46E59FA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ED6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4F7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LC/UPC-SC/UPC,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3m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89E3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0279CA4D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DF5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167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LC/UPC-SC/UPC,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5m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0230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5808C4A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9DC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934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SC/UPC-FC/UPC,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1m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A293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1CB51ED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3AE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74C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SC/UPC-FC/UPC,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2m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CD5C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41CED0D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C39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44C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SC/UPC-FC/UPC,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3m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C7E1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40D1DA9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9FB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103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SC/UPC-FC/UPC,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5m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FAA7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0C540FA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D1D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BA3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SC/UPC-SC/UPC,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1m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B866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6DFF4FD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310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2F6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SC/UPC-SC/UPC,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2m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D23D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2238BB1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D9B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ABE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SC/UPC-SC/UPC,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3m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B0F1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2717000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E56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990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оптический  BO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, SC/UPC-SC/UPC,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5m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B8DE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572AAD9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FAA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E62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оптический BO, FC/UPC-FC/UPC,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15m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7DCB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4E00415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23D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FE1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оптический BO, FC/UPC-FC/UPC,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1m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C1E5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629F756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581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32E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оптический BO, FC/UPC-FC/UPC,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2m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01B6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437AED7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41B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C34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оптический BO, FC/UPC-FC/UPC,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3m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6FE9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054D690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2A4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7C9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оптический BO, FC/UPC-FC/UPC,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5m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CF45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403A21" w14:paraId="0B6E6C3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042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669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Патчкорд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оптический 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ВО,  FC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/UPC-FC/UPC,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Simplex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, SM, 9/125mm, 15м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BCEA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Патчкорд</w:t>
            </w:r>
            <w:proofErr w:type="spellEnd"/>
            <w:r w:rsidRPr="00403A21">
              <w:rPr>
                <w:color w:val="000000"/>
              </w:rPr>
              <w:t xml:space="preserve"> оптический</w:t>
            </w:r>
          </w:p>
        </w:tc>
      </w:tr>
      <w:tr w:rsidR="00403A21" w:rsidRPr="000C3C1E" w14:paraId="5FA3B3C9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988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344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Переключатель KVM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switch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TRENDnet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TK-209K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501A" w14:textId="77777777" w:rsidR="00403A21" w:rsidRPr="003B04A9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  <w:lang w:val="en-US"/>
              </w:rPr>
              <w:t>2-port USB&amp;VGA KVM Switch with Audio</w:t>
            </w:r>
          </w:p>
        </w:tc>
      </w:tr>
      <w:tr w:rsidR="00403A21" w:rsidRPr="00403A21" w14:paraId="028227E1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04A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645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Плата материнская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AsRock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ASR-G31M-GS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559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Сокет-775 чипсет-G31 PCI-E+SVGA LAN </w:t>
            </w:r>
            <w:proofErr w:type="gramStart"/>
            <w:r w:rsidRPr="00403A21">
              <w:rPr>
                <w:color w:val="000000"/>
              </w:rPr>
              <w:t>SATA  HD</w:t>
            </w:r>
            <w:proofErr w:type="gramEnd"/>
            <w:r w:rsidRPr="00403A21">
              <w:rPr>
                <w:color w:val="000000"/>
              </w:rPr>
              <w:t xml:space="preserve"> </w:t>
            </w:r>
            <w:proofErr w:type="spellStart"/>
            <w:r w:rsidRPr="00403A21">
              <w:rPr>
                <w:color w:val="000000"/>
              </w:rPr>
              <w:t>Audi</w:t>
            </w:r>
            <w:proofErr w:type="spellEnd"/>
            <w:r w:rsidRPr="00403A21">
              <w:rPr>
                <w:color w:val="000000"/>
              </w:rPr>
              <w:t xml:space="preserve"> U100 </w:t>
            </w:r>
            <w:proofErr w:type="spellStart"/>
            <w:r w:rsidRPr="00403A21">
              <w:rPr>
                <w:color w:val="000000"/>
              </w:rPr>
              <w:t>mATX</w:t>
            </w:r>
            <w:proofErr w:type="spellEnd"/>
            <w:r w:rsidRPr="00403A21">
              <w:rPr>
                <w:color w:val="000000"/>
              </w:rPr>
              <w:t xml:space="preserve"> 2DDR-II</w:t>
            </w:r>
          </w:p>
        </w:tc>
      </w:tr>
      <w:tr w:rsidR="00403A21" w:rsidRPr="00403A21" w14:paraId="489BC1D4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8CE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1DB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Плата материнская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ASRock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G41C-GS (RTL)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E59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Сокет-LGA775 чипсет-G41 </w:t>
            </w:r>
            <w:proofErr w:type="spellStart"/>
            <w:r w:rsidRPr="00403A21">
              <w:rPr>
                <w:color w:val="000000"/>
              </w:rPr>
              <w:t>PCI-E+SVGA+GbLAN</w:t>
            </w:r>
            <w:proofErr w:type="spellEnd"/>
            <w:r w:rsidRPr="00403A21">
              <w:rPr>
                <w:color w:val="000000"/>
              </w:rPr>
              <w:t xml:space="preserve"> SATA </w:t>
            </w:r>
            <w:proofErr w:type="spellStart"/>
            <w:r w:rsidRPr="00403A21">
              <w:rPr>
                <w:color w:val="000000"/>
              </w:rPr>
              <w:t>MicroATX</w:t>
            </w:r>
            <w:proofErr w:type="spellEnd"/>
            <w:r w:rsidRPr="00403A21">
              <w:rPr>
                <w:color w:val="000000"/>
              </w:rPr>
              <w:t xml:space="preserve"> 2DDR-II+2DDR-III</w:t>
            </w:r>
          </w:p>
        </w:tc>
      </w:tr>
      <w:tr w:rsidR="00403A21" w:rsidRPr="00403A21" w14:paraId="406E42EF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BD5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0FA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Плата материнская ASUS P8H77-M LE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00A3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Сокет-LGA1155 чипсет-H77 </w:t>
            </w:r>
            <w:proofErr w:type="spellStart"/>
            <w:r w:rsidRPr="00403A21">
              <w:rPr>
                <w:color w:val="000000"/>
              </w:rPr>
              <w:t>PCI-E+Dsub+DVI+HDMI+GbLAN</w:t>
            </w:r>
            <w:proofErr w:type="spellEnd"/>
            <w:r w:rsidRPr="00403A21">
              <w:rPr>
                <w:color w:val="000000"/>
              </w:rPr>
              <w:t xml:space="preserve"> SATA RAID </w:t>
            </w:r>
            <w:proofErr w:type="spellStart"/>
            <w:r w:rsidRPr="00403A21">
              <w:rPr>
                <w:color w:val="000000"/>
              </w:rPr>
              <w:t>MicroATX</w:t>
            </w:r>
            <w:proofErr w:type="spellEnd"/>
            <w:r w:rsidRPr="00403A21">
              <w:rPr>
                <w:color w:val="000000"/>
              </w:rPr>
              <w:t xml:space="preserve"> 2DDR-III</w:t>
            </w:r>
          </w:p>
        </w:tc>
      </w:tr>
      <w:tr w:rsidR="00403A21" w:rsidRPr="00403A21" w14:paraId="6524ADE8" w14:textId="77777777" w:rsidTr="00403A21">
        <w:trPr>
          <w:trHeight w:val="189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9CD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260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ECE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Плата материнская ASUS P8H77-M PRO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53B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сокет LGA1155</w:t>
            </w:r>
            <w:r w:rsidRPr="00403A21">
              <w:rPr>
                <w:color w:val="000000"/>
              </w:rPr>
              <w:br/>
              <w:t xml:space="preserve">чипсет </w:t>
            </w:r>
            <w:proofErr w:type="spellStart"/>
            <w:r w:rsidRPr="00403A21">
              <w:rPr>
                <w:color w:val="000000"/>
              </w:rPr>
              <w:t>Intel</w:t>
            </w:r>
            <w:proofErr w:type="spellEnd"/>
            <w:r w:rsidRPr="00403A21">
              <w:rPr>
                <w:color w:val="000000"/>
              </w:rPr>
              <w:t xml:space="preserve"> H77</w:t>
            </w:r>
            <w:r w:rsidRPr="00403A21">
              <w:rPr>
                <w:color w:val="000000"/>
              </w:rPr>
              <w:br/>
              <w:t>4 слота DDR3 DIMM</w:t>
            </w:r>
            <w:r w:rsidRPr="00403A21">
              <w:rPr>
                <w:color w:val="000000"/>
              </w:rPr>
              <w:br/>
              <w:t xml:space="preserve">поддержка </w:t>
            </w:r>
            <w:proofErr w:type="spellStart"/>
            <w:r w:rsidRPr="00403A21">
              <w:rPr>
                <w:color w:val="000000"/>
              </w:rPr>
              <w:t>CrossFire</w:t>
            </w:r>
            <w:proofErr w:type="spellEnd"/>
            <w:r w:rsidRPr="00403A21">
              <w:rPr>
                <w:color w:val="000000"/>
              </w:rPr>
              <w:t xml:space="preserve"> X</w:t>
            </w:r>
            <w:r w:rsidRPr="00403A21">
              <w:rPr>
                <w:color w:val="000000"/>
              </w:rPr>
              <w:br/>
              <w:t>разъемы SATA: 3 Гбит/с - 4; 6 Гбит/с - 3</w:t>
            </w:r>
          </w:p>
        </w:tc>
      </w:tr>
      <w:tr w:rsidR="00403A21" w:rsidRPr="00403A21" w14:paraId="2FE2BCB8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84F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7A0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Плата материнская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GigaByte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GA-B75M-D2V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7CF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Сокет-LGA1155 чипсет-B75 </w:t>
            </w:r>
            <w:proofErr w:type="spellStart"/>
            <w:r w:rsidRPr="00403A21">
              <w:rPr>
                <w:color w:val="000000"/>
              </w:rPr>
              <w:t>PCI-E+Dsub+DVI+GbLAN</w:t>
            </w:r>
            <w:proofErr w:type="spellEnd"/>
            <w:r w:rsidRPr="00403A21">
              <w:rPr>
                <w:color w:val="000000"/>
              </w:rPr>
              <w:t xml:space="preserve"> SATA </w:t>
            </w:r>
            <w:proofErr w:type="spellStart"/>
            <w:r w:rsidRPr="00403A21">
              <w:rPr>
                <w:color w:val="000000"/>
              </w:rPr>
              <w:t>MicroATX</w:t>
            </w:r>
            <w:proofErr w:type="spellEnd"/>
            <w:r w:rsidRPr="00403A21">
              <w:rPr>
                <w:color w:val="000000"/>
              </w:rPr>
              <w:t xml:space="preserve"> 2DDR-III</w:t>
            </w:r>
          </w:p>
        </w:tc>
      </w:tr>
      <w:tr w:rsidR="00403A21" w:rsidRPr="00403A21" w14:paraId="3E807AB9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AB4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5A6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Плата материнская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Gigabyte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GA-B85M-HD3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B6D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Сокет-LGA1150 чипсет-B85 PCI-E </w:t>
            </w:r>
            <w:proofErr w:type="spellStart"/>
            <w:r w:rsidRPr="00403A21">
              <w:rPr>
                <w:color w:val="000000"/>
              </w:rPr>
              <w:t>Dsub+DVI+HDMI</w:t>
            </w:r>
            <w:proofErr w:type="spellEnd"/>
            <w:r w:rsidRPr="00403A21">
              <w:rPr>
                <w:color w:val="000000"/>
              </w:rPr>
              <w:t xml:space="preserve"> </w:t>
            </w:r>
            <w:proofErr w:type="spellStart"/>
            <w:r w:rsidRPr="00403A21">
              <w:rPr>
                <w:color w:val="000000"/>
              </w:rPr>
              <w:t>GbLAN</w:t>
            </w:r>
            <w:proofErr w:type="spellEnd"/>
            <w:r w:rsidRPr="00403A21">
              <w:rPr>
                <w:color w:val="000000"/>
              </w:rPr>
              <w:t xml:space="preserve"> SATA </w:t>
            </w:r>
            <w:proofErr w:type="spellStart"/>
            <w:r w:rsidRPr="00403A21">
              <w:rPr>
                <w:color w:val="000000"/>
              </w:rPr>
              <w:t>MicroATX</w:t>
            </w:r>
            <w:proofErr w:type="spellEnd"/>
            <w:r w:rsidRPr="00403A21">
              <w:rPr>
                <w:color w:val="000000"/>
              </w:rPr>
              <w:t xml:space="preserve"> 2DDR-III</w:t>
            </w:r>
          </w:p>
        </w:tc>
      </w:tr>
      <w:tr w:rsidR="00403A21" w:rsidRPr="00403A21" w14:paraId="3BD9BBC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E79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8AA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Площадка тормозная ADF HP LJ 3050/3052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4F9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A177A2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9BE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1DD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Пневмоочиститель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Hama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84417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FBD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баллон - 400мл</w:t>
            </w:r>
          </w:p>
        </w:tc>
      </w:tr>
      <w:tr w:rsidR="00403A21" w:rsidRPr="00403A21" w14:paraId="721D44A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B90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33D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Поролоновые мини щетки 2.5mm F10005 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1FE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 </w:t>
            </w:r>
          </w:p>
        </w:tc>
      </w:tr>
      <w:tr w:rsidR="00403A21" w:rsidRPr="000C3C1E" w14:paraId="385CCB5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41F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85A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Привод DVD RW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Lite-On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iHAP122-19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7193" w14:textId="77777777" w:rsidR="00403A21" w:rsidRPr="003B04A9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</w:rPr>
              <w:t>Привод</w:t>
            </w:r>
            <w:r w:rsidRPr="003B04A9">
              <w:rPr>
                <w:color w:val="000000"/>
                <w:lang w:val="en-US"/>
              </w:rPr>
              <w:t xml:space="preserve"> DVD+/-RW SATA black</w:t>
            </w:r>
          </w:p>
        </w:tc>
      </w:tr>
      <w:tr w:rsidR="00403A21" w:rsidRPr="000C3C1E" w14:paraId="6C76B3D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0E7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B78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Привод DVD RW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Samsung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SH-224DB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CC9E" w14:textId="77777777" w:rsidR="00403A21" w:rsidRPr="003B04A9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</w:rPr>
              <w:t>Привод</w:t>
            </w:r>
            <w:r w:rsidRPr="003B04A9">
              <w:rPr>
                <w:color w:val="000000"/>
                <w:lang w:val="en-US"/>
              </w:rPr>
              <w:t xml:space="preserve"> DVD+/-RW SATA black</w:t>
            </w:r>
          </w:p>
        </w:tc>
      </w:tr>
      <w:tr w:rsidR="00403A21" w:rsidRPr="00403A21" w14:paraId="6677E26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502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947F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Процессор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Intel Core i3-4130 3.4 GHz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A0C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LGA1150 Оригинал</w:t>
            </w:r>
          </w:p>
        </w:tc>
      </w:tr>
      <w:tr w:rsidR="00403A21" w:rsidRPr="00403A21" w14:paraId="02272CE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E5B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2B7E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Процессор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Intel Pentium Dual-Core E2140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595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LGA775 Оригинал</w:t>
            </w:r>
          </w:p>
        </w:tc>
      </w:tr>
      <w:tr w:rsidR="00403A21" w:rsidRPr="000C3C1E" w14:paraId="28002B51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930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5538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Процессор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Intel Pentium G2020 BOX 2,9GHz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3D9A" w14:textId="77777777" w:rsidR="00403A21" w:rsidRPr="003B04A9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</w:rPr>
              <w:t>Процессор</w:t>
            </w:r>
            <w:r w:rsidRPr="003B04A9">
              <w:rPr>
                <w:color w:val="000000"/>
                <w:lang w:val="en-US"/>
              </w:rPr>
              <w:t xml:space="preserve"> Intel Original LGA-1155 Pentium G2020 (2.9/3Mb) (SR10H) OEM</w:t>
            </w:r>
          </w:p>
        </w:tc>
      </w:tr>
      <w:tr w:rsidR="00403A21" w:rsidRPr="00403A21" w14:paraId="7F584AE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8B4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2BBB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Процессор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Intel Pentium G2030 BOX 3.0 GHz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8D1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LGA1155 Оригинал</w:t>
            </w:r>
          </w:p>
        </w:tc>
      </w:tr>
      <w:tr w:rsidR="00403A21" w:rsidRPr="00403A21" w14:paraId="71373F6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458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1C2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Процессор 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Intel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Pentium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G3420 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71A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LGA1150 Оригинал</w:t>
            </w:r>
          </w:p>
        </w:tc>
      </w:tr>
      <w:tr w:rsidR="00403A21" w:rsidRPr="00403A21" w14:paraId="03FC53E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388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1C8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Радиотелефон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Panasonic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KX-TG1611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BCB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 </w:t>
            </w:r>
          </w:p>
        </w:tc>
      </w:tr>
      <w:tr w:rsidR="00403A21" w:rsidRPr="00403A21" w14:paraId="124A0E4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B13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6A5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Ракель HP 1005 CB435A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2E4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7C0D2E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663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8DE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Ракель HP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LaserJet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1010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675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0C3C1E" w14:paraId="40E9F04B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325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38A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Ракель д/принтера HP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3577" w14:textId="77777777" w:rsidR="00403A21" w:rsidRPr="003B04A9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</w:rPr>
              <w:t>Ракель</w:t>
            </w:r>
            <w:r w:rsidRPr="003B04A9">
              <w:rPr>
                <w:color w:val="000000"/>
                <w:lang w:val="en-US"/>
              </w:rPr>
              <w:t xml:space="preserve"> HP LJ 1000/1200/1220/1300 Blossom (C7115A)</w:t>
            </w:r>
          </w:p>
        </w:tc>
      </w:tr>
      <w:tr w:rsidR="00403A21" w:rsidRPr="00403A21" w14:paraId="0E0B118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53D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92A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Розетка внешняя RJ-45 (экран.) кат.5e универсальная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EC9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Розетка</w:t>
            </w:r>
          </w:p>
        </w:tc>
      </w:tr>
      <w:tr w:rsidR="00403A21" w:rsidRPr="00403A21" w14:paraId="1112A12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366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5A7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Розетка внешняя двойная (экран.) RJ-45кат.5e универсальная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73A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Розетка</w:t>
            </w:r>
          </w:p>
        </w:tc>
      </w:tr>
      <w:tr w:rsidR="00403A21" w:rsidRPr="00403A21" w14:paraId="3FCCDB7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A2E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E33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Розетка внешняя двойная телефонная RJ-12 6P4C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6FE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Розетка</w:t>
            </w:r>
          </w:p>
        </w:tc>
      </w:tr>
      <w:tr w:rsidR="00403A21" w:rsidRPr="00403A21" w14:paraId="4B75805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494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36D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Розетка внешняя телефонная RJ-12 6P4C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9E9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Розетка</w:t>
            </w:r>
          </w:p>
        </w:tc>
      </w:tr>
      <w:tr w:rsidR="00403A21" w:rsidRPr="00403A21" w14:paraId="0D48256D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6AB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D7A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Ролик заряжающий HP 1005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4F2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Заряжающий ролик (PCR) HP P1005/1505 </w:t>
            </w:r>
            <w:proofErr w:type="spellStart"/>
            <w:r w:rsidRPr="00403A21">
              <w:rPr>
                <w:color w:val="000000"/>
              </w:rPr>
              <w:t>soft</w:t>
            </w:r>
            <w:proofErr w:type="spellEnd"/>
            <w:r w:rsidRPr="00403A21">
              <w:rPr>
                <w:color w:val="000000"/>
              </w:rPr>
              <w:t xml:space="preserve"> </w:t>
            </w:r>
            <w:proofErr w:type="spellStart"/>
            <w:r w:rsidRPr="00403A21">
              <w:rPr>
                <w:color w:val="000000"/>
              </w:rPr>
              <w:t>Blossom</w:t>
            </w:r>
            <w:proofErr w:type="spellEnd"/>
            <w:r w:rsidRPr="00403A21">
              <w:rPr>
                <w:color w:val="000000"/>
              </w:rPr>
              <w:t xml:space="preserve"> BS-HP-PCR-P1005</w:t>
            </w:r>
          </w:p>
        </w:tc>
      </w:tr>
      <w:tr w:rsidR="00403A21" w:rsidRPr="00403A21" w14:paraId="7FF1FEE8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834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8CA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Ролик заряжающий HP 1010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4D5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Заряжающий ролик (PCR) HP 1010/1100/1160/1200/2015/5L </w:t>
            </w:r>
            <w:proofErr w:type="spellStart"/>
            <w:r w:rsidRPr="00403A21">
              <w:rPr>
                <w:color w:val="000000"/>
              </w:rPr>
              <w:t>soft</w:t>
            </w:r>
            <w:proofErr w:type="spellEnd"/>
            <w:r w:rsidRPr="00403A21">
              <w:rPr>
                <w:color w:val="000000"/>
              </w:rPr>
              <w:t xml:space="preserve"> </w:t>
            </w:r>
            <w:proofErr w:type="spellStart"/>
            <w:r w:rsidRPr="00403A21">
              <w:rPr>
                <w:color w:val="000000"/>
              </w:rPr>
              <w:t>Blossom</w:t>
            </w:r>
            <w:proofErr w:type="spellEnd"/>
            <w:r w:rsidRPr="00403A21">
              <w:rPr>
                <w:color w:val="000000"/>
              </w:rPr>
              <w:t xml:space="preserve"> BS-HP-PCR-1010</w:t>
            </w:r>
          </w:p>
        </w:tc>
      </w:tr>
      <w:tr w:rsidR="00403A21" w:rsidRPr="00403A21" w14:paraId="214B0E4B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179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123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Ролик заряжающий HP P4014/4015/4515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76D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Заряжающий </w:t>
            </w:r>
            <w:proofErr w:type="gramStart"/>
            <w:r w:rsidRPr="00403A21">
              <w:rPr>
                <w:color w:val="000000"/>
              </w:rPr>
              <w:t>ролик  HP</w:t>
            </w:r>
            <w:proofErr w:type="gramEnd"/>
            <w:r w:rsidRPr="00403A21">
              <w:rPr>
                <w:color w:val="000000"/>
              </w:rPr>
              <w:t xml:space="preserve"> LJ P4014/4015/4515, </w:t>
            </w:r>
            <w:proofErr w:type="spellStart"/>
            <w:r w:rsidRPr="00403A21">
              <w:rPr>
                <w:color w:val="000000"/>
              </w:rPr>
              <w:t>Blossom</w:t>
            </w:r>
            <w:proofErr w:type="spellEnd"/>
          </w:p>
        </w:tc>
      </w:tr>
      <w:tr w:rsidR="00403A21" w:rsidRPr="00403A21" w14:paraId="18C149B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143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219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Ролик захвата бумаги HP LJ 1200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DD7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13D95FD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C02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8DB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Ролик захвата бумаги HP LJ Р2014/ Р2015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188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0C3C1E" w14:paraId="2844D3D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F0B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56BA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Рукоятка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+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биты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: STAYER MAX GRIP 2589-H12 G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1621" w14:textId="77777777" w:rsidR="00403A21" w:rsidRPr="003B04A9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  <w:lang w:val="en-US"/>
              </w:rPr>
              <w:t> </w:t>
            </w:r>
          </w:p>
        </w:tc>
      </w:tr>
      <w:tr w:rsidR="00403A21" w:rsidRPr="00403A21" w14:paraId="2A64FC1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CA5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287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F5AD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Салфетки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безворсовые</w:t>
            </w:r>
            <w:proofErr w:type="spellEnd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KimWipes</w:t>
            </w:r>
            <w:proofErr w:type="spellEnd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Delicate Task Wipers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C7F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11.2 x 21.3cm; 280 шт.</w:t>
            </w:r>
          </w:p>
        </w:tc>
      </w:tr>
      <w:tr w:rsidR="00403A21" w:rsidRPr="00403A21" w14:paraId="2B531E92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ED9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E2D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Салфетки для ноутбука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82D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Влажные чистящие салфетки в пластиковой тубе для экранов всех типов (80шт.) CLN30320</w:t>
            </w:r>
          </w:p>
        </w:tc>
      </w:tr>
      <w:tr w:rsidR="00403A21" w:rsidRPr="00403A21" w14:paraId="0A6F878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890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928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Сетевая карта D-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"DFE-520TX"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714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PCI </w:t>
            </w:r>
            <w:proofErr w:type="spellStart"/>
            <w:r w:rsidRPr="00403A21">
              <w:rPr>
                <w:color w:val="000000"/>
              </w:rPr>
              <w:t>Ethernet</w:t>
            </w:r>
            <w:proofErr w:type="spellEnd"/>
            <w:r w:rsidRPr="00403A21">
              <w:rPr>
                <w:color w:val="000000"/>
              </w:rPr>
              <w:t xml:space="preserve"> 100Мбит/сек</w:t>
            </w:r>
          </w:p>
        </w:tc>
      </w:tr>
      <w:tr w:rsidR="00403A21" w:rsidRPr="000C3C1E" w14:paraId="5612015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A60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051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Сетевая карта TP-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Link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"TG-3468"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DD1A" w14:textId="77777777" w:rsidR="00403A21" w:rsidRPr="003B04A9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  <w:lang w:val="en-US"/>
              </w:rPr>
              <w:t>PCI-E x1 Ethernet 1Гбит/</w:t>
            </w:r>
            <w:proofErr w:type="spellStart"/>
            <w:r w:rsidRPr="00403A21">
              <w:rPr>
                <w:color w:val="000000"/>
                <w:lang w:val="en-US"/>
              </w:rPr>
              <w:t>сек</w:t>
            </w:r>
            <w:proofErr w:type="spellEnd"/>
          </w:p>
        </w:tc>
      </w:tr>
      <w:tr w:rsidR="00403A21" w:rsidRPr="00403A21" w14:paraId="439433F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563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7B5C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Сетевой адаптер - внешний USB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Ethernet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Flextron</w:t>
            </w:r>
            <w:proofErr w:type="spellEnd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CU2-lcard-01-B1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или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4A2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USB </w:t>
            </w:r>
            <w:proofErr w:type="spellStart"/>
            <w:r w:rsidRPr="00403A21">
              <w:rPr>
                <w:color w:val="000000"/>
              </w:rPr>
              <w:t>Ethernet</w:t>
            </w:r>
            <w:proofErr w:type="spellEnd"/>
          </w:p>
        </w:tc>
      </w:tr>
      <w:tr w:rsidR="00403A21" w:rsidRPr="00403A21" w14:paraId="2501173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EE4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590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Сумка для инструмента </w:t>
            </w:r>
            <w:proofErr w:type="spellStart"/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Knipex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 kn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-002110LE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908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 </w:t>
            </w:r>
          </w:p>
        </w:tc>
      </w:tr>
      <w:tr w:rsidR="00403A21" w:rsidRPr="00403A21" w14:paraId="5ACFDB6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4FF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101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Сухие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безворсовые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салфетки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Defender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CLN30604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669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25 шт.</w:t>
            </w:r>
          </w:p>
        </w:tc>
      </w:tr>
      <w:tr w:rsidR="00403A21" w:rsidRPr="00403A21" w14:paraId="78A62D4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578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F1E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телефон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Panasonic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KX-TS2350RUB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D70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 </w:t>
            </w:r>
          </w:p>
        </w:tc>
      </w:tr>
      <w:tr w:rsidR="00403A21" w:rsidRPr="00403A21" w14:paraId="011399F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2C6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FC6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Термопаста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C45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Термопаста 3гр.</w:t>
            </w:r>
          </w:p>
        </w:tc>
      </w:tr>
      <w:tr w:rsidR="00403A21" w:rsidRPr="00403A21" w14:paraId="2616F1F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A0E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8CC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Термопленка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1000/1200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F76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3C8108D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C93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B16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Термопленка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2200/2420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6F6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E831B4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98F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ED0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Термосмазка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Molykote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1395" w14:textId="77777777" w:rsidR="00403A21" w:rsidRPr="00403A21" w:rsidRDefault="00403A21" w:rsidP="00403A21">
            <w:pPr>
              <w:rPr>
                <w:color w:val="000000"/>
              </w:rPr>
            </w:pPr>
            <w:proofErr w:type="spellStart"/>
            <w:r w:rsidRPr="00403A21">
              <w:rPr>
                <w:color w:val="000000"/>
              </w:rPr>
              <w:t>Термосмазка</w:t>
            </w:r>
            <w:proofErr w:type="spellEnd"/>
            <w:r w:rsidRPr="00403A21">
              <w:rPr>
                <w:color w:val="000000"/>
              </w:rPr>
              <w:t xml:space="preserve"> 20г. Оригинал.</w:t>
            </w:r>
          </w:p>
        </w:tc>
      </w:tr>
      <w:tr w:rsidR="00403A21" w:rsidRPr="00403A21" w14:paraId="3E8EE02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B4E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DA6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Термосмазка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Molykote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300 20г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B57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 </w:t>
            </w:r>
          </w:p>
        </w:tc>
      </w:tr>
      <w:tr w:rsidR="00403A21" w:rsidRPr="000C3C1E" w14:paraId="78DF9B68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72B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A16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Тонер 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ProfiLine</w:t>
            </w:r>
            <w:proofErr w:type="spellEnd"/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1100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2B4A" w14:textId="77777777" w:rsidR="00403A21" w:rsidRPr="003B04A9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</w:rPr>
              <w:t>Тонер</w:t>
            </w:r>
            <w:r w:rsidRPr="003B04A9">
              <w:rPr>
                <w:color w:val="000000"/>
                <w:lang w:val="en-US"/>
              </w:rPr>
              <w:t xml:space="preserve"> C4092A HP LJ 1100/1100A 1000 </w:t>
            </w:r>
            <w:proofErr w:type="spellStart"/>
            <w:r w:rsidRPr="00403A21">
              <w:rPr>
                <w:color w:val="000000"/>
              </w:rPr>
              <w:t>гр</w:t>
            </w:r>
            <w:proofErr w:type="spellEnd"/>
          </w:p>
        </w:tc>
      </w:tr>
      <w:tr w:rsidR="00403A21" w:rsidRPr="00403A21" w14:paraId="53DC251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E9B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813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Тонер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C-EXV18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319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444B18B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452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080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Тонер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NPG-11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5E4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CF5A21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258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E3E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Тонер HP LJ 1010/1012/1015 1 кг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Blossom</w:t>
            </w:r>
            <w:proofErr w:type="spellEnd"/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7E7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тонер</w:t>
            </w:r>
          </w:p>
        </w:tc>
      </w:tr>
      <w:tr w:rsidR="00403A21" w:rsidRPr="00403A21" w14:paraId="31ACBD2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977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5A4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Тонер HP LJ 1100 140г Булат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DED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Тонер</w:t>
            </w:r>
          </w:p>
        </w:tc>
      </w:tr>
      <w:tr w:rsidR="00403A21" w:rsidRPr="00403A21" w14:paraId="128A113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A17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33D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Тонер HP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универсальныи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̆ 1 кг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Blossom</w:t>
            </w:r>
            <w:proofErr w:type="spellEnd"/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4CA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тонер</w:t>
            </w:r>
          </w:p>
        </w:tc>
      </w:tr>
      <w:tr w:rsidR="00403A21" w:rsidRPr="00403A21" w14:paraId="7A11364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383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59E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Тонер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Mitsubishi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CB435/</w:t>
            </w:r>
            <w:proofErr w:type="gram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436  1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кг.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1CA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Тонер</w:t>
            </w:r>
          </w:p>
        </w:tc>
      </w:tr>
      <w:tr w:rsidR="00403A21" w:rsidRPr="00403A21" w14:paraId="755A0C3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7AA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C39D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Тонер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NV Print Panasonic KX-FA83A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364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тонер</w:t>
            </w:r>
          </w:p>
        </w:tc>
      </w:tr>
      <w:tr w:rsidR="00403A21" w:rsidRPr="00403A21" w14:paraId="4F25D3B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E84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0810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Тонер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Profiline</w:t>
            </w:r>
            <w:proofErr w:type="spellEnd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HP C7115/Q2613 1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30B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Тонер</w:t>
            </w:r>
          </w:p>
        </w:tc>
      </w:tr>
      <w:tr w:rsidR="00403A21" w:rsidRPr="00403A21" w14:paraId="3754FE3C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06D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424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Тонер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ProfiLine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1005/1006/1505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14B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Тонер CB435 HP LJ P1005/P1006/P1102 LJ 4200/5200 1000г</w:t>
            </w:r>
          </w:p>
        </w:tc>
      </w:tr>
      <w:tr w:rsidR="00403A21" w:rsidRPr="000C3C1E" w14:paraId="07CE51E4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158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55D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Тонер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ProfiLine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1100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7CAA" w14:textId="77777777" w:rsidR="00403A21" w:rsidRPr="003B04A9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</w:rPr>
              <w:t>Тонер</w:t>
            </w:r>
            <w:r w:rsidRPr="003B04A9">
              <w:rPr>
                <w:color w:val="000000"/>
                <w:lang w:val="en-US"/>
              </w:rPr>
              <w:t xml:space="preserve"> C4092A HP LJ 1100/1100A 1000 </w:t>
            </w:r>
            <w:proofErr w:type="spellStart"/>
            <w:r w:rsidRPr="00403A21">
              <w:rPr>
                <w:color w:val="000000"/>
              </w:rPr>
              <w:t>гр</w:t>
            </w:r>
            <w:proofErr w:type="spellEnd"/>
          </w:p>
        </w:tc>
      </w:tr>
      <w:tr w:rsidR="00403A21" w:rsidRPr="00403A21" w14:paraId="62ECF51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39E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DF03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Тонер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Profiline</w:t>
            </w:r>
            <w:proofErr w:type="spellEnd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HP ML</w:t>
            </w:r>
            <w:proofErr w:type="gramStart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1210  1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4C7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Тонер</w:t>
            </w:r>
          </w:p>
        </w:tc>
      </w:tr>
      <w:tr w:rsidR="00403A21" w:rsidRPr="00403A21" w14:paraId="5046B6A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FDC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51EC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Тонер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Profiline</w:t>
            </w:r>
            <w:proofErr w:type="spellEnd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HP Q</w:t>
            </w:r>
            <w:proofErr w:type="gramStart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7553  1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9F0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Тонер</w:t>
            </w:r>
          </w:p>
        </w:tc>
      </w:tr>
      <w:tr w:rsidR="00403A21" w:rsidRPr="00403A21" w14:paraId="3A9FEE0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AF6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1B78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Тонер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Profiline</w:t>
            </w:r>
            <w:proofErr w:type="spellEnd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HP-CB</w:t>
            </w:r>
            <w:proofErr w:type="gramStart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435  1</w:t>
            </w:r>
            <w:proofErr w:type="gram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8E6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Тонер</w:t>
            </w:r>
          </w:p>
        </w:tc>
      </w:tr>
      <w:tr w:rsidR="00403A21" w:rsidRPr="00403A21" w14:paraId="22B2DD46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FF2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0E28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Тонер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Profiline</w:t>
            </w:r>
            <w:proofErr w:type="spellEnd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HP-Q2612A 1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DFD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Тонер для Q2612 HP LJ 1010/1012/1015 1000 г</w:t>
            </w:r>
          </w:p>
        </w:tc>
      </w:tr>
      <w:tr w:rsidR="00403A21" w:rsidRPr="00403A21" w14:paraId="0C64B31C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99A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541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Тонер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ProfiLine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3110/3210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EDA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Тонер для </w:t>
            </w:r>
            <w:proofErr w:type="spellStart"/>
            <w:r w:rsidRPr="00403A21">
              <w:rPr>
                <w:color w:val="000000"/>
              </w:rPr>
              <w:t>Xerox</w:t>
            </w:r>
            <w:proofErr w:type="spellEnd"/>
            <w:r w:rsidRPr="00403A21">
              <w:rPr>
                <w:color w:val="000000"/>
              </w:rPr>
              <w:t xml:space="preserve"> </w:t>
            </w:r>
            <w:proofErr w:type="spellStart"/>
            <w:r w:rsidRPr="00403A21">
              <w:rPr>
                <w:color w:val="000000"/>
              </w:rPr>
              <w:t>Phaser</w:t>
            </w:r>
            <w:proofErr w:type="spellEnd"/>
            <w:r w:rsidRPr="00403A21">
              <w:rPr>
                <w:color w:val="000000"/>
              </w:rPr>
              <w:t xml:space="preserve"> 3110/3120/3121/3130/3210/ 3310/ PE 16 (флакон, 160 г)</w:t>
            </w:r>
          </w:p>
        </w:tc>
      </w:tr>
      <w:tr w:rsidR="00403A21" w:rsidRPr="00403A21" w14:paraId="3ADA2CD5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E19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316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011F" w14:textId="77777777" w:rsidR="00403A21" w:rsidRPr="003B04A9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Тонер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ProfiLine</w:t>
            </w:r>
            <w:proofErr w:type="spellEnd"/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для</w:t>
            </w:r>
            <w:r w:rsidRPr="003B04A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Samsung ML 1210/4500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B16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Тонер ML-1210 для принтеров </w:t>
            </w:r>
            <w:proofErr w:type="spellStart"/>
            <w:r w:rsidRPr="00403A21">
              <w:rPr>
                <w:color w:val="000000"/>
              </w:rPr>
              <w:t>Samsung</w:t>
            </w:r>
            <w:proofErr w:type="spellEnd"/>
            <w:r w:rsidRPr="00403A21">
              <w:rPr>
                <w:color w:val="000000"/>
              </w:rPr>
              <w:t xml:space="preserve"> ML-1210, 1000 г</w:t>
            </w:r>
          </w:p>
        </w:tc>
      </w:tr>
      <w:tr w:rsidR="00403A21" w:rsidRPr="000C3C1E" w14:paraId="4A7DD867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C99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448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Тонер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Ricoh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1270D для FW-780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ED9A" w14:textId="77777777" w:rsidR="00403A21" w:rsidRPr="003B04A9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</w:rPr>
              <w:t>Тонер</w:t>
            </w:r>
            <w:r w:rsidRPr="003B04A9">
              <w:rPr>
                <w:color w:val="000000"/>
                <w:lang w:val="en-US"/>
              </w:rPr>
              <w:t xml:space="preserve"> Ricoh </w:t>
            </w:r>
            <w:proofErr w:type="spellStart"/>
            <w:r w:rsidRPr="003B04A9">
              <w:rPr>
                <w:color w:val="000000"/>
                <w:lang w:val="en-US"/>
              </w:rPr>
              <w:t>Aficio</w:t>
            </w:r>
            <w:proofErr w:type="spellEnd"/>
            <w:r w:rsidRPr="003B04A9">
              <w:rPr>
                <w:color w:val="000000"/>
                <w:lang w:val="en-US"/>
              </w:rPr>
              <w:t xml:space="preserve"> 1515/type 1270D (</w:t>
            </w:r>
            <w:r w:rsidRPr="00403A21">
              <w:rPr>
                <w:color w:val="000000"/>
              </w:rPr>
              <w:t>т</w:t>
            </w:r>
            <w:r w:rsidRPr="003B04A9">
              <w:rPr>
                <w:color w:val="000000"/>
                <w:lang w:val="en-US"/>
              </w:rPr>
              <w:t>,230)</w:t>
            </w:r>
          </w:p>
        </w:tc>
      </w:tr>
      <w:tr w:rsidR="00403A21" w:rsidRPr="00403A21" w14:paraId="34A9F66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CEB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318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3B5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Тонер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Ricoh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Type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1230D 330г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7803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74DBBC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11F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624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Тонер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Samsung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ML 1210/4500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A3A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611627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464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320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91A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Тонер-картридж XEROX 113R00667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32D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D01592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023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C38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Узел захвата бумаги в ADF HP LJ 3052/3055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E97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42CB8A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595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952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Универсальные чистящие салфетки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Hama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42210   в пластиковой тубе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B8E3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100шт</w:t>
            </w:r>
          </w:p>
        </w:tc>
      </w:tr>
      <w:tr w:rsidR="00403A21" w:rsidRPr="00403A21" w14:paraId="44689AD1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BC0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18B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Универсальный БП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Pitatel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ADU-165 (15-24V 70W). 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716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Блок питания с регулируемым выходным </w:t>
            </w:r>
            <w:proofErr w:type="spellStart"/>
            <w:r w:rsidRPr="00403A21">
              <w:rPr>
                <w:color w:val="000000"/>
              </w:rPr>
              <w:t>напражением</w:t>
            </w:r>
            <w:proofErr w:type="spellEnd"/>
          </w:p>
        </w:tc>
      </w:tr>
      <w:tr w:rsidR="00403A21" w:rsidRPr="00403A21" w14:paraId="3E590F3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1D5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7AA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Устройство для очистки оптических разъемов HUXCleaner-1.5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246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 </w:t>
            </w:r>
          </w:p>
        </w:tc>
      </w:tr>
      <w:tr w:rsidR="00403A21" w:rsidRPr="00403A21" w14:paraId="0B6C0D0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6B7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E20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Фильт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пылесоса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Atrix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katun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AF7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8B7DC2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59C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DC6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Фильтр 3М 2135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противоаэрозольныи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C66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A35F8E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4DE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AEA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Фильтр для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тонерного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пылесоса 3M (Тип 2)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E95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333AAC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C6E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51D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Фильтр для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тонерного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пылесоса 3М (Тип 1)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B15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05DB34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3DC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D39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Фильтр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сетевои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 1.8м 6 розеток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13D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Фильтр </w:t>
            </w:r>
            <w:proofErr w:type="spellStart"/>
            <w:r w:rsidRPr="00403A21">
              <w:rPr>
                <w:color w:val="000000"/>
              </w:rPr>
              <w:t>сетевои</w:t>
            </w:r>
            <w:proofErr w:type="spellEnd"/>
            <w:r w:rsidRPr="00403A21">
              <w:rPr>
                <w:color w:val="000000"/>
              </w:rPr>
              <w:t>̆ 1.8м 6 розеток</w:t>
            </w:r>
          </w:p>
        </w:tc>
      </w:tr>
      <w:tr w:rsidR="00403A21" w:rsidRPr="00403A21" w14:paraId="3F27851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E5D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FE9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Фильтр сетевой 3м 5 розеток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CBC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Фильтр сетевой 3м 5 розеток</w:t>
            </w:r>
          </w:p>
        </w:tc>
      </w:tr>
      <w:tr w:rsidR="00403A21" w:rsidRPr="00403A21" w14:paraId="1BD7B4C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160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E83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Фильтр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сетевои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 3м 6 розеток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14C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Фильтр </w:t>
            </w:r>
            <w:proofErr w:type="spellStart"/>
            <w:r w:rsidRPr="00403A21">
              <w:rPr>
                <w:color w:val="000000"/>
              </w:rPr>
              <w:t>сетевои</w:t>
            </w:r>
            <w:proofErr w:type="spellEnd"/>
            <w:r w:rsidRPr="00403A21">
              <w:rPr>
                <w:color w:val="000000"/>
              </w:rPr>
              <w:t>̆ 3м 6 розеток</w:t>
            </w:r>
          </w:p>
        </w:tc>
      </w:tr>
      <w:tr w:rsidR="00403A21" w:rsidRPr="00403A21" w14:paraId="042F0C6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808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780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Фильтр сетевой 5м 5 розеток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C59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Фильтр сетевой 5м 5 розеток</w:t>
            </w:r>
          </w:p>
        </w:tc>
      </w:tr>
      <w:tr w:rsidR="00403A21" w:rsidRPr="00403A21" w14:paraId="28F036D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15F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E42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Фильтр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сетевои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̆ 5м 6 розеток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234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Фильтр </w:t>
            </w:r>
            <w:proofErr w:type="spellStart"/>
            <w:r w:rsidRPr="00403A21">
              <w:rPr>
                <w:color w:val="000000"/>
              </w:rPr>
              <w:t>сетевои</w:t>
            </w:r>
            <w:proofErr w:type="spellEnd"/>
            <w:r w:rsidRPr="00403A21">
              <w:rPr>
                <w:color w:val="000000"/>
              </w:rPr>
              <w:t>̆ 5м 6 розеток</w:t>
            </w:r>
          </w:p>
        </w:tc>
      </w:tr>
      <w:tr w:rsidR="00403A21" w:rsidRPr="00403A21" w14:paraId="7CAC062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128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7E6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DR-2075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3F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EE8A9C1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814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682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C-EXV18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ED1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Драм-картридж </w:t>
            </w:r>
            <w:proofErr w:type="spellStart"/>
            <w:r w:rsidRPr="00403A21">
              <w:rPr>
                <w:color w:val="000000"/>
              </w:rPr>
              <w:t>Drum</w:t>
            </w:r>
            <w:proofErr w:type="spellEnd"/>
            <w:r w:rsidRPr="00403A21">
              <w:rPr>
                <w:color w:val="000000"/>
              </w:rPr>
              <w:t xml:space="preserve"> </w:t>
            </w:r>
            <w:proofErr w:type="spellStart"/>
            <w:r w:rsidRPr="00403A21">
              <w:rPr>
                <w:color w:val="000000"/>
              </w:rPr>
              <w:t>Unit</w:t>
            </w:r>
            <w:proofErr w:type="spellEnd"/>
            <w:r w:rsidRPr="00403A21">
              <w:rPr>
                <w:color w:val="000000"/>
              </w:rPr>
              <w:t xml:space="preserve"> (блок </w:t>
            </w:r>
            <w:proofErr w:type="spellStart"/>
            <w:r w:rsidRPr="00403A21">
              <w:rPr>
                <w:color w:val="000000"/>
              </w:rPr>
              <w:t>фотобарабана</w:t>
            </w:r>
            <w:proofErr w:type="spellEnd"/>
            <w:r w:rsidRPr="00403A21">
              <w:rPr>
                <w:color w:val="000000"/>
              </w:rPr>
              <w:t>) (0388B002AA  000). Оригинал.</w:t>
            </w:r>
          </w:p>
        </w:tc>
      </w:tr>
      <w:tr w:rsidR="00403A21" w:rsidRPr="00403A21" w14:paraId="0CE7D127" w14:textId="77777777" w:rsidTr="00403A21">
        <w:trPr>
          <w:trHeight w:val="94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2A8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6516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C-EXV23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EF1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Драм-картридж </w:t>
            </w:r>
            <w:proofErr w:type="spellStart"/>
            <w:r w:rsidRPr="00403A21">
              <w:rPr>
                <w:color w:val="000000"/>
              </w:rPr>
              <w:t>Drum</w:t>
            </w:r>
            <w:proofErr w:type="spellEnd"/>
            <w:r w:rsidRPr="00403A21">
              <w:rPr>
                <w:color w:val="000000"/>
              </w:rPr>
              <w:t xml:space="preserve"> </w:t>
            </w:r>
            <w:proofErr w:type="spellStart"/>
            <w:r w:rsidRPr="00403A21">
              <w:rPr>
                <w:color w:val="000000"/>
              </w:rPr>
              <w:t>Unit</w:t>
            </w:r>
            <w:proofErr w:type="spellEnd"/>
            <w:r w:rsidRPr="00403A21">
              <w:rPr>
                <w:color w:val="000000"/>
              </w:rPr>
              <w:t xml:space="preserve"> (блок </w:t>
            </w:r>
            <w:proofErr w:type="spellStart"/>
            <w:r w:rsidRPr="00403A21">
              <w:rPr>
                <w:color w:val="000000"/>
              </w:rPr>
              <w:t>фотобарабана</w:t>
            </w:r>
            <w:proofErr w:type="spellEnd"/>
            <w:r w:rsidRPr="00403A21">
              <w:rPr>
                <w:color w:val="000000"/>
              </w:rPr>
              <w:t>) (2101B002AA  000). Оригинал.</w:t>
            </w:r>
          </w:p>
        </w:tc>
      </w:tr>
      <w:tr w:rsidR="00403A21" w:rsidRPr="00403A21" w14:paraId="53FFF1E2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7FB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577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Canon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EP 27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F92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9F17CB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451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62F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Fuji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HP 1010/12/15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6EE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5BCF7E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3D3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4A0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Fuji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HP 1200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F3F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6407FF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93C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86AD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Fuji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HP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Color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LJ 5500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499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1D922F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5AF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56B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Fuji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HP LJ 1000/1200/1300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A1A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690890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1B0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A51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Fuji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HP LJ 1160/1320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C49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18C8CE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8F2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172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Fuji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HP LJ 5000/5100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EA6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ECFF0C1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97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1A4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Fuji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HP LJ 5L/6L/1100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3A5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DDD8A9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F66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0A28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Fuji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HP LJ M4345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48C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09BE23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6A1F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E1A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Fuji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HP LJ P4014/4015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CA6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62502E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1FBF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53F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Fuji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HP-2300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4D5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9B765E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96D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62B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Fuji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HP-9040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D6B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3A6A9C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E0E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EE4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Fuji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WorkCentre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PE120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7E7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F791888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843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5060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Fuji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WorkCentre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PE16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72C7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371FA4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E3E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441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1200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40C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BDCCCF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C77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D6A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1000/1200/1300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D98E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FFF1A10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ECCA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DAE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1010/1012/1015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6BE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D9E5A3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CAF9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B9B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1010/1012/1015 Q2612А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02F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585536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7DB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F87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1160/1320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305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0CF6A0EA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E7F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D6F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5000/5100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67F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5368C1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E26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BE5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5L/6L/1100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E97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5ADCB8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016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DAD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M4345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C2C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C80015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746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359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81C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P2030/P2035 CE505A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C51F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1D62E4E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409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E6D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LJ P4014/4015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242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E5BB5D7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586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463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Q3964A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C3F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90E2F0F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F48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25B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HP-2300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05C5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541486F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19C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E47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OKI 44574302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C9F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1BB1DA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710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9F7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Samsung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1210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7F3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FB28F9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2E44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DE4A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Samsung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SCX-4623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92D3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A44C32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F6D1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6AAC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WorkCentre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PE120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0B8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42B83C49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0847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819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Xerox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WorkCentre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PE16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F94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63FB8EAD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A366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429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XEROX 3210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8016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D7B6F9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760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31E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для копира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Тashuatec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MP 1500, тип B0399510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121C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2D2567D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251C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5A5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Фотовал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Lj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4000/4100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C9A4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7139260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F6C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0F4E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Фотовал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P1005/1005/1505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E319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31097AA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9C68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0EB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Фотобарабан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HP CF-280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0AAD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Оригинал</w:t>
            </w:r>
          </w:p>
        </w:tc>
      </w:tr>
      <w:tr w:rsidR="00403A21" w:rsidRPr="00403A21" w14:paraId="1A37CF2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DAA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D4B1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Чистящее средство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Hama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R1084188 с антистатическими свойствами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6198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250 мл</w:t>
            </w:r>
          </w:p>
        </w:tc>
      </w:tr>
      <w:tr w:rsidR="00403A21" w:rsidRPr="00403A21" w14:paraId="0CA13784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B0D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A968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ШТЛП-4 (01-5101)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F18B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Кабель телефонный 4 жилы</w:t>
            </w:r>
          </w:p>
        </w:tc>
      </w:tr>
      <w:tr w:rsidR="00403A21" w:rsidRPr="00403A21" w14:paraId="228A7218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8A83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88F9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Элемент питания 6LR61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99F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6LR61 9V, щелочной (</w:t>
            </w:r>
            <w:proofErr w:type="spellStart"/>
            <w:r w:rsidRPr="00403A21">
              <w:rPr>
                <w:color w:val="000000"/>
              </w:rPr>
              <w:t>alkaline</w:t>
            </w:r>
            <w:proofErr w:type="spellEnd"/>
            <w:r w:rsidRPr="00403A21">
              <w:rPr>
                <w:color w:val="000000"/>
              </w:rPr>
              <w:t>), типа "Крона"</w:t>
            </w:r>
          </w:p>
        </w:tc>
      </w:tr>
      <w:tr w:rsidR="00403A21" w:rsidRPr="00403A21" w14:paraId="19E5DDD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B765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6BC4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Элемент питания CR2032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2262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CR 2032 </w:t>
            </w:r>
            <w:proofErr w:type="spellStart"/>
            <w:r w:rsidRPr="00403A21">
              <w:rPr>
                <w:color w:val="000000"/>
              </w:rPr>
              <w:t>Li</w:t>
            </w:r>
            <w:proofErr w:type="spellEnd"/>
            <w:r w:rsidRPr="00403A21">
              <w:rPr>
                <w:color w:val="000000"/>
              </w:rPr>
              <w:t>, 3V</w:t>
            </w:r>
          </w:p>
        </w:tc>
      </w:tr>
      <w:tr w:rsidR="00403A21" w:rsidRPr="00403A21" w14:paraId="11065C5B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A16D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87CB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Элемент питания CR2032-5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759A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 xml:space="preserve">CR 2032 </w:t>
            </w:r>
            <w:proofErr w:type="spellStart"/>
            <w:r w:rsidRPr="00403A21">
              <w:rPr>
                <w:color w:val="000000"/>
              </w:rPr>
              <w:t>Li</w:t>
            </w:r>
            <w:proofErr w:type="spellEnd"/>
            <w:r w:rsidRPr="00403A21">
              <w:rPr>
                <w:color w:val="000000"/>
              </w:rPr>
              <w:t>, 3V</w:t>
            </w:r>
          </w:p>
        </w:tc>
      </w:tr>
      <w:tr w:rsidR="00403A21" w:rsidRPr="000C3C1E" w14:paraId="5438AB06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C68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2C97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Элемент питания LR03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5BA5" w14:textId="77777777" w:rsidR="00403A21" w:rsidRPr="00403A21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  <w:lang w:val="en-US"/>
              </w:rPr>
              <w:t xml:space="preserve">LR03 Size AAA, </w:t>
            </w:r>
            <w:proofErr w:type="spellStart"/>
            <w:r w:rsidRPr="00403A21">
              <w:rPr>
                <w:color w:val="000000"/>
                <w:lang w:val="en-US"/>
              </w:rPr>
              <w:t>щелочной</w:t>
            </w:r>
            <w:proofErr w:type="spellEnd"/>
            <w:r w:rsidRPr="00403A21">
              <w:rPr>
                <w:color w:val="000000"/>
                <w:lang w:val="en-US"/>
              </w:rPr>
              <w:t xml:space="preserve"> (alkaline)</w:t>
            </w:r>
          </w:p>
        </w:tc>
      </w:tr>
      <w:tr w:rsidR="00403A21" w:rsidRPr="000C3C1E" w14:paraId="022C3693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D61B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83E2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Элемент питания LR6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1FD0" w14:textId="77777777" w:rsidR="00403A21" w:rsidRPr="00403A21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  <w:lang w:val="en-US"/>
              </w:rPr>
              <w:t xml:space="preserve">LR6 Size AA, 1.5V, </w:t>
            </w:r>
            <w:proofErr w:type="spellStart"/>
            <w:r w:rsidRPr="00403A21">
              <w:rPr>
                <w:color w:val="000000"/>
                <w:lang w:val="en-US"/>
              </w:rPr>
              <w:t>щелочной</w:t>
            </w:r>
            <w:proofErr w:type="spellEnd"/>
            <w:r w:rsidRPr="00403A21">
              <w:rPr>
                <w:color w:val="000000"/>
                <w:lang w:val="en-US"/>
              </w:rPr>
              <w:t xml:space="preserve"> (alkaline)</w:t>
            </w:r>
          </w:p>
        </w:tc>
      </w:tr>
      <w:tr w:rsidR="00403A21" w:rsidRPr="000C3C1E" w14:paraId="79E71A43" w14:textId="77777777" w:rsidTr="00403A21">
        <w:trPr>
          <w:trHeight w:val="6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47DE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FEC5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Телефонный адаптер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Cisco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SPA122-XU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A45B" w14:textId="77777777" w:rsidR="00403A21" w:rsidRPr="00403A21" w:rsidRDefault="00403A21" w:rsidP="00403A21">
            <w:pPr>
              <w:rPr>
                <w:color w:val="000000"/>
                <w:lang w:val="en-US"/>
              </w:rPr>
            </w:pPr>
            <w:r w:rsidRPr="00403A21">
              <w:rPr>
                <w:color w:val="000000"/>
                <w:lang w:val="en-US"/>
              </w:rPr>
              <w:t>2 Port Phone Adapter (1WAN, 1LAN, 2xFXS)</w:t>
            </w:r>
          </w:p>
        </w:tc>
      </w:tr>
      <w:tr w:rsidR="00403A21" w:rsidRPr="00403A21" w14:paraId="6855377C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6910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53DF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Genius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WideCam</w:t>
            </w:r>
            <w:proofErr w:type="spellEnd"/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 xml:space="preserve"> F100 или аналог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4950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USB2.0, 1920x1080, микрофон</w:t>
            </w:r>
          </w:p>
        </w:tc>
      </w:tr>
      <w:tr w:rsidR="00403A21" w:rsidRPr="00403A21" w14:paraId="290569F5" w14:textId="77777777" w:rsidTr="00403A21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7D72" w14:textId="77777777" w:rsidR="00403A21" w:rsidRPr="00403A21" w:rsidRDefault="00403A21" w:rsidP="00403A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3963" w14:textId="77777777" w:rsidR="00403A21" w:rsidRPr="00403A21" w:rsidRDefault="00403A21" w:rsidP="00403A21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403A21">
              <w:rPr>
                <w:rFonts w:ascii="Calibri" w:hAnsi="Calibri"/>
                <w:color w:val="000000"/>
                <w:sz w:val="22"/>
                <w:szCs w:val="22"/>
              </w:rPr>
              <w:t>Адаптер</w:t>
            </w:r>
            <w:r w:rsidRPr="00403A21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USB to COM (232) ESPADA FG-U1R232-PL2-1B1-CT21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3C91" w14:textId="77777777" w:rsidR="00403A21" w:rsidRPr="00403A21" w:rsidRDefault="00403A21" w:rsidP="00403A21">
            <w:pPr>
              <w:rPr>
                <w:color w:val="000000"/>
              </w:rPr>
            </w:pPr>
            <w:r w:rsidRPr="00403A21">
              <w:rPr>
                <w:color w:val="000000"/>
              </w:rPr>
              <w:t>Адаптер</w:t>
            </w:r>
          </w:p>
        </w:tc>
      </w:tr>
    </w:tbl>
    <w:p w14:paraId="450B54CB" w14:textId="77777777" w:rsidR="005A7740" w:rsidRDefault="005A7740" w:rsidP="006D433D">
      <w:pPr>
        <w:spacing w:after="200" w:line="276" w:lineRule="auto"/>
        <w:jc w:val="center"/>
        <w:rPr>
          <w:b/>
        </w:rPr>
      </w:pPr>
    </w:p>
    <w:p w14:paraId="5EC0CCF5" w14:textId="77777777" w:rsidR="005A7740" w:rsidRDefault="005A7740" w:rsidP="006D433D">
      <w:pPr>
        <w:spacing w:after="200" w:line="276" w:lineRule="auto"/>
        <w:jc w:val="center"/>
        <w:rPr>
          <w:b/>
        </w:rPr>
      </w:pPr>
    </w:p>
    <w:p w14:paraId="6F4CF01A" w14:textId="77777777" w:rsidR="00AD629C" w:rsidRDefault="00AD629C" w:rsidP="006D433D">
      <w:pPr>
        <w:spacing w:after="200" w:line="276" w:lineRule="auto"/>
        <w:jc w:val="center"/>
        <w:rPr>
          <w:b/>
        </w:rPr>
      </w:pPr>
    </w:p>
    <w:p w14:paraId="75A4187E" w14:textId="77777777" w:rsidR="00AD629C" w:rsidRDefault="00AD629C" w:rsidP="006D433D">
      <w:pPr>
        <w:spacing w:after="200" w:line="276" w:lineRule="auto"/>
        <w:jc w:val="center"/>
        <w:rPr>
          <w:b/>
        </w:rPr>
      </w:pPr>
    </w:p>
    <w:p w14:paraId="334C8E23" w14:textId="77777777" w:rsidR="00617179" w:rsidRPr="00E134A2" w:rsidRDefault="00617179" w:rsidP="009B1708">
      <w:pPr>
        <w:spacing w:after="200" w:line="276" w:lineRule="auto"/>
        <w:jc w:val="center"/>
        <w:rPr>
          <w:lang w:val="en-US"/>
        </w:rPr>
      </w:pPr>
    </w:p>
    <w:sectPr w:rsidR="00617179" w:rsidRPr="00E134A2" w:rsidSect="00155698">
      <w:footerReference w:type="default" r:id="rId7"/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2C20E8" w14:textId="77777777" w:rsidR="000E2310" w:rsidRDefault="000E2310" w:rsidP="00C17457">
      <w:r>
        <w:separator/>
      </w:r>
    </w:p>
  </w:endnote>
  <w:endnote w:type="continuationSeparator" w:id="0">
    <w:p w14:paraId="2A5C50DA" w14:textId="77777777" w:rsidR="000E2310" w:rsidRDefault="000E2310" w:rsidP="00C1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panose1 w:val="020005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94223" w14:textId="77777777" w:rsidR="00030BBB" w:rsidRDefault="00030BBB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3C1E">
      <w:rPr>
        <w:noProof/>
      </w:rPr>
      <w:t>19</w:t>
    </w:r>
    <w:r>
      <w:fldChar w:fldCharType="end"/>
    </w:r>
  </w:p>
  <w:p w14:paraId="0EBB08F7" w14:textId="77777777" w:rsidR="00030BBB" w:rsidRDefault="00030BB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0B48F" w14:textId="77777777" w:rsidR="000E2310" w:rsidRDefault="000E2310" w:rsidP="00C17457">
      <w:r>
        <w:separator/>
      </w:r>
    </w:p>
  </w:footnote>
  <w:footnote w:type="continuationSeparator" w:id="0">
    <w:p w14:paraId="520FE53E" w14:textId="77777777" w:rsidR="000E2310" w:rsidRDefault="000E2310" w:rsidP="00C17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8BFCB2E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2AF8"/>
    <w:multiLevelType w:val="hybridMultilevel"/>
    <w:tmpl w:val="5F34D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9E7728"/>
    <w:multiLevelType w:val="hybridMultilevel"/>
    <w:tmpl w:val="08C82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F6E3E"/>
    <w:multiLevelType w:val="hybridMultilevel"/>
    <w:tmpl w:val="7A28C900"/>
    <w:lvl w:ilvl="0" w:tplc="8F6830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9803E9"/>
    <w:multiLevelType w:val="hybridMultilevel"/>
    <w:tmpl w:val="55A40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F6FB9"/>
    <w:multiLevelType w:val="multilevel"/>
    <w:tmpl w:val="E5AC9E46"/>
    <w:lvl w:ilvl="0">
      <w:start w:val="1"/>
      <w:numFmt w:val="decimal"/>
      <w:lvlText w:val="%1."/>
      <w:lvlJc w:val="left"/>
      <w:pPr>
        <w:tabs>
          <w:tab w:val="num" w:pos="1661"/>
        </w:tabs>
        <w:ind w:left="1661" w:hanging="97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46" w:hanging="36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6" w:hanging="1800"/>
      </w:pPr>
      <w:rPr>
        <w:rFonts w:hint="default"/>
      </w:rPr>
    </w:lvl>
  </w:abstractNum>
  <w:abstractNum w:abstractNumId="6" w15:restartNumberingAfterBreak="0">
    <w:nsid w:val="1B2343CA"/>
    <w:multiLevelType w:val="hybridMultilevel"/>
    <w:tmpl w:val="A1EA130A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7" w15:restartNumberingAfterBreak="0">
    <w:nsid w:val="1C9F2DC9"/>
    <w:multiLevelType w:val="multilevel"/>
    <w:tmpl w:val="24C4F2DA"/>
    <w:styleLink w:val="1"/>
    <w:lvl w:ilvl="0">
      <w:start w:val="1"/>
      <w:numFmt w:val="decimal"/>
      <w:lvlText w:val="%1."/>
      <w:lvlJc w:val="left"/>
      <w:pPr>
        <w:tabs>
          <w:tab w:val="num" w:pos="3807"/>
        </w:tabs>
        <w:ind w:left="3807" w:hanging="975"/>
      </w:pPr>
      <w:rPr>
        <w:rFonts w:hint="default"/>
        <w:sz w:val="28"/>
        <w:szCs w:val="28"/>
      </w:rPr>
    </w:lvl>
    <w:lvl w:ilvl="1">
      <w:start w:val="1"/>
      <w:numFmt w:val="decimal"/>
      <w:lvlText w:val="6.%2. "/>
      <w:lvlJc w:val="left"/>
      <w:pPr>
        <w:ind w:left="3192" w:hanging="360"/>
      </w:pPr>
      <w:rPr>
        <w:rFonts w:hint="default"/>
        <w:b w:val="0"/>
        <w:i w:val="0"/>
        <w:sz w:val="22"/>
        <w:szCs w:val="22"/>
      </w:rPr>
    </w:lvl>
    <w:lvl w:ilvl="2">
      <w:start w:val="6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1FBD5215"/>
    <w:multiLevelType w:val="hybridMultilevel"/>
    <w:tmpl w:val="5D7C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FD508C"/>
    <w:multiLevelType w:val="multilevel"/>
    <w:tmpl w:val="E0EA2264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6165B7D"/>
    <w:multiLevelType w:val="hybridMultilevel"/>
    <w:tmpl w:val="1BD410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660C5E"/>
    <w:multiLevelType w:val="hybridMultilevel"/>
    <w:tmpl w:val="348EB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662516"/>
    <w:multiLevelType w:val="multilevel"/>
    <w:tmpl w:val="4D2CE95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2F53186"/>
    <w:multiLevelType w:val="hybridMultilevel"/>
    <w:tmpl w:val="551A5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038F"/>
    <w:multiLevelType w:val="hybridMultilevel"/>
    <w:tmpl w:val="5DD8AD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E185479"/>
    <w:multiLevelType w:val="hybridMultilevel"/>
    <w:tmpl w:val="E5301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B4515D"/>
    <w:multiLevelType w:val="hybridMultilevel"/>
    <w:tmpl w:val="249E18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22544"/>
    <w:multiLevelType w:val="hybridMultilevel"/>
    <w:tmpl w:val="DA1E73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913E91"/>
    <w:multiLevelType w:val="hybridMultilevel"/>
    <w:tmpl w:val="E1F8A3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516367"/>
    <w:multiLevelType w:val="hybridMultilevel"/>
    <w:tmpl w:val="40F2F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C1E56"/>
    <w:multiLevelType w:val="multilevel"/>
    <w:tmpl w:val="EB3ABF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0645AFF"/>
    <w:multiLevelType w:val="hybridMultilevel"/>
    <w:tmpl w:val="66C87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B20760"/>
    <w:multiLevelType w:val="hybridMultilevel"/>
    <w:tmpl w:val="D116EC56"/>
    <w:lvl w:ilvl="0" w:tplc="6C4AB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BD448766">
      <w:numFmt w:val="none"/>
      <w:lvlText w:val=""/>
      <w:lvlJc w:val="left"/>
      <w:pPr>
        <w:tabs>
          <w:tab w:val="num" w:pos="360"/>
        </w:tabs>
      </w:pPr>
    </w:lvl>
    <w:lvl w:ilvl="2" w:tplc="B6882E96">
      <w:numFmt w:val="none"/>
      <w:lvlText w:val=""/>
      <w:lvlJc w:val="left"/>
      <w:pPr>
        <w:tabs>
          <w:tab w:val="num" w:pos="360"/>
        </w:tabs>
      </w:pPr>
    </w:lvl>
    <w:lvl w:ilvl="3" w:tplc="8244DB7A">
      <w:numFmt w:val="none"/>
      <w:lvlText w:val=""/>
      <w:lvlJc w:val="left"/>
      <w:pPr>
        <w:tabs>
          <w:tab w:val="num" w:pos="360"/>
        </w:tabs>
      </w:pPr>
    </w:lvl>
    <w:lvl w:ilvl="4" w:tplc="8F427DA2">
      <w:numFmt w:val="none"/>
      <w:lvlText w:val=""/>
      <w:lvlJc w:val="left"/>
      <w:pPr>
        <w:tabs>
          <w:tab w:val="num" w:pos="360"/>
        </w:tabs>
      </w:pPr>
    </w:lvl>
    <w:lvl w:ilvl="5" w:tplc="509ABDB6">
      <w:numFmt w:val="none"/>
      <w:lvlText w:val=""/>
      <w:lvlJc w:val="left"/>
      <w:pPr>
        <w:tabs>
          <w:tab w:val="num" w:pos="360"/>
        </w:tabs>
      </w:pPr>
    </w:lvl>
    <w:lvl w:ilvl="6" w:tplc="6CDA553C">
      <w:numFmt w:val="none"/>
      <w:lvlText w:val=""/>
      <w:lvlJc w:val="left"/>
      <w:pPr>
        <w:tabs>
          <w:tab w:val="num" w:pos="360"/>
        </w:tabs>
      </w:pPr>
    </w:lvl>
    <w:lvl w:ilvl="7" w:tplc="414675FA">
      <w:numFmt w:val="none"/>
      <w:lvlText w:val=""/>
      <w:lvlJc w:val="left"/>
      <w:pPr>
        <w:tabs>
          <w:tab w:val="num" w:pos="360"/>
        </w:tabs>
      </w:pPr>
    </w:lvl>
    <w:lvl w:ilvl="8" w:tplc="66D80CF4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6D5726E"/>
    <w:multiLevelType w:val="hybridMultilevel"/>
    <w:tmpl w:val="8AF085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90C7BE6"/>
    <w:multiLevelType w:val="hybridMultilevel"/>
    <w:tmpl w:val="885E0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834A67"/>
    <w:multiLevelType w:val="singleLevel"/>
    <w:tmpl w:val="BD469962"/>
    <w:lvl w:ilvl="0">
      <w:start w:val="1"/>
      <w:numFmt w:val="decimal"/>
      <w:lvlText w:val="5.%1. "/>
      <w:lvlJc w:val="left"/>
      <w:pPr>
        <w:ind w:left="3192" w:hanging="360"/>
      </w:pPr>
      <w:rPr>
        <w:rFonts w:hint="default"/>
        <w:b/>
        <w:i w:val="0"/>
        <w:sz w:val="24"/>
        <w:szCs w:val="24"/>
      </w:rPr>
    </w:lvl>
  </w:abstractNum>
  <w:abstractNum w:abstractNumId="27" w15:restartNumberingAfterBreak="0">
    <w:nsid w:val="600D13A3"/>
    <w:multiLevelType w:val="hybridMultilevel"/>
    <w:tmpl w:val="2C7C037E"/>
    <w:lvl w:ilvl="0" w:tplc="9B929E94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EB6BA04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9AD8E4D8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B6B25898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29D05D1C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92BA63A4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53417F6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B806763E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A44C7122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28" w15:restartNumberingAfterBreak="0">
    <w:nsid w:val="611406E3"/>
    <w:multiLevelType w:val="hybridMultilevel"/>
    <w:tmpl w:val="E746275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241CBA"/>
    <w:multiLevelType w:val="multilevel"/>
    <w:tmpl w:val="7A4416A4"/>
    <w:lvl w:ilvl="0">
      <w:start w:val="5"/>
      <w:numFmt w:val="decimal"/>
      <w:lvlText w:val="%1."/>
      <w:lvlJc w:val="left"/>
      <w:pPr>
        <w:ind w:left="57" w:hanging="57"/>
      </w:pPr>
      <w:rPr>
        <w:rFonts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57" w:hanging="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8B54497"/>
    <w:multiLevelType w:val="hybridMultilevel"/>
    <w:tmpl w:val="CBD67B74"/>
    <w:lvl w:ilvl="0" w:tplc="116A5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73C63D12"/>
    <w:multiLevelType w:val="hybridMultilevel"/>
    <w:tmpl w:val="2BC0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D235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784C61"/>
    <w:multiLevelType w:val="hybridMultilevel"/>
    <w:tmpl w:val="BE46F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D6B399A"/>
    <w:multiLevelType w:val="multilevel"/>
    <w:tmpl w:val="204A22F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27"/>
  </w:num>
  <w:num w:numId="4">
    <w:abstractNumId w:val="7"/>
  </w:num>
  <w:num w:numId="5">
    <w:abstractNumId w:val="26"/>
  </w:num>
  <w:num w:numId="6">
    <w:abstractNumId w:val="30"/>
  </w:num>
  <w:num w:numId="7">
    <w:abstractNumId w:val="35"/>
  </w:num>
  <w:num w:numId="8">
    <w:abstractNumId w:val="25"/>
  </w:num>
  <w:num w:numId="9">
    <w:abstractNumId w:val="2"/>
  </w:num>
  <w:num w:numId="10">
    <w:abstractNumId w:val="20"/>
  </w:num>
  <w:num w:numId="11">
    <w:abstractNumId w:val="17"/>
  </w:num>
  <w:num w:numId="12">
    <w:abstractNumId w:val="28"/>
  </w:num>
  <w:num w:numId="13">
    <w:abstractNumId w:val="24"/>
  </w:num>
  <w:num w:numId="14">
    <w:abstractNumId w:val="16"/>
  </w:num>
  <w:num w:numId="15">
    <w:abstractNumId w:val="34"/>
  </w:num>
  <w:num w:numId="16">
    <w:abstractNumId w:val="3"/>
  </w:num>
  <w:num w:numId="17">
    <w:abstractNumId w:val="10"/>
  </w:num>
  <w:num w:numId="18">
    <w:abstractNumId w:val="12"/>
  </w:num>
  <w:num w:numId="19">
    <w:abstractNumId w:val="32"/>
  </w:num>
  <w:num w:numId="20">
    <w:abstractNumId w:val="15"/>
  </w:num>
  <w:num w:numId="21">
    <w:abstractNumId w:val="4"/>
  </w:num>
  <w:num w:numId="22">
    <w:abstractNumId w:val="22"/>
  </w:num>
  <w:num w:numId="23">
    <w:abstractNumId w:val="1"/>
  </w:num>
  <w:num w:numId="24">
    <w:abstractNumId w:val="8"/>
  </w:num>
  <w:num w:numId="25">
    <w:abstractNumId w:val="29"/>
  </w:num>
  <w:num w:numId="26">
    <w:abstractNumId w:val="6"/>
  </w:num>
  <w:num w:numId="27">
    <w:abstractNumId w:val="18"/>
  </w:num>
  <w:num w:numId="28">
    <w:abstractNumId w:val="14"/>
  </w:num>
  <w:num w:numId="29">
    <w:abstractNumId w:val="33"/>
  </w:num>
  <w:num w:numId="30">
    <w:abstractNumId w:val="13"/>
  </w:num>
  <w:num w:numId="31">
    <w:abstractNumId w:val="21"/>
  </w:num>
  <w:num w:numId="32">
    <w:abstractNumId w:val="0"/>
  </w:num>
  <w:num w:numId="33">
    <w:abstractNumId w:val="19"/>
  </w:num>
  <w:num w:numId="34">
    <w:abstractNumId w:val="11"/>
  </w:num>
  <w:num w:numId="35">
    <w:abstractNumId w:val="9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C5"/>
    <w:rsid w:val="000154FD"/>
    <w:rsid w:val="000158C7"/>
    <w:rsid w:val="0002254F"/>
    <w:rsid w:val="000245A0"/>
    <w:rsid w:val="00027F0A"/>
    <w:rsid w:val="00030BBB"/>
    <w:rsid w:val="000357CA"/>
    <w:rsid w:val="00040703"/>
    <w:rsid w:val="0004194D"/>
    <w:rsid w:val="00060503"/>
    <w:rsid w:val="000640D9"/>
    <w:rsid w:val="00065836"/>
    <w:rsid w:val="0006629D"/>
    <w:rsid w:val="000B2BBD"/>
    <w:rsid w:val="000B6A28"/>
    <w:rsid w:val="000C03C9"/>
    <w:rsid w:val="000C2DC0"/>
    <w:rsid w:val="000C3C1E"/>
    <w:rsid w:val="000D5C10"/>
    <w:rsid w:val="000E205C"/>
    <w:rsid w:val="000E2310"/>
    <w:rsid w:val="000E7DC9"/>
    <w:rsid w:val="000F0EA0"/>
    <w:rsid w:val="000F1F76"/>
    <w:rsid w:val="00104344"/>
    <w:rsid w:val="00105E79"/>
    <w:rsid w:val="00106EF5"/>
    <w:rsid w:val="00117508"/>
    <w:rsid w:val="00135395"/>
    <w:rsid w:val="00143BD8"/>
    <w:rsid w:val="00145571"/>
    <w:rsid w:val="001466CD"/>
    <w:rsid w:val="00147805"/>
    <w:rsid w:val="0015170E"/>
    <w:rsid w:val="00155698"/>
    <w:rsid w:val="001616F0"/>
    <w:rsid w:val="00193014"/>
    <w:rsid w:val="001D1F23"/>
    <w:rsid w:val="001E034A"/>
    <w:rsid w:val="001E1714"/>
    <w:rsid w:val="001E53F2"/>
    <w:rsid w:val="001F3EC2"/>
    <w:rsid w:val="001F7951"/>
    <w:rsid w:val="00204C13"/>
    <w:rsid w:val="002117E2"/>
    <w:rsid w:val="0022037A"/>
    <w:rsid w:val="00227C54"/>
    <w:rsid w:val="00240884"/>
    <w:rsid w:val="00256754"/>
    <w:rsid w:val="00256F83"/>
    <w:rsid w:val="00263890"/>
    <w:rsid w:val="00272EE1"/>
    <w:rsid w:val="002747E1"/>
    <w:rsid w:val="0029139D"/>
    <w:rsid w:val="002919B6"/>
    <w:rsid w:val="002951DC"/>
    <w:rsid w:val="002A2A35"/>
    <w:rsid w:val="002B18F4"/>
    <w:rsid w:val="002B4659"/>
    <w:rsid w:val="002D2554"/>
    <w:rsid w:val="002D3390"/>
    <w:rsid w:val="002D586E"/>
    <w:rsid w:val="002D6E6D"/>
    <w:rsid w:val="00301103"/>
    <w:rsid w:val="00324188"/>
    <w:rsid w:val="00324577"/>
    <w:rsid w:val="00326CFB"/>
    <w:rsid w:val="003300CF"/>
    <w:rsid w:val="003310AB"/>
    <w:rsid w:val="00340114"/>
    <w:rsid w:val="003432F4"/>
    <w:rsid w:val="00345EBA"/>
    <w:rsid w:val="003576FF"/>
    <w:rsid w:val="00357D43"/>
    <w:rsid w:val="00360D47"/>
    <w:rsid w:val="00371A7F"/>
    <w:rsid w:val="003762FC"/>
    <w:rsid w:val="00385062"/>
    <w:rsid w:val="00386F9E"/>
    <w:rsid w:val="003A1159"/>
    <w:rsid w:val="003A3FDB"/>
    <w:rsid w:val="003A62C1"/>
    <w:rsid w:val="003B04A9"/>
    <w:rsid w:val="003B2898"/>
    <w:rsid w:val="003B2C72"/>
    <w:rsid w:val="003D1F29"/>
    <w:rsid w:val="003D3177"/>
    <w:rsid w:val="003E0E24"/>
    <w:rsid w:val="003F2A6B"/>
    <w:rsid w:val="003F54AF"/>
    <w:rsid w:val="003F69E7"/>
    <w:rsid w:val="00403A21"/>
    <w:rsid w:val="0041282B"/>
    <w:rsid w:val="00413F68"/>
    <w:rsid w:val="00430079"/>
    <w:rsid w:val="00436417"/>
    <w:rsid w:val="00442FE0"/>
    <w:rsid w:val="00445822"/>
    <w:rsid w:val="00460D27"/>
    <w:rsid w:val="004611F7"/>
    <w:rsid w:val="00487605"/>
    <w:rsid w:val="004920FE"/>
    <w:rsid w:val="004936DD"/>
    <w:rsid w:val="004B5AFC"/>
    <w:rsid w:val="004C241F"/>
    <w:rsid w:val="004C7E43"/>
    <w:rsid w:val="004D314E"/>
    <w:rsid w:val="004E224C"/>
    <w:rsid w:val="004F761A"/>
    <w:rsid w:val="00503B66"/>
    <w:rsid w:val="0051701C"/>
    <w:rsid w:val="005175C0"/>
    <w:rsid w:val="00523EC1"/>
    <w:rsid w:val="00526749"/>
    <w:rsid w:val="00527A13"/>
    <w:rsid w:val="00530EFD"/>
    <w:rsid w:val="0054649D"/>
    <w:rsid w:val="00560150"/>
    <w:rsid w:val="00562274"/>
    <w:rsid w:val="00563561"/>
    <w:rsid w:val="00570929"/>
    <w:rsid w:val="00571C26"/>
    <w:rsid w:val="00577745"/>
    <w:rsid w:val="005913AD"/>
    <w:rsid w:val="0059378C"/>
    <w:rsid w:val="00596D82"/>
    <w:rsid w:val="005A733A"/>
    <w:rsid w:val="005A7740"/>
    <w:rsid w:val="005C7131"/>
    <w:rsid w:val="005D1E85"/>
    <w:rsid w:val="005D6990"/>
    <w:rsid w:val="005E363F"/>
    <w:rsid w:val="005F10C1"/>
    <w:rsid w:val="005F2463"/>
    <w:rsid w:val="005F2A09"/>
    <w:rsid w:val="005F5B14"/>
    <w:rsid w:val="005F66F9"/>
    <w:rsid w:val="00600050"/>
    <w:rsid w:val="0060091B"/>
    <w:rsid w:val="0061049F"/>
    <w:rsid w:val="00617179"/>
    <w:rsid w:val="0064029C"/>
    <w:rsid w:val="006612BC"/>
    <w:rsid w:val="0066332B"/>
    <w:rsid w:val="0067062F"/>
    <w:rsid w:val="00683035"/>
    <w:rsid w:val="006858AC"/>
    <w:rsid w:val="00690C04"/>
    <w:rsid w:val="006A1BA8"/>
    <w:rsid w:val="006A4AEB"/>
    <w:rsid w:val="006A5D72"/>
    <w:rsid w:val="006A73FC"/>
    <w:rsid w:val="006B32CE"/>
    <w:rsid w:val="006B47A2"/>
    <w:rsid w:val="006D433D"/>
    <w:rsid w:val="006D5942"/>
    <w:rsid w:val="006D6207"/>
    <w:rsid w:val="00705477"/>
    <w:rsid w:val="00706A05"/>
    <w:rsid w:val="00706DC3"/>
    <w:rsid w:val="00710A13"/>
    <w:rsid w:val="00711F0B"/>
    <w:rsid w:val="00712FBF"/>
    <w:rsid w:val="00721CC6"/>
    <w:rsid w:val="00734712"/>
    <w:rsid w:val="007348CD"/>
    <w:rsid w:val="00736D81"/>
    <w:rsid w:val="007525FE"/>
    <w:rsid w:val="00756744"/>
    <w:rsid w:val="00765F85"/>
    <w:rsid w:val="00777F98"/>
    <w:rsid w:val="00782F74"/>
    <w:rsid w:val="007877E4"/>
    <w:rsid w:val="00794E65"/>
    <w:rsid w:val="007A05A6"/>
    <w:rsid w:val="007B1E35"/>
    <w:rsid w:val="007F17E0"/>
    <w:rsid w:val="007F1F3B"/>
    <w:rsid w:val="008119E9"/>
    <w:rsid w:val="00814E5F"/>
    <w:rsid w:val="00821863"/>
    <w:rsid w:val="008278EE"/>
    <w:rsid w:val="00827B08"/>
    <w:rsid w:val="00830229"/>
    <w:rsid w:val="0083035F"/>
    <w:rsid w:val="0083518C"/>
    <w:rsid w:val="008351B6"/>
    <w:rsid w:val="008443A4"/>
    <w:rsid w:val="00854211"/>
    <w:rsid w:val="00860897"/>
    <w:rsid w:val="00882CC5"/>
    <w:rsid w:val="00883299"/>
    <w:rsid w:val="008A1AD6"/>
    <w:rsid w:val="008B64C1"/>
    <w:rsid w:val="008D0D0C"/>
    <w:rsid w:val="008D379B"/>
    <w:rsid w:val="008E2177"/>
    <w:rsid w:val="008E60E3"/>
    <w:rsid w:val="008E7958"/>
    <w:rsid w:val="00901CB8"/>
    <w:rsid w:val="00913489"/>
    <w:rsid w:val="009326FC"/>
    <w:rsid w:val="00933109"/>
    <w:rsid w:val="00936E44"/>
    <w:rsid w:val="009510AD"/>
    <w:rsid w:val="00952B34"/>
    <w:rsid w:val="00956FAE"/>
    <w:rsid w:val="00960E2F"/>
    <w:rsid w:val="0096558C"/>
    <w:rsid w:val="0098067A"/>
    <w:rsid w:val="009821FF"/>
    <w:rsid w:val="00982224"/>
    <w:rsid w:val="00991C84"/>
    <w:rsid w:val="009A1218"/>
    <w:rsid w:val="009B1708"/>
    <w:rsid w:val="009D2C03"/>
    <w:rsid w:val="009D2FFF"/>
    <w:rsid w:val="009E5EB3"/>
    <w:rsid w:val="00A006E6"/>
    <w:rsid w:val="00A102ED"/>
    <w:rsid w:val="00A13C7E"/>
    <w:rsid w:val="00A14383"/>
    <w:rsid w:val="00A17219"/>
    <w:rsid w:val="00A20CEE"/>
    <w:rsid w:val="00A25D3A"/>
    <w:rsid w:val="00A266F0"/>
    <w:rsid w:val="00A273FE"/>
    <w:rsid w:val="00A308D8"/>
    <w:rsid w:val="00A35AA9"/>
    <w:rsid w:val="00A35B81"/>
    <w:rsid w:val="00A4259E"/>
    <w:rsid w:val="00A50113"/>
    <w:rsid w:val="00A54216"/>
    <w:rsid w:val="00A61BA1"/>
    <w:rsid w:val="00A7134E"/>
    <w:rsid w:val="00A76595"/>
    <w:rsid w:val="00AA70C1"/>
    <w:rsid w:val="00AC0D2D"/>
    <w:rsid w:val="00AC6D71"/>
    <w:rsid w:val="00AC7B9A"/>
    <w:rsid w:val="00AD1914"/>
    <w:rsid w:val="00AD1F43"/>
    <w:rsid w:val="00AD50F6"/>
    <w:rsid w:val="00AD629C"/>
    <w:rsid w:val="00AE0778"/>
    <w:rsid w:val="00AE08D6"/>
    <w:rsid w:val="00AE3B62"/>
    <w:rsid w:val="00AF3193"/>
    <w:rsid w:val="00B04BCB"/>
    <w:rsid w:val="00B04D49"/>
    <w:rsid w:val="00B109DC"/>
    <w:rsid w:val="00B21A84"/>
    <w:rsid w:val="00B26755"/>
    <w:rsid w:val="00B33CA0"/>
    <w:rsid w:val="00B345EF"/>
    <w:rsid w:val="00B40C94"/>
    <w:rsid w:val="00B477B8"/>
    <w:rsid w:val="00B51770"/>
    <w:rsid w:val="00B53FEF"/>
    <w:rsid w:val="00B60800"/>
    <w:rsid w:val="00B60B66"/>
    <w:rsid w:val="00B61A86"/>
    <w:rsid w:val="00B66B16"/>
    <w:rsid w:val="00B702D4"/>
    <w:rsid w:val="00B7188B"/>
    <w:rsid w:val="00B759EB"/>
    <w:rsid w:val="00B848C1"/>
    <w:rsid w:val="00B86E69"/>
    <w:rsid w:val="00B91DDA"/>
    <w:rsid w:val="00BA5D51"/>
    <w:rsid w:val="00BB4242"/>
    <w:rsid w:val="00BD0892"/>
    <w:rsid w:val="00BF287C"/>
    <w:rsid w:val="00BF3804"/>
    <w:rsid w:val="00BF608B"/>
    <w:rsid w:val="00BF690C"/>
    <w:rsid w:val="00C041BF"/>
    <w:rsid w:val="00C17457"/>
    <w:rsid w:val="00C201B8"/>
    <w:rsid w:val="00C20CC7"/>
    <w:rsid w:val="00C27479"/>
    <w:rsid w:val="00C30BCA"/>
    <w:rsid w:val="00C51098"/>
    <w:rsid w:val="00C634F5"/>
    <w:rsid w:val="00C661B0"/>
    <w:rsid w:val="00C7153A"/>
    <w:rsid w:val="00C72E03"/>
    <w:rsid w:val="00C850AC"/>
    <w:rsid w:val="00C8524B"/>
    <w:rsid w:val="00C90267"/>
    <w:rsid w:val="00C92198"/>
    <w:rsid w:val="00C92990"/>
    <w:rsid w:val="00C950AA"/>
    <w:rsid w:val="00C96C8B"/>
    <w:rsid w:val="00C975D4"/>
    <w:rsid w:val="00CA0955"/>
    <w:rsid w:val="00CA1A48"/>
    <w:rsid w:val="00CA4937"/>
    <w:rsid w:val="00CB6359"/>
    <w:rsid w:val="00CB7972"/>
    <w:rsid w:val="00CC4D62"/>
    <w:rsid w:val="00CD4F08"/>
    <w:rsid w:val="00CD5DF2"/>
    <w:rsid w:val="00CD5E9D"/>
    <w:rsid w:val="00D022A5"/>
    <w:rsid w:val="00D0302A"/>
    <w:rsid w:val="00D162F0"/>
    <w:rsid w:val="00D3107E"/>
    <w:rsid w:val="00D40287"/>
    <w:rsid w:val="00D515BB"/>
    <w:rsid w:val="00D621FF"/>
    <w:rsid w:val="00D62955"/>
    <w:rsid w:val="00D640CC"/>
    <w:rsid w:val="00D81F47"/>
    <w:rsid w:val="00D8605D"/>
    <w:rsid w:val="00D869E7"/>
    <w:rsid w:val="00D86C6D"/>
    <w:rsid w:val="00D87218"/>
    <w:rsid w:val="00D95F7D"/>
    <w:rsid w:val="00DA47DE"/>
    <w:rsid w:val="00DB0BDD"/>
    <w:rsid w:val="00DB7837"/>
    <w:rsid w:val="00DC71A3"/>
    <w:rsid w:val="00DD5D26"/>
    <w:rsid w:val="00DE0286"/>
    <w:rsid w:val="00DE1176"/>
    <w:rsid w:val="00DE3CAB"/>
    <w:rsid w:val="00DE5C3F"/>
    <w:rsid w:val="00DF3670"/>
    <w:rsid w:val="00DF5B54"/>
    <w:rsid w:val="00DF740D"/>
    <w:rsid w:val="00E0247E"/>
    <w:rsid w:val="00E134A2"/>
    <w:rsid w:val="00E16E3C"/>
    <w:rsid w:val="00E2139F"/>
    <w:rsid w:val="00E24D06"/>
    <w:rsid w:val="00E25EFB"/>
    <w:rsid w:val="00E41EA4"/>
    <w:rsid w:val="00E55608"/>
    <w:rsid w:val="00E57AF5"/>
    <w:rsid w:val="00E631C1"/>
    <w:rsid w:val="00E664B8"/>
    <w:rsid w:val="00E70639"/>
    <w:rsid w:val="00E70FD6"/>
    <w:rsid w:val="00E83694"/>
    <w:rsid w:val="00E85590"/>
    <w:rsid w:val="00E87A9E"/>
    <w:rsid w:val="00EA1412"/>
    <w:rsid w:val="00EA23DC"/>
    <w:rsid w:val="00EA4333"/>
    <w:rsid w:val="00EA560E"/>
    <w:rsid w:val="00EA74CF"/>
    <w:rsid w:val="00EA7B46"/>
    <w:rsid w:val="00EB1039"/>
    <w:rsid w:val="00EC5EC8"/>
    <w:rsid w:val="00ED172D"/>
    <w:rsid w:val="00ED1FA5"/>
    <w:rsid w:val="00ED2A40"/>
    <w:rsid w:val="00ED363B"/>
    <w:rsid w:val="00ED50D3"/>
    <w:rsid w:val="00EF5239"/>
    <w:rsid w:val="00F06EEA"/>
    <w:rsid w:val="00F20138"/>
    <w:rsid w:val="00F20C99"/>
    <w:rsid w:val="00F3278C"/>
    <w:rsid w:val="00F3795C"/>
    <w:rsid w:val="00F5533D"/>
    <w:rsid w:val="00F70134"/>
    <w:rsid w:val="00F73462"/>
    <w:rsid w:val="00F74AA3"/>
    <w:rsid w:val="00F90C8C"/>
    <w:rsid w:val="00F93381"/>
    <w:rsid w:val="00FB48B3"/>
    <w:rsid w:val="00FB5E67"/>
    <w:rsid w:val="00FB76E7"/>
    <w:rsid w:val="00FB7E97"/>
    <w:rsid w:val="00FC2FA2"/>
    <w:rsid w:val="00FC4460"/>
    <w:rsid w:val="00FC53BC"/>
    <w:rsid w:val="00FC56A7"/>
    <w:rsid w:val="00FD462F"/>
    <w:rsid w:val="00FE2EBC"/>
    <w:rsid w:val="00FE4B10"/>
    <w:rsid w:val="00FE68CF"/>
    <w:rsid w:val="00FF0DBA"/>
    <w:rsid w:val="00FF5BAC"/>
    <w:rsid w:val="00FF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9E766"/>
  <w15:docId w15:val="{E224F4EA-2861-4FF0-A59A-39428E2E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82CC5"/>
    <w:rPr>
      <w:rFonts w:ascii="Times New Roman" w:eastAsia="Times New Roman" w:hAnsi="Times New Roman"/>
      <w:sz w:val="24"/>
      <w:szCs w:val="24"/>
    </w:rPr>
  </w:style>
  <w:style w:type="paragraph" w:styleId="11">
    <w:name w:val="heading 1"/>
    <w:basedOn w:val="a1"/>
    <w:next w:val="a1"/>
    <w:link w:val="12"/>
    <w:qFormat/>
    <w:rsid w:val="00882C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1"/>
    <w:next w:val="a1"/>
    <w:link w:val="21"/>
    <w:uiPriority w:val="9"/>
    <w:qFormat/>
    <w:rsid w:val="00882CC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0">
    <w:name w:val="heading 3"/>
    <w:basedOn w:val="a1"/>
    <w:next w:val="a1"/>
    <w:link w:val="31"/>
    <w:qFormat/>
    <w:rsid w:val="0098067A"/>
    <w:pPr>
      <w:keepNext/>
      <w:tabs>
        <w:tab w:val="num" w:pos="1800"/>
      </w:tabs>
      <w:ind w:left="1800" w:hanging="720"/>
      <w:jc w:val="both"/>
      <w:outlineLvl w:val="2"/>
    </w:pPr>
    <w:rPr>
      <w:b/>
      <w:sz w:val="28"/>
      <w:u w:val="single"/>
      <w:lang w:val="x-none" w:eastAsia="x-none"/>
    </w:rPr>
  </w:style>
  <w:style w:type="paragraph" w:styleId="40">
    <w:name w:val="heading 4"/>
    <w:basedOn w:val="a1"/>
    <w:next w:val="a1"/>
    <w:link w:val="41"/>
    <w:qFormat/>
    <w:rsid w:val="0098067A"/>
    <w:pPr>
      <w:keepNext/>
      <w:tabs>
        <w:tab w:val="num" w:pos="864"/>
      </w:tabs>
      <w:spacing w:after="360"/>
      <w:ind w:left="864" w:hanging="864"/>
      <w:jc w:val="center"/>
      <w:outlineLvl w:val="3"/>
    </w:pPr>
    <w:rPr>
      <w:rFonts w:ascii="Tahoma" w:hAnsi="Tahoma"/>
      <w:b/>
      <w:sz w:val="32"/>
      <w:lang w:val="x-none" w:eastAsia="x-none"/>
    </w:rPr>
  </w:style>
  <w:style w:type="paragraph" w:styleId="50">
    <w:name w:val="heading 5"/>
    <w:basedOn w:val="a1"/>
    <w:next w:val="a1"/>
    <w:link w:val="51"/>
    <w:qFormat/>
    <w:rsid w:val="0098067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0">
    <w:name w:val="heading 6"/>
    <w:basedOn w:val="a1"/>
    <w:next w:val="a1"/>
    <w:link w:val="61"/>
    <w:qFormat/>
    <w:rsid w:val="0098067A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98067A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1"/>
    <w:next w:val="a1"/>
    <w:link w:val="80"/>
    <w:qFormat/>
    <w:rsid w:val="0098067A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98067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882C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1"/>
    <w:link w:val="a6"/>
    <w:qFormat/>
    <w:rsid w:val="00882CC5"/>
    <w:pPr>
      <w:spacing w:line="360" w:lineRule="auto"/>
      <w:jc w:val="center"/>
    </w:pPr>
    <w:rPr>
      <w:b/>
      <w:bCs/>
      <w:lang w:val="x-none"/>
    </w:rPr>
  </w:style>
  <w:style w:type="character" w:customStyle="1" w:styleId="a6">
    <w:name w:val="Название Знак"/>
    <w:link w:val="a5"/>
    <w:rsid w:val="00882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ainTXT">
    <w:name w:val="MainTXT"/>
    <w:basedOn w:val="a1"/>
    <w:rsid w:val="00882CC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a7">
    <w:name w:val="Подпункт"/>
    <w:basedOn w:val="a1"/>
    <w:rsid w:val="00882CC5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7"/>
    <w:rsid w:val="00882CC5"/>
    <w:pPr>
      <w:tabs>
        <w:tab w:val="clear" w:pos="1134"/>
        <w:tab w:val="num" w:pos="1701"/>
      </w:tabs>
      <w:ind w:left="1701" w:hanging="567"/>
    </w:pPr>
  </w:style>
  <w:style w:type="character" w:customStyle="1" w:styleId="21">
    <w:name w:val="Заголовок 2 Знак"/>
    <w:link w:val="20"/>
    <w:uiPriority w:val="9"/>
    <w:semiHidden/>
    <w:rsid w:val="00882C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List Paragraph"/>
    <w:basedOn w:val="a1"/>
    <w:link w:val="aa"/>
    <w:uiPriority w:val="99"/>
    <w:qFormat/>
    <w:rsid w:val="00882CC5"/>
    <w:pPr>
      <w:ind w:left="720"/>
      <w:contextualSpacing/>
    </w:pPr>
  </w:style>
  <w:style w:type="paragraph" w:styleId="ab">
    <w:name w:val="Balloon Text"/>
    <w:basedOn w:val="a1"/>
    <w:link w:val="ac"/>
    <w:uiPriority w:val="99"/>
    <w:semiHidden/>
    <w:unhideWhenUsed/>
    <w:rsid w:val="00882CC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82CC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385062"/>
    <w:pPr>
      <w:numPr>
        <w:numId w:val="4"/>
      </w:numPr>
    </w:pPr>
  </w:style>
  <w:style w:type="paragraph" w:styleId="ad">
    <w:name w:val="Body Text"/>
    <w:basedOn w:val="a1"/>
    <w:link w:val="ae"/>
    <w:rsid w:val="006612BC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6612BC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1"/>
    <w:link w:val="23"/>
    <w:rsid w:val="006612B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rsid w:val="006612BC"/>
    <w:rPr>
      <w:rFonts w:ascii="Times New Roman" w:eastAsia="Times New Roman" w:hAnsi="Times New Roman"/>
      <w:sz w:val="24"/>
      <w:szCs w:val="24"/>
    </w:rPr>
  </w:style>
  <w:style w:type="paragraph" w:styleId="af">
    <w:name w:val="caption"/>
    <w:basedOn w:val="a1"/>
    <w:next w:val="a1"/>
    <w:qFormat/>
    <w:rsid w:val="00FC56A7"/>
    <w:pPr>
      <w:spacing w:before="720"/>
      <w:jc w:val="center"/>
    </w:pPr>
    <w:rPr>
      <w:b/>
      <w:spacing w:val="20"/>
    </w:rPr>
  </w:style>
  <w:style w:type="paragraph" w:styleId="af0">
    <w:name w:val="Body Text Indent"/>
    <w:basedOn w:val="a1"/>
    <w:link w:val="af1"/>
    <w:rsid w:val="00FC56A7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FC56A7"/>
    <w:rPr>
      <w:rFonts w:ascii="Times New Roman" w:eastAsia="Times New Roman" w:hAnsi="Times New Roman"/>
      <w:sz w:val="24"/>
      <w:szCs w:val="24"/>
    </w:rPr>
  </w:style>
  <w:style w:type="paragraph" w:customStyle="1" w:styleId="CoverAuthor">
    <w:name w:val="Cover Author"/>
    <w:basedOn w:val="a1"/>
    <w:rsid w:val="00A102E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13">
    <w:name w:val="1"/>
    <w:basedOn w:val="a1"/>
    <w:rsid w:val="0029139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1 Знак"/>
    <w:basedOn w:val="a1"/>
    <w:rsid w:val="0011750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1"/>
    <w:link w:val="af3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rsid w:val="00C17457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1"/>
    <w:link w:val="af5"/>
    <w:uiPriority w:val="99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C17457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 Знак Знак Знак Знак"/>
    <w:basedOn w:val="a1"/>
    <w:next w:val="11"/>
    <w:rsid w:val="00E70FD6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7">
    <w:name w:val="Normal (Web)"/>
    <w:basedOn w:val="a1"/>
    <w:rsid w:val="005D1E85"/>
    <w:pPr>
      <w:spacing w:before="100" w:beforeAutospacing="1" w:after="100" w:afterAutospacing="1"/>
    </w:pPr>
  </w:style>
  <w:style w:type="character" w:customStyle="1" w:styleId="31">
    <w:name w:val="Заголовок 3 Знак"/>
    <w:link w:val="30"/>
    <w:rsid w:val="0098067A"/>
    <w:rPr>
      <w:rFonts w:ascii="Times New Roman" w:eastAsia="Times New Roman" w:hAnsi="Times New Roman"/>
      <w:b/>
      <w:sz w:val="28"/>
      <w:szCs w:val="24"/>
      <w:u w:val="single"/>
    </w:rPr>
  </w:style>
  <w:style w:type="character" w:customStyle="1" w:styleId="41">
    <w:name w:val="Заголовок 4 Знак"/>
    <w:link w:val="40"/>
    <w:rsid w:val="0098067A"/>
    <w:rPr>
      <w:rFonts w:ascii="Tahoma" w:eastAsia="Times New Roman" w:hAnsi="Tahoma"/>
      <w:b/>
      <w:sz w:val="32"/>
      <w:szCs w:val="24"/>
    </w:rPr>
  </w:style>
  <w:style w:type="character" w:customStyle="1" w:styleId="51">
    <w:name w:val="Заголовок 5 Знак"/>
    <w:link w:val="50"/>
    <w:rsid w:val="0098067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1">
    <w:name w:val="Заголовок 6 Знак"/>
    <w:link w:val="60"/>
    <w:rsid w:val="0098067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8067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8067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8067A"/>
    <w:rPr>
      <w:rFonts w:ascii="Arial" w:eastAsia="Times New Roman" w:hAnsi="Arial" w:cs="Arial"/>
      <w:sz w:val="22"/>
      <w:szCs w:val="22"/>
    </w:rPr>
  </w:style>
  <w:style w:type="table" w:styleId="af8">
    <w:name w:val="Table Grid"/>
    <w:basedOn w:val="a3"/>
    <w:rsid w:val="009806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1"/>
    <w:link w:val="25"/>
    <w:rsid w:val="0098067A"/>
    <w:pPr>
      <w:spacing w:after="120" w:line="480" w:lineRule="auto"/>
    </w:pPr>
    <w:rPr>
      <w:lang w:val="x-none" w:eastAsia="x-none"/>
    </w:rPr>
  </w:style>
  <w:style w:type="character" w:customStyle="1" w:styleId="25">
    <w:name w:val="Основной текст 2 Знак"/>
    <w:link w:val="24"/>
    <w:rsid w:val="0098067A"/>
    <w:rPr>
      <w:rFonts w:ascii="Times New Roman" w:eastAsia="Times New Roman" w:hAnsi="Times New Roman"/>
      <w:sz w:val="24"/>
      <w:szCs w:val="24"/>
    </w:rPr>
  </w:style>
  <w:style w:type="paragraph" w:styleId="32">
    <w:name w:val="Body Text Indent 3"/>
    <w:basedOn w:val="a1"/>
    <w:link w:val="33"/>
    <w:rsid w:val="0098067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98067A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9806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ara">
    <w:name w:val="Para"/>
    <w:basedOn w:val="af9"/>
    <w:rsid w:val="0098067A"/>
    <w:pPr>
      <w:ind w:left="567" w:hanging="567"/>
      <w:jc w:val="both"/>
    </w:pPr>
    <w:rPr>
      <w:sz w:val="20"/>
      <w:szCs w:val="20"/>
      <w:lang w:val="en-US" w:eastAsia="en-US"/>
    </w:rPr>
  </w:style>
  <w:style w:type="paragraph" w:styleId="af9">
    <w:name w:val="List"/>
    <w:basedOn w:val="a1"/>
    <w:rsid w:val="0098067A"/>
    <w:pPr>
      <w:ind w:left="283" w:hanging="283"/>
    </w:pPr>
  </w:style>
  <w:style w:type="paragraph" w:styleId="34">
    <w:name w:val="Body Text 3"/>
    <w:basedOn w:val="a1"/>
    <w:link w:val="35"/>
    <w:rsid w:val="0098067A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98067A"/>
    <w:rPr>
      <w:rFonts w:ascii="Times New Roman" w:eastAsia="Times New Roman" w:hAnsi="Times New Roman"/>
      <w:sz w:val="16"/>
      <w:szCs w:val="16"/>
    </w:rPr>
  </w:style>
  <w:style w:type="paragraph" w:styleId="afa">
    <w:name w:val="Plain Text"/>
    <w:basedOn w:val="a1"/>
    <w:link w:val="afb"/>
    <w:rsid w:val="0098067A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rsid w:val="0098067A"/>
    <w:rPr>
      <w:rFonts w:ascii="Courier New" w:eastAsia="Times New Roman" w:hAnsi="Courier New" w:cs="Courier New"/>
    </w:rPr>
  </w:style>
  <w:style w:type="paragraph" w:customStyle="1" w:styleId="15">
    <w:name w:val="çàãîëîâîê 1"/>
    <w:basedOn w:val="a1"/>
    <w:next w:val="a1"/>
    <w:rsid w:val="0098067A"/>
    <w:pPr>
      <w:keepNext/>
      <w:jc w:val="center"/>
    </w:pPr>
    <w:rPr>
      <w:b/>
      <w:sz w:val="22"/>
      <w:szCs w:val="20"/>
    </w:rPr>
  </w:style>
  <w:style w:type="character" w:styleId="afc">
    <w:name w:val="page number"/>
    <w:basedOn w:val="a2"/>
    <w:rsid w:val="0098067A"/>
  </w:style>
  <w:style w:type="paragraph" w:customStyle="1" w:styleId="210">
    <w:name w:val="Основной текст 21"/>
    <w:basedOn w:val="a1"/>
    <w:rsid w:val="0098067A"/>
    <w:pPr>
      <w:overflowPunct w:val="0"/>
      <w:autoSpaceDE w:val="0"/>
      <w:autoSpaceDN w:val="0"/>
      <w:adjustRightInd w:val="0"/>
      <w:spacing w:before="120" w:after="120"/>
      <w:ind w:firstLine="720"/>
      <w:jc w:val="both"/>
      <w:textAlignment w:val="baseline"/>
    </w:pPr>
    <w:rPr>
      <w:szCs w:val="20"/>
    </w:rPr>
  </w:style>
  <w:style w:type="character" w:styleId="afd">
    <w:name w:val="Hyperlink"/>
    <w:uiPriority w:val="99"/>
    <w:rsid w:val="0098067A"/>
    <w:rPr>
      <w:color w:val="0000FF"/>
      <w:u w:val="single"/>
    </w:rPr>
  </w:style>
  <w:style w:type="paragraph" w:customStyle="1" w:styleId="afe">
    <w:name w:val="Знак"/>
    <w:basedOn w:val="a1"/>
    <w:rsid w:val="009806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6">
    <w:name w:val="toc 1"/>
    <w:basedOn w:val="a1"/>
    <w:next w:val="a1"/>
    <w:autoRedefine/>
    <w:uiPriority w:val="39"/>
    <w:unhideWhenUsed/>
    <w:rsid w:val="00AC0D2D"/>
  </w:style>
  <w:style w:type="paragraph" w:styleId="26">
    <w:name w:val="toc 2"/>
    <w:basedOn w:val="a1"/>
    <w:next w:val="a1"/>
    <w:autoRedefine/>
    <w:uiPriority w:val="39"/>
    <w:unhideWhenUsed/>
    <w:rsid w:val="00AC0D2D"/>
    <w:pPr>
      <w:ind w:left="240"/>
    </w:pPr>
  </w:style>
  <w:style w:type="paragraph" w:styleId="36">
    <w:name w:val="toc 3"/>
    <w:basedOn w:val="a1"/>
    <w:next w:val="a1"/>
    <w:autoRedefine/>
    <w:uiPriority w:val="39"/>
    <w:unhideWhenUsed/>
    <w:rsid w:val="00736D81"/>
    <w:pPr>
      <w:tabs>
        <w:tab w:val="right" w:leader="dot" w:pos="9854"/>
      </w:tabs>
    </w:pPr>
  </w:style>
  <w:style w:type="paragraph" w:styleId="42">
    <w:name w:val="toc 4"/>
    <w:basedOn w:val="a1"/>
    <w:next w:val="a1"/>
    <w:autoRedefine/>
    <w:uiPriority w:val="39"/>
    <w:unhideWhenUsed/>
    <w:rsid w:val="00AC0D2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1"/>
    <w:next w:val="a1"/>
    <w:autoRedefine/>
    <w:uiPriority w:val="39"/>
    <w:unhideWhenUsed/>
    <w:rsid w:val="00AC0D2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a1"/>
    <w:next w:val="a1"/>
    <w:autoRedefine/>
    <w:uiPriority w:val="39"/>
    <w:unhideWhenUsed/>
    <w:rsid w:val="00AC0D2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AC0D2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AC0D2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AC0D2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7">
    <w:name w:val="Без интервала1"/>
    <w:rsid w:val="00571C2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">
    <w:name w:val="List Number"/>
    <w:basedOn w:val="a1"/>
    <w:uiPriority w:val="99"/>
    <w:semiHidden/>
    <w:unhideWhenUsed/>
    <w:rsid w:val="008D379B"/>
    <w:pPr>
      <w:numPr>
        <w:numId w:val="32"/>
      </w:numPr>
      <w:contextualSpacing/>
    </w:pPr>
  </w:style>
  <w:style w:type="character" w:styleId="aff">
    <w:name w:val="FollowedHyperlink"/>
    <w:uiPriority w:val="99"/>
    <w:semiHidden/>
    <w:unhideWhenUsed/>
    <w:rsid w:val="00413F68"/>
    <w:rPr>
      <w:color w:val="800080"/>
      <w:u w:val="single"/>
    </w:rPr>
  </w:style>
  <w:style w:type="paragraph" w:customStyle="1" w:styleId="xl65">
    <w:name w:val="xl6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413F68"/>
    <w:pPr>
      <w:spacing w:before="100" w:beforeAutospacing="1" w:after="100" w:afterAutospacing="1"/>
    </w:pPr>
    <w:rPr>
      <w:sz w:val="32"/>
      <w:szCs w:val="32"/>
    </w:rPr>
  </w:style>
  <w:style w:type="paragraph" w:customStyle="1" w:styleId="xl70">
    <w:name w:val="xl70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1"/>
    <w:rsid w:val="00413F68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1"/>
    <w:rsid w:val="00413F68"/>
    <w:pPr>
      <w:spacing w:before="100" w:beforeAutospacing="1" w:after="100" w:afterAutospacing="1"/>
    </w:pPr>
  </w:style>
  <w:style w:type="paragraph" w:customStyle="1" w:styleId="xl74">
    <w:name w:val="xl7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1"/>
    <w:rsid w:val="00413F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413F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1"/>
    <w:rsid w:val="00CB6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4">
    <w:name w:val="xl64"/>
    <w:basedOn w:val="a1"/>
    <w:rsid w:val="00CB6359"/>
    <w:pPr>
      <w:spacing w:before="100" w:beforeAutospacing="1" w:after="100" w:afterAutospacing="1"/>
      <w:jc w:val="center"/>
    </w:pPr>
  </w:style>
  <w:style w:type="paragraph" w:styleId="aff0">
    <w:name w:val="No Spacing"/>
    <w:uiPriority w:val="1"/>
    <w:qFormat/>
    <w:rsid w:val="00324188"/>
    <w:rPr>
      <w:rFonts w:ascii="Times New Roman" w:hAnsi="Times New Roman"/>
      <w:sz w:val="28"/>
      <w:szCs w:val="28"/>
    </w:rPr>
  </w:style>
  <w:style w:type="paragraph" w:customStyle="1" w:styleId="BodyText21">
    <w:name w:val="Body Text 21"/>
    <w:basedOn w:val="a1"/>
    <w:rsid w:val="00460D27"/>
    <w:pPr>
      <w:ind w:firstLine="709"/>
      <w:jc w:val="both"/>
    </w:pPr>
    <w:rPr>
      <w:szCs w:val="20"/>
    </w:rPr>
  </w:style>
  <w:style w:type="paragraph" w:customStyle="1" w:styleId="27">
    <w:name w:val="Стиль По ширине2"/>
    <w:basedOn w:val="a1"/>
    <w:autoRedefine/>
    <w:rsid w:val="006D433D"/>
    <w:pPr>
      <w:ind w:firstLine="851"/>
      <w:jc w:val="right"/>
      <w:outlineLvl w:val="0"/>
    </w:pPr>
    <w:rPr>
      <w:b/>
      <w:szCs w:val="20"/>
    </w:rPr>
  </w:style>
  <w:style w:type="paragraph" w:customStyle="1" w:styleId="a0">
    <w:name w:val="Оглавление!!!!"/>
    <w:basedOn w:val="a9"/>
    <w:link w:val="aff1"/>
    <w:qFormat/>
    <w:rsid w:val="006D433D"/>
    <w:pPr>
      <w:numPr>
        <w:numId w:val="35"/>
      </w:numPr>
    </w:pPr>
    <w:rPr>
      <w:rFonts w:eastAsia="Calibri"/>
      <w:b/>
      <w:sz w:val="28"/>
      <w:szCs w:val="28"/>
    </w:rPr>
  </w:style>
  <w:style w:type="character" w:customStyle="1" w:styleId="aff1">
    <w:name w:val="Оглавление!!!! Знак"/>
    <w:link w:val="a0"/>
    <w:rsid w:val="006D433D"/>
    <w:rPr>
      <w:rFonts w:ascii="Times New Roman" w:hAnsi="Times New Roman"/>
      <w:b/>
      <w:sz w:val="28"/>
      <w:szCs w:val="28"/>
    </w:rPr>
  </w:style>
  <w:style w:type="character" w:styleId="aff2">
    <w:name w:val="annotation reference"/>
    <w:basedOn w:val="a2"/>
    <w:uiPriority w:val="99"/>
    <w:semiHidden/>
    <w:unhideWhenUsed/>
    <w:rsid w:val="00B33CA0"/>
    <w:rPr>
      <w:sz w:val="16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B33CA0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rsid w:val="00B33CA0"/>
    <w:rPr>
      <w:rFonts w:ascii="Times New Roman" w:eastAsia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B33CA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B33CA0"/>
    <w:rPr>
      <w:rFonts w:ascii="Times New Roman" w:eastAsia="Times New Roman" w:hAnsi="Times New Roman"/>
      <w:b/>
      <w:bCs/>
    </w:rPr>
  </w:style>
  <w:style w:type="character" w:customStyle="1" w:styleId="aa">
    <w:name w:val="Абзац списка Знак"/>
    <w:basedOn w:val="a2"/>
    <w:link w:val="a9"/>
    <w:uiPriority w:val="99"/>
    <w:rsid w:val="00FF0DBA"/>
    <w:rPr>
      <w:rFonts w:ascii="Times New Roman" w:eastAsia="Times New Roman" w:hAnsi="Times New Roman"/>
      <w:sz w:val="24"/>
      <w:szCs w:val="24"/>
    </w:rPr>
  </w:style>
  <w:style w:type="paragraph" w:customStyle="1" w:styleId="10">
    <w:name w:val="1_раздел"/>
    <w:basedOn w:val="a1"/>
    <w:rsid w:val="000245A0"/>
    <w:pPr>
      <w:keepNext/>
      <w:numPr>
        <w:numId w:val="36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1"/>
    <w:rsid w:val="000245A0"/>
    <w:pPr>
      <w:keepNext/>
      <w:numPr>
        <w:ilvl w:val="1"/>
        <w:numId w:val="36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1"/>
    <w:rsid w:val="000245A0"/>
    <w:pPr>
      <w:keepNext/>
      <w:numPr>
        <w:ilvl w:val="2"/>
        <w:numId w:val="36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1"/>
    <w:rsid w:val="000245A0"/>
    <w:pPr>
      <w:numPr>
        <w:ilvl w:val="3"/>
        <w:numId w:val="36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1"/>
    <w:rsid w:val="000245A0"/>
    <w:pPr>
      <w:numPr>
        <w:ilvl w:val="4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1"/>
    <w:rsid w:val="000245A0"/>
    <w:pPr>
      <w:numPr>
        <w:ilvl w:val="5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font5">
    <w:name w:val="font5"/>
    <w:basedOn w:val="a1"/>
    <w:rsid w:val="009B1708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19</Pages>
  <Words>5049</Words>
  <Characters>28783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33765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Шматько Ю.В.</dc:creator>
  <cp:lastModifiedBy>Петров Вадим Вячеславович</cp:lastModifiedBy>
  <cp:revision>14</cp:revision>
  <cp:lastPrinted>2008-02-29T08:02:00Z</cp:lastPrinted>
  <dcterms:created xsi:type="dcterms:W3CDTF">2015-10-13T06:18:00Z</dcterms:created>
  <dcterms:modified xsi:type="dcterms:W3CDTF">2015-10-16T05:47:00Z</dcterms:modified>
</cp:coreProperties>
</file>