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707F9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>Баллы по КРИТЕРИЮ №</w:t>
      </w:r>
      <w:r w:rsidRPr="002F7A06">
        <w:rPr>
          <w:sz w:val="24"/>
          <w:szCs w:val="24"/>
          <w:u w:val="single"/>
        </w:rPr>
        <w:t xml:space="preserve">1 </w:t>
      </w:r>
      <w:r w:rsidRPr="002F7A06">
        <w:rPr>
          <w:b/>
          <w:sz w:val="24"/>
          <w:szCs w:val="24"/>
          <w:u w:val="single"/>
          <w:lang w:val="en-US"/>
        </w:rPr>
        <w:t>R</w:t>
      </w:r>
      <w:r w:rsidRPr="002F7A06">
        <w:rPr>
          <w:b/>
          <w:sz w:val="24"/>
          <w:szCs w:val="24"/>
          <w:u w:val="single"/>
        </w:rPr>
        <w:t>1</w:t>
      </w:r>
      <w:r w:rsidRPr="002F7A06">
        <w:rPr>
          <w:b/>
          <w:sz w:val="24"/>
          <w:szCs w:val="24"/>
          <w:u w:val="single"/>
          <w:lang w:val="en-US"/>
        </w:rPr>
        <w:t>j</w:t>
      </w:r>
      <w:r w:rsidRPr="002F7A06">
        <w:rPr>
          <w:sz w:val="24"/>
          <w:szCs w:val="24"/>
          <w:u w:val="single"/>
        </w:rPr>
        <w:t xml:space="preserve"> рассчитываются по следующей формуле (п</w:t>
      </w:r>
      <w:r w:rsidR="006E7D96" w:rsidRPr="002F7A06">
        <w:rPr>
          <w:sz w:val="24"/>
          <w:szCs w:val="24"/>
          <w:u w:val="single"/>
        </w:rPr>
        <w:t>о критерию 1 минимальное значение критерия является</w:t>
      </w:r>
      <w:r w:rsidR="006E7D96" w:rsidRPr="00651485">
        <w:rPr>
          <w:sz w:val="24"/>
          <w:szCs w:val="24"/>
          <w:u w:val="single"/>
        </w:rPr>
        <w:t xml:space="preserve"> предпочтительным</w:t>
      </w:r>
      <w:r>
        <w:rPr>
          <w:sz w:val="24"/>
          <w:szCs w:val="24"/>
          <w:u w:val="single"/>
        </w:rPr>
        <w:t>):</w:t>
      </w:r>
    </w:p>
    <w:p w:rsidR="006E7D96" w:rsidRPr="00C00AB4" w:rsidRDefault="005D4DEF" w:rsidP="00C00AB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C00AB4">
        <w:rPr>
          <w:position w:val="-44"/>
          <w:sz w:val="24"/>
          <w:szCs w:val="24"/>
        </w:rPr>
        <w:object w:dxaOrig="216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42pt" o:ole="" fillcolor="window">
            <v:imagedata r:id="rId6" o:title=""/>
          </v:shape>
          <o:OLEObject Type="Embed" ProgID="Equation.3" ShapeID="_x0000_i1025" DrawAspect="Content" ObjectID="_1610781807" r:id="rId7"/>
        </w:objec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C00AB4" w:rsidRDefault="00325D5F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0781808" r:id="rId9"/>
        </w:object>
      </w:r>
      <w:r w:rsidR="00651485" w:rsidRPr="00C00AB4">
        <w:rPr>
          <w:sz w:val="24"/>
          <w:szCs w:val="24"/>
        </w:rPr>
        <w:t xml:space="preserve">– </w:t>
      </w:r>
      <w:r w:rsidR="0031549C" w:rsidRPr="00C00AB4">
        <w:rPr>
          <w:sz w:val="24"/>
          <w:szCs w:val="24"/>
        </w:rPr>
        <w:t>баллы</w:t>
      </w:r>
      <w:r w:rsidR="006E7D96" w:rsidRPr="00C00AB4">
        <w:rPr>
          <w:sz w:val="24"/>
          <w:szCs w:val="24"/>
        </w:rPr>
        <w:t>, присуждаемы</w:t>
      </w:r>
      <w:r w:rsidR="0031549C" w:rsidRPr="00C00AB4">
        <w:rPr>
          <w:sz w:val="24"/>
          <w:szCs w:val="24"/>
        </w:rPr>
        <w:t>е</w:t>
      </w:r>
      <w:r w:rsidR="006E7D96" w:rsidRPr="00C00AB4">
        <w:rPr>
          <w:sz w:val="24"/>
          <w:szCs w:val="24"/>
        </w:rPr>
        <w:t xml:space="preserve"> </w:t>
      </w:r>
      <w:r w:rsidR="0031549C" w:rsidRPr="00C00AB4">
        <w:rPr>
          <w:sz w:val="24"/>
          <w:szCs w:val="24"/>
          <w:lang w:val="en-US"/>
        </w:rPr>
        <w:t>j</w:t>
      </w:r>
      <w:r w:rsidR="006E7D96" w:rsidRPr="00C00AB4">
        <w:rPr>
          <w:sz w:val="24"/>
          <w:szCs w:val="24"/>
        </w:rPr>
        <w:t>-ой Заявке Участника по критерию;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sz w:val="24"/>
          <w:szCs w:val="24"/>
          <w:lang w:val="en-US"/>
        </w:rPr>
        <w:t>Am</w:t>
      </w:r>
      <w:r w:rsidR="005D4DEF" w:rsidRPr="00C00AB4">
        <w:rPr>
          <w:sz w:val="24"/>
          <w:szCs w:val="24"/>
          <w:lang w:val="en-US"/>
        </w:rPr>
        <w:t>in</w:t>
      </w:r>
      <w:r w:rsidRPr="00C00AB4">
        <w:rPr>
          <w:sz w:val="24"/>
          <w:szCs w:val="24"/>
        </w:rPr>
        <w:t xml:space="preserve"> – </w:t>
      </w:r>
      <w:r w:rsidR="005D4DEF" w:rsidRPr="00C00AB4">
        <w:rPr>
          <w:sz w:val="24"/>
          <w:szCs w:val="24"/>
        </w:rPr>
        <w:t>минимальная цена, предложенная Участниками по каждой позиции, указанная Лоте</w:t>
      </w:r>
      <w:r w:rsidRPr="00C00AB4">
        <w:rPr>
          <w:sz w:val="24"/>
          <w:szCs w:val="24"/>
        </w:rPr>
        <w:t>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C00AB4">
        <w:rPr>
          <w:sz w:val="24"/>
          <w:szCs w:val="24"/>
          <w:lang w:val="en-US"/>
        </w:rPr>
        <w:t>A</w:t>
      </w:r>
      <w:r w:rsidR="0031549C" w:rsidRPr="00C00AB4">
        <w:rPr>
          <w:sz w:val="24"/>
          <w:szCs w:val="24"/>
          <w:lang w:val="en-US"/>
        </w:rPr>
        <w:t>j</w:t>
      </w:r>
      <w:proofErr w:type="spellEnd"/>
      <w:r w:rsidRPr="00C00AB4">
        <w:rPr>
          <w:sz w:val="24"/>
          <w:szCs w:val="24"/>
        </w:rPr>
        <w:t xml:space="preserve"> – значение по критерию, предложенное </w:t>
      </w:r>
      <w:r w:rsidR="0031549C" w:rsidRPr="00C00AB4">
        <w:rPr>
          <w:sz w:val="24"/>
          <w:szCs w:val="24"/>
          <w:lang w:val="en-US"/>
        </w:rPr>
        <w:t>j</w:t>
      </w:r>
      <w:r w:rsidRPr="00C00AB4">
        <w:rPr>
          <w:sz w:val="24"/>
          <w:szCs w:val="24"/>
        </w:rPr>
        <w:t>-м Участником</w:t>
      </w:r>
      <w:r w:rsidR="005D4DEF" w:rsidRPr="00C00AB4">
        <w:rPr>
          <w:sz w:val="24"/>
          <w:szCs w:val="24"/>
        </w:rPr>
        <w:t xml:space="preserve"> цена </w:t>
      </w:r>
      <w:r w:rsidR="00623C3E">
        <w:rPr>
          <w:sz w:val="24"/>
          <w:szCs w:val="24"/>
        </w:rPr>
        <w:t>работ/услуг</w:t>
      </w:r>
      <w:r w:rsidR="005D4DEF" w:rsidRPr="00C00AB4">
        <w:rPr>
          <w:sz w:val="24"/>
          <w:szCs w:val="24"/>
        </w:rPr>
        <w:t>, по каждой позиции</w:t>
      </w:r>
      <w:r w:rsidRPr="00C00AB4">
        <w:rPr>
          <w:sz w:val="24"/>
          <w:szCs w:val="24"/>
        </w:rPr>
        <w:t>;</w:t>
      </w:r>
    </w:p>
    <w:p w:rsidR="00F850A9" w:rsidRPr="00C00AB4" w:rsidRDefault="00F850A9" w:rsidP="00F850A9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0781809" r:id="rId11"/>
        </w:object>
      </w:r>
      <w:r w:rsidRPr="00C00AB4">
        <w:rPr>
          <w:sz w:val="24"/>
          <w:szCs w:val="24"/>
        </w:rPr>
        <w:t xml:space="preserve"> – коэффициент приоритета </w:t>
      </w:r>
      <w:r w:rsidR="00455A41" w:rsidRPr="00C00AB4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C00AB4">
        <w:rPr>
          <w:sz w:val="24"/>
          <w:szCs w:val="24"/>
        </w:rPr>
        <w:t>: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C00A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0781810" r:id="rId13"/>
        </w:object>
      </w:r>
      <w:r w:rsidRPr="00C00AB4">
        <w:rPr>
          <w:b/>
          <w:sz w:val="24"/>
          <w:szCs w:val="24"/>
        </w:rPr>
        <w:t xml:space="preserve"> </w:t>
      </w:r>
      <w:r w:rsidR="00651485" w:rsidRPr="00C00AB4">
        <w:rPr>
          <w:sz w:val="24"/>
          <w:szCs w:val="24"/>
        </w:rPr>
        <w:t xml:space="preserve">– </w:t>
      </w:r>
      <w:r w:rsidRPr="00C00AB4">
        <w:rPr>
          <w:sz w:val="24"/>
          <w:szCs w:val="24"/>
        </w:rPr>
        <w:t xml:space="preserve">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C00AB4">
        <w:rPr>
          <w:i/>
          <w:sz w:val="24"/>
          <w:szCs w:val="24"/>
          <w:u w:val="single"/>
        </w:rPr>
        <w:t>);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0781811" r:id="rId15"/>
        </w:object>
      </w:r>
      <w:r w:rsidRPr="00C00A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не 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C00AB4">
        <w:rPr>
          <w:i/>
          <w:sz w:val="24"/>
          <w:szCs w:val="24"/>
          <w:u w:val="single"/>
        </w:rPr>
        <w:t>)</w:t>
      </w:r>
      <w:r w:rsidRPr="00C00AB4">
        <w:rPr>
          <w:sz w:val="24"/>
          <w:szCs w:val="24"/>
        </w:rPr>
        <w:t>.</w:t>
      </w:r>
    </w:p>
    <w:p w:rsidR="005A380A" w:rsidRPr="002F7A06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2F7A06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A380A" w:rsidRPr="00CD4121" w:rsidRDefault="004F2D27" w:rsidP="00C00AB4">
      <w:pPr>
        <w:pStyle w:val="af2"/>
        <w:spacing w:line="240" w:lineRule="auto"/>
        <w:ind w:left="0" w:firstLine="0"/>
        <w:jc w:val="center"/>
        <w:rPr>
          <w:sz w:val="24"/>
          <w:szCs w:val="24"/>
          <w:lang w:val="en-US"/>
        </w:rPr>
      </w:pPr>
      <w:r w:rsidRPr="00CD4121">
        <w:rPr>
          <w:position w:val="-26"/>
          <w:sz w:val="24"/>
          <w:szCs w:val="24"/>
        </w:rPr>
        <w:object w:dxaOrig="3000" w:dyaOrig="1180">
          <v:shape id="_x0000_i1030" type="#_x0000_t75" style="width:148.5pt;height:57.75pt" o:ole="" fillcolor="window">
            <v:imagedata r:id="rId16" o:title=""/>
          </v:shape>
          <o:OLEObject Type="Embed" ProgID="Equation.3" ShapeID="_x0000_i1030" DrawAspect="Content" ObjectID="_1610781812" r:id="rId17"/>
        </w:object>
      </w:r>
    </w:p>
    <w:p w:rsidR="005A380A" w:rsidRPr="00C00AB4" w:rsidRDefault="005A380A" w:rsidP="005A380A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CD4121">
        <w:rPr>
          <w:sz w:val="24"/>
          <w:szCs w:val="24"/>
          <w:lang w:val="en-US"/>
        </w:rPr>
        <w:t>Z</w:t>
      </w:r>
      <w:r w:rsidR="005D4DEF" w:rsidRPr="00CD4121">
        <w:rPr>
          <w:sz w:val="16"/>
          <w:szCs w:val="16"/>
        </w:rPr>
        <w:t>1</w:t>
      </w:r>
      <w:r w:rsidRPr="00CD4121">
        <w:rPr>
          <w:sz w:val="24"/>
          <w:szCs w:val="24"/>
        </w:rPr>
        <w:t xml:space="preserve"> – значимость критерия в баллах</w:t>
      </w:r>
      <w:r w:rsidRPr="00C00AB4">
        <w:rPr>
          <w:i/>
          <w:iCs/>
          <w:sz w:val="24"/>
          <w:szCs w:val="24"/>
        </w:rPr>
        <w:t xml:space="preserve"> </w:t>
      </w:r>
    </w:p>
    <w:p w:rsidR="005A380A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C00AB4">
        <w:rPr>
          <w:i/>
          <w:iCs/>
          <w:sz w:val="24"/>
          <w:szCs w:val="24"/>
          <w:lang w:val="en-US"/>
        </w:rPr>
        <w:t>n</w:t>
      </w:r>
      <w:r w:rsidRPr="00C00AB4">
        <w:rPr>
          <w:sz w:val="24"/>
          <w:szCs w:val="24"/>
        </w:rPr>
        <w:t xml:space="preserve"> – </w:t>
      </w:r>
      <w:r w:rsidR="00CD4121" w:rsidRPr="00C00AB4">
        <w:rPr>
          <w:sz w:val="24"/>
          <w:szCs w:val="24"/>
        </w:rPr>
        <w:t>Количество</w:t>
      </w:r>
      <w:r w:rsidRPr="00C00AB4">
        <w:rPr>
          <w:sz w:val="24"/>
          <w:szCs w:val="24"/>
        </w:rPr>
        <w:t xml:space="preserve"> позиций </w:t>
      </w:r>
      <w:r w:rsidR="00623C3E">
        <w:rPr>
          <w:sz w:val="24"/>
          <w:szCs w:val="24"/>
        </w:rPr>
        <w:t>работ/услуг</w:t>
      </w:r>
      <w:r w:rsidRPr="00C00AB4">
        <w:rPr>
          <w:sz w:val="24"/>
          <w:szCs w:val="24"/>
        </w:rPr>
        <w:t>.</w:t>
      </w:r>
    </w:p>
    <w:p w:rsidR="005A380A" w:rsidRPr="00651485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1" type="#_x0000_t75" style="width:117pt;height:31.5pt" o:ole="" fillcolor="window">
            <v:imagedata r:id="rId18" o:title=""/>
          </v:shape>
          <o:OLEObject Type="Embed" ProgID="Equation.3" ShapeID="_x0000_i1031" DrawAspect="Content" ObjectID="_1610781813" r:id="rId19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2" type="#_x0000_t75" style="width:24pt;height:24pt" o:ole="">
            <v:imagedata r:id="rId20" o:title=""/>
          </v:shape>
          <o:OLEObject Type="Embed" ProgID="Equation.3" ShapeID="_x0000_i1032" DrawAspect="Content" ObjectID="_1610781814" r:id="rId21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>-</w:t>
      </w:r>
      <w:bookmarkStart w:id="3" w:name="_GoBack"/>
      <w:bookmarkEnd w:id="3"/>
      <w:r w:rsidRPr="003A61EC">
        <w:rPr>
          <w:sz w:val="24"/>
          <w:szCs w:val="24"/>
        </w:rPr>
        <w:t xml:space="preserve">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3" type="#_x0000_t75" style="width:115.5pt;height:31.5pt" o:ole="" fillcolor="window">
            <v:imagedata r:id="rId22" o:title=""/>
          </v:shape>
          <o:OLEObject Type="Embed" ProgID="Equation.3" ShapeID="_x0000_i1033" DrawAspect="Content" ObjectID="_1610781815" r:id="rId23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4" type="#_x0000_t75" style="width:23.25pt;height:24pt" o:ole="">
            <v:imagedata r:id="rId24" o:title=""/>
          </v:shape>
          <o:OLEObject Type="Embed" ProgID="Equation.3" ShapeID="_x0000_i1034" DrawAspect="Content" ObjectID="_1610781816" r:id="rId25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3</cp:revision>
  <dcterms:created xsi:type="dcterms:W3CDTF">2019-02-04T07:08:00Z</dcterms:created>
  <dcterms:modified xsi:type="dcterms:W3CDTF">2019-02-04T07:33:00Z</dcterms:modified>
</cp:coreProperties>
</file>