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446"/>
      </w:tblGrid>
      <w:tr w:rsidR="00B036BB" w:rsidRPr="00AD3C21" w14:paraId="4F24D878" w14:textId="77777777" w:rsidTr="00B036BB">
        <w:tc>
          <w:tcPr>
            <w:tcW w:w="3227" w:type="dxa"/>
            <w:tcBorders>
              <w:top w:val="single" w:sz="4" w:space="0" w:color="auto"/>
              <w:left w:val="single" w:sz="4" w:space="0" w:color="auto"/>
              <w:bottom w:val="single" w:sz="4" w:space="0" w:color="auto"/>
              <w:right w:val="single" w:sz="4" w:space="0" w:color="auto"/>
            </w:tcBorders>
            <w:hideMark/>
          </w:tcPr>
          <w:p w14:paraId="3A2157EC" w14:textId="77777777" w:rsidR="00B036BB" w:rsidRDefault="00B036BB" w:rsidP="00B036BB">
            <w:pPr>
              <w:tabs>
                <w:tab w:val="right" w:pos="10207"/>
              </w:tabs>
              <w:spacing w:line="276" w:lineRule="auto"/>
              <w:ind w:right="-2" w:firstLine="0"/>
              <w:jc w:val="left"/>
              <w:rPr>
                <w:b/>
                <w:sz w:val="26"/>
                <w:szCs w:val="26"/>
              </w:rPr>
            </w:pPr>
            <w:r>
              <w:rPr>
                <w:b/>
                <w:sz w:val="26"/>
                <w:szCs w:val="26"/>
              </w:rPr>
              <w:t>Номер ТЗ</w:t>
            </w:r>
          </w:p>
        </w:tc>
        <w:tc>
          <w:tcPr>
            <w:tcW w:w="1446" w:type="dxa"/>
            <w:tcBorders>
              <w:top w:val="single" w:sz="4" w:space="0" w:color="auto"/>
              <w:left w:val="single" w:sz="4" w:space="0" w:color="auto"/>
              <w:bottom w:val="single" w:sz="4" w:space="0" w:color="auto"/>
              <w:right w:val="single" w:sz="4" w:space="0" w:color="auto"/>
            </w:tcBorders>
            <w:hideMark/>
          </w:tcPr>
          <w:p w14:paraId="2C36D8B8" w14:textId="108679BD" w:rsidR="00B036BB" w:rsidRPr="001538A8" w:rsidRDefault="00EF5710" w:rsidP="00B036BB">
            <w:pPr>
              <w:tabs>
                <w:tab w:val="right" w:pos="10207"/>
              </w:tabs>
              <w:spacing w:line="276" w:lineRule="auto"/>
              <w:ind w:right="-2" w:firstLine="0"/>
              <w:jc w:val="left"/>
              <w:rPr>
                <w:b/>
                <w:sz w:val="26"/>
                <w:szCs w:val="26"/>
              </w:rPr>
            </w:pPr>
            <w:r>
              <w:rPr>
                <w:b/>
                <w:sz w:val="26"/>
                <w:szCs w:val="26"/>
              </w:rPr>
              <w:t>310С</w:t>
            </w:r>
          </w:p>
        </w:tc>
      </w:tr>
      <w:tr w:rsidR="00B036BB" w14:paraId="4B3459F8" w14:textId="77777777" w:rsidTr="00B036BB">
        <w:tc>
          <w:tcPr>
            <w:tcW w:w="3227" w:type="dxa"/>
            <w:tcBorders>
              <w:top w:val="single" w:sz="4" w:space="0" w:color="auto"/>
              <w:left w:val="single" w:sz="4" w:space="0" w:color="auto"/>
              <w:bottom w:val="single" w:sz="4" w:space="0" w:color="auto"/>
              <w:right w:val="single" w:sz="4" w:space="0" w:color="auto"/>
            </w:tcBorders>
            <w:hideMark/>
          </w:tcPr>
          <w:p w14:paraId="53915453" w14:textId="77777777" w:rsidR="00B036BB" w:rsidRDefault="00B036BB" w:rsidP="00B036BB">
            <w:pPr>
              <w:tabs>
                <w:tab w:val="right" w:pos="10207"/>
              </w:tabs>
              <w:spacing w:line="276" w:lineRule="auto"/>
              <w:ind w:right="-2" w:firstLine="0"/>
              <w:jc w:val="left"/>
              <w:rPr>
                <w:b/>
                <w:sz w:val="26"/>
                <w:szCs w:val="26"/>
                <w:lang w:val="en-US"/>
              </w:rPr>
            </w:pPr>
            <w:r>
              <w:rPr>
                <w:b/>
                <w:sz w:val="26"/>
                <w:szCs w:val="26"/>
              </w:rPr>
              <w:t xml:space="preserve">Номер материала </w:t>
            </w:r>
            <w:r>
              <w:rPr>
                <w:b/>
                <w:sz w:val="26"/>
                <w:szCs w:val="26"/>
                <w:lang w:val="en-US"/>
              </w:rPr>
              <w:t>SAP</w:t>
            </w:r>
          </w:p>
        </w:tc>
        <w:tc>
          <w:tcPr>
            <w:tcW w:w="1446" w:type="dxa"/>
            <w:tcBorders>
              <w:top w:val="single" w:sz="4" w:space="0" w:color="auto"/>
              <w:left w:val="single" w:sz="4" w:space="0" w:color="auto"/>
              <w:bottom w:val="single" w:sz="4" w:space="0" w:color="auto"/>
              <w:right w:val="single" w:sz="4" w:space="0" w:color="auto"/>
            </w:tcBorders>
            <w:hideMark/>
          </w:tcPr>
          <w:p w14:paraId="095CE11A" w14:textId="5C631B16" w:rsidR="00B036BB" w:rsidRPr="008B1517" w:rsidRDefault="007F28B9" w:rsidP="00B036BB">
            <w:pPr>
              <w:tabs>
                <w:tab w:val="right" w:pos="10207"/>
              </w:tabs>
              <w:spacing w:line="276" w:lineRule="auto"/>
              <w:ind w:right="-2" w:firstLine="0"/>
              <w:jc w:val="left"/>
              <w:rPr>
                <w:b/>
                <w:sz w:val="26"/>
                <w:szCs w:val="26"/>
              </w:rPr>
            </w:pPr>
            <w:r>
              <w:rPr>
                <w:b/>
                <w:sz w:val="26"/>
                <w:szCs w:val="26"/>
              </w:rPr>
              <w:t>804005992</w:t>
            </w:r>
          </w:p>
        </w:tc>
      </w:tr>
    </w:tbl>
    <w:p w14:paraId="7D3EE2CC" w14:textId="77777777" w:rsidR="00EB35FA" w:rsidRPr="00287FF7" w:rsidRDefault="00EB35FA" w:rsidP="00EB35FA">
      <w:pPr>
        <w:tabs>
          <w:tab w:val="right" w:pos="10207"/>
        </w:tabs>
        <w:spacing w:line="276" w:lineRule="auto"/>
        <w:ind w:right="-2"/>
        <w:jc w:val="right"/>
        <w:rPr>
          <w:b/>
          <w:sz w:val="26"/>
          <w:szCs w:val="26"/>
        </w:rPr>
      </w:pPr>
      <w:r w:rsidRPr="00287FF7">
        <w:rPr>
          <w:b/>
          <w:sz w:val="26"/>
          <w:szCs w:val="26"/>
        </w:rPr>
        <w:t>“УТВЕРЖДАЮ”</w:t>
      </w:r>
    </w:p>
    <w:p w14:paraId="7CAFCE92" w14:textId="77777777" w:rsidR="00D150DF" w:rsidRPr="00EB40C8" w:rsidRDefault="00F709B0" w:rsidP="00D150DF">
      <w:pPr>
        <w:spacing w:line="276" w:lineRule="auto"/>
        <w:ind w:left="5387" w:right="-1" w:firstLine="0"/>
        <w:jc w:val="right"/>
        <w:rPr>
          <w:sz w:val="26"/>
          <w:szCs w:val="26"/>
        </w:rPr>
      </w:pPr>
      <w:r w:rsidRPr="00287FF7">
        <w:rPr>
          <w:sz w:val="26"/>
          <w:szCs w:val="26"/>
        </w:rPr>
        <w:t xml:space="preserve">                  </w:t>
      </w:r>
      <w:bookmarkStart w:id="0" w:name="_Hlk120805649"/>
      <w:r w:rsidR="00D150DF">
        <w:rPr>
          <w:sz w:val="26"/>
          <w:szCs w:val="26"/>
        </w:rPr>
        <w:t>Первый заместитель директора – главный инженер филиала ПАО «Россети Центр» - «Тамбовэнерго»</w:t>
      </w:r>
    </w:p>
    <w:p w14:paraId="7F94A82D" w14:textId="77777777" w:rsidR="00D150DF" w:rsidRPr="00EB40C8" w:rsidRDefault="00D150DF" w:rsidP="00D150DF">
      <w:pPr>
        <w:tabs>
          <w:tab w:val="right" w:pos="10207"/>
        </w:tabs>
        <w:spacing w:line="276" w:lineRule="auto"/>
        <w:ind w:right="-2"/>
        <w:jc w:val="right"/>
        <w:rPr>
          <w:sz w:val="26"/>
          <w:szCs w:val="26"/>
        </w:rPr>
      </w:pPr>
      <w:r>
        <w:rPr>
          <w:sz w:val="26"/>
          <w:szCs w:val="26"/>
          <w:u w:val="single"/>
        </w:rPr>
        <w:t xml:space="preserve">                                                 </w:t>
      </w:r>
      <w:r>
        <w:rPr>
          <w:sz w:val="26"/>
          <w:szCs w:val="26"/>
        </w:rPr>
        <w:t>/</w:t>
      </w:r>
      <w:r w:rsidRPr="00566EA1">
        <w:t xml:space="preserve"> </w:t>
      </w:r>
      <w:r w:rsidRPr="0036518A">
        <w:rPr>
          <w:sz w:val="26"/>
          <w:szCs w:val="26"/>
          <w:u w:val="single"/>
        </w:rPr>
        <w:t>И.А. Седанов</w:t>
      </w:r>
      <w:r w:rsidRPr="00EB40C8">
        <w:rPr>
          <w:sz w:val="26"/>
          <w:szCs w:val="26"/>
        </w:rPr>
        <w:t xml:space="preserve"> </w:t>
      </w:r>
    </w:p>
    <w:p w14:paraId="7E6F096B" w14:textId="41CC79A2" w:rsidR="00CA5297" w:rsidRPr="007F28B9" w:rsidRDefault="00F709B0" w:rsidP="007F28B9">
      <w:pPr>
        <w:spacing w:line="276" w:lineRule="auto"/>
        <w:ind w:right="-1"/>
        <w:jc w:val="right"/>
        <w:rPr>
          <w:caps/>
          <w:sz w:val="26"/>
          <w:szCs w:val="26"/>
        </w:rPr>
      </w:pPr>
      <w:r w:rsidRPr="00287FF7">
        <w:rPr>
          <w:sz w:val="26"/>
          <w:szCs w:val="26"/>
        </w:rPr>
        <w:t>“</w:t>
      </w:r>
      <w:r w:rsidR="007F28B9">
        <w:rPr>
          <w:sz w:val="26"/>
          <w:szCs w:val="26"/>
        </w:rPr>
        <w:t>04</w:t>
      </w:r>
      <w:r w:rsidRPr="00287FF7">
        <w:rPr>
          <w:sz w:val="26"/>
          <w:szCs w:val="26"/>
        </w:rPr>
        <w:t xml:space="preserve">” </w:t>
      </w:r>
      <w:r w:rsidR="007F28B9">
        <w:rPr>
          <w:sz w:val="26"/>
          <w:szCs w:val="26"/>
        </w:rPr>
        <w:t>мая</w:t>
      </w:r>
      <w:r w:rsidRPr="00287FF7">
        <w:rPr>
          <w:sz w:val="26"/>
          <w:szCs w:val="26"/>
        </w:rPr>
        <w:t xml:space="preserve">    20</w:t>
      </w:r>
      <w:r w:rsidR="007F28B9">
        <w:rPr>
          <w:sz w:val="26"/>
          <w:szCs w:val="26"/>
        </w:rPr>
        <w:t>23</w:t>
      </w:r>
      <w:r w:rsidRPr="00287FF7">
        <w:rPr>
          <w:sz w:val="26"/>
          <w:szCs w:val="26"/>
        </w:rPr>
        <w:t xml:space="preserve">     г.</w:t>
      </w:r>
      <w:bookmarkEnd w:id="0"/>
    </w:p>
    <w:p w14:paraId="659A3F2C" w14:textId="77777777" w:rsidR="005F5B76" w:rsidRPr="005F5B76" w:rsidRDefault="005F5B76" w:rsidP="005F5B76">
      <w:pPr>
        <w:keepNext/>
        <w:spacing w:after="120"/>
        <w:ind w:firstLine="0"/>
        <w:jc w:val="center"/>
        <w:outlineLvl w:val="1"/>
        <w:rPr>
          <w:b/>
          <w:sz w:val="28"/>
        </w:rPr>
      </w:pPr>
      <w:r w:rsidRPr="005F5B76">
        <w:rPr>
          <w:b/>
          <w:sz w:val="28"/>
        </w:rPr>
        <w:t>ТЕХНИЧЕСКОЕ ЗАДАНИЕ</w:t>
      </w:r>
    </w:p>
    <w:p w14:paraId="29823100" w14:textId="3B8DB21E" w:rsidR="001152C6" w:rsidRPr="001152C6" w:rsidRDefault="00287FF7" w:rsidP="001152C6">
      <w:pPr>
        <w:jc w:val="center"/>
        <w:rPr>
          <w:b/>
          <w:sz w:val="26"/>
          <w:szCs w:val="26"/>
        </w:rPr>
      </w:pPr>
      <w:r>
        <w:rPr>
          <w:b/>
          <w:sz w:val="26"/>
          <w:szCs w:val="26"/>
        </w:rPr>
        <w:t>н</w:t>
      </w:r>
      <w:r w:rsidR="005F5B76" w:rsidRPr="005F5B76">
        <w:rPr>
          <w:b/>
          <w:sz w:val="26"/>
          <w:szCs w:val="26"/>
        </w:rPr>
        <w:t>а</w:t>
      </w:r>
      <w:r>
        <w:rPr>
          <w:b/>
          <w:sz w:val="26"/>
          <w:szCs w:val="26"/>
        </w:rPr>
        <w:t xml:space="preserve"> закупку</w:t>
      </w:r>
      <w:r w:rsidR="001152C6" w:rsidRPr="001152C6">
        <w:rPr>
          <w:b/>
          <w:color w:val="000000" w:themeColor="text1"/>
        </w:rPr>
        <w:t xml:space="preserve"> </w:t>
      </w:r>
      <w:r w:rsidR="001152C6">
        <w:rPr>
          <w:b/>
          <w:color w:val="000000" w:themeColor="text1"/>
        </w:rPr>
        <w:t>Ш</w:t>
      </w:r>
      <w:r w:rsidR="001152C6" w:rsidRPr="001152C6">
        <w:rPr>
          <w:b/>
          <w:sz w:val="26"/>
          <w:szCs w:val="26"/>
        </w:rPr>
        <w:t>танг многофункциональн</w:t>
      </w:r>
      <w:r w:rsidR="001152C6">
        <w:rPr>
          <w:b/>
          <w:sz w:val="26"/>
          <w:szCs w:val="26"/>
        </w:rPr>
        <w:t>ых</w:t>
      </w:r>
      <w:r w:rsidR="001152C6" w:rsidRPr="001152C6">
        <w:rPr>
          <w:b/>
          <w:sz w:val="26"/>
          <w:szCs w:val="26"/>
        </w:rPr>
        <w:t xml:space="preserve"> многозвенн</w:t>
      </w:r>
      <w:r w:rsidR="001152C6">
        <w:rPr>
          <w:b/>
          <w:sz w:val="26"/>
          <w:szCs w:val="26"/>
        </w:rPr>
        <w:t>ых</w:t>
      </w:r>
      <w:r w:rsidR="001152C6" w:rsidRPr="001152C6">
        <w:rPr>
          <w:b/>
          <w:sz w:val="26"/>
          <w:szCs w:val="26"/>
        </w:rPr>
        <w:t xml:space="preserve"> электроизолирующ</w:t>
      </w:r>
      <w:r w:rsidR="001152C6">
        <w:rPr>
          <w:b/>
          <w:sz w:val="26"/>
          <w:szCs w:val="26"/>
        </w:rPr>
        <w:t>их</w:t>
      </w:r>
      <w:r w:rsidR="00F041CC">
        <w:rPr>
          <w:b/>
          <w:sz w:val="26"/>
          <w:szCs w:val="26"/>
        </w:rPr>
        <w:t>.</w:t>
      </w:r>
      <w:r w:rsidR="001152C6" w:rsidRPr="001152C6">
        <w:rPr>
          <w:b/>
          <w:sz w:val="26"/>
          <w:szCs w:val="26"/>
        </w:rPr>
        <w:t xml:space="preserve"> </w:t>
      </w:r>
    </w:p>
    <w:p w14:paraId="7D644004" w14:textId="52FC1090" w:rsidR="005F5B76" w:rsidRDefault="005F5B76" w:rsidP="00287FF7">
      <w:pPr>
        <w:ind w:firstLine="0"/>
        <w:jc w:val="center"/>
        <w:rPr>
          <w:b/>
          <w:sz w:val="26"/>
          <w:szCs w:val="26"/>
        </w:rPr>
      </w:pPr>
      <w:r w:rsidRPr="005F5B76">
        <w:rPr>
          <w:b/>
          <w:sz w:val="26"/>
          <w:szCs w:val="26"/>
        </w:rPr>
        <w:t xml:space="preserve">  Лот № </w:t>
      </w:r>
      <w:r w:rsidR="00EF5710" w:rsidRPr="00D150DF">
        <w:rPr>
          <w:b/>
          <w:sz w:val="26"/>
          <w:szCs w:val="26"/>
        </w:rPr>
        <w:t>310С</w:t>
      </w:r>
      <w:r w:rsidR="00D150DF">
        <w:rPr>
          <w:b/>
          <w:sz w:val="26"/>
          <w:szCs w:val="26"/>
        </w:rPr>
        <w:t>, КВД 2.</w:t>
      </w:r>
    </w:p>
    <w:p w14:paraId="6112EFA9" w14:textId="77777777" w:rsidR="007F28B9" w:rsidRPr="00EF5710" w:rsidRDefault="007F28B9" w:rsidP="00287FF7">
      <w:pPr>
        <w:ind w:firstLine="0"/>
        <w:jc w:val="center"/>
        <w:rPr>
          <w:b/>
          <w:sz w:val="26"/>
          <w:szCs w:val="26"/>
        </w:rPr>
      </w:pPr>
    </w:p>
    <w:p w14:paraId="2B77EBB5" w14:textId="16CB3F04" w:rsidR="005F5B76" w:rsidRDefault="005F5B76" w:rsidP="007F28B9">
      <w:pPr>
        <w:spacing w:line="276" w:lineRule="auto"/>
        <w:ind w:firstLine="0"/>
        <w:contextualSpacing/>
        <w:rPr>
          <w:sz w:val="24"/>
          <w:szCs w:val="24"/>
        </w:rPr>
      </w:pPr>
    </w:p>
    <w:p w14:paraId="0BB2DE18" w14:textId="77777777" w:rsidR="00C20120" w:rsidRPr="00C20120" w:rsidRDefault="00C20120" w:rsidP="00CA5297">
      <w:pPr>
        <w:numPr>
          <w:ilvl w:val="0"/>
          <w:numId w:val="18"/>
        </w:numPr>
        <w:spacing w:line="276" w:lineRule="auto"/>
        <w:ind w:left="0" w:firstLine="567"/>
        <w:contextualSpacing/>
        <w:jc w:val="left"/>
        <w:rPr>
          <w:b/>
          <w:bCs/>
          <w:sz w:val="24"/>
          <w:szCs w:val="24"/>
        </w:rPr>
      </w:pPr>
      <w:r w:rsidRPr="00C20120">
        <w:rPr>
          <w:b/>
          <w:bCs/>
          <w:sz w:val="24"/>
          <w:szCs w:val="24"/>
        </w:rPr>
        <w:t>Общая часть.</w:t>
      </w:r>
    </w:p>
    <w:p w14:paraId="67FF0659" w14:textId="1F3B956B" w:rsidR="00C20120" w:rsidRDefault="00C20120" w:rsidP="00CA5297">
      <w:pPr>
        <w:spacing w:line="276" w:lineRule="auto"/>
        <w:ind w:firstLine="567"/>
        <w:rPr>
          <w:sz w:val="24"/>
          <w:szCs w:val="24"/>
        </w:rPr>
      </w:pPr>
      <w:r w:rsidRPr="00C20120">
        <w:rPr>
          <w:sz w:val="24"/>
          <w:szCs w:val="24"/>
        </w:rPr>
        <w:t xml:space="preserve">1.1. Филиал ПАО «Россети Центр»-«Тамбовэнерго» производит закупку </w:t>
      </w:r>
      <w:r w:rsidR="00287FF7">
        <w:rPr>
          <w:sz w:val="24"/>
          <w:szCs w:val="24"/>
        </w:rPr>
        <w:t>комплектов для АВР</w:t>
      </w:r>
      <w:r w:rsidRPr="00C20120">
        <w:rPr>
          <w:sz w:val="24"/>
          <w:szCs w:val="24"/>
        </w:rPr>
        <w:t>, для нужд эксплуатационной деятельности</w:t>
      </w:r>
      <w:r>
        <w:rPr>
          <w:sz w:val="24"/>
          <w:szCs w:val="24"/>
        </w:rPr>
        <w:t xml:space="preserve"> </w:t>
      </w:r>
      <w:r w:rsidR="00287FF7">
        <w:rPr>
          <w:sz w:val="24"/>
          <w:szCs w:val="24"/>
        </w:rPr>
        <w:t>производственных подразделений</w:t>
      </w:r>
      <w:r w:rsidRPr="00C20120">
        <w:rPr>
          <w:sz w:val="24"/>
          <w:szCs w:val="24"/>
        </w:rPr>
        <w:t xml:space="preserve">. </w:t>
      </w:r>
    </w:p>
    <w:p w14:paraId="2E8109FA" w14:textId="77777777" w:rsidR="007F28B9" w:rsidRPr="00C20120" w:rsidRDefault="007F28B9" w:rsidP="00CA5297">
      <w:pPr>
        <w:spacing w:line="276" w:lineRule="auto"/>
        <w:ind w:firstLine="567"/>
        <w:rPr>
          <w:sz w:val="24"/>
          <w:szCs w:val="24"/>
        </w:rPr>
      </w:pPr>
    </w:p>
    <w:p w14:paraId="3DA3770C" w14:textId="77777777" w:rsidR="00C20120" w:rsidRPr="00C20120" w:rsidRDefault="00C20120" w:rsidP="00CA5297">
      <w:pPr>
        <w:spacing w:line="276" w:lineRule="auto"/>
        <w:ind w:firstLine="567"/>
        <w:rPr>
          <w:sz w:val="24"/>
          <w:szCs w:val="24"/>
        </w:rPr>
      </w:pPr>
    </w:p>
    <w:p w14:paraId="431AE4B8" w14:textId="77777777" w:rsidR="00C20120" w:rsidRPr="00C20120" w:rsidRDefault="00C20120" w:rsidP="00CA5297">
      <w:pPr>
        <w:numPr>
          <w:ilvl w:val="0"/>
          <w:numId w:val="18"/>
        </w:numPr>
        <w:spacing w:line="276" w:lineRule="auto"/>
        <w:ind w:left="0" w:firstLine="567"/>
        <w:contextualSpacing/>
        <w:jc w:val="left"/>
        <w:rPr>
          <w:b/>
          <w:bCs/>
          <w:sz w:val="24"/>
          <w:szCs w:val="24"/>
        </w:rPr>
      </w:pPr>
      <w:r w:rsidRPr="00C20120">
        <w:rPr>
          <w:b/>
          <w:bCs/>
          <w:sz w:val="24"/>
          <w:szCs w:val="24"/>
        </w:rPr>
        <w:t>Предмет конкурса.</w:t>
      </w:r>
    </w:p>
    <w:p w14:paraId="79C54D1E" w14:textId="77777777" w:rsidR="00C20120" w:rsidRPr="00C20120" w:rsidRDefault="00C20120" w:rsidP="00CA5297">
      <w:pPr>
        <w:spacing w:line="276" w:lineRule="auto"/>
        <w:ind w:firstLine="567"/>
        <w:rPr>
          <w:sz w:val="24"/>
          <w:szCs w:val="24"/>
        </w:rPr>
      </w:pPr>
      <w:r w:rsidRPr="00C20120">
        <w:rPr>
          <w:sz w:val="24"/>
          <w:szCs w:val="24"/>
        </w:rPr>
        <w:t>Поставщик обеспечивает поставку оборудования на склады получателей – филиалов ПАО «Россети Центр» в объемах и в сроки, установленные данным ТЗ.</w:t>
      </w:r>
    </w:p>
    <w:p w14:paraId="212C75C8" w14:textId="77777777" w:rsidR="00C20120" w:rsidRPr="00C20120" w:rsidRDefault="00C20120" w:rsidP="00CA5297">
      <w:pPr>
        <w:spacing w:line="276" w:lineRule="auto"/>
        <w:ind w:firstLine="567"/>
        <w:rPr>
          <w:sz w:val="24"/>
          <w:szCs w:val="24"/>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560"/>
        <w:gridCol w:w="1843"/>
        <w:gridCol w:w="2126"/>
        <w:gridCol w:w="1135"/>
        <w:gridCol w:w="2124"/>
      </w:tblGrid>
      <w:tr w:rsidR="00C20120" w:rsidRPr="00C20120" w14:paraId="4AC34069" w14:textId="77777777" w:rsidTr="00CA5297">
        <w:trPr>
          <w:trHeight w:val="566"/>
        </w:trPr>
        <w:tc>
          <w:tcPr>
            <w:tcW w:w="1844" w:type="dxa"/>
            <w:tcBorders>
              <w:top w:val="single" w:sz="4" w:space="0" w:color="auto"/>
              <w:left w:val="single" w:sz="4" w:space="0" w:color="auto"/>
              <w:bottom w:val="single" w:sz="4" w:space="0" w:color="auto"/>
              <w:right w:val="single" w:sz="4" w:space="0" w:color="auto"/>
            </w:tcBorders>
            <w:vAlign w:val="center"/>
            <w:hideMark/>
          </w:tcPr>
          <w:p w14:paraId="41AF3320" w14:textId="77777777" w:rsidR="00C20120" w:rsidRPr="00C20120" w:rsidRDefault="00C20120" w:rsidP="00C20120">
            <w:pPr>
              <w:tabs>
                <w:tab w:val="left" w:pos="1134"/>
              </w:tabs>
              <w:spacing w:line="276" w:lineRule="auto"/>
              <w:ind w:firstLine="0"/>
              <w:jc w:val="center"/>
              <w:rPr>
                <w:sz w:val="22"/>
                <w:szCs w:val="22"/>
              </w:rPr>
            </w:pPr>
            <w:r w:rsidRPr="00C20120">
              <w:rPr>
                <w:sz w:val="22"/>
                <w:szCs w:val="22"/>
              </w:rPr>
              <w:t>Филиал</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94938AD" w14:textId="77777777" w:rsidR="00C20120" w:rsidRPr="00C20120" w:rsidRDefault="00C20120" w:rsidP="00C20120">
            <w:pPr>
              <w:tabs>
                <w:tab w:val="left" w:pos="1134"/>
              </w:tabs>
              <w:spacing w:line="276" w:lineRule="auto"/>
              <w:ind w:firstLine="0"/>
              <w:jc w:val="center"/>
              <w:rPr>
                <w:sz w:val="22"/>
                <w:szCs w:val="22"/>
              </w:rPr>
            </w:pPr>
            <w:r w:rsidRPr="00C20120">
              <w:rPr>
                <w:sz w:val="22"/>
                <w:szCs w:val="22"/>
              </w:rPr>
              <w:t>Вид транспорта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9102DD3" w14:textId="77777777" w:rsidR="00C20120" w:rsidRPr="00C20120" w:rsidRDefault="00C20120" w:rsidP="00C20120">
            <w:pPr>
              <w:tabs>
                <w:tab w:val="left" w:pos="1134"/>
              </w:tabs>
              <w:spacing w:line="276" w:lineRule="auto"/>
              <w:ind w:firstLine="0"/>
              <w:jc w:val="center"/>
              <w:rPr>
                <w:sz w:val="22"/>
                <w:szCs w:val="22"/>
              </w:rPr>
            </w:pPr>
            <w:r w:rsidRPr="00C20120">
              <w:rPr>
                <w:sz w:val="22"/>
                <w:szCs w:val="22"/>
              </w:rPr>
              <w:t xml:space="preserve">Точка поставки </w:t>
            </w:r>
          </w:p>
        </w:tc>
        <w:tc>
          <w:tcPr>
            <w:tcW w:w="2126" w:type="dxa"/>
            <w:tcBorders>
              <w:top w:val="single" w:sz="4" w:space="0" w:color="auto"/>
              <w:left w:val="single" w:sz="4" w:space="0" w:color="auto"/>
              <w:bottom w:val="single" w:sz="4" w:space="0" w:color="auto"/>
              <w:right w:val="single" w:sz="4" w:space="0" w:color="auto"/>
            </w:tcBorders>
          </w:tcPr>
          <w:p w14:paraId="4CBABD8F" w14:textId="77777777" w:rsidR="00C20120" w:rsidRPr="00C20120" w:rsidRDefault="00C20120" w:rsidP="00C20120">
            <w:pPr>
              <w:tabs>
                <w:tab w:val="left" w:pos="1134"/>
              </w:tabs>
              <w:spacing w:line="276" w:lineRule="auto"/>
              <w:ind w:firstLine="0"/>
              <w:jc w:val="center"/>
              <w:rPr>
                <w:sz w:val="22"/>
                <w:szCs w:val="22"/>
              </w:rPr>
            </w:pPr>
          </w:p>
          <w:p w14:paraId="330702D9" w14:textId="77777777" w:rsidR="00C20120" w:rsidRPr="00C20120" w:rsidRDefault="00C20120" w:rsidP="00C20120">
            <w:pPr>
              <w:tabs>
                <w:tab w:val="left" w:pos="1134"/>
              </w:tabs>
              <w:spacing w:after="240" w:line="276" w:lineRule="auto"/>
              <w:ind w:firstLine="0"/>
              <w:jc w:val="center"/>
              <w:rPr>
                <w:sz w:val="22"/>
                <w:szCs w:val="22"/>
              </w:rPr>
            </w:pPr>
            <w:r w:rsidRPr="00C20120">
              <w:rPr>
                <w:sz w:val="22"/>
                <w:szCs w:val="22"/>
              </w:rPr>
              <w:t>Наименование</w:t>
            </w:r>
          </w:p>
        </w:tc>
        <w:tc>
          <w:tcPr>
            <w:tcW w:w="1135" w:type="dxa"/>
            <w:tcBorders>
              <w:top w:val="single" w:sz="4" w:space="0" w:color="auto"/>
              <w:left w:val="single" w:sz="4" w:space="0" w:color="auto"/>
              <w:bottom w:val="single" w:sz="4" w:space="0" w:color="auto"/>
              <w:right w:val="single" w:sz="4" w:space="0" w:color="auto"/>
            </w:tcBorders>
            <w:hideMark/>
          </w:tcPr>
          <w:p w14:paraId="2F0507E3" w14:textId="77777777" w:rsidR="00C20120" w:rsidRPr="00C20120" w:rsidRDefault="00C20120" w:rsidP="00C20120">
            <w:pPr>
              <w:tabs>
                <w:tab w:val="left" w:pos="1134"/>
              </w:tabs>
              <w:spacing w:before="240" w:line="276" w:lineRule="auto"/>
              <w:ind w:firstLine="0"/>
              <w:jc w:val="center"/>
              <w:rPr>
                <w:sz w:val="22"/>
                <w:szCs w:val="22"/>
              </w:rPr>
            </w:pPr>
            <w:r w:rsidRPr="00C20120">
              <w:rPr>
                <w:sz w:val="22"/>
                <w:szCs w:val="22"/>
              </w:rPr>
              <w:t>Количество шт.</w:t>
            </w:r>
          </w:p>
        </w:tc>
        <w:tc>
          <w:tcPr>
            <w:tcW w:w="2124" w:type="dxa"/>
            <w:tcBorders>
              <w:top w:val="single" w:sz="4" w:space="0" w:color="auto"/>
              <w:left w:val="single" w:sz="4" w:space="0" w:color="auto"/>
              <w:bottom w:val="single" w:sz="4" w:space="0" w:color="auto"/>
              <w:right w:val="single" w:sz="4" w:space="0" w:color="auto"/>
            </w:tcBorders>
            <w:vAlign w:val="center"/>
            <w:hideMark/>
          </w:tcPr>
          <w:p w14:paraId="6F0C6D1F" w14:textId="77777777" w:rsidR="00C20120" w:rsidRPr="00C20120" w:rsidRDefault="00C20120" w:rsidP="00C20120">
            <w:pPr>
              <w:tabs>
                <w:tab w:val="left" w:pos="1134"/>
              </w:tabs>
              <w:spacing w:line="276" w:lineRule="auto"/>
              <w:ind w:firstLine="0"/>
              <w:jc w:val="center"/>
              <w:rPr>
                <w:sz w:val="22"/>
                <w:szCs w:val="22"/>
              </w:rPr>
            </w:pPr>
            <w:r w:rsidRPr="00C20120">
              <w:rPr>
                <w:sz w:val="22"/>
                <w:szCs w:val="22"/>
              </w:rPr>
              <w:t xml:space="preserve">Срок поставки </w:t>
            </w:r>
          </w:p>
        </w:tc>
      </w:tr>
      <w:tr w:rsidR="00C20120" w:rsidRPr="00C20120" w14:paraId="21675654" w14:textId="77777777" w:rsidTr="00CA5297">
        <w:trPr>
          <w:trHeight w:val="696"/>
        </w:trPr>
        <w:tc>
          <w:tcPr>
            <w:tcW w:w="1844" w:type="dxa"/>
            <w:tcBorders>
              <w:top w:val="single" w:sz="4" w:space="0" w:color="auto"/>
              <w:left w:val="single" w:sz="4" w:space="0" w:color="auto"/>
              <w:bottom w:val="single" w:sz="4" w:space="0" w:color="auto"/>
              <w:right w:val="single" w:sz="4" w:space="0" w:color="auto"/>
            </w:tcBorders>
            <w:vAlign w:val="center"/>
            <w:hideMark/>
          </w:tcPr>
          <w:p w14:paraId="3F8AE99D" w14:textId="77777777" w:rsidR="00C20120" w:rsidRPr="00C20120" w:rsidRDefault="00C20120" w:rsidP="00C20120">
            <w:pPr>
              <w:tabs>
                <w:tab w:val="left" w:pos="1134"/>
              </w:tabs>
              <w:spacing w:line="276" w:lineRule="auto"/>
              <w:ind w:firstLine="0"/>
              <w:jc w:val="center"/>
              <w:rPr>
                <w:sz w:val="24"/>
                <w:szCs w:val="24"/>
              </w:rPr>
            </w:pPr>
            <w:r w:rsidRPr="00C20120">
              <w:rPr>
                <w:sz w:val="24"/>
                <w:szCs w:val="24"/>
              </w:rPr>
              <w:t>ПАО «Россети Центр» - «Тамбовэнерго»</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F311456" w14:textId="77777777" w:rsidR="00C20120" w:rsidRPr="00C20120" w:rsidRDefault="00C20120" w:rsidP="00C20120">
            <w:pPr>
              <w:tabs>
                <w:tab w:val="left" w:pos="1134"/>
              </w:tabs>
              <w:spacing w:line="276" w:lineRule="auto"/>
              <w:ind w:firstLine="0"/>
              <w:jc w:val="center"/>
              <w:rPr>
                <w:sz w:val="24"/>
                <w:szCs w:val="24"/>
              </w:rPr>
            </w:pPr>
            <w:r w:rsidRPr="00C20120">
              <w:rPr>
                <w:sz w:val="24"/>
                <w:szCs w:val="24"/>
              </w:rPr>
              <w:t>авто/жд/авиа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8E5FB17" w14:textId="77777777" w:rsidR="00C20120" w:rsidRPr="00C20120" w:rsidRDefault="00C20120" w:rsidP="00C20120">
            <w:pPr>
              <w:tabs>
                <w:tab w:val="left" w:pos="1134"/>
              </w:tabs>
              <w:spacing w:line="276" w:lineRule="auto"/>
              <w:ind w:firstLine="0"/>
              <w:jc w:val="center"/>
              <w:rPr>
                <w:sz w:val="24"/>
                <w:szCs w:val="24"/>
              </w:rPr>
            </w:pPr>
            <w:r w:rsidRPr="00C20120">
              <w:rPr>
                <w:sz w:val="24"/>
                <w:szCs w:val="24"/>
              </w:rPr>
              <w:t>г. Тамбов, ул. Авиационная, д. 149</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9DE5EA6" w14:textId="45F6F806" w:rsidR="00C20120" w:rsidRPr="00C20120" w:rsidRDefault="00F041CC" w:rsidP="00DE292B">
            <w:pPr>
              <w:tabs>
                <w:tab w:val="left" w:pos="1134"/>
              </w:tabs>
              <w:spacing w:line="276" w:lineRule="auto"/>
              <w:ind w:firstLine="0"/>
              <w:jc w:val="center"/>
              <w:rPr>
                <w:sz w:val="24"/>
                <w:szCs w:val="24"/>
              </w:rPr>
            </w:pPr>
            <w:r>
              <w:rPr>
                <w:sz w:val="24"/>
                <w:szCs w:val="24"/>
              </w:rPr>
              <w:t>Штанга многозвенная электроизолирующая</w:t>
            </w:r>
            <w:bookmarkStart w:id="1" w:name="_GoBack"/>
            <w:bookmarkEnd w:id="1"/>
          </w:p>
        </w:tc>
        <w:tc>
          <w:tcPr>
            <w:tcW w:w="1135" w:type="dxa"/>
            <w:tcBorders>
              <w:top w:val="single" w:sz="4" w:space="0" w:color="auto"/>
              <w:left w:val="single" w:sz="4" w:space="0" w:color="auto"/>
              <w:bottom w:val="single" w:sz="4" w:space="0" w:color="auto"/>
              <w:right w:val="single" w:sz="4" w:space="0" w:color="auto"/>
            </w:tcBorders>
            <w:vAlign w:val="center"/>
            <w:hideMark/>
          </w:tcPr>
          <w:p w14:paraId="02E1D01D" w14:textId="170313E6" w:rsidR="00C20120" w:rsidRPr="00C20120" w:rsidRDefault="00C20120" w:rsidP="00DE292B">
            <w:pPr>
              <w:tabs>
                <w:tab w:val="left" w:pos="1134"/>
              </w:tabs>
              <w:spacing w:before="240" w:line="276" w:lineRule="auto"/>
              <w:ind w:firstLine="0"/>
              <w:jc w:val="center"/>
              <w:rPr>
                <w:sz w:val="24"/>
                <w:szCs w:val="24"/>
              </w:rPr>
            </w:pPr>
            <w:r>
              <w:rPr>
                <w:sz w:val="24"/>
                <w:szCs w:val="24"/>
              </w:rPr>
              <w:t>51</w:t>
            </w:r>
          </w:p>
        </w:tc>
        <w:tc>
          <w:tcPr>
            <w:tcW w:w="2124" w:type="dxa"/>
            <w:tcBorders>
              <w:top w:val="single" w:sz="4" w:space="0" w:color="auto"/>
              <w:left w:val="single" w:sz="4" w:space="0" w:color="auto"/>
              <w:bottom w:val="single" w:sz="4" w:space="0" w:color="auto"/>
              <w:right w:val="single" w:sz="4" w:space="0" w:color="auto"/>
            </w:tcBorders>
            <w:vAlign w:val="center"/>
            <w:hideMark/>
          </w:tcPr>
          <w:p w14:paraId="2BF998CA" w14:textId="1E2DBEEA" w:rsidR="00C20120" w:rsidRPr="00112B51" w:rsidRDefault="00291654" w:rsidP="00C20120">
            <w:pPr>
              <w:tabs>
                <w:tab w:val="left" w:pos="1134"/>
              </w:tabs>
              <w:spacing w:line="276" w:lineRule="auto"/>
              <w:ind w:firstLine="0"/>
              <w:jc w:val="center"/>
              <w:rPr>
                <w:sz w:val="24"/>
                <w:szCs w:val="24"/>
              </w:rPr>
            </w:pPr>
            <w:r>
              <w:rPr>
                <w:sz w:val="24"/>
                <w:szCs w:val="24"/>
              </w:rPr>
              <w:t xml:space="preserve"> Не позднее 31.07.</w:t>
            </w:r>
            <w:r w:rsidR="00112B51">
              <w:rPr>
                <w:sz w:val="24"/>
                <w:szCs w:val="24"/>
              </w:rPr>
              <w:t>2023г.</w:t>
            </w:r>
          </w:p>
        </w:tc>
      </w:tr>
    </w:tbl>
    <w:p w14:paraId="0E3D2DFC" w14:textId="77777777" w:rsidR="00C20120" w:rsidRPr="005F5B76" w:rsidRDefault="00C20120" w:rsidP="00DE292B">
      <w:pPr>
        <w:spacing w:line="276" w:lineRule="auto"/>
        <w:ind w:firstLine="0"/>
        <w:contextualSpacing/>
        <w:rPr>
          <w:sz w:val="24"/>
          <w:szCs w:val="24"/>
        </w:rPr>
      </w:pPr>
    </w:p>
    <w:p w14:paraId="329A48A2" w14:textId="6B1744BC" w:rsidR="005F5B76" w:rsidRPr="008601F7" w:rsidRDefault="005F5B76" w:rsidP="00CA5297">
      <w:pPr>
        <w:pStyle w:val="ad"/>
        <w:numPr>
          <w:ilvl w:val="0"/>
          <w:numId w:val="18"/>
        </w:numPr>
        <w:spacing w:line="276" w:lineRule="auto"/>
        <w:ind w:left="0" w:firstLine="567"/>
        <w:rPr>
          <w:b/>
          <w:bCs/>
          <w:sz w:val="26"/>
          <w:szCs w:val="26"/>
        </w:rPr>
      </w:pPr>
      <w:r w:rsidRPr="008601F7">
        <w:rPr>
          <w:b/>
          <w:bCs/>
          <w:sz w:val="26"/>
          <w:szCs w:val="26"/>
        </w:rPr>
        <w:t>Технические требования к продукции.</w:t>
      </w:r>
    </w:p>
    <w:p w14:paraId="63E14C6F" w14:textId="4F7E4040" w:rsidR="005F5B76" w:rsidRPr="008601F7" w:rsidRDefault="005F5B76" w:rsidP="00CA5297">
      <w:pPr>
        <w:pStyle w:val="ad"/>
        <w:numPr>
          <w:ilvl w:val="1"/>
          <w:numId w:val="20"/>
        </w:numPr>
        <w:ind w:left="0" w:firstLine="567"/>
        <w:rPr>
          <w:sz w:val="24"/>
          <w:szCs w:val="24"/>
        </w:rPr>
      </w:pPr>
      <w:r w:rsidRPr="008601F7">
        <w:rPr>
          <w:sz w:val="24"/>
          <w:szCs w:val="24"/>
        </w:rPr>
        <w:t>Технические данные оборудования должны соответствовать параметрам и быть не ниже значений, приведенных в таблице № 1:</w:t>
      </w:r>
    </w:p>
    <w:p w14:paraId="553E3981" w14:textId="77777777" w:rsidR="005F5B76" w:rsidRPr="005F5B76" w:rsidRDefault="005F5B76" w:rsidP="005F5B76">
      <w:pPr>
        <w:tabs>
          <w:tab w:val="left" w:pos="1134"/>
        </w:tabs>
        <w:contextualSpacing/>
        <w:jc w:val="right"/>
        <w:rPr>
          <w:sz w:val="24"/>
          <w:szCs w:val="24"/>
        </w:rPr>
      </w:pPr>
      <w:r w:rsidRPr="005F5B76">
        <w:rPr>
          <w:sz w:val="24"/>
          <w:szCs w:val="24"/>
        </w:rPr>
        <w:t xml:space="preserve">Таблица №1 </w:t>
      </w:r>
    </w:p>
    <w:tbl>
      <w:tblPr>
        <w:tblW w:w="106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2068"/>
        <w:gridCol w:w="5357"/>
        <w:gridCol w:w="935"/>
      </w:tblGrid>
      <w:tr w:rsidR="00CA5297" w:rsidRPr="00E51BE3" w14:paraId="43954E31" w14:textId="77777777" w:rsidTr="00177B60">
        <w:trPr>
          <w:trHeight w:val="690"/>
        </w:trPr>
        <w:tc>
          <w:tcPr>
            <w:tcW w:w="2315" w:type="dxa"/>
            <w:shd w:val="clear" w:color="auto" w:fill="FFFFFF"/>
            <w:vAlign w:val="center"/>
            <w:hideMark/>
          </w:tcPr>
          <w:p w14:paraId="4F30FB61" w14:textId="77777777" w:rsidR="00F373DD" w:rsidRPr="00177B60" w:rsidRDefault="00F373DD" w:rsidP="005F5B76">
            <w:pPr>
              <w:ind w:firstLine="0"/>
              <w:jc w:val="center"/>
              <w:rPr>
                <w:color w:val="000000" w:themeColor="text1"/>
                <w:sz w:val="24"/>
              </w:rPr>
            </w:pPr>
            <w:r w:rsidRPr="00177B60">
              <w:rPr>
                <w:color w:val="000000" w:themeColor="text1"/>
                <w:sz w:val="24"/>
              </w:rPr>
              <w:t>Наименование</w:t>
            </w:r>
          </w:p>
        </w:tc>
        <w:tc>
          <w:tcPr>
            <w:tcW w:w="1909" w:type="dxa"/>
            <w:shd w:val="clear" w:color="auto" w:fill="FFFFFF"/>
            <w:vAlign w:val="center"/>
          </w:tcPr>
          <w:p w14:paraId="25EECE2A" w14:textId="4B242D2F" w:rsidR="00F373DD" w:rsidRPr="00177B60" w:rsidRDefault="00F373DD" w:rsidP="00F373DD">
            <w:pPr>
              <w:ind w:firstLine="0"/>
              <w:jc w:val="center"/>
              <w:rPr>
                <w:color w:val="000000" w:themeColor="text1"/>
                <w:sz w:val="24"/>
              </w:rPr>
            </w:pPr>
            <w:r w:rsidRPr="00177B60">
              <w:rPr>
                <w:color w:val="000000" w:themeColor="text1"/>
                <w:sz w:val="24"/>
              </w:rPr>
              <w:t>Состав комплекта</w:t>
            </w:r>
          </w:p>
        </w:tc>
        <w:tc>
          <w:tcPr>
            <w:tcW w:w="5503" w:type="dxa"/>
            <w:shd w:val="clear" w:color="auto" w:fill="FFFFFF"/>
            <w:vAlign w:val="center"/>
            <w:hideMark/>
          </w:tcPr>
          <w:p w14:paraId="25289933" w14:textId="613413F7" w:rsidR="00F373DD" w:rsidRPr="00177B60" w:rsidRDefault="00F373DD" w:rsidP="005F5B76">
            <w:pPr>
              <w:ind w:firstLine="0"/>
              <w:jc w:val="center"/>
              <w:rPr>
                <w:color w:val="000000" w:themeColor="text1"/>
                <w:sz w:val="24"/>
              </w:rPr>
            </w:pPr>
            <w:r w:rsidRPr="00177B60">
              <w:rPr>
                <w:color w:val="000000" w:themeColor="text1"/>
                <w:sz w:val="24"/>
              </w:rPr>
              <w:t>Технические требования и характеристики</w:t>
            </w:r>
          </w:p>
        </w:tc>
        <w:tc>
          <w:tcPr>
            <w:tcW w:w="948" w:type="dxa"/>
            <w:shd w:val="clear" w:color="auto" w:fill="FFFFFF"/>
          </w:tcPr>
          <w:p w14:paraId="2189EEA7" w14:textId="3C75E9FC" w:rsidR="00F373DD" w:rsidRPr="00177B60" w:rsidRDefault="00F373DD" w:rsidP="005F5B76">
            <w:pPr>
              <w:ind w:firstLine="0"/>
              <w:jc w:val="center"/>
              <w:rPr>
                <w:color w:val="000000" w:themeColor="text1"/>
                <w:sz w:val="24"/>
              </w:rPr>
            </w:pPr>
            <w:r w:rsidRPr="00177B60">
              <w:rPr>
                <w:color w:val="000000" w:themeColor="text1"/>
                <w:sz w:val="24"/>
              </w:rPr>
              <w:t>Кол</w:t>
            </w:r>
            <w:r w:rsidR="0073177F" w:rsidRPr="00177B60">
              <w:rPr>
                <w:color w:val="000000" w:themeColor="text1"/>
                <w:sz w:val="24"/>
              </w:rPr>
              <w:t>-</w:t>
            </w:r>
            <w:r w:rsidRPr="00177B60">
              <w:rPr>
                <w:color w:val="000000" w:themeColor="text1"/>
                <w:sz w:val="24"/>
              </w:rPr>
              <w:t>во (шт)</w:t>
            </w:r>
          </w:p>
        </w:tc>
      </w:tr>
      <w:tr w:rsidR="0073177F" w:rsidRPr="00E51BE3" w14:paraId="1D0254A2" w14:textId="77777777" w:rsidTr="00177B60">
        <w:trPr>
          <w:trHeight w:val="276"/>
        </w:trPr>
        <w:tc>
          <w:tcPr>
            <w:tcW w:w="2315" w:type="dxa"/>
            <w:vMerge w:val="restart"/>
            <w:shd w:val="clear" w:color="auto" w:fill="auto"/>
            <w:vAlign w:val="center"/>
          </w:tcPr>
          <w:p w14:paraId="4F1A6B79" w14:textId="77777777" w:rsidR="00CA5297" w:rsidRPr="00177B60" w:rsidRDefault="00CA5297" w:rsidP="005F5B76">
            <w:pPr>
              <w:ind w:firstLine="0"/>
              <w:jc w:val="center"/>
              <w:rPr>
                <w:b/>
                <w:color w:val="000000" w:themeColor="text1"/>
              </w:rPr>
            </w:pPr>
          </w:p>
          <w:p w14:paraId="01712A04" w14:textId="77777777" w:rsidR="00CA5297" w:rsidRPr="00177B60" w:rsidRDefault="00CA5297" w:rsidP="005F5B76">
            <w:pPr>
              <w:ind w:firstLine="0"/>
              <w:jc w:val="center"/>
              <w:rPr>
                <w:b/>
                <w:color w:val="000000" w:themeColor="text1"/>
              </w:rPr>
            </w:pPr>
          </w:p>
          <w:p w14:paraId="6D626409" w14:textId="77777777" w:rsidR="00CA5297" w:rsidRPr="00177B60" w:rsidRDefault="00CA5297" w:rsidP="005F5B76">
            <w:pPr>
              <w:ind w:firstLine="0"/>
              <w:jc w:val="center"/>
              <w:rPr>
                <w:b/>
                <w:color w:val="000000" w:themeColor="text1"/>
              </w:rPr>
            </w:pPr>
          </w:p>
          <w:p w14:paraId="3038A861" w14:textId="77777777" w:rsidR="00CA5297" w:rsidRPr="00177B60" w:rsidRDefault="00CA5297" w:rsidP="005F5B76">
            <w:pPr>
              <w:ind w:firstLine="0"/>
              <w:jc w:val="center"/>
              <w:rPr>
                <w:b/>
                <w:color w:val="000000" w:themeColor="text1"/>
              </w:rPr>
            </w:pPr>
          </w:p>
          <w:p w14:paraId="0E246556" w14:textId="77777777" w:rsidR="00CA5297" w:rsidRPr="00177B60" w:rsidRDefault="00CA5297" w:rsidP="005F5B76">
            <w:pPr>
              <w:ind w:firstLine="0"/>
              <w:jc w:val="center"/>
              <w:rPr>
                <w:b/>
                <w:color w:val="000000" w:themeColor="text1"/>
              </w:rPr>
            </w:pPr>
          </w:p>
          <w:p w14:paraId="14E4A39F" w14:textId="77777777" w:rsidR="00CA5297" w:rsidRPr="00177B60" w:rsidRDefault="00CA5297" w:rsidP="005F5B76">
            <w:pPr>
              <w:ind w:firstLine="0"/>
              <w:jc w:val="center"/>
              <w:rPr>
                <w:b/>
                <w:color w:val="000000" w:themeColor="text1"/>
              </w:rPr>
            </w:pPr>
          </w:p>
          <w:p w14:paraId="34DB34D9" w14:textId="77777777" w:rsidR="00CA5297" w:rsidRPr="00177B60" w:rsidRDefault="00CA5297" w:rsidP="005F5B76">
            <w:pPr>
              <w:ind w:firstLine="0"/>
              <w:jc w:val="center"/>
              <w:rPr>
                <w:b/>
                <w:color w:val="000000" w:themeColor="text1"/>
              </w:rPr>
            </w:pPr>
          </w:p>
          <w:p w14:paraId="592985BD" w14:textId="77777777" w:rsidR="00CA5297" w:rsidRPr="00177B60" w:rsidRDefault="00CA5297" w:rsidP="005F5B76">
            <w:pPr>
              <w:ind w:firstLine="0"/>
              <w:jc w:val="center"/>
              <w:rPr>
                <w:b/>
                <w:color w:val="000000" w:themeColor="text1"/>
              </w:rPr>
            </w:pPr>
          </w:p>
          <w:p w14:paraId="7D49FC6C" w14:textId="77777777" w:rsidR="00CA5297" w:rsidRPr="00177B60" w:rsidRDefault="00CA5297" w:rsidP="005F5B76">
            <w:pPr>
              <w:ind w:firstLine="0"/>
              <w:jc w:val="center"/>
              <w:rPr>
                <w:b/>
                <w:color w:val="000000" w:themeColor="text1"/>
              </w:rPr>
            </w:pPr>
          </w:p>
          <w:p w14:paraId="4ACC1555" w14:textId="77777777" w:rsidR="00CA5297" w:rsidRPr="00177B60" w:rsidRDefault="00CA5297" w:rsidP="005F5B76">
            <w:pPr>
              <w:ind w:firstLine="0"/>
              <w:jc w:val="center"/>
              <w:rPr>
                <w:b/>
                <w:color w:val="000000" w:themeColor="text1"/>
              </w:rPr>
            </w:pPr>
          </w:p>
          <w:p w14:paraId="50C2FC06" w14:textId="77777777" w:rsidR="00CA5297" w:rsidRPr="00177B60" w:rsidRDefault="00CA5297" w:rsidP="005F5B76">
            <w:pPr>
              <w:ind w:firstLine="0"/>
              <w:jc w:val="center"/>
              <w:rPr>
                <w:b/>
                <w:color w:val="000000" w:themeColor="text1"/>
              </w:rPr>
            </w:pPr>
          </w:p>
          <w:p w14:paraId="5B3187AB" w14:textId="77777777" w:rsidR="00CA5297" w:rsidRPr="00177B60" w:rsidRDefault="00CA5297" w:rsidP="005F5B76">
            <w:pPr>
              <w:ind w:firstLine="0"/>
              <w:jc w:val="center"/>
              <w:rPr>
                <w:b/>
                <w:color w:val="000000" w:themeColor="text1"/>
              </w:rPr>
            </w:pPr>
          </w:p>
          <w:p w14:paraId="1292B8D3" w14:textId="77777777" w:rsidR="00CA5297" w:rsidRPr="00177B60" w:rsidRDefault="00CA5297" w:rsidP="005F5B76">
            <w:pPr>
              <w:ind w:firstLine="0"/>
              <w:jc w:val="center"/>
              <w:rPr>
                <w:b/>
                <w:color w:val="000000" w:themeColor="text1"/>
              </w:rPr>
            </w:pPr>
          </w:p>
          <w:p w14:paraId="4044C46C" w14:textId="77777777" w:rsidR="00CA5297" w:rsidRPr="00177B60" w:rsidRDefault="00CA5297" w:rsidP="005F5B76">
            <w:pPr>
              <w:ind w:firstLine="0"/>
              <w:jc w:val="center"/>
              <w:rPr>
                <w:b/>
                <w:color w:val="000000" w:themeColor="text1"/>
              </w:rPr>
            </w:pPr>
          </w:p>
          <w:p w14:paraId="6EA6B1AB" w14:textId="77777777" w:rsidR="00177B60" w:rsidRDefault="00177B60" w:rsidP="00E71E88">
            <w:pPr>
              <w:pStyle w:val="228bf8a64b8551e1msonormal"/>
              <w:shd w:val="clear" w:color="auto" w:fill="FFFFFF"/>
              <w:spacing w:before="0" w:beforeAutospacing="0" w:after="0" w:afterAutospacing="0"/>
              <w:rPr>
                <w:b/>
                <w:color w:val="000000" w:themeColor="text1"/>
                <w:sz w:val="20"/>
                <w:szCs w:val="20"/>
              </w:rPr>
            </w:pPr>
          </w:p>
          <w:p w14:paraId="1BE31ED2" w14:textId="7C29E798" w:rsidR="00E71E88" w:rsidRPr="00177B60" w:rsidRDefault="00E71E88" w:rsidP="00E71E88">
            <w:pPr>
              <w:pStyle w:val="228bf8a64b8551e1msonormal"/>
              <w:shd w:val="clear" w:color="auto" w:fill="FFFFFF"/>
              <w:spacing w:before="0" w:beforeAutospacing="0" w:after="0" w:afterAutospacing="0"/>
              <w:rPr>
                <w:b/>
                <w:color w:val="000000" w:themeColor="text1"/>
                <w:sz w:val="20"/>
                <w:szCs w:val="20"/>
              </w:rPr>
            </w:pPr>
            <w:r w:rsidRPr="00177B60">
              <w:rPr>
                <w:b/>
                <w:color w:val="000000" w:themeColor="text1"/>
                <w:sz w:val="20"/>
                <w:szCs w:val="20"/>
              </w:rPr>
              <w:t>Штанга многофункциональная многозвенная электроизолирующая, с усиленными звеньями, для аварийно- восстановительных работ, с транспортной длиной не более 1,8м</w:t>
            </w:r>
          </w:p>
          <w:p w14:paraId="51E57941" w14:textId="4723EBAA" w:rsidR="0073177F" w:rsidRPr="00177B60" w:rsidRDefault="00E71E88" w:rsidP="00177B60">
            <w:pPr>
              <w:pStyle w:val="228bf8a64b8551e1msonormal"/>
              <w:shd w:val="clear" w:color="auto" w:fill="FFFFFF"/>
              <w:spacing w:before="0" w:beforeAutospacing="0" w:after="0" w:afterAutospacing="0"/>
              <w:rPr>
                <w:color w:val="000000" w:themeColor="text1"/>
                <w:sz w:val="20"/>
                <w:szCs w:val="20"/>
              </w:rPr>
            </w:pPr>
            <w:r w:rsidRPr="00177B60">
              <w:rPr>
                <w:color w:val="000000" w:themeColor="text1"/>
                <w:sz w:val="20"/>
                <w:szCs w:val="20"/>
              </w:rPr>
              <w:t>Состав набора: ШЭУП (ПЭР) – «Штанга электроизолирующая с Пилой, предназначена для обрезки сучьев и веток деревьев диаметром до 100 мм на высоте до 3 м, в том числе вблизи действующих электроустановок 0,4-10 кВ, совместно с электроизолирующей универсальной штангой ШЭУ на соответствующий класс напряжения, может применяется для обрезки сучьев и веток деревьев на высоте вблизи воздушных линий электропередачи до 330 кВ без снятия напряжения» и ШЭУГ-15-1-1,5 – «Штанга электроизолирующая для сбивания гололёда, 0,4-15кВ, 1,5м» совместимые с ШЭУТ-110-5-6,6 КФ – «Штанга электроизолирующая универсальная 6-110 кВ, с усиленными звеньями, стеклопластик, с курсовым фонарем</w:t>
            </w:r>
          </w:p>
        </w:tc>
        <w:tc>
          <w:tcPr>
            <w:tcW w:w="1909" w:type="dxa"/>
            <w:vAlign w:val="center"/>
          </w:tcPr>
          <w:p w14:paraId="0B8F9F84" w14:textId="5829006E" w:rsidR="0073177F" w:rsidRPr="00177B60" w:rsidRDefault="0073177F" w:rsidP="0073177F">
            <w:pPr>
              <w:ind w:firstLine="0"/>
              <w:jc w:val="left"/>
              <w:rPr>
                <w:color w:val="000000" w:themeColor="text1"/>
              </w:rPr>
            </w:pPr>
            <w:r w:rsidRPr="00177B60">
              <w:rPr>
                <w:b/>
                <w:color w:val="000000" w:themeColor="text1"/>
              </w:rPr>
              <w:lastRenderedPageBreak/>
              <w:t>Высоторез</w:t>
            </w:r>
            <w:r w:rsidRPr="00177B60">
              <w:rPr>
                <w:color w:val="000000" w:themeColor="text1"/>
                <w:shd w:val="clear" w:color="auto" w:fill="FFFFFF"/>
              </w:rPr>
              <w:t xml:space="preserve"> (Пила с электроизолирующей рукояткой ШУЭП (ПЭР))</w:t>
            </w:r>
          </w:p>
        </w:tc>
        <w:tc>
          <w:tcPr>
            <w:tcW w:w="5503" w:type="dxa"/>
            <w:shd w:val="clear" w:color="auto" w:fill="auto"/>
            <w:vAlign w:val="center"/>
          </w:tcPr>
          <w:p w14:paraId="40488C0E" w14:textId="77B33B63" w:rsidR="0073177F" w:rsidRPr="00177B60" w:rsidRDefault="0073177F" w:rsidP="0073177F">
            <w:pPr>
              <w:ind w:firstLine="0"/>
              <w:jc w:val="left"/>
              <w:rPr>
                <w:color w:val="000000" w:themeColor="text1"/>
                <w:sz w:val="18"/>
              </w:rPr>
            </w:pPr>
            <w:r w:rsidRPr="00177B60">
              <w:rPr>
                <w:color w:val="000000" w:themeColor="text1"/>
                <w:sz w:val="18"/>
              </w:rPr>
              <w:t>Пила ПЭР предназначена для удаления сучьев и веток деревьев на высоте до 3 м, в том числе, вблизи действующих ВЛ 0,4−10 кВ.</w:t>
            </w:r>
          </w:p>
          <w:p w14:paraId="235511DA" w14:textId="6359A25B" w:rsidR="0073177F" w:rsidRPr="00177B60" w:rsidRDefault="0073177F" w:rsidP="0073177F">
            <w:pPr>
              <w:ind w:firstLine="0"/>
              <w:jc w:val="left"/>
              <w:rPr>
                <w:color w:val="000000" w:themeColor="text1"/>
                <w:sz w:val="18"/>
              </w:rPr>
            </w:pPr>
            <w:r w:rsidRPr="00177B60">
              <w:rPr>
                <w:color w:val="000000" w:themeColor="text1"/>
                <w:sz w:val="18"/>
              </w:rPr>
              <w:t>Совместно с электроизолирующей универсальной штангой ШЭУ</w:t>
            </w:r>
            <w:r w:rsidR="00B7496C" w:rsidRPr="00177B60">
              <w:rPr>
                <w:color w:val="000000" w:themeColor="text1"/>
                <w:sz w:val="18"/>
              </w:rPr>
              <w:t>Т</w:t>
            </w:r>
            <w:r w:rsidRPr="00177B60">
              <w:rPr>
                <w:color w:val="000000" w:themeColor="text1"/>
                <w:sz w:val="18"/>
              </w:rPr>
              <w:t>-1</w:t>
            </w:r>
            <w:r w:rsidR="004037F4" w:rsidRPr="00177B60">
              <w:rPr>
                <w:color w:val="000000" w:themeColor="text1"/>
                <w:sz w:val="18"/>
              </w:rPr>
              <w:t>1</w:t>
            </w:r>
            <w:r w:rsidRPr="00177B60">
              <w:rPr>
                <w:color w:val="000000" w:themeColor="text1"/>
                <w:sz w:val="18"/>
              </w:rPr>
              <w:t>0-5-6,6</w:t>
            </w:r>
            <w:r w:rsidR="004037F4" w:rsidRPr="00177B60">
              <w:rPr>
                <w:color w:val="000000" w:themeColor="text1"/>
                <w:sz w:val="18"/>
              </w:rPr>
              <w:t xml:space="preserve"> КФ</w:t>
            </w:r>
            <w:r w:rsidRPr="00177B60">
              <w:rPr>
                <w:color w:val="000000" w:themeColor="text1"/>
                <w:sz w:val="18"/>
              </w:rPr>
              <w:t xml:space="preserve"> пила применяется для спиливания сучьев и веток деревьев на высоте 5−7 м, в том числе и вблизи ВЛ до 110 кВ без снятия напряжения (обычной бригадой при обходе линий). Это позволяет экономить средства на организацию временной схемы электроснабжения, выезд телевышки, подготовку рабочего места и т. д.</w:t>
            </w:r>
          </w:p>
          <w:p w14:paraId="637B4619" w14:textId="77777777" w:rsidR="0073177F" w:rsidRPr="00177B60" w:rsidRDefault="0073177F" w:rsidP="0073177F">
            <w:pPr>
              <w:ind w:firstLine="0"/>
              <w:jc w:val="left"/>
              <w:rPr>
                <w:color w:val="000000" w:themeColor="text1"/>
                <w:sz w:val="18"/>
              </w:rPr>
            </w:pPr>
            <w:r w:rsidRPr="00177B60">
              <w:rPr>
                <w:color w:val="000000" w:themeColor="text1"/>
                <w:sz w:val="18"/>
              </w:rPr>
              <w:t>Пила ПЭР может применяться электросетевыми, строительными, коммунальными предприятиями, зеленхозами, коммунальными службами, компаниям в сфере арбористики (профессиональное спиливание деревьев).</w:t>
            </w:r>
          </w:p>
          <w:p w14:paraId="377F0FFE" w14:textId="5D1FE8BC" w:rsidR="00B014C2" w:rsidRPr="00177B60" w:rsidRDefault="00B014C2" w:rsidP="0073177F">
            <w:pPr>
              <w:ind w:firstLine="0"/>
              <w:jc w:val="left"/>
              <w:rPr>
                <w:color w:val="000000" w:themeColor="text1"/>
                <w:sz w:val="18"/>
              </w:rPr>
            </w:pPr>
            <w:r w:rsidRPr="00177B60">
              <w:rPr>
                <w:color w:val="000000" w:themeColor="text1"/>
                <w:sz w:val="18"/>
              </w:rPr>
              <w:lastRenderedPageBreak/>
              <w:t xml:space="preserve">Особые условия: </w:t>
            </w:r>
            <w:r w:rsidR="00177B60" w:rsidRPr="00177B60">
              <w:rPr>
                <w:color w:val="000000" w:themeColor="text1"/>
                <w:sz w:val="18"/>
              </w:rPr>
              <w:t>штанги совместимы</w:t>
            </w:r>
            <w:r w:rsidRPr="00177B60">
              <w:rPr>
                <w:color w:val="000000" w:themeColor="text1"/>
                <w:sz w:val="18"/>
              </w:rPr>
              <w:t xml:space="preserve"> и взаимозаменяемы с имеющимися в эксплуатации штангами ШЭУ</w:t>
            </w:r>
            <w:r w:rsidR="00E71E88" w:rsidRPr="00177B60">
              <w:rPr>
                <w:color w:val="000000" w:themeColor="text1"/>
                <w:sz w:val="18"/>
              </w:rPr>
              <w:t>Т(ШЭУ)</w:t>
            </w:r>
            <w:r w:rsidRPr="00177B60">
              <w:rPr>
                <w:color w:val="000000" w:themeColor="text1"/>
                <w:sz w:val="18"/>
              </w:rPr>
              <w:t xml:space="preserve"> и другими изделиями, предназначенными для работы с земли.</w:t>
            </w:r>
          </w:p>
        </w:tc>
        <w:tc>
          <w:tcPr>
            <w:tcW w:w="948" w:type="dxa"/>
            <w:vAlign w:val="center"/>
          </w:tcPr>
          <w:p w14:paraId="20955C4A" w14:textId="78D4FA89" w:rsidR="0073177F" w:rsidRPr="00177B60" w:rsidRDefault="0073177F" w:rsidP="00E51BE3">
            <w:pPr>
              <w:ind w:firstLine="0"/>
              <w:jc w:val="center"/>
              <w:rPr>
                <w:color w:val="000000" w:themeColor="text1"/>
              </w:rPr>
            </w:pPr>
            <w:r w:rsidRPr="00177B60">
              <w:rPr>
                <w:color w:val="000000" w:themeColor="text1"/>
              </w:rPr>
              <w:lastRenderedPageBreak/>
              <w:t>1</w:t>
            </w:r>
          </w:p>
        </w:tc>
      </w:tr>
      <w:tr w:rsidR="0073177F" w:rsidRPr="005F5B76" w14:paraId="12078C4A" w14:textId="77777777" w:rsidTr="00177B60">
        <w:trPr>
          <w:trHeight w:val="1785"/>
        </w:trPr>
        <w:tc>
          <w:tcPr>
            <w:tcW w:w="2315" w:type="dxa"/>
            <w:vMerge/>
            <w:shd w:val="clear" w:color="auto" w:fill="auto"/>
            <w:vAlign w:val="center"/>
          </w:tcPr>
          <w:p w14:paraId="6ED5C59D" w14:textId="2B183253" w:rsidR="0073177F" w:rsidRPr="00177B60" w:rsidRDefault="0073177F" w:rsidP="005F5B76">
            <w:pPr>
              <w:ind w:firstLine="0"/>
              <w:jc w:val="center"/>
              <w:rPr>
                <w:b/>
                <w:color w:val="000000" w:themeColor="text1"/>
              </w:rPr>
            </w:pPr>
          </w:p>
        </w:tc>
        <w:tc>
          <w:tcPr>
            <w:tcW w:w="1909" w:type="dxa"/>
            <w:vAlign w:val="center"/>
          </w:tcPr>
          <w:p w14:paraId="1A0B02A9" w14:textId="3D31B0E2" w:rsidR="0073177F" w:rsidRPr="00177B60" w:rsidRDefault="0073177F" w:rsidP="00177B60">
            <w:pPr>
              <w:ind w:firstLine="0"/>
              <w:jc w:val="left"/>
              <w:rPr>
                <w:color w:val="000000" w:themeColor="text1"/>
              </w:rPr>
            </w:pPr>
            <w:r w:rsidRPr="00177B60">
              <w:rPr>
                <w:b/>
                <w:color w:val="000000" w:themeColor="text1"/>
              </w:rPr>
              <w:t>Штанга для удаления гололеда</w:t>
            </w:r>
            <w:r w:rsidRPr="00177B60">
              <w:rPr>
                <w:color w:val="000000" w:themeColor="text1"/>
              </w:rPr>
              <w:t xml:space="preserve"> (Штанга электроизолирующей для сбивания гололеда ШЭУГ-15-1-1,5 (содержит рабочую часть, выполненную из алюминиевого профиля, изолирующую часть и рукоятку))</w:t>
            </w:r>
          </w:p>
        </w:tc>
        <w:tc>
          <w:tcPr>
            <w:tcW w:w="5503" w:type="dxa"/>
            <w:shd w:val="clear" w:color="auto" w:fill="auto"/>
            <w:vAlign w:val="center"/>
          </w:tcPr>
          <w:p w14:paraId="1946238D" w14:textId="77777777" w:rsidR="0073177F" w:rsidRPr="00177B60" w:rsidRDefault="0073177F" w:rsidP="0073177F">
            <w:pPr>
              <w:pStyle w:val="af"/>
              <w:shd w:val="clear" w:color="auto" w:fill="FFFFFF"/>
              <w:spacing w:before="0" w:beforeAutospacing="0" w:after="0" w:afterAutospacing="0"/>
              <w:textAlignment w:val="baseline"/>
              <w:rPr>
                <w:color w:val="000000" w:themeColor="text1"/>
                <w:sz w:val="18"/>
                <w:szCs w:val="20"/>
              </w:rPr>
            </w:pPr>
            <w:r w:rsidRPr="00177B60">
              <w:rPr>
                <w:color w:val="000000" w:themeColor="text1"/>
                <w:sz w:val="18"/>
                <w:szCs w:val="20"/>
              </w:rPr>
              <w:t>Штанга электроизолирующая ШЭУГ-15-1-1,5 предназначена для сбивания гололеда с проводов линий электропередачи и элементов конструкций электроустановок, под напряжением 0,4-15 кВ.</w:t>
            </w:r>
          </w:p>
          <w:p w14:paraId="006CD1A9" w14:textId="77777777" w:rsidR="0073177F" w:rsidRPr="00177B60" w:rsidRDefault="0073177F" w:rsidP="0073177F">
            <w:pPr>
              <w:pStyle w:val="af"/>
              <w:shd w:val="clear" w:color="auto" w:fill="FFFFFF"/>
              <w:spacing w:before="0" w:beforeAutospacing="0" w:after="0" w:afterAutospacing="0"/>
              <w:textAlignment w:val="baseline"/>
              <w:rPr>
                <w:color w:val="000000" w:themeColor="text1"/>
                <w:sz w:val="18"/>
                <w:szCs w:val="20"/>
              </w:rPr>
            </w:pPr>
            <w:r w:rsidRPr="00177B60">
              <w:rPr>
                <w:color w:val="000000" w:themeColor="text1"/>
                <w:sz w:val="18"/>
                <w:szCs w:val="20"/>
              </w:rPr>
              <w:t>Штанга ШЭУГ-15-1-1,5. С целью уменьшения транспортной длины рабочая часть ШЭУГ-15-1-1,5 выполнена съемной и снабжена резьбовой втулкой М 14 для закрепления на резьбовом наконечнике изолирующей части.</w:t>
            </w:r>
          </w:p>
          <w:p w14:paraId="47086357" w14:textId="0E84240A" w:rsidR="00E71E88" w:rsidRPr="00177B60" w:rsidRDefault="00E71E88" w:rsidP="0073177F">
            <w:pPr>
              <w:pStyle w:val="af"/>
              <w:shd w:val="clear" w:color="auto" w:fill="FFFFFF"/>
              <w:spacing w:before="0" w:beforeAutospacing="0" w:after="0" w:afterAutospacing="0"/>
              <w:textAlignment w:val="baseline"/>
              <w:rPr>
                <w:color w:val="000000" w:themeColor="text1"/>
                <w:sz w:val="18"/>
                <w:szCs w:val="20"/>
              </w:rPr>
            </w:pPr>
            <w:r w:rsidRPr="00177B60">
              <w:rPr>
                <w:color w:val="000000" w:themeColor="text1"/>
                <w:sz w:val="18"/>
                <w:szCs w:val="20"/>
              </w:rPr>
              <w:t>Совместно с электроизолирующей универсальной штангой ШЭУТ-110-5-6,6 -ШЭУГ-15-1-1,5 предназначена для сбивания гололеда с проводов линий электропередачи и элементов конструкций электроустановок, на высоте 5−7 м, в том числе и вблизи ВЛ до 15 кВ без снятия напряжения (обычной бригадой при обходе линий).</w:t>
            </w:r>
          </w:p>
          <w:p w14:paraId="3371D327" w14:textId="4EB46C47" w:rsidR="006C26D5" w:rsidRPr="00177B60" w:rsidRDefault="006C26D5" w:rsidP="00E96E05">
            <w:pPr>
              <w:pStyle w:val="af"/>
              <w:shd w:val="clear" w:color="auto" w:fill="FFFFFF"/>
              <w:spacing w:before="0" w:beforeAutospacing="0" w:after="0" w:afterAutospacing="0"/>
              <w:textAlignment w:val="baseline"/>
              <w:rPr>
                <w:color w:val="000000" w:themeColor="text1"/>
                <w:sz w:val="18"/>
                <w:szCs w:val="20"/>
              </w:rPr>
            </w:pPr>
            <w:r w:rsidRPr="00177B60">
              <w:rPr>
                <w:color w:val="000000" w:themeColor="text1"/>
                <w:sz w:val="18"/>
                <w:szCs w:val="20"/>
              </w:rPr>
              <w:t xml:space="preserve">Особые условия: </w:t>
            </w:r>
            <w:r w:rsidR="00E96E05" w:rsidRPr="00177B60">
              <w:rPr>
                <w:color w:val="000000" w:themeColor="text1"/>
                <w:sz w:val="18"/>
                <w:szCs w:val="20"/>
              </w:rPr>
              <w:t xml:space="preserve">ШЭУГ-15-1-1,5 </w:t>
            </w:r>
            <w:r w:rsidRPr="00177B60">
              <w:rPr>
                <w:color w:val="000000" w:themeColor="text1"/>
                <w:sz w:val="18"/>
                <w:szCs w:val="20"/>
              </w:rPr>
              <w:t>совместим и взаимозаменяемы с имеющимися в эксплуатации штангами ШЭУ</w:t>
            </w:r>
            <w:r w:rsidR="00E71E88" w:rsidRPr="00177B60">
              <w:rPr>
                <w:color w:val="000000" w:themeColor="text1"/>
                <w:sz w:val="18"/>
                <w:szCs w:val="20"/>
              </w:rPr>
              <w:t>Т(ШЭУ)</w:t>
            </w:r>
            <w:r w:rsidRPr="00177B60">
              <w:rPr>
                <w:color w:val="000000" w:themeColor="text1"/>
                <w:sz w:val="18"/>
                <w:szCs w:val="20"/>
              </w:rPr>
              <w:t xml:space="preserve"> и другими изделиями, предназначенными для работы с земли.</w:t>
            </w:r>
          </w:p>
        </w:tc>
        <w:tc>
          <w:tcPr>
            <w:tcW w:w="948" w:type="dxa"/>
            <w:vAlign w:val="center"/>
          </w:tcPr>
          <w:p w14:paraId="30BE5D21" w14:textId="750512BA" w:rsidR="0073177F" w:rsidRPr="00177B60" w:rsidRDefault="0073177F" w:rsidP="0073177F">
            <w:pPr>
              <w:ind w:firstLine="0"/>
              <w:jc w:val="center"/>
              <w:rPr>
                <w:color w:val="000000" w:themeColor="text1"/>
              </w:rPr>
            </w:pPr>
            <w:r w:rsidRPr="00177B60">
              <w:rPr>
                <w:color w:val="000000" w:themeColor="text1"/>
              </w:rPr>
              <w:t>1</w:t>
            </w:r>
          </w:p>
        </w:tc>
      </w:tr>
      <w:tr w:rsidR="0073177F" w:rsidRPr="00CA5297" w14:paraId="3C6AD1FF" w14:textId="77777777" w:rsidTr="00177B60">
        <w:trPr>
          <w:trHeight w:val="2254"/>
        </w:trPr>
        <w:tc>
          <w:tcPr>
            <w:tcW w:w="2315" w:type="dxa"/>
            <w:vMerge/>
            <w:shd w:val="clear" w:color="auto" w:fill="auto"/>
            <w:vAlign w:val="center"/>
          </w:tcPr>
          <w:p w14:paraId="5E3AA1EF" w14:textId="638C5DFC" w:rsidR="0073177F" w:rsidRPr="00177B60" w:rsidRDefault="0073177F" w:rsidP="005F5B76">
            <w:pPr>
              <w:ind w:firstLine="0"/>
              <w:jc w:val="center"/>
              <w:rPr>
                <w:b/>
                <w:color w:val="000000" w:themeColor="text1"/>
              </w:rPr>
            </w:pPr>
          </w:p>
        </w:tc>
        <w:tc>
          <w:tcPr>
            <w:tcW w:w="1909" w:type="dxa"/>
            <w:vAlign w:val="center"/>
          </w:tcPr>
          <w:p w14:paraId="267740FD" w14:textId="52D56894" w:rsidR="00B7496C" w:rsidRPr="00177B60" w:rsidRDefault="0073177F" w:rsidP="00177B60">
            <w:pPr>
              <w:ind w:firstLine="0"/>
              <w:jc w:val="left"/>
              <w:rPr>
                <w:color w:val="000000" w:themeColor="text1"/>
              </w:rPr>
            </w:pPr>
            <w:r w:rsidRPr="00177B60">
              <w:rPr>
                <w:b/>
                <w:color w:val="000000" w:themeColor="text1"/>
              </w:rPr>
              <w:t>Штанга универсальная</w:t>
            </w:r>
            <w:r w:rsidRPr="00177B60">
              <w:rPr>
                <w:color w:val="000000" w:themeColor="text1"/>
              </w:rPr>
              <w:t xml:space="preserve"> </w:t>
            </w:r>
          </w:p>
          <w:p w14:paraId="0A633F58" w14:textId="063EE1EA" w:rsidR="00B7496C" w:rsidRPr="00177B60" w:rsidRDefault="00B7496C" w:rsidP="00177B60">
            <w:pPr>
              <w:ind w:firstLine="0"/>
              <w:jc w:val="left"/>
              <w:rPr>
                <w:color w:val="000000" w:themeColor="text1"/>
              </w:rPr>
            </w:pPr>
            <w:r w:rsidRPr="00177B60">
              <w:rPr>
                <w:color w:val="000000" w:themeColor="text1"/>
              </w:rPr>
              <w:t>ШЭУТ-110-5-6,6 КФ – «Штанга электроизолирующая универсальная 6-110 кВ, с усиленными звеньями, стеклопластик, с курсовым фонарем, длина – 6,6м</w:t>
            </w:r>
          </w:p>
        </w:tc>
        <w:tc>
          <w:tcPr>
            <w:tcW w:w="5503" w:type="dxa"/>
            <w:shd w:val="clear" w:color="auto" w:fill="auto"/>
            <w:vAlign w:val="center"/>
          </w:tcPr>
          <w:p w14:paraId="68AA970A" w14:textId="0122D21E" w:rsidR="006C26D5" w:rsidRPr="00177B60" w:rsidRDefault="006C26D5" w:rsidP="00177B60">
            <w:pPr>
              <w:pStyle w:val="af"/>
              <w:spacing w:before="0" w:beforeAutospacing="0" w:after="0" w:afterAutospacing="0"/>
              <w:rPr>
                <w:color w:val="000000" w:themeColor="text1"/>
                <w:sz w:val="18"/>
                <w:szCs w:val="20"/>
              </w:rPr>
            </w:pPr>
            <w:r w:rsidRPr="00177B60">
              <w:rPr>
                <w:color w:val="000000" w:themeColor="text1"/>
                <w:sz w:val="18"/>
                <w:szCs w:val="20"/>
              </w:rPr>
              <w:t>Штанга электроизолирующая универсальная ШЭУТ-110-5-6,6КФ, с усиленными звеньями, 6-110 кВ</w:t>
            </w:r>
          </w:p>
          <w:p w14:paraId="7371434E" w14:textId="77777777" w:rsidR="006C26D5" w:rsidRPr="00177B60" w:rsidRDefault="006C26D5" w:rsidP="00177B60">
            <w:pPr>
              <w:pStyle w:val="af"/>
              <w:spacing w:before="0" w:beforeAutospacing="0" w:after="0" w:afterAutospacing="0"/>
              <w:rPr>
                <w:color w:val="000000" w:themeColor="text1"/>
                <w:sz w:val="18"/>
                <w:szCs w:val="20"/>
              </w:rPr>
            </w:pPr>
            <w:r w:rsidRPr="00177B60">
              <w:rPr>
                <w:color w:val="000000" w:themeColor="text1"/>
                <w:sz w:val="18"/>
                <w:szCs w:val="20"/>
              </w:rPr>
              <w:t>Штанга ШЭУТ-110-5-6,6КФ предназначена для выполнения различных работ в нормальных погодных условиях в электроустановках до 110 кВ. Применение усиленных звеньев обеспечивает повышение прочности и жесткости штанги, что позволяет применять и доставлять на высоту рабочие органы и грузы большего веса.</w:t>
            </w:r>
          </w:p>
          <w:p w14:paraId="10EDD528" w14:textId="3AFFE69D" w:rsidR="00C5471E" w:rsidRPr="00177B60" w:rsidRDefault="006C26D5" w:rsidP="00177B60">
            <w:pPr>
              <w:pStyle w:val="af"/>
              <w:spacing w:before="0" w:beforeAutospacing="0" w:after="0" w:afterAutospacing="0"/>
              <w:rPr>
                <w:color w:val="000000" w:themeColor="text1"/>
                <w:sz w:val="18"/>
                <w:szCs w:val="20"/>
              </w:rPr>
            </w:pPr>
            <w:r w:rsidRPr="00177B60">
              <w:rPr>
                <w:color w:val="000000" w:themeColor="text1"/>
                <w:sz w:val="18"/>
                <w:szCs w:val="20"/>
              </w:rPr>
              <w:t>Штанга содержит два обычных звена длиной по 1,65 м, переходное усиленное звено (1,75 м), усиленное звено обычной длины (1,75 м) и укороченное усиленное звено (0,9 м). Все звенья штанги изготовлены из полых стеклопластиковых труб и соединяются с помощью быстроразъемного конусного соединения по скользящей посадке, что обеспечивает повышение прочности и жесткости штанги при меньшей массе. Торцы корпусов звеньев штанги защищены от механических повреждений бандажными кольцами из алюминиевого сплава. Звенья штанги снабжены внутренними и внешними заглушками, предотвращающими попадание загрязнений и влаги во внутреннюю полость изолирующей части. Все звенья штанги снабжены ограничительными кольцами, отделяющими изолирующу часть от рукоятки, что позволяет собирать штангу с числом звеньем меньше пяти и меньшей длины. Применение в составе штанги укороченного звена позволяет изменять длину собранной штанги с дискретностью 0,75 ± 0,1 м, что значительно повышает удобство эксплуатации. Для крепления рабочих органов (насадок) первое (обычное) звено штанги снабжено резьбовым наконечником М14 длиной 40 мм. Для повышения безопасности в условиях с недостаточной освещенностью штанга снабжена курсовым фонарем</w:t>
            </w:r>
            <w:r w:rsidR="00177B60" w:rsidRPr="00177B60">
              <w:rPr>
                <w:color w:val="000000" w:themeColor="text1"/>
                <w:sz w:val="18"/>
                <w:szCs w:val="20"/>
              </w:rPr>
              <w:t xml:space="preserve"> </w:t>
            </w:r>
            <w:r w:rsidRPr="00177B60">
              <w:rPr>
                <w:color w:val="000000" w:themeColor="text1"/>
                <w:sz w:val="18"/>
                <w:szCs w:val="20"/>
              </w:rPr>
              <w:t>с неизолированным держателем. Длина – не менее 6,6 м, транспортная длина – не более 1,75 м. (с дополнительным звеном ДЗУ-0,9)</w:t>
            </w:r>
          </w:p>
          <w:p w14:paraId="1C81CD91" w14:textId="4CF60F8D" w:rsidR="00C5471E" w:rsidRPr="00177B60" w:rsidRDefault="00C5471E" w:rsidP="00177B60">
            <w:pPr>
              <w:pStyle w:val="af"/>
              <w:spacing w:before="0" w:beforeAutospacing="0" w:after="0" w:afterAutospacing="0"/>
              <w:rPr>
                <w:color w:val="000000" w:themeColor="text1"/>
                <w:sz w:val="18"/>
                <w:szCs w:val="20"/>
              </w:rPr>
            </w:pPr>
            <w:r w:rsidRPr="00177B60">
              <w:rPr>
                <w:color w:val="000000" w:themeColor="text1"/>
                <w:sz w:val="18"/>
                <w:szCs w:val="20"/>
              </w:rPr>
              <w:t>Особые условия: штанги совместимы и взаимозаменяемы с имеющимися в эксплуатации штангами ШЭУ</w:t>
            </w:r>
            <w:r w:rsidR="00E71E88" w:rsidRPr="00177B60">
              <w:rPr>
                <w:color w:val="000000" w:themeColor="text1"/>
                <w:sz w:val="18"/>
                <w:szCs w:val="20"/>
              </w:rPr>
              <w:t>Т(ШЭУ), ШЭУГ, ШЭУП</w:t>
            </w:r>
            <w:r w:rsidRPr="00177B60">
              <w:rPr>
                <w:color w:val="000000" w:themeColor="text1"/>
                <w:sz w:val="18"/>
                <w:szCs w:val="20"/>
              </w:rPr>
              <w:t xml:space="preserve"> и другими изделиями, предназначенными для работы с земли. Имеют внутренние и внешние заглушки, предотвращающие попадание загрязнений и влаги во внутреннюю полость изолирующей части. Имеют металлические бандажные кольца, предотвращающие торцы штанг от механических повреждений. Соединение звеньев за счет конусности конструкции, не должны содержать резьбовых или других «замковых» соединений между звеньями. Диаметр резьбы наконечника М14, Изделие упаковано в прочный чехол.</w:t>
            </w:r>
          </w:p>
        </w:tc>
        <w:tc>
          <w:tcPr>
            <w:tcW w:w="948" w:type="dxa"/>
            <w:vAlign w:val="center"/>
          </w:tcPr>
          <w:p w14:paraId="3AB7E8CD" w14:textId="344CF628" w:rsidR="0073177F" w:rsidRPr="00177B60" w:rsidRDefault="0073177F" w:rsidP="0073177F">
            <w:pPr>
              <w:ind w:firstLine="0"/>
              <w:jc w:val="center"/>
              <w:rPr>
                <w:color w:val="000000" w:themeColor="text1"/>
              </w:rPr>
            </w:pPr>
            <w:r w:rsidRPr="00177B60">
              <w:rPr>
                <w:color w:val="000000" w:themeColor="text1"/>
              </w:rPr>
              <w:t>1</w:t>
            </w:r>
          </w:p>
        </w:tc>
      </w:tr>
    </w:tbl>
    <w:p w14:paraId="425874C1" w14:textId="77777777" w:rsidR="005F5B76" w:rsidRPr="005F5B76" w:rsidRDefault="005F5B76" w:rsidP="005F5B76">
      <w:pPr>
        <w:tabs>
          <w:tab w:val="left" w:pos="709"/>
        </w:tabs>
        <w:spacing w:line="276" w:lineRule="auto"/>
        <w:ind w:firstLine="0"/>
        <w:rPr>
          <w:sz w:val="24"/>
          <w:szCs w:val="24"/>
        </w:rPr>
      </w:pPr>
    </w:p>
    <w:p w14:paraId="66DEC93C" w14:textId="0A2FA39B" w:rsidR="00CA5297" w:rsidRDefault="005F5B76" w:rsidP="004C5C88">
      <w:pPr>
        <w:pStyle w:val="ad"/>
        <w:numPr>
          <w:ilvl w:val="0"/>
          <w:numId w:val="18"/>
        </w:numPr>
        <w:tabs>
          <w:tab w:val="left" w:pos="567"/>
        </w:tabs>
        <w:spacing w:line="276" w:lineRule="auto"/>
        <w:ind w:left="0" w:firstLine="567"/>
        <w:rPr>
          <w:b/>
          <w:bCs/>
          <w:sz w:val="26"/>
          <w:szCs w:val="26"/>
        </w:rPr>
      </w:pPr>
      <w:r w:rsidRPr="00C20120">
        <w:rPr>
          <w:b/>
          <w:bCs/>
          <w:sz w:val="26"/>
          <w:szCs w:val="26"/>
        </w:rPr>
        <w:t>Общие требования.</w:t>
      </w:r>
    </w:p>
    <w:p w14:paraId="2BCEB58F" w14:textId="2DB9AC04" w:rsidR="00CA5297" w:rsidRPr="00CA5297" w:rsidRDefault="00CA5297" w:rsidP="004C5C88">
      <w:pPr>
        <w:pStyle w:val="ad"/>
        <w:numPr>
          <w:ilvl w:val="0"/>
          <w:numId w:val="25"/>
        </w:numPr>
        <w:tabs>
          <w:tab w:val="left" w:pos="567"/>
        </w:tabs>
        <w:spacing w:line="276" w:lineRule="auto"/>
        <w:ind w:left="0" w:firstLine="567"/>
        <w:rPr>
          <w:bCs/>
          <w:sz w:val="26"/>
          <w:szCs w:val="26"/>
        </w:rPr>
      </w:pPr>
      <w:r w:rsidRPr="00CA5297">
        <w:rPr>
          <w:bCs/>
          <w:sz w:val="26"/>
          <w:szCs w:val="26"/>
        </w:rPr>
        <w:t>К поставке допускаются оборудование, отвечающее следующим требованиям:</w:t>
      </w:r>
    </w:p>
    <w:p w14:paraId="3417F528" w14:textId="4EEC86FD" w:rsidR="00CA5297" w:rsidRPr="00CA5297" w:rsidRDefault="00CA5297" w:rsidP="004C5C88">
      <w:pPr>
        <w:pStyle w:val="ad"/>
        <w:numPr>
          <w:ilvl w:val="0"/>
          <w:numId w:val="27"/>
        </w:numPr>
        <w:tabs>
          <w:tab w:val="left" w:pos="567"/>
        </w:tabs>
        <w:spacing w:line="276" w:lineRule="auto"/>
        <w:ind w:left="0" w:firstLine="567"/>
        <w:rPr>
          <w:bCs/>
          <w:sz w:val="26"/>
          <w:szCs w:val="26"/>
        </w:rPr>
      </w:pPr>
      <w:r w:rsidRPr="00CA5297">
        <w:rPr>
          <w:bCs/>
          <w:sz w:val="26"/>
          <w:szCs w:val="26"/>
        </w:rPr>
        <w:lastRenderedPageBreak/>
        <w:t>продукция должна быть новой, ранее не использованной;</w:t>
      </w:r>
    </w:p>
    <w:p w14:paraId="1624E0F1" w14:textId="15410F29" w:rsidR="00CA5297" w:rsidRPr="00CA5297" w:rsidRDefault="00CA5297" w:rsidP="004C5C88">
      <w:pPr>
        <w:pStyle w:val="ad"/>
        <w:numPr>
          <w:ilvl w:val="0"/>
          <w:numId w:val="27"/>
        </w:numPr>
        <w:tabs>
          <w:tab w:val="left" w:pos="567"/>
        </w:tabs>
        <w:spacing w:line="276" w:lineRule="auto"/>
        <w:ind w:left="0" w:firstLine="567"/>
        <w:rPr>
          <w:bCs/>
          <w:sz w:val="26"/>
          <w:szCs w:val="26"/>
        </w:rPr>
      </w:pPr>
      <w:r w:rsidRPr="00CA5297">
        <w:rPr>
          <w:bCs/>
          <w:sz w:val="26"/>
          <w:szCs w:val="26"/>
        </w:rPr>
        <w:t>для российских производителей - наличие ТУ, подтверждающих соответствие техническим требованиям;</w:t>
      </w:r>
    </w:p>
    <w:p w14:paraId="1FD63620" w14:textId="259E7386" w:rsidR="00CA5297" w:rsidRPr="00CA5297" w:rsidRDefault="00CA5297" w:rsidP="004C5C88">
      <w:pPr>
        <w:pStyle w:val="ad"/>
        <w:numPr>
          <w:ilvl w:val="0"/>
          <w:numId w:val="27"/>
        </w:numPr>
        <w:tabs>
          <w:tab w:val="left" w:pos="567"/>
        </w:tabs>
        <w:spacing w:line="276" w:lineRule="auto"/>
        <w:ind w:left="0" w:firstLine="567"/>
        <w:rPr>
          <w:bCs/>
          <w:sz w:val="26"/>
          <w:szCs w:val="26"/>
        </w:rPr>
      </w:pPr>
      <w:r w:rsidRPr="00CA5297">
        <w:rPr>
          <w:bCs/>
          <w:sz w:val="26"/>
          <w:szCs w:val="26"/>
        </w:rPr>
        <w:t>для импортных производителей, а также для отечественных, выпускающих данное оборудование для других отраслей и ведомств - сертификаты соответствия функциональных и технических показателей условиям эксплуатации и действующим отраслевым требованиям;</w:t>
      </w:r>
    </w:p>
    <w:p w14:paraId="77E7226B" w14:textId="26707265" w:rsidR="00CA5297" w:rsidRPr="00CA5297" w:rsidRDefault="00CA5297" w:rsidP="004C5C88">
      <w:pPr>
        <w:pStyle w:val="ad"/>
        <w:numPr>
          <w:ilvl w:val="0"/>
          <w:numId w:val="27"/>
        </w:numPr>
        <w:tabs>
          <w:tab w:val="left" w:pos="567"/>
        </w:tabs>
        <w:spacing w:line="276" w:lineRule="auto"/>
        <w:ind w:left="0" w:firstLine="567"/>
        <w:rPr>
          <w:bCs/>
          <w:sz w:val="26"/>
          <w:szCs w:val="26"/>
        </w:rPr>
      </w:pPr>
      <w:r w:rsidRPr="00CA5297">
        <w:rPr>
          <w:bCs/>
          <w:sz w:val="26"/>
          <w:szCs w:val="26"/>
        </w:rPr>
        <w:t>оборудование, впервые поставляемое заводом-изготовителем для нужд ПАО «Россети Центр», должны иметь положительное заключение об опытной эксплуатации сроком не менее одного года и опыт применения в энергосистемах РФ (возможен опыт применения в странах таможенного союза - Белоруссии и Казахстана) сроком не менее трех лет;</w:t>
      </w:r>
    </w:p>
    <w:p w14:paraId="792056EF" w14:textId="568A01BD" w:rsidR="00CA5297" w:rsidRPr="00CA5297" w:rsidRDefault="00CA5297" w:rsidP="004C5C88">
      <w:pPr>
        <w:pStyle w:val="ad"/>
        <w:numPr>
          <w:ilvl w:val="0"/>
          <w:numId w:val="27"/>
        </w:numPr>
        <w:tabs>
          <w:tab w:val="left" w:pos="567"/>
        </w:tabs>
        <w:spacing w:line="276" w:lineRule="auto"/>
        <w:ind w:left="0" w:firstLine="567"/>
        <w:rPr>
          <w:bCs/>
          <w:sz w:val="26"/>
          <w:szCs w:val="26"/>
        </w:rPr>
      </w:pPr>
      <w:r w:rsidRPr="00CA5297">
        <w:rPr>
          <w:bCs/>
          <w:sz w:val="26"/>
          <w:szCs w:val="26"/>
        </w:rPr>
        <w:t>продукция должна соответствовать требованиям технической политики ПАО «Россети»;</w:t>
      </w:r>
    </w:p>
    <w:p w14:paraId="68B3F699" w14:textId="2DB9D6E0" w:rsidR="00CA5297" w:rsidRPr="00CA5297" w:rsidRDefault="00CA5297" w:rsidP="004C5C88">
      <w:pPr>
        <w:pStyle w:val="ad"/>
        <w:numPr>
          <w:ilvl w:val="0"/>
          <w:numId w:val="27"/>
        </w:numPr>
        <w:tabs>
          <w:tab w:val="left" w:pos="567"/>
        </w:tabs>
        <w:spacing w:line="276" w:lineRule="auto"/>
        <w:ind w:left="0" w:firstLine="567"/>
        <w:rPr>
          <w:bCs/>
          <w:sz w:val="26"/>
          <w:szCs w:val="26"/>
        </w:rPr>
      </w:pPr>
      <w:r w:rsidRPr="00CA5297">
        <w:rPr>
          <w:bCs/>
          <w:sz w:val="26"/>
          <w:szCs w:val="26"/>
        </w:rPr>
        <w:t>наличие выданных уполномоченными органами Федерального Агентства по Техническому Регулированию и Метрологии действующих (на момент поставки) деклараций (сертификатов) соответствия требованиям безопасности;</w:t>
      </w:r>
    </w:p>
    <w:p w14:paraId="44FD866F" w14:textId="200913B1" w:rsidR="00CA5297" w:rsidRPr="00CA5297" w:rsidRDefault="00CA5297" w:rsidP="004C5C88">
      <w:pPr>
        <w:pStyle w:val="ad"/>
        <w:numPr>
          <w:ilvl w:val="0"/>
          <w:numId w:val="27"/>
        </w:numPr>
        <w:tabs>
          <w:tab w:val="left" w:pos="567"/>
        </w:tabs>
        <w:spacing w:line="276" w:lineRule="auto"/>
        <w:ind w:left="0" w:firstLine="567"/>
        <w:rPr>
          <w:bCs/>
          <w:sz w:val="26"/>
          <w:szCs w:val="26"/>
        </w:rPr>
      </w:pPr>
      <w:r w:rsidRPr="00CA5297">
        <w:rPr>
          <w:bCs/>
          <w:sz w:val="26"/>
          <w:szCs w:val="26"/>
        </w:rPr>
        <w:t xml:space="preserve">наличие заключения о соответствии требованиям СанПиН и другим документам, устанавливающим требования к качеству и экологической безопасности продукции. </w:t>
      </w:r>
    </w:p>
    <w:p w14:paraId="415ACE77" w14:textId="1A68BB8F" w:rsidR="005F5B76" w:rsidRPr="00CA5297" w:rsidRDefault="005F5B76" w:rsidP="004C5C88">
      <w:pPr>
        <w:pStyle w:val="ad"/>
        <w:numPr>
          <w:ilvl w:val="1"/>
          <w:numId w:val="26"/>
        </w:numPr>
        <w:tabs>
          <w:tab w:val="left" w:pos="0"/>
          <w:tab w:val="left" w:pos="567"/>
        </w:tabs>
        <w:spacing w:line="276" w:lineRule="auto"/>
        <w:ind w:left="0" w:firstLine="567"/>
        <w:rPr>
          <w:sz w:val="24"/>
          <w:szCs w:val="24"/>
        </w:rPr>
      </w:pPr>
      <w:r w:rsidRPr="00CA5297">
        <w:rPr>
          <w:sz w:val="24"/>
          <w:szCs w:val="24"/>
        </w:rPr>
        <w:t>Участник закупочных процедур на право заключения договора на поставку оборудования для нужд ПАО «Россети Центр»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53AF88BD" w14:textId="4E13B54A" w:rsidR="005F5B76" w:rsidRPr="00CA5297" w:rsidRDefault="005F5B76" w:rsidP="004C5C88">
      <w:pPr>
        <w:pStyle w:val="ad"/>
        <w:numPr>
          <w:ilvl w:val="1"/>
          <w:numId w:val="26"/>
        </w:numPr>
        <w:tabs>
          <w:tab w:val="left" w:pos="567"/>
          <w:tab w:val="left" w:pos="709"/>
        </w:tabs>
        <w:spacing w:line="276" w:lineRule="auto"/>
        <w:ind w:left="0" w:firstLine="567"/>
        <w:rPr>
          <w:sz w:val="24"/>
          <w:szCs w:val="24"/>
        </w:rPr>
      </w:pPr>
      <w:r w:rsidRPr="00CA5297">
        <w:rPr>
          <w:sz w:val="24"/>
          <w:szCs w:val="24"/>
        </w:rPr>
        <w:t>Оборудование должны соответствовать требованиям:</w:t>
      </w:r>
    </w:p>
    <w:p w14:paraId="101DAEE1" w14:textId="6936E521" w:rsidR="005F5B76" w:rsidRPr="00207AB6" w:rsidRDefault="00207AB6" w:rsidP="004C5C88">
      <w:pPr>
        <w:pStyle w:val="ad"/>
        <w:numPr>
          <w:ilvl w:val="0"/>
          <w:numId w:val="16"/>
        </w:numPr>
        <w:tabs>
          <w:tab w:val="left" w:pos="567"/>
        </w:tabs>
        <w:ind w:left="0" w:firstLine="567"/>
        <w:rPr>
          <w:sz w:val="24"/>
          <w:szCs w:val="24"/>
        </w:rPr>
      </w:pPr>
      <w:r w:rsidRPr="00207AB6">
        <w:rPr>
          <w:sz w:val="24"/>
          <w:szCs w:val="24"/>
        </w:rPr>
        <w:t>ГОСТ 20494-2001 «</w:t>
      </w:r>
      <w:r w:rsidR="0073177F" w:rsidRPr="00207AB6">
        <w:rPr>
          <w:sz w:val="24"/>
          <w:szCs w:val="24"/>
        </w:rPr>
        <w:t>Штанги,</w:t>
      </w:r>
      <w:r w:rsidRPr="00207AB6">
        <w:rPr>
          <w:sz w:val="24"/>
          <w:szCs w:val="24"/>
        </w:rPr>
        <w:t xml:space="preserve"> изолирующие оперативные и штанги переносных заземлений»;</w:t>
      </w:r>
    </w:p>
    <w:p w14:paraId="5DCA96A6" w14:textId="54949B88" w:rsidR="005F5B76" w:rsidRPr="00CA5297" w:rsidRDefault="005F5B76" w:rsidP="004C5C88">
      <w:pPr>
        <w:pStyle w:val="ad"/>
        <w:numPr>
          <w:ilvl w:val="1"/>
          <w:numId w:val="26"/>
        </w:numPr>
        <w:tabs>
          <w:tab w:val="left" w:pos="0"/>
          <w:tab w:val="left" w:pos="567"/>
          <w:tab w:val="left" w:pos="851"/>
        </w:tabs>
        <w:spacing w:line="276" w:lineRule="auto"/>
        <w:ind w:left="0" w:firstLine="567"/>
        <w:rPr>
          <w:sz w:val="24"/>
          <w:szCs w:val="24"/>
        </w:rPr>
      </w:pPr>
      <w:r w:rsidRPr="00CA5297">
        <w:rPr>
          <w:sz w:val="24"/>
          <w:szCs w:val="24"/>
        </w:rPr>
        <w:t>Упаковка, транспортирование, условия и сроки хранения.</w:t>
      </w:r>
    </w:p>
    <w:p w14:paraId="40023EE3" w14:textId="5C5DB8F8" w:rsidR="005F5B76" w:rsidRPr="005F5B76" w:rsidRDefault="005F5B76" w:rsidP="004C5C88">
      <w:pPr>
        <w:tabs>
          <w:tab w:val="left" w:pos="0"/>
          <w:tab w:val="left" w:pos="567"/>
        </w:tabs>
        <w:spacing w:line="276" w:lineRule="auto"/>
        <w:ind w:firstLine="567"/>
        <w:rPr>
          <w:sz w:val="24"/>
          <w:szCs w:val="24"/>
        </w:rPr>
      </w:pPr>
      <w:r w:rsidRPr="005F5B76">
        <w:rPr>
          <w:sz w:val="24"/>
          <w:szCs w:val="24"/>
        </w:rPr>
        <w:t xml:space="preserve">Упаковка, маркировка, временная антикорозионная защита, транспортирование, условия и сроки хранения должны соответствовать требованиям, указанным в технических условиях изготовителя, ГОСТ 2991, ГОСТ 23216, </w:t>
      </w:r>
      <w:r w:rsidRPr="005F5B76">
        <w:rPr>
          <w:color w:val="000000"/>
          <w:sz w:val="24"/>
          <w:szCs w:val="24"/>
        </w:rPr>
        <w:t>ГОСТ 14192</w:t>
      </w:r>
      <w:r w:rsidRPr="005F5B76">
        <w:rPr>
          <w:sz w:val="24"/>
          <w:szCs w:val="24"/>
        </w:rPr>
        <w:t xml:space="preserve"> – </w:t>
      </w:r>
      <w:r w:rsidRPr="005F5B76">
        <w:rPr>
          <w:color w:val="000000"/>
          <w:sz w:val="24"/>
          <w:szCs w:val="24"/>
        </w:rPr>
        <w:t>96</w:t>
      </w:r>
      <w:r w:rsidRPr="005F5B76">
        <w:rPr>
          <w:sz w:val="24"/>
          <w:szCs w:val="24"/>
        </w:rPr>
        <w:t xml:space="preserve"> или соответствующих МЭК. Погрузочно-разгрузочные работы должны производиться в соответствии с требованиями ГОСТ 12.3.009-76. Порядок отгрузки, специальные требования к таре и упаковке должны быть определены в договоре на поставку продукции.</w:t>
      </w:r>
    </w:p>
    <w:p w14:paraId="3133697A" w14:textId="77777777" w:rsidR="005F5B76" w:rsidRPr="005F5B76" w:rsidRDefault="005F5B76" w:rsidP="004C5C88">
      <w:pPr>
        <w:tabs>
          <w:tab w:val="left" w:pos="0"/>
          <w:tab w:val="left" w:pos="567"/>
        </w:tabs>
        <w:spacing w:line="276" w:lineRule="auto"/>
        <w:ind w:firstLine="567"/>
        <w:rPr>
          <w:sz w:val="24"/>
          <w:szCs w:val="24"/>
        </w:rPr>
      </w:pPr>
      <w:r w:rsidRPr="005F5B76">
        <w:rPr>
          <w:sz w:val="24"/>
          <w:szCs w:val="24"/>
        </w:rPr>
        <w:t xml:space="preserve">Способ укладки и транспортировки оборудования должен предотвратить его повреждение или порчу во время перевозки и погрузке/разгрузке, а также воздействие осадков во время перевозки и при открытом хранении. </w:t>
      </w:r>
    </w:p>
    <w:p w14:paraId="1C622D16" w14:textId="0497CE84" w:rsidR="005F5B76" w:rsidRPr="00CA5297" w:rsidRDefault="005F5B76" w:rsidP="004C5C88">
      <w:pPr>
        <w:pStyle w:val="ad"/>
        <w:numPr>
          <w:ilvl w:val="1"/>
          <w:numId w:val="26"/>
        </w:numPr>
        <w:tabs>
          <w:tab w:val="left" w:pos="0"/>
          <w:tab w:val="left" w:pos="567"/>
        </w:tabs>
        <w:spacing w:line="276" w:lineRule="auto"/>
        <w:ind w:left="0" w:firstLine="567"/>
        <w:rPr>
          <w:sz w:val="24"/>
          <w:szCs w:val="24"/>
        </w:rPr>
      </w:pPr>
      <w:r w:rsidRPr="00CA5297">
        <w:rPr>
          <w:sz w:val="24"/>
          <w:szCs w:val="24"/>
        </w:rPr>
        <w:t>Срок изготовления оборудования должен быть не более полугода от момента поставки.</w:t>
      </w:r>
    </w:p>
    <w:p w14:paraId="7D686E91" w14:textId="77777777" w:rsidR="005F5B76" w:rsidRPr="005F5B76" w:rsidRDefault="005F5B76" w:rsidP="004C5C88">
      <w:pPr>
        <w:tabs>
          <w:tab w:val="left" w:pos="567"/>
        </w:tabs>
        <w:spacing w:line="276" w:lineRule="auto"/>
        <w:ind w:firstLine="567"/>
        <w:rPr>
          <w:sz w:val="24"/>
          <w:szCs w:val="24"/>
        </w:rPr>
      </w:pPr>
    </w:p>
    <w:p w14:paraId="2A66BF1E" w14:textId="1E3567DF" w:rsidR="005F5B76" w:rsidRPr="004C5C88" w:rsidRDefault="005F5B76" w:rsidP="004C5C88">
      <w:pPr>
        <w:pStyle w:val="ad"/>
        <w:numPr>
          <w:ilvl w:val="0"/>
          <w:numId w:val="26"/>
        </w:numPr>
        <w:tabs>
          <w:tab w:val="left" w:pos="567"/>
        </w:tabs>
        <w:spacing w:line="276" w:lineRule="auto"/>
        <w:ind w:left="0" w:firstLine="567"/>
        <w:rPr>
          <w:b/>
          <w:bCs/>
          <w:sz w:val="26"/>
          <w:szCs w:val="26"/>
        </w:rPr>
      </w:pPr>
      <w:r w:rsidRPr="004C5C88">
        <w:rPr>
          <w:b/>
          <w:bCs/>
          <w:sz w:val="26"/>
          <w:szCs w:val="26"/>
        </w:rPr>
        <w:t>Гарантийные обязательства.</w:t>
      </w:r>
    </w:p>
    <w:p w14:paraId="42BEA0EA" w14:textId="575B15BC" w:rsidR="005F5B76" w:rsidRPr="005F5B76" w:rsidRDefault="005F5B76" w:rsidP="004C5C88">
      <w:pPr>
        <w:tabs>
          <w:tab w:val="left" w:pos="567"/>
          <w:tab w:val="left" w:pos="1560"/>
        </w:tabs>
        <w:spacing w:line="276" w:lineRule="auto"/>
        <w:ind w:firstLine="567"/>
        <w:contextualSpacing/>
        <w:rPr>
          <w:sz w:val="24"/>
          <w:szCs w:val="24"/>
        </w:rPr>
      </w:pPr>
      <w:r w:rsidRPr="005F5B76">
        <w:rPr>
          <w:sz w:val="24"/>
          <w:szCs w:val="24"/>
        </w:rPr>
        <w:t xml:space="preserve">Гарантия на поставляемое оборудование должна распространяться не менее чем на 12 месяцев. Время начала исчисления гарантийного срока – с момента их ввода в эксплуатацию. Поставщик должен за свой счет и сроки, согласованные с Покупателем, устранять любые дефекты, выявленные в период гарантийного срока. В случае выявления повреждений, Поставщик обязан направить своего представителя для участия в составлении акта, фиксирующего дефекты, согласования порядка и сроков </w:t>
      </w:r>
      <w:r w:rsidRPr="005F5B76">
        <w:rPr>
          <w:sz w:val="24"/>
          <w:szCs w:val="24"/>
        </w:rPr>
        <w:lastRenderedPageBreak/>
        <w:t>их устранения не позднее 5 календарных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263001A2" w14:textId="77777777" w:rsidR="005F5B76" w:rsidRPr="005F5B76" w:rsidRDefault="005F5B76" w:rsidP="004C5C88">
      <w:pPr>
        <w:tabs>
          <w:tab w:val="left" w:pos="567"/>
          <w:tab w:val="left" w:pos="1560"/>
        </w:tabs>
        <w:spacing w:line="276" w:lineRule="auto"/>
        <w:ind w:firstLine="567"/>
        <w:contextualSpacing/>
        <w:rPr>
          <w:sz w:val="24"/>
          <w:szCs w:val="24"/>
        </w:rPr>
      </w:pPr>
    </w:p>
    <w:p w14:paraId="1ABB686A" w14:textId="77777777" w:rsidR="005F5B76" w:rsidRPr="005F5B76" w:rsidRDefault="005F5B76" w:rsidP="004C5C88">
      <w:pPr>
        <w:numPr>
          <w:ilvl w:val="0"/>
          <w:numId w:val="26"/>
        </w:numPr>
        <w:tabs>
          <w:tab w:val="left" w:pos="567"/>
        </w:tabs>
        <w:spacing w:line="276" w:lineRule="auto"/>
        <w:ind w:left="0" w:firstLine="567"/>
        <w:contextualSpacing/>
        <w:jc w:val="left"/>
        <w:rPr>
          <w:sz w:val="26"/>
          <w:szCs w:val="26"/>
        </w:rPr>
      </w:pPr>
      <w:r w:rsidRPr="005F5B76">
        <w:rPr>
          <w:b/>
          <w:bCs/>
          <w:sz w:val="26"/>
          <w:szCs w:val="26"/>
        </w:rPr>
        <w:t>Требования к надежности и живучести продукции.</w:t>
      </w:r>
    </w:p>
    <w:p w14:paraId="22A165B4" w14:textId="77777777" w:rsidR="005F5B76" w:rsidRPr="005F5B76" w:rsidRDefault="005F5B76" w:rsidP="004C5C88">
      <w:pPr>
        <w:tabs>
          <w:tab w:val="left" w:pos="567"/>
          <w:tab w:val="left" w:pos="1560"/>
        </w:tabs>
        <w:spacing w:line="276" w:lineRule="auto"/>
        <w:ind w:firstLine="567"/>
        <w:contextualSpacing/>
        <w:rPr>
          <w:sz w:val="24"/>
          <w:szCs w:val="24"/>
        </w:rPr>
      </w:pPr>
      <w:r w:rsidRPr="005F5B76">
        <w:rPr>
          <w:sz w:val="24"/>
          <w:szCs w:val="24"/>
        </w:rPr>
        <w:t>Оборудование должно обеспечивать эксплуатационные показатели в течение установленного срока службы (до списания).</w:t>
      </w:r>
    </w:p>
    <w:p w14:paraId="24C770E6" w14:textId="77777777" w:rsidR="005F5B76" w:rsidRPr="005F5B76" w:rsidRDefault="005F5B76" w:rsidP="004C5C88">
      <w:pPr>
        <w:tabs>
          <w:tab w:val="left" w:pos="567"/>
          <w:tab w:val="left" w:pos="1560"/>
        </w:tabs>
        <w:spacing w:line="276" w:lineRule="auto"/>
        <w:ind w:firstLine="567"/>
        <w:contextualSpacing/>
        <w:rPr>
          <w:sz w:val="24"/>
          <w:szCs w:val="24"/>
        </w:rPr>
      </w:pPr>
    </w:p>
    <w:p w14:paraId="1242FE7A" w14:textId="19EDAA7F" w:rsidR="005F5B76" w:rsidRPr="005F5B76" w:rsidRDefault="005F5B76" w:rsidP="004C5C88">
      <w:pPr>
        <w:numPr>
          <w:ilvl w:val="0"/>
          <w:numId w:val="26"/>
        </w:numPr>
        <w:tabs>
          <w:tab w:val="left" w:pos="567"/>
        </w:tabs>
        <w:spacing w:line="276" w:lineRule="auto"/>
        <w:ind w:left="0" w:firstLine="567"/>
        <w:contextualSpacing/>
        <w:rPr>
          <w:b/>
          <w:bCs/>
          <w:sz w:val="26"/>
          <w:szCs w:val="26"/>
        </w:rPr>
      </w:pPr>
      <w:r w:rsidRPr="005F5B76">
        <w:rPr>
          <w:b/>
          <w:bCs/>
          <w:sz w:val="26"/>
          <w:szCs w:val="26"/>
        </w:rPr>
        <w:t>Маркировка, состав технической и эксплуатационной документации.</w:t>
      </w:r>
    </w:p>
    <w:p w14:paraId="2F293669" w14:textId="77777777" w:rsidR="005F5B76" w:rsidRPr="005F5B76" w:rsidRDefault="005F5B76" w:rsidP="004C5C88">
      <w:pPr>
        <w:tabs>
          <w:tab w:val="left" w:pos="0"/>
          <w:tab w:val="left" w:pos="567"/>
          <w:tab w:val="left" w:pos="1134"/>
        </w:tabs>
        <w:spacing w:line="276" w:lineRule="auto"/>
        <w:ind w:firstLine="567"/>
        <w:rPr>
          <w:sz w:val="24"/>
          <w:szCs w:val="24"/>
        </w:rPr>
      </w:pPr>
      <w:r w:rsidRPr="005F5B76">
        <w:rPr>
          <w:sz w:val="24"/>
          <w:szCs w:val="24"/>
        </w:rPr>
        <w:t xml:space="preserve">В комплект поставки для каждой партии должны входить документы: </w:t>
      </w:r>
    </w:p>
    <w:p w14:paraId="5B191470" w14:textId="77777777" w:rsidR="005F5B76" w:rsidRPr="005F5B76" w:rsidRDefault="005F5B76" w:rsidP="004C5C88">
      <w:pPr>
        <w:numPr>
          <w:ilvl w:val="0"/>
          <w:numId w:val="13"/>
        </w:numPr>
        <w:tabs>
          <w:tab w:val="left" w:pos="567"/>
          <w:tab w:val="left" w:pos="1134"/>
          <w:tab w:val="left" w:pos="1560"/>
        </w:tabs>
        <w:spacing w:line="276" w:lineRule="auto"/>
        <w:ind w:left="0" w:firstLine="567"/>
        <w:contextualSpacing/>
        <w:rPr>
          <w:sz w:val="24"/>
          <w:szCs w:val="24"/>
        </w:rPr>
      </w:pPr>
      <w:r w:rsidRPr="005F5B76">
        <w:rPr>
          <w:sz w:val="24"/>
          <w:szCs w:val="24"/>
        </w:rPr>
        <w:t>паспорт по нормативной документации, утвержденной в установленном порядке;</w:t>
      </w:r>
    </w:p>
    <w:p w14:paraId="6C31F2AA" w14:textId="77777777" w:rsidR="005F5B76" w:rsidRPr="005F5B76" w:rsidRDefault="005F5B76" w:rsidP="004C5C88">
      <w:pPr>
        <w:numPr>
          <w:ilvl w:val="0"/>
          <w:numId w:val="13"/>
        </w:numPr>
        <w:tabs>
          <w:tab w:val="left" w:pos="567"/>
          <w:tab w:val="left" w:pos="1134"/>
          <w:tab w:val="left" w:pos="1560"/>
        </w:tabs>
        <w:spacing w:line="276" w:lineRule="auto"/>
        <w:ind w:left="0" w:firstLine="567"/>
        <w:contextualSpacing/>
        <w:rPr>
          <w:sz w:val="24"/>
          <w:szCs w:val="24"/>
        </w:rPr>
      </w:pPr>
      <w:r w:rsidRPr="005F5B76">
        <w:rPr>
          <w:sz w:val="24"/>
          <w:szCs w:val="24"/>
        </w:rPr>
        <w:t>эксплуатационные документы, утвержденные в установленном порядке на русском языке;</w:t>
      </w:r>
    </w:p>
    <w:p w14:paraId="533745C3" w14:textId="77777777" w:rsidR="005F5B76" w:rsidRPr="005F5B76" w:rsidRDefault="005F5B76" w:rsidP="004C5C88">
      <w:pPr>
        <w:numPr>
          <w:ilvl w:val="0"/>
          <w:numId w:val="13"/>
        </w:numPr>
        <w:tabs>
          <w:tab w:val="left" w:pos="567"/>
          <w:tab w:val="left" w:pos="1134"/>
          <w:tab w:val="left" w:pos="1560"/>
        </w:tabs>
        <w:spacing w:line="276" w:lineRule="auto"/>
        <w:ind w:left="0" w:firstLine="567"/>
        <w:contextualSpacing/>
        <w:rPr>
          <w:sz w:val="24"/>
          <w:szCs w:val="24"/>
        </w:rPr>
      </w:pPr>
      <w:r w:rsidRPr="005F5B76">
        <w:rPr>
          <w:sz w:val="24"/>
          <w:szCs w:val="24"/>
        </w:rPr>
        <w:t>сертификат качества, соответствия и свидетельство о приемке на партию поставляемого оборудования, на русском языке.</w:t>
      </w:r>
    </w:p>
    <w:p w14:paraId="0A7C3A29" w14:textId="77777777" w:rsidR="005F5B76" w:rsidRPr="005F5B76" w:rsidRDefault="005F5B76" w:rsidP="004C5C88">
      <w:pPr>
        <w:tabs>
          <w:tab w:val="left" w:pos="567"/>
          <w:tab w:val="left" w:pos="1560"/>
        </w:tabs>
        <w:spacing w:line="276" w:lineRule="auto"/>
        <w:ind w:firstLine="567"/>
        <w:contextualSpacing/>
        <w:rPr>
          <w:sz w:val="24"/>
          <w:szCs w:val="24"/>
        </w:rPr>
      </w:pPr>
      <w:r w:rsidRPr="005F5B76">
        <w:rPr>
          <w:sz w:val="24"/>
          <w:szCs w:val="24"/>
        </w:rPr>
        <w:t xml:space="preserve">Маркировка должна быть нанесена на видном месте и содержать следующие данные: </w:t>
      </w:r>
    </w:p>
    <w:p w14:paraId="5ACFF515" w14:textId="77777777" w:rsidR="005F5B76" w:rsidRPr="005F5B76" w:rsidRDefault="005F5B76" w:rsidP="004C5C88">
      <w:pPr>
        <w:numPr>
          <w:ilvl w:val="0"/>
          <w:numId w:val="13"/>
        </w:numPr>
        <w:tabs>
          <w:tab w:val="left" w:pos="567"/>
          <w:tab w:val="left" w:pos="1134"/>
          <w:tab w:val="left" w:pos="1560"/>
        </w:tabs>
        <w:spacing w:line="276" w:lineRule="auto"/>
        <w:ind w:left="0" w:firstLine="567"/>
        <w:contextualSpacing/>
        <w:rPr>
          <w:sz w:val="24"/>
          <w:szCs w:val="24"/>
        </w:rPr>
      </w:pPr>
      <w:r w:rsidRPr="005F5B76">
        <w:rPr>
          <w:sz w:val="24"/>
          <w:szCs w:val="24"/>
        </w:rPr>
        <w:t>обозначение типа;</w:t>
      </w:r>
    </w:p>
    <w:p w14:paraId="76FA1DB0" w14:textId="77777777" w:rsidR="005F5B76" w:rsidRPr="005F5B76" w:rsidRDefault="005F5B76" w:rsidP="004C5C88">
      <w:pPr>
        <w:numPr>
          <w:ilvl w:val="0"/>
          <w:numId w:val="13"/>
        </w:numPr>
        <w:tabs>
          <w:tab w:val="left" w:pos="567"/>
          <w:tab w:val="left" w:pos="1134"/>
          <w:tab w:val="left" w:pos="1560"/>
        </w:tabs>
        <w:spacing w:line="276" w:lineRule="auto"/>
        <w:ind w:left="0" w:firstLine="567"/>
        <w:contextualSpacing/>
        <w:rPr>
          <w:sz w:val="24"/>
          <w:szCs w:val="24"/>
        </w:rPr>
      </w:pPr>
      <w:r w:rsidRPr="005F5B76">
        <w:rPr>
          <w:sz w:val="24"/>
          <w:szCs w:val="24"/>
        </w:rPr>
        <w:t>товарный знак предприятия-изготовителя.</w:t>
      </w:r>
    </w:p>
    <w:p w14:paraId="7451DAD3" w14:textId="7F16831F" w:rsidR="005F5B76" w:rsidRPr="005F5B76" w:rsidRDefault="005F5B76" w:rsidP="004C5C88">
      <w:pPr>
        <w:tabs>
          <w:tab w:val="left" w:pos="567"/>
        </w:tabs>
        <w:spacing w:line="276" w:lineRule="auto"/>
        <w:ind w:firstLine="567"/>
        <w:contextualSpacing/>
        <w:rPr>
          <w:sz w:val="24"/>
          <w:szCs w:val="24"/>
        </w:rPr>
      </w:pPr>
      <w:r w:rsidRPr="005F5B76">
        <w:rPr>
          <w:sz w:val="24"/>
          <w:szCs w:val="24"/>
        </w:rPr>
        <w:t>Место и способ нанесения маркировки должны быть указаны в нормативно-технической документации.</w:t>
      </w:r>
    </w:p>
    <w:p w14:paraId="0344D475" w14:textId="6F4A8C1A" w:rsidR="005F5B76" w:rsidRPr="005F5B76" w:rsidRDefault="005F5B76" w:rsidP="004C5C88">
      <w:pPr>
        <w:tabs>
          <w:tab w:val="left" w:pos="567"/>
        </w:tabs>
        <w:ind w:firstLine="567"/>
        <w:contextualSpacing/>
        <w:rPr>
          <w:sz w:val="24"/>
          <w:szCs w:val="24"/>
        </w:rPr>
      </w:pPr>
      <w:r w:rsidRPr="005F5B76">
        <w:rPr>
          <w:sz w:val="24"/>
          <w:szCs w:val="24"/>
        </w:rPr>
        <w:t>По всем видам поставляемого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ГОСТ 2.601-2006 по монтажу, обеспечению правильной и безопасной эксплуатации.</w:t>
      </w:r>
    </w:p>
    <w:p w14:paraId="662B6180" w14:textId="77777777" w:rsidR="008601F7" w:rsidRDefault="008601F7" w:rsidP="007F28B9">
      <w:pPr>
        <w:tabs>
          <w:tab w:val="left" w:pos="567"/>
          <w:tab w:val="left" w:pos="1560"/>
        </w:tabs>
        <w:spacing w:line="276" w:lineRule="auto"/>
        <w:ind w:firstLine="0"/>
        <w:contextualSpacing/>
        <w:rPr>
          <w:sz w:val="24"/>
          <w:szCs w:val="24"/>
        </w:rPr>
      </w:pPr>
    </w:p>
    <w:p w14:paraId="52DF35F7" w14:textId="77777777" w:rsidR="007F28B9" w:rsidRDefault="007F28B9" w:rsidP="007F28B9">
      <w:pPr>
        <w:tabs>
          <w:tab w:val="left" w:pos="567"/>
          <w:tab w:val="left" w:pos="1560"/>
        </w:tabs>
        <w:spacing w:line="276" w:lineRule="auto"/>
        <w:ind w:firstLine="0"/>
        <w:contextualSpacing/>
        <w:rPr>
          <w:sz w:val="24"/>
          <w:szCs w:val="24"/>
        </w:rPr>
      </w:pPr>
    </w:p>
    <w:p w14:paraId="582626BC" w14:textId="77777777" w:rsidR="007F28B9" w:rsidRDefault="007F28B9" w:rsidP="007F28B9">
      <w:pPr>
        <w:tabs>
          <w:tab w:val="left" w:pos="567"/>
          <w:tab w:val="left" w:pos="1560"/>
        </w:tabs>
        <w:spacing w:line="276" w:lineRule="auto"/>
        <w:ind w:firstLine="0"/>
        <w:contextualSpacing/>
        <w:rPr>
          <w:sz w:val="24"/>
          <w:szCs w:val="24"/>
        </w:rPr>
      </w:pPr>
    </w:p>
    <w:p w14:paraId="4AA8EA9D" w14:textId="77777777" w:rsidR="007F28B9" w:rsidRDefault="007F28B9" w:rsidP="007F28B9">
      <w:pPr>
        <w:tabs>
          <w:tab w:val="left" w:pos="567"/>
          <w:tab w:val="left" w:pos="1560"/>
        </w:tabs>
        <w:spacing w:line="276" w:lineRule="auto"/>
        <w:ind w:firstLine="0"/>
        <w:contextualSpacing/>
        <w:rPr>
          <w:sz w:val="24"/>
          <w:szCs w:val="24"/>
        </w:rPr>
      </w:pPr>
    </w:p>
    <w:p w14:paraId="4D3D6D97" w14:textId="77777777" w:rsidR="007F28B9" w:rsidRDefault="007F28B9" w:rsidP="007F28B9">
      <w:pPr>
        <w:tabs>
          <w:tab w:val="left" w:pos="567"/>
          <w:tab w:val="left" w:pos="1560"/>
        </w:tabs>
        <w:spacing w:line="276" w:lineRule="auto"/>
        <w:ind w:firstLine="0"/>
        <w:contextualSpacing/>
        <w:rPr>
          <w:sz w:val="24"/>
          <w:szCs w:val="24"/>
        </w:rPr>
      </w:pPr>
    </w:p>
    <w:p w14:paraId="48A20A8E" w14:textId="77777777" w:rsidR="007F28B9" w:rsidRPr="008601F7" w:rsidRDefault="007F28B9" w:rsidP="007F28B9">
      <w:pPr>
        <w:tabs>
          <w:tab w:val="left" w:pos="567"/>
          <w:tab w:val="left" w:pos="1560"/>
        </w:tabs>
        <w:spacing w:line="276" w:lineRule="auto"/>
        <w:ind w:firstLine="0"/>
        <w:contextualSpacing/>
        <w:rPr>
          <w:sz w:val="24"/>
          <w:szCs w:val="24"/>
        </w:rPr>
      </w:pPr>
    </w:p>
    <w:p w14:paraId="29484950" w14:textId="77777777" w:rsidR="008601F7" w:rsidRPr="008601F7" w:rsidRDefault="008601F7" w:rsidP="004C5C88">
      <w:pPr>
        <w:numPr>
          <w:ilvl w:val="0"/>
          <w:numId w:val="26"/>
        </w:numPr>
        <w:tabs>
          <w:tab w:val="left" w:pos="567"/>
        </w:tabs>
        <w:spacing w:line="276" w:lineRule="auto"/>
        <w:ind w:left="0" w:firstLine="567"/>
        <w:contextualSpacing/>
        <w:jc w:val="left"/>
        <w:rPr>
          <w:b/>
          <w:bCs/>
          <w:sz w:val="24"/>
          <w:szCs w:val="24"/>
        </w:rPr>
      </w:pPr>
      <w:r w:rsidRPr="00DE292B">
        <w:rPr>
          <w:b/>
          <w:bCs/>
          <w:sz w:val="26"/>
          <w:szCs w:val="26"/>
        </w:rPr>
        <w:t>Сроки и очередность поставки оборудования</w:t>
      </w:r>
      <w:r w:rsidRPr="008601F7">
        <w:rPr>
          <w:b/>
          <w:bCs/>
          <w:sz w:val="24"/>
          <w:szCs w:val="24"/>
        </w:rPr>
        <w:t>.</w:t>
      </w:r>
    </w:p>
    <w:p w14:paraId="5531456C" w14:textId="3A94AD90" w:rsidR="008601F7" w:rsidRPr="008601F7" w:rsidRDefault="008601F7" w:rsidP="004C5C88">
      <w:pPr>
        <w:tabs>
          <w:tab w:val="left" w:pos="567"/>
        </w:tabs>
        <w:spacing w:line="276" w:lineRule="auto"/>
        <w:ind w:firstLine="567"/>
        <w:rPr>
          <w:sz w:val="24"/>
          <w:szCs w:val="24"/>
        </w:rPr>
      </w:pPr>
      <w:r w:rsidRPr="008601F7">
        <w:rPr>
          <w:sz w:val="24"/>
          <w:szCs w:val="24"/>
        </w:rPr>
        <w:t>Поставка оборудования, входящего в предмет Договора, должна быть выполнена в</w:t>
      </w:r>
      <w:r>
        <w:rPr>
          <w:sz w:val="24"/>
          <w:szCs w:val="24"/>
        </w:rPr>
        <w:t xml:space="preserve"> </w:t>
      </w:r>
      <w:r w:rsidRPr="008601F7">
        <w:rPr>
          <w:sz w:val="24"/>
          <w:szCs w:val="24"/>
        </w:rPr>
        <w:t>сроки,</w:t>
      </w:r>
      <w:r>
        <w:rPr>
          <w:sz w:val="24"/>
          <w:szCs w:val="24"/>
        </w:rPr>
        <w:t xml:space="preserve"> </w:t>
      </w:r>
      <w:r w:rsidRPr="008601F7">
        <w:rPr>
          <w:sz w:val="24"/>
          <w:szCs w:val="24"/>
        </w:rPr>
        <w:t>указанные в заявке на проведение регламентированных процедур закупок.</w:t>
      </w:r>
    </w:p>
    <w:p w14:paraId="4E2B19A5" w14:textId="22D0BE60" w:rsidR="008601F7" w:rsidRDefault="008601F7" w:rsidP="004C5C88">
      <w:pPr>
        <w:tabs>
          <w:tab w:val="left" w:pos="567"/>
        </w:tabs>
        <w:ind w:firstLine="567"/>
        <w:rPr>
          <w:sz w:val="24"/>
          <w:szCs w:val="24"/>
        </w:rPr>
      </w:pPr>
    </w:p>
    <w:p w14:paraId="19E1C597" w14:textId="7B219447" w:rsidR="008601F7" w:rsidRPr="004C5C88" w:rsidRDefault="008601F7" w:rsidP="004C5C88">
      <w:pPr>
        <w:pStyle w:val="ad"/>
        <w:numPr>
          <w:ilvl w:val="0"/>
          <w:numId w:val="26"/>
        </w:numPr>
        <w:tabs>
          <w:tab w:val="left" w:pos="567"/>
        </w:tabs>
        <w:spacing w:line="276" w:lineRule="auto"/>
        <w:ind w:left="0" w:firstLine="567"/>
        <w:jc w:val="left"/>
        <w:rPr>
          <w:b/>
          <w:bCs/>
          <w:sz w:val="24"/>
          <w:szCs w:val="24"/>
        </w:rPr>
      </w:pPr>
      <w:r w:rsidRPr="004C5C88">
        <w:rPr>
          <w:b/>
          <w:bCs/>
          <w:sz w:val="26"/>
          <w:szCs w:val="26"/>
        </w:rPr>
        <w:t>Требования к Поставщику</w:t>
      </w:r>
      <w:r w:rsidRPr="004C5C88">
        <w:rPr>
          <w:b/>
          <w:bCs/>
          <w:sz w:val="24"/>
          <w:szCs w:val="24"/>
        </w:rPr>
        <w:t>.</w:t>
      </w:r>
    </w:p>
    <w:p w14:paraId="3D24365A" w14:textId="5C1B12CA" w:rsidR="008601F7" w:rsidRDefault="008601F7" w:rsidP="004C5C88">
      <w:pPr>
        <w:tabs>
          <w:tab w:val="left" w:pos="567"/>
          <w:tab w:val="left" w:pos="709"/>
          <w:tab w:val="left" w:pos="1560"/>
        </w:tabs>
        <w:spacing w:line="276" w:lineRule="auto"/>
        <w:ind w:firstLine="567"/>
        <w:rPr>
          <w:sz w:val="24"/>
          <w:szCs w:val="24"/>
        </w:rPr>
      </w:pPr>
      <w:r w:rsidRPr="008601F7">
        <w:rPr>
          <w:sz w:val="24"/>
          <w:szCs w:val="24"/>
        </w:rPr>
        <w:tab/>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№206 (в редакции протоколов от 19.08.2016 № 239, от 08.11.2016 № 244, от 16.12.2016 № 247, от 19.05.2017 № 265, от 31.05.2017 № 269).</w:t>
      </w:r>
    </w:p>
    <w:p w14:paraId="27687EA8" w14:textId="77777777" w:rsidR="007F28B9" w:rsidRDefault="007F28B9" w:rsidP="004C5C88">
      <w:pPr>
        <w:tabs>
          <w:tab w:val="left" w:pos="567"/>
          <w:tab w:val="left" w:pos="709"/>
          <w:tab w:val="left" w:pos="1560"/>
        </w:tabs>
        <w:spacing w:line="276" w:lineRule="auto"/>
        <w:ind w:firstLine="567"/>
        <w:rPr>
          <w:sz w:val="24"/>
          <w:szCs w:val="24"/>
        </w:rPr>
      </w:pPr>
    </w:p>
    <w:p w14:paraId="6ECFCDC4" w14:textId="77777777" w:rsidR="007F28B9" w:rsidRDefault="007F28B9" w:rsidP="004C5C88">
      <w:pPr>
        <w:tabs>
          <w:tab w:val="left" w:pos="567"/>
          <w:tab w:val="left" w:pos="709"/>
          <w:tab w:val="left" w:pos="1560"/>
        </w:tabs>
        <w:spacing w:line="276" w:lineRule="auto"/>
        <w:ind w:firstLine="567"/>
        <w:rPr>
          <w:sz w:val="24"/>
          <w:szCs w:val="24"/>
        </w:rPr>
      </w:pPr>
    </w:p>
    <w:p w14:paraId="3515D722" w14:textId="77777777" w:rsidR="007F28B9" w:rsidRDefault="007F28B9" w:rsidP="004C5C88">
      <w:pPr>
        <w:tabs>
          <w:tab w:val="left" w:pos="567"/>
          <w:tab w:val="left" w:pos="709"/>
          <w:tab w:val="left" w:pos="1560"/>
        </w:tabs>
        <w:spacing w:line="276" w:lineRule="auto"/>
        <w:ind w:firstLine="567"/>
        <w:rPr>
          <w:sz w:val="24"/>
          <w:szCs w:val="24"/>
        </w:rPr>
      </w:pPr>
    </w:p>
    <w:p w14:paraId="21EB01CE" w14:textId="77777777" w:rsidR="007F28B9" w:rsidRDefault="007F28B9" w:rsidP="004C5C88">
      <w:pPr>
        <w:tabs>
          <w:tab w:val="left" w:pos="567"/>
          <w:tab w:val="left" w:pos="709"/>
          <w:tab w:val="left" w:pos="1560"/>
        </w:tabs>
        <w:spacing w:line="276" w:lineRule="auto"/>
        <w:ind w:firstLine="567"/>
        <w:rPr>
          <w:sz w:val="24"/>
          <w:szCs w:val="24"/>
        </w:rPr>
      </w:pPr>
    </w:p>
    <w:p w14:paraId="4FB0F621" w14:textId="77777777" w:rsidR="007F28B9" w:rsidRDefault="007F28B9" w:rsidP="004C5C88">
      <w:pPr>
        <w:tabs>
          <w:tab w:val="left" w:pos="567"/>
          <w:tab w:val="left" w:pos="709"/>
          <w:tab w:val="left" w:pos="1560"/>
        </w:tabs>
        <w:spacing w:line="276" w:lineRule="auto"/>
        <w:ind w:firstLine="567"/>
        <w:rPr>
          <w:sz w:val="24"/>
          <w:szCs w:val="24"/>
        </w:rPr>
      </w:pPr>
    </w:p>
    <w:p w14:paraId="62B4C999" w14:textId="77777777" w:rsidR="008601F7" w:rsidRPr="005F5B76" w:rsidRDefault="008601F7" w:rsidP="004C5C88">
      <w:pPr>
        <w:tabs>
          <w:tab w:val="left" w:pos="567"/>
        </w:tabs>
        <w:ind w:firstLine="567"/>
        <w:rPr>
          <w:sz w:val="24"/>
          <w:szCs w:val="24"/>
        </w:rPr>
      </w:pPr>
    </w:p>
    <w:p w14:paraId="7CA9F272" w14:textId="77777777" w:rsidR="005F5B76" w:rsidRPr="005F5B76" w:rsidRDefault="005F5B76" w:rsidP="004C5C88">
      <w:pPr>
        <w:numPr>
          <w:ilvl w:val="0"/>
          <w:numId w:val="26"/>
        </w:numPr>
        <w:tabs>
          <w:tab w:val="left" w:pos="567"/>
          <w:tab w:val="left" w:pos="1134"/>
        </w:tabs>
        <w:spacing w:line="276" w:lineRule="auto"/>
        <w:ind w:left="0" w:firstLine="567"/>
        <w:contextualSpacing/>
        <w:rPr>
          <w:sz w:val="26"/>
          <w:szCs w:val="26"/>
        </w:rPr>
      </w:pPr>
      <w:r w:rsidRPr="005F5B76">
        <w:rPr>
          <w:b/>
          <w:bCs/>
          <w:sz w:val="26"/>
          <w:szCs w:val="26"/>
        </w:rPr>
        <w:t>Правила приемки продукции.</w:t>
      </w:r>
    </w:p>
    <w:p w14:paraId="430EDEB8" w14:textId="5A1552CE" w:rsidR="00DA536B" w:rsidRPr="00DA536B" w:rsidRDefault="00DA536B" w:rsidP="004C5C88">
      <w:pPr>
        <w:tabs>
          <w:tab w:val="left" w:pos="0"/>
          <w:tab w:val="left" w:pos="567"/>
          <w:tab w:val="left" w:pos="1134"/>
        </w:tabs>
        <w:spacing w:line="276" w:lineRule="auto"/>
        <w:ind w:firstLine="567"/>
        <w:rPr>
          <w:sz w:val="24"/>
          <w:szCs w:val="24"/>
        </w:rPr>
      </w:pPr>
      <w:r w:rsidRPr="00DA536B">
        <w:rPr>
          <w:sz w:val="24"/>
          <w:szCs w:val="24"/>
        </w:rPr>
        <w:t>Каждая партия должна пройти входной контроль, осуществляемый представителями филиалов ПАО «Россети Центр» и ответственными представителями Поставщика при получении их на склад.</w:t>
      </w:r>
    </w:p>
    <w:p w14:paraId="2E7FAF00" w14:textId="2C830905" w:rsidR="00DA536B" w:rsidRPr="00DA536B" w:rsidRDefault="00DA536B" w:rsidP="004C5C88">
      <w:pPr>
        <w:tabs>
          <w:tab w:val="left" w:pos="0"/>
          <w:tab w:val="left" w:pos="567"/>
          <w:tab w:val="left" w:pos="1134"/>
        </w:tabs>
        <w:spacing w:line="276" w:lineRule="auto"/>
        <w:ind w:firstLine="567"/>
        <w:rPr>
          <w:sz w:val="24"/>
          <w:szCs w:val="24"/>
        </w:rPr>
      </w:pPr>
      <w:r w:rsidRPr="00DA536B">
        <w:rPr>
          <w:sz w:val="24"/>
          <w:szCs w:val="24"/>
        </w:rPr>
        <w:t>В случае выявления дефектов, в том числе и скрытых, Поставщик обязан за свой счет заменить поставленную продукцию.</w:t>
      </w:r>
    </w:p>
    <w:p w14:paraId="7D3EE300" w14:textId="77777777" w:rsidR="00C6788D" w:rsidRPr="00CB6078" w:rsidRDefault="00C6788D" w:rsidP="00C6788D">
      <w:pPr>
        <w:rPr>
          <w:sz w:val="26"/>
          <w:szCs w:val="26"/>
        </w:rPr>
      </w:pPr>
    </w:p>
    <w:p w14:paraId="7D3EE301" w14:textId="77777777" w:rsidR="00C6788D" w:rsidRPr="00CB6078" w:rsidRDefault="00C6788D" w:rsidP="00C6788D">
      <w:pPr>
        <w:rPr>
          <w:sz w:val="26"/>
          <w:szCs w:val="26"/>
        </w:rPr>
      </w:pPr>
    </w:p>
    <w:p w14:paraId="0E2BD1D8" w14:textId="77777777" w:rsidR="00464DC1" w:rsidRDefault="00464DC1" w:rsidP="00CA5297">
      <w:pPr>
        <w:pStyle w:val="ad"/>
        <w:tabs>
          <w:tab w:val="left" w:pos="993"/>
        </w:tabs>
        <w:spacing w:line="276" w:lineRule="auto"/>
        <w:ind w:left="0" w:firstLine="0"/>
        <w:rPr>
          <w:sz w:val="26"/>
          <w:szCs w:val="26"/>
        </w:rPr>
      </w:pPr>
      <w:r w:rsidRPr="0041128F">
        <w:rPr>
          <w:sz w:val="26"/>
          <w:szCs w:val="26"/>
        </w:rPr>
        <w:t xml:space="preserve">Заместитель главного инженера по управлению </w:t>
      </w:r>
    </w:p>
    <w:p w14:paraId="421E113A" w14:textId="77777777" w:rsidR="00464DC1" w:rsidRPr="0041128F" w:rsidRDefault="00464DC1" w:rsidP="00CA5297">
      <w:pPr>
        <w:pStyle w:val="ad"/>
        <w:tabs>
          <w:tab w:val="left" w:pos="993"/>
        </w:tabs>
        <w:spacing w:line="276" w:lineRule="auto"/>
        <w:ind w:left="0" w:firstLine="0"/>
        <w:rPr>
          <w:sz w:val="26"/>
          <w:szCs w:val="26"/>
        </w:rPr>
      </w:pPr>
      <w:r w:rsidRPr="0041128F">
        <w:rPr>
          <w:sz w:val="26"/>
          <w:szCs w:val="26"/>
        </w:rPr>
        <w:t xml:space="preserve">производственными активами филиала </w:t>
      </w:r>
    </w:p>
    <w:p w14:paraId="7D3EE304" w14:textId="65635370" w:rsidR="00167860" w:rsidRPr="00CB6078" w:rsidRDefault="00464DC1" w:rsidP="00CA5297">
      <w:pPr>
        <w:ind w:firstLine="0"/>
        <w:rPr>
          <w:sz w:val="22"/>
          <w:szCs w:val="22"/>
        </w:rPr>
      </w:pPr>
      <w:r w:rsidRPr="0041128F">
        <w:rPr>
          <w:sz w:val="26"/>
          <w:szCs w:val="26"/>
        </w:rPr>
        <w:t>ПАО «Россети Центр» - «Тамбовэнерго»</w:t>
      </w:r>
      <w:r>
        <w:rPr>
          <w:sz w:val="26"/>
          <w:szCs w:val="26"/>
        </w:rPr>
        <w:t xml:space="preserve">                                                 </w:t>
      </w:r>
      <w:r w:rsidR="00CA5297">
        <w:rPr>
          <w:sz w:val="26"/>
          <w:szCs w:val="26"/>
        </w:rPr>
        <w:tab/>
      </w:r>
      <w:r w:rsidR="00CA5297">
        <w:rPr>
          <w:sz w:val="26"/>
          <w:szCs w:val="26"/>
        </w:rPr>
        <w:tab/>
        <w:t xml:space="preserve">      </w:t>
      </w:r>
      <w:r>
        <w:rPr>
          <w:sz w:val="26"/>
          <w:szCs w:val="26"/>
        </w:rPr>
        <w:t xml:space="preserve"> А.С. Максимов</w:t>
      </w:r>
    </w:p>
    <w:p w14:paraId="7D3EE305" w14:textId="77777777" w:rsidR="008A5CA5" w:rsidRPr="00CB6078" w:rsidRDefault="008A5CA5" w:rsidP="00167860">
      <w:pPr>
        <w:pStyle w:val="ad"/>
        <w:tabs>
          <w:tab w:val="left" w:pos="993"/>
        </w:tabs>
        <w:spacing w:line="276" w:lineRule="auto"/>
        <w:ind w:left="709" w:firstLine="0"/>
        <w:rPr>
          <w:sz w:val="26"/>
          <w:szCs w:val="26"/>
        </w:rPr>
      </w:pPr>
    </w:p>
    <w:sectPr w:rsidR="008A5CA5" w:rsidRPr="00CB6078" w:rsidSect="00AE029C">
      <w:headerReference w:type="even" r:id="rId11"/>
      <w:pgSz w:w="12240" w:h="15840" w:code="1"/>
      <w:pgMar w:top="851" w:right="567" w:bottom="851" w:left="99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6A423D" w14:textId="77777777" w:rsidR="00627AC4" w:rsidRDefault="00627AC4">
      <w:r>
        <w:separator/>
      </w:r>
    </w:p>
  </w:endnote>
  <w:endnote w:type="continuationSeparator" w:id="0">
    <w:p w14:paraId="192AE692" w14:textId="77777777" w:rsidR="00627AC4" w:rsidRDefault="0062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CA220F" w14:textId="77777777" w:rsidR="00627AC4" w:rsidRDefault="00627AC4">
      <w:r>
        <w:separator/>
      </w:r>
    </w:p>
  </w:footnote>
  <w:footnote w:type="continuationSeparator" w:id="0">
    <w:p w14:paraId="17025EA2" w14:textId="77777777" w:rsidR="00627AC4" w:rsidRDefault="00627A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EE30A" w14:textId="77777777" w:rsidR="00AD7048" w:rsidRDefault="00607819">
    <w:pPr>
      <w:pStyle w:val="a6"/>
      <w:framePr w:wrap="around" w:vAnchor="text" w:hAnchor="margin" w:xAlign="center" w:y="1"/>
      <w:rPr>
        <w:rStyle w:val="a7"/>
      </w:rPr>
    </w:pPr>
    <w:r>
      <w:rPr>
        <w:rStyle w:val="a7"/>
      </w:rPr>
      <w:fldChar w:fldCharType="begin"/>
    </w:r>
    <w:r w:rsidR="00AD7048">
      <w:rPr>
        <w:rStyle w:val="a7"/>
      </w:rPr>
      <w:instrText xml:space="preserve">PAGE  </w:instrText>
    </w:r>
    <w:r>
      <w:rPr>
        <w:rStyle w:val="a7"/>
      </w:rPr>
      <w:fldChar w:fldCharType="separate"/>
    </w:r>
    <w:r w:rsidR="00AD7048">
      <w:rPr>
        <w:rStyle w:val="a7"/>
        <w:noProof/>
      </w:rPr>
      <w:t>1</w:t>
    </w:r>
    <w:r>
      <w:rPr>
        <w:rStyle w:val="a7"/>
      </w:rPr>
      <w:fldChar w:fldCharType="end"/>
    </w:r>
  </w:p>
  <w:p w14:paraId="7D3EE30B" w14:textId="77777777" w:rsidR="00AD7048" w:rsidRDefault="00AD704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20385A4A"/>
    <w:name w:val="WW8Num20"/>
    <w:lvl w:ilvl="0">
      <w:start w:val="1"/>
      <w:numFmt w:val="bullet"/>
      <w:lvlText w:val=""/>
      <w:lvlJc w:val="left"/>
      <w:pPr>
        <w:tabs>
          <w:tab w:val="num" w:pos="0"/>
        </w:tabs>
        <w:ind w:left="0" w:firstLine="0"/>
      </w:pPr>
      <w:rPr>
        <w:rFonts w:ascii="Symbol" w:hAnsi="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2290105"/>
    <w:multiLevelType w:val="multilevel"/>
    <w:tmpl w:val="9F4CC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6680599"/>
    <w:multiLevelType w:val="multilevel"/>
    <w:tmpl w:val="FC26C60C"/>
    <w:lvl w:ilvl="0">
      <w:start w:val="4"/>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4"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09E55969"/>
    <w:multiLevelType w:val="multilevel"/>
    <w:tmpl w:val="7C6A4E5A"/>
    <w:lvl w:ilvl="0">
      <w:start w:val="4"/>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D66CF3"/>
    <w:multiLevelType w:val="multilevel"/>
    <w:tmpl w:val="F5DE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A916FB"/>
    <w:multiLevelType w:val="hybridMultilevel"/>
    <w:tmpl w:val="2BCC777C"/>
    <w:lvl w:ilvl="0" w:tplc="5F64E3FE">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8E003B"/>
    <w:multiLevelType w:val="multilevel"/>
    <w:tmpl w:val="17D4751C"/>
    <w:lvl w:ilvl="0">
      <w:start w:val="4"/>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263B4C9D"/>
    <w:multiLevelType w:val="multilevel"/>
    <w:tmpl w:val="CF54683A"/>
    <w:lvl w:ilvl="0">
      <w:start w:val="1"/>
      <w:numFmt w:val="decimal"/>
      <w:lvlText w:val="%1."/>
      <w:lvlJc w:val="left"/>
      <w:pPr>
        <w:ind w:left="1069" w:hanging="360"/>
      </w:pPr>
      <w:rPr>
        <w:rFonts w:hint="default"/>
        <w:b/>
        <w:bCs/>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15:restartNumberingAfterBreak="0">
    <w:nsid w:val="273E239A"/>
    <w:multiLevelType w:val="multilevel"/>
    <w:tmpl w:val="0908F450"/>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ECC7EFB"/>
    <w:multiLevelType w:val="hybridMultilevel"/>
    <w:tmpl w:val="5A38967E"/>
    <w:lvl w:ilvl="0" w:tplc="79EAAC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9732762"/>
    <w:multiLevelType w:val="multilevel"/>
    <w:tmpl w:val="43301BB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9D43CD8"/>
    <w:multiLevelType w:val="multilevel"/>
    <w:tmpl w:val="B608003A"/>
    <w:lvl w:ilvl="0">
      <w:start w:val="11"/>
      <w:numFmt w:val="decimal"/>
      <w:lvlText w:val="%1."/>
      <w:lvlJc w:val="left"/>
      <w:pPr>
        <w:ind w:left="1070" w:hanging="360"/>
      </w:pPr>
      <w:rPr>
        <w:rFonts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5" w15:restartNumberingAfterBreak="0">
    <w:nsid w:val="3EEF1A48"/>
    <w:multiLevelType w:val="multilevel"/>
    <w:tmpl w:val="4A40DD1A"/>
    <w:lvl w:ilvl="0">
      <w:start w:val="4"/>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D20643"/>
    <w:multiLevelType w:val="multilevel"/>
    <w:tmpl w:val="278ED750"/>
    <w:lvl w:ilvl="0">
      <w:start w:val="7"/>
      <w:numFmt w:val="decimal"/>
      <w:suff w:val="space"/>
      <w:lvlText w:val="%1."/>
      <w:lvlJc w:val="left"/>
      <w:pPr>
        <w:ind w:left="0" w:firstLine="709"/>
      </w:pPr>
      <w:rPr>
        <w:rFonts w:hint="default"/>
        <w:b/>
        <w:sz w:val="24"/>
        <w:szCs w:val="24"/>
      </w:rPr>
    </w:lvl>
    <w:lvl w:ilvl="1">
      <w:start w:val="1"/>
      <w:numFmt w:val="decimal"/>
      <w:isLgl/>
      <w:suff w:val="space"/>
      <w:lvlText w:val="%1.%2."/>
      <w:lvlJc w:val="left"/>
      <w:pPr>
        <w:ind w:left="0" w:firstLine="709"/>
      </w:pPr>
      <w:rPr>
        <w:rFonts w:hint="default"/>
      </w:rPr>
    </w:lvl>
    <w:lvl w:ilvl="2">
      <w:start w:val="1"/>
      <w:numFmt w:val="decimal"/>
      <w:isLgl/>
      <w:suff w:val="space"/>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7" w15:restartNumberingAfterBreak="0">
    <w:nsid w:val="432C4066"/>
    <w:multiLevelType w:val="multilevel"/>
    <w:tmpl w:val="B568DDB8"/>
    <w:lvl w:ilvl="0">
      <w:start w:val="1"/>
      <w:numFmt w:val="decimal"/>
      <w:lvlText w:val="%1."/>
      <w:lvlJc w:val="left"/>
      <w:pPr>
        <w:ind w:left="928"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8"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15:restartNumberingAfterBreak="0">
    <w:nsid w:val="56460331"/>
    <w:multiLevelType w:val="multilevel"/>
    <w:tmpl w:val="1EFC14E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615422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202FFC"/>
    <w:multiLevelType w:val="hybridMultilevel"/>
    <w:tmpl w:val="2C10B06A"/>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2AB10E0"/>
    <w:multiLevelType w:val="multilevel"/>
    <w:tmpl w:val="1E6A4412"/>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6EE170CA"/>
    <w:multiLevelType w:val="multilevel"/>
    <w:tmpl w:val="1A7078C8"/>
    <w:lvl w:ilvl="0">
      <w:start w:val="1"/>
      <w:numFmt w:val="bullet"/>
      <w:lvlText w:val=""/>
      <w:lvlJc w:val="left"/>
      <w:pPr>
        <w:ind w:left="360" w:hanging="360"/>
      </w:pPr>
      <w:rPr>
        <w:rFonts w:ascii="Symbol" w:hAnsi="Symbol"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FDE67E8"/>
    <w:multiLevelType w:val="multilevel"/>
    <w:tmpl w:val="0419001F"/>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20A2928"/>
    <w:multiLevelType w:val="multilevel"/>
    <w:tmpl w:val="CF54683A"/>
    <w:lvl w:ilvl="0">
      <w:start w:val="1"/>
      <w:numFmt w:val="decimal"/>
      <w:lvlText w:val="%1."/>
      <w:lvlJc w:val="left"/>
      <w:pPr>
        <w:ind w:left="1069" w:hanging="360"/>
      </w:pPr>
      <w:rPr>
        <w:rFonts w:hint="default"/>
        <w:b/>
        <w:bCs/>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num w:numId="1">
    <w:abstractNumId w:val="19"/>
  </w:num>
  <w:num w:numId="2">
    <w:abstractNumId w:val="12"/>
  </w:num>
  <w:num w:numId="3">
    <w:abstractNumId w:val="17"/>
  </w:num>
  <w:num w:numId="4">
    <w:abstractNumId w:val="3"/>
  </w:num>
  <w:num w:numId="5">
    <w:abstractNumId w:val="18"/>
  </w:num>
  <w:num w:numId="6">
    <w:abstractNumId w:val="7"/>
  </w:num>
  <w:num w:numId="7">
    <w:abstractNumId w:val="4"/>
  </w:num>
  <w:num w:numId="8">
    <w:abstractNumId w:val="2"/>
  </w:num>
  <w:num w:numId="9">
    <w:abstractNumId w:val="6"/>
  </w:num>
  <w:num w:numId="10">
    <w:abstractNumId w:val="1"/>
  </w:num>
  <w:num w:numId="11">
    <w:abstractNumId w:val="14"/>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0"/>
  </w:num>
  <w:num w:numId="15">
    <w:abstractNumId w:val="23"/>
  </w:num>
  <w:num w:numId="16">
    <w:abstractNumId w:val="24"/>
  </w:num>
  <w:num w:numId="17">
    <w:abstractNumId w:val="16"/>
  </w:num>
  <w:num w:numId="18">
    <w:abstractNumId w:val="9"/>
  </w:num>
  <w:num w:numId="19">
    <w:abstractNumId w:val="10"/>
  </w:num>
  <w:num w:numId="20">
    <w:abstractNumId w:val="13"/>
  </w:num>
  <w:num w:numId="21">
    <w:abstractNumId w:val="8"/>
  </w:num>
  <w:num w:numId="22">
    <w:abstractNumId w:val="26"/>
  </w:num>
  <w:num w:numId="23">
    <w:abstractNumId w:val="21"/>
  </w:num>
  <w:num w:numId="24">
    <w:abstractNumId w:val="25"/>
  </w:num>
  <w:num w:numId="25">
    <w:abstractNumId w:val="5"/>
  </w:num>
  <w:num w:numId="26">
    <w:abstractNumId w:val="15"/>
  </w:num>
  <w:num w:numId="2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25"/>
    <w:rsid w:val="000000C1"/>
    <w:rsid w:val="00001813"/>
    <w:rsid w:val="0000261E"/>
    <w:rsid w:val="0000369B"/>
    <w:rsid w:val="00004529"/>
    <w:rsid w:val="00004DA3"/>
    <w:rsid w:val="0000513E"/>
    <w:rsid w:val="00005360"/>
    <w:rsid w:val="000069D6"/>
    <w:rsid w:val="000073DD"/>
    <w:rsid w:val="00010695"/>
    <w:rsid w:val="00011B5F"/>
    <w:rsid w:val="00011C21"/>
    <w:rsid w:val="00013898"/>
    <w:rsid w:val="000141BE"/>
    <w:rsid w:val="000150AB"/>
    <w:rsid w:val="00015CF2"/>
    <w:rsid w:val="00016DC9"/>
    <w:rsid w:val="00017101"/>
    <w:rsid w:val="00020BC6"/>
    <w:rsid w:val="00020DC0"/>
    <w:rsid w:val="00020DD3"/>
    <w:rsid w:val="00021AAA"/>
    <w:rsid w:val="00023A39"/>
    <w:rsid w:val="00023BB4"/>
    <w:rsid w:val="00026ECC"/>
    <w:rsid w:val="00027351"/>
    <w:rsid w:val="000310BC"/>
    <w:rsid w:val="000312FC"/>
    <w:rsid w:val="0003144D"/>
    <w:rsid w:val="00031516"/>
    <w:rsid w:val="00032681"/>
    <w:rsid w:val="000359FF"/>
    <w:rsid w:val="0003660B"/>
    <w:rsid w:val="00036612"/>
    <w:rsid w:val="00036C46"/>
    <w:rsid w:val="00042AAD"/>
    <w:rsid w:val="00042ABF"/>
    <w:rsid w:val="00044383"/>
    <w:rsid w:val="0004514A"/>
    <w:rsid w:val="00045F0C"/>
    <w:rsid w:val="00046DC2"/>
    <w:rsid w:val="00046E6D"/>
    <w:rsid w:val="00046F3A"/>
    <w:rsid w:val="0004703E"/>
    <w:rsid w:val="00047C97"/>
    <w:rsid w:val="00050448"/>
    <w:rsid w:val="000510D5"/>
    <w:rsid w:val="00051535"/>
    <w:rsid w:val="00051CC7"/>
    <w:rsid w:val="000544E5"/>
    <w:rsid w:val="00057FBD"/>
    <w:rsid w:val="00062FD5"/>
    <w:rsid w:val="000630F6"/>
    <w:rsid w:val="00064749"/>
    <w:rsid w:val="00071958"/>
    <w:rsid w:val="0007491B"/>
    <w:rsid w:val="00077096"/>
    <w:rsid w:val="000808BE"/>
    <w:rsid w:val="00083529"/>
    <w:rsid w:val="000844E3"/>
    <w:rsid w:val="00084847"/>
    <w:rsid w:val="000858AE"/>
    <w:rsid w:val="00085DAC"/>
    <w:rsid w:val="00094AC3"/>
    <w:rsid w:val="000961A3"/>
    <w:rsid w:val="00097235"/>
    <w:rsid w:val="000A0393"/>
    <w:rsid w:val="000A32B6"/>
    <w:rsid w:val="000A36D4"/>
    <w:rsid w:val="000A6598"/>
    <w:rsid w:val="000A6A37"/>
    <w:rsid w:val="000B068C"/>
    <w:rsid w:val="000B095B"/>
    <w:rsid w:val="000B5D7C"/>
    <w:rsid w:val="000B7290"/>
    <w:rsid w:val="000B7329"/>
    <w:rsid w:val="000B7484"/>
    <w:rsid w:val="000C0E47"/>
    <w:rsid w:val="000C2897"/>
    <w:rsid w:val="000C41EF"/>
    <w:rsid w:val="000C69C2"/>
    <w:rsid w:val="000C6D57"/>
    <w:rsid w:val="000C6FE0"/>
    <w:rsid w:val="000C77B0"/>
    <w:rsid w:val="000C7CFF"/>
    <w:rsid w:val="000D0F91"/>
    <w:rsid w:val="000D162D"/>
    <w:rsid w:val="000D18FE"/>
    <w:rsid w:val="000D3775"/>
    <w:rsid w:val="000D39DD"/>
    <w:rsid w:val="000D4FD2"/>
    <w:rsid w:val="000D639C"/>
    <w:rsid w:val="000D6AFF"/>
    <w:rsid w:val="000D6C67"/>
    <w:rsid w:val="000D6F7D"/>
    <w:rsid w:val="000E00E1"/>
    <w:rsid w:val="000E0585"/>
    <w:rsid w:val="000E0A2A"/>
    <w:rsid w:val="000E138E"/>
    <w:rsid w:val="000E31CA"/>
    <w:rsid w:val="000E3C21"/>
    <w:rsid w:val="000E3EB7"/>
    <w:rsid w:val="000E4F6C"/>
    <w:rsid w:val="000E54E8"/>
    <w:rsid w:val="000E5B19"/>
    <w:rsid w:val="000E623D"/>
    <w:rsid w:val="000E775A"/>
    <w:rsid w:val="000E79D9"/>
    <w:rsid w:val="000F0181"/>
    <w:rsid w:val="000F08B9"/>
    <w:rsid w:val="000F17BC"/>
    <w:rsid w:val="000F3D73"/>
    <w:rsid w:val="000F43CF"/>
    <w:rsid w:val="000F4E96"/>
    <w:rsid w:val="000F55DB"/>
    <w:rsid w:val="000F6F5B"/>
    <w:rsid w:val="000F720B"/>
    <w:rsid w:val="00101290"/>
    <w:rsid w:val="00101DD6"/>
    <w:rsid w:val="001041B7"/>
    <w:rsid w:val="00104E1F"/>
    <w:rsid w:val="00106130"/>
    <w:rsid w:val="00106731"/>
    <w:rsid w:val="00107271"/>
    <w:rsid w:val="00112B51"/>
    <w:rsid w:val="001152C6"/>
    <w:rsid w:val="00115340"/>
    <w:rsid w:val="00117DC6"/>
    <w:rsid w:val="00120F84"/>
    <w:rsid w:val="00121A1F"/>
    <w:rsid w:val="00122385"/>
    <w:rsid w:val="001230A7"/>
    <w:rsid w:val="00127334"/>
    <w:rsid w:val="00127606"/>
    <w:rsid w:val="00127A3D"/>
    <w:rsid w:val="00127EC8"/>
    <w:rsid w:val="00127FE9"/>
    <w:rsid w:val="001313C2"/>
    <w:rsid w:val="001339EF"/>
    <w:rsid w:val="00133EF7"/>
    <w:rsid w:val="00134051"/>
    <w:rsid w:val="00136404"/>
    <w:rsid w:val="0013751A"/>
    <w:rsid w:val="00141439"/>
    <w:rsid w:val="00141D09"/>
    <w:rsid w:val="00141F52"/>
    <w:rsid w:val="00143107"/>
    <w:rsid w:val="00143ED8"/>
    <w:rsid w:val="00145642"/>
    <w:rsid w:val="0015016E"/>
    <w:rsid w:val="001509E5"/>
    <w:rsid w:val="00151C02"/>
    <w:rsid w:val="00151D69"/>
    <w:rsid w:val="00152F77"/>
    <w:rsid w:val="0015383E"/>
    <w:rsid w:val="001538A8"/>
    <w:rsid w:val="00153F44"/>
    <w:rsid w:val="00154336"/>
    <w:rsid w:val="00154809"/>
    <w:rsid w:val="001548E7"/>
    <w:rsid w:val="00155F16"/>
    <w:rsid w:val="001567CA"/>
    <w:rsid w:val="00156931"/>
    <w:rsid w:val="00157FC6"/>
    <w:rsid w:val="0016192E"/>
    <w:rsid w:val="001625DB"/>
    <w:rsid w:val="001627C0"/>
    <w:rsid w:val="00162A2B"/>
    <w:rsid w:val="00163418"/>
    <w:rsid w:val="00165DBD"/>
    <w:rsid w:val="00165E14"/>
    <w:rsid w:val="00166098"/>
    <w:rsid w:val="001666F9"/>
    <w:rsid w:val="00166FCC"/>
    <w:rsid w:val="00167860"/>
    <w:rsid w:val="00170159"/>
    <w:rsid w:val="00170481"/>
    <w:rsid w:val="00171D14"/>
    <w:rsid w:val="00173531"/>
    <w:rsid w:val="00175B84"/>
    <w:rsid w:val="00177B60"/>
    <w:rsid w:val="00177C04"/>
    <w:rsid w:val="00177F01"/>
    <w:rsid w:val="001801AA"/>
    <w:rsid w:val="00181B73"/>
    <w:rsid w:val="00181BBF"/>
    <w:rsid w:val="00181ED4"/>
    <w:rsid w:val="00182091"/>
    <w:rsid w:val="001868B5"/>
    <w:rsid w:val="00187241"/>
    <w:rsid w:val="00190521"/>
    <w:rsid w:val="00190A26"/>
    <w:rsid w:val="00192E02"/>
    <w:rsid w:val="00195AEF"/>
    <w:rsid w:val="00195E7E"/>
    <w:rsid w:val="001962E5"/>
    <w:rsid w:val="0019658A"/>
    <w:rsid w:val="00196802"/>
    <w:rsid w:val="001A22A5"/>
    <w:rsid w:val="001A2829"/>
    <w:rsid w:val="001A2AEB"/>
    <w:rsid w:val="001A2B79"/>
    <w:rsid w:val="001A5D99"/>
    <w:rsid w:val="001A7121"/>
    <w:rsid w:val="001A7AC6"/>
    <w:rsid w:val="001B1BB0"/>
    <w:rsid w:val="001B285C"/>
    <w:rsid w:val="001B2AAF"/>
    <w:rsid w:val="001B3192"/>
    <w:rsid w:val="001B3E25"/>
    <w:rsid w:val="001B43BA"/>
    <w:rsid w:val="001B7FD4"/>
    <w:rsid w:val="001C0CD9"/>
    <w:rsid w:val="001C1248"/>
    <w:rsid w:val="001C19CB"/>
    <w:rsid w:val="001C347A"/>
    <w:rsid w:val="001C37EA"/>
    <w:rsid w:val="001C4AD8"/>
    <w:rsid w:val="001C4CAC"/>
    <w:rsid w:val="001C53B1"/>
    <w:rsid w:val="001C645E"/>
    <w:rsid w:val="001D2559"/>
    <w:rsid w:val="001D5D1C"/>
    <w:rsid w:val="001D6900"/>
    <w:rsid w:val="001E0EA1"/>
    <w:rsid w:val="001E319B"/>
    <w:rsid w:val="001E5F3D"/>
    <w:rsid w:val="001E634A"/>
    <w:rsid w:val="001E6D26"/>
    <w:rsid w:val="001F090B"/>
    <w:rsid w:val="001F19B0"/>
    <w:rsid w:val="001F3E7B"/>
    <w:rsid w:val="001F45AB"/>
    <w:rsid w:val="001F56F6"/>
    <w:rsid w:val="001F5706"/>
    <w:rsid w:val="001F6CEB"/>
    <w:rsid w:val="001F78FD"/>
    <w:rsid w:val="001F7A2A"/>
    <w:rsid w:val="002037CA"/>
    <w:rsid w:val="00204A95"/>
    <w:rsid w:val="00206147"/>
    <w:rsid w:val="00207AB6"/>
    <w:rsid w:val="00207FF0"/>
    <w:rsid w:val="0021292B"/>
    <w:rsid w:val="00213168"/>
    <w:rsid w:val="0021474F"/>
    <w:rsid w:val="002166E3"/>
    <w:rsid w:val="00220881"/>
    <w:rsid w:val="00220A08"/>
    <w:rsid w:val="00220A91"/>
    <w:rsid w:val="00221D18"/>
    <w:rsid w:val="00223CF4"/>
    <w:rsid w:val="00224106"/>
    <w:rsid w:val="0022419B"/>
    <w:rsid w:val="0022460D"/>
    <w:rsid w:val="0022525B"/>
    <w:rsid w:val="002252A1"/>
    <w:rsid w:val="00225815"/>
    <w:rsid w:val="00226D45"/>
    <w:rsid w:val="0023153A"/>
    <w:rsid w:val="00231C99"/>
    <w:rsid w:val="00232288"/>
    <w:rsid w:val="00232D46"/>
    <w:rsid w:val="00232E4A"/>
    <w:rsid w:val="00235719"/>
    <w:rsid w:val="00235926"/>
    <w:rsid w:val="00241E80"/>
    <w:rsid w:val="0024201B"/>
    <w:rsid w:val="00242C9E"/>
    <w:rsid w:val="002446B5"/>
    <w:rsid w:val="00244733"/>
    <w:rsid w:val="0024696C"/>
    <w:rsid w:val="00247E6F"/>
    <w:rsid w:val="0025072F"/>
    <w:rsid w:val="002515F7"/>
    <w:rsid w:val="00252708"/>
    <w:rsid w:val="002528FF"/>
    <w:rsid w:val="00254341"/>
    <w:rsid w:val="002561DE"/>
    <w:rsid w:val="00260830"/>
    <w:rsid w:val="00260A64"/>
    <w:rsid w:val="002630BA"/>
    <w:rsid w:val="002632B7"/>
    <w:rsid w:val="002638BE"/>
    <w:rsid w:val="0026453A"/>
    <w:rsid w:val="0026458C"/>
    <w:rsid w:val="00265CEA"/>
    <w:rsid w:val="00265E47"/>
    <w:rsid w:val="002662E7"/>
    <w:rsid w:val="00266EA4"/>
    <w:rsid w:val="00267155"/>
    <w:rsid w:val="00267C77"/>
    <w:rsid w:val="00270EC1"/>
    <w:rsid w:val="00274583"/>
    <w:rsid w:val="002761C6"/>
    <w:rsid w:val="00281C4A"/>
    <w:rsid w:val="00283DC1"/>
    <w:rsid w:val="0028492A"/>
    <w:rsid w:val="00284D1E"/>
    <w:rsid w:val="00285586"/>
    <w:rsid w:val="002855D1"/>
    <w:rsid w:val="00286CF9"/>
    <w:rsid w:val="00287E46"/>
    <w:rsid w:val="00287FF7"/>
    <w:rsid w:val="00291654"/>
    <w:rsid w:val="00291868"/>
    <w:rsid w:val="002920BD"/>
    <w:rsid w:val="0029238F"/>
    <w:rsid w:val="00292C67"/>
    <w:rsid w:val="002940AB"/>
    <w:rsid w:val="002941EE"/>
    <w:rsid w:val="00294421"/>
    <w:rsid w:val="002944C8"/>
    <w:rsid w:val="0029460D"/>
    <w:rsid w:val="00294A19"/>
    <w:rsid w:val="002957D5"/>
    <w:rsid w:val="00295CA9"/>
    <w:rsid w:val="00295F44"/>
    <w:rsid w:val="00296D9B"/>
    <w:rsid w:val="002A04A8"/>
    <w:rsid w:val="002A1373"/>
    <w:rsid w:val="002A171C"/>
    <w:rsid w:val="002A1FAD"/>
    <w:rsid w:val="002A3C7E"/>
    <w:rsid w:val="002A3E9F"/>
    <w:rsid w:val="002A45E7"/>
    <w:rsid w:val="002A64D3"/>
    <w:rsid w:val="002A7741"/>
    <w:rsid w:val="002A7D7B"/>
    <w:rsid w:val="002B0030"/>
    <w:rsid w:val="002B056F"/>
    <w:rsid w:val="002B06A7"/>
    <w:rsid w:val="002B089B"/>
    <w:rsid w:val="002B2AEB"/>
    <w:rsid w:val="002B5EB4"/>
    <w:rsid w:val="002C08A7"/>
    <w:rsid w:val="002C1AA6"/>
    <w:rsid w:val="002C1D09"/>
    <w:rsid w:val="002C3853"/>
    <w:rsid w:val="002C4B0C"/>
    <w:rsid w:val="002C5858"/>
    <w:rsid w:val="002C6308"/>
    <w:rsid w:val="002D1182"/>
    <w:rsid w:val="002D1202"/>
    <w:rsid w:val="002D133C"/>
    <w:rsid w:val="002D5C5F"/>
    <w:rsid w:val="002D5E88"/>
    <w:rsid w:val="002E18B5"/>
    <w:rsid w:val="002E18E0"/>
    <w:rsid w:val="002E22F4"/>
    <w:rsid w:val="002E3087"/>
    <w:rsid w:val="002E4AA0"/>
    <w:rsid w:val="002E602B"/>
    <w:rsid w:val="002E63DE"/>
    <w:rsid w:val="002E6C8A"/>
    <w:rsid w:val="002F0529"/>
    <w:rsid w:val="002F10FC"/>
    <w:rsid w:val="002F1115"/>
    <w:rsid w:val="002F2431"/>
    <w:rsid w:val="002F2B35"/>
    <w:rsid w:val="002F3636"/>
    <w:rsid w:val="002F43D3"/>
    <w:rsid w:val="002F62C5"/>
    <w:rsid w:val="002F6DEA"/>
    <w:rsid w:val="002F6E82"/>
    <w:rsid w:val="002F794B"/>
    <w:rsid w:val="003000B3"/>
    <w:rsid w:val="00303355"/>
    <w:rsid w:val="003033B9"/>
    <w:rsid w:val="00303A07"/>
    <w:rsid w:val="00303A22"/>
    <w:rsid w:val="00303B4B"/>
    <w:rsid w:val="0030474E"/>
    <w:rsid w:val="00304FBB"/>
    <w:rsid w:val="00305054"/>
    <w:rsid w:val="00305285"/>
    <w:rsid w:val="00305A9B"/>
    <w:rsid w:val="003067A8"/>
    <w:rsid w:val="00306A49"/>
    <w:rsid w:val="00310587"/>
    <w:rsid w:val="0031074C"/>
    <w:rsid w:val="00312010"/>
    <w:rsid w:val="00312550"/>
    <w:rsid w:val="0031318C"/>
    <w:rsid w:val="00314030"/>
    <w:rsid w:val="00314E5D"/>
    <w:rsid w:val="0031510C"/>
    <w:rsid w:val="00317A80"/>
    <w:rsid w:val="00317B27"/>
    <w:rsid w:val="00320314"/>
    <w:rsid w:val="003203C6"/>
    <w:rsid w:val="003209FA"/>
    <w:rsid w:val="00322D2F"/>
    <w:rsid w:val="003234AF"/>
    <w:rsid w:val="0032363C"/>
    <w:rsid w:val="0032513B"/>
    <w:rsid w:val="00325640"/>
    <w:rsid w:val="003270AA"/>
    <w:rsid w:val="003317E2"/>
    <w:rsid w:val="00331BAE"/>
    <w:rsid w:val="0033432F"/>
    <w:rsid w:val="00334391"/>
    <w:rsid w:val="00340419"/>
    <w:rsid w:val="0034536F"/>
    <w:rsid w:val="003479DD"/>
    <w:rsid w:val="00350059"/>
    <w:rsid w:val="0035045F"/>
    <w:rsid w:val="00351057"/>
    <w:rsid w:val="00353334"/>
    <w:rsid w:val="00354A6F"/>
    <w:rsid w:val="0035538F"/>
    <w:rsid w:val="00355F50"/>
    <w:rsid w:val="00360045"/>
    <w:rsid w:val="00360691"/>
    <w:rsid w:val="0036100E"/>
    <w:rsid w:val="00363396"/>
    <w:rsid w:val="00363438"/>
    <w:rsid w:val="00367CC7"/>
    <w:rsid w:val="00370945"/>
    <w:rsid w:val="00370A30"/>
    <w:rsid w:val="00370C33"/>
    <w:rsid w:val="00372200"/>
    <w:rsid w:val="003735E0"/>
    <w:rsid w:val="003750BC"/>
    <w:rsid w:val="0037514A"/>
    <w:rsid w:val="00375192"/>
    <w:rsid w:val="00375440"/>
    <w:rsid w:val="00375C81"/>
    <w:rsid w:val="00375CA2"/>
    <w:rsid w:val="003763A6"/>
    <w:rsid w:val="00376B78"/>
    <w:rsid w:val="00377CB8"/>
    <w:rsid w:val="00377EC3"/>
    <w:rsid w:val="00377F21"/>
    <w:rsid w:val="003810BB"/>
    <w:rsid w:val="00382FEA"/>
    <w:rsid w:val="00384B72"/>
    <w:rsid w:val="00384D9C"/>
    <w:rsid w:val="003918DA"/>
    <w:rsid w:val="00391F3C"/>
    <w:rsid w:val="00393C53"/>
    <w:rsid w:val="00395E7A"/>
    <w:rsid w:val="0039649E"/>
    <w:rsid w:val="003A2528"/>
    <w:rsid w:val="003A2F10"/>
    <w:rsid w:val="003A4892"/>
    <w:rsid w:val="003A7A79"/>
    <w:rsid w:val="003A7DDA"/>
    <w:rsid w:val="003B0588"/>
    <w:rsid w:val="003B0B7B"/>
    <w:rsid w:val="003B3F9A"/>
    <w:rsid w:val="003B40E9"/>
    <w:rsid w:val="003B57E2"/>
    <w:rsid w:val="003B590B"/>
    <w:rsid w:val="003B6EDD"/>
    <w:rsid w:val="003B7589"/>
    <w:rsid w:val="003C05B4"/>
    <w:rsid w:val="003C0AFD"/>
    <w:rsid w:val="003C1592"/>
    <w:rsid w:val="003C164C"/>
    <w:rsid w:val="003C2B19"/>
    <w:rsid w:val="003C32E6"/>
    <w:rsid w:val="003C3957"/>
    <w:rsid w:val="003C47AC"/>
    <w:rsid w:val="003C67A5"/>
    <w:rsid w:val="003C71F7"/>
    <w:rsid w:val="003D02A2"/>
    <w:rsid w:val="003D1ACA"/>
    <w:rsid w:val="003D224E"/>
    <w:rsid w:val="003D405F"/>
    <w:rsid w:val="003D644A"/>
    <w:rsid w:val="003D6545"/>
    <w:rsid w:val="003D7943"/>
    <w:rsid w:val="003D7B36"/>
    <w:rsid w:val="003D7B41"/>
    <w:rsid w:val="003E2BE8"/>
    <w:rsid w:val="003E7D01"/>
    <w:rsid w:val="003F0F19"/>
    <w:rsid w:val="003F138E"/>
    <w:rsid w:val="003F1641"/>
    <w:rsid w:val="003F1A59"/>
    <w:rsid w:val="003F2112"/>
    <w:rsid w:val="003F2357"/>
    <w:rsid w:val="003F3C1F"/>
    <w:rsid w:val="003F48A1"/>
    <w:rsid w:val="003F55A9"/>
    <w:rsid w:val="003F5814"/>
    <w:rsid w:val="003F5BEE"/>
    <w:rsid w:val="003F654C"/>
    <w:rsid w:val="003F655B"/>
    <w:rsid w:val="003F6771"/>
    <w:rsid w:val="003F6BB3"/>
    <w:rsid w:val="003F765A"/>
    <w:rsid w:val="004009A6"/>
    <w:rsid w:val="00400B04"/>
    <w:rsid w:val="00400B6F"/>
    <w:rsid w:val="00400E5F"/>
    <w:rsid w:val="004018A1"/>
    <w:rsid w:val="004037F4"/>
    <w:rsid w:val="0040741D"/>
    <w:rsid w:val="004077A8"/>
    <w:rsid w:val="00407B65"/>
    <w:rsid w:val="00407BB8"/>
    <w:rsid w:val="00407E0A"/>
    <w:rsid w:val="0041077B"/>
    <w:rsid w:val="00410B94"/>
    <w:rsid w:val="00411F09"/>
    <w:rsid w:val="004153BA"/>
    <w:rsid w:val="004153C2"/>
    <w:rsid w:val="00415731"/>
    <w:rsid w:val="00416124"/>
    <w:rsid w:val="00417693"/>
    <w:rsid w:val="00417997"/>
    <w:rsid w:val="00420B73"/>
    <w:rsid w:val="00422683"/>
    <w:rsid w:val="00424173"/>
    <w:rsid w:val="00425832"/>
    <w:rsid w:val="00426525"/>
    <w:rsid w:val="00426C7D"/>
    <w:rsid w:val="004272B5"/>
    <w:rsid w:val="00430179"/>
    <w:rsid w:val="0043338D"/>
    <w:rsid w:val="00435F58"/>
    <w:rsid w:val="00437205"/>
    <w:rsid w:val="0043769D"/>
    <w:rsid w:val="00437D8C"/>
    <w:rsid w:val="00440D61"/>
    <w:rsid w:val="00440D8B"/>
    <w:rsid w:val="0044147D"/>
    <w:rsid w:val="004437D3"/>
    <w:rsid w:val="00445474"/>
    <w:rsid w:val="004477EA"/>
    <w:rsid w:val="0045049C"/>
    <w:rsid w:val="00450986"/>
    <w:rsid w:val="00451C4D"/>
    <w:rsid w:val="00451FF3"/>
    <w:rsid w:val="0045572F"/>
    <w:rsid w:val="004559BA"/>
    <w:rsid w:val="00455E8C"/>
    <w:rsid w:val="00455F6E"/>
    <w:rsid w:val="0045645B"/>
    <w:rsid w:val="00460AA5"/>
    <w:rsid w:val="00460E85"/>
    <w:rsid w:val="00462569"/>
    <w:rsid w:val="00462826"/>
    <w:rsid w:val="00463071"/>
    <w:rsid w:val="00464DC1"/>
    <w:rsid w:val="004658EB"/>
    <w:rsid w:val="00470B59"/>
    <w:rsid w:val="00470D7E"/>
    <w:rsid w:val="00472626"/>
    <w:rsid w:val="00475718"/>
    <w:rsid w:val="00476A51"/>
    <w:rsid w:val="0047759E"/>
    <w:rsid w:val="004802C3"/>
    <w:rsid w:val="00480474"/>
    <w:rsid w:val="004813F2"/>
    <w:rsid w:val="00482787"/>
    <w:rsid w:val="0048342B"/>
    <w:rsid w:val="004834A5"/>
    <w:rsid w:val="00483C96"/>
    <w:rsid w:val="00484274"/>
    <w:rsid w:val="0048459B"/>
    <w:rsid w:val="00484B82"/>
    <w:rsid w:val="0048612E"/>
    <w:rsid w:val="00486805"/>
    <w:rsid w:val="00487402"/>
    <w:rsid w:val="004900B6"/>
    <w:rsid w:val="00490EA7"/>
    <w:rsid w:val="00492EC7"/>
    <w:rsid w:val="00492F55"/>
    <w:rsid w:val="004930E8"/>
    <w:rsid w:val="00494F2B"/>
    <w:rsid w:val="00497866"/>
    <w:rsid w:val="00497F02"/>
    <w:rsid w:val="004A2665"/>
    <w:rsid w:val="004A353B"/>
    <w:rsid w:val="004A359B"/>
    <w:rsid w:val="004A3D52"/>
    <w:rsid w:val="004A668C"/>
    <w:rsid w:val="004A7ACD"/>
    <w:rsid w:val="004B45B7"/>
    <w:rsid w:val="004B5E88"/>
    <w:rsid w:val="004B5FD9"/>
    <w:rsid w:val="004B647B"/>
    <w:rsid w:val="004B797E"/>
    <w:rsid w:val="004B7D89"/>
    <w:rsid w:val="004C0967"/>
    <w:rsid w:val="004C14A4"/>
    <w:rsid w:val="004C17FD"/>
    <w:rsid w:val="004C1A5E"/>
    <w:rsid w:val="004C2032"/>
    <w:rsid w:val="004C28F6"/>
    <w:rsid w:val="004C2D13"/>
    <w:rsid w:val="004C33B3"/>
    <w:rsid w:val="004C5517"/>
    <w:rsid w:val="004C5C88"/>
    <w:rsid w:val="004C5D8F"/>
    <w:rsid w:val="004C734A"/>
    <w:rsid w:val="004D02AE"/>
    <w:rsid w:val="004D0593"/>
    <w:rsid w:val="004D131A"/>
    <w:rsid w:val="004D147B"/>
    <w:rsid w:val="004D1FC6"/>
    <w:rsid w:val="004D2AE3"/>
    <w:rsid w:val="004D4807"/>
    <w:rsid w:val="004D4E32"/>
    <w:rsid w:val="004D55BC"/>
    <w:rsid w:val="004D579C"/>
    <w:rsid w:val="004D6934"/>
    <w:rsid w:val="004E0944"/>
    <w:rsid w:val="004E144D"/>
    <w:rsid w:val="004E1C6C"/>
    <w:rsid w:val="004E4196"/>
    <w:rsid w:val="004E474C"/>
    <w:rsid w:val="004E6C6E"/>
    <w:rsid w:val="004E74F0"/>
    <w:rsid w:val="004F2C3D"/>
    <w:rsid w:val="004F4028"/>
    <w:rsid w:val="004F4051"/>
    <w:rsid w:val="004F4E9E"/>
    <w:rsid w:val="004F517F"/>
    <w:rsid w:val="004F5C65"/>
    <w:rsid w:val="004F6968"/>
    <w:rsid w:val="004F7936"/>
    <w:rsid w:val="004F7A6F"/>
    <w:rsid w:val="00501281"/>
    <w:rsid w:val="00505047"/>
    <w:rsid w:val="005075B6"/>
    <w:rsid w:val="00510CC9"/>
    <w:rsid w:val="00511940"/>
    <w:rsid w:val="00511EF6"/>
    <w:rsid w:val="00512505"/>
    <w:rsid w:val="00512E31"/>
    <w:rsid w:val="005134CB"/>
    <w:rsid w:val="00514EEE"/>
    <w:rsid w:val="00515EFF"/>
    <w:rsid w:val="005161B4"/>
    <w:rsid w:val="0051645F"/>
    <w:rsid w:val="00517643"/>
    <w:rsid w:val="0051779A"/>
    <w:rsid w:val="0052033B"/>
    <w:rsid w:val="00521C4A"/>
    <w:rsid w:val="0052201D"/>
    <w:rsid w:val="005247BF"/>
    <w:rsid w:val="00524D4F"/>
    <w:rsid w:val="0052606E"/>
    <w:rsid w:val="005263EE"/>
    <w:rsid w:val="005300CC"/>
    <w:rsid w:val="005308BD"/>
    <w:rsid w:val="005308BF"/>
    <w:rsid w:val="00531D00"/>
    <w:rsid w:val="00531F05"/>
    <w:rsid w:val="005327F9"/>
    <w:rsid w:val="00533505"/>
    <w:rsid w:val="00533531"/>
    <w:rsid w:val="00534713"/>
    <w:rsid w:val="00536758"/>
    <w:rsid w:val="005374BC"/>
    <w:rsid w:val="00537ED9"/>
    <w:rsid w:val="00540261"/>
    <w:rsid w:val="0054101A"/>
    <w:rsid w:val="00541677"/>
    <w:rsid w:val="00541BB9"/>
    <w:rsid w:val="005428C3"/>
    <w:rsid w:val="00542A0E"/>
    <w:rsid w:val="00542BC7"/>
    <w:rsid w:val="00542E1F"/>
    <w:rsid w:val="00543087"/>
    <w:rsid w:val="005460E7"/>
    <w:rsid w:val="005464B6"/>
    <w:rsid w:val="005468AA"/>
    <w:rsid w:val="00546AE3"/>
    <w:rsid w:val="00547A8B"/>
    <w:rsid w:val="005507C0"/>
    <w:rsid w:val="005507DA"/>
    <w:rsid w:val="00550948"/>
    <w:rsid w:val="00550966"/>
    <w:rsid w:val="00551A69"/>
    <w:rsid w:val="00553C3F"/>
    <w:rsid w:val="00554C59"/>
    <w:rsid w:val="005568EB"/>
    <w:rsid w:val="00557871"/>
    <w:rsid w:val="00557B63"/>
    <w:rsid w:val="0056133F"/>
    <w:rsid w:val="00562D55"/>
    <w:rsid w:val="005630A8"/>
    <w:rsid w:val="00563F7B"/>
    <w:rsid w:val="00566742"/>
    <w:rsid w:val="005667AC"/>
    <w:rsid w:val="00567774"/>
    <w:rsid w:val="00567CD4"/>
    <w:rsid w:val="0057500D"/>
    <w:rsid w:val="00577D10"/>
    <w:rsid w:val="00577F93"/>
    <w:rsid w:val="0058183F"/>
    <w:rsid w:val="005818D1"/>
    <w:rsid w:val="00581AE8"/>
    <w:rsid w:val="00581D2D"/>
    <w:rsid w:val="00582A6B"/>
    <w:rsid w:val="005836CD"/>
    <w:rsid w:val="00584BF8"/>
    <w:rsid w:val="00584E60"/>
    <w:rsid w:val="00584EEB"/>
    <w:rsid w:val="00584F3F"/>
    <w:rsid w:val="005859D2"/>
    <w:rsid w:val="00585CB6"/>
    <w:rsid w:val="00587B52"/>
    <w:rsid w:val="00587D5B"/>
    <w:rsid w:val="00590397"/>
    <w:rsid w:val="00590A92"/>
    <w:rsid w:val="005916D0"/>
    <w:rsid w:val="005925C1"/>
    <w:rsid w:val="00592891"/>
    <w:rsid w:val="00594652"/>
    <w:rsid w:val="00594C53"/>
    <w:rsid w:val="00595561"/>
    <w:rsid w:val="005961A6"/>
    <w:rsid w:val="0059669F"/>
    <w:rsid w:val="00597CC7"/>
    <w:rsid w:val="00597EE1"/>
    <w:rsid w:val="005A1E05"/>
    <w:rsid w:val="005A2527"/>
    <w:rsid w:val="005A29B8"/>
    <w:rsid w:val="005A38CB"/>
    <w:rsid w:val="005B04A3"/>
    <w:rsid w:val="005B1FEA"/>
    <w:rsid w:val="005B2069"/>
    <w:rsid w:val="005B2A00"/>
    <w:rsid w:val="005B2A09"/>
    <w:rsid w:val="005B3271"/>
    <w:rsid w:val="005B47B7"/>
    <w:rsid w:val="005B52F6"/>
    <w:rsid w:val="005B5424"/>
    <w:rsid w:val="005B5925"/>
    <w:rsid w:val="005B61CC"/>
    <w:rsid w:val="005B61D0"/>
    <w:rsid w:val="005B699F"/>
    <w:rsid w:val="005C2394"/>
    <w:rsid w:val="005C3294"/>
    <w:rsid w:val="005C32C9"/>
    <w:rsid w:val="005C4B56"/>
    <w:rsid w:val="005C6872"/>
    <w:rsid w:val="005C6FD2"/>
    <w:rsid w:val="005C752D"/>
    <w:rsid w:val="005C7A63"/>
    <w:rsid w:val="005C7A7A"/>
    <w:rsid w:val="005C7BED"/>
    <w:rsid w:val="005D0024"/>
    <w:rsid w:val="005D0D4D"/>
    <w:rsid w:val="005D0FEF"/>
    <w:rsid w:val="005D17A5"/>
    <w:rsid w:val="005D1C00"/>
    <w:rsid w:val="005D3329"/>
    <w:rsid w:val="005D4B2E"/>
    <w:rsid w:val="005D5206"/>
    <w:rsid w:val="005D60BD"/>
    <w:rsid w:val="005E02C1"/>
    <w:rsid w:val="005E1C59"/>
    <w:rsid w:val="005E292D"/>
    <w:rsid w:val="005E2E02"/>
    <w:rsid w:val="005E4351"/>
    <w:rsid w:val="005E7A9A"/>
    <w:rsid w:val="005E7B21"/>
    <w:rsid w:val="005E7D1F"/>
    <w:rsid w:val="005F08C3"/>
    <w:rsid w:val="005F0A59"/>
    <w:rsid w:val="005F2F38"/>
    <w:rsid w:val="005F3643"/>
    <w:rsid w:val="005F4511"/>
    <w:rsid w:val="005F506E"/>
    <w:rsid w:val="005F5B76"/>
    <w:rsid w:val="005F7A1F"/>
    <w:rsid w:val="006001C9"/>
    <w:rsid w:val="006004FC"/>
    <w:rsid w:val="00602410"/>
    <w:rsid w:val="006033B0"/>
    <w:rsid w:val="0060420B"/>
    <w:rsid w:val="00605D5D"/>
    <w:rsid w:val="00605E5D"/>
    <w:rsid w:val="00607819"/>
    <w:rsid w:val="006109FF"/>
    <w:rsid w:val="006121A0"/>
    <w:rsid w:val="00612811"/>
    <w:rsid w:val="00613868"/>
    <w:rsid w:val="006144BE"/>
    <w:rsid w:val="006148E7"/>
    <w:rsid w:val="006149C7"/>
    <w:rsid w:val="00615023"/>
    <w:rsid w:val="00615786"/>
    <w:rsid w:val="00615D22"/>
    <w:rsid w:val="00616213"/>
    <w:rsid w:val="00617E80"/>
    <w:rsid w:val="00620938"/>
    <w:rsid w:val="00622474"/>
    <w:rsid w:val="00622D61"/>
    <w:rsid w:val="00622E6C"/>
    <w:rsid w:val="006242A2"/>
    <w:rsid w:val="00624461"/>
    <w:rsid w:val="00625088"/>
    <w:rsid w:val="0062541E"/>
    <w:rsid w:val="00625864"/>
    <w:rsid w:val="006269BB"/>
    <w:rsid w:val="00627AC4"/>
    <w:rsid w:val="006312AB"/>
    <w:rsid w:val="00631653"/>
    <w:rsid w:val="00632246"/>
    <w:rsid w:val="00632874"/>
    <w:rsid w:val="00632BA3"/>
    <w:rsid w:val="00632BEC"/>
    <w:rsid w:val="00633BF3"/>
    <w:rsid w:val="00634545"/>
    <w:rsid w:val="00634B97"/>
    <w:rsid w:val="00635291"/>
    <w:rsid w:val="006364F4"/>
    <w:rsid w:val="006405AF"/>
    <w:rsid w:val="00640DFF"/>
    <w:rsid w:val="00641793"/>
    <w:rsid w:val="00641E44"/>
    <w:rsid w:val="00642A8E"/>
    <w:rsid w:val="00643D80"/>
    <w:rsid w:val="00644676"/>
    <w:rsid w:val="006459FD"/>
    <w:rsid w:val="00645DA5"/>
    <w:rsid w:val="006468CC"/>
    <w:rsid w:val="00647228"/>
    <w:rsid w:val="00650F70"/>
    <w:rsid w:val="00650FF3"/>
    <w:rsid w:val="006512FD"/>
    <w:rsid w:val="00651664"/>
    <w:rsid w:val="00651C49"/>
    <w:rsid w:val="00652856"/>
    <w:rsid w:val="00655579"/>
    <w:rsid w:val="00655B0F"/>
    <w:rsid w:val="00656B8E"/>
    <w:rsid w:val="00657166"/>
    <w:rsid w:val="0065763B"/>
    <w:rsid w:val="0066047C"/>
    <w:rsid w:val="00661675"/>
    <w:rsid w:val="0066235C"/>
    <w:rsid w:val="006626DA"/>
    <w:rsid w:val="00664FBF"/>
    <w:rsid w:val="00665196"/>
    <w:rsid w:val="00667142"/>
    <w:rsid w:val="0066735A"/>
    <w:rsid w:val="0067198B"/>
    <w:rsid w:val="006722EF"/>
    <w:rsid w:val="00676792"/>
    <w:rsid w:val="00676901"/>
    <w:rsid w:val="006800B8"/>
    <w:rsid w:val="006806A9"/>
    <w:rsid w:val="00681C28"/>
    <w:rsid w:val="006831E0"/>
    <w:rsid w:val="006837DC"/>
    <w:rsid w:val="006841FC"/>
    <w:rsid w:val="006850A3"/>
    <w:rsid w:val="0068510B"/>
    <w:rsid w:val="0068591A"/>
    <w:rsid w:val="0069133E"/>
    <w:rsid w:val="00691E00"/>
    <w:rsid w:val="00694386"/>
    <w:rsid w:val="00696EAC"/>
    <w:rsid w:val="00697B92"/>
    <w:rsid w:val="00697D58"/>
    <w:rsid w:val="006A383F"/>
    <w:rsid w:val="006A3C68"/>
    <w:rsid w:val="006A4E1A"/>
    <w:rsid w:val="006A7360"/>
    <w:rsid w:val="006B1281"/>
    <w:rsid w:val="006B1836"/>
    <w:rsid w:val="006B1DEF"/>
    <w:rsid w:val="006B2F64"/>
    <w:rsid w:val="006B4A0A"/>
    <w:rsid w:val="006B4B4D"/>
    <w:rsid w:val="006B64A3"/>
    <w:rsid w:val="006B7AFA"/>
    <w:rsid w:val="006C046F"/>
    <w:rsid w:val="006C26D5"/>
    <w:rsid w:val="006C4CFA"/>
    <w:rsid w:val="006C75F1"/>
    <w:rsid w:val="006C7720"/>
    <w:rsid w:val="006C7734"/>
    <w:rsid w:val="006C7C0A"/>
    <w:rsid w:val="006D07ED"/>
    <w:rsid w:val="006D1137"/>
    <w:rsid w:val="006D1836"/>
    <w:rsid w:val="006D1941"/>
    <w:rsid w:val="006D24D6"/>
    <w:rsid w:val="006D265E"/>
    <w:rsid w:val="006D4AD2"/>
    <w:rsid w:val="006D4C35"/>
    <w:rsid w:val="006D51BB"/>
    <w:rsid w:val="006D533A"/>
    <w:rsid w:val="006D641C"/>
    <w:rsid w:val="006D6B3F"/>
    <w:rsid w:val="006D6EB9"/>
    <w:rsid w:val="006E018C"/>
    <w:rsid w:val="006E1458"/>
    <w:rsid w:val="006E14EB"/>
    <w:rsid w:val="006E28B2"/>
    <w:rsid w:val="006E4D7C"/>
    <w:rsid w:val="006E56BF"/>
    <w:rsid w:val="006E64BE"/>
    <w:rsid w:val="006E6A76"/>
    <w:rsid w:val="006E7183"/>
    <w:rsid w:val="006F29C7"/>
    <w:rsid w:val="006F2FF5"/>
    <w:rsid w:val="006F5D72"/>
    <w:rsid w:val="006F6D72"/>
    <w:rsid w:val="006F7734"/>
    <w:rsid w:val="007008F3"/>
    <w:rsid w:val="00702AB3"/>
    <w:rsid w:val="007036ED"/>
    <w:rsid w:val="00703A80"/>
    <w:rsid w:val="00704076"/>
    <w:rsid w:val="00704E3C"/>
    <w:rsid w:val="00704EE1"/>
    <w:rsid w:val="0070520D"/>
    <w:rsid w:val="0070676C"/>
    <w:rsid w:val="00706A0D"/>
    <w:rsid w:val="00706A47"/>
    <w:rsid w:val="007109D0"/>
    <w:rsid w:val="00710E52"/>
    <w:rsid w:val="00711594"/>
    <w:rsid w:val="007115BC"/>
    <w:rsid w:val="007126DF"/>
    <w:rsid w:val="0071327A"/>
    <w:rsid w:val="0071533A"/>
    <w:rsid w:val="007162D4"/>
    <w:rsid w:val="00716496"/>
    <w:rsid w:val="00716719"/>
    <w:rsid w:val="0072028E"/>
    <w:rsid w:val="00724050"/>
    <w:rsid w:val="00726353"/>
    <w:rsid w:val="0073177F"/>
    <w:rsid w:val="0073178E"/>
    <w:rsid w:val="007326A6"/>
    <w:rsid w:val="007326BC"/>
    <w:rsid w:val="00732BFD"/>
    <w:rsid w:val="00732C5D"/>
    <w:rsid w:val="00733D68"/>
    <w:rsid w:val="00734A03"/>
    <w:rsid w:val="00734B51"/>
    <w:rsid w:val="00735AA9"/>
    <w:rsid w:val="00736804"/>
    <w:rsid w:val="0073697D"/>
    <w:rsid w:val="0074028B"/>
    <w:rsid w:val="007407B3"/>
    <w:rsid w:val="00741B89"/>
    <w:rsid w:val="007435DC"/>
    <w:rsid w:val="00744BB7"/>
    <w:rsid w:val="0074788E"/>
    <w:rsid w:val="00747ADF"/>
    <w:rsid w:val="0075345A"/>
    <w:rsid w:val="00753684"/>
    <w:rsid w:val="00753762"/>
    <w:rsid w:val="00754FB9"/>
    <w:rsid w:val="0075512D"/>
    <w:rsid w:val="007572EE"/>
    <w:rsid w:val="007574D8"/>
    <w:rsid w:val="00757BE0"/>
    <w:rsid w:val="007601BD"/>
    <w:rsid w:val="00760243"/>
    <w:rsid w:val="007612DD"/>
    <w:rsid w:val="00761DF5"/>
    <w:rsid w:val="00761E79"/>
    <w:rsid w:val="00761EF5"/>
    <w:rsid w:val="00762A67"/>
    <w:rsid w:val="00763456"/>
    <w:rsid w:val="0076369F"/>
    <w:rsid w:val="00765D65"/>
    <w:rsid w:val="0076646C"/>
    <w:rsid w:val="00766745"/>
    <w:rsid w:val="00767806"/>
    <w:rsid w:val="00770A3B"/>
    <w:rsid w:val="00770AAC"/>
    <w:rsid w:val="00770D15"/>
    <w:rsid w:val="00773399"/>
    <w:rsid w:val="00774324"/>
    <w:rsid w:val="00775178"/>
    <w:rsid w:val="00776902"/>
    <w:rsid w:val="007770E0"/>
    <w:rsid w:val="00777B6E"/>
    <w:rsid w:val="00780CEA"/>
    <w:rsid w:val="0078102C"/>
    <w:rsid w:val="00782144"/>
    <w:rsid w:val="007827D5"/>
    <w:rsid w:val="00783289"/>
    <w:rsid w:val="00785109"/>
    <w:rsid w:val="00785C86"/>
    <w:rsid w:val="007869D5"/>
    <w:rsid w:val="00787BDF"/>
    <w:rsid w:val="007903D5"/>
    <w:rsid w:val="00791873"/>
    <w:rsid w:val="0079283F"/>
    <w:rsid w:val="0079320B"/>
    <w:rsid w:val="007963C2"/>
    <w:rsid w:val="007970B6"/>
    <w:rsid w:val="00797123"/>
    <w:rsid w:val="00797192"/>
    <w:rsid w:val="007A0014"/>
    <w:rsid w:val="007A04D7"/>
    <w:rsid w:val="007A0D05"/>
    <w:rsid w:val="007A114B"/>
    <w:rsid w:val="007A2954"/>
    <w:rsid w:val="007A29DD"/>
    <w:rsid w:val="007A3472"/>
    <w:rsid w:val="007A535B"/>
    <w:rsid w:val="007B02F8"/>
    <w:rsid w:val="007B0386"/>
    <w:rsid w:val="007B072A"/>
    <w:rsid w:val="007B0F2C"/>
    <w:rsid w:val="007B187D"/>
    <w:rsid w:val="007B18A5"/>
    <w:rsid w:val="007B2A06"/>
    <w:rsid w:val="007B3414"/>
    <w:rsid w:val="007B3FA1"/>
    <w:rsid w:val="007B56FE"/>
    <w:rsid w:val="007B5C03"/>
    <w:rsid w:val="007B609F"/>
    <w:rsid w:val="007B659A"/>
    <w:rsid w:val="007B6CB8"/>
    <w:rsid w:val="007B79C1"/>
    <w:rsid w:val="007B7DF7"/>
    <w:rsid w:val="007C053D"/>
    <w:rsid w:val="007C1D21"/>
    <w:rsid w:val="007C201E"/>
    <w:rsid w:val="007C25C3"/>
    <w:rsid w:val="007C29DD"/>
    <w:rsid w:val="007C51F0"/>
    <w:rsid w:val="007C5772"/>
    <w:rsid w:val="007C6AE3"/>
    <w:rsid w:val="007D158D"/>
    <w:rsid w:val="007D1AD9"/>
    <w:rsid w:val="007D2012"/>
    <w:rsid w:val="007D2C54"/>
    <w:rsid w:val="007D4637"/>
    <w:rsid w:val="007D4BE7"/>
    <w:rsid w:val="007D54B2"/>
    <w:rsid w:val="007D6C0C"/>
    <w:rsid w:val="007D7685"/>
    <w:rsid w:val="007D777E"/>
    <w:rsid w:val="007E348A"/>
    <w:rsid w:val="007E5260"/>
    <w:rsid w:val="007F04C6"/>
    <w:rsid w:val="007F0742"/>
    <w:rsid w:val="007F1E2C"/>
    <w:rsid w:val="007F202C"/>
    <w:rsid w:val="007F28B9"/>
    <w:rsid w:val="007F2E41"/>
    <w:rsid w:val="007F4188"/>
    <w:rsid w:val="007F519B"/>
    <w:rsid w:val="007F5FE9"/>
    <w:rsid w:val="007F6916"/>
    <w:rsid w:val="007F6D5F"/>
    <w:rsid w:val="007F6FA3"/>
    <w:rsid w:val="008006BC"/>
    <w:rsid w:val="00800BA0"/>
    <w:rsid w:val="008014AF"/>
    <w:rsid w:val="00811566"/>
    <w:rsid w:val="00813A61"/>
    <w:rsid w:val="00814026"/>
    <w:rsid w:val="00814132"/>
    <w:rsid w:val="00815E09"/>
    <w:rsid w:val="00815F86"/>
    <w:rsid w:val="00817C7D"/>
    <w:rsid w:val="00817DAE"/>
    <w:rsid w:val="008205F9"/>
    <w:rsid w:val="00820724"/>
    <w:rsid w:val="00820924"/>
    <w:rsid w:val="00820E86"/>
    <w:rsid w:val="00822362"/>
    <w:rsid w:val="00822B83"/>
    <w:rsid w:val="0082481E"/>
    <w:rsid w:val="008251F8"/>
    <w:rsid w:val="0082648A"/>
    <w:rsid w:val="008274AA"/>
    <w:rsid w:val="0082755E"/>
    <w:rsid w:val="008308C3"/>
    <w:rsid w:val="00832103"/>
    <w:rsid w:val="00833C23"/>
    <w:rsid w:val="0083624E"/>
    <w:rsid w:val="008363D0"/>
    <w:rsid w:val="008363E5"/>
    <w:rsid w:val="00841A2F"/>
    <w:rsid w:val="00841EA2"/>
    <w:rsid w:val="00842C0C"/>
    <w:rsid w:val="008433F9"/>
    <w:rsid w:val="00843900"/>
    <w:rsid w:val="00843B4D"/>
    <w:rsid w:val="008474EC"/>
    <w:rsid w:val="00847926"/>
    <w:rsid w:val="00850154"/>
    <w:rsid w:val="00853BF9"/>
    <w:rsid w:val="008546A6"/>
    <w:rsid w:val="008561B8"/>
    <w:rsid w:val="008574C3"/>
    <w:rsid w:val="00857D4B"/>
    <w:rsid w:val="008601F7"/>
    <w:rsid w:val="008606C1"/>
    <w:rsid w:val="0086167B"/>
    <w:rsid w:val="0086182C"/>
    <w:rsid w:val="00865492"/>
    <w:rsid w:val="008656B8"/>
    <w:rsid w:val="00865972"/>
    <w:rsid w:val="008667B2"/>
    <w:rsid w:val="00866AD0"/>
    <w:rsid w:val="00866BD0"/>
    <w:rsid w:val="0087122F"/>
    <w:rsid w:val="0087238D"/>
    <w:rsid w:val="008727FA"/>
    <w:rsid w:val="00872C86"/>
    <w:rsid w:val="008730A9"/>
    <w:rsid w:val="0087407B"/>
    <w:rsid w:val="008740B4"/>
    <w:rsid w:val="0087433A"/>
    <w:rsid w:val="0087572B"/>
    <w:rsid w:val="0087768B"/>
    <w:rsid w:val="008805F0"/>
    <w:rsid w:val="00881BE6"/>
    <w:rsid w:val="008832E3"/>
    <w:rsid w:val="008833B3"/>
    <w:rsid w:val="00883781"/>
    <w:rsid w:val="00884BC3"/>
    <w:rsid w:val="00886C0C"/>
    <w:rsid w:val="008874CF"/>
    <w:rsid w:val="00892006"/>
    <w:rsid w:val="008922ED"/>
    <w:rsid w:val="00892A49"/>
    <w:rsid w:val="00892C4C"/>
    <w:rsid w:val="00894803"/>
    <w:rsid w:val="00894850"/>
    <w:rsid w:val="008958E9"/>
    <w:rsid w:val="00896DC1"/>
    <w:rsid w:val="00897389"/>
    <w:rsid w:val="008A0375"/>
    <w:rsid w:val="008A190A"/>
    <w:rsid w:val="008A2574"/>
    <w:rsid w:val="008A2EAB"/>
    <w:rsid w:val="008A4A71"/>
    <w:rsid w:val="008A4E3A"/>
    <w:rsid w:val="008A5CA5"/>
    <w:rsid w:val="008A6687"/>
    <w:rsid w:val="008B0A52"/>
    <w:rsid w:val="008B1517"/>
    <w:rsid w:val="008B1E2C"/>
    <w:rsid w:val="008B22FE"/>
    <w:rsid w:val="008B41DF"/>
    <w:rsid w:val="008C09F5"/>
    <w:rsid w:val="008C20E5"/>
    <w:rsid w:val="008C2337"/>
    <w:rsid w:val="008C3F61"/>
    <w:rsid w:val="008C4722"/>
    <w:rsid w:val="008C59F1"/>
    <w:rsid w:val="008C7BAF"/>
    <w:rsid w:val="008C7E11"/>
    <w:rsid w:val="008D0668"/>
    <w:rsid w:val="008D0A11"/>
    <w:rsid w:val="008D0CF7"/>
    <w:rsid w:val="008D16AA"/>
    <w:rsid w:val="008D1F90"/>
    <w:rsid w:val="008D224A"/>
    <w:rsid w:val="008D35FD"/>
    <w:rsid w:val="008D3ED5"/>
    <w:rsid w:val="008E032F"/>
    <w:rsid w:val="008E1CB0"/>
    <w:rsid w:val="008E25AE"/>
    <w:rsid w:val="008E4456"/>
    <w:rsid w:val="008E495A"/>
    <w:rsid w:val="008E4989"/>
    <w:rsid w:val="008E6506"/>
    <w:rsid w:val="008E7072"/>
    <w:rsid w:val="008E78B7"/>
    <w:rsid w:val="008E7A27"/>
    <w:rsid w:val="008E7F56"/>
    <w:rsid w:val="008F0662"/>
    <w:rsid w:val="008F31BD"/>
    <w:rsid w:val="008F3930"/>
    <w:rsid w:val="008F3A51"/>
    <w:rsid w:val="008F5DD1"/>
    <w:rsid w:val="008F73A3"/>
    <w:rsid w:val="00900DB3"/>
    <w:rsid w:val="00900E6D"/>
    <w:rsid w:val="009011C0"/>
    <w:rsid w:val="00901AB4"/>
    <w:rsid w:val="00901C3B"/>
    <w:rsid w:val="009022A6"/>
    <w:rsid w:val="009039EB"/>
    <w:rsid w:val="00904950"/>
    <w:rsid w:val="00905644"/>
    <w:rsid w:val="00905DC5"/>
    <w:rsid w:val="0091065E"/>
    <w:rsid w:val="00910A7C"/>
    <w:rsid w:val="009134A5"/>
    <w:rsid w:val="00913BC4"/>
    <w:rsid w:val="00915176"/>
    <w:rsid w:val="00916AF6"/>
    <w:rsid w:val="009205BB"/>
    <w:rsid w:val="00924511"/>
    <w:rsid w:val="009265EE"/>
    <w:rsid w:val="0092750B"/>
    <w:rsid w:val="009303A1"/>
    <w:rsid w:val="00930DD7"/>
    <w:rsid w:val="00931754"/>
    <w:rsid w:val="009337EA"/>
    <w:rsid w:val="00934F00"/>
    <w:rsid w:val="00935020"/>
    <w:rsid w:val="009361D6"/>
    <w:rsid w:val="00940097"/>
    <w:rsid w:val="00940B34"/>
    <w:rsid w:val="00941FDC"/>
    <w:rsid w:val="0094250F"/>
    <w:rsid w:val="0094330D"/>
    <w:rsid w:val="009440BE"/>
    <w:rsid w:val="009445B0"/>
    <w:rsid w:val="00944AD7"/>
    <w:rsid w:val="009455B5"/>
    <w:rsid w:val="009463A7"/>
    <w:rsid w:val="009465AC"/>
    <w:rsid w:val="0094691B"/>
    <w:rsid w:val="00946931"/>
    <w:rsid w:val="00946ED6"/>
    <w:rsid w:val="009520A3"/>
    <w:rsid w:val="0095211C"/>
    <w:rsid w:val="009537B9"/>
    <w:rsid w:val="009538B8"/>
    <w:rsid w:val="00955E24"/>
    <w:rsid w:val="009572B5"/>
    <w:rsid w:val="0095736F"/>
    <w:rsid w:val="009605DB"/>
    <w:rsid w:val="00961849"/>
    <w:rsid w:val="009618EE"/>
    <w:rsid w:val="009630C2"/>
    <w:rsid w:val="009643DA"/>
    <w:rsid w:val="00964ACD"/>
    <w:rsid w:val="00966138"/>
    <w:rsid w:val="00967633"/>
    <w:rsid w:val="00967E65"/>
    <w:rsid w:val="00971559"/>
    <w:rsid w:val="00971945"/>
    <w:rsid w:val="00972B4B"/>
    <w:rsid w:val="00973170"/>
    <w:rsid w:val="00973C4F"/>
    <w:rsid w:val="0097481A"/>
    <w:rsid w:val="009773EE"/>
    <w:rsid w:val="00984849"/>
    <w:rsid w:val="00986E34"/>
    <w:rsid w:val="0099069A"/>
    <w:rsid w:val="009917EF"/>
    <w:rsid w:val="00991BDD"/>
    <w:rsid w:val="00992BF9"/>
    <w:rsid w:val="0099327E"/>
    <w:rsid w:val="00993A3E"/>
    <w:rsid w:val="00993A48"/>
    <w:rsid w:val="009952F9"/>
    <w:rsid w:val="009A096B"/>
    <w:rsid w:val="009A1540"/>
    <w:rsid w:val="009A2A9F"/>
    <w:rsid w:val="009A2E7D"/>
    <w:rsid w:val="009A33DA"/>
    <w:rsid w:val="009A3861"/>
    <w:rsid w:val="009A442F"/>
    <w:rsid w:val="009A5585"/>
    <w:rsid w:val="009A5E6E"/>
    <w:rsid w:val="009B0605"/>
    <w:rsid w:val="009B09DD"/>
    <w:rsid w:val="009B0F7C"/>
    <w:rsid w:val="009B1C82"/>
    <w:rsid w:val="009B1DE5"/>
    <w:rsid w:val="009B2FD2"/>
    <w:rsid w:val="009B37C2"/>
    <w:rsid w:val="009B521D"/>
    <w:rsid w:val="009B5B88"/>
    <w:rsid w:val="009B5D3A"/>
    <w:rsid w:val="009B69A3"/>
    <w:rsid w:val="009C0389"/>
    <w:rsid w:val="009C14FB"/>
    <w:rsid w:val="009C200B"/>
    <w:rsid w:val="009C4D0C"/>
    <w:rsid w:val="009C5F8F"/>
    <w:rsid w:val="009C6411"/>
    <w:rsid w:val="009C71C6"/>
    <w:rsid w:val="009C76B2"/>
    <w:rsid w:val="009D1E23"/>
    <w:rsid w:val="009D1FDC"/>
    <w:rsid w:val="009D2B2A"/>
    <w:rsid w:val="009D3ED3"/>
    <w:rsid w:val="009D50D5"/>
    <w:rsid w:val="009D5301"/>
    <w:rsid w:val="009D5B2B"/>
    <w:rsid w:val="009D7A8D"/>
    <w:rsid w:val="009E2943"/>
    <w:rsid w:val="009E474B"/>
    <w:rsid w:val="009E70BD"/>
    <w:rsid w:val="009E7970"/>
    <w:rsid w:val="009F1E96"/>
    <w:rsid w:val="009F233B"/>
    <w:rsid w:val="009F3FFE"/>
    <w:rsid w:val="009F4485"/>
    <w:rsid w:val="009F46FA"/>
    <w:rsid w:val="009F4B0F"/>
    <w:rsid w:val="009F6F23"/>
    <w:rsid w:val="009F7337"/>
    <w:rsid w:val="009F782A"/>
    <w:rsid w:val="009F7A48"/>
    <w:rsid w:val="00A00C51"/>
    <w:rsid w:val="00A00EAB"/>
    <w:rsid w:val="00A022E0"/>
    <w:rsid w:val="00A0249A"/>
    <w:rsid w:val="00A03165"/>
    <w:rsid w:val="00A036FD"/>
    <w:rsid w:val="00A040A6"/>
    <w:rsid w:val="00A049AB"/>
    <w:rsid w:val="00A06807"/>
    <w:rsid w:val="00A11828"/>
    <w:rsid w:val="00A1241A"/>
    <w:rsid w:val="00A1333A"/>
    <w:rsid w:val="00A13897"/>
    <w:rsid w:val="00A13E50"/>
    <w:rsid w:val="00A145D0"/>
    <w:rsid w:val="00A1579C"/>
    <w:rsid w:val="00A177D0"/>
    <w:rsid w:val="00A20734"/>
    <w:rsid w:val="00A208E8"/>
    <w:rsid w:val="00A215AE"/>
    <w:rsid w:val="00A21CAC"/>
    <w:rsid w:val="00A221EF"/>
    <w:rsid w:val="00A2477A"/>
    <w:rsid w:val="00A25298"/>
    <w:rsid w:val="00A2715F"/>
    <w:rsid w:val="00A27203"/>
    <w:rsid w:val="00A303EB"/>
    <w:rsid w:val="00A305DC"/>
    <w:rsid w:val="00A3087E"/>
    <w:rsid w:val="00A31745"/>
    <w:rsid w:val="00A31E87"/>
    <w:rsid w:val="00A32A6D"/>
    <w:rsid w:val="00A338A6"/>
    <w:rsid w:val="00A33F85"/>
    <w:rsid w:val="00A35ABE"/>
    <w:rsid w:val="00A35B38"/>
    <w:rsid w:val="00A36A78"/>
    <w:rsid w:val="00A40BAC"/>
    <w:rsid w:val="00A41665"/>
    <w:rsid w:val="00A420E1"/>
    <w:rsid w:val="00A4321E"/>
    <w:rsid w:val="00A44C22"/>
    <w:rsid w:val="00A45384"/>
    <w:rsid w:val="00A501FF"/>
    <w:rsid w:val="00A507B1"/>
    <w:rsid w:val="00A50F37"/>
    <w:rsid w:val="00A515A6"/>
    <w:rsid w:val="00A532D5"/>
    <w:rsid w:val="00A53A7C"/>
    <w:rsid w:val="00A54934"/>
    <w:rsid w:val="00A54F03"/>
    <w:rsid w:val="00A54F06"/>
    <w:rsid w:val="00A579B6"/>
    <w:rsid w:val="00A57AE8"/>
    <w:rsid w:val="00A603CB"/>
    <w:rsid w:val="00A60A6E"/>
    <w:rsid w:val="00A61E88"/>
    <w:rsid w:val="00A62E44"/>
    <w:rsid w:val="00A62E64"/>
    <w:rsid w:val="00A65193"/>
    <w:rsid w:val="00A66CCC"/>
    <w:rsid w:val="00A67B38"/>
    <w:rsid w:val="00A70A4F"/>
    <w:rsid w:val="00A72317"/>
    <w:rsid w:val="00A74EE0"/>
    <w:rsid w:val="00A754B3"/>
    <w:rsid w:val="00A75BD4"/>
    <w:rsid w:val="00A76E85"/>
    <w:rsid w:val="00A76EF0"/>
    <w:rsid w:val="00A811F8"/>
    <w:rsid w:val="00A81795"/>
    <w:rsid w:val="00A827C4"/>
    <w:rsid w:val="00A8452F"/>
    <w:rsid w:val="00A86855"/>
    <w:rsid w:val="00A87061"/>
    <w:rsid w:val="00A90F72"/>
    <w:rsid w:val="00A93000"/>
    <w:rsid w:val="00A937CA"/>
    <w:rsid w:val="00A97E27"/>
    <w:rsid w:val="00AA0527"/>
    <w:rsid w:val="00AA196E"/>
    <w:rsid w:val="00AA1FFE"/>
    <w:rsid w:val="00AA2CDA"/>
    <w:rsid w:val="00AA2E90"/>
    <w:rsid w:val="00AA52F6"/>
    <w:rsid w:val="00AA6A26"/>
    <w:rsid w:val="00AA6FEE"/>
    <w:rsid w:val="00AA7E8E"/>
    <w:rsid w:val="00AA7EBB"/>
    <w:rsid w:val="00AB0945"/>
    <w:rsid w:val="00AB1719"/>
    <w:rsid w:val="00AB1C4B"/>
    <w:rsid w:val="00AB4C39"/>
    <w:rsid w:val="00AB505E"/>
    <w:rsid w:val="00AB7195"/>
    <w:rsid w:val="00AC0676"/>
    <w:rsid w:val="00AC20FF"/>
    <w:rsid w:val="00AC3175"/>
    <w:rsid w:val="00AC31A0"/>
    <w:rsid w:val="00AC3825"/>
    <w:rsid w:val="00AC53F7"/>
    <w:rsid w:val="00AC5515"/>
    <w:rsid w:val="00AC74F3"/>
    <w:rsid w:val="00AC7ADF"/>
    <w:rsid w:val="00AC7F6B"/>
    <w:rsid w:val="00AD0055"/>
    <w:rsid w:val="00AD1894"/>
    <w:rsid w:val="00AD1EEE"/>
    <w:rsid w:val="00AD2CAE"/>
    <w:rsid w:val="00AD3598"/>
    <w:rsid w:val="00AD4DE9"/>
    <w:rsid w:val="00AD52A0"/>
    <w:rsid w:val="00AD5A61"/>
    <w:rsid w:val="00AD7048"/>
    <w:rsid w:val="00AE029C"/>
    <w:rsid w:val="00AE1B50"/>
    <w:rsid w:val="00AE20B1"/>
    <w:rsid w:val="00AE2CE9"/>
    <w:rsid w:val="00AE3572"/>
    <w:rsid w:val="00AE3899"/>
    <w:rsid w:val="00AE4642"/>
    <w:rsid w:val="00AE7BDC"/>
    <w:rsid w:val="00AF21A2"/>
    <w:rsid w:val="00AF2248"/>
    <w:rsid w:val="00AF31AD"/>
    <w:rsid w:val="00AF3C16"/>
    <w:rsid w:val="00AF5C3C"/>
    <w:rsid w:val="00AF6174"/>
    <w:rsid w:val="00AF71B7"/>
    <w:rsid w:val="00AF7208"/>
    <w:rsid w:val="00B010B8"/>
    <w:rsid w:val="00B014C2"/>
    <w:rsid w:val="00B0164E"/>
    <w:rsid w:val="00B01DC4"/>
    <w:rsid w:val="00B024AB"/>
    <w:rsid w:val="00B03674"/>
    <w:rsid w:val="00B036BB"/>
    <w:rsid w:val="00B04952"/>
    <w:rsid w:val="00B05790"/>
    <w:rsid w:val="00B068DF"/>
    <w:rsid w:val="00B07190"/>
    <w:rsid w:val="00B11567"/>
    <w:rsid w:val="00B11B37"/>
    <w:rsid w:val="00B11E27"/>
    <w:rsid w:val="00B12160"/>
    <w:rsid w:val="00B12311"/>
    <w:rsid w:val="00B12815"/>
    <w:rsid w:val="00B12AEA"/>
    <w:rsid w:val="00B12B45"/>
    <w:rsid w:val="00B136AC"/>
    <w:rsid w:val="00B152F1"/>
    <w:rsid w:val="00B156A3"/>
    <w:rsid w:val="00B1601B"/>
    <w:rsid w:val="00B24C00"/>
    <w:rsid w:val="00B31336"/>
    <w:rsid w:val="00B3141F"/>
    <w:rsid w:val="00B322C8"/>
    <w:rsid w:val="00B33CE2"/>
    <w:rsid w:val="00B37632"/>
    <w:rsid w:val="00B4184D"/>
    <w:rsid w:val="00B42BD5"/>
    <w:rsid w:val="00B43052"/>
    <w:rsid w:val="00B4318F"/>
    <w:rsid w:val="00B45886"/>
    <w:rsid w:val="00B45EAF"/>
    <w:rsid w:val="00B51EB6"/>
    <w:rsid w:val="00B54E2D"/>
    <w:rsid w:val="00B55DE6"/>
    <w:rsid w:val="00B57303"/>
    <w:rsid w:val="00B57A29"/>
    <w:rsid w:val="00B61A7F"/>
    <w:rsid w:val="00B61BAC"/>
    <w:rsid w:val="00B63411"/>
    <w:rsid w:val="00B65693"/>
    <w:rsid w:val="00B65C5B"/>
    <w:rsid w:val="00B66055"/>
    <w:rsid w:val="00B67197"/>
    <w:rsid w:val="00B71096"/>
    <w:rsid w:val="00B72E7C"/>
    <w:rsid w:val="00B73ADA"/>
    <w:rsid w:val="00B7496C"/>
    <w:rsid w:val="00B74E68"/>
    <w:rsid w:val="00B75EE6"/>
    <w:rsid w:val="00B76533"/>
    <w:rsid w:val="00B767EA"/>
    <w:rsid w:val="00B76C5A"/>
    <w:rsid w:val="00B81480"/>
    <w:rsid w:val="00B815C9"/>
    <w:rsid w:val="00B82E4B"/>
    <w:rsid w:val="00B8412D"/>
    <w:rsid w:val="00B85AF2"/>
    <w:rsid w:val="00B87BD8"/>
    <w:rsid w:val="00B9055B"/>
    <w:rsid w:val="00B92097"/>
    <w:rsid w:val="00B946A9"/>
    <w:rsid w:val="00B97488"/>
    <w:rsid w:val="00B97AC4"/>
    <w:rsid w:val="00BA0DE5"/>
    <w:rsid w:val="00BA19D6"/>
    <w:rsid w:val="00BA1FDC"/>
    <w:rsid w:val="00BA2631"/>
    <w:rsid w:val="00BA6774"/>
    <w:rsid w:val="00BB0BEA"/>
    <w:rsid w:val="00BB139B"/>
    <w:rsid w:val="00BB18EE"/>
    <w:rsid w:val="00BB2541"/>
    <w:rsid w:val="00BB2E05"/>
    <w:rsid w:val="00BB2F1B"/>
    <w:rsid w:val="00BB323E"/>
    <w:rsid w:val="00BB45CF"/>
    <w:rsid w:val="00BB47C8"/>
    <w:rsid w:val="00BB694B"/>
    <w:rsid w:val="00BB6EA4"/>
    <w:rsid w:val="00BB71BC"/>
    <w:rsid w:val="00BC0E6E"/>
    <w:rsid w:val="00BC2F29"/>
    <w:rsid w:val="00BC3FB4"/>
    <w:rsid w:val="00BC5221"/>
    <w:rsid w:val="00BC5550"/>
    <w:rsid w:val="00BC557F"/>
    <w:rsid w:val="00BC5631"/>
    <w:rsid w:val="00BC5975"/>
    <w:rsid w:val="00BC6724"/>
    <w:rsid w:val="00BC7B5B"/>
    <w:rsid w:val="00BD1C51"/>
    <w:rsid w:val="00BD2843"/>
    <w:rsid w:val="00BD2CC9"/>
    <w:rsid w:val="00BD634D"/>
    <w:rsid w:val="00BD705D"/>
    <w:rsid w:val="00BD7275"/>
    <w:rsid w:val="00BE0260"/>
    <w:rsid w:val="00BE2C21"/>
    <w:rsid w:val="00BE3234"/>
    <w:rsid w:val="00BE3435"/>
    <w:rsid w:val="00BE7AEA"/>
    <w:rsid w:val="00BF028A"/>
    <w:rsid w:val="00BF20ED"/>
    <w:rsid w:val="00BF3190"/>
    <w:rsid w:val="00BF31D0"/>
    <w:rsid w:val="00BF4767"/>
    <w:rsid w:val="00BF612E"/>
    <w:rsid w:val="00C01892"/>
    <w:rsid w:val="00C01B77"/>
    <w:rsid w:val="00C029BD"/>
    <w:rsid w:val="00C02AA0"/>
    <w:rsid w:val="00C036E8"/>
    <w:rsid w:val="00C05A80"/>
    <w:rsid w:val="00C07D2C"/>
    <w:rsid w:val="00C12368"/>
    <w:rsid w:val="00C13A83"/>
    <w:rsid w:val="00C142E2"/>
    <w:rsid w:val="00C14578"/>
    <w:rsid w:val="00C15F03"/>
    <w:rsid w:val="00C15F94"/>
    <w:rsid w:val="00C16173"/>
    <w:rsid w:val="00C1724B"/>
    <w:rsid w:val="00C1752C"/>
    <w:rsid w:val="00C179D9"/>
    <w:rsid w:val="00C20120"/>
    <w:rsid w:val="00C20961"/>
    <w:rsid w:val="00C21AF8"/>
    <w:rsid w:val="00C23658"/>
    <w:rsid w:val="00C244A3"/>
    <w:rsid w:val="00C244E1"/>
    <w:rsid w:val="00C24573"/>
    <w:rsid w:val="00C2470F"/>
    <w:rsid w:val="00C24712"/>
    <w:rsid w:val="00C24E15"/>
    <w:rsid w:val="00C25783"/>
    <w:rsid w:val="00C25DF4"/>
    <w:rsid w:val="00C30D0D"/>
    <w:rsid w:val="00C33AB8"/>
    <w:rsid w:val="00C33C85"/>
    <w:rsid w:val="00C351A7"/>
    <w:rsid w:val="00C3560E"/>
    <w:rsid w:val="00C409DF"/>
    <w:rsid w:val="00C40B77"/>
    <w:rsid w:val="00C4476E"/>
    <w:rsid w:val="00C456AB"/>
    <w:rsid w:val="00C457BA"/>
    <w:rsid w:val="00C45963"/>
    <w:rsid w:val="00C46838"/>
    <w:rsid w:val="00C468CF"/>
    <w:rsid w:val="00C47A7D"/>
    <w:rsid w:val="00C50159"/>
    <w:rsid w:val="00C50B6D"/>
    <w:rsid w:val="00C52D31"/>
    <w:rsid w:val="00C53688"/>
    <w:rsid w:val="00C53FB5"/>
    <w:rsid w:val="00C5471E"/>
    <w:rsid w:val="00C54E2B"/>
    <w:rsid w:val="00C55A2E"/>
    <w:rsid w:val="00C5629C"/>
    <w:rsid w:val="00C573B1"/>
    <w:rsid w:val="00C601CC"/>
    <w:rsid w:val="00C613E0"/>
    <w:rsid w:val="00C61D4D"/>
    <w:rsid w:val="00C62013"/>
    <w:rsid w:val="00C63F78"/>
    <w:rsid w:val="00C64163"/>
    <w:rsid w:val="00C6668E"/>
    <w:rsid w:val="00C66B01"/>
    <w:rsid w:val="00C6788D"/>
    <w:rsid w:val="00C67A78"/>
    <w:rsid w:val="00C70A63"/>
    <w:rsid w:val="00C70BE8"/>
    <w:rsid w:val="00C72F80"/>
    <w:rsid w:val="00C734C3"/>
    <w:rsid w:val="00C74702"/>
    <w:rsid w:val="00C751BA"/>
    <w:rsid w:val="00C755BC"/>
    <w:rsid w:val="00C76E00"/>
    <w:rsid w:val="00C77848"/>
    <w:rsid w:val="00C77DD8"/>
    <w:rsid w:val="00C80805"/>
    <w:rsid w:val="00C81641"/>
    <w:rsid w:val="00C81DA1"/>
    <w:rsid w:val="00C84F91"/>
    <w:rsid w:val="00C87569"/>
    <w:rsid w:val="00C876E5"/>
    <w:rsid w:val="00C900FB"/>
    <w:rsid w:val="00C9178E"/>
    <w:rsid w:val="00C93EC2"/>
    <w:rsid w:val="00C947B3"/>
    <w:rsid w:val="00C94BA4"/>
    <w:rsid w:val="00C9764E"/>
    <w:rsid w:val="00CA1F26"/>
    <w:rsid w:val="00CA392A"/>
    <w:rsid w:val="00CA3E19"/>
    <w:rsid w:val="00CA4F63"/>
    <w:rsid w:val="00CA5205"/>
    <w:rsid w:val="00CA5297"/>
    <w:rsid w:val="00CA62A0"/>
    <w:rsid w:val="00CA74B3"/>
    <w:rsid w:val="00CA7986"/>
    <w:rsid w:val="00CA7A88"/>
    <w:rsid w:val="00CA7DBE"/>
    <w:rsid w:val="00CB0D3C"/>
    <w:rsid w:val="00CB0F22"/>
    <w:rsid w:val="00CB23BB"/>
    <w:rsid w:val="00CB2D25"/>
    <w:rsid w:val="00CB6078"/>
    <w:rsid w:val="00CB6E9A"/>
    <w:rsid w:val="00CB7033"/>
    <w:rsid w:val="00CB793D"/>
    <w:rsid w:val="00CC081C"/>
    <w:rsid w:val="00CC0CDD"/>
    <w:rsid w:val="00CC1E26"/>
    <w:rsid w:val="00CC3003"/>
    <w:rsid w:val="00CC3CA4"/>
    <w:rsid w:val="00CC4C73"/>
    <w:rsid w:val="00CC5635"/>
    <w:rsid w:val="00CD3354"/>
    <w:rsid w:val="00CD48A1"/>
    <w:rsid w:val="00CD693A"/>
    <w:rsid w:val="00CD7961"/>
    <w:rsid w:val="00CD7C0C"/>
    <w:rsid w:val="00CD7F57"/>
    <w:rsid w:val="00CE1406"/>
    <w:rsid w:val="00CE1461"/>
    <w:rsid w:val="00CE186F"/>
    <w:rsid w:val="00CE6DA4"/>
    <w:rsid w:val="00CE6EB5"/>
    <w:rsid w:val="00CF0257"/>
    <w:rsid w:val="00CF0E1A"/>
    <w:rsid w:val="00CF22E0"/>
    <w:rsid w:val="00CF4176"/>
    <w:rsid w:val="00CF54E7"/>
    <w:rsid w:val="00CF565A"/>
    <w:rsid w:val="00CF6699"/>
    <w:rsid w:val="00CF680D"/>
    <w:rsid w:val="00CF698E"/>
    <w:rsid w:val="00D0011A"/>
    <w:rsid w:val="00D00975"/>
    <w:rsid w:val="00D01023"/>
    <w:rsid w:val="00D01410"/>
    <w:rsid w:val="00D022B7"/>
    <w:rsid w:val="00D02549"/>
    <w:rsid w:val="00D02878"/>
    <w:rsid w:val="00D02B18"/>
    <w:rsid w:val="00D02FB5"/>
    <w:rsid w:val="00D03663"/>
    <w:rsid w:val="00D058A6"/>
    <w:rsid w:val="00D05A6D"/>
    <w:rsid w:val="00D06E82"/>
    <w:rsid w:val="00D10B69"/>
    <w:rsid w:val="00D1192E"/>
    <w:rsid w:val="00D125AC"/>
    <w:rsid w:val="00D1373B"/>
    <w:rsid w:val="00D150DF"/>
    <w:rsid w:val="00D16834"/>
    <w:rsid w:val="00D205AD"/>
    <w:rsid w:val="00D20F0C"/>
    <w:rsid w:val="00D22684"/>
    <w:rsid w:val="00D22ACD"/>
    <w:rsid w:val="00D22D53"/>
    <w:rsid w:val="00D22DA1"/>
    <w:rsid w:val="00D22E8D"/>
    <w:rsid w:val="00D23A8B"/>
    <w:rsid w:val="00D24F33"/>
    <w:rsid w:val="00D250F4"/>
    <w:rsid w:val="00D26DD0"/>
    <w:rsid w:val="00D3021A"/>
    <w:rsid w:val="00D319A1"/>
    <w:rsid w:val="00D32CEF"/>
    <w:rsid w:val="00D33EC1"/>
    <w:rsid w:val="00D362F5"/>
    <w:rsid w:val="00D36AF4"/>
    <w:rsid w:val="00D37612"/>
    <w:rsid w:val="00D378AA"/>
    <w:rsid w:val="00D40115"/>
    <w:rsid w:val="00D40EDA"/>
    <w:rsid w:val="00D4108C"/>
    <w:rsid w:val="00D414C7"/>
    <w:rsid w:val="00D42536"/>
    <w:rsid w:val="00D42FE7"/>
    <w:rsid w:val="00D4319A"/>
    <w:rsid w:val="00D44A37"/>
    <w:rsid w:val="00D45268"/>
    <w:rsid w:val="00D468F8"/>
    <w:rsid w:val="00D475AF"/>
    <w:rsid w:val="00D541DC"/>
    <w:rsid w:val="00D54C49"/>
    <w:rsid w:val="00D57379"/>
    <w:rsid w:val="00D57953"/>
    <w:rsid w:val="00D61273"/>
    <w:rsid w:val="00D61ED8"/>
    <w:rsid w:val="00D621DD"/>
    <w:rsid w:val="00D65A33"/>
    <w:rsid w:val="00D65CE5"/>
    <w:rsid w:val="00D66035"/>
    <w:rsid w:val="00D670E4"/>
    <w:rsid w:val="00D67BCA"/>
    <w:rsid w:val="00D70BD4"/>
    <w:rsid w:val="00D7144D"/>
    <w:rsid w:val="00D71778"/>
    <w:rsid w:val="00D71A29"/>
    <w:rsid w:val="00D728D9"/>
    <w:rsid w:val="00D7328A"/>
    <w:rsid w:val="00D73CA5"/>
    <w:rsid w:val="00D7407F"/>
    <w:rsid w:val="00D76196"/>
    <w:rsid w:val="00D7710C"/>
    <w:rsid w:val="00D80AA2"/>
    <w:rsid w:val="00D81F55"/>
    <w:rsid w:val="00D8303D"/>
    <w:rsid w:val="00D854DD"/>
    <w:rsid w:val="00D85D56"/>
    <w:rsid w:val="00D864E2"/>
    <w:rsid w:val="00D879D8"/>
    <w:rsid w:val="00D9056F"/>
    <w:rsid w:val="00D905D8"/>
    <w:rsid w:val="00D90D2D"/>
    <w:rsid w:val="00D9111D"/>
    <w:rsid w:val="00D91A8B"/>
    <w:rsid w:val="00D92DE0"/>
    <w:rsid w:val="00D92EF0"/>
    <w:rsid w:val="00D93043"/>
    <w:rsid w:val="00D93495"/>
    <w:rsid w:val="00D945E5"/>
    <w:rsid w:val="00D94FFA"/>
    <w:rsid w:val="00D952B4"/>
    <w:rsid w:val="00D953EC"/>
    <w:rsid w:val="00D95A8E"/>
    <w:rsid w:val="00D9751E"/>
    <w:rsid w:val="00D97799"/>
    <w:rsid w:val="00D97D88"/>
    <w:rsid w:val="00DA18E9"/>
    <w:rsid w:val="00DA1BEC"/>
    <w:rsid w:val="00DA1CF8"/>
    <w:rsid w:val="00DA1DB6"/>
    <w:rsid w:val="00DA24B0"/>
    <w:rsid w:val="00DA276C"/>
    <w:rsid w:val="00DA536B"/>
    <w:rsid w:val="00DA6B8B"/>
    <w:rsid w:val="00DA77B6"/>
    <w:rsid w:val="00DB01EF"/>
    <w:rsid w:val="00DB332D"/>
    <w:rsid w:val="00DB44BB"/>
    <w:rsid w:val="00DB4A93"/>
    <w:rsid w:val="00DB4EDF"/>
    <w:rsid w:val="00DC0744"/>
    <w:rsid w:val="00DC150D"/>
    <w:rsid w:val="00DC2E72"/>
    <w:rsid w:val="00DC3285"/>
    <w:rsid w:val="00DC3B5C"/>
    <w:rsid w:val="00DC47C8"/>
    <w:rsid w:val="00DC4A9C"/>
    <w:rsid w:val="00DC691C"/>
    <w:rsid w:val="00DC6951"/>
    <w:rsid w:val="00DC6965"/>
    <w:rsid w:val="00DC7781"/>
    <w:rsid w:val="00DC7833"/>
    <w:rsid w:val="00DC7A91"/>
    <w:rsid w:val="00DC7E6D"/>
    <w:rsid w:val="00DD2421"/>
    <w:rsid w:val="00DD4548"/>
    <w:rsid w:val="00DD5A00"/>
    <w:rsid w:val="00DD67B1"/>
    <w:rsid w:val="00DD6EC5"/>
    <w:rsid w:val="00DD6FFB"/>
    <w:rsid w:val="00DE0140"/>
    <w:rsid w:val="00DE0C6D"/>
    <w:rsid w:val="00DE0EA0"/>
    <w:rsid w:val="00DE1980"/>
    <w:rsid w:val="00DE1D88"/>
    <w:rsid w:val="00DE1FF7"/>
    <w:rsid w:val="00DE292B"/>
    <w:rsid w:val="00DE472E"/>
    <w:rsid w:val="00DE5A24"/>
    <w:rsid w:val="00DE7A40"/>
    <w:rsid w:val="00DF0350"/>
    <w:rsid w:val="00DF09EA"/>
    <w:rsid w:val="00DF0DBF"/>
    <w:rsid w:val="00DF3243"/>
    <w:rsid w:val="00DF333D"/>
    <w:rsid w:val="00DF43F1"/>
    <w:rsid w:val="00DF59D1"/>
    <w:rsid w:val="00DF687F"/>
    <w:rsid w:val="00E00392"/>
    <w:rsid w:val="00E00D71"/>
    <w:rsid w:val="00E00FAB"/>
    <w:rsid w:val="00E018B4"/>
    <w:rsid w:val="00E05512"/>
    <w:rsid w:val="00E05945"/>
    <w:rsid w:val="00E05A5E"/>
    <w:rsid w:val="00E06342"/>
    <w:rsid w:val="00E066F3"/>
    <w:rsid w:val="00E07225"/>
    <w:rsid w:val="00E0794D"/>
    <w:rsid w:val="00E10770"/>
    <w:rsid w:val="00E10976"/>
    <w:rsid w:val="00E11062"/>
    <w:rsid w:val="00E112D7"/>
    <w:rsid w:val="00E11E38"/>
    <w:rsid w:val="00E15A59"/>
    <w:rsid w:val="00E20A19"/>
    <w:rsid w:val="00E20A36"/>
    <w:rsid w:val="00E20C06"/>
    <w:rsid w:val="00E226B0"/>
    <w:rsid w:val="00E23859"/>
    <w:rsid w:val="00E23D76"/>
    <w:rsid w:val="00E26AC7"/>
    <w:rsid w:val="00E26D27"/>
    <w:rsid w:val="00E304A8"/>
    <w:rsid w:val="00E306DA"/>
    <w:rsid w:val="00E32076"/>
    <w:rsid w:val="00E34EC6"/>
    <w:rsid w:val="00E36A51"/>
    <w:rsid w:val="00E404E5"/>
    <w:rsid w:val="00E40B32"/>
    <w:rsid w:val="00E42A3B"/>
    <w:rsid w:val="00E42AA9"/>
    <w:rsid w:val="00E432B9"/>
    <w:rsid w:val="00E44D77"/>
    <w:rsid w:val="00E45151"/>
    <w:rsid w:val="00E4760B"/>
    <w:rsid w:val="00E5021E"/>
    <w:rsid w:val="00E5057D"/>
    <w:rsid w:val="00E51BE3"/>
    <w:rsid w:val="00E52AF7"/>
    <w:rsid w:val="00E52C11"/>
    <w:rsid w:val="00E52EF1"/>
    <w:rsid w:val="00E545DF"/>
    <w:rsid w:val="00E54A70"/>
    <w:rsid w:val="00E5567C"/>
    <w:rsid w:val="00E57E1B"/>
    <w:rsid w:val="00E60F8D"/>
    <w:rsid w:val="00E63075"/>
    <w:rsid w:val="00E6313F"/>
    <w:rsid w:val="00E64F0C"/>
    <w:rsid w:val="00E70CC7"/>
    <w:rsid w:val="00E71B41"/>
    <w:rsid w:val="00E71E88"/>
    <w:rsid w:val="00E722A2"/>
    <w:rsid w:val="00E72F63"/>
    <w:rsid w:val="00E75E00"/>
    <w:rsid w:val="00E76801"/>
    <w:rsid w:val="00E80157"/>
    <w:rsid w:val="00E8200D"/>
    <w:rsid w:val="00E821CA"/>
    <w:rsid w:val="00E83F96"/>
    <w:rsid w:val="00E84C0F"/>
    <w:rsid w:val="00E852F4"/>
    <w:rsid w:val="00E86BB7"/>
    <w:rsid w:val="00E872A5"/>
    <w:rsid w:val="00E92725"/>
    <w:rsid w:val="00E92BDB"/>
    <w:rsid w:val="00E93598"/>
    <w:rsid w:val="00E93FF4"/>
    <w:rsid w:val="00E94CFB"/>
    <w:rsid w:val="00E95246"/>
    <w:rsid w:val="00E95C74"/>
    <w:rsid w:val="00E961A0"/>
    <w:rsid w:val="00E96E05"/>
    <w:rsid w:val="00EA00A8"/>
    <w:rsid w:val="00EA0316"/>
    <w:rsid w:val="00EA1B45"/>
    <w:rsid w:val="00EA301A"/>
    <w:rsid w:val="00EA39E4"/>
    <w:rsid w:val="00EA4756"/>
    <w:rsid w:val="00EA52D0"/>
    <w:rsid w:val="00EA5878"/>
    <w:rsid w:val="00EA7128"/>
    <w:rsid w:val="00EB00A3"/>
    <w:rsid w:val="00EB03D9"/>
    <w:rsid w:val="00EB35FA"/>
    <w:rsid w:val="00EB415F"/>
    <w:rsid w:val="00EB548A"/>
    <w:rsid w:val="00EB6FBD"/>
    <w:rsid w:val="00EB73B3"/>
    <w:rsid w:val="00EB744B"/>
    <w:rsid w:val="00EB787F"/>
    <w:rsid w:val="00EB7E9B"/>
    <w:rsid w:val="00EC05CC"/>
    <w:rsid w:val="00EC28F2"/>
    <w:rsid w:val="00EC525D"/>
    <w:rsid w:val="00EC55B3"/>
    <w:rsid w:val="00EC5D3B"/>
    <w:rsid w:val="00EC6862"/>
    <w:rsid w:val="00EC6A0D"/>
    <w:rsid w:val="00ED008A"/>
    <w:rsid w:val="00ED024D"/>
    <w:rsid w:val="00ED03F1"/>
    <w:rsid w:val="00ED0BE9"/>
    <w:rsid w:val="00ED26F2"/>
    <w:rsid w:val="00ED2B36"/>
    <w:rsid w:val="00ED33B8"/>
    <w:rsid w:val="00ED3580"/>
    <w:rsid w:val="00ED4563"/>
    <w:rsid w:val="00ED571E"/>
    <w:rsid w:val="00ED5A70"/>
    <w:rsid w:val="00ED5C35"/>
    <w:rsid w:val="00ED5D5E"/>
    <w:rsid w:val="00ED644C"/>
    <w:rsid w:val="00ED6CC7"/>
    <w:rsid w:val="00ED761F"/>
    <w:rsid w:val="00ED7C9A"/>
    <w:rsid w:val="00ED7DE9"/>
    <w:rsid w:val="00EE174C"/>
    <w:rsid w:val="00EE30A8"/>
    <w:rsid w:val="00EE6A8E"/>
    <w:rsid w:val="00EE6E8A"/>
    <w:rsid w:val="00EE7B38"/>
    <w:rsid w:val="00EF0964"/>
    <w:rsid w:val="00EF0A7A"/>
    <w:rsid w:val="00EF192F"/>
    <w:rsid w:val="00EF1945"/>
    <w:rsid w:val="00EF1B2A"/>
    <w:rsid w:val="00EF270A"/>
    <w:rsid w:val="00EF27AA"/>
    <w:rsid w:val="00EF27B8"/>
    <w:rsid w:val="00EF3756"/>
    <w:rsid w:val="00EF3F91"/>
    <w:rsid w:val="00EF5710"/>
    <w:rsid w:val="00EF5A9C"/>
    <w:rsid w:val="00EF69C1"/>
    <w:rsid w:val="00EF6AE5"/>
    <w:rsid w:val="00F0098E"/>
    <w:rsid w:val="00F00AB0"/>
    <w:rsid w:val="00F030FD"/>
    <w:rsid w:val="00F03B68"/>
    <w:rsid w:val="00F041CC"/>
    <w:rsid w:val="00F051E7"/>
    <w:rsid w:val="00F05AFF"/>
    <w:rsid w:val="00F07DCC"/>
    <w:rsid w:val="00F10010"/>
    <w:rsid w:val="00F128C1"/>
    <w:rsid w:val="00F130BD"/>
    <w:rsid w:val="00F135C1"/>
    <w:rsid w:val="00F157C9"/>
    <w:rsid w:val="00F1795B"/>
    <w:rsid w:val="00F2059C"/>
    <w:rsid w:val="00F21FAC"/>
    <w:rsid w:val="00F235DE"/>
    <w:rsid w:val="00F23B7B"/>
    <w:rsid w:val="00F25C59"/>
    <w:rsid w:val="00F27C11"/>
    <w:rsid w:val="00F27CD0"/>
    <w:rsid w:val="00F318A5"/>
    <w:rsid w:val="00F31E92"/>
    <w:rsid w:val="00F3335E"/>
    <w:rsid w:val="00F364EA"/>
    <w:rsid w:val="00F373DD"/>
    <w:rsid w:val="00F37973"/>
    <w:rsid w:val="00F41EEA"/>
    <w:rsid w:val="00F42C84"/>
    <w:rsid w:val="00F4441B"/>
    <w:rsid w:val="00F46DCA"/>
    <w:rsid w:val="00F46FBB"/>
    <w:rsid w:val="00F525F8"/>
    <w:rsid w:val="00F54E4F"/>
    <w:rsid w:val="00F600EB"/>
    <w:rsid w:val="00F60267"/>
    <w:rsid w:val="00F612AC"/>
    <w:rsid w:val="00F62808"/>
    <w:rsid w:val="00F62CAF"/>
    <w:rsid w:val="00F62EF1"/>
    <w:rsid w:val="00F6321C"/>
    <w:rsid w:val="00F63C42"/>
    <w:rsid w:val="00F64478"/>
    <w:rsid w:val="00F651E4"/>
    <w:rsid w:val="00F6623F"/>
    <w:rsid w:val="00F66FC0"/>
    <w:rsid w:val="00F673A1"/>
    <w:rsid w:val="00F7015C"/>
    <w:rsid w:val="00F704D2"/>
    <w:rsid w:val="00F709B0"/>
    <w:rsid w:val="00F70F9B"/>
    <w:rsid w:val="00F7233D"/>
    <w:rsid w:val="00F725AC"/>
    <w:rsid w:val="00F73328"/>
    <w:rsid w:val="00F75196"/>
    <w:rsid w:val="00F754CC"/>
    <w:rsid w:val="00F7773E"/>
    <w:rsid w:val="00F80413"/>
    <w:rsid w:val="00F84073"/>
    <w:rsid w:val="00F84141"/>
    <w:rsid w:val="00F844B6"/>
    <w:rsid w:val="00F85820"/>
    <w:rsid w:val="00F85E2D"/>
    <w:rsid w:val="00F86F49"/>
    <w:rsid w:val="00F87C16"/>
    <w:rsid w:val="00F90AC6"/>
    <w:rsid w:val="00F91051"/>
    <w:rsid w:val="00F91952"/>
    <w:rsid w:val="00F91FA2"/>
    <w:rsid w:val="00F92D7E"/>
    <w:rsid w:val="00F93B1C"/>
    <w:rsid w:val="00F95B3C"/>
    <w:rsid w:val="00F96C22"/>
    <w:rsid w:val="00F97B5B"/>
    <w:rsid w:val="00FA156C"/>
    <w:rsid w:val="00FA1F5F"/>
    <w:rsid w:val="00FA36BC"/>
    <w:rsid w:val="00FA3B15"/>
    <w:rsid w:val="00FA4CC9"/>
    <w:rsid w:val="00FA4F69"/>
    <w:rsid w:val="00FA5580"/>
    <w:rsid w:val="00FA5FA8"/>
    <w:rsid w:val="00FA624B"/>
    <w:rsid w:val="00FA6D11"/>
    <w:rsid w:val="00FA7364"/>
    <w:rsid w:val="00FB164E"/>
    <w:rsid w:val="00FB23B4"/>
    <w:rsid w:val="00FB3FB7"/>
    <w:rsid w:val="00FB4717"/>
    <w:rsid w:val="00FB4A8D"/>
    <w:rsid w:val="00FB595D"/>
    <w:rsid w:val="00FB5D65"/>
    <w:rsid w:val="00FB7719"/>
    <w:rsid w:val="00FB7AEF"/>
    <w:rsid w:val="00FC2848"/>
    <w:rsid w:val="00FC32A7"/>
    <w:rsid w:val="00FC77BE"/>
    <w:rsid w:val="00FC7F37"/>
    <w:rsid w:val="00FD1036"/>
    <w:rsid w:val="00FD334E"/>
    <w:rsid w:val="00FD44AD"/>
    <w:rsid w:val="00FE0188"/>
    <w:rsid w:val="00FE1EF2"/>
    <w:rsid w:val="00FE2964"/>
    <w:rsid w:val="00FE2CE8"/>
    <w:rsid w:val="00FE35CE"/>
    <w:rsid w:val="00FE3F0A"/>
    <w:rsid w:val="00FE45C1"/>
    <w:rsid w:val="00FE566E"/>
    <w:rsid w:val="00FF19D4"/>
    <w:rsid w:val="00FF26FE"/>
    <w:rsid w:val="00FF4243"/>
    <w:rsid w:val="00FF59F1"/>
    <w:rsid w:val="00FF5E51"/>
    <w:rsid w:val="00FF5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EE2CC"/>
  <w15:docId w15:val="{A3E7599E-5664-4FCF-8CE3-C7B7824F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52A0"/>
    <w:pPr>
      <w:ind w:firstLine="851"/>
      <w:jc w:val="both"/>
    </w:pPr>
  </w:style>
  <w:style w:type="paragraph" w:styleId="1">
    <w:name w:val="heading 1"/>
    <w:basedOn w:val="a0"/>
    <w:next w:val="a0"/>
    <w:qFormat/>
    <w:rsid w:val="0087407B"/>
    <w:pPr>
      <w:keepNext/>
      <w:numPr>
        <w:numId w:val="1"/>
      </w:numPr>
      <w:jc w:val="right"/>
      <w:outlineLvl w:val="0"/>
    </w:pPr>
    <w:rPr>
      <w:sz w:val="28"/>
    </w:rPr>
  </w:style>
  <w:style w:type="paragraph" w:styleId="2">
    <w:name w:val="heading 2"/>
    <w:basedOn w:val="a0"/>
    <w:next w:val="a0"/>
    <w:link w:val="20"/>
    <w:qFormat/>
    <w:rsid w:val="0087407B"/>
    <w:pPr>
      <w:keepNext/>
      <w:numPr>
        <w:ilvl w:val="1"/>
        <w:numId w:val="1"/>
      </w:numPr>
      <w:jc w:val="center"/>
      <w:outlineLvl w:val="1"/>
    </w:pPr>
    <w:rPr>
      <w:b/>
      <w:sz w:val="28"/>
    </w:rPr>
  </w:style>
  <w:style w:type="paragraph" w:styleId="3">
    <w:name w:val="heading 3"/>
    <w:basedOn w:val="a0"/>
    <w:next w:val="a0"/>
    <w:qFormat/>
    <w:rsid w:val="0087407B"/>
    <w:pPr>
      <w:keepNext/>
      <w:numPr>
        <w:ilvl w:val="2"/>
        <w:numId w:val="1"/>
      </w:numPr>
      <w:spacing w:before="240" w:after="60"/>
      <w:outlineLvl w:val="2"/>
    </w:pPr>
    <w:rPr>
      <w:rFonts w:ascii="Arial" w:hAnsi="Arial"/>
      <w:sz w:val="24"/>
    </w:rPr>
  </w:style>
  <w:style w:type="paragraph" w:styleId="4">
    <w:name w:val="heading 4"/>
    <w:basedOn w:val="a0"/>
    <w:next w:val="a0"/>
    <w:qFormat/>
    <w:rsid w:val="0087407B"/>
    <w:pPr>
      <w:keepNext/>
      <w:numPr>
        <w:ilvl w:val="3"/>
        <w:numId w:val="1"/>
      </w:numPr>
      <w:spacing w:before="240" w:after="60"/>
      <w:outlineLvl w:val="3"/>
    </w:pPr>
    <w:rPr>
      <w:rFonts w:ascii="Arial" w:hAnsi="Arial"/>
      <w:b/>
      <w:sz w:val="24"/>
    </w:rPr>
  </w:style>
  <w:style w:type="paragraph" w:styleId="5">
    <w:name w:val="heading 5"/>
    <w:basedOn w:val="a0"/>
    <w:next w:val="a0"/>
    <w:qFormat/>
    <w:rsid w:val="0087407B"/>
    <w:pPr>
      <w:numPr>
        <w:ilvl w:val="4"/>
        <w:numId w:val="1"/>
      </w:numPr>
      <w:spacing w:before="240" w:after="60"/>
      <w:outlineLvl w:val="4"/>
    </w:pPr>
    <w:rPr>
      <w:sz w:val="22"/>
    </w:rPr>
  </w:style>
  <w:style w:type="paragraph" w:styleId="6">
    <w:name w:val="heading 6"/>
    <w:basedOn w:val="a0"/>
    <w:next w:val="a0"/>
    <w:qFormat/>
    <w:rsid w:val="0087407B"/>
    <w:pPr>
      <w:numPr>
        <w:ilvl w:val="5"/>
        <w:numId w:val="1"/>
      </w:numPr>
      <w:spacing w:before="240" w:after="60"/>
      <w:outlineLvl w:val="5"/>
    </w:pPr>
    <w:rPr>
      <w:i/>
      <w:sz w:val="22"/>
    </w:rPr>
  </w:style>
  <w:style w:type="paragraph" w:styleId="7">
    <w:name w:val="heading 7"/>
    <w:basedOn w:val="a0"/>
    <w:next w:val="a0"/>
    <w:qFormat/>
    <w:rsid w:val="0087407B"/>
    <w:pPr>
      <w:numPr>
        <w:ilvl w:val="6"/>
        <w:numId w:val="1"/>
      </w:numPr>
      <w:spacing w:before="240" w:after="60"/>
      <w:outlineLvl w:val="6"/>
    </w:pPr>
    <w:rPr>
      <w:rFonts w:ascii="Arial" w:hAnsi="Arial"/>
    </w:rPr>
  </w:style>
  <w:style w:type="paragraph" w:styleId="8">
    <w:name w:val="heading 8"/>
    <w:basedOn w:val="a0"/>
    <w:next w:val="a0"/>
    <w:qFormat/>
    <w:rsid w:val="0087407B"/>
    <w:pPr>
      <w:numPr>
        <w:ilvl w:val="7"/>
        <w:numId w:val="1"/>
      </w:numPr>
      <w:spacing w:before="240" w:after="60"/>
      <w:outlineLvl w:val="7"/>
    </w:pPr>
    <w:rPr>
      <w:rFonts w:ascii="Arial" w:hAnsi="Arial"/>
      <w:i/>
    </w:rPr>
  </w:style>
  <w:style w:type="paragraph" w:styleId="9">
    <w:name w:val="heading 9"/>
    <w:basedOn w:val="a0"/>
    <w:next w:val="a0"/>
    <w:qFormat/>
    <w:rsid w:val="0087407B"/>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87407B"/>
    <w:pPr>
      <w:ind w:left="720" w:hanging="720"/>
      <w:jc w:val="center"/>
    </w:pPr>
    <w:rPr>
      <w:sz w:val="28"/>
    </w:rPr>
  </w:style>
  <w:style w:type="paragraph" w:styleId="a6">
    <w:name w:val="header"/>
    <w:basedOn w:val="a0"/>
    <w:rsid w:val="0087407B"/>
    <w:pPr>
      <w:tabs>
        <w:tab w:val="center" w:pos="4153"/>
        <w:tab w:val="right" w:pos="8306"/>
      </w:tabs>
    </w:pPr>
  </w:style>
  <w:style w:type="character" w:styleId="a7">
    <w:name w:val="page number"/>
    <w:basedOn w:val="a1"/>
    <w:rsid w:val="0087407B"/>
  </w:style>
  <w:style w:type="paragraph" w:styleId="a8">
    <w:name w:val="Body Text"/>
    <w:basedOn w:val="a0"/>
    <w:rsid w:val="0087407B"/>
    <w:rPr>
      <w:sz w:val="26"/>
    </w:rPr>
  </w:style>
  <w:style w:type="paragraph" w:styleId="21">
    <w:name w:val="Body Text Indent 2"/>
    <w:basedOn w:val="a0"/>
    <w:rsid w:val="0087407B"/>
    <w:pPr>
      <w:ind w:left="5040"/>
    </w:pPr>
    <w:rPr>
      <w:sz w:val="24"/>
    </w:rPr>
  </w:style>
  <w:style w:type="paragraph" w:styleId="30">
    <w:name w:val="Body Text Indent 3"/>
    <w:basedOn w:val="a0"/>
    <w:rsid w:val="0087407B"/>
    <w:pPr>
      <w:ind w:firstLine="709"/>
    </w:pPr>
    <w:rPr>
      <w:sz w:val="26"/>
    </w:rPr>
  </w:style>
  <w:style w:type="paragraph" w:customStyle="1" w:styleId="a9">
    <w:name w:val="Список определений"/>
    <w:basedOn w:val="a0"/>
    <w:next w:val="a0"/>
    <w:rsid w:val="0087407B"/>
    <w:pPr>
      <w:ind w:left="360"/>
    </w:pPr>
    <w:rPr>
      <w:snapToGrid w:val="0"/>
      <w:sz w:val="24"/>
    </w:rPr>
  </w:style>
  <w:style w:type="paragraph" w:styleId="aa">
    <w:name w:val="footer"/>
    <w:basedOn w:val="a0"/>
    <w:rsid w:val="0087407B"/>
    <w:pPr>
      <w:tabs>
        <w:tab w:val="center" w:pos="4677"/>
        <w:tab w:val="right" w:pos="9355"/>
      </w:tabs>
    </w:pPr>
  </w:style>
  <w:style w:type="table" w:styleId="ab">
    <w:name w:val="Table Grid"/>
    <w:basedOn w:val="a2"/>
    <w:uiPriority w:val="59"/>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w:basedOn w:val="a0"/>
    <w:next w:val="1"/>
    <w:rsid w:val="00C53688"/>
    <w:pPr>
      <w:spacing w:after="160" w:line="240" w:lineRule="exact"/>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link w:val="31"/>
    <w:rsid w:val="00415731"/>
    <w:rPr>
      <w:sz w:val="16"/>
      <w:szCs w:val="16"/>
    </w:rPr>
  </w:style>
  <w:style w:type="character" w:customStyle="1" w:styleId="a5">
    <w:name w:val="Основной текст с отступом Знак"/>
    <w:link w:val="a4"/>
    <w:rsid w:val="004F4028"/>
    <w:rPr>
      <w:sz w:val="28"/>
    </w:rPr>
  </w:style>
  <w:style w:type="paragraph" w:styleId="ad">
    <w:name w:val="List Paragraph"/>
    <w:basedOn w:val="a0"/>
    <w:uiPriority w:val="34"/>
    <w:qFormat/>
    <w:rsid w:val="00A66CCC"/>
    <w:pPr>
      <w:ind w:left="720"/>
      <w:contextualSpacing/>
    </w:pPr>
  </w:style>
  <w:style w:type="paragraph" w:customStyle="1" w:styleId="BodyText21">
    <w:name w:val="Body Text 21"/>
    <w:basedOn w:val="a0"/>
    <w:rsid w:val="00C751BA"/>
    <w:pPr>
      <w:ind w:firstLine="709"/>
    </w:pPr>
    <w:rPr>
      <w:sz w:val="24"/>
    </w:rPr>
  </w:style>
  <w:style w:type="paragraph" w:styleId="a">
    <w:name w:val="List Number"/>
    <w:basedOn w:val="a0"/>
    <w:rsid w:val="00542BC7"/>
    <w:pPr>
      <w:numPr>
        <w:numId w:val="2"/>
      </w:numPr>
      <w:autoSpaceDE w:val="0"/>
      <w:autoSpaceDN w:val="0"/>
      <w:spacing w:before="60" w:line="360" w:lineRule="auto"/>
    </w:pPr>
    <w:rPr>
      <w:sz w:val="28"/>
      <w:szCs w:val="24"/>
    </w:rPr>
  </w:style>
  <w:style w:type="character" w:customStyle="1" w:styleId="apple-style-span">
    <w:name w:val="apple-style-span"/>
    <w:basedOn w:val="a1"/>
    <w:rsid w:val="00C77DD8"/>
  </w:style>
  <w:style w:type="character" w:styleId="ae">
    <w:name w:val="Emphasis"/>
    <w:qFormat/>
    <w:rsid w:val="00B767EA"/>
    <w:rPr>
      <w:i/>
      <w:iCs/>
    </w:rPr>
  </w:style>
  <w:style w:type="character" w:customStyle="1" w:styleId="apple-converted-space">
    <w:name w:val="apple-converted-space"/>
    <w:basedOn w:val="a1"/>
    <w:rsid w:val="00281C4A"/>
  </w:style>
  <w:style w:type="character" w:customStyle="1" w:styleId="FontStyle16">
    <w:name w:val="Font Style16"/>
    <w:uiPriority w:val="99"/>
    <w:rsid w:val="005D4B2E"/>
    <w:rPr>
      <w:rFonts w:ascii="Times New Roman" w:hAnsi="Times New Roman" w:cs="Times New Roman"/>
      <w:sz w:val="22"/>
      <w:szCs w:val="22"/>
    </w:rPr>
  </w:style>
  <w:style w:type="paragraph" w:styleId="af">
    <w:name w:val="Normal (Web)"/>
    <w:basedOn w:val="a0"/>
    <w:uiPriority w:val="99"/>
    <w:unhideWhenUsed/>
    <w:rsid w:val="00141439"/>
    <w:pPr>
      <w:spacing w:before="100" w:beforeAutospacing="1" w:after="100" w:afterAutospacing="1"/>
      <w:ind w:firstLine="0"/>
      <w:jc w:val="left"/>
    </w:pPr>
    <w:rPr>
      <w:sz w:val="24"/>
      <w:szCs w:val="24"/>
    </w:rPr>
  </w:style>
  <w:style w:type="paragraph" w:customStyle="1" w:styleId="210">
    <w:name w:val="Основной текст 21"/>
    <w:basedOn w:val="a0"/>
    <w:rsid w:val="00EE6E8A"/>
    <w:pPr>
      <w:ind w:firstLine="709"/>
    </w:pPr>
    <w:rPr>
      <w:sz w:val="24"/>
    </w:rPr>
  </w:style>
  <w:style w:type="character" w:styleId="af0">
    <w:name w:val="Strong"/>
    <w:uiPriority w:val="22"/>
    <w:qFormat/>
    <w:rsid w:val="00CD48A1"/>
    <w:rPr>
      <w:b/>
      <w:bCs/>
    </w:rPr>
  </w:style>
  <w:style w:type="character" w:styleId="af1">
    <w:name w:val="Hyperlink"/>
    <w:rsid w:val="00163418"/>
    <w:rPr>
      <w:color w:val="0000FF"/>
      <w:u w:val="single"/>
    </w:rPr>
  </w:style>
  <w:style w:type="character" w:styleId="af2">
    <w:name w:val="FollowedHyperlink"/>
    <w:rsid w:val="00163418"/>
    <w:rPr>
      <w:color w:val="800080"/>
      <w:u w:val="single"/>
    </w:rPr>
  </w:style>
  <w:style w:type="paragraph" w:customStyle="1" w:styleId="10">
    <w:name w:val="Абзац списка1"/>
    <w:basedOn w:val="a0"/>
    <w:rsid w:val="002F3636"/>
    <w:pPr>
      <w:spacing w:after="200"/>
      <w:ind w:left="720" w:firstLine="0"/>
      <w:jc w:val="left"/>
    </w:pPr>
    <w:rPr>
      <w:rFonts w:ascii="Calibri" w:hAnsi="Calibri"/>
      <w:sz w:val="22"/>
      <w:szCs w:val="22"/>
      <w:lang w:eastAsia="en-US"/>
    </w:rPr>
  </w:style>
  <w:style w:type="character" w:customStyle="1" w:styleId="20">
    <w:name w:val="Заголовок 2 Знак"/>
    <w:basedOn w:val="a1"/>
    <w:link w:val="2"/>
    <w:rsid w:val="00EB35FA"/>
    <w:rPr>
      <w:b/>
      <w:sz w:val="28"/>
    </w:rPr>
  </w:style>
  <w:style w:type="paragraph" w:customStyle="1" w:styleId="228bf8a64b8551e1msonormal">
    <w:name w:val="228bf8a64b8551e1msonormal"/>
    <w:basedOn w:val="a0"/>
    <w:rsid w:val="00E71E88"/>
    <w:pPr>
      <w:spacing w:before="100" w:beforeAutospacing="1" w:after="100" w:afterAutospacing="1"/>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35939">
      <w:bodyDiv w:val="1"/>
      <w:marLeft w:val="0"/>
      <w:marRight w:val="0"/>
      <w:marTop w:val="0"/>
      <w:marBottom w:val="0"/>
      <w:divBdr>
        <w:top w:val="none" w:sz="0" w:space="0" w:color="auto"/>
        <w:left w:val="none" w:sz="0" w:space="0" w:color="auto"/>
        <w:bottom w:val="none" w:sz="0" w:space="0" w:color="auto"/>
        <w:right w:val="none" w:sz="0" w:space="0" w:color="auto"/>
      </w:divBdr>
    </w:div>
    <w:div w:id="114063282">
      <w:bodyDiv w:val="1"/>
      <w:marLeft w:val="0"/>
      <w:marRight w:val="0"/>
      <w:marTop w:val="0"/>
      <w:marBottom w:val="0"/>
      <w:divBdr>
        <w:top w:val="none" w:sz="0" w:space="0" w:color="auto"/>
        <w:left w:val="none" w:sz="0" w:space="0" w:color="auto"/>
        <w:bottom w:val="none" w:sz="0" w:space="0" w:color="auto"/>
        <w:right w:val="none" w:sz="0" w:space="0" w:color="auto"/>
      </w:divBdr>
      <w:divsChild>
        <w:div w:id="1194926469">
          <w:marLeft w:val="0"/>
          <w:marRight w:val="0"/>
          <w:marTop w:val="0"/>
          <w:marBottom w:val="0"/>
          <w:divBdr>
            <w:top w:val="none" w:sz="0" w:space="0" w:color="auto"/>
            <w:left w:val="none" w:sz="0" w:space="0" w:color="auto"/>
            <w:bottom w:val="none" w:sz="0" w:space="0" w:color="auto"/>
            <w:right w:val="none" w:sz="0" w:space="0" w:color="auto"/>
          </w:divBdr>
          <w:divsChild>
            <w:div w:id="1292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11713">
      <w:bodyDiv w:val="1"/>
      <w:marLeft w:val="0"/>
      <w:marRight w:val="0"/>
      <w:marTop w:val="0"/>
      <w:marBottom w:val="0"/>
      <w:divBdr>
        <w:top w:val="none" w:sz="0" w:space="0" w:color="auto"/>
        <w:left w:val="none" w:sz="0" w:space="0" w:color="auto"/>
        <w:bottom w:val="none" w:sz="0" w:space="0" w:color="auto"/>
        <w:right w:val="none" w:sz="0" w:space="0" w:color="auto"/>
      </w:divBdr>
      <w:divsChild>
        <w:div w:id="40787756">
          <w:marLeft w:val="0"/>
          <w:marRight w:val="0"/>
          <w:marTop w:val="0"/>
          <w:marBottom w:val="0"/>
          <w:divBdr>
            <w:top w:val="none" w:sz="0" w:space="0" w:color="auto"/>
            <w:left w:val="none" w:sz="0" w:space="0" w:color="auto"/>
            <w:bottom w:val="none" w:sz="0" w:space="0" w:color="auto"/>
            <w:right w:val="none" w:sz="0" w:space="0" w:color="auto"/>
          </w:divBdr>
        </w:div>
        <w:div w:id="186646994">
          <w:marLeft w:val="0"/>
          <w:marRight w:val="0"/>
          <w:marTop w:val="0"/>
          <w:marBottom w:val="0"/>
          <w:divBdr>
            <w:top w:val="none" w:sz="0" w:space="0" w:color="auto"/>
            <w:left w:val="none" w:sz="0" w:space="0" w:color="auto"/>
            <w:bottom w:val="none" w:sz="0" w:space="0" w:color="auto"/>
            <w:right w:val="none" w:sz="0" w:space="0" w:color="auto"/>
          </w:divBdr>
        </w:div>
        <w:div w:id="303313275">
          <w:marLeft w:val="0"/>
          <w:marRight w:val="0"/>
          <w:marTop w:val="0"/>
          <w:marBottom w:val="0"/>
          <w:divBdr>
            <w:top w:val="none" w:sz="0" w:space="0" w:color="auto"/>
            <w:left w:val="none" w:sz="0" w:space="0" w:color="auto"/>
            <w:bottom w:val="none" w:sz="0" w:space="0" w:color="auto"/>
            <w:right w:val="none" w:sz="0" w:space="0" w:color="auto"/>
          </w:divBdr>
        </w:div>
        <w:div w:id="363020978">
          <w:marLeft w:val="0"/>
          <w:marRight w:val="0"/>
          <w:marTop w:val="0"/>
          <w:marBottom w:val="0"/>
          <w:divBdr>
            <w:top w:val="none" w:sz="0" w:space="0" w:color="auto"/>
            <w:left w:val="none" w:sz="0" w:space="0" w:color="auto"/>
            <w:bottom w:val="none" w:sz="0" w:space="0" w:color="auto"/>
            <w:right w:val="none" w:sz="0" w:space="0" w:color="auto"/>
          </w:divBdr>
        </w:div>
        <w:div w:id="403341153">
          <w:marLeft w:val="0"/>
          <w:marRight w:val="0"/>
          <w:marTop w:val="0"/>
          <w:marBottom w:val="0"/>
          <w:divBdr>
            <w:top w:val="none" w:sz="0" w:space="0" w:color="auto"/>
            <w:left w:val="none" w:sz="0" w:space="0" w:color="auto"/>
            <w:bottom w:val="none" w:sz="0" w:space="0" w:color="auto"/>
            <w:right w:val="none" w:sz="0" w:space="0" w:color="auto"/>
          </w:divBdr>
        </w:div>
        <w:div w:id="511842199">
          <w:marLeft w:val="0"/>
          <w:marRight w:val="0"/>
          <w:marTop w:val="0"/>
          <w:marBottom w:val="0"/>
          <w:divBdr>
            <w:top w:val="none" w:sz="0" w:space="0" w:color="auto"/>
            <w:left w:val="none" w:sz="0" w:space="0" w:color="auto"/>
            <w:bottom w:val="none" w:sz="0" w:space="0" w:color="auto"/>
            <w:right w:val="none" w:sz="0" w:space="0" w:color="auto"/>
          </w:divBdr>
        </w:div>
        <w:div w:id="538014055">
          <w:marLeft w:val="0"/>
          <w:marRight w:val="0"/>
          <w:marTop w:val="0"/>
          <w:marBottom w:val="0"/>
          <w:divBdr>
            <w:top w:val="none" w:sz="0" w:space="0" w:color="auto"/>
            <w:left w:val="none" w:sz="0" w:space="0" w:color="auto"/>
            <w:bottom w:val="none" w:sz="0" w:space="0" w:color="auto"/>
            <w:right w:val="none" w:sz="0" w:space="0" w:color="auto"/>
          </w:divBdr>
        </w:div>
        <w:div w:id="580334656">
          <w:marLeft w:val="0"/>
          <w:marRight w:val="0"/>
          <w:marTop w:val="0"/>
          <w:marBottom w:val="0"/>
          <w:divBdr>
            <w:top w:val="none" w:sz="0" w:space="0" w:color="auto"/>
            <w:left w:val="none" w:sz="0" w:space="0" w:color="auto"/>
            <w:bottom w:val="none" w:sz="0" w:space="0" w:color="auto"/>
            <w:right w:val="none" w:sz="0" w:space="0" w:color="auto"/>
          </w:divBdr>
        </w:div>
        <w:div w:id="661083264">
          <w:marLeft w:val="0"/>
          <w:marRight w:val="0"/>
          <w:marTop w:val="0"/>
          <w:marBottom w:val="0"/>
          <w:divBdr>
            <w:top w:val="none" w:sz="0" w:space="0" w:color="auto"/>
            <w:left w:val="none" w:sz="0" w:space="0" w:color="auto"/>
            <w:bottom w:val="none" w:sz="0" w:space="0" w:color="auto"/>
            <w:right w:val="none" w:sz="0" w:space="0" w:color="auto"/>
          </w:divBdr>
        </w:div>
        <w:div w:id="711729103">
          <w:marLeft w:val="0"/>
          <w:marRight w:val="0"/>
          <w:marTop w:val="0"/>
          <w:marBottom w:val="0"/>
          <w:divBdr>
            <w:top w:val="none" w:sz="0" w:space="0" w:color="auto"/>
            <w:left w:val="none" w:sz="0" w:space="0" w:color="auto"/>
            <w:bottom w:val="none" w:sz="0" w:space="0" w:color="auto"/>
            <w:right w:val="none" w:sz="0" w:space="0" w:color="auto"/>
          </w:divBdr>
        </w:div>
        <w:div w:id="774716321">
          <w:marLeft w:val="0"/>
          <w:marRight w:val="0"/>
          <w:marTop w:val="0"/>
          <w:marBottom w:val="0"/>
          <w:divBdr>
            <w:top w:val="none" w:sz="0" w:space="0" w:color="auto"/>
            <w:left w:val="none" w:sz="0" w:space="0" w:color="auto"/>
            <w:bottom w:val="none" w:sz="0" w:space="0" w:color="auto"/>
            <w:right w:val="none" w:sz="0" w:space="0" w:color="auto"/>
          </w:divBdr>
        </w:div>
        <w:div w:id="785467800">
          <w:marLeft w:val="0"/>
          <w:marRight w:val="0"/>
          <w:marTop w:val="0"/>
          <w:marBottom w:val="0"/>
          <w:divBdr>
            <w:top w:val="none" w:sz="0" w:space="0" w:color="auto"/>
            <w:left w:val="none" w:sz="0" w:space="0" w:color="auto"/>
            <w:bottom w:val="none" w:sz="0" w:space="0" w:color="auto"/>
            <w:right w:val="none" w:sz="0" w:space="0" w:color="auto"/>
          </w:divBdr>
        </w:div>
        <w:div w:id="895776577">
          <w:marLeft w:val="0"/>
          <w:marRight w:val="0"/>
          <w:marTop w:val="0"/>
          <w:marBottom w:val="0"/>
          <w:divBdr>
            <w:top w:val="none" w:sz="0" w:space="0" w:color="auto"/>
            <w:left w:val="none" w:sz="0" w:space="0" w:color="auto"/>
            <w:bottom w:val="none" w:sz="0" w:space="0" w:color="auto"/>
            <w:right w:val="none" w:sz="0" w:space="0" w:color="auto"/>
          </w:divBdr>
        </w:div>
        <w:div w:id="1144353040">
          <w:marLeft w:val="0"/>
          <w:marRight w:val="0"/>
          <w:marTop w:val="0"/>
          <w:marBottom w:val="0"/>
          <w:divBdr>
            <w:top w:val="none" w:sz="0" w:space="0" w:color="auto"/>
            <w:left w:val="none" w:sz="0" w:space="0" w:color="auto"/>
            <w:bottom w:val="none" w:sz="0" w:space="0" w:color="auto"/>
            <w:right w:val="none" w:sz="0" w:space="0" w:color="auto"/>
          </w:divBdr>
        </w:div>
        <w:div w:id="1207062110">
          <w:marLeft w:val="0"/>
          <w:marRight w:val="0"/>
          <w:marTop w:val="0"/>
          <w:marBottom w:val="0"/>
          <w:divBdr>
            <w:top w:val="none" w:sz="0" w:space="0" w:color="auto"/>
            <w:left w:val="none" w:sz="0" w:space="0" w:color="auto"/>
            <w:bottom w:val="none" w:sz="0" w:space="0" w:color="auto"/>
            <w:right w:val="none" w:sz="0" w:space="0" w:color="auto"/>
          </w:divBdr>
        </w:div>
        <w:div w:id="1338384838">
          <w:marLeft w:val="0"/>
          <w:marRight w:val="0"/>
          <w:marTop w:val="0"/>
          <w:marBottom w:val="0"/>
          <w:divBdr>
            <w:top w:val="none" w:sz="0" w:space="0" w:color="auto"/>
            <w:left w:val="none" w:sz="0" w:space="0" w:color="auto"/>
            <w:bottom w:val="none" w:sz="0" w:space="0" w:color="auto"/>
            <w:right w:val="none" w:sz="0" w:space="0" w:color="auto"/>
          </w:divBdr>
        </w:div>
        <w:div w:id="1423450266">
          <w:marLeft w:val="0"/>
          <w:marRight w:val="0"/>
          <w:marTop w:val="0"/>
          <w:marBottom w:val="0"/>
          <w:divBdr>
            <w:top w:val="none" w:sz="0" w:space="0" w:color="auto"/>
            <w:left w:val="none" w:sz="0" w:space="0" w:color="auto"/>
            <w:bottom w:val="none" w:sz="0" w:space="0" w:color="auto"/>
            <w:right w:val="none" w:sz="0" w:space="0" w:color="auto"/>
          </w:divBdr>
        </w:div>
        <w:div w:id="1449355250">
          <w:marLeft w:val="0"/>
          <w:marRight w:val="0"/>
          <w:marTop w:val="0"/>
          <w:marBottom w:val="0"/>
          <w:divBdr>
            <w:top w:val="none" w:sz="0" w:space="0" w:color="auto"/>
            <w:left w:val="none" w:sz="0" w:space="0" w:color="auto"/>
            <w:bottom w:val="none" w:sz="0" w:space="0" w:color="auto"/>
            <w:right w:val="none" w:sz="0" w:space="0" w:color="auto"/>
          </w:divBdr>
        </w:div>
        <w:div w:id="1457681484">
          <w:marLeft w:val="0"/>
          <w:marRight w:val="0"/>
          <w:marTop w:val="0"/>
          <w:marBottom w:val="0"/>
          <w:divBdr>
            <w:top w:val="none" w:sz="0" w:space="0" w:color="auto"/>
            <w:left w:val="none" w:sz="0" w:space="0" w:color="auto"/>
            <w:bottom w:val="none" w:sz="0" w:space="0" w:color="auto"/>
            <w:right w:val="none" w:sz="0" w:space="0" w:color="auto"/>
          </w:divBdr>
        </w:div>
        <w:div w:id="1493058058">
          <w:marLeft w:val="0"/>
          <w:marRight w:val="0"/>
          <w:marTop w:val="0"/>
          <w:marBottom w:val="0"/>
          <w:divBdr>
            <w:top w:val="none" w:sz="0" w:space="0" w:color="auto"/>
            <w:left w:val="none" w:sz="0" w:space="0" w:color="auto"/>
            <w:bottom w:val="none" w:sz="0" w:space="0" w:color="auto"/>
            <w:right w:val="none" w:sz="0" w:space="0" w:color="auto"/>
          </w:divBdr>
        </w:div>
        <w:div w:id="1504392947">
          <w:marLeft w:val="0"/>
          <w:marRight w:val="0"/>
          <w:marTop w:val="0"/>
          <w:marBottom w:val="0"/>
          <w:divBdr>
            <w:top w:val="none" w:sz="0" w:space="0" w:color="auto"/>
            <w:left w:val="none" w:sz="0" w:space="0" w:color="auto"/>
            <w:bottom w:val="none" w:sz="0" w:space="0" w:color="auto"/>
            <w:right w:val="none" w:sz="0" w:space="0" w:color="auto"/>
          </w:divBdr>
        </w:div>
        <w:div w:id="1574198469">
          <w:marLeft w:val="0"/>
          <w:marRight w:val="0"/>
          <w:marTop w:val="0"/>
          <w:marBottom w:val="0"/>
          <w:divBdr>
            <w:top w:val="none" w:sz="0" w:space="0" w:color="auto"/>
            <w:left w:val="none" w:sz="0" w:space="0" w:color="auto"/>
            <w:bottom w:val="none" w:sz="0" w:space="0" w:color="auto"/>
            <w:right w:val="none" w:sz="0" w:space="0" w:color="auto"/>
          </w:divBdr>
        </w:div>
        <w:div w:id="1684549455">
          <w:marLeft w:val="0"/>
          <w:marRight w:val="0"/>
          <w:marTop w:val="0"/>
          <w:marBottom w:val="0"/>
          <w:divBdr>
            <w:top w:val="none" w:sz="0" w:space="0" w:color="auto"/>
            <w:left w:val="none" w:sz="0" w:space="0" w:color="auto"/>
            <w:bottom w:val="none" w:sz="0" w:space="0" w:color="auto"/>
            <w:right w:val="none" w:sz="0" w:space="0" w:color="auto"/>
          </w:divBdr>
        </w:div>
        <w:div w:id="1701660579">
          <w:marLeft w:val="0"/>
          <w:marRight w:val="0"/>
          <w:marTop w:val="0"/>
          <w:marBottom w:val="0"/>
          <w:divBdr>
            <w:top w:val="none" w:sz="0" w:space="0" w:color="auto"/>
            <w:left w:val="none" w:sz="0" w:space="0" w:color="auto"/>
            <w:bottom w:val="none" w:sz="0" w:space="0" w:color="auto"/>
            <w:right w:val="none" w:sz="0" w:space="0" w:color="auto"/>
          </w:divBdr>
        </w:div>
      </w:divsChild>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571162358">
      <w:bodyDiv w:val="1"/>
      <w:marLeft w:val="0"/>
      <w:marRight w:val="0"/>
      <w:marTop w:val="0"/>
      <w:marBottom w:val="0"/>
      <w:divBdr>
        <w:top w:val="none" w:sz="0" w:space="0" w:color="auto"/>
        <w:left w:val="none" w:sz="0" w:space="0" w:color="auto"/>
        <w:bottom w:val="none" w:sz="0" w:space="0" w:color="auto"/>
        <w:right w:val="none" w:sz="0" w:space="0" w:color="auto"/>
      </w:divBdr>
    </w:div>
    <w:div w:id="589780108">
      <w:bodyDiv w:val="1"/>
      <w:marLeft w:val="0"/>
      <w:marRight w:val="0"/>
      <w:marTop w:val="0"/>
      <w:marBottom w:val="0"/>
      <w:divBdr>
        <w:top w:val="none" w:sz="0" w:space="0" w:color="auto"/>
        <w:left w:val="none" w:sz="0" w:space="0" w:color="auto"/>
        <w:bottom w:val="none" w:sz="0" w:space="0" w:color="auto"/>
        <w:right w:val="none" w:sz="0" w:space="0" w:color="auto"/>
      </w:divBdr>
    </w:div>
    <w:div w:id="672344619">
      <w:bodyDiv w:val="1"/>
      <w:marLeft w:val="0"/>
      <w:marRight w:val="0"/>
      <w:marTop w:val="0"/>
      <w:marBottom w:val="0"/>
      <w:divBdr>
        <w:top w:val="none" w:sz="0" w:space="0" w:color="auto"/>
        <w:left w:val="none" w:sz="0" w:space="0" w:color="auto"/>
        <w:bottom w:val="none" w:sz="0" w:space="0" w:color="auto"/>
        <w:right w:val="none" w:sz="0" w:space="0" w:color="auto"/>
      </w:divBdr>
      <w:divsChild>
        <w:div w:id="1645163912">
          <w:marLeft w:val="0"/>
          <w:marRight w:val="0"/>
          <w:marTop w:val="0"/>
          <w:marBottom w:val="0"/>
          <w:divBdr>
            <w:top w:val="none" w:sz="0" w:space="0" w:color="auto"/>
            <w:left w:val="none" w:sz="0" w:space="0" w:color="auto"/>
            <w:bottom w:val="none" w:sz="0" w:space="0" w:color="auto"/>
            <w:right w:val="none" w:sz="0" w:space="0" w:color="auto"/>
          </w:divBdr>
          <w:divsChild>
            <w:div w:id="585959487">
              <w:marLeft w:val="0"/>
              <w:marRight w:val="0"/>
              <w:marTop w:val="0"/>
              <w:marBottom w:val="0"/>
              <w:divBdr>
                <w:top w:val="none" w:sz="0" w:space="0" w:color="auto"/>
                <w:left w:val="none" w:sz="0" w:space="0" w:color="auto"/>
                <w:bottom w:val="none" w:sz="0" w:space="0" w:color="auto"/>
                <w:right w:val="none" w:sz="0" w:space="0" w:color="auto"/>
              </w:divBdr>
              <w:divsChild>
                <w:div w:id="1312562389">
                  <w:marLeft w:val="0"/>
                  <w:marRight w:val="0"/>
                  <w:marTop w:val="0"/>
                  <w:marBottom w:val="0"/>
                  <w:divBdr>
                    <w:top w:val="none" w:sz="0" w:space="0" w:color="auto"/>
                    <w:left w:val="none" w:sz="0" w:space="0" w:color="auto"/>
                    <w:bottom w:val="none" w:sz="0" w:space="0" w:color="auto"/>
                    <w:right w:val="none" w:sz="0" w:space="0" w:color="auto"/>
                  </w:divBdr>
                  <w:divsChild>
                    <w:div w:id="31368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82153">
      <w:bodyDiv w:val="1"/>
      <w:marLeft w:val="0"/>
      <w:marRight w:val="0"/>
      <w:marTop w:val="0"/>
      <w:marBottom w:val="0"/>
      <w:divBdr>
        <w:top w:val="none" w:sz="0" w:space="0" w:color="auto"/>
        <w:left w:val="none" w:sz="0" w:space="0" w:color="auto"/>
        <w:bottom w:val="none" w:sz="0" w:space="0" w:color="auto"/>
        <w:right w:val="none" w:sz="0" w:space="0" w:color="auto"/>
      </w:divBdr>
    </w:div>
    <w:div w:id="816264701">
      <w:bodyDiv w:val="1"/>
      <w:marLeft w:val="0"/>
      <w:marRight w:val="0"/>
      <w:marTop w:val="0"/>
      <w:marBottom w:val="0"/>
      <w:divBdr>
        <w:top w:val="none" w:sz="0" w:space="0" w:color="auto"/>
        <w:left w:val="none" w:sz="0" w:space="0" w:color="auto"/>
        <w:bottom w:val="none" w:sz="0" w:space="0" w:color="auto"/>
        <w:right w:val="none" w:sz="0" w:space="0" w:color="auto"/>
      </w:divBdr>
      <w:divsChild>
        <w:div w:id="13115128">
          <w:marLeft w:val="150"/>
          <w:marRight w:val="150"/>
          <w:marTop w:val="150"/>
          <w:marBottom w:val="150"/>
          <w:divBdr>
            <w:top w:val="none" w:sz="0" w:space="0" w:color="auto"/>
            <w:left w:val="none" w:sz="0" w:space="0" w:color="auto"/>
            <w:bottom w:val="none" w:sz="0" w:space="0" w:color="auto"/>
            <w:right w:val="none" w:sz="0" w:space="0" w:color="auto"/>
          </w:divBdr>
          <w:divsChild>
            <w:div w:id="2057705367">
              <w:marLeft w:val="0"/>
              <w:marRight w:val="0"/>
              <w:marTop w:val="75"/>
              <w:marBottom w:val="0"/>
              <w:divBdr>
                <w:top w:val="none" w:sz="0" w:space="0" w:color="auto"/>
                <w:left w:val="none" w:sz="0" w:space="0" w:color="auto"/>
                <w:bottom w:val="none" w:sz="0" w:space="0" w:color="auto"/>
                <w:right w:val="none" w:sz="0" w:space="0" w:color="auto"/>
              </w:divBdr>
              <w:divsChild>
                <w:div w:id="341781367">
                  <w:marLeft w:val="0"/>
                  <w:marRight w:val="0"/>
                  <w:marTop w:val="0"/>
                  <w:marBottom w:val="0"/>
                  <w:divBdr>
                    <w:top w:val="none" w:sz="0" w:space="0" w:color="auto"/>
                    <w:left w:val="none" w:sz="0" w:space="0" w:color="auto"/>
                    <w:bottom w:val="none" w:sz="0" w:space="0" w:color="auto"/>
                    <w:right w:val="none" w:sz="0" w:space="0" w:color="auto"/>
                  </w:divBdr>
                  <w:divsChild>
                    <w:div w:id="1928685676">
                      <w:marLeft w:val="0"/>
                      <w:marRight w:val="0"/>
                      <w:marTop w:val="0"/>
                      <w:marBottom w:val="0"/>
                      <w:divBdr>
                        <w:top w:val="none" w:sz="0" w:space="0" w:color="auto"/>
                        <w:left w:val="none" w:sz="0" w:space="0" w:color="auto"/>
                        <w:bottom w:val="none" w:sz="0" w:space="0" w:color="auto"/>
                        <w:right w:val="none" w:sz="0" w:space="0" w:color="auto"/>
                      </w:divBdr>
                      <w:divsChild>
                        <w:div w:id="1534686022">
                          <w:marLeft w:val="0"/>
                          <w:marRight w:val="0"/>
                          <w:marTop w:val="0"/>
                          <w:marBottom w:val="0"/>
                          <w:divBdr>
                            <w:top w:val="none" w:sz="0" w:space="0" w:color="auto"/>
                            <w:left w:val="none" w:sz="0" w:space="0" w:color="auto"/>
                            <w:bottom w:val="none" w:sz="0" w:space="0" w:color="auto"/>
                            <w:right w:val="none" w:sz="0" w:space="0" w:color="auto"/>
                          </w:divBdr>
                          <w:divsChild>
                            <w:div w:id="2064595804">
                              <w:marLeft w:val="0"/>
                              <w:marRight w:val="0"/>
                              <w:marTop w:val="0"/>
                              <w:marBottom w:val="0"/>
                              <w:divBdr>
                                <w:top w:val="none" w:sz="0" w:space="0" w:color="auto"/>
                                <w:left w:val="none" w:sz="0" w:space="0" w:color="auto"/>
                                <w:bottom w:val="none" w:sz="0" w:space="0" w:color="auto"/>
                                <w:right w:val="none" w:sz="0" w:space="0" w:color="auto"/>
                              </w:divBdr>
                              <w:divsChild>
                                <w:div w:id="913785317">
                                  <w:marLeft w:val="0"/>
                                  <w:marRight w:val="0"/>
                                  <w:marTop w:val="0"/>
                                  <w:marBottom w:val="0"/>
                                  <w:divBdr>
                                    <w:top w:val="none" w:sz="0" w:space="0" w:color="auto"/>
                                    <w:left w:val="none" w:sz="0" w:space="0" w:color="auto"/>
                                    <w:bottom w:val="none" w:sz="0" w:space="0" w:color="auto"/>
                                    <w:right w:val="none" w:sz="0" w:space="0" w:color="auto"/>
                                  </w:divBdr>
                                  <w:divsChild>
                                    <w:div w:id="1224026817">
                                      <w:marLeft w:val="0"/>
                                      <w:marRight w:val="0"/>
                                      <w:marTop w:val="0"/>
                                      <w:marBottom w:val="0"/>
                                      <w:divBdr>
                                        <w:top w:val="none" w:sz="0" w:space="0" w:color="auto"/>
                                        <w:left w:val="none" w:sz="0" w:space="0" w:color="auto"/>
                                        <w:bottom w:val="none" w:sz="0" w:space="0" w:color="auto"/>
                                        <w:right w:val="none" w:sz="0" w:space="0" w:color="auto"/>
                                      </w:divBdr>
                                      <w:divsChild>
                                        <w:div w:id="687416828">
                                          <w:marLeft w:val="0"/>
                                          <w:marRight w:val="0"/>
                                          <w:marTop w:val="0"/>
                                          <w:marBottom w:val="0"/>
                                          <w:divBdr>
                                            <w:top w:val="none" w:sz="0" w:space="0" w:color="auto"/>
                                            <w:left w:val="none" w:sz="0" w:space="0" w:color="auto"/>
                                            <w:bottom w:val="none" w:sz="0" w:space="0" w:color="auto"/>
                                            <w:right w:val="none" w:sz="0" w:space="0" w:color="auto"/>
                                          </w:divBdr>
                                          <w:divsChild>
                                            <w:div w:id="8706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6401280">
      <w:bodyDiv w:val="1"/>
      <w:marLeft w:val="0"/>
      <w:marRight w:val="0"/>
      <w:marTop w:val="0"/>
      <w:marBottom w:val="0"/>
      <w:divBdr>
        <w:top w:val="none" w:sz="0" w:space="0" w:color="auto"/>
        <w:left w:val="none" w:sz="0" w:space="0" w:color="auto"/>
        <w:bottom w:val="none" w:sz="0" w:space="0" w:color="auto"/>
        <w:right w:val="none" w:sz="0" w:space="0" w:color="auto"/>
      </w:divBdr>
      <w:divsChild>
        <w:div w:id="60909847">
          <w:marLeft w:val="0"/>
          <w:marRight w:val="0"/>
          <w:marTop w:val="0"/>
          <w:marBottom w:val="0"/>
          <w:divBdr>
            <w:top w:val="none" w:sz="0" w:space="0" w:color="auto"/>
            <w:left w:val="none" w:sz="0" w:space="0" w:color="auto"/>
            <w:bottom w:val="none" w:sz="0" w:space="0" w:color="auto"/>
            <w:right w:val="none" w:sz="0" w:space="0" w:color="auto"/>
          </w:divBdr>
        </w:div>
        <w:div w:id="353312849">
          <w:marLeft w:val="0"/>
          <w:marRight w:val="0"/>
          <w:marTop w:val="0"/>
          <w:marBottom w:val="0"/>
          <w:divBdr>
            <w:top w:val="none" w:sz="0" w:space="0" w:color="auto"/>
            <w:left w:val="none" w:sz="0" w:space="0" w:color="auto"/>
            <w:bottom w:val="none" w:sz="0" w:space="0" w:color="auto"/>
            <w:right w:val="none" w:sz="0" w:space="0" w:color="auto"/>
          </w:divBdr>
        </w:div>
        <w:div w:id="833104149">
          <w:marLeft w:val="0"/>
          <w:marRight w:val="0"/>
          <w:marTop w:val="0"/>
          <w:marBottom w:val="0"/>
          <w:divBdr>
            <w:top w:val="none" w:sz="0" w:space="0" w:color="auto"/>
            <w:left w:val="none" w:sz="0" w:space="0" w:color="auto"/>
            <w:bottom w:val="none" w:sz="0" w:space="0" w:color="auto"/>
            <w:right w:val="none" w:sz="0" w:space="0" w:color="auto"/>
          </w:divBdr>
        </w:div>
        <w:div w:id="1115174355">
          <w:marLeft w:val="0"/>
          <w:marRight w:val="0"/>
          <w:marTop w:val="0"/>
          <w:marBottom w:val="0"/>
          <w:divBdr>
            <w:top w:val="none" w:sz="0" w:space="0" w:color="auto"/>
            <w:left w:val="none" w:sz="0" w:space="0" w:color="auto"/>
            <w:bottom w:val="none" w:sz="0" w:space="0" w:color="auto"/>
            <w:right w:val="none" w:sz="0" w:space="0" w:color="auto"/>
          </w:divBdr>
        </w:div>
        <w:div w:id="1284069452">
          <w:marLeft w:val="0"/>
          <w:marRight w:val="0"/>
          <w:marTop w:val="0"/>
          <w:marBottom w:val="0"/>
          <w:divBdr>
            <w:top w:val="none" w:sz="0" w:space="0" w:color="auto"/>
            <w:left w:val="none" w:sz="0" w:space="0" w:color="auto"/>
            <w:bottom w:val="none" w:sz="0" w:space="0" w:color="auto"/>
            <w:right w:val="none" w:sz="0" w:space="0" w:color="auto"/>
          </w:divBdr>
        </w:div>
        <w:div w:id="1751196294">
          <w:marLeft w:val="0"/>
          <w:marRight w:val="0"/>
          <w:marTop w:val="0"/>
          <w:marBottom w:val="0"/>
          <w:divBdr>
            <w:top w:val="none" w:sz="0" w:space="0" w:color="auto"/>
            <w:left w:val="none" w:sz="0" w:space="0" w:color="auto"/>
            <w:bottom w:val="none" w:sz="0" w:space="0" w:color="auto"/>
            <w:right w:val="none" w:sz="0" w:space="0" w:color="auto"/>
          </w:divBdr>
        </w:div>
        <w:div w:id="1951473697">
          <w:marLeft w:val="0"/>
          <w:marRight w:val="0"/>
          <w:marTop w:val="0"/>
          <w:marBottom w:val="0"/>
          <w:divBdr>
            <w:top w:val="none" w:sz="0" w:space="0" w:color="auto"/>
            <w:left w:val="none" w:sz="0" w:space="0" w:color="auto"/>
            <w:bottom w:val="none" w:sz="0" w:space="0" w:color="auto"/>
            <w:right w:val="none" w:sz="0" w:space="0" w:color="auto"/>
          </w:divBdr>
        </w:div>
      </w:divsChild>
    </w:div>
    <w:div w:id="950084880">
      <w:bodyDiv w:val="1"/>
      <w:marLeft w:val="0"/>
      <w:marRight w:val="0"/>
      <w:marTop w:val="0"/>
      <w:marBottom w:val="0"/>
      <w:divBdr>
        <w:top w:val="none" w:sz="0" w:space="0" w:color="auto"/>
        <w:left w:val="none" w:sz="0" w:space="0" w:color="auto"/>
        <w:bottom w:val="none" w:sz="0" w:space="0" w:color="auto"/>
        <w:right w:val="none" w:sz="0" w:space="0" w:color="auto"/>
      </w:divBdr>
      <w:divsChild>
        <w:div w:id="546796640">
          <w:marLeft w:val="0"/>
          <w:marRight w:val="0"/>
          <w:marTop w:val="0"/>
          <w:marBottom w:val="0"/>
          <w:divBdr>
            <w:top w:val="none" w:sz="0" w:space="0" w:color="auto"/>
            <w:left w:val="none" w:sz="0" w:space="0" w:color="auto"/>
            <w:bottom w:val="none" w:sz="0" w:space="0" w:color="auto"/>
            <w:right w:val="none" w:sz="0" w:space="0" w:color="auto"/>
          </w:divBdr>
          <w:divsChild>
            <w:div w:id="218055710">
              <w:marLeft w:val="0"/>
              <w:marRight w:val="0"/>
              <w:marTop w:val="0"/>
              <w:marBottom w:val="0"/>
              <w:divBdr>
                <w:top w:val="none" w:sz="0" w:space="0" w:color="auto"/>
                <w:left w:val="none" w:sz="0" w:space="0" w:color="auto"/>
                <w:bottom w:val="none" w:sz="0" w:space="0" w:color="auto"/>
                <w:right w:val="none" w:sz="0" w:space="0" w:color="auto"/>
              </w:divBdr>
              <w:divsChild>
                <w:div w:id="95860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342898">
      <w:bodyDiv w:val="1"/>
      <w:marLeft w:val="0"/>
      <w:marRight w:val="0"/>
      <w:marTop w:val="0"/>
      <w:marBottom w:val="0"/>
      <w:divBdr>
        <w:top w:val="none" w:sz="0" w:space="0" w:color="auto"/>
        <w:left w:val="none" w:sz="0" w:space="0" w:color="auto"/>
        <w:bottom w:val="none" w:sz="0" w:space="0" w:color="auto"/>
        <w:right w:val="none" w:sz="0" w:space="0" w:color="auto"/>
      </w:divBdr>
    </w:div>
    <w:div w:id="1141271947">
      <w:bodyDiv w:val="1"/>
      <w:marLeft w:val="0"/>
      <w:marRight w:val="0"/>
      <w:marTop w:val="0"/>
      <w:marBottom w:val="0"/>
      <w:divBdr>
        <w:top w:val="none" w:sz="0" w:space="0" w:color="auto"/>
        <w:left w:val="none" w:sz="0" w:space="0" w:color="auto"/>
        <w:bottom w:val="none" w:sz="0" w:space="0" w:color="auto"/>
        <w:right w:val="none" w:sz="0" w:space="0" w:color="auto"/>
      </w:divBdr>
    </w:div>
    <w:div w:id="1226378640">
      <w:bodyDiv w:val="1"/>
      <w:marLeft w:val="0"/>
      <w:marRight w:val="0"/>
      <w:marTop w:val="0"/>
      <w:marBottom w:val="0"/>
      <w:divBdr>
        <w:top w:val="none" w:sz="0" w:space="0" w:color="auto"/>
        <w:left w:val="none" w:sz="0" w:space="0" w:color="auto"/>
        <w:bottom w:val="none" w:sz="0" w:space="0" w:color="auto"/>
        <w:right w:val="none" w:sz="0" w:space="0" w:color="auto"/>
      </w:divBdr>
    </w:div>
    <w:div w:id="1384939390">
      <w:bodyDiv w:val="1"/>
      <w:marLeft w:val="0"/>
      <w:marRight w:val="0"/>
      <w:marTop w:val="0"/>
      <w:marBottom w:val="0"/>
      <w:divBdr>
        <w:top w:val="none" w:sz="0" w:space="0" w:color="auto"/>
        <w:left w:val="none" w:sz="0" w:space="0" w:color="auto"/>
        <w:bottom w:val="none" w:sz="0" w:space="0" w:color="auto"/>
        <w:right w:val="none" w:sz="0" w:space="0" w:color="auto"/>
      </w:divBdr>
    </w:div>
    <w:div w:id="1395279502">
      <w:bodyDiv w:val="1"/>
      <w:marLeft w:val="0"/>
      <w:marRight w:val="0"/>
      <w:marTop w:val="0"/>
      <w:marBottom w:val="0"/>
      <w:divBdr>
        <w:top w:val="none" w:sz="0" w:space="0" w:color="auto"/>
        <w:left w:val="none" w:sz="0" w:space="0" w:color="auto"/>
        <w:bottom w:val="none" w:sz="0" w:space="0" w:color="auto"/>
        <w:right w:val="none" w:sz="0" w:space="0" w:color="auto"/>
      </w:divBdr>
    </w:div>
    <w:div w:id="1432237436">
      <w:bodyDiv w:val="1"/>
      <w:marLeft w:val="0"/>
      <w:marRight w:val="0"/>
      <w:marTop w:val="0"/>
      <w:marBottom w:val="0"/>
      <w:divBdr>
        <w:top w:val="none" w:sz="0" w:space="0" w:color="auto"/>
        <w:left w:val="none" w:sz="0" w:space="0" w:color="auto"/>
        <w:bottom w:val="none" w:sz="0" w:space="0" w:color="auto"/>
        <w:right w:val="none" w:sz="0" w:space="0" w:color="auto"/>
      </w:divBdr>
      <w:divsChild>
        <w:div w:id="1444685889">
          <w:marLeft w:val="0"/>
          <w:marRight w:val="0"/>
          <w:marTop w:val="0"/>
          <w:marBottom w:val="0"/>
          <w:divBdr>
            <w:top w:val="none" w:sz="0" w:space="0" w:color="auto"/>
            <w:left w:val="none" w:sz="0" w:space="0" w:color="auto"/>
            <w:bottom w:val="none" w:sz="0" w:space="0" w:color="auto"/>
            <w:right w:val="none" w:sz="0" w:space="0" w:color="auto"/>
          </w:divBdr>
        </w:div>
      </w:divsChild>
    </w:div>
    <w:div w:id="1489830005">
      <w:bodyDiv w:val="1"/>
      <w:marLeft w:val="0"/>
      <w:marRight w:val="0"/>
      <w:marTop w:val="0"/>
      <w:marBottom w:val="0"/>
      <w:divBdr>
        <w:top w:val="none" w:sz="0" w:space="0" w:color="auto"/>
        <w:left w:val="none" w:sz="0" w:space="0" w:color="auto"/>
        <w:bottom w:val="none" w:sz="0" w:space="0" w:color="auto"/>
        <w:right w:val="none" w:sz="0" w:space="0" w:color="auto"/>
      </w:divBdr>
      <w:divsChild>
        <w:div w:id="867450216">
          <w:marLeft w:val="0"/>
          <w:marRight w:val="0"/>
          <w:marTop w:val="0"/>
          <w:marBottom w:val="0"/>
          <w:divBdr>
            <w:top w:val="none" w:sz="0" w:space="0" w:color="auto"/>
            <w:left w:val="none" w:sz="0" w:space="0" w:color="auto"/>
            <w:bottom w:val="none" w:sz="0" w:space="0" w:color="auto"/>
            <w:right w:val="none" w:sz="0" w:space="0" w:color="auto"/>
          </w:divBdr>
          <w:divsChild>
            <w:div w:id="580409124">
              <w:marLeft w:val="0"/>
              <w:marRight w:val="0"/>
              <w:marTop w:val="0"/>
              <w:marBottom w:val="0"/>
              <w:divBdr>
                <w:top w:val="none" w:sz="0" w:space="0" w:color="auto"/>
                <w:left w:val="none" w:sz="0" w:space="0" w:color="auto"/>
                <w:bottom w:val="none" w:sz="0" w:space="0" w:color="auto"/>
                <w:right w:val="none" w:sz="0" w:space="0" w:color="auto"/>
              </w:divBdr>
              <w:divsChild>
                <w:div w:id="1006401525">
                  <w:marLeft w:val="10"/>
                  <w:marRight w:val="2"/>
                  <w:marTop w:val="0"/>
                  <w:marBottom w:val="0"/>
                  <w:divBdr>
                    <w:top w:val="none" w:sz="0" w:space="0" w:color="auto"/>
                    <w:left w:val="none" w:sz="0" w:space="0" w:color="auto"/>
                    <w:bottom w:val="none" w:sz="0" w:space="0" w:color="auto"/>
                    <w:right w:val="none" w:sz="0" w:space="0" w:color="auto"/>
                  </w:divBdr>
                  <w:divsChild>
                    <w:div w:id="12274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349656">
      <w:bodyDiv w:val="1"/>
      <w:marLeft w:val="0"/>
      <w:marRight w:val="0"/>
      <w:marTop w:val="0"/>
      <w:marBottom w:val="0"/>
      <w:divBdr>
        <w:top w:val="none" w:sz="0" w:space="0" w:color="auto"/>
        <w:left w:val="none" w:sz="0" w:space="0" w:color="auto"/>
        <w:bottom w:val="none" w:sz="0" w:space="0" w:color="auto"/>
        <w:right w:val="none" w:sz="0" w:space="0" w:color="auto"/>
      </w:divBdr>
    </w:div>
    <w:div w:id="1945383029">
      <w:bodyDiv w:val="1"/>
      <w:marLeft w:val="0"/>
      <w:marRight w:val="0"/>
      <w:marTop w:val="0"/>
      <w:marBottom w:val="0"/>
      <w:divBdr>
        <w:top w:val="none" w:sz="0" w:space="0" w:color="auto"/>
        <w:left w:val="none" w:sz="0" w:space="0" w:color="auto"/>
        <w:bottom w:val="none" w:sz="0" w:space="0" w:color="auto"/>
        <w:right w:val="none" w:sz="0" w:space="0" w:color="auto"/>
      </w:divBdr>
    </w:div>
    <w:div w:id="2061784108">
      <w:bodyDiv w:val="1"/>
      <w:marLeft w:val="0"/>
      <w:marRight w:val="0"/>
      <w:marTop w:val="0"/>
      <w:marBottom w:val="0"/>
      <w:divBdr>
        <w:top w:val="none" w:sz="0" w:space="0" w:color="auto"/>
        <w:left w:val="none" w:sz="0" w:space="0" w:color="auto"/>
        <w:bottom w:val="none" w:sz="0" w:space="0" w:color="auto"/>
        <w:right w:val="none" w:sz="0" w:space="0" w:color="auto"/>
      </w:divBdr>
    </w:div>
    <w:div w:id="208826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Edit>ELibForm</Edit>
</FormTemplates>
</file>

<file path=customXml/item2.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76E54-2DC7-450B-B8A7-8F4368DE3C30}">
  <ds:schemaRefs>
    <ds:schemaRef ds:uri="http://schemas.microsoft.com/sharepoint/v3/contenttype/forms"/>
  </ds:schemaRefs>
</ds:datastoreItem>
</file>

<file path=customXml/itemProps2.xml><?xml version="1.0" encoding="utf-8"?>
<ds:datastoreItem xmlns:ds="http://schemas.openxmlformats.org/officeDocument/2006/customXml" ds:itemID="{1AD957D0-F498-4790-96B6-63A2AD63DA9A}">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3.xml><?xml version="1.0" encoding="utf-8"?>
<ds:datastoreItem xmlns:ds="http://schemas.openxmlformats.org/officeDocument/2006/customXml" ds:itemID="{EBFC4972-CAEB-4A23-9885-79F9386E5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9115D7-883B-4215-8566-9FCC974F3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1813</Words>
  <Characters>10336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ОАО "НижЭСП"</Company>
  <LinksUpToDate>false</LinksUpToDate>
  <CharactersWithSpaces>12125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creator>Ерёмин</dc:creator>
  <cp:lastModifiedBy>Попов Андрей Александрович</cp:lastModifiedBy>
  <cp:revision>7</cp:revision>
  <cp:lastPrinted>2023-03-16T05:51:00Z</cp:lastPrinted>
  <dcterms:created xsi:type="dcterms:W3CDTF">2023-05-17T11:21:00Z</dcterms:created>
  <dcterms:modified xsi:type="dcterms:W3CDTF">2023-05-18T08:00:00Z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y fmtid="{D5CDD505-2E9C-101B-9397-08002B2CF9AE}" pid="3" name="ContentTypeId">
    <vt:lpwstr>0x01010000274CEFBCA449F0AEC13C9C0C364B5100E15A5CFE3A924B4AB1A3DC92F0DD81C0</vt:lpwstr>
  </property>
  <property fmtid="{D5CDD505-2E9C-101B-9397-08002B2CF9AE}" pid="4" name="TaxKeyword">
    <vt:lpwstr/>
  </property>
</Properties>
</file>