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1CA" w:rsidRDefault="00DF61CA" w:rsidP="00DF61CA">
      <w:pPr>
        <w:spacing w:after="0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744E56" wp14:editId="22EE2627">
                <wp:simplePos x="0" y="0"/>
                <wp:positionH relativeFrom="margin">
                  <wp:posOffset>4269105</wp:posOffset>
                </wp:positionH>
                <wp:positionV relativeFrom="paragraph">
                  <wp:posOffset>9525</wp:posOffset>
                </wp:positionV>
                <wp:extent cx="2013585" cy="42862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58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61CA" w:rsidRPr="00273E5F" w:rsidRDefault="00DF61CA" w:rsidP="00DF61CA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</w:pP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Филиал ПАО «МРСК Центра» -</w:t>
                            </w:r>
                          </w:p>
                          <w:p w:rsidR="00DF61CA" w:rsidRPr="001D30FE" w:rsidRDefault="00DF61CA" w:rsidP="00DF61CA">
                            <w:pPr>
                              <w:spacing w:after="0"/>
                              <w:jc w:val="center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«</w:t>
                            </w:r>
                            <w:r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Кострома</w:t>
                            </w: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энерго</w:t>
                            </w:r>
                            <w:r w:rsidRPr="001D30FE"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36.15pt;margin-top:.75pt;width:158.55pt;height:3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" filled="f" stroked="f">
                <v:textbox>
                  <w:txbxContent>
                    <w:p w:rsidR="00DF61CA" w:rsidRPr="00273E5F" w:rsidRDefault="00DF61CA" w:rsidP="00DF61CA">
                      <w:pPr>
                        <w:spacing w:after="0"/>
                        <w:jc w:val="center"/>
                        <w:rPr>
                          <w:rFonts w:ascii="Helios" w:hAnsi="Helios"/>
                          <w:sz w:val="18"/>
                          <w:szCs w:val="18"/>
                        </w:rPr>
                      </w:pP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Филиал ПАО «МРСК Центра» -</w:t>
                      </w:r>
                    </w:p>
                    <w:p w:rsidR="00DF61CA" w:rsidRPr="001D30FE" w:rsidRDefault="00DF61CA" w:rsidP="00DF61CA">
                      <w:pPr>
                        <w:spacing w:after="0"/>
                        <w:jc w:val="center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«</w:t>
                      </w:r>
                      <w:r>
                        <w:rPr>
                          <w:rFonts w:ascii="Helios" w:hAnsi="Helios"/>
                          <w:sz w:val="18"/>
                          <w:szCs w:val="18"/>
                        </w:rPr>
                        <w:t>Кострома</w:t>
                      </w: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энерго</w:t>
                      </w:r>
                      <w:r w:rsidRPr="001D30FE">
                        <w:rPr>
                          <w:rFonts w:ascii="Myriad Pro" w:hAnsi="Myriad Pro"/>
                          <w:sz w:val="18"/>
                          <w:szCs w:val="18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 w:val="16"/>
          <w:szCs w:val="16"/>
        </w:rPr>
        <w:softHyphen/>
      </w:r>
      <w:r>
        <w:rPr>
          <w:noProof/>
          <w:lang w:eastAsia="ru-RU"/>
        </w:rPr>
        <w:drawing>
          <wp:inline distT="0" distB="0" distL="0" distR="0" wp14:anchorId="253A6D6D" wp14:editId="4D84BE79">
            <wp:extent cx="1637665" cy="47752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</w:t>
      </w:r>
      <w:r>
        <w:rPr>
          <w:noProof/>
          <w:lang w:eastAsia="ru-RU"/>
        </w:rPr>
        <w:t xml:space="preserve">                </w:t>
      </w:r>
      <w:r>
        <w:rPr>
          <w:noProof/>
          <w:lang w:eastAsia="ru-RU"/>
        </w:rPr>
        <w:drawing>
          <wp:inline distT="0" distB="0" distL="0" distR="0" wp14:anchorId="788BF38E" wp14:editId="2C0B995B">
            <wp:extent cx="1746885" cy="57340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88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1CA" w:rsidRDefault="00DF61CA" w:rsidP="00DF61CA">
      <w:pPr>
        <w:pStyle w:val="5"/>
        <w:jc w:val="center"/>
        <w:rPr>
          <w:sz w:val="26"/>
          <w:szCs w:val="26"/>
        </w:rPr>
      </w:pPr>
    </w:p>
    <w:p w:rsidR="00DF61CA" w:rsidRDefault="00DF61CA" w:rsidP="00DF61CA">
      <w:pPr>
        <w:pStyle w:val="5"/>
        <w:jc w:val="center"/>
        <w:rPr>
          <w:sz w:val="26"/>
          <w:szCs w:val="26"/>
        </w:rPr>
      </w:pPr>
      <w:r w:rsidRPr="00005A4D">
        <w:rPr>
          <w:sz w:val="26"/>
          <w:szCs w:val="26"/>
        </w:rPr>
        <w:t>ПРОТОКОЛ</w:t>
      </w:r>
      <w:r>
        <w:rPr>
          <w:sz w:val="26"/>
          <w:szCs w:val="26"/>
        </w:rPr>
        <w:t xml:space="preserve"> ОБ ИТОГАХ АУКЦИОНА</w:t>
      </w:r>
      <w:r w:rsidRPr="00005A4D">
        <w:rPr>
          <w:sz w:val="26"/>
          <w:szCs w:val="26"/>
        </w:rPr>
        <w:t xml:space="preserve"> №</w:t>
      </w:r>
      <w:r w:rsidR="006176F0">
        <w:rPr>
          <w:sz w:val="26"/>
          <w:szCs w:val="26"/>
        </w:rPr>
        <w:t>4</w:t>
      </w:r>
      <w:r w:rsidR="00A75DA3">
        <w:rPr>
          <w:sz w:val="26"/>
          <w:szCs w:val="26"/>
        </w:rPr>
        <w:t>-</w:t>
      </w:r>
      <w:r w:rsidR="00B837AA">
        <w:rPr>
          <w:sz w:val="26"/>
          <w:szCs w:val="26"/>
        </w:rPr>
        <w:t>3</w:t>
      </w:r>
      <w:r>
        <w:rPr>
          <w:sz w:val="26"/>
          <w:szCs w:val="26"/>
        </w:rPr>
        <w:t>/2017</w:t>
      </w:r>
      <w:r w:rsidRPr="00005A4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</w:t>
      </w:r>
    </w:p>
    <w:p w:rsidR="00DF61CA" w:rsidRDefault="00DF61CA" w:rsidP="00DF61CA">
      <w:pPr>
        <w:pStyle w:val="5"/>
        <w:jc w:val="right"/>
        <w:rPr>
          <w:sz w:val="26"/>
          <w:szCs w:val="26"/>
        </w:rPr>
      </w:pPr>
    </w:p>
    <w:p w:rsidR="00DF61CA" w:rsidRPr="00CA2EA7" w:rsidRDefault="00DF61CA" w:rsidP="00DF61CA">
      <w:pPr>
        <w:pStyle w:val="5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«___»________20___</w:t>
      </w:r>
    </w:p>
    <w:p w:rsidR="00DF61CA" w:rsidRPr="00B837AA" w:rsidRDefault="00DF61CA" w:rsidP="00DF61C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Pr="00B837AA" w:rsidRDefault="00DF61CA" w:rsidP="00DF61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37AA">
        <w:rPr>
          <w:rFonts w:ascii="Times New Roman" w:hAnsi="Times New Roman"/>
          <w:sz w:val="26"/>
          <w:szCs w:val="26"/>
        </w:rPr>
        <w:t xml:space="preserve">Настоящий протокол составлен по итогам проведения открытого аукциона по продаже имущества, принадлежащего ПАО «МРСК Центра», состоявшегося </w:t>
      </w:r>
      <w:r w:rsidR="006176F0" w:rsidRPr="00B837AA">
        <w:rPr>
          <w:rFonts w:ascii="Times New Roman" w:hAnsi="Times New Roman"/>
          <w:sz w:val="26"/>
          <w:szCs w:val="26"/>
        </w:rPr>
        <w:t xml:space="preserve">15 ноября </w:t>
      </w:r>
      <w:r w:rsidRPr="00B837AA">
        <w:rPr>
          <w:rFonts w:ascii="Times New Roman" w:hAnsi="Times New Roman"/>
          <w:sz w:val="26"/>
          <w:szCs w:val="26"/>
        </w:rPr>
        <w:t xml:space="preserve">2017 в 14:00. </w:t>
      </w:r>
    </w:p>
    <w:p w:rsidR="00DF61CA" w:rsidRPr="00B837AA" w:rsidRDefault="00DF61CA" w:rsidP="00DF61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F61CA" w:rsidRPr="00B837AA" w:rsidRDefault="00DF61CA" w:rsidP="00DF61CA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837AA">
        <w:rPr>
          <w:rFonts w:ascii="Times New Roman" w:hAnsi="Times New Roman"/>
          <w:b/>
          <w:sz w:val="26"/>
          <w:szCs w:val="26"/>
        </w:rPr>
        <w:t xml:space="preserve">Организатор аукциона </w:t>
      </w:r>
      <w:r w:rsidRPr="00B837AA">
        <w:rPr>
          <w:rFonts w:ascii="Times New Roman" w:hAnsi="Times New Roman"/>
          <w:sz w:val="26"/>
          <w:szCs w:val="26"/>
        </w:rPr>
        <w:t>– филиал ПАО «МРСК Центра» - «Костромаэнерго».</w:t>
      </w:r>
    </w:p>
    <w:p w:rsidR="00DF61CA" w:rsidRPr="00B837AA" w:rsidRDefault="00DF61CA" w:rsidP="00DF61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DF61CA" w:rsidRPr="00B837AA" w:rsidRDefault="00DF61CA" w:rsidP="00DF61C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837AA">
        <w:rPr>
          <w:rFonts w:ascii="Times New Roman" w:hAnsi="Times New Roman"/>
          <w:b/>
          <w:sz w:val="26"/>
          <w:szCs w:val="26"/>
        </w:rPr>
        <w:t>Сведения об имуществе выставленного на аукцион:</w:t>
      </w:r>
    </w:p>
    <w:p w:rsidR="00DF61CA" w:rsidRPr="00B837AA" w:rsidRDefault="00DF61CA" w:rsidP="00DF61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37AA">
        <w:rPr>
          <w:rFonts w:ascii="Times New Roman" w:hAnsi="Times New Roman"/>
          <w:sz w:val="26"/>
          <w:szCs w:val="26"/>
        </w:rPr>
        <w:t>На аукцион выставлено следующее имущество, принадлежащее                                        на праве собственности ПАО «МРСК Центра»:</w:t>
      </w:r>
    </w:p>
    <w:p w:rsidR="00DF61CA" w:rsidRPr="00B837AA" w:rsidRDefault="00DF61CA" w:rsidP="00DF6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837AA">
        <w:rPr>
          <w:rFonts w:ascii="Times New Roman" w:hAnsi="Times New Roman"/>
          <w:b/>
          <w:sz w:val="26"/>
          <w:szCs w:val="26"/>
        </w:rPr>
        <w:t>ЛОТ №</w:t>
      </w:r>
      <w:r w:rsidR="006F29EB" w:rsidRPr="00B837AA">
        <w:rPr>
          <w:rFonts w:ascii="Times New Roman" w:hAnsi="Times New Roman"/>
          <w:b/>
          <w:sz w:val="26"/>
          <w:szCs w:val="26"/>
        </w:rPr>
        <w:t>3</w:t>
      </w:r>
      <w:r w:rsidRPr="00B837AA">
        <w:rPr>
          <w:rFonts w:ascii="Times New Roman" w:hAnsi="Times New Roman"/>
          <w:sz w:val="26"/>
          <w:szCs w:val="26"/>
        </w:rPr>
        <w:t>:</w:t>
      </w:r>
    </w:p>
    <w:p w:rsidR="00DF61CA" w:rsidRPr="00B837AA" w:rsidRDefault="00DF61CA" w:rsidP="00DF6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72D31" w:rsidRPr="00B837AA" w:rsidRDefault="00A72D31" w:rsidP="00A72D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837AA">
        <w:rPr>
          <w:rFonts w:ascii="Times New Roman" w:hAnsi="Times New Roman"/>
          <w:sz w:val="26"/>
          <w:szCs w:val="26"/>
        </w:rPr>
        <w:t>На аукцион выставлено следующее имущество, принадлежащее                                        на праве собственности ПАО «МРСК Центра»:</w:t>
      </w:r>
    </w:p>
    <w:tbl>
      <w:tblPr>
        <w:tblStyle w:val="a8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30"/>
        <w:gridCol w:w="1590"/>
        <w:gridCol w:w="2991"/>
        <w:gridCol w:w="1418"/>
        <w:gridCol w:w="1559"/>
        <w:gridCol w:w="1383"/>
      </w:tblGrid>
      <w:tr w:rsidR="006F29EB" w:rsidRPr="00B837AA" w:rsidTr="002D345A">
        <w:tc>
          <w:tcPr>
            <w:tcW w:w="630" w:type="dxa"/>
          </w:tcPr>
          <w:p w:rsidR="006F29EB" w:rsidRPr="00B837AA" w:rsidRDefault="006F29EB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37AA">
              <w:rPr>
                <w:rFonts w:ascii="Times New Roman" w:hAnsi="Times New Roman"/>
                <w:sz w:val="26"/>
                <w:szCs w:val="26"/>
              </w:rPr>
              <w:t>№ лота</w:t>
            </w:r>
          </w:p>
        </w:tc>
        <w:tc>
          <w:tcPr>
            <w:tcW w:w="1590" w:type="dxa"/>
          </w:tcPr>
          <w:p w:rsidR="006F29EB" w:rsidRPr="00B837AA" w:rsidRDefault="006F29EB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37AA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</w:tc>
        <w:tc>
          <w:tcPr>
            <w:tcW w:w="2991" w:type="dxa"/>
          </w:tcPr>
          <w:p w:rsidR="006F29EB" w:rsidRPr="00B837AA" w:rsidRDefault="006F29EB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37AA">
              <w:rPr>
                <w:rFonts w:ascii="Times New Roman" w:hAnsi="Times New Roman"/>
                <w:sz w:val="26"/>
                <w:szCs w:val="26"/>
              </w:rPr>
              <w:t>Государственный регистрационный знак/ идентификационный номер (</w:t>
            </w:r>
            <w:r w:rsidRPr="00B837AA">
              <w:rPr>
                <w:rFonts w:ascii="Times New Roman" w:hAnsi="Times New Roman"/>
                <w:sz w:val="26"/>
                <w:szCs w:val="26"/>
                <w:lang w:val="en-US"/>
              </w:rPr>
              <w:t>VIN</w:t>
            </w:r>
            <w:r w:rsidRPr="00B837AA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6F29EB" w:rsidRPr="00B837AA" w:rsidRDefault="006F29EB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37AA">
              <w:rPr>
                <w:rFonts w:ascii="Times New Roman" w:hAnsi="Times New Roman"/>
                <w:sz w:val="26"/>
                <w:szCs w:val="26"/>
              </w:rPr>
              <w:t>Начальная цена аукциона, руб. с НДС</w:t>
            </w:r>
          </w:p>
        </w:tc>
        <w:tc>
          <w:tcPr>
            <w:tcW w:w="1559" w:type="dxa"/>
          </w:tcPr>
          <w:p w:rsidR="006F29EB" w:rsidRPr="00B837AA" w:rsidRDefault="006F29EB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37AA">
              <w:rPr>
                <w:rFonts w:ascii="Times New Roman" w:hAnsi="Times New Roman"/>
                <w:sz w:val="26"/>
                <w:szCs w:val="26"/>
              </w:rPr>
              <w:t>Шаг повышения цены (2%), руб. с НДС</w:t>
            </w:r>
          </w:p>
        </w:tc>
        <w:tc>
          <w:tcPr>
            <w:tcW w:w="1383" w:type="dxa"/>
          </w:tcPr>
          <w:p w:rsidR="006F29EB" w:rsidRPr="00B837AA" w:rsidRDefault="006F29EB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37AA">
              <w:rPr>
                <w:rStyle w:val="rvts48220"/>
                <w:rFonts w:ascii="Times New Roman" w:hAnsi="Times New Roman"/>
                <w:bCs/>
                <w:sz w:val="26"/>
                <w:szCs w:val="26"/>
              </w:rPr>
              <w:t>Размер задатка (5%), руб. с НДС</w:t>
            </w:r>
          </w:p>
        </w:tc>
      </w:tr>
      <w:tr w:rsidR="006F29EB" w:rsidRPr="00B837AA" w:rsidTr="002D345A">
        <w:trPr>
          <w:trHeight w:val="462"/>
        </w:trPr>
        <w:tc>
          <w:tcPr>
            <w:tcW w:w="630" w:type="dxa"/>
          </w:tcPr>
          <w:p w:rsidR="006F29EB" w:rsidRPr="00B837AA" w:rsidRDefault="006F29EB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37A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90" w:type="dxa"/>
          </w:tcPr>
          <w:p w:rsidR="006F29EB" w:rsidRPr="00B837AA" w:rsidRDefault="006F29EB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37AA">
              <w:rPr>
                <w:rFonts w:ascii="Times New Roman" w:hAnsi="Times New Roman"/>
                <w:sz w:val="26"/>
                <w:szCs w:val="26"/>
              </w:rPr>
              <w:t>Грузовой УАЗ-390902</w:t>
            </w:r>
          </w:p>
        </w:tc>
        <w:tc>
          <w:tcPr>
            <w:tcW w:w="2991" w:type="dxa"/>
          </w:tcPr>
          <w:p w:rsidR="006F29EB" w:rsidRPr="00B837AA" w:rsidRDefault="006F29EB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37AA">
              <w:rPr>
                <w:rFonts w:ascii="Times New Roman" w:hAnsi="Times New Roman"/>
                <w:sz w:val="26"/>
                <w:szCs w:val="26"/>
              </w:rPr>
              <w:t>Е652МР44/ XTT39090260451259</w:t>
            </w:r>
          </w:p>
        </w:tc>
        <w:tc>
          <w:tcPr>
            <w:tcW w:w="1418" w:type="dxa"/>
          </w:tcPr>
          <w:p w:rsidR="006F29EB" w:rsidRPr="00B837AA" w:rsidRDefault="006F29EB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37AA">
              <w:rPr>
                <w:rFonts w:ascii="Times New Roman" w:hAnsi="Times New Roman"/>
                <w:sz w:val="26"/>
                <w:szCs w:val="26"/>
              </w:rPr>
              <w:t xml:space="preserve">27 140,00 </w:t>
            </w:r>
          </w:p>
        </w:tc>
        <w:tc>
          <w:tcPr>
            <w:tcW w:w="1559" w:type="dxa"/>
          </w:tcPr>
          <w:p w:rsidR="006F29EB" w:rsidRPr="00B837AA" w:rsidRDefault="006F29EB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37AA">
              <w:rPr>
                <w:rFonts w:ascii="Times New Roman" w:hAnsi="Times New Roman"/>
                <w:sz w:val="26"/>
                <w:szCs w:val="26"/>
              </w:rPr>
              <w:t>542,80</w:t>
            </w:r>
          </w:p>
        </w:tc>
        <w:tc>
          <w:tcPr>
            <w:tcW w:w="1383" w:type="dxa"/>
          </w:tcPr>
          <w:p w:rsidR="006F29EB" w:rsidRPr="00B837AA" w:rsidRDefault="006F29EB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37AA">
              <w:rPr>
                <w:rFonts w:ascii="Times New Roman" w:hAnsi="Times New Roman"/>
                <w:sz w:val="26"/>
                <w:szCs w:val="26"/>
              </w:rPr>
              <w:t>1 357,00</w:t>
            </w:r>
          </w:p>
        </w:tc>
      </w:tr>
    </w:tbl>
    <w:p w:rsidR="006F29EB" w:rsidRPr="00B837AA" w:rsidRDefault="006F29EB" w:rsidP="006F29EB">
      <w:pPr>
        <w:pStyle w:val="a3"/>
        <w:spacing w:after="0"/>
        <w:ind w:left="0"/>
        <w:jc w:val="both"/>
        <w:rPr>
          <w:b/>
          <w:sz w:val="26"/>
          <w:szCs w:val="26"/>
        </w:rPr>
      </w:pPr>
    </w:p>
    <w:p w:rsidR="006F29EB" w:rsidRPr="00B837AA" w:rsidRDefault="006F29EB" w:rsidP="006F29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837AA">
        <w:rPr>
          <w:rFonts w:ascii="Times New Roman" w:hAnsi="Times New Roman"/>
          <w:b/>
          <w:sz w:val="26"/>
          <w:szCs w:val="26"/>
        </w:rPr>
        <w:t>3.Шаг повышения цены:</w:t>
      </w:r>
      <w:r w:rsidRPr="00B837AA">
        <w:rPr>
          <w:rFonts w:ascii="Times New Roman" w:hAnsi="Times New Roman"/>
          <w:sz w:val="26"/>
          <w:szCs w:val="26"/>
        </w:rPr>
        <w:t xml:space="preserve"> 2 % от начальной цены аукциона 542,80 (Пятьсот сорок два) руб. 80 коп</w:t>
      </w:r>
      <w:proofErr w:type="gramStart"/>
      <w:r w:rsidRPr="00B837AA">
        <w:rPr>
          <w:rFonts w:ascii="Times New Roman" w:hAnsi="Times New Roman"/>
          <w:sz w:val="26"/>
          <w:szCs w:val="26"/>
        </w:rPr>
        <w:t xml:space="preserve">., </w:t>
      </w:r>
      <w:proofErr w:type="gramEnd"/>
      <w:r w:rsidRPr="00B837AA">
        <w:rPr>
          <w:rFonts w:ascii="Times New Roman" w:hAnsi="Times New Roman"/>
          <w:sz w:val="26"/>
          <w:szCs w:val="26"/>
        </w:rPr>
        <w:t xml:space="preserve">в </w:t>
      </w:r>
      <w:proofErr w:type="spellStart"/>
      <w:r w:rsidRPr="00B837AA">
        <w:rPr>
          <w:rFonts w:ascii="Times New Roman" w:hAnsi="Times New Roman"/>
          <w:sz w:val="26"/>
          <w:szCs w:val="26"/>
        </w:rPr>
        <w:t>т.ч</w:t>
      </w:r>
      <w:proofErr w:type="spellEnd"/>
      <w:r w:rsidRPr="00B837AA">
        <w:rPr>
          <w:rFonts w:ascii="Times New Roman" w:hAnsi="Times New Roman"/>
          <w:sz w:val="26"/>
          <w:szCs w:val="26"/>
        </w:rPr>
        <w:t>. НДС 82,80 (Восемьдесят два) руб. 80 коп.</w:t>
      </w:r>
    </w:p>
    <w:p w:rsidR="006F29EB" w:rsidRPr="00B837AA" w:rsidRDefault="006F29EB" w:rsidP="006F29EB">
      <w:pPr>
        <w:pStyle w:val="a3"/>
        <w:spacing w:after="0"/>
        <w:ind w:left="0"/>
        <w:jc w:val="both"/>
        <w:rPr>
          <w:rFonts w:eastAsia="Calibri"/>
          <w:sz w:val="26"/>
          <w:szCs w:val="26"/>
          <w:lang w:eastAsia="en-US"/>
        </w:rPr>
      </w:pPr>
    </w:p>
    <w:p w:rsidR="006F29EB" w:rsidRPr="00B837AA" w:rsidRDefault="006F29EB" w:rsidP="006F29EB">
      <w:pPr>
        <w:pStyle w:val="a9"/>
        <w:spacing w:after="0" w:line="240" w:lineRule="auto"/>
        <w:ind w:left="0"/>
        <w:jc w:val="both"/>
        <w:rPr>
          <w:rStyle w:val="rvts48220"/>
          <w:rFonts w:ascii="Times New Roman" w:hAnsi="Times New Roman"/>
          <w:sz w:val="26"/>
          <w:szCs w:val="26"/>
        </w:rPr>
      </w:pPr>
      <w:r w:rsidRPr="00B837AA">
        <w:rPr>
          <w:rStyle w:val="rvts48220"/>
          <w:rFonts w:ascii="Times New Roman" w:hAnsi="Times New Roman" w:cs="Times New Roman"/>
          <w:b/>
          <w:bCs/>
          <w:sz w:val="26"/>
          <w:szCs w:val="26"/>
        </w:rPr>
        <w:t>4.Размер и срок внесения задатка:</w:t>
      </w:r>
      <w:r w:rsidRPr="00B837AA">
        <w:rPr>
          <w:rStyle w:val="rvts48220"/>
          <w:rFonts w:ascii="Times New Roman" w:hAnsi="Times New Roman" w:cs="Times New Roman"/>
          <w:bCs/>
          <w:sz w:val="26"/>
          <w:szCs w:val="26"/>
        </w:rPr>
        <w:t xml:space="preserve">  </w:t>
      </w:r>
      <w:r w:rsidRPr="00B837AA">
        <w:rPr>
          <w:rStyle w:val="rvts48220"/>
          <w:rFonts w:ascii="Times New Roman" w:hAnsi="Times New Roman"/>
          <w:sz w:val="26"/>
          <w:szCs w:val="26"/>
        </w:rPr>
        <w:t xml:space="preserve">задаток в размере 1 357 (Одна тысяча триста пятьдесят семь) руб. 00 коп, в </w:t>
      </w:r>
      <w:proofErr w:type="spellStart"/>
      <w:r w:rsidRPr="00B837AA">
        <w:rPr>
          <w:rStyle w:val="rvts48220"/>
          <w:rFonts w:ascii="Times New Roman" w:hAnsi="Times New Roman"/>
          <w:sz w:val="26"/>
          <w:szCs w:val="26"/>
        </w:rPr>
        <w:t>т.ч</w:t>
      </w:r>
      <w:proofErr w:type="spellEnd"/>
      <w:r w:rsidRPr="00B837AA">
        <w:rPr>
          <w:rStyle w:val="rvts48220"/>
          <w:rFonts w:ascii="Times New Roman" w:hAnsi="Times New Roman"/>
          <w:sz w:val="26"/>
          <w:szCs w:val="26"/>
        </w:rPr>
        <w:t>. НДС 207 (Двести семь) руб. 00 коп</w:t>
      </w:r>
      <w:proofErr w:type="gramStart"/>
      <w:r w:rsidRPr="00B837AA">
        <w:rPr>
          <w:rStyle w:val="rvts48220"/>
          <w:rFonts w:ascii="Times New Roman" w:hAnsi="Times New Roman"/>
          <w:sz w:val="26"/>
          <w:szCs w:val="26"/>
        </w:rPr>
        <w:t xml:space="preserve">., </w:t>
      </w:r>
      <w:proofErr w:type="gramEnd"/>
      <w:r w:rsidRPr="00B837AA">
        <w:rPr>
          <w:rStyle w:val="rvts48220"/>
          <w:rFonts w:ascii="Times New Roman" w:hAnsi="Times New Roman"/>
          <w:sz w:val="26"/>
          <w:szCs w:val="26"/>
        </w:rPr>
        <w:t>должен поступить не позднее 13 ноября 2017 года на расчетный счет Организатора..</w:t>
      </w:r>
    </w:p>
    <w:p w:rsidR="006F29EB" w:rsidRPr="00B837AA" w:rsidRDefault="006F29EB" w:rsidP="006176F0">
      <w:pPr>
        <w:pStyle w:val="a3"/>
        <w:tabs>
          <w:tab w:val="left" w:pos="709"/>
        </w:tabs>
        <w:spacing w:after="0"/>
        <w:ind w:left="0"/>
        <w:jc w:val="both"/>
        <w:rPr>
          <w:b/>
          <w:sz w:val="26"/>
          <w:szCs w:val="26"/>
        </w:rPr>
      </w:pPr>
    </w:p>
    <w:p w:rsidR="00DF61CA" w:rsidRPr="00B837AA" w:rsidRDefault="006176F0" w:rsidP="006176F0">
      <w:pPr>
        <w:pStyle w:val="a3"/>
        <w:tabs>
          <w:tab w:val="left" w:pos="709"/>
        </w:tabs>
        <w:spacing w:after="0"/>
        <w:ind w:left="0"/>
        <w:jc w:val="both"/>
        <w:rPr>
          <w:sz w:val="26"/>
          <w:szCs w:val="26"/>
        </w:rPr>
      </w:pPr>
      <w:r w:rsidRPr="00B837AA">
        <w:rPr>
          <w:b/>
          <w:sz w:val="26"/>
          <w:szCs w:val="26"/>
        </w:rPr>
        <w:t>5.</w:t>
      </w:r>
      <w:r w:rsidR="00DF61CA" w:rsidRPr="00B837AA">
        <w:rPr>
          <w:b/>
          <w:sz w:val="26"/>
          <w:szCs w:val="26"/>
        </w:rPr>
        <w:t>Сведения об источниках размещения информации</w:t>
      </w:r>
      <w:r w:rsidR="00DF61CA" w:rsidRPr="00B837AA">
        <w:rPr>
          <w:sz w:val="26"/>
          <w:szCs w:val="26"/>
        </w:rPr>
        <w:t>:</w:t>
      </w:r>
    </w:p>
    <w:p w:rsidR="00DF61CA" w:rsidRPr="00B837AA" w:rsidRDefault="00DF61CA" w:rsidP="00DF61CA">
      <w:pPr>
        <w:pStyle w:val="a3"/>
        <w:spacing w:after="0"/>
        <w:ind w:left="0"/>
        <w:jc w:val="both"/>
        <w:rPr>
          <w:sz w:val="26"/>
          <w:szCs w:val="26"/>
        </w:rPr>
      </w:pPr>
      <w:r w:rsidRPr="00B837AA">
        <w:rPr>
          <w:sz w:val="26"/>
          <w:szCs w:val="26"/>
        </w:rPr>
        <w:t>Информационное сообщение о проведен</w:t>
      </w:r>
      <w:proofErr w:type="gramStart"/>
      <w:r w:rsidRPr="00B837AA">
        <w:rPr>
          <w:sz w:val="26"/>
          <w:szCs w:val="26"/>
        </w:rPr>
        <w:t>ии ау</w:t>
      </w:r>
      <w:proofErr w:type="gramEnd"/>
      <w:r w:rsidRPr="00B837AA">
        <w:rPr>
          <w:sz w:val="26"/>
          <w:szCs w:val="26"/>
        </w:rPr>
        <w:t>кциона опубликовано в газете «Костромская народная газета», и размещены на официальных сайтах ПАО «МРСК Центра» - http://www.mrsk-1.ru и ПАО «</w:t>
      </w:r>
      <w:proofErr w:type="spellStart"/>
      <w:r w:rsidRPr="00B837AA">
        <w:rPr>
          <w:sz w:val="26"/>
          <w:szCs w:val="26"/>
        </w:rPr>
        <w:t>Россети</w:t>
      </w:r>
      <w:proofErr w:type="spellEnd"/>
      <w:r w:rsidRPr="00B837AA">
        <w:rPr>
          <w:sz w:val="26"/>
          <w:szCs w:val="26"/>
        </w:rPr>
        <w:t xml:space="preserve">» - </w:t>
      </w:r>
      <w:hyperlink r:id="rId8" w:history="1">
        <w:r w:rsidRPr="00B837AA">
          <w:rPr>
            <w:rStyle w:val="a5"/>
            <w:sz w:val="26"/>
            <w:szCs w:val="26"/>
          </w:rPr>
          <w:t>http://www.rosseti.ru</w:t>
        </w:r>
      </w:hyperlink>
      <w:r w:rsidRPr="00B837AA">
        <w:rPr>
          <w:sz w:val="26"/>
          <w:szCs w:val="26"/>
        </w:rPr>
        <w:t>.</w:t>
      </w:r>
    </w:p>
    <w:p w:rsidR="00DF61CA" w:rsidRPr="00B837AA" w:rsidRDefault="00DF61CA" w:rsidP="00DF61CA">
      <w:pPr>
        <w:pStyle w:val="a3"/>
        <w:spacing w:after="0"/>
        <w:ind w:left="0"/>
        <w:jc w:val="both"/>
        <w:rPr>
          <w:sz w:val="26"/>
          <w:szCs w:val="26"/>
        </w:rPr>
      </w:pPr>
    </w:p>
    <w:p w:rsidR="00DF61CA" w:rsidRPr="00B837AA" w:rsidRDefault="006176F0" w:rsidP="006176F0">
      <w:pPr>
        <w:pStyle w:val="BodyText21"/>
        <w:ind w:firstLine="0"/>
        <w:rPr>
          <w:sz w:val="26"/>
          <w:szCs w:val="26"/>
        </w:rPr>
      </w:pPr>
      <w:r w:rsidRPr="00B837AA">
        <w:rPr>
          <w:b/>
          <w:sz w:val="26"/>
          <w:szCs w:val="26"/>
        </w:rPr>
        <w:t>6.</w:t>
      </w:r>
      <w:r w:rsidR="00DF61CA" w:rsidRPr="00B837AA">
        <w:rPr>
          <w:b/>
          <w:sz w:val="26"/>
          <w:szCs w:val="26"/>
        </w:rPr>
        <w:t>Критерии определения победителя:</w:t>
      </w:r>
      <w:r w:rsidR="00DF61CA" w:rsidRPr="00B837AA">
        <w:rPr>
          <w:sz w:val="26"/>
          <w:szCs w:val="26"/>
        </w:rPr>
        <w:t xml:space="preserve"> Наибольшая цена.</w:t>
      </w:r>
    </w:p>
    <w:p w:rsidR="00DF61CA" w:rsidRPr="00B837AA" w:rsidRDefault="00DF61CA" w:rsidP="00DF6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F61CA" w:rsidRPr="00B837AA" w:rsidRDefault="006176F0" w:rsidP="006176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B837AA">
        <w:rPr>
          <w:rFonts w:ascii="Times New Roman" w:hAnsi="Times New Roman"/>
          <w:b/>
          <w:sz w:val="26"/>
          <w:szCs w:val="26"/>
        </w:rPr>
        <w:t>7.</w:t>
      </w:r>
      <w:r w:rsidR="00DF61CA" w:rsidRPr="00B837AA">
        <w:rPr>
          <w:rFonts w:ascii="Times New Roman" w:hAnsi="Times New Roman"/>
          <w:b/>
          <w:sz w:val="26"/>
          <w:szCs w:val="26"/>
        </w:rPr>
        <w:t>Сведения об участниках (покупателях):</w:t>
      </w:r>
    </w:p>
    <w:p w:rsidR="006F29EB" w:rsidRDefault="006F29EB" w:rsidP="006F29EB">
      <w:pPr>
        <w:pStyle w:val="1"/>
        <w:tabs>
          <w:tab w:val="left" w:pos="1621"/>
        </w:tabs>
        <w:rPr>
          <w:sz w:val="26"/>
          <w:szCs w:val="26"/>
        </w:rPr>
      </w:pPr>
      <w:r w:rsidRPr="00B837AA">
        <w:rPr>
          <w:sz w:val="26"/>
          <w:szCs w:val="26"/>
        </w:rPr>
        <w:t>-</w:t>
      </w:r>
      <w:r w:rsidR="002C01B9">
        <w:rPr>
          <w:sz w:val="26"/>
          <w:szCs w:val="26"/>
        </w:rPr>
        <w:t>Лебедев Александр Владимирович</w:t>
      </w:r>
      <w:r w:rsidR="002C6E0A">
        <w:rPr>
          <w:sz w:val="26"/>
          <w:szCs w:val="26"/>
        </w:rPr>
        <w:t xml:space="preserve"> карточка участника аукциона №</w:t>
      </w:r>
      <w:r w:rsidR="002C6E0A" w:rsidRPr="002C6E0A">
        <w:rPr>
          <w:sz w:val="26"/>
          <w:szCs w:val="26"/>
        </w:rPr>
        <w:t>1</w:t>
      </w:r>
    </w:p>
    <w:p w:rsidR="005739D1" w:rsidRPr="002C6E0A" w:rsidRDefault="005739D1" w:rsidP="006F29EB">
      <w:pPr>
        <w:pStyle w:val="1"/>
        <w:tabs>
          <w:tab w:val="left" w:pos="1621"/>
        </w:tabs>
        <w:rPr>
          <w:sz w:val="26"/>
          <w:szCs w:val="26"/>
        </w:rPr>
      </w:pPr>
      <w:r w:rsidRPr="005739D1">
        <w:rPr>
          <w:sz w:val="26"/>
          <w:szCs w:val="26"/>
        </w:rPr>
        <w:t>-Петров Андрей Сергееви</w:t>
      </w:r>
      <w:proofErr w:type="gramStart"/>
      <w:r w:rsidRPr="005739D1">
        <w:rPr>
          <w:sz w:val="26"/>
          <w:szCs w:val="26"/>
        </w:rPr>
        <w:t>ч-</w:t>
      </w:r>
      <w:proofErr w:type="gramEnd"/>
      <w:r w:rsidRPr="005739D1">
        <w:rPr>
          <w:sz w:val="26"/>
          <w:szCs w:val="26"/>
        </w:rPr>
        <w:t xml:space="preserve"> карточка участника аукциона №</w:t>
      </w:r>
      <w:r>
        <w:rPr>
          <w:sz w:val="26"/>
          <w:szCs w:val="26"/>
        </w:rPr>
        <w:t>2</w:t>
      </w:r>
      <w:r w:rsidRPr="005739D1">
        <w:rPr>
          <w:sz w:val="26"/>
          <w:szCs w:val="26"/>
        </w:rPr>
        <w:t>;</w:t>
      </w:r>
    </w:p>
    <w:p w:rsidR="006F29EB" w:rsidRPr="00B837AA" w:rsidRDefault="006F29EB" w:rsidP="006176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176F0" w:rsidRPr="00B837AA" w:rsidRDefault="006176F0" w:rsidP="00DF61CA">
      <w:pPr>
        <w:pStyle w:val="a3"/>
        <w:tabs>
          <w:tab w:val="left" w:pos="709"/>
        </w:tabs>
        <w:spacing w:after="0"/>
        <w:ind w:left="1069"/>
        <w:jc w:val="both"/>
        <w:rPr>
          <w:sz w:val="26"/>
          <w:szCs w:val="26"/>
        </w:rPr>
      </w:pPr>
    </w:p>
    <w:tbl>
      <w:tblPr>
        <w:tblStyle w:val="a8"/>
        <w:tblW w:w="5000" w:type="pct"/>
        <w:tblInd w:w="0" w:type="dxa"/>
        <w:tblLook w:val="04A0" w:firstRow="1" w:lastRow="0" w:firstColumn="1" w:lastColumn="0" w:noHBand="0" w:noVBand="1"/>
      </w:tblPr>
      <w:tblGrid>
        <w:gridCol w:w="4816"/>
        <w:gridCol w:w="4755"/>
      </w:tblGrid>
      <w:tr w:rsidR="005739D1" w:rsidTr="005F0965">
        <w:tc>
          <w:tcPr>
            <w:tcW w:w="2516" w:type="pct"/>
          </w:tcPr>
          <w:p w:rsidR="005739D1" w:rsidRDefault="005739D1" w:rsidP="005F0965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Преложение</w:t>
            </w:r>
            <w:proofErr w:type="spellEnd"/>
            <w:r>
              <w:rPr>
                <w:b/>
                <w:sz w:val="26"/>
                <w:szCs w:val="26"/>
              </w:rPr>
              <w:t xml:space="preserve"> о приобретении имущества, в </w:t>
            </w:r>
            <w:proofErr w:type="spellStart"/>
            <w:r>
              <w:rPr>
                <w:b/>
                <w:sz w:val="26"/>
                <w:szCs w:val="26"/>
              </w:rPr>
              <w:t>т.ч</w:t>
            </w:r>
            <w:proofErr w:type="spellEnd"/>
            <w:r>
              <w:rPr>
                <w:b/>
                <w:sz w:val="26"/>
                <w:szCs w:val="26"/>
              </w:rPr>
              <w:t>. НДС, руб.</w:t>
            </w:r>
          </w:p>
        </w:tc>
        <w:tc>
          <w:tcPr>
            <w:tcW w:w="2484" w:type="pct"/>
          </w:tcPr>
          <w:p w:rsidR="005739D1" w:rsidRDefault="005739D1" w:rsidP="005F0965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карточки аукциона</w:t>
            </w:r>
          </w:p>
        </w:tc>
      </w:tr>
      <w:tr w:rsidR="005739D1" w:rsidRPr="00BB293E" w:rsidTr="005F0965">
        <w:tc>
          <w:tcPr>
            <w:tcW w:w="2516" w:type="pct"/>
          </w:tcPr>
          <w:p w:rsidR="005739D1" w:rsidRPr="00BB293E" w:rsidRDefault="005739D1" w:rsidP="005F0965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27 140,00</w:t>
            </w:r>
          </w:p>
        </w:tc>
        <w:tc>
          <w:tcPr>
            <w:tcW w:w="2484" w:type="pct"/>
          </w:tcPr>
          <w:p w:rsidR="005739D1" w:rsidRPr="00BB293E" w:rsidRDefault="005739D1" w:rsidP="005F0965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5739D1" w:rsidRPr="00BB293E" w:rsidTr="005F0965">
        <w:tc>
          <w:tcPr>
            <w:tcW w:w="2516" w:type="pct"/>
          </w:tcPr>
          <w:p w:rsidR="005739D1" w:rsidRPr="00BB293E" w:rsidRDefault="005739D1" w:rsidP="005F0965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484" w:type="pct"/>
          </w:tcPr>
          <w:p w:rsidR="005739D1" w:rsidRPr="00BB293E" w:rsidRDefault="005739D1" w:rsidP="005F0965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</w:p>
        </w:tc>
      </w:tr>
    </w:tbl>
    <w:p w:rsidR="005739D1" w:rsidRPr="005739D1" w:rsidRDefault="005739D1" w:rsidP="005739D1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739D1" w:rsidRPr="005739D1" w:rsidRDefault="005739D1" w:rsidP="005739D1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739D1">
        <w:rPr>
          <w:rFonts w:ascii="Times New Roman" w:hAnsi="Times New Roman"/>
          <w:sz w:val="26"/>
          <w:szCs w:val="26"/>
        </w:rPr>
        <w:t>Победителем аукциона по продаже имущества, принадлежащего ПАО «МРСК Центра» лот №1, признается участник, номер карточки которого и заявленная им цена были названы аукционистом последним</w:t>
      </w:r>
      <w:proofErr w:type="gramStart"/>
      <w:r w:rsidRPr="005739D1">
        <w:rPr>
          <w:rFonts w:ascii="Times New Roman" w:hAnsi="Times New Roman"/>
          <w:sz w:val="26"/>
          <w:szCs w:val="26"/>
        </w:rPr>
        <w:t>и-</w:t>
      </w:r>
      <w:proofErr w:type="gramEnd"/>
      <w:r w:rsidRPr="005739D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Лебедев Александр Владимирович</w:t>
      </w:r>
      <w:r w:rsidRPr="005739D1">
        <w:rPr>
          <w:rFonts w:ascii="Times New Roman" w:hAnsi="Times New Roman"/>
          <w:sz w:val="26"/>
          <w:szCs w:val="26"/>
        </w:rPr>
        <w:t>, карточка участника аукциона №</w:t>
      </w:r>
      <w:r>
        <w:rPr>
          <w:rFonts w:ascii="Times New Roman" w:hAnsi="Times New Roman"/>
          <w:sz w:val="26"/>
          <w:szCs w:val="26"/>
        </w:rPr>
        <w:t>1</w:t>
      </w:r>
      <w:r w:rsidRPr="005739D1">
        <w:rPr>
          <w:rFonts w:ascii="Times New Roman" w:hAnsi="Times New Roman"/>
          <w:sz w:val="26"/>
          <w:szCs w:val="26"/>
        </w:rPr>
        <w:t xml:space="preserve">, цена продажи имущества </w:t>
      </w:r>
      <w:r>
        <w:rPr>
          <w:rFonts w:ascii="Times New Roman" w:hAnsi="Times New Roman"/>
          <w:sz w:val="26"/>
          <w:szCs w:val="26"/>
        </w:rPr>
        <w:t>27 140</w:t>
      </w:r>
      <w:r w:rsidRPr="005739D1">
        <w:rPr>
          <w:rFonts w:ascii="Times New Roman" w:hAnsi="Times New Roman"/>
          <w:sz w:val="26"/>
          <w:szCs w:val="26"/>
        </w:rPr>
        <w:t xml:space="preserve"> (</w:t>
      </w:r>
      <w:r>
        <w:rPr>
          <w:rFonts w:ascii="Times New Roman" w:hAnsi="Times New Roman"/>
          <w:sz w:val="26"/>
          <w:szCs w:val="26"/>
        </w:rPr>
        <w:t>двадцать семь тысяч сто сорок</w:t>
      </w:r>
      <w:r w:rsidRPr="005739D1">
        <w:rPr>
          <w:rFonts w:ascii="Times New Roman" w:hAnsi="Times New Roman"/>
          <w:sz w:val="26"/>
          <w:szCs w:val="26"/>
        </w:rPr>
        <w:t>) руб.</w:t>
      </w:r>
      <w:r>
        <w:rPr>
          <w:rFonts w:ascii="Times New Roman" w:hAnsi="Times New Roman"/>
          <w:sz w:val="26"/>
          <w:szCs w:val="26"/>
        </w:rPr>
        <w:t>0</w:t>
      </w:r>
      <w:r w:rsidRPr="005739D1">
        <w:rPr>
          <w:rFonts w:ascii="Times New Roman" w:hAnsi="Times New Roman"/>
          <w:sz w:val="26"/>
          <w:szCs w:val="26"/>
        </w:rPr>
        <w:t xml:space="preserve">0 коп., в </w:t>
      </w:r>
      <w:proofErr w:type="spellStart"/>
      <w:r w:rsidRPr="005739D1">
        <w:rPr>
          <w:rFonts w:ascii="Times New Roman" w:hAnsi="Times New Roman"/>
          <w:sz w:val="26"/>
          <w:szCs w:val="26"/>
        </w:rPr>
        <w:t>т.ч</w:t>
      </w:r>
      <w:proofErr w:type="spellEnd"/>
      <w:r w:rsidRPr="005739D1">
        <w:rPr>
          <w:rFonts w:ascii="Times New Roman" w:hAnsi="Times New Roman"/>
          <w:sz w:val="26"/>
          <w:szCs w:val="26"/>
        </w:rPr>
        <w:t xml:space="preserve">. НДС </w:t>
      </w:r>
      <w:r>
        <w:rPr>
          <w:rFonts w:ascii="Times New Roman" w:hAnsi="Times New Roman"/>
          <w:sz w:val="26"/>
          <w:szCs w:val="26"/>
        </w:rPr>
        <w:t>1 357</w:t>
      </w:r>
      <w:r w:rsidRPr="005739D1">
        <w:rPr>
          <w:rFonts w:ascii="Times New Roman" w:hAnsi="Times New Roman"/>
          <w:sz w:val="26"/>
          <w:szCs w:val="26"/>
        </w:rPr>
        <w:t xml:space="preserve"> (</w:t>
      </w:r>
      <w:r>
        <w:rPr>
          <w:rFonts w:ascii="Times New Roman" w:hAnsi="Times New Roman"/>
          <w:sz w:val="26"/>
          <w:szCs w:val="26"/>
        </w:rPr>
        <w:t>одна тысяча триста пятьдесят семь</w:t>
      </w:r>
      <w:r w:rsidRPr="005739D1">
        <w:rPr>
          <w:rFonts w:ascii="Times New Roman" w:hAnsi="Times New Roman"/>
          <w:sz w:val="26"/>
          <w:szCs w:val="26"/>
        </w:rPr>
        <w:t xml:space="preserve">) руб. </w:t>
      </w:r>
      <w:r>
        <w:rPr>
          <w:rFonts w:ascii="Times New Roman" w:hAnsi="Times New Roman"/>
          <w:sz w:val="26"/>
          <w:szCs w:val="26"/>
        </w:rPr>
        <w:t>00</w:t>
      </w:r>
      <w:bookmarkStart w:id="0" w:name="_GoBack"/>
      <w:bookmarkEnd w:id="0"/>
      <w:r w:rsidRPr="005739D1">
        <w:rPr>
          <w:rFonts w:ascii="Times New Roman" w:hAnsi="Times New Roman"/>
          <w:sz w:val="26"/>
          <w:szCs w:val="26"/>
        </w:rPr>
        <w:t xml:space="preserve"> коп.</w:t>
      </w:r>
    </w:p>
    <w:p w:rsidR="005739D1" w:rsidRPr="005739D1" w:rsidRDefault="005739D1" w:rsidP="005739D1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739D1" w:rsidRPr="005739D1" w:rsidRDefault="005739D1" w:rsidP="005739D1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739D1">
        <w:rPr>
          <w:rFonts w:ascii="Times New Roman" w:hAnsi="Times New Roman"/>
          <w:sz w:val="26"/>
          <w:szCs w:val="26"/>
        </w:rPr>
        <w:t>8.Проведение аукциона:</w:t>
      </w:r>
    </w:p>
    <w:p w:rsidR="005739D1" w:rsidRPr="005739D1" w:rsidRDefault="005739D1" w:rsidP="005739D1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739D1">
        <w:rPr>
          <w:rFonts w:ascii="Times New Roman" w:hAnsi="Times New Roman"/>
          <w:sz w:val="26"/>
          <w:szCs w:val="26"/>
        </w:rPr>
        <w:t xml:space="preserve">Нарушений в ходе проведения торгов не выявлено. </w:t>
      </w:r>
    </w:p>
    <w:p w:rsidR="005739D1" w:rsidRPr="005739D1" w:rsidRDefault="005739D1" w:rsidP="005739D1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739D1" w:rsidRPr="005739D1" w:rsidRDefault="005739D1" w:rsidP="005739D1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739D1">
        <w:rPr>
          <w:rFonts w:ascii="Times New Roman" w:hAnsi="Times New Roman"/>
          <w:sz w:val="26"/>
          <w:szCs w:val="26"/>
        </w:rPr>
        <w:t>9. Победитель обязуется в течение не более 20 дней с момента подписания настоящего Протокола подписать договор купли-продажи вышеуказанного имущества, а также уплатить стоимость приобретенного имущества в сроки, определенные в договоре купли-продажи имущества.</w:t>
      </w:r>
    </w:p>
    <w:p w:rsidR="005739D1" w:rsidRPr="005739D1" w:rsidRDefault="005739D1" w:rsidP="005739D1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739D1" w:rsidRPr="005739D1" w:rsidRDefault="005739D1" w:rsidP="005739D1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739D1">
        <w:rPr>
          <w:rFonts w:ascii="Times New Roman" w:hAnsi="Times New Roman"/>
          <w:sz w:val="26"/>
          <w:szCs w:val="26"/>
        </w:rPr>
        <w:t>10. Задаток, внесенный Победителем на счет Организатора аукциона, засчитывается в счет оплаты имущества  по договору купли-продажи.</w:t>
      </w:r>
    </w:p>
    <w:p w:rsidR="005739D1" w:rsidRPr="005739D1" w:rsidRDefault="005739D1" w:rsidP="005739D1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739D1" w:rsidRPr="005739D1" w:rsidRDefault="005739D1" w:rsidP="005739D1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739D1">
        <w:rPr>
          <w:rFonts w:ascii="Times New Roman" w:hAnsi="Times New Roman"/>
          <w:sz w:val="26"/>
          <w:szCs w:val="26"/>
        </w:rPr>
        <w:t>11. Продавец обязуется передать Победителю приобретенное им имущество в сроки, определяемые договором купли-продажи по акту приема-передачи.</w:t>
      </w:r>
    </w:p>
    <w:p w:rsidR="005739D1" w:rsidRPr="005739D1" w:rsidRDefault="005739D1" w:rsidP="005739D1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739D1" w:rsidRPr="005739D1" w:rsidRDefault="005739D1" w:rsidP="005739D1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739D1">
        <w:rPr>
          <w:rFonts w:ascii="Times New Roman" w:hAnsi="Times New Roman"/>
          <w:sz w:val="26"/>
          <w:szCs w:val="26"/>
        </w:rPr>
        <w:t>12. Штрафные санкции: в случае уклонения Победителя аукциона от подписания договора купли-продажи он утрачивает сумму внесенного им задатка и лишается статуса Победителя аукциона.</w:t>
      </w:r>
    </w:p>
    <w:p w:rsidR="005739D1" w:rsidRPr="005739D1" w:rsidRDefault="005739D1" w:rsidP="005739D1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739D1" w:rsidRPr="005739D1" w:rsidRDefault="005739D1" w:rsidP="005739D1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739D1">
        <w:rPr>
          <w:rFonts w:ascii="Times New Roman" w:hAnsi="Times New Roman"/>
          <w:sz w:val="26"/>
          <w:szCs w:val="26"/>
        </w:rPr>
        <w:t>13. За неисполнение или ненадлежащее исполнение обязательств, взятых на себя по настоящему Протоколу, нижеподписавшиеся стороны несут ответственность, предусмотренную нормами действующего законодательства Российской Федерации.</w:t>
      </w:r>
    </w:p>
    <w:p w:rsidR="005739D1" w:rsidRPr="005739D1" w:rsidRDefault="005739D1" w:rsidP="005739D1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739D1" w:rsidRPr="005739D1" w:rsidRDefault="005739D1" w:rsidP="005739D1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739D1">
        <w:rPr>
          <w:rFonts w:ascii="Times New Roman" w:hAnsi="Times New Roman"/>
          <w:sz w:val="26"/>
          <w:szCs w:val="26"/>
        </w:rPr>
        <w:t>14. Победитель несет расходы по надлежащей государственной регистрации перехода к нему права собственности на приобретенное Имущество в размере, установленном нормами действующего законодательства РФ.</w:t>
      </w:r>
    </w:p>
    <w:p w:rsidR="005739D1" w:rsidRPr="005739D1" w:rsidRDefault="005739D1" w:rsidP="005739D1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739D1" w:rsidRPr="005739D1" w:rsidRDefault="005739D1" w:rsidP="005739D1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739D1">
        <w:rPr>
          <w:rFonts w:ascii="Times New Roman" w:hAnsi="Times New Roman"/>
          <w:sz w:val="26"/>
          <w:szCs w:val="26"/>
        </w:rPr>
        <w:t>15  Настоящий Протокол составлен в 4 (четырех) экземплярах, имеющих одинаковую юридическую силу, два экземпляра для Продавца, два экземпляра Победителю аукциона.</w:t>
      </w:r>
    </w:p>
    <w:p w:rsidR="00F62838" w:rsidRPr="00B837AA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2838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C01B9" w:rsidRPr="00B837AA" w:rsidRDefault="002C01B9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2838" w:rsidRPr="00B837AA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2838" w:rsidRPr="00B837AA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2838" w:rsidRPr="00B837AA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E2F8F" w:rsidRPr="00B837AA" w:rsidRDefault="002E2F8F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Pr="00B837AA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  <w:lang w:val="en-US"/>
        </w:rPr>
      </w:pPr>
      <w:r w:rsidRPr="00B837AA">
        <w:rPr>
          <w:rFonts w:ascii="Times New Roman" w:hAnsi="Times New Roman"/>
          <w:sz w:val="26"/>
          <w:szCs w:val="26"/>
        </w:rPr>
        <w:t>Результаты голосования: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5"/>
        <w:gridCol w:w="2524"/>
        <w:gridCol w:w="1333"/>
        <w:gridCol w:w="1816"/>
      </w:tblGrid>
      <w:tr w:rsidR="00F62838" w:rsidRPr="00B837AA" w:rsidTr="00F62838">
        <w:tc>
          <w:tcPr>
            <w:tcW w:w="3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838" w:rsidRPr="00B837AA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B837AA" w:rsidRDefault="00F62838" w:rsidP="00BC73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837AA">
              <w:rPr>
                <w:rFonts w:ascii="Times New Roman" w:hAnsi="Times New Roman"/>
                <w:b/>
                <w:sz w:val="26"/>
                <w:szCs w:val="26"/>
              </w:rPr>
              <w:t>Решение</w:t>
            </w:r>
          </w:p>
          <w:p w:rsidR="00F62838" w:rsidRPr="00B837AA" w:rsidRDefault="00F62838" w:rsidP="00BC73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837AA">
              <w:rPr>
                <w:rFonts w:ascii="Times New Roman" w:hAnsi="Times New Roman"/>
                <w:b/>
                <w:sz w:val="26"/>
                <w:szCs w:val="26"/>
              </w:rPr>
              <w:t>(за/против)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B837AA" w:rsidRDefault="00F62838" w:rsidP="00BC73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837AA">
              <w:rPr>
                <w:rFonts w:ascii="Times New Roman" w:hAnsi="Times New Roman"/>
                <w:b/>
                <w:sz w:val="26"/>
                <w:szCs w:val="26"/>
              </w:rPr>
              <w:t>подпись</w:t>
            </w:r>
          </w:p>
        </w:tc>
      </w:tr>
      <w:tr w:rsidR="00F62838" w:rsidRPr="00B837AA" w:rsidTr="00F62838">
        <w:trPr>
          <w:trHeight w:val="397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B837AA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37AA">
              <w:rPr>
                <w:rFonts w:ascii="Times New Roman" w:hAnsi="Times New Roman"/>
                <w:b/>
                <w:sz w:val="26"/>
                <w:szCs w:val="26"/>
              </w:rPr>
              <w:t>Председатель комиссии</w:t>
            </w:r>
            <w:r w:rsidRPr="00B837AA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B837AA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37AA">
              <w:rPr>
                <w:rFonts w:ascii="Times New Roman" w:hAnsi="Times New Roman"/>
                <w:sz w:val="26"/>
                <w:szCs w:val="26"/>
              </w:rPr>
              <w:t>А.В. Смирнов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B837AA" w:rsidRDefault="002813BC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37AA">
              <w:rPr>
                <w:rFonts w:ascii="Times New Roman" w:hAnsi="Times New Roman"/>
                <w:sz w:val="26"/>
                <w:szCs w:val="26"/>
              </w:rPr>
              <w:t>За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B837AA" w:rsidRDefault="00F62838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2838" w:rsidRPr="00B837AA" w:rsidTr="00F62838">
        <w:trPr>
          <w:trHeight w:val="397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B837AA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37AA">
              <w:rPr>
                <w:rFonts w:ascii="Times New Roman" w:hAnsi="Times New Roman"/>
                <w:b/>
                <w:sz w:val="26"/>
                <w:szCs w:val="26"/>
              </w:rPr>
              <w:t>Заместитель председателя комиссии: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B837AA" w:rsidRDefault="00F62838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37AA">
              <w:rPr>
                <w:rFonts w:ascii="Times New Roman" w:hAnsi="Times New Roman"/>
                <w:sz w:val="26"/>
                <w:szCs w:val="26"/>
              </w:rPr>
              <w:t>Л.В. Ткаченко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B837AA" w:rsidRDefault="002813BC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37AA">
              <w:rPr>
                <w:rFonts w:ascii="Times New Roman" w:hAnsi="Times New Roman"/>
                <w:sz w:val="26"/>
                <w:szCs w:val="26"/>
              </w:rPr>
              <w:t>За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B837AA" w:rsidRDefault="00F62838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2838" w:rsidRPr="00B837AA" w:rsidTr="00BC7369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2838" w:rsidRPr="00B837AA" w:rsidRDefault="00F62838" w:rsidP="00BC736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B837AA">
              <w:rPr>
                <w:rFonts w:ascii="Times New Roman" w:hAnsi="Times New Roman"/>
                <w:b/>
                <w:sz w:val="26"/>
                <w:szCs w:val="26"/>
              </w:rPr>
              <w:t>Члены  аукционной комиссии:</w:t>
            </w:r>
          </w:p>
        </w:tc>
      </w:tr>
      <w:tr w:rsidR="00F62838" w:rsidRPr="00B837AA" w:rsidTr="00F62838"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B837AA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B837AA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37AA">
              <w:rPr>
                <w:rFonts w:ascii="Times New Roman" w:hAnsi="Times New Roman"/>
                <w:sz w:val="26"/>
                <w:szCs w:val="26"/>
              </w:rPr>
              <w:t>С.Ю. Чубанов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B837AA" w:rsidRDefault="002813BC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37AA">
              <w:rPr>
                <w:rFonts w:ascii="Times New Roman" w:hAnsi="Times New Roman"/>
                <w:sz w:val="26"/>
                <w:szCs w:val="26"/>
              </w:rPr>
              <w:t>За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B837AA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2838" w:rsidRPr="00B837AA" w:rsidTr="00F62838">
        <w:trPr>
          <w:trHeight w:val="265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B837AA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B837AA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37AA">
              <w:rPr>
                <w:rFonts w:ascii="Times New Roman" w:hAnsi="Times New Roman"/>
                <w:sz w:val="26"/>
                <w:szCs w:val="26"/>
              </w:rPr>
              <w:t>И.Н. Бебенин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B837AA" w:rsidRDefault="002813BC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37AA">
              <w:rPr>
                <w:rFonts w:ascii="Times New Roman" w:hAnsi="Times New Roman"/>
                <w:sz w:val="26"/>
                <w:szCs w:val="26"/>
              </w:rPr>
              <w:t>за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B837AA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F61CA" w:rsidRPr="00B837AA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2838" w:rsidRPr="00B837AA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Pr="00B837AA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B837AA">
        <w:rPr>
          <w:rFonts w:ascii="Times New Roman" w:hAnsi="Times New Roman"/>
          <w:sz w:val="26"/>
          <w:szCs w:val="26"/>
        </w:rPr>
        <w:t>«За»___________________ членов комиссии</w:t>
      </w:r>
    </w:p>
    <w:p w:rsidR="00DF61CA" w:rsidRPr="00B837AA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Pr="00B837AA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B837AA">
        <w:rPr>
          <w:rFonts w:ascii="Times New Roman" w:hAnsi="Times New Roman"/>
          <w:sz w:val="26"/>
          <w:szCs w:val="26"/>
        </w:rPr>
        <w:t>«Против»_______________ членов комиссии</w:t>
      </w:r>
    </w:p>
    <w:p w:rsidR="00DF61CA" w:rsidRPr="00B837AA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Pr="00B837AA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B837AA">
        <w:rPr>
          <w:rFonts w:ascii="Times New Roman" w:hAnsi="Times New Roman"/>
          <w:sz w:val="26"/>
          <w:szCs w:val="26"/>
        </w:rPr>
        <w:t>«Воздержались»_________ членов комиссии</w:t>
      </w:r>
    </w:p>
    <w:p w:rsidR="00BB293E" w:rsidRPr="00B837AA" w:rsidRDefault="00BB293E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97FD9" w:rsidRPr="00B837AA" w:rsidRDefault="00DF61CA" w:rsidP="007C16AB">
      <w:pPr>
        <w:pStyle w:val="3"/>
        <w:spacing w:after="0" w:line="240" w:lineRule="auto"/>
        <w:rPr>
          <w:sz w:val="26"/>
          <w:szCs w:val="26"/>
        </w:rPr>
      </w:pPr>
      <w:r w:rsidRPr="00B837AA">
        <w:rPr>
          <w:rFonts w:ascii="Times New Roman" w:hAnsi="Times New Roman"/>
          <w:sz w:val="26"/>
          <w:szCs w:val="26"/>
        </w:rPr>
        <w:t>Подпись победителя аукциона по лоту №</w:t>
      </w:r>
      <w:r w:rsidR="00273FDB">
        <w:rPr>
          <w:rFonts w:ascii="Times New Roman" w:hAnsi="Times New Roman"/>
          <w:sz w:val="26"/>
          <w:szCs w:val="26"/>
        </w:rPr>
        <w:t>3</w:t>
      </w:r>
      <w:r w:rsidRPr="00B837AA">
        <w:rPr>
          <w:rFonts w:ascii="Times New Roman" w:hAnsi="Times New Roman"/>
          <w:sz w:val="26"/>
          <w:szCs w:val="26"/>
        </w:rPr>
        <w:t>________________</w:t>
      </w:r>
    </w:p>
    <w:sectPr w:rsidR="00C97FD9" w:rsidRPr="00B83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0263A"/>
    <w:multiLevelType w:val="hybridMultilevel"/>
    <w:tmpl w:val="D9FAE09E"/>
    <w:lvl w:ilvl="0" w:tplc="915882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4C3897"/>
    <w:multiLevelType w:val="hybridMultilevel"/>
    <w:tmpl w:val="2FA08C20"/>
    <w:lvl w:ilvl="0" w:tplc="83061F9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CA"/>
    <w:rsid w:val="00273FDB"/>
    <w:rsid w:val="002813BC"/>
    <w:rsid w:val="002C01B9"/>
    <w:rsid w:val="002C6E0A"/>
    <w:rsid w:val="002E2F8F"/>
    <w:rsid w:val="005739D1"/>
    <w:rsid w:val="006176F0"/>
    <w:rsid w:val="006F29EB"/>
    <w:rsid w:val="007C16AB"/>
    <w:rsid w:val="00A72D31"/>
    <w:rsid w:val="00A75DA3"/>
    <w:rsid w:val="00B837AA"/>
    <w:rsid w:val="00BB293E"/>
    <w:rsid w:val="00C14698"/>
    <w:rsid w:val="00C431DD"/>
    <w:rsid w:val="00C97FD9"/>
    <w:rsid w:val="00DF61CA"/>
    <w:rsid w:val="00F62838"/>
    <w:rsid w:val="00FC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1CA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DF61CA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F61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DF61C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F61CA"/>
    <w:rPr>
      <w:rFonts w:ascii="Calibri" w:eastAsia="Calibri" w:hAnsi="Calibri"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DF61C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F61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DF61CA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DF61C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61CA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DF61C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8220">
    <w:name w:val="rvts48220"/>
    <w:basedOn w:val="a0"/>
    <w:rsid w:val="00DF61CA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9">
    <w:name w:val="List Paragraph"/>
    <w:basedOn w:val="a"/>
    <w:uiPriority w:val="34"/>
    <w:qFormat/>
    <w:rsid w:val="00DF61CA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7C16A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7C16AB"/>
    <w:rPr>
      <w:rFonts w:ascii="Calibri" w:eastAsia="Calibri" w:hAnsi="Calibri" w:cs="Times New Roman"/>
    </w:rPr>
  </w:style>
  <w:style w:type="paragraph" w:customStyle="1" w:styleId="1">
    <w:name w:val="Обычный1"/>
    <w:rsid w:val="006176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1CA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DF61CA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F61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DF61C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F61CA"/>
    <w:rPr>
      <w:rFonts w:ascii="Calibri" w:eastAsia="Calibri" w:hAnsi="Calibri"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DF61C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F61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DF61CA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DF61C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61CA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DF61C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8220">
    <w:name w:val="rvts48220"/>
    <w:basedOn w:val="a0"/>
    <w:rsid w:val="00DF61CA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9">
    <w:name w:val="List Paragraph"/>
    <w:basedOn w:val="a"/>
    <w:uiPriority w:val="34"/>
    <w:qFormat/>
    <w:rsid w:val="00DF61CA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7C16A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7C16AB"/>
    <w:rPr>
      <w:rFonts w:ascii="Calibri" w:eastAsia="Calibri" w:hAnsi="Calibri" w:cs="Times New Roman"/>
    </w:rPr>
  </w:style>
  <w:style w:type="paragraph" w:customStyle="1" w:styleId="1">
    <w:name w:val="Обычный1"/>
    <w:rsid w:val="006176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Лихачева Ирина Александровна</dc:creator>
  <cp:lastModifiedBy>Смирнов Антон Викторович</cp:lastModifiedBy>
  <cp:revision>2</cp:revision>
  <cp:lastPrinted>2017-10-12T06:30:00Z</cp:lastPrinted>
  <dcterms:created xsi:type="dcterms:W3CDTF">2017-11-16T10:49:00Z</dcterms:created>
  <dcterms:modified xsi:type="dcterms:W3CDTF">2017-11-16T10:49:00Z</dcterms:modified>
</cp:coreProperties>
</file>