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</w:t>
            </w:r>
            <w:r w:rsidR="00E30808">
              <w:rPr>
                <w:b/>
                <w:sz w:val="26"/>
                <w:szCs w:val="26"/>
              </w:rPr>
              <w:t>041</w:t>
            </w:r>
            <w:bookmarkStart w:id="0" w:name="_GoBack"/>
            <w:bookmarkEnd w:id="0"/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 xml:space="preserve"> </w:t>
            </w:r>
            <w:r w:rsidR="004A7282">
              <w:rPr>
                <w:b/>
                <w:sz w:val="26"/>
                <w:szCs w:val="26"/>
                <w:lang w:val="en-US"/>
              </w:rPr>
              <w:t>2</w:t>
            </w:r>
            <w:r w:rsidR="004A7282">
              <w:rPr>
                <w:b/>
                <w:sz w:val="26"/>
                <w:szCs w:val="26"/>
              </w:rPr>
              <w:t>322118</w:t>
            </w:r>
            <w:r w:rsidRPr="00C86BA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86BA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 xml:space="preserve">_____________________________________ 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ab/>
        <w:t xml:space="preserve">_______________________ /_____________ </w:t>
      </w: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“_______” ___________________ 20_____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5C52C2">
        <w:rPr>
          <w:b/>
          <w:sz w:val="26"/>
          <w:szCs w:val="26"/>
        </w:rPr>
        <w:t>(</w:t>
      </w:r>
      <w:r w:rsidR="00A25FB9" w:rsidRPr="00C86BA1">
        <w:rPr>
          <w:b/>
          <w:sz w:val="26"/>
          <w:szCs w:val="26"/>
        </w:rPr>
        <w:t>Лист стальной горячекатаный 2,5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r w:rsidR="005C52C2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5C52C2">
        <w:rPr>
          <w:b/>
          <w:sz w:val="26"/>
          <w:szCs w:val="26"/>
          <w:u w:val="single"/>
        </w:rPr>
        <w:t>203</w:t>
      </w:r>
      <w:r w:rsidR="00620938" w:rsidRPr="005C52C2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C86BA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86BA1">
        <w:rPr>
          <w:b/>
          <w:bCs/>
          <w:sz w:val="26"/>
          <w:szCs w:val="26"/>
        </w:rPr>
        <w:t xml:space="preserve">Технические требования к </w:t>
      </w:r>
      <w:r w:rsidR="000D4FD2" w:rsidRPr="00C86BA1">
        <w:rPr>
          <w:b/>
          <w:bCs/>
          <w:sz w:val="26"/>
          <w:szCs w:val="26"/>
        </w:rPr>
        <w:t>продукции</w:t>
      </w:r>
      <w:r w:rsidRPr="00C86BA1">
        <w:rPr>
          <w:b/>
          <w:bCs/>
          <w:sz w:val="26"/>
          <w:szCs w:val="26"/>
        </w:rPr>
        <w:t>.</w:t>
      </w:r>
    </w:p>
    <w:p w:rsidR="004F4E9E" w:rsidRPr="00A25FB9" w:rsidRDefault="00C86BA1" w:rsidP="005C52C2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5C52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A25FB9">
        <w:rPr>
          <w:sz w:val="24"/>
          <w:szCs w:val="24"/>
        </w:rPr>
        <w:t xml:space="preserve">Технические требования, характеристики </w:t>
      </w:r>
      <w:r w:rsidR="00620938" w:rsidRPr="00A25FB9">
        <w:rPr>
          <w:sz w:val="24"/>
          <w:szCs w:val="24"/>
        </w:rPr>
        <w:t>металлопроката</w:t>
      </w:r>
      <w:r w:rsidR="004F4E9E" w:rsidRPr="00A25FB9">
        <w:rPr>
          <w:sz w:val="24"/>
          <w:szCs w:val="24"/>
        </w:rPr>
        <w:t xml:space="preserve"> должны соответствовать параметрам</w:t>
      </w:r>
      <w:r w:rsidR="00EF48ED" w:rsidRPr="00A25FB9">
        <w:rPr>
          <w:sz w:val="24"/>
          <w:szCs w:val="24"/>
        </w:rPr>
        <w:t xml:space="preserve"> ГОСТ 19903-74 «Прокат листовой горячекатаный. Сортамент»</w:t>
      </w:r>
      <w:r w:rsidR="00641E44" w:rsidRPr="00A25FB9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5C52C2" w:rsidRPr="00CB6078" w:rsidRDefault="005C52C2" w:rsidP="005C52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5C52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</w:t>
      </w:r>
      <w:r w:rsidR="004A7282">
        <w:rPr>
          <w:sz w:val="24"/>
          <w:szCs w:val="24"/>
        </w:rPr>
        <w:t>аллопроката для нужд 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A25FB9" w:rsidRDefault="00843900" w:rsidP="005C52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 xml:space="preserve">оответствовать требованиям «Правил устройства </w:t>
      </w:r>
      <w:r w:rsidR="00612811" w:rsidRPr="00A25FB9">
        <w:rPr>
          <w:sz w:val="24"/>
          <w:szCs w:val="24"/>
        </w:rPr>
        <w:t>электроустановок» (ПУЭ) (7-е издание) и тр</w:t>
      </w:r>
      <w:r w:rsidR="00732C5D" w:rsidRPr="00A25FB9">
        <w:rPr>
          <w:sz w:val="24"/>
          <w:szCs w:val="24"/>
        </w:rPr>
        <w:t>ебованиям</w:t>
      </w:r>
      <w:r w:rsidR="00612811" w:rsidRPr="00A25FB9">
        <w:rPr>
          <w:sz w:val="24"/>
          <w:szCs w:val="24"/>
        </w:rPr>
        <w:t>:</w:t>
      </w:r>
    </w:p>
    <w:p w:rsidR="00F92D7E" w:rsidRPr="00A25FB9" w:rsidRDefault="00BC4967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A25FB9"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5C52C2" w:rsidP="005C52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5C52C2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5C52C2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C86BA1" w:rsidRPr="00287314" w:rsidRDefault="00C86BA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5C52C2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C86BA1" w:rsidRPr="00CB6078" w:rsidRDefault="00C86BA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C86BA1" w:rsidRPr="00CB6078" w:rsidRDefault="00C86BA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</w:t>
      </w:r>
      <w:r w:rsidR="004A7282">
        <w:rPr>
          <w:szCs w:val="24"/>
        </w:rPr>
        <w:t>яемый представителями филиалов 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9C3" w:rsidRDefault="002049C3">
      <w:r>
        <w:separator/>
      </w:r>
    </w:p>
  </w:endnote>
  <w:endnote w:type="continuationSeparator" w:id="0">
    <w:p w:rsidR="002049C3" w:rsidRDefault="0020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9C3" w:rsidRDefault="002049C3">
      <w:r>
        <w:separator/>
      </w:r>
    </w:p>
  </w:footnote>
  <w:footnote w:type="continuationSeparator" w:id="0">
    <w:p w:rsidR="002049C3" w:rsidRDefault="00204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E79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DC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9C3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9C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282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0F8A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4F59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2C2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0DB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A1E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0808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3F5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083D4-36FC-4078-AD30-FFDC94256A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0E6B8FE-CA43-4EC0-A607-B63BC3EBC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2F5D3-C46A-4246-AACC-99289218E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C5988B-7DA3-465A-9E94-53CF90B7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2016-09-26T07:32:00Z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