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1F7DDA" w:rsidP="00C952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F7DDA">
              <w:rPr>
                <w:b/>
                <w:sz w:val="26"/>
                <w:szCs w:val="26"/>
              </w:rPr>
              <w:t>202B_0</w:t>
            </w:r>
            <w:r w:rsidR="00C952EA">
              <w:rPr>
                <w:b/>
                <w:sz w:val="26"/>
                <w:szCs w:val="26"/>
              </w:rPr>
              <w:t>10</w:t>
            </w:r>
            <w:bookmarkStart w:id="0" w:name="_GoBack"/>
            <w:bookmarkEnd w:id="0"/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1F7DDA" w:rsidP="006854D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1F7DDA">
              <w:rPr>
                <w:b/>
                <w:sz w:val="26"/>
                <w:szCs w:val="26"/>
              </w:rPr>
              <w:t>2012270</w:t>
            </w:r>
          </w:p>
        </w:tc>
      </w:tr>
    </w:tbl>
    <w:p w:rsidR="00D26F6F" w:rsidRDefault="00D26F6F" w:rsidP="00A36DB4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D26F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(</w:t>
      </w:r>
      <w:r w:rsidR="009016E6" w:rsidRPr="009016E6">
        <w:rPr>
          <w:b/>
          <w:sz w:val="26"/>
          <w:szCs w:val="26"/>
        </w:rPr>
        <w:t>ОЗА-95/50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9016E6" w:rsidRPr="00265BDD" w:rsidTr="00A30E9E">
        <w:tc>
          <w:tcPr>
            <w:tcW w:w="3652" w:type="dxa"/>
            <w:shd w:val="clear" w:color="auto" w:fill="auto"/>
            <w:vAlign w:val="bottom"/>
          </w:tcPr>
          <w:p w:rsidR="009016E6" w:rsidRDefault="009016E6" w:rsidP="009016E6">
            <w:pPr>
              <w:ind w:firstLine="0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ОЗА-95/50</w:t>
            </w:r>
          </w:p>
        </w:tc>
        <w:tc>
          <w:tcPr>
            <w:tcW w:w="6252" w:type="dxa"/>
            <w:shd w:val="clear" w:color="auto" w:fill="auto"/>
            <w:vAlign w:val="center"/>
          </w:tcPr>
          <w:p w:rsidR="009016E6" w:rsidRDefault="009016E6" w:rsidP="006151C9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Согласно СТО 3401-2.2-004-2015 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Ответвительная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арматура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016E6" w:rsidRPr="004D4E32" w:rsidRDefault="009016E6" w:rsidP="009016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9016E6" w:rsidRDefault="009016E6" w:rsidP="009016E6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:rsidR="009016E6" w:rsidRPr="00612811" w:rsidRDefault="009016E6" w:rsidP="009016E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016E6" w:rsidRPr="00A44491" w:rsidRDefault="009016E6" w:rsidP="009016E6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Pr="00A44491">
        <w:rPr>
          <w:sz w:val="24"/>
          <w:szCs w:val="24"/>
        </w:rPr>
        <w:t>родукция должна иметь заключение аттестационной комиссии</w:t>
      </w:r>
      <w:r>
        <w:rPr>
          <w:sz w:val="24"/>
          <w:szCs w:val="24"/>
        </w:rPr>
        <w:t xml:space="preserve"> </w:t>
      </w:r>
      <w:r w:rsidRPr="000C3C17">
        <w:rPr>
          <w:sz w:val="24"/>
          <w:szCs w:val="24"/>
        </w:rPr>
        <w:t>ПАО «</w:t>
      </w:r>
      <w:proofErr w:type="spellStart"/>
      <w:r w:rsidRPr="000C3C17">
        <w:rPr>
          <w:sz w:val="24"/>
          <w:szCs w:val="24"/>
        </w:rPr>
        <w:t>Россети</w:t>
      </w:r>
      <w:proofErr w:type="spellEnd"/>
      <w:r w:rsidRPr="000C3C17">
        <w:rPr>
          <w:sz w:val="24"/>
          <w:szCs w:val="24"/>
        </w:rPr>
        <w:t>»</w:t>
      </w:r>
      <w:r w:rsidRPr="00A44491">
        <w:rPr>
          <w:sz w:val="24"/>
          <w:szCs w:val="24"/>
        </w:rPr>
        <w:t>, а при его отсутствии протоколы испытаний изделий, подтверждающие заявленные характеристики соответствующие требованиям СТО 34.01-2.2-004-</w:t>
      </w:r>
      <w:r>
        <w:rPr>
          <w:sz w:val="24"/>
          <w:szCs w:val="24"/>
        </w:rPr>
        <w:t xml:space="preserve"> 2015, СТО 34.01-2.2-005- 2015</w:t>
      </w:r>
      <w:r w:rsidRPr="00A44491">
        <w:rPr>
          <w:sz w:val="24"/>
          <w:szCs w:val="24"/>
        </w:rPr>
        <w:t xml:space="preserve"> ПАО «</w:t>
      </w:r>
      <w:proofErr w:type="spellStart"/>
      <w:r w:rsidRPr="00A44491">
        <w:rPr>
          <w:sz w:val="24"/>
          <w:szCs w:val="24"/>
        </w:rPr>
        <w:t>Россети</w:t>
      </w:r>
      <w:proofErr w:type="spellEnd"/>
      <w:r w:rsidRPr="00A44491">
        <w:rPr>
          <w:sz w:val="24"/>
          <w:szCs w:val="24"/>
        </w:rPr>
        <w:t xml:space="preserve">». Протоколы испытаний должны быть на русском языке, оформлены в соответствии с требованиями ГОСТ </w:t>
      </w:r>
      <w:proofErr w:type="gramStart"/>
      <w:r w:rsidRPr="00A44491">
        <w:rPr>
          <w:sz w:val="24"/>
          <w:szCs w:val="24"/>
        </w:rPr>
        <w:t>Р</w:t>
      </w:r>
      <w:proofErr w:type="gramEnd"/>
      <w:r w:rsidRPr="00A44491">
        <w:rPr>
          <w:sz w:val="24"/>
          <w:szCs w:val="24"/>
        </w:rPr>
        <w:t xml:space="preserve"> ИСО/МЭК 17025-2006 и выполнены аккредитованными  в «</w:t>
      </w:r>
      <w:proofErr w:type="spellStart"/>
      <w:r w:rsidRPr="00A44491">
        <w:rPr>
          <w:sz w:val="24"/>
          <w:szCs w:val="24"/>
        </w:rPr>
        <w:t>Росаккредитация</w:t>
      </w:r>
      <w:proofErr w:type="spellEnd"/>
      <w:r w:rsidRPr="00A44491">
        <w:rPr>
          <w:sz w:val="24"/>
          <w:szCs w:val="24"/>
        </w:rPr>
        <w:t>» испытательными центрами, имеющими соответствующую область аккредитации. К протоколам испытаний  должны быть приложены документы подтверждающие аккредитацию испытательного центра, в котором были проведены испытания, а также сведения об области аккредитации  испытательного центра и таблица привязки протоколов испытаний к из</w:t>
      </w:r>
      <w:r>
        <w:rPr>
          <w:sz w:val="24"/>
          <w:szCs w:val="24"/>
        </w:rPr>
        <w:t>делиям, предлагаемым к поставке согласно приложению № 2 и техническому заданию.</w:t>
      </w:r>
    </w:p>
    <w:p w:rsidR="009016E6" w:rsidRDefault="009016E6" w:rsidP="009016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2.2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должен выполняться в соответствии с требованиями СТО </w:t>
      </w:r>
      <w:r w:rsidRPr="00A44491">
        <w:rPr>
          <w:szCs w:val="24"/>
        </w:rPr>
        <w:t>34.01-2.2-004-</w:t>
      </w:r>
      <w:r>
        <w:rPr>
          <w:szCs w:val="24"/>
        </w:rPr>
        <w:t xml:space="preserve"> 2015.</w:t>
      </w:r>
    </w:p>
    <w:p w:rsidR="009016E6" w:rsidRDefault="009016E6" w:rsidP="009016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2.3 Срок изготовления арматуры должен быть не более полугода от момента поставки.</w:t>
      </w:r>
    </w:p>
    <w:p w:rsidR="009016E6" w:rsidRPr="00DE1E02" w:rsidRDefault="009016E6" w:rsidP="009016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2.4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</w:t>
      </w:r>
      <w:r w:rsidRPr="00DE1E02">
        <w:rPr>
          <w:szCs w:val="24"/>
        </w:rPr>
        <w:t xml:space="preserve">. </w:t>
      </w:r>
    </w:p>
    <w:p w:rsidR="009016E6" w:rsidRDefault="009016E6" w:rsidP="009016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9016E6" w:rsidRPr="004D4E32" w:rsidRDefault="009016E6" w:rsidP="009016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9016E6" w:rsidRPr="00DE1E02" w:rsidRDefault="009016E6" w:rsidP="009016E6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016E6" w:rsidRDefault="009016E6" w:rsidP="009016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016E6" w:rsidRDefault="009016E6" w:rsidP="009016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016E6" w:rsidRPr="004D4E32" w:rsidRDefault="009016E6" w:rsidP="009016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9016E6" w:rsidRPr="00DE1E02" w:rsidRDefault="009016E6" w:rsidP="009016E6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9016E6" w:rsidRPr="00612811" w:rsidRDefault="009016E6" w:rsidP="009016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016E6" w:rsidRPr="004D4E32" w:rsidRDefault="009016E6" w:rsidP="009016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</w:t>
      </w:r>
      <w:r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016E6" w:rsidRPr="00530F83" w:rsidRDefault="009016E6" w:rsidP="009016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:rsidR="009016E6" w:rsidRPr="00A74D8D" w:rsidRDefault="009016E6" w:rsidP="009016E6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9016E6" w:rsidRPr="00A74D8D" w:rsidRDefault="009016E6" w:rsidP="009016E6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9016E6" w:rsidRPr="00F64478" w:rsidRDefault="009016E6" w:rsidP="009016E6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 xml:space="preserve">тствии с </w:t>
      </w:r>
      <w:r>
        <w:rPr>
          <w:sz w:val="24"/>
          <w:szCs w:val="24"/>
        </w:rPr>
        <w:t xml:space="preserve">СТО </w:t>
      </w:r>
      <w:r w:rsidRPr="00F64478">
        <w:rPr>
          <w:sz w:val="24"/>
          <w:szCs w:val="24"/>
        </w:rPr>
        <w:t xml:space="preserve"> </w:t>
      </w:r>
      <w:r w:rsidRPr="00A44491">
        <w:rPr>
          <w:sz w:val="24"/>
          <w:szCs w:val="24"/>
        </w:rPr>
        <w:t>34.01-2.2-004-</w:t>
      </w:r>
      <w:r>
        <w:rPr>
          <w:sz w:val="24"/>
          <w:szCs w:val="24"/>
        </w:rPr>
        <w:t xml:space="preserve"> 2015.</w:t>
      </w:r>
    </w:p>
    <w:p w:rsidR="009016E6" w:rsidRDefault="009016E6" w:rsidP="009016E6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9016E6" w:rsidRPr="00BB6EA4" w:rsidRDefault="009016E6" w:rsidP="009016E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9016E6" w:rsidRDefault="009016E6" w:rsidP="009016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</w:t>
      </w:r>
      <w:r>
        <w:rPr>
          <w:szCs w:val="24"/>
        </w:rPr>
        <w:t>яемый представителями филиалов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9016E6" w:rsidRDefault="009016E6" w:rsidP="009016E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016E6" w:rsidRDefault="009016E6" w:rsidP="009016E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016E6" w:rsidRDefault="009016E6" w:rsidP="009016E6">
      <w:pPr>
        <w:rPr>
          <w:sz w:val="26"/>
          <w:szCs w:val="26"/>
        </w:rPr>
      </w:pPr>
    </w:p>
    <w:p w:rsidR="009016E6" w:rsidRDefault="009016E6" w:rsidP="009016E6">
      <w:pPr>
        <w:rPr>
          <w:sz w:val="26"/>
          <w:szCs w:val="26"/>
        </w:rPr>
      </w:pPr>
    </w:p>
    <w:p w:rsidR="009016E6" w:rsidRDefault="009016E6" w:rsidP="009016E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9016E6" w:rsidRDefault="009016E6" w:rsidP="009016E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9016E6" w:rsidRDefault="009016E6" w:rsidP="009016E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9016E6" w:rsidRPr="00612811" w:rsidRDefault="009016E6" w:rsidP="009016E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9016E6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0C4" w:rsidRDefault="00C470C4">
      <w:r>
        <w:separator/>
      </w:r>
    </w:p>
  </w:endnote>
  <w:endnote w:type="continuationSeparator" w:id="0">
    <w:p w:rsidR="00C470C4" w:rsidRDefault="00C4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0C4" w:rsidRDefault="00C470C4">
      <w:r>
        <w:separator/>
      </w:r>
    </w:p>
  </w:footnote>
  <w:footnote w:type="continuationSeparator" w:id="0">
    <w:p w:rsidR="00C470C4" w:rsidRDefault="00C47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6E41D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2B49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18A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2FC2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E699E"/>
    <w:rsid w:val="001F090B"/>
    <w:rsid w:val="001F19B0"/>
    <w:rsid w:val="001F1B05"/>
    <w:rsid w:val="001F5706"/>
    <w:rsid w:val="001F6CEB"/>
    <w:rsid w:val="001F7DDA"/>
    <w:rsid w:val="002037CA"/>
    <w:rsid w:val="00203B9D"/>
    <w:rsid w:val="00206147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686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3DA0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54C8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44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8C3"/>
    <w:rsid w:val="004A668C"/>
    <w:rsid w:val="004A7ACD"/>
    <w:rsid w:val="004B1C8E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540"/>
    <w:rsid w:val="00537ED9"/>
    <w:rsid w:val="005408A8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4400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0A08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1C9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944"/>
    <w:rsid w:val="00643D80"/>
    <w:rsid w:val="00644676"/>
    <w:rsid w:val="00644A8C"/>
    <w:rsid w:val="006450B4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2C2D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54D8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1D9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FE6"/>
    <w:rsid w:val="0070676C"/>
    <w:rsid w:val="00706A0D"/>
    <w:rsid w:val="007115BC"/>
    <w:rsid w:val="0071327A"/>
    <w:rsid w:val="0071533A"/>
    <w:rsid w:val="00716496"/>
    <w:rsid w:val="0072028E"/>
    <w:rsid w:val="00724050"/>
    <w:rsid w:val="00725701"/>
    <w:rsid w:val="007326A6"/>
    <w:rsid w:val="007326BC"/>
    <w:rsid w:val="00732BFD"/>
    <w:rsid w:val="00732C5D"/>
    <w:rsid w:val="00735AA9"/>
    <w:rsid w:val="00735B2C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6AD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708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1EBD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6642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45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6E6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355F7"/>
    <w:rsid w:val="00940097"/>
    <w:rsid w:val="00941372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2BA8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0D99"/>
    <w:rsid w:val="00981D89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AE2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69FC"/>
    <w:rsid w:val="00BE7AEA"/>
    <w:rsid w:val="00BE7EEF"/>
    <w:rsid w:val="00BF028A"/>
    <w:rsid w:val="00BF1535"/>
    <w:rsid w:val="00BF20ED"/>
    <w:rsid w:val="00BF3190"/>
    <w:rsid w:val="00BF612E"/>
    <w:rsid w:val="00C01892"/>
    <w:rsid w:val="00C029BD"/>
    <w:rsid w:val="00C036E8"/>
    <w:rsid w:val="00C04547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5A5A"/>
    <w:rsid w:val="00C409DF"/>
    <w:rsid w:val="00C456AB"/>
    <w:rsid w:val="00C457BA"/>
    <w:rsid w:val="00C45963"/>
    <w:rsid w:val="00C46838"/>
    <w:rsid w:val="00C468CF"/>
    <w:rsid w:val="00C470C4"/>
    <w:rsid w:val="00C50159"/>
    <w:rsid w:val="00C52D31"/>
    <w:rsid w:val="00C53688"/>
    <w:rsid w:val="00C544A4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52EA"/>
    <w:rsid w:val="00C96381"/>
    <w:rsid w:val="00C9764E"/>
    <w:rsid w:val="00CA1F26"/>
    <w:rsid w:val="00CA4F63"/>
    <w:rsid w:val="00CA5205"/>
    <w:rsid w:val="00CA715D"/>
    <w:rsid w:val="00CA74B3"/>
    <w:rsid w:val="00CA7986"/>
    <w:rsid w:val="00CA7A88"/>
    <w:rsid w:val="00CB0D3C"/>
    <w:rsid w:val="00CB6E9A"/>
    <w:rsid w:val="00CB7033"/>
    <w:rsid w:val="00CB73C0"/>
    <w:rsid w:val="00CC081C"/>
    <w:rsid w:val="00CC0938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1922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6AAA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4B5B"/>
    <w:rsid w:val="00E15761"/>
    <w:rsid w:val="00E15A59"/>
    <w:rsid w:val="00E20A19"/>
    <w:rsid w:val="00E23859"/>
    <w:rsid w:val="00E26AC7"/>
    <w:rsid w:val="00E26D27"/>
    <w:rsid w:val="00E304A8"/>
    <w:rsid w:val="00E306DA"/>
    <w:rsid w:val="00E34E9B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893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043"/>
    <w:rsid w:val="00FD481C"/>
    <w:rsid w:val="00FE2964"/>
    <w:rsid w:val="00FE2CE8"/>
    <w:rsid w:val="00FE35CE"/>
    <w:rsid w:val="00FE455A"/>
    <w:rsid w:val="00FE45C1"/>
    <w:rsid w:val="00FF0153"/>
    <w:rsid w:val="00FF19D4"/>
    <w:rsid w:val="00FF1C2B"/>
    <w:rsid w:val="00FF26FE"/>
    <w:rsid w:val="00FF4243"/>
    <w:rsid w:val="00FF50D8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97AEE0-2AE7-488B-9547-F2D7C8174A37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C5F1BAA-0A60-47F5-973D-871EC505A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7450578-5023-4E91-97B1-7661B4CB9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Клементьев</cp:lastModifiedBy>
  <cp:revision>12</cp:revision>
  <cp:lastPrinted>2010-09-30T14:29:00Z</cp:lastPrinted>
  <dcterms:created xsi:type="dcterms:W3CDTF">2015-03-25T06:32:00Z</dcterms:created>
  <dcterms:modified xsi:type="dcterms:W3CDTF">2018-06-28T17:05:00Z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