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40373" w14:textId="56AB863C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25640376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0374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0375" w14:textId="77777777" w:rsidR="008B31ED" w:rsidRPr="00686BC5" w:rsidRDefault="00B51CFF" w:rsidP="00686B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686BC5">
              <w:rPr>
                <w:b/>
                <w:sz w:val="26"/>
                <w:szCs w:val="26"/>
              </w:rPr>
              <w:t>_</w:t>
            </w:r>
            <w:r w:rsidR="00694931">
              <w:rPr>
                <w:b/>
                <w:sz w:val="26"/>
                <w:szCs w:val="26"/>
              </w:rPr>
              <w:t>376</w:t>
            </w:r>
          </w:p>
        </w:tc>
      </w:tr>
      <w:tr w:rsidR="008B31ED" w14:paraId="25640379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0377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0378" w14:textId="77777777" w:rsidR="008B31ED" w:rsidRDefault="00025093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2326474</w:t>
            </w:r>
          </w:p>
        </w:tc>
      </w:tr>
    </w:tbl>
    <w:tbl>
      <w:tblPr>
        <w:tblpPr w:leftFromText="180" w:rightFromText="180" w:vertAnchor="page" w:horzAnchor="margin" w:tblpXSpec="right" w:tblpY="556"/>
        <w:tblW w:w="0" w:type="auto"/>
        <w:tblLook w:val="04A0" w:firstRow="1" w:lastRow="0" w:firstColumn="1" w:lastColumn="0" w:noHBand="0" w:noVBand="1"/>
      </w:tblPr>
      <w:tblGrid>
        <w:gridCol w:w="5500"/>
      </w:tblGrid>
      <w:tr w:rsidR="00F444D8" w:rsidRPr="00F444D8" w14:paraId="3B501811" w14:textId="77777777" w:rsidTr="00F444D8">
        <w:tc>
          <w:tcPr>
            <w:tcW w:w="5500" w:type="dxa"/>
            <w:hideMark/>
          </w:tcPr>
          <w:p w14:paraId="24BC7B02" w14:textId="77777777" w:rsidR="00F444D8" w:rsidRDefault="00F444D8" w:rsidP="00F444D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  <w:p w14:paraId="20356428" w14:textId="29791236" w:rsidR="00F444D8" w:rsidRPr="00F444D8" w:rsidRDefault="00F444D8" w:rsidP="00F444D8">
            <w:pPr>
              <w:tabs>
                <w:tab w:val="left" w:pos="1892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F444D8">
              <w:rPr>
                <w:b/>
                <w:sz w:val="26"/>
                <w:szCs w:val="26"/>
              </w:rPr>
              <w:t>«УТВЕРЖДАЮ»</w:t>
            </w:r>
          </w:p>
        </w:tc>
      </w:tr>
      <w:tr w:rsidR="00F444D8" w:rsidRPr="00F444D8" w14:paraId="5552E664" w14:textId="77777777" w:rsidTr="00F444D8">
        <w:tc>
          <w:tcPr>
            <w:tcW w:w="5500" w:type="dxa"/>
            <w:hideMark/>
          </w:tcPr>
          <w:p w14:paraId="0AB8243D" w14:textId="77777777" w:rsidR="00F444D8" w:rsidRPr="00F444D8" w:rsidRDefault="00F444D8" w:rsidP="00F444D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F444D8">
              <w:rPr>
                <w:sz w:val="26"/>
                <w:szCs w:val="26"/>
              </w:rPr>
              <w:t>Первый заместитель директора –                     главный инженер филиала</w:t>
            </w:r>
          </w:p>
        </w:tc>
      </w:tr>
      <w:tr w:rsidR="00F444D8" w:rsidRPr="00F444D8" w14:paraId="6242F282" w14:textId="77777777" w:rsidTr="00F444D8">
        <w:tc>
          <w:tcPr>
            <w:tcW w:w="5500" w:type="dxa"/>
            <w:hideMark/>
          </w:tcPr>
          <w:p w14:paraId="685D66F0" w14:textId="77777777" w:rsidR="00F444D8" w:rsidRPr="00F444D8" w:rsidRDefault="00F444D8" w:rsidP="00F444D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F444D8">
              <w:rPr>
                <w:sz w:val="26"/>
                <w:szCs w:val="26"/>
              </w:rPr>
              <w:t>ПАО «МРСК Центра» - «Воронежэнерго»</w:t>
            </w:r>
          </w:p>
        </w:tc>
      </w:tr>
      <w:tr w:rsidR="00F444D8" w:rsidRPr="00F444D8" w14:paraId="63BA5FF1" w14:textId="77777777" w:rsidTr="00F444D8">
        <w:tc>
          <w:tcPr>
            <w:tcW w:w="5500" w:type="dxa"/>
            <w:hideMark/>
          </w:tcPr>
          <w:p w14:paraId="3D5E3F97" w14:textId="77777777" w:rsidR="00F444D8" w:rsidRPr="00F444D8" w:rsidRDefault="00F444D8" w:rsidP="00F444D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F444D8">
              <w:rPr>
                <w:sz w:val="26"/>
                <w:szCs w:val="26"/>
              </w:rPr>
              <w:t xml:space="preserve">________________ </w:t>
            </w:r>
            <w:r w:rsidRPr="00F444D8">
              <w:rPr>
                <w:b/>
                <w:sz w:val="26"/>
                <w:szCs w:val="26"/>
              </w:rPr>
              <w:t>В. А. Антонов</w:t>
            </w:r>
          </w:p>
        </w:tc>
      </w:tr>
      <w:tr w:rsidR="00F444D8" w:rsidRPr="00F444D8" w14:paraId="0862F05B" w14:textId="77777777" w:rsidTr="00F444D8">
        <w:tc>
          <w:tcPr>
            <w:tcW w:w="5500" w:type="dxa"/>
            <w:hideMark/>
          </w:tcPr>
          <w:p w14:paraId="7FFF8374" w14:textId="77777777" w:rsidR="00F444D8" w:rsidRPr="00F444D8" w:rsidRDefault="00F444D8" w:rsidP="00F444D8">
            <w:pPr>
              <w:spacing w:line="276" w:lineRule="auto"/>
              <w:ind w:right="-2" w:firstLine="0"/>
              <w:jc w:val="center"/>
              <w:rPr>
                <w:sz w:val="26"/>
                <w:szCs w:val="26"/>
              </w:rPr>
            </w:pPr>
            <w:r w:rsidRPr="00F444D8">
              <w:rPr>
                <w:sz w:val="26"/>
                <w:szCs w:val="26"/>
              </w:rPr>
              <w:t>«_____» _________________ 2017  г.</w:t>
            </w:r>
          </w:p>
        </w:tc>
      </w:tr>
    </w:tbl>
    <w:p w14:paraId="2564037F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8F1ABE0" w14:textId="77777777" w:rsidR="00F444D8" w:rsidRDefault="00F444D8" w:rsidP="000F3C22">
      <w:pPr>
        <w:pStyle w:val="2"/>
        <w:numPr>
          <w:ilvl w:val="0"/>
          <w:numId w:val="0"/>
        </w:numPr>
        <w:spacing w:after="120"/>
      </w:pPr>
    </w:p>
    <w:p w14:paraId="389AE612" w14:textId="77777777" w:rsidR="00F444D8" w:rsidRDefault="00F444D8" w:rsidP="000F3C22">
      <w:pPr>
        <w:pStyle w:val="2"/>
        <w:numPr>
          <w:ilvl w:val="0"/>
          <w:numId w:val="0"/>
        </w:numPr>
        <w:spacing w:after="120"/>
      </w:pPr>
    </w:p>
    <w:p w14:paraId="25640380" w14:textId="4A5BA3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5640381" w14:textId="77777777"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2F7A52">
        <w:rPr>
          <w:b/>
          <w:sz w:val="28"/>
          <w:szCs w:val="28"/>
        </w:rPr>
        <w:t xml:space="preserve">Тягоуловитель для </w:t>
      </w:r>
      <w:r w:rsidR="00694931">
        <w:rPr>
          <w:b/>
          <w:sz w:val="28"/>
          <w:szCs w:val="28"/>
        </w:rPr>
        <w:t xml:space="preserve">разъединителя </w:t>
      </w:r>
      <w:r w:rsidR="006E1C6D" w:rsidRPr="006E1C6D">
        <w:rPr>
          <w:b/>
          <w:sz w:val="28"/>
          <w:szCs w:val="28"/>
        </w:rPr>
        <w:t>РЛНД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25640382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25640383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25640384" w14:textId="77777777" w:rsidR="00612811" w:rsidRPr="00DE1E02" w:rsidRDefault="000C691B" w:rsidP="003E16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25640385" w14:textId="77777777" w:rsidR="006F5915" w:rsidRPr="00AE7ED9" w:rsidRDefault="006F5915" w:rsidP="003E16F2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</w:t>
      </w:r>
      <w:r w:rsidR="007946FE">
        <w:rPr>
          <w:sz w:val="24"/>
          <w:szCs w:val="24"/>
        </w:rPr>
        <w:t xml:space="preserve">тягоуловителя для </w:t>
      </w:r>
      <w:r>
        <w:rPr>
          <w:sz w:val="24"/>
          <w:szCs w:val="24"/>
        </w:rPr>
        <w:t xml:space="preserve">разъединителя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14:paraId="25640386" w14:textId="77777777"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64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8826"/>
      </w:tblGrid>
      <w:tr w:rsidR="00694931" w:rsidRPr="00970EFF" w14:paraId="25640389" w14:textId="77777777" w:rsidTr="00067CAD">
        <w:trPr>
          <w:trHeight w:val="315"/>
          <w:tblHeader/>
        </w:trPr>
        <w:tc>
          <w:tcPr>
            <w:tcW w:w="1822" w:type="dxa"/>
            <w:shd w:val="clear" w:color="auto" w:fill="auto"/>
            <w:vAlign w:val="center"/>
            <w:hideMark/>
          </w:tcPr>
          <w:p w14:paraId="25640387" w14:textId="77777777" w:rsidR="00694931" w:rsidRPr="00970EFF" w:rsidRDefault="00694931" w:rsidP="00067CAD">
            <w:pPr>
              <w:spacing w:line="276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70EFF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826" w:type="dxa"/>
            <w:shd w:val="clear" w:color="auto" w:fill="auto"/>
            <w:vAlign w:val="center"/>
            <w:hideMark/>
          </w:tcPr>
          <w:p w14:paraId="25640388" w14:textId="77777777" w:rsidR="00694931" w:rsidRPr="00970EFF" w:rsidRDefault="00694931" w:rsidP="00067CAD">
            <w:pPr>
              <w:spacing w:line="276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70EFF">
              <w:rPr>
                <w:b/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694931" w:rsidRPr="00970EFF" w14:paraId="2564038C" w14:textId="77777777" w:rsidTr="00067CAD">
        <w:trPr>
          <w:trHeight w:val="315"/>
        </w:trPr>
        <w:tc>
          <w:tcPr>
            <w:tcW w:w="1822" w:type="dxa"/>
            <w:vMerge w:val="restart"/>
            <w:shd w:val="clear" w:color="auto" w:fill="auto"/>
            <w:vAlign w:val="center"/>
          </w:tcPr>
          <w:p w14:paraId="2564038A" w14:textId="77777777" w:rsidR="00694931" w:rsidRPr="00970EFF" w:rsidRDefault="00694931" w:rsidP="00067CA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0EFF">
              <w:rPr>
                <w:sz w:val="24"/>
                <w:szCs w:val="24"/>
              </w:rPr>
              <w:t>Тягоуловитель разъединителя РЛНД</w:t>
            </w:r>
          </w:p>
        </w:tc>
        <w:tc>
          <w:tcPr>
            <w:tcW w:w="8826" w:type="dxa"/>
            <w:shd w:val="clear" w:color="auto" w:fill="auto"/>
            <w:vAlign w:val="center"/>
          </w:tcPr>
          <w:p w14:paraId="2564038B" w14:textId="77777777" w:rsidR="00694931" w:rsidRPr="00970EFF" w:rsidRDefault="00694931" w:rsidP="00067CA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Чертеж </w:t>
            </w:r>
            <w:r>
              <w:rPr>
                <w:bCs/>
                <w:noProof/>
                <w:sz w:val="24"/>
                <w:szCs w:val="24"/>
              </w:rPr>
              <w:drawing>
                <wp:inline distT="0" distB="0" distL="0" distR="0" wp14:anchorId="256403CB" wp14:editId="256403CC">
                  <wp:extent cx="5464800" cy="2660400"/>
                  <wp:effectExtent l="0" t="0" r="317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4800" cy="2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noProof/>
                <w:sz w:val="24"/>
                <w:szCs w:val="24"/>
              </w:rPr>
              <w:drawing>
                <wp:inline distT="0" distB="0" distL="0" distR="0" wp14:anchorId="256403CD" wp14:editId="256403CE">
                  <wp:extent cx="1620000" cy="900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931" w:rsidRPr="00970EFF" w14:paraId="25640394" w14:textId="77777777" w:rsidTr="00067CAD">
        <w:trPr>
          <w:trHeight w:val="315"/>
        </w:trPr>
        <w:tc>
          <w:tcPr>
            <w:tcW w:w="1822" w:type="dxa"/>
            <w:vMerge/>
            <w:shd w:val="clear" w:color="auto" w:fill="auto"/>
            <w:vAlign w:val="center"/>
          </w:tcPr>
          <w:p w14:paraId="2564038D" w14:textId="77777777" w:rsidR="00694931" w:rsidRPr="00970EFF" w:rsidRDefault="00694931" w:rsidP="00067CAD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26" w:type="dxa"/>
            <w:shd w:val="clear" w:color="auto" w:fill="auto"/>
            <w:vAlign w:val="center"/>
          </w:tcPr>
          <w:p w14:paraId="2564038E" w14:textId="77777777" w:rsidR="00694931" w:rsidRPr="00DA290F" w:rsidRDefault="00694931" w:rsidP="00067CAD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Расшифровка обозначений</w:t>
            </w:r>
          </w:p>
          <w:p w14:paraId="2564038F" w14:textId="77777777"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 w:rsidRPr="00970EFF">
              <w:rPr>
                <w:sz w:val="24"/>
                <w:szCs w:val="24"/>
              </w:rPr>
              <w:t xml:space="preserve">1 – </w:t>
            </w:r>
            <w:r>
              <w:rPr>
                <w:sz w:val="24"/>
                <w:szCs w:val="24"/>
              </w:rPr>
              <w:t>к</w:t>
            </w:r>
            <w:r w:rsidRPr="00970EFF">
              <w:rPr>
                <w:sz w:val="24"/>
                <w:szCs w:val="24"/>
              </w:rPr>
              <w:t>руг 12 ГОСТ 2590-</w:t>
            </w:r>
            <w:r>
              <w:rPr>
                <w:sz w:val="24"/>
                <w:szCs w:val="24"/>
              </w:rPr>
              <w:t>88</w:t>
            </w:r>
            <w:r w:rsidRPr="00970EFF">
              <w:rPr>
                <w:sz w:val="24"/>
                <w:szCs w:val="24"/>
              </w:rPr>
              <w:t xml:space="preserve"> длиной 2355мм</w:t>
            </w:r>
            <w:r>
              <w:rPr>
                <w:sz w:val="24"/>
                <w:szCs w:val="24"/>
              </w:rPr>
              <w:t>;</w:t>
            </w:r>
          </w:p>
          <w:p w14:paraId="25640390" w14:textId="77777777"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 – к</w:t>
            </w:r>
            <w:r w:rsidRPr="00970EFF">
              <w:rPr>
                <w:sz w:val="24"/>
                <w:szCs w:val="24"/>
              </w:rPr>
              <w:t>руг 10 ГОСТ 2590-</w:t>
            </w:r>
            <w:r>
              <w:rPr>
                <w:sz w:val="24"/>
                <w:szCs w:val="24"/>
              </w:rPr>
              <w:t>88</w:t>
            </w:r>
            <w:r w:rsidRPr="00970E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длиной </w:t>
            </w:r>
            <w:r w:rsidRPr="00970EFF"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>мм;</w:t>
            </w:r>
          </w:p>
          <w:p w14:paraId="25640391" w14:textId="77777777"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 – у</w:t>
            </w:r>
            <w:r w:rsidRPr="00970EFF">
              <w:rPr>
                <w:sz w:val="24"/>
                <w:szCs w:val="24"/>
              </w:rPr>
              <w:t>голок 70х70х5 ГОСТ 8509-86</w:t>
            </w:r>
            <w:r>
              <w:rPr>
                <w:sz w:val="24"/>
                <w:szCs w:val="24"/>
              </w:rPr>
              <w:t xml:space="preserve"> длиной </w:t>
            </w:r>
            <w:r w:rsidRPr="00970EFF">
              <w:rPr>
                <w:sz w:val="24"/>
                <w:szCs w:val="24"/>
              </w:rPr>
              <w:t>430</w:t>
            </w:r>
            <w:r>
              <w:rPr>
                <w:sz w:val="24"/>
                <w:szCs w:val="24"/>
              </w:rPr>
              <w:t>мм;</w:t>
            </w:r>
          </w:p>
          <w:p w14:paraId="25640392" w14:textId="77777777"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 – г</w:t>
            </w:r>
            <w:r w:rsidRPr="00970EFF">
              <w:rPr>
                <w:sz w:val="24"/>
                <w:szCs w:val="24"/>
              </w:rPr>
              <w:t>айка М12 ГОСТ 5915-70</w:t>
            </w:r>
            <w:r>
              <w:rPr>
                <w:sz w:val="24"/>
                <w:szCs w:val="24"/>
              </w:rPr>
              <w:t>;</w:t>
            </w:r>
          </w:p>
          <w:p w14:paraId="25640393" w14:textId="77777777" w:rsidR="00694931" w:rsidRPr="00970EFF" w:rsidRDefault="00694931" w:rsidP="00067CA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– ш</w:t>
            </w:r>
            <w:r w:rsidRPr="00970EFF">
              <w:rPr>
                <w:sz w:val="24"/>
                <w:szCs w:val="24"/>
              </w:rPr>
              <w:t>айба 12 ГОСТ 11371-78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25640395" w14:textId="77777777" w:rsidR="00025093" w:rsidRDefault="00702E4D" w:rsidP="00B517D3">
      <w:pPr>
        <w:pStyle w:val="af"/>
        <w:spacing w:line="276" w:lineRule="auto"/>
        <w:jc w:val="both"/>
      </w:pPr>
      <w:r>
        <w:lastRenderedPageBreak/>
        <w:t xml:space="preserve">         </w:t>
      </w:r>
    </w:p>
    <w:p w14:paraId="25640396" w14:textId="77777777" w:rsidR="00612811" w:rsidRPr="00DE1E02" w:rsidRDefault="00612811" w:rsidP="003E16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Общие требования.</w:t>
      </w:r>
    </w:p>
    <w:p w14:paraId="25640397" w14:textId="77777777" w:rsidR="006F5915" w:rsidRPr="000C691B" w:rsidRDefault="006F5915" w:rsidP="003E16F2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7946FE">
        <w:rPr>
          <w:sz w:val="24"/>
          <w:szCs w:val="24"/>
        </w:rPr>
        <w:t>тя</w:t>
      </w:r>
      <w:r w:rsidR="00702E4B">
        <w:rPr>
          <w:sz w:val="24"/>
          <w:szCs w:val="24"/>
        </w:rPr>
        <w:t>г</w:t>
      </w:r>
      <w:r w:rsidR="007946FE">
        <w:rPr>
          <w:sz w:val="24"/>
          <w:szCs w:val="24"/>
        </w:rPr>
        <w:t>оуловители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0C691B">
        <w:rPr>
          <w:sz w:val="24"/>
          <w:szCs w:val="24"/>
        </w:rPr>
        <w:t xml:space="preserve"> следующим требованиям:</w:t>
      </w:r>
    </w:p>
    <w:p w14:paraId="25640398" w14:textId="77777777"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25640399" w14:textId="77777777"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2564039A" w14:textId="77777777"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запчасти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564039B" w14:textId="77777777" w:rsidR="006F5915" w:rsidRPr="00122CF0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564039C" w14:textId="2EB7090D" w:rsidR="006F5915" w:rsidRPr="00122CF0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связи гибкие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F444D8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</w:t>
      </w:r>
      <w:r w:rsidRPr="00501281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122CF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564039D" w14:textId="23404B5F"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F444D8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2564039E" w14:textId="120C7B02" w:rsidR="006F5915" w:rsidRPr="004D004E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444D8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14:paraId="2564039F" w14:textId="77777777"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256403A0" w14:textId="77777777" w:rsidR="006F5915" w:rsidRPr="00BF612E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256403A1" w14:textId="082F041D" w:rsidR="006F5915" w:rsidRPr="008B796D" w:rsidRDefault="006F5915" w:rsidP="003E16F2">
      <w:pPr>
        <w:pStyle w:val="ad"/>
        <w:numPr>
          <w:ilvl w:val="0"/>
          <w:numId w:val="6"/>
        </w:numPr>
        <w:tabs>
          <w:tab w:val="left" w:pos="426"/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B796D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запчастей </w:t>
      </w:r>
      <w:r w:rsidRPr="008B796D">
        <w:rPr>
          <w:sz w:val="24"/>
          <w:szCs w:val="24"/>
        </w:rPr>
        <w:t xml:space="preserve"> для нужд </w:t>
      </w:r>
      <w:r w:rsidR="00F444D8">
        <w:rPr>
          <w:sz w:val="24"/>
          <w:szCs w:val="24"/>
        </w:rPr>
        <w:t>П</w:t>
      </w:r>
      <w:r w:rsidRPr="008B796D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56403A2" w14:textId="77777777" w:rsidR="006F5915" w:rsidRPr="00FB7AEF" w:rsidRDefault="007946FE" w:rsidP="003E16F2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Тягоуловитель</w:t>
      </w:r>
      <w:r w:rsidR="006F5915" w:rsidRPr="00FB7AEF">
        <w:rPr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="006F5915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256403A3" w14:textId="77777777" w:rsidR="006F5915" w:rsidRPr="007D0368" w:rsidRDefault="006F5915" w:rsidP="003E16F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256403A4" w14:textId="77777777" w:rsidR="006F5915" w:rsidRPr="007D0368" w:rsidRDefault="006F5915" w:rsidP="003E16F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D0368">
        <w:rPr>
          <w:bCs/>
          <w:sz w:val="24"/>
          <w:szCs w:val="24"/>
        </w:rPr>
        <w:t>ГОСТ</w:t>
      </w:r>
      <w:r w:rsidRPr="007D0368">
        <w:rPr>
          <w:sz w:val="24"/>
          <w:szCs w:val="24"/>
        </w:rPr>
        <w:t xml:space="preserve"> Р 55716-2013</w:t>
      </w:r>
      <w:r>
        <w:rPr>
          <w:sz w:val="24"/>
          <w:szCs w:val="24"/>
        </w:rPr>
        <w:t xml:space="preserve"> «</w:t>
      </w:r>
      <w:r w:rsidRPr="007D0368">
        <w:rPr>
          <w:bCs/>
          <w:sz w:val="24"/>
          <w:szCs w:val="24"/>
        </w:rPr>
        <w:t>Коммутационная</w:t>
      </w:r>
      <w:r w:rsidRPr="007D0368">
        <w:rPr>
          <w:sz w:val="24"/>
          <w:szCs w:val="24"/>
        </w:rPr>
        <w:t xml:space="preserve"> </w:t>
      </w:r>
      <w:r w:rsidRPr="007D0368">
        <w:rPr>
          <w:bCs/>
          <w:sz w:val="24"/>
          <w:szCs w:val="24"/>
        </w:rPr>
        <w:t>аппаратура</w:t>
      </w:r>
      <w:r w:rsidRPr="007D0368">
        <w:rPr>
          <w:sz w:val="24"/>
          <w:szCs w:val="24"/>
        </w:rPr>
        <w:t xml:space="preserve"> высокого напряжения. </w:t>
      </w:r>
      <w:r w:rsidRPr="007D0368">
        <w:rPr>
          <w:bCs/>
          <w:sz w:val="24"/>
          <w:szCs w:val="24"/>
        </w:rPr>
        <w:t>Общие</w:t>
      </w:r>
      <w:r w:rsidRPr="007D0368">
        <w:rPr>
          <w:sz w:val="24"/>
          <w:szCs w:val="24"/>
        </w:rPr>
        <w:t xml:space="preserve"> </w:t>
      </w:r>
      <w:r w:rsidRPr="007D0368">
        <w:rPr>
          <w:bCs/>
          <w:sz w:val="24"/>
          <w:szCs w:val="24"/>
        </w:rPr>
        <w:t>технические</w:t>
      </w:r>
      <w:r w:rsidRPr="007D0368">
        <w:rPr>
          <w:sz w:val="24"/>
          <w:szCs w:val="24"/>
        </w:rPr>
        <w:t xml:space="preserve"> </w:t>
      </w:r>
      <w:r w:rsidRPr="007D0368">
        <w:rPr>
          <w:bCs/>
          <w:sz w:val="24"/>
          <w:szCs w:val="24"/>
        </w:rPr>
        <w:t>условия</w:t>
      </w:r>
      <w:r>
        <w:rPr>
          <w:sz w:val="24"/>
          <w:szCs w:val="24"/>
        </w:rPr>
        <w:t>».</w:t>
      </w:r>
    </w:p>
    <w:p w14:paraId="256403A5" w14:textId="77777777" w:rsidR="006F5915" w:rsidRPr="00CF1FB0" w:rsidRDefault="006F5915" w:rsidP="003E16F2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56403A6" w14:textId="77777777" w:rsidR="006F5915" w:rsidRPr="00C77848" w:rsidRDefault="006F5915" w:rsidP="003E16F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»</w:t>
      </w:r>
      <w:r w:rsidR="007946FE">
        <w:rPr>
          <w:sz w:val="24"/>
          <w:szCs w:val="24"/>
        </w:rPr>
        <w:t>.</w:t>
      </w:r>
    </w:p>
    <w:p w14:paraId="256403A7" w14:textId="77777777" w:rsidR="006F5915" w:rsidRPr="00612811" w:rsidRDefault="006F5915" w:rsidP="003E16F2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256403A8" w14:textId="77777777" w:rsidR="006F5915" w:rsidRDefault="006F5915" w:rsidP="006F591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или соответствующих МЭК. </w:t>
      </w:r>
      <w:r w:rsidRPr="00C21AF8">
        <w:rPr>
          <w:sz w:val="24"/>
          <w:szCs w:val="24"/>
        </w:rPr>
        <w:lastRenderedPageBreak/>
        <w:t>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56403A9" w14:textId="77777777" w:rsidR="006F5915" w:rsidRPr="00F64478" w:rsidRDefault="006F5915" w:rsidP="006F5915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14:paraId="256403AA" w14:textId="77777777" w:rsidR="006F5915" w:rsidRDefault="006F5915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256403AB" w14:textId="0EBD7BF8" w:rsidR="006F5915" w:rsidRDefault="006F5915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тяг</w:t>
      </w:r>
      <w:r w:rsidR="007946FE">
        <w:rPr>
          <w:szCs w:val="24"/>
        </w:rPr>
        <w:t xml:space="preserve">оуловителя </w:t>
      </w:r>
      <w:r>
        <w:rPr>
          <w:szCs w:val="24"/>
        </w:rPr>
        <w:t>должна производиться в соответствии с требованиями нормативно-технической документации на конкретные типы изделий.</w:t>
      </w:r>
    </w:p>
    <w:p w14:paraId="256403AC" w14:textId="77777777" w:rsidR="006F5915" w:rsidRDefault="007946FE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Тягоуловител</w:t>
      </w:r>
      <w:r w:rsidR="00702E4D">
        <w:rPr>
          <w:szCs w:val="24"/>
        </w:rPr>
        <w:t>и</w:t>
      </w:r>
      <w:r>
        <w:rPr>
          <w:szCs w:val="24"/>
        </w:rPr>
        <w:t xml:space="preserve"> </w:t>
      </w:r>
      <w:r w:rsidR="00702E4D">
        <w:rPr>
          <w:szCs w:val="24"/>
        </w:rPr>
        <w:t xml:space="preserve"> </w:t>
      </w:r>
      <w:r w:rsidR="006F5915">
        <w:rPr>
          <w:szCs w:val="24"/>
        </w:rPr>
        <w:t>долж</w:t>
      </w:r>
      <w:r w:rsidR="00702E4D">
        <w:rPr>
          <w:szCs w:val="24"/>
        </w:rPr>
        <w:t>ны</w:t>
      </w:r>
      <w:r>
        <w:rPr>
          <w:szCs w:val="24"/>
        </w:rPr>
        <w:t xml:space="preserve"> </w:t>
      </w:r>
      <w:r w:rsidR="006F5915">
        <w:rPr>
          <w:szCs w:val="24"/>
        </w:rPr>
        <w:t xml:space="preserve"> быть для транспортирования упакованы в соответствие с требованиями ГОСТ 23216, ГОСТ 16511 и ГОСТ 2991.</w:t>
      </w:r>
    </w:p>
    <w:p w14:paraId="256403AD" w14:textId="77777777" w:rsidR="006F5915" w:rsidRPr="00417FE2" w:rsidRDefault="006F5915" w:rsidP="003E16F2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изделий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256403AE" w14:textId="77777777" w:rsidR="006F5915" w:rsidRDefault="006F5915" w:rsidP="003E16F2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14:paraId="256403AF" w14:textId="77777777" w:rsidR="006F5915" w:rsidRDefault="006F5915" w:rsidP="006F591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 w:rsidR="00702E4D">
        <w:rPr>
          <w:sz w:val="24"/>
          <w:szCs w:val="24"/>
        </w:rPr>
        <w:t>Тягоуловитель</w:t>
      </w:r>
      <w:r w:rsidRPr="00FB7AEF"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>конкретного типа;</w:t>
      </w:r>
    </w:p>
    <w:p w14:paraId="256403B0" w14:textId="77777777" w:rsidR="006F5915" w:rsidRDefault="006F5915" w:rsidP="006F591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256403B1" w14:textId="77777777" w:rsidR="006F5915" w:rsidRDefault="006F5915" w:rsidP="006F591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256403B2" w14:textId="77777777" w:rsidR="006F5915" w:rsidRDefault="006F5915" w:rsidP="006F591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тяги изоляционные, на русском языке.</w:t>
      </w:r>
    </w:p>
    <w:p w14:paraId="256403B3" w14:textId="77777777" w:rsidR="006F5915" w:rsidRDefault="006F5915" w:rsidP="003E16F2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14:paraId="256403B4" w14:textId="77777777" w:rsidR="006F5915" w:rsidRDefault="006F5915" w:rsidP="006F5915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14:paraId="256403B5" w14:textId="77777777" w:rsidR="006F5915" w:rsidRDefault="006F5915" w:rsidP="00887548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14:paraId="256403B6" w14:textId="77777777" w:rsidR="006F5915" w:rsidRPr="00DE1E02" w:rsidRDefault="006F5915" w:rsidP="00887548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14:paraId="256403B7" w14:textId="77777777" w:rsidR="006F5915" w:rsidRPr="00DE1E02" w:rsidRDefault="006F5915" w:rsidP="003E16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256403B8" w14:textId="77777777" w:rsidR="006F5915" w:rsidRDefault="006F5915" w:rsidP="006F5915">
      <w:pPr>
        <w:ind w:firstLine="0"/>
        <w:rPr>
          <w:sz w:val="24"/>
          <w:szCs w:val="24"/>
        </w:rPr>
      </w:pPr>
    </w:p>
    <w:p w14:paraId="256403B9" w14:textId="77777777" w:rsidR="006F5915" w:rsidRPr="00044AD9" w:rsidRDefault="006F5915" w:rsidP="006F59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 w:rsidR="00702E4D">
        <w:rPr>
          <w:sz w:val="24"/>
          <w:szCs w:val="24"/>
        </w:rPr>
        <w:t xml:space="preserve">ые </w:t>
      </w:r>
      <w:r w:rsidRPr="00044AD9">
        <w:rPr>
          <w:sz w:val="24"/>
          <w:szCs w:val="24"/>
        </w:rPr>
        <w:t xml:space="preserve"> </w:t>
      </w:r>
      <w:r w:rsidR="00702E4D">
        <w:rPr>
          <w:sz w:val="24"/>
          <w:szCs w:val="24"/>
        </w:rPr>
        <w:t xml:space="preserve">тягоуловители </w:t>
      </w:r>
      <w:r w:rsidRPr="00FB7AE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</w:t>
      </w:r>
      <w:r w:rsidR="00702E4D">
        <w:rPr>
          <w:sz w:val="24"/>
          <w:szCs w:val="24"/>
        </w:rPr>
        <w:t xml:space="preserve">а </w:t>
      </w:r>
      <w:r w:rsidRPr="00044AD9">
        <w:rPr>
          <w:sz w:val="24"/>
          <w:szCs w:val="24"/>
        </w:rPr>
        <w:t xml:space="preserve">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56403BA" w14:textId="77777777" w:rsidR="006F5915" w:rsidRPr="000C691B" w:rsidRDefault="006F5915" w:rsidP="006F5915">
      <w:pPr>
        <w:ind w:firstLine="0"/>
        <w:rPr>
          <w:sz w:val="24"/>
          <w:szCs w:val="24"/>
        </w:rPr>
      </w:pPr>
    </w:p>
    <w:p w14:paraId="256403BB" w14:textId="77777777" w:rsidR="006F5915" w:rsidRPr="00DE1E02" w:rsidRDefault="006F5915" w:rsidP="006F59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6403BC" w14:textId="77777777" w:rsidR="006F5915" w:rsidRPr="00DE1E02" w:rsidRDefault="006F5915" w:rsidP="003E16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56403BD" w14:textId="77777777" w:rsidR="006F5915" w:rsidRPr="00767827" w:rsidRDefault="006F5915" w:rsidP="006F5915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56403BE" w14:textId="77777777" w:rsidR="006F5915" w:rsidRPr="00DE1E02" w:rsidRDefault="006F5915" w:rsidP="006F59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6403BF" w14:textId="77777777" w:rsidR="006F5915" w:rsidRPr="00DE1E02" w:rsidRDefault="006F5915" w:rsidP="003E16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256403C0" w14:textId="77777777" w:rsidR="006F5915" w:rsidRPr="00033D73" w:rsidRDefault="006F5915" w:rsidP="006F5915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</w:t>
      </w:r>
      <w:r w:rsidRPr="00033D73">
        <w:rPr>
          <w:sz w:val="24"/>
          <w:szCs w:val="24"/>
        </w:rPr>
        <w:lastRenderedPageBreak/>
        <w:t>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изделий. </w:t>
      </w:r>
    </w:p>
    <w:p w14:paraId="256403C1" w14:textId="77777777" w:rsidR="006F5915" w:rsidRPr="00DE1E02" w:rsidRDefault="006F5915" w:rsidP="006F5915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256403C2" w14:textId="77777777" w:rsidR="006F5915" w:rsidRPr="00DE1E02" w:rsidRDefault="006F5915" w:rsidP="003E16F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256403C3" w14:textId="1E82F023" w:rsidR="006F5915" w:rsidRPr="00DE1E02" w:rsidRDefault="006F5915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F444D8">
        <w:rPr>
          <w:szCs w:val="24"/>
        </w:rPr>
        <w:t>П</w:t>
      </w:r>
      <w:r w:rsidRPr="00DE1E02">
        <w:rPr>
          <w:szCs w:val="24"/>
        </w:rPr>
        <w:t>АО «МРСК Центра» и ответственными представителями Поставщика при получении ее на склад.</w:t>
      </w:r>
    </w:p>
    <w:p w14:paraId="256403C4" w14:textId="77777777" w:rsidR="006F5915" w:rsidRPr="00DE1E02" w:rsidRDefault="006F5915" w:rsidP="006F59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56403C5" w14:textId="73D72B05" w:rsidR="006F5915" w:rsidRDefault="006F5915" w:rsidP="006F5915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209A58CD" w14:textId="5C4D7F39" w:rsidR="00F444D8" w:rsidRDefault="00F444D8" w:rsidP="006F5915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241683E0" w14:textId="0ECDFDDF" w:rsidR="00F444D8" w:rsidRDefault="00F444D8" w:rsidP="006F5915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0F911128" w14:textId="4B4BE766" w:rsidR="00F444D8" w:rsidRDefault="00F444D8" w:rsidP="006F5915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39F912EA" w14:textId="23577333" w:rsidR="00F444D8" w:rsidRDefault="00F444D8" w:rsidP="006F5915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6CEB3D59" w14:textId="77777777" w:rsidR="00F444D8" w:rsidRPr="00EE4316" w:rsidRDefault="00F444D8" w:rsidP="006F5915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256403C6" w14:textId="77777777" w:rsidR="006F5915" w:rsidRPr="00DE1E02" w:rsidRDefault="006F5915" w:rsidP="006F59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56403C7" w14:textId="77777777" w:rsidR="006F5915" w:rsidRPr="00DE1E02" w:rsidRDefault="006F5915" w:rsidP="006F591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4"/>
        <w:gridCol w:w="5265"/>
      </w:tblGrid>
      <w:tr w:rsidR="00F444D8" w:rsidRPr="00F444D8" w14:paraId="1D7AE658" w14:textId="77777777" w:rsidTr="00F444D8">
        <w:tc>
          <w:tcPr>
            <w:tcW w:w="5264" w:type="dxa"/>
            <w:hideMark/>
          </w:tcPr>
          <w:p w14:paraId="66C3F732" w14:textId="4B46BD40" w:rsidR="00F444D8" w:rsidRPr="00F444D8" w:rsidRDefault="00F444D8" w:rsidP="00F444D8">
            <w:pPr>
              <w:ind w:firstLine="0"/>
              <w:rPr>
                <w:b/>
                <w:sz w:val="28"/>
                <w:szCs w:val="28"/>
              </w:rPr>
            </w:pPr>
            <w:r w:rsidRPr="00F444D8">
              <w:rPr>
                <w:b/>
                <w:sz w:val="28"/>
                <w:szCs w:val="28"/>
              </w:rPr>
              <w:t xml:space="preserve">Зам. </w:t>
            </w:r>
            <w:r>
              <w:rPr>
                <w:b/>
                <w:sz w:val="28"/>
                <w:szCs w:val="28"/>
              </w:rPr>
              <w:t>н</w:t>
            </w:r>
            <w:r w:rsidRPr="00F444D8">
              <w:rPr>
                <w:b/>
                <w:sz w:val="28"/>
                <w:szCs w:val="28"/>
              </w:rPr>
              <w:t>ачальника  УРС</w:t>
            </w:r>
          </w:p>
        </w:tc>
        <w:tc>
          <w:tcPr>
            <w:tcW w:w="5265" w:type="dxa"/>
            <w:hideMark/>
          </w:tcPr>
          <w:p w14:paraId="06EF1811" w14:textId="77777777" w:rsidR="00F444D8" w:rsidRPr="00F444D8" w:rsidRDefault="00F444D8" w:rsidP="00F444D8">
            <w:pPr>
              <w:ind w:firstLine="0"/>
              <w:jc w:val="right"/>
              <w:rPr>
                <w:b/>
                <w:sz w:val="28"/>
                <w:szCs w:val="28"/>
              </w:rPr>
            </w:pPr>
            <w:r w:rsidRPr="00F444D8">
              <w:rPr>
                <w:b/>
                <w:sz w:val="28"/>
                <w:szCs w:val="28"/>
              </w:rPr>
              <w:t>В. В. Тырнов</w:t>
            </w:r>
          </w:p>
        </w:tc>
      </w:tr>
    </w:tbl>
    <w:p w14:paraId="256403CA" w14:textId="77777777" w:rsidR="008A5CA5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24C36CD5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832E57E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39B02DE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CC9CE4B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64FC16AB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5FE8F0A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01C24236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472C159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17041DD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A9B6D31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7B8A33A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615ACB46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3352926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9788626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FBF36A5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65A045C9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0A214F2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50A7B73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2E2EEE6E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97DAAFB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451541CA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B89BDB8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4E4025CB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0DF6B072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4BDBB4C5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3B733F1D" w14:textId="77777777" w:rsidR="002412CD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  <w:sectPr w:rsidR="002412CD" w:rsidSect="00F64478">
          <w:headerReference w:type="even" r:id="rId13"/>
          <w:pgSz w:w="12240" w:h="15840" w:code="1"/>
          <w:pgMar w:top="709" w:right="567" w:bottom="426" w:left="1134" w:header="720" w:footer="720" w:gutter="0"/>
          <w:cols w:space="720"/>
          <w:titlePg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1310"/>
        <w:gridCol w:w="4190"/>
        <w:gridCol w:w="893"/>
        <w:gridCol w:w="1243"/>
        <w:gridCol w:w="1378"/>
        <w:gridCol w:w="739"/>
        <w:gridCol w:w="1862"/>
        <w:gridCol w:w="1325"/>
        <w:gridCol w:w="1498"/>
      </w:tblGrid>
      <w:tr w:rsidR="002412CD" w14:paraId="47F7B9E8" w14:textId="77777777" w:rsidTr="002412CD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2354" w:type="dxa"/>
            <w:gridSpan w:val="8"/>
            <w:shd w:val="clear" w:color="auto" w:fill="FFFFFF"/>
          </w:tcPr>
          <w:p w14:paraId="4F4914ED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49653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jc w:val="center"/>
            </w:pPr>
            <w:r>
              <w:rPr>
                <w:rStyle w:val="2Tahoma8pt"/>
              </w:rPr>
              <w:t>Воронежэнерго</w:t>
            </w:r>
          </w:p>
        </w:tc>
      </w:tr>
      <w:tr w:rsidR="002412CD" w14:paraId="5D87FD6A" w14:textId="77777777" w:rsidTr="002412CD">
        <w:tblPrEx>
          <w:tblCellMar>
            <w:top w:w="0" w:type="dxa"/>
            <w:bottom w:w="0" w:type="dxa"/>
          </w:tblCellMar>
        </w:tblPrEx>
        <w:trPr>
          <w:trHeight w:hRule="exact" w:val="413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A3C543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jc w:val="center"/>
            </w:pPr>
            <w:r>
              <w:rPr>
                <w:rStyle w:val="2Tahoma8pt0"/>
              </w:rPr>
              <w:t>№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355DB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ind w:left="240"/>
            </w:pPr>
            <w:r>
              <w:rPr>
                <w:rStyle w:val="2Tahoma8pt0"/>
              </w:rPr>
              <w:t>Материал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1AD71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jc w:val="center"/>
            </w:pPr>
            <w:r>
              <w:rPr>
                <w:rStyle w:val="2Tahoma8pt0"/>
              </w:rPr>
              <w:t>Краткий текст материала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B79DB3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2980BE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</w:pPr>
            <w:r>
              <w:rPr>
                <w:rStyle w:val="2Tahoma8pt0"/>
              </w:rPr>
              <w:t>Номер лота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CD302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jc w:val="center"/>
            </w:pPr>
            <w:r>
              <w:rPr>
                <w:rStyle w:val="2Tahoma8pt0"/>
              </w:rPr>
              <w:t>Номер ТЗ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77F9B3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ind w:right="240"/>
              <w:jc w:val="right"/>
            </w:pPr>
            <w:r>
              <w:rPr>
                <w:rStyle w:val="2Tahoma8pt0"/>
              </w:rPr>
              <w:t>ЕИ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B3192D" w14:textId="77777777" w:rsidR="002412CD" w:rsidRDefault="002412CD" w:rsidP="002412CD">
            <w:pPr>
              <w:pStyle w:val="23"/>
              <w:shd w:val="clear" w:color="auto" w:fill="auto"/>
              <w:spacing w:line="216" w:lineRule="exact"/>
              <w:jc w:val="center"/>
            </w:pPr>
            <w:r>
              <w:rPr>
                <w:rStyle w:val="2Tahoma8pt0"/>
              </w:rPr>
              <w:t>Цена, руб. без учета НДС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D9A253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jc w:val="center"/>
            </w:pPr>
            <w:r>
              <w:rPr>
                <w:rStyle w:val="2Tahoma8pt0"/>
              </w:rPr>
              <w:t>Кол-во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50EDD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jc w:val="center"/>
            </w:pPr>
            <w:r>
              <w:rPr>
                <w:rStyle w:val="2Tahoma8pt0"/>
              </w:rPr>
              <w:t>Стоимость</w:t>
            </w:r>
          </w:p>
        </w:tc>
      </w:tr>
      <w:tr w:rsidR="002412CD" w14:paraId="4CD9F86D" w14:textId="77777777" w:rsidTr="002412CD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11B023" w14:textId="77777777" w:rsidR="002412CD" w:rsidRPr="002412CD" w:rsidRDefault="002412CD" w:rsidP="002412CD">
            <w:pPr>
              <w:pStyle w:val="23"/>
              <w:shd w:val="clear" w:color="auto" w:fill="auto"/>
              <w:spacing w:line="160" w:lineRule="exact"/>
              <w:jc w:val="center"/>
              <w:rPr>
                <w:rStyle w:val="2Tahoma8pt"/>
              </w:rPr>
            </w:pPr>
            <w:r>
              <w:rPr>
                <w:rStyle w:val="2Tahoma8pt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F0661" w14:textId="77777777" w:rsidR="002412CD" w:rsidRPr="002412CD" w:rsidRDefault="002412CD" w:rsidP="002412CD">
            <w:pPr>
              <w:pStyle w:val="23"/>
              <w:shd w:val="clear" w:color="auto" w:fill="auto"/>
              <w:spacing w:line="140" w:lineRule="exact"/>
              <w:jc w:val="right"/>
              <w:rPr>
                <w:rStyle w:val="2Tahoma8pt"/>
              </w:rPr>
            </w:pPr>
            <w:r w:rsidRPr="002412CD">
              <w:rPr>
                <w:rStyle w:val="2Tahoma8pt"/>
                <w:b/>
                <w:bCs/>
              </w:rPr>
              <w:t>2326474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4A502" w14:textId="2D6B4C48" w:rsidR="002412CD" w:rsidRPr="002412CD" w:rsidRDefault="002412CD" w:rsidP="002412CD">
            <w:pPr>
              <w:pStyle w:val="23"/>
              <w:shd w:val="clear" w:color="auto" w:fill="auto"/>
              <w:spacing w:line="160" w:lineRule="exact"/>
              <w:rPr>
                <w:rStyle w:val="2Tahoma8pt"/>
              </w:rPr>
            </w:pPr>
            <w:r>
              <w:rPr>
                <w:rStyle w:val="2Tahoma8pt"/>
              </w:rPr>
              <w:t>Тягоуловитель разъединителя РЛ</w:t>
            </w:r>
            <w:r>
              <w:rPr>
                <w:rStyle w:val="2Tahoma8pt"/>
              </w:rPr>
              <w:t>НД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B1B89" w14:textId="77777777" w:rsidR="002412CD" w:rsidRPr="002412CD" w:rsidRDefault="002412CD" w:rsidP="002412CD">
            <w:pPr>
              <w:rPr>
                <w:rStyle w:val="2Tahoma8pt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5C407F" w14:textId="06A12A7B" w:rsidR="002412CD" w:rsidRPr="002412CD" w:rsidRDefault="002412CD" w:rsidP="002412CD">
            <w:pPr>
              <w:pStyle w:val="23"/>
              <w:shd w:val="clear" w:color="auto" w:fill="auto"/>
              <w:spacing w:line="140" w:lineRule="exact"/>
              <w:rPr>
                <w:rStyle w:val="2Tahoma8pt"/>
                <w:lang w:val="en-US"/>
              </w:rPr>
            </w:pPr>
            <w:r w:rsidRPr="002412CD">
              <w:rPr>
                <w:rStyle w:val="2Tahoma8pt"/>
                <w:b/>
                <w:bCs/>
              </w:rPr>
              <w:t>306</w:t>
            </w:r>
            <w:r>
              <w:rPr>
                <w:rStyle w:val="2Tahoma8pt"/>
                <w:b/>
                <w:bCs/>
                <w:lang w:val="en-US"/>
              </w:rPr>
              <w:t>I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306EC" w14:textId="77777777" w:rsidR="002412CD" w:rsidRPr="002412CD" w:rsidRDefault="002412CD" w:rsidP="002412CD">
            <w:pPr>
              <w:rPr>
                <w:rStyle w:val="2Tahoma8pt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D942E" w14:textId="77777777" w:rsidR="002412CD" w:rsidRPr="002412CD" w:rsidRDefault="002412CD" w:rsidP="002412CD">
            <w:pPr>
              <w:pStyle w:val="23"/>
              <w:shd w:val="clear" w:color="auto" w:fill="auto"/>
              <w:spacing w:line="140" w:lineRule="exact"/>
              <w:rPr>
                <w:rStyle w:val="2Tahoma8pt"/>
              </w:rPr>
            </w:pPr>
            <w:r w:rsidRPr="002412CD">
              <w:rPr>
                <w:rStyle w:val="2Tahoma8pt"/>
                <w:b/>
                <w:bCs/>
              </w:rPr>
              <w:t>шт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A79B6" w14:textId="77777777" w:rsidR="002412CD" w:rsidRPr="002412CD" w:rsidRDefault="002412CD" w:rsidP="002412CD">
            <w:pPr>
              <w:rPr>
                <w:rStyle w:val="2Tahoma8pt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BFC28" w14:textId="77777777" w:rsidR="002412CD" w:rsidRPr="002412CD" w:rsidRDefault="002412CD" w:rsidP="002412CD">
            <w:pPr>
              <w:pStyle w:val="23"/>
              <w:shd w:val="clear" w:color="auto" w:fill="auto"/>
              <w:spacing w:line="140" w:lineRule="exact"/>
              <w:jc w:val="center"/>
              <w:rPr>
                <w:rStyle w:val="2Tahoma8pt"/>
              </w:rPr>
            </w:pPr>
            <w:r w:rsidRPr="002412CD">
              <w:rPr>
                <w:rStyle w:val="2Tahoma8pt"/>
                <w:b/>
                <w:bCs/>
              </w:rPr>
              <w:t>180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5577B" w14:textId="77777777" w:rsidR="002412CD" w:rsidRPr="002412CD" w:rsidRDefault="002412CD" w:rsidP="002412CD">
            <w:pPr>
              <w:rPr>
                <w:rStyle w:val="2Tahoma8pt"/>
              </w:rPr>
            </w:pPr>
          </w:p>
        </w:tc>
      </w:tr>
      <w:tr w:rsidR="002412CD" w14:paraId="6B723E9F" w14:textId="77777777" w:rsidTr="002412CD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C5945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98695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jc w:val="center"/>
            </w:pPr>
            <w:r>
              <w:rPr>
                <w:rStyle w:val="2Tahoma8pt0"/>
              </w:rPr>
              <w:t>ИТОГО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CCC5C9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CB10D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0EB1C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84B2A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87ABA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8FDB4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9847B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jc w:val="right"/>
            </w:pPr>
            <w:r>
              <w:rPr>
                <w:rStyle w:val="2Tahoma8pt0"/>
              </w:rPr>
              <w:t>180,00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4C5553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</w:tr>
      <w:tr w:rsidR="002412CD" w14:paraId="7CECC3A3" w14:textId="77777777" w:rsidTr="002412C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3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18D94211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833A8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</w:pPr>
            <w:r>
              <w:rPr>
                <w:rStyle w:val="2Tahoma8pt"/>
              </w:rPr>
              <w:t>Сумма по ПЗ</w:t>
            </w:r>
          </w:p>
        </w:tc>
        <w:tc>
          <w:tcPr>
            <w:tcW w:w="11630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7297AF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204BE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</w:tr>
      <w:tr w:rsidR="002412CD" w14:paraId="07EF6EE8" w14:textId="77777777" w:rsidTr="002412CD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739" w:type="dxa"/>
            <w:vMerge/>
            <w:shd w:val="clear" w:color="auto" w:fill="FFFFFF"/>
          </w:tcPr>
          <w:p w14:paraId="221A4385" w14:textId="77777777" w:rsidR="002412CD" w:rsidRDefault="002412CD" w:rsidP="002412CD"/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9D102B" w14:textId="77777777" w:rsidR="002412CD" w:rsidRDefault="002412CD" w:rsidP="002412CD">
            <w:pPr>
              <w:pStyle w:val="23"/>
              <w:shd w:val="clear" w:color="auto" w:fill="auto"/>
              <w:spacing w:line="160" w:lineRule="exact"/>
              <w:jc w:val="center"/>
            </w:pPr>
            <w:r>
              <w:rPr>
                <w:rStyle w:val="2Tahoma65pt-1pt"/>
              </w:rPr>
              <w:t xml:space="preserve">°/о </w:t>
            </w:r>
            <w:r>
              <w:rPr>
                <w:rStyle w:val="2Tahoma8pt0"/>
              </w:rPr>
              <w:t>от ПЗ</w:t>
            </w:r>
          </w:p>
        </w:tc>
        <w:tc>
          <w:tcPr>
            <w:tcW w:w="11630" w:type="dxa"/>
            <w:gridSpan w:val="7"/>
            <w:tcBorders>
              <w:left w:val="single" w:sz="4" w:space="0" w:color="auto"/>
            </w:tcBorders>
            <w:shd w:val="clear" w:color="auto" w:fill="FFFFFF"/>
          </w:tcPr>
          <w:p w14:paraId="78822D11" w14:textId="77777777" w:rsidR="002412CD" w:rsidRDefault="002412CD" w:rsidP="002412CD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507D126" w14:textId="77777777" w:rsidR="002412CD" w:rsidRDefault="002412CD" w:rsidP="002412CD">
            <w:pPr>
              <w:pStyle w:val="23"/>
              <w:shd w:val="clear" w:color="auto" w:fill="auto"/>
              <w:spacing w:line="130" w:lineRule="exact"/>
            </w:pPr>
            <w:r>
              <w:rPr>
                <w:rStyle w:val="2Tahoma65pt-1pt"/>
              </w:rPr>
              <w:t>X</w:t>
            </w:r>
          </w:p>
        </w:tc>
      </w:tr>
    </w:tbl>
    <w:p w14:paraId="46B2BB9D" w14:textId="41D24A25" w:rsidR="002412CD" w:rsidRPr="00DE1E02" w:rsidRDefault="002412C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2412CD" w:rsidRPr="00DE1E02" w:rsidSect="002412CD">
      <w:pgSz w:w="15840" w:h="12240" w:orient="landscape" w:code="1"/>
      <w:pgMar w:top="1134" w:right="709" w:bottom="567" w:left="42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8D580" w14:textId="77777777" w:rsidR="00EE2369" w:rsidRDefault="00EE2369">
      <w:r>
        <w:separator/>
      </w:r>
    </w:p>
  </w:endnote>
  <w:endnote w:type="continuationSeparator" w:id="0">
    <w:p w14:paraId="1B6FEC74" w14:textId="77777777" w:rsidR="00EE2369" w:rsidRDefault="00EE2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0D4572" w14:textId="77777777" w:rsidR="00EE2369" w:rsidRDefault="00EE2369">
      <w:r>
        <w:separator/>
      </w:r>
    </w:p>
  </w:footnote>
  <w:footnote w:type="continuationSeparator" w:id="0">
    <w:p w14:paraId="2E14012E" w14:textId="77777777" w:rsidR="00EE2369" w:rsidRDefault="00EE2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403D3" w14:textId="77777777" w:rsidR="003D224E" w:rsidRDefault="00AD16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256403D4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AC65546"/>
    <w:multiLevelType w:val="hybridMultilevel"/>
    <w:tmpl w:val="469E6DC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5093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12CD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2F7A52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2587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16F2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A05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0EFE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6BC5"/>
    <w:rsid w:val="006906F1"/>
    <w:rsid w:val="0069493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915"/>
    <w:rsid w:val="006F5D72"/>
    <w:rsid w:val="006F6D72"/>
    <w:rsid w:val="006F7734"/>
    <w:rsid w:val="00700277"/>
    <w:rsid w:val="00702AB3"/>
    <w:rsid w:val="00702E4B"/>
    <w:rsid w:val="00702E4D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6FE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073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F36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87548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54D7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7D3"/>
    <w:rsid w:val="00B51CF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3C2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62F4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236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44D8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40373"/>
  <w15:docId w15:val="{92076E39-9593-4769-90CC-D738C8CD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styleId="HTML">
    <w:name w:val="HTML Cite"/>
    <w:basedOn w:val="a1"/>
    <w:uiPriority w:val="99"/>
    <w:unhideWhenUsed/>
    <w:rsid w:val="00702E4D"/>
    <w:rPr>
      <w:i/>
      <w:iCs/>
    </w:rPr>
  </w:style>
  <w:style w:type="character" w:customStyle="1" w:styleId="22">
    <w:name w:val="Основной текст (2)_"/>
    <w:basedOn w:val="a1"/>
    <w:link w:val="23"/>
    <w:rsid w:val="002412CD"/>
    <w:rPr>
      <w:shd w:val="clear" w:color="auto" w:fill="FFFFFF"/>
    </w:rPr>
  </w:style>
  <w:style w:type="character" w:customStyle="1" w:styleId="2Tahoma8pt">
    <w:name w:val="Основной текст (2) + Tahoma;8 pt"/>
    <w:basedOn w:val="22"/>
    <w:rsid w:val="002412CD"/>
    <w:rPr>
      <w:rFonts w:ascii="Tahoma" w:eastAsia="Tahoma" w:hAnsi="Tahoma" w:cs="Tahoma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Tahoma8pt0">
    <w:name w:val="Основной текст (2) + Tahoma;8 pt;Полужирный"/>
    <w:basedOn w:val="22"/>
    <w:rsid w:val="002412CD"/>
    <w:rPr>
      <w:rFonts w:ascii="Tahoma" w:eastAsia="Tahoma" w:hAnsi="Tahoma" w:cs="Tahoma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Tahoma7pt">
    <w:name w:val="Основной текст (2) + Tahoma;7 pt;Полужирный"/>
    <w:basedOn w:val="22"/>
    <w:rsid w:val="002412CD"/>
    <w:rPr>
      <w:rFonts w:ascii="Tahoma" w:eastAsia="Tahoma" w:hAnsi="Tahoma" w:cs="Tahoma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Tahoma65pt-1pt">
    <w:name w:val="Основной текст (2) + Tahoma;6;5 pt;Интервал -1 pt"/>
    <w:basedOn w:val="22"/>
    <w:rsid w:val="002412CD"/>
    <w:rPr>
      <w:rFonts w:ascii="Tahoma" w:eastAsia="Tahoma" w:hAnsi="Tahoma" w:cs="Tahoma"/>
      <w:color w:val="000000"/>
      <w:spacing w:val="-20"/>
      <w:w w:val="100"/>
      <w:position w:val="0"/>
      <w:sz w:val="13"/>
      <w:szCs w:val="13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0"/>
    <w:link w:val="22"/>
    <w:rsid w:val="002412CD"/>
    <w:pPr>
      <w:widowControl w:val="0"/>
      <w:shd w:val="clear" w:color="auto" w:fill="FFFFFF"/>
      <w:spacing w:line="557" w:lineRule="exact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4FAF-862E-492E-A8BF-0D7ABB4AC5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B88A1E-1B26-4787-B696-96ED214598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CBE5BFB-A166-4BFC-B101-100D5EBF6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ECFD89-F19D-437D-ACC7-37015302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Прач Владимир Викторович</cp:lastModifiedBy>
  <cp:revision>2</cp:revision>
  <cp:lastPrinted>2010-09-30T13:29:00Z</cp:lastPrinted>
  <dcterms:created xsi:type="dcterms:W3CDTF">2017-11-16T11:51:00Z</dcterms:created>
  <dcterms:modified xsi:type="dcterms:W3CDTF">2017-11-16T11:51:00Z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