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B5" w:rsidRPr="00A54D63" w:rsidRDefault="00F66EB5" w:rsidP="00F66EB5">
      <w:pPr>
        <w:pStyle w:val="af4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 w:rsidRPr="00A54D63"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 wp14:anchorId="6A624CD7" wp14:editId="582AD5BB">
            <wp:extent cx="2619375" cy="561975"/>
            <wp:effectExtent l="19050" t="0" r="9525" b="0"/>
            <wp:docPr id="1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EB5" w:rsidRPr="00A54D63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F66EB5" w:rsidRPr="00A54D63" w:rsidRDefault="00F66EB5" w:rsidP="00F66EB5">
      <w:pPr>
        <w:pStyle w:val="af4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A54D63">
        <w:rPr>
          <w:rFonts w:ascii="Helios-Regular" w:hAnsi="Helios-Regular" w:cs="Helios-Regular"/>
          <w:caps/>
          <w:sz w:val="14"/>
          <w:szCs w:val="14"/>
        </w:rPr>
        <w:t>Открытое акционерное общество «Межрегиональная распределительная сетевая компания Центра»</w:t>
      </w:r>
    </w:p>
    <w:p w:rsidR="00F66EB5" w:rsidRPr="00A54D6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F66EB5" w:rsidRPr="00A54D6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A54D63"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F66EB5" w:rsidRPr="00A54D6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 w:rsidRPr="00A54D63"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F66EB5" w:rsidRPr="00A54D63" w:rsidRDefault="00F66EB5" w:rsidP="00F66EB5">
      <w:pPr>
        <w:pStyle w:val="af4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A54D63">
        <w:rPr>
          <w:rFonts w:ascii="Helios-Regular" w:hAnsi="Helios-Regular" w:cs="Helios-Regular"/>
          <w:spacing w:val="4"/>
          <w:sz w:val="14"/>
          <w:szCs w:val="14"/>
          <w:lang w:val="en-US"/>
        </w:rPr>
        <w:t>e-mail</w:t>
      </w:r>
      <w:proofErr w:type="gramEnd"/>
      <w:r w:rsidRPr="00A54D63">
        <w:rPr>
          <w:rFonts w:ascii="Helios-Regular" w:hAnsi="Helios-Regular" w:cs="Helios-Regular"/>
          <w:spacing w:val="4"/>
          <w:sz w:val="14"/>
          <w:szCs w:val="14"/>
          <w:lang w:val="en-US"/>
        </w:rPr>
        <w:t>: posta@mrsk-1.ru;   http://www.mrsk-1.ru</w:t>
      </w:r>
    </w:p>
    <w:p w:rsidR="00E45C93" w:rsidRPr="00A54D6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A54D63">
        <w:rPr>
          <w:b/>
          <w:sz w:val="24"/>
          <w:szCs w:val="24"/>
        </w:rPr>
        <w:t>Уведомление</w:t>
      </w:r>
      <w:r w:rsidR="001E5F22" w:rsidRPr="00A54D63">
        <w:rPr>
          <w:b/>
          <w:sz w:val="24"/>
          <w:szCs w:val="24"/>
        </w:rPr>
        <w:t xml:space="preserve"> №</w:t>
      </w:r>
      <w:r w:rsidR="007422C9" w:rsidRPr="00A54D63">
        <w:rPr>
          <w:b/>
          <w:sz w:val="24"/>
          <w:szCs w:val="24"/>
        </w:rPr>
        <w:t>1</w:t>
      </w:r>
    </w:p>
    <w:bookmarkEnd w:id="0"/>
    <w:bookmarkEnd w:id="1"/>
    <w:p w:rsidR="00971C7E" w:rsidRPr="00A54D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4D63">
        <w:rPr>
          <w:sz w:val="24"/>
          <w:szCs w:val="24"/>
        </w:rPr>
        <w:t>об изменении условий</w:t>
      </w:r>
      <w:r w:rsidR="009628BA" w:rsidRPr="00A54D63">
        <w:rPr>
          <w:sz w:val="24"/>
          <w:szCs w:val="24"/>
        </w:rPr>
        <w:t xml:space="preserve"> </w:t>
      </w:r>
      <w:r w:rsidR="00215BCE" w:rsidRPr="00A54D63">
        <w:rPr>
          <w:sz w:val="24"/>
          <w:szCs w:val="24"/>
        </w:rPr>
        <w:t>закупочной</w:t>
      </w:r>
      <w:r w:rsidRPr="00A54D63">
        <w:rPr>
          <w:sz w:val="24"/>
          <w:szCs w:val="24"/>
        </w:rPr>
        <w:t xml:space="preserve"> документации </w:t>
      </w:r>
      <w:r w:rsidR="003D170C" w:rsidRPr="00A54D63">
        <w:rPr>
          <w:sz w:val="24"/>
          <w:szCs w:val="24"/>
        </w:rPr>
        <w:t>от</w:t>
      </w:r>
      <w:r w:rsidR="00215BCE" w:rsidRPr="00A54D63">
        <w:rPr>
          <w:sz w:val="24"/>
          <w:szCs w:val="24"/>
        </w:rPr>
        <w:t xml:space="preserve">крытого запроса предложений для заключения Договора </w:t>
      </w:r>
      <w:r w:rsidR="00B06628" w:rsidRPr="00A54D63">
        <w:rPr>
          <w:sz w:val="24"/>
        </w:rPr>
        <w:t>на выполнение работ по ремонту зданий и сооружений для нужд ОАО «МРСК Центра» (филиала «Воронежэнерго»)</w:t>
      </w:r>
      <w:r w:rsidR="00445567" w:rsidRPr="00A54D63">
        <w:rPr>
          <w:sz w:val="24"/>
          <w:szCs w:val="24"/>
        </w:rPr>
        <w:t>,</w:t>
      </w:r>
    </w:p>
    <w:p w:rsidR="00971C7E" w:rsidRPr="00A54D6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54D63">
        <w:rPr>
          <w:sz w:val="24"/>
          <w:szCs w:val="24"/>
        </w:rPr>
        <w:t>(</w:t>
      </w:r>
      <w:r w:rsidR="00E86552" w:rsidRPr="00A54D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A54D63">
          <w:rPr>
            <w:rStyle w:val="a6"/>
            <w:sz w:val="24"/>
            <w:szCs w:val="24"/>
          </w:rPr>
          <w:t>www.zakupki.gov.ru</w:t>
        </w:r>
      </w:hyperlink>
      <w:r w:rsidR="00E86552" w:rsidRPr="00A54D6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54D63">
        <w:rPr>
          <w:sz w:val="24"/>
          <w:szCs w:val="24"/>
        </w:rPr>
        <w:t>ОАО «</w:t>
      </w:r>
      <w:proofErr w:type="spellStart"/>
      <w:r w:rsidR="007D3A29" w:rsidRPr="00A54D63">
        <w:rPr>
          <w:sz w:val="24"/>
          <w:szCs w:val="24"/>
        </w:rPr>
        <w:t>Россети</w:t>
      </w:r>
      <w:proofErr w:type="spellEnd"/>
      <w:r w:rsidR="007D3A29" w:rsidRPr="00A54D63">
        <w:rPr>
          <w:sz w:val="24"/>
          <w:szCs w:val="24"/>
        </w:rPr>
        <w:t>»</w:t>
      </w:r>
      <w:r w:rsidR="00E86552" w:rsidRPr="00A54D63">
        <w:rPr>
          <w:sz w:val="24"/>
          <w:szCs w:val="24"/>
        </w:rPr>
        <w:t xml:space="preserve"> </w:t>
      </w:r>
      <w:hyperlink r:id="rId9" w:history="1">
        <w:r w:rsidR="0002454B" w:rsidRPr="00A54D63">
          <w:rPr>
            <w:rStyle w:val="a6"/>
            <w:sz w:val="24"/>
            <w:szCs w:val="24"/>
          </w:rPr>
          <w:t>www.b2b-mrsk.ru</w:t>
        </w:r>
      </w:hyperlink>
      <w:r w:rsidR="0002454B" w:rsidRPr="00A54D63">
        <w:rPr>
          <w:sz w:val="24"/>
          <w:szCs w:val="24"/>
        </w:rPr>
        <w:t xml:space="preserve"> </w:t>
      </w:r>
      <w:r w:rsidR="00E86552" w:rsidRPr="00A54D63">
        <w:rPr>
          <w:sz w:val="24"/>
          <w:szCs w:val="24"/>
        </w:rPr>
        <w:t xml:space="preserve">№ </w:t>
      </w:r>
      <w:r w:rsidR="00B06628" w:rsidRPr="00A54D63">
        <w:rPr>
          <w:sz w:val="24"/>
          <w:szCs w:val="24"/>
        </w:rPr>
        <w:t>514544</w:t>
      </w:r>
      <w:r w:rsidR="00E86552" w:rsidRPr="00A54D63">
        <w:rPr>
          <w:sz w:val="24"/>
          <w:szCs w:val="24"/>
        </w:rPr>
        <w:t xml:space="preserve"> от </w:t>
      </w:r>
      <w:r w:rsidR="00B06628" w:rsidRPr="00A54D63">
        <w:rPr>
          <w:sz w:val="24"/>
          <w:szCs w:val="24"/>
        </w:rPr>
        <w:t>20</w:t>
      </w:r>
      <w:r w:rsidR="00012FDE" w:rsidRPr="00A54D63">
        <w:rPr>
          <w:sz w:val="24"/>
          <w:szCs w:val="24"/>
        </w:rPr>
        <w:t>.0</w:t>
      </w:r>
      <w:r w:rsidR="00B06628" w:rsidRPr="00A54D63">
        <w:rPr>
          <w:sz w:val="24"/>
          <w:szCs w:val="24"/>
        </w:rPr>
        <w:t>5</w:t>
      </w:r>
      <w:r w:rsidR="00012FDE" w:rsidRPr="00A54D63">
        <w:rPr>
          <w:sz w:val="24"/>
          <w:szCs w:val="24"/>
        </w:rPr>
        <w:t>.</w:t>
      </w:r>
      <w:r w:rsidR="007C3872" w:rsidRPr="00A54D63">
        <w:rPr>
          <w:sz w:val="24"/>
          <w:szCs w:val="24"/>
        </w:rPr>
        <w:t>2015</w:t>
      </w:r>
      <w:r w:rsidR="00012FDE" w:rsidRPr="00A54D63">
        <w:rPr>
          <w:sz w:val="24"/>
          <w:szCs w:val="24"/>
        </w:rPr>
        <w:t xml:space="preserve"> года</w:t>
      </w:r>
      <w:r w:rsidR="00E86552" w:rsidRPr="00A54D63">
        <w:rPr>
          <w:sz w:val="24"/>
          <w:szCs w:val="24"/>
        </w:rPr>
        <w:t xml:space="preserve">, а также на официальном сайте ОАО «МРСК Центра» </w:t>
      </w:r>
      <w:hyperlink r:id="rId10" w:history="1">
        <w:r w:rsidR="00E86552" w:rsidRPr="00A54D63">
          <w:rPr>
            <w:rStyle w:val="a6"/>
            <w:sz w:val="24"/>
            <w:szCs w:val="24"/>
          </w:rPr>
          <w:t>www.mrsk-1.ru</w:t>
        </w:r>
      </w:hyperlink>
      <w:r w:rsidR="00E86552" w:rsidRPr="00A54D63">
        <w:rPr>
          <w:sz w:val="24"/>
          <w:szCs w:val="24"/>
        </w:rPr>
        <w:t xml:space="preserve"> в разделе «Закупки»)</w:t>
      </w:r>
    </w:p>
    <w:p w:rsidR="004F0D7F" w:rsidRPr="00A54D6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54D6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54D6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54D63">
        <w:rPr>
          <w:sz w:val="24"/>
          <w:szCs w:val="24"/>
        </w:rPr>
        <w:t xml:space="preserve"> </w:t>
      </w:r>
      <w:r w:rsidR="00B06628" w:rsidRPr="00A54D63">
        <w:rPr>
          <w:b/>
          <w:sz w:val="24"/>
          <w:szCs w:val="24"/>
        </w:rPr>
        <w:t>Ляной Михаил Викторович</w:t>
      </w:r>
      <w:r w:rsidR="00A159E1" w:rsidRPr="00A54D63">
        <w:rPr>
          <w:sz w:val="24"/>
          <w:szCs w:val="24"/>
        </w:rPr>
        <w:t xml:space="preserve">, контактный телефон </w:t>
      </w:r>
      <w:r w:rsidR="00A159E1" w:rsidRPr="00A54D63">
        <w:rPr>
          <w:b/>
          <w:sz w:val="24"/>
          <w:szCs w:val="24"/>
        </w:rPr>
        <w:t>(4722) 28-30-4</w:t>
      </w:r>
      <w:r w:rsidR="00B06628" w:rsidRPr="00A54D63">
        <w:rPr>
          <w:b/>
          <w:sz w:val="24"/>
          <w:szCs w:val="24"/>
        </w:rPr>
        <w:t>7</w:t>
      </w:r>
      <w:r w:rsidR="00A159E1" w:rsidRPr="00A54D63">
        <w:rPr>
          <w:b/>
          <w:sz w:val="24"/>
          <w:szCs w:val="24"/>
        </w:rPr>
        <w:t>, (495) 747-92-92)</w:t>
      </w:r>
      <w:r w:rsidRPr="00A54D63">
        <w:rPr>
          <w:sz w:val="24"/>
          <w:szCs w:val="24"/>
        </w:rPr>
        <w:t xml:space="preserve">, </w:t>
      </w:r>
      <w:r w:rsidR="00A159E1" w:rsidRPr="00A54D63">
        <w:rPr>
          <w:sz w:val="24"/>
          <w:szCs w:val="24"/>
        </w:rPr>
        <w:t xml:space="preserve">на основании протокола от </w:t>
      </w:r>
      <w:r w:rsidR="00A54D63" w:rsidRPr="00A54D63">
        <w:rPr>
          <w:sz w:val="24"/>
          <w:szCs w:val="24"/>
        </w:rPr>
        <w:t>21</w:t>
      </w:r>
      <w:r w:rsidR="00A159E1" w:rsidRPr="00A54D63">
        <w:rPr>
          <w:sz w:val="24"/>
          <w:szCs w:val="24"/>
        </w:rPr>
        <w:t>.0</w:t>
      </w:r>
      <w:r w:rsidR="00A54D63" w:rsidRPr="00A54D63">
        <w:rPr>
          <w:sz w:val="24"/>
          <w:szCs w:val="24"/>
        </w:rPr>
        <w:t>5</w:t>
      </w:r>
      <w:r w:rsidR="00A159E1" w:rsidRPr="00A54D63">
        <w:rPr>
          <w:sz w:val="24"/>
          <w:szCs w:val="24"/>
        </w:rPr>
        <w:t>.</w:t>
      </w:r>
      <w:r w:rsidR="007C3872" w:rsidRPr="00A54D63">
        <w:rPr>
          <w:sz w:val="24"/>
          <w:szCs w:val="24"/>
        </w:rPr>
        <w:t>2015</w:t>
      </w:r>
      <w:r w:rsidR="00A159E1" w:rsidRPr="00A54D63">
        <w:rPr>
          <w:sz w:val="24"/>
          <w:szCs w:val="24"/>
        </w:rPr>
        <w:t xml:space="preserve"> года № 0</w:t>
      </w:r>
      <w:r w:rsidR="00A54D63" w:rsidRPr="00A54D63">
        <w:rPr>
          <w:sz w:val="24"/>
          <w:szCs w:val="24"/>
        </w:rPr>
        <w:t>953</w:t>
      </w:r>
      <w:r w:rsidR="00A159E1" w:rsidRPr="00A54D63">
        <w:rPr>
          <w:sz w:val="24"/>
          <w:szCs w:val="24"/>
        </w:rPr>
        <w:t>-ИА-1</w:t>
      </w:r>
      <w:r w:rsidR="0073574D" w:rsidRPr="00A54D63">
        <w:rPr>
          <w:sz w:val="24"/>
          <w:szCs w:val="24"/>
        </w:rPr>
        <w:t>5</w:t>
      </w:r>
      <w:r w:rsidR="00A159E1" w:rsidRPr="00A54D63">
        <w:rPr>
          <w:sz w:val="24"/>
          <w:szCs w:val="24"/>
        </w:rPr>
        <w:t>-1 вносит</w:t>
      </w:r>
      <w:r w:rsidR="00722931" w:rsidRPr="00A54D63">
        <w:rPr>
          <w:sz w:val="24"/>
          <w:szCs w:val="24"/>
        </w:rPr>
        <w:t xml:space="preserve"> </w:t>
      </w:r>
      <w:r w:rsidRPr="00A54D63">
        <w:rPr>
          <w:sz w:val="24"/>
          <w:szCs w:val="24"/>
        </w:rPr>
        <w:t xml:space="preserve">изменения в закупочную документацию открытого запроса предложений для заключения Договора </w:t>
      </w:r>
      <w:r w:rsidR="00B06628" w:rsidRPr="00A54D63">
        <w:rPr>
          <w:sz w:val="24"/>
        </w:rPr>
        <w:t>на выполнение работ по ремонту зданий и сооружений для нужд ОАО «МРСК Центра» (филиала «Воронежэнерго»)</w:t>
      </w:r>
      <w:r w:rsidRPr="00A54D63">
        <w:rPr>
          <w:sz w:val="24"/>
          <w:szCs w:val="24"/>
        </w:rPr>
        <w:t>.</w:t>
      </w:r>
    </w:p>
    <w:p w:rsidR="00192532" w:rsidRPr="00A54D6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54D63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A54D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A54D63">
        <w:rPr>
          <w:b/>
          <w:sz w:val="24"/>
          <w:szCs w:val="24"/>
        </w:rPr>
        <w:t xml:space="preserve">пункт </w:t>
      </w:r>
      <w:r w:rsidR="00B06628" w:rsidRPr="00A54D63">
        <w:rPr>
          <w:b/>
          <w:sz w:val="24"/>
          <w:szCs w:val="24"/>
        </w:rPr>
        <w:t>4.6</w:t>
      </w:r>
      <w:r w:rsidRPr="00A54D63">
        <w:rPr>
          <w:b/>
          <w:sz w:val="24"/>
          <w:szCs w:val="24"/>
        </w:rPr>
        <w:t>.</w:t>
      </w:r>
      <w:r w:rsidR="00B06628" w:rsidRPr="00A54D63">
        <w:rPr>
          <w:b/>
          <w:sz w:val="24"/>
          <w:szCs w:val="24"/>
        </w:rPr>
        <w:t>1</w:t>
      </w:r>
      <w:r w:rsidRPr="00A54D63">
        <w:rPr>
          <w:b/>
          <w:sz w:val="24"/>
          <w:szCs w:val="24"/>
        </w:rPr>
        <w:t xml:space="preserve">.1 закупочной документации: </w:t>
      </w:r>
      <w:r w:rsidRPr="00A54D63">
        <w:rPr>
          <w:sz w:val="24"/>
          <w:szCs w:val="24"/>
        </w:rPr>
        <w:t xml:space="preserve"> «…</w:t>
      </w:r>
      <w:r w:rsidR="00B06628" w:rsidRPr="00A54D63">
        <w:rPr>
          <w:sz w:val="24"/>
          <w:szCs w:val="24"/>
        </w:rPr>
        <w:t xml:space="preserve">Генеральный подрядчик должен выполнять не менее </w:t>
      </w:r>
      <w:r w:rsidR="00B06628" w:rsidRPr="00A54D63">
        <w:rPr>
          <w:sz w:val="24"/>
          <w:szCs w:val="24"/>
        </w:rPr>
        <w:t xml:space="preserve">75 </w:t>
      </w:r>
      <w:r w:rsidR="00B06628" w:rsidRPr="00A54D63">
        <w:rPr>
          <w:sz w:val="24"/>
          <w:szCs w:val="24"/>
        </w:rPr>
        <w:t>% подрядных работ c использованием собственных ресурсов. При нарушении этого требования, Предложение данного Подрядчика, по решению Закупочной комиссии, может быть отклонено</w:t>
      </w:r>
      <w:r w:rsidRPr="00A54D63">
        <w:rPr>
          <w:sz w:val="24"/>
          <w:szCs w:val="24"/>
        </w:rPr>
        <w:t>…»</w:t>
      </w:r>
    </w:p>
    <w:p w:rsidR="00A54F6D" w:rsidRPr="00A54D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A54D63">
        <w:rPr>
          <w:b/>
          <w:sz w:val="24"/>
          <w:szCs w:val="24"/>
        </w:rPr>
        <w:t>Примечание:</w:t>
      </w:r>
    </w:p>
    <w:p w:rsidR="00A54F6D" w:rsidRPr="00A54D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A54D63">
        <w:rPr>
          <w:sz w:val="24"/>
          <w:szCs w:val="24"/>
        </w:rPr>
        <w:t xml:space="preserve">По отношению к исходной редакции </w:t>
      </w:r>
      <w:r w:rsidR="00535F6E" w:rsidRPr="00A54D63">
        <w:rPr>
          <w:sz w:val="24"/>
          <w:szCs w:val="24"/>
        </w:rPr>
        <w:t>извещения</w:t>
      </w:r>
      <w:r w:rsidR="00C058E0" w:rsidRPr="00A54D63">
        <w:rPr>
          <w:sz w:val="24"/>
          <w:szCs w:val="24"/>
        </w:rPr>
        <w:t xml:space="preserve"> и </w:t>
      </w:r>
      <w:r w:rsidR="00004E53" w:rsidRPr="00A54D63">
        <w:rPr>
          <w:sz w:val="24"/>
          <w:szCs w:val="24"/>
        </w:rPr>
        <w:t xml:space="preserve">закупочной документации </w:t>
      </w:r>
      <w:r w:rsidR="003D170C" w:rsidRPr="00A54D63">
        <w:rPr>
          <w:sz w:val="24"/>
          <w:szCs w:val="24"/>
        </w:rPr>
        <w:t>от</w:t>
      </w:r>
      <w:r w:rsidR="00004E53" w:rsidRPr="00A54D63">
        <w:rPr>
          <w:sz w:val="24"/>
          <w:szCs w:val="24"/>
        </w:rPr>
        <w:t xml:space="preserve">крытого запроса предложений для заключения </w:t>
      </w:r>
      <w:r w:rsidR="00B1217A" w:rsidRPr="00A54D63">
        <w:rPr>
          <w:sz w:val="24"/>
          <w:szCs w:val="24"/>
        </w:rPr>
        <w:t xml:space="preserve">Договора </w:t>
      </w:r>
      <w:r w:rsidR="00B06628" w:rsidRPr="00A54D63">
        <w:rPr>
          <w:sz w:val="24"/>
        </w:rPr>
        <w:t>на выполнение работ по ремонту зданий и сооружений для нужд ОАО «МРСК Центра» (филиала «Воронежэнерго»)</w:t>
      </w:r>
      <w:r w:rsidR="005315E8" w:rsidRPr="00A54D63">
        <w:rPr>
          <w:sz w:val="24"/>
          <w:szCs w:val="24"/>
        </w:rPr>
        <w:t xml:space="preserve"> </w:t>
      </w:r>
      <w:r w:rsidRPr="00A54D63">
        <w:rPr>
          <w:sz w:val="24"/>
          <w:szCs w:val="24"/>
        </w:rPr>
        <w:t xml:space="preserve">внесены </w:t>
      </w:r>
      <w:r w:rsidR="00376EB2" w:rsidRPr="00A54D63">
        <w:rPr>
          <w:sz w:val="24"/>
          <w:szCs w:val="24"/>
        </w:rPr>
        <w:t>следующие изменения</w:t>
      </w:r>
      <w:r w:rsidR="001D7337" w:rsidRPr="00A54D63">
        <w:rPr>
          <w:sz w:val="24"/>
          <w:szCs w:val="24"/>
        </w:rPr>
        <w:t>:</w:t>
      </w:r>
    </w:p>
    <w:p w:rsidR="00C058E0" w:rsidRPr="00A54D63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A54D63">
        <w:rPr>
          <w:i/>
          <w:sz w:val="24"/>
          <w:szCs w:val="24"/>
        </w:rPr>
        <w:t>внесены и</w:t>
      </w:r>
      <w:r w:rsidR="00B06628" w:rsidRPr="00A54D63">
        <w:rPr>
          <w:i/>
          <w:sz w:val="24"/>
          <w:szCs w:val="24"/>
        </w:rPr>
        <w:t>зменения в закупочную документацию.</w:t>
      </w:r>
    </w:p>
    <w:p w:rsidR="00A326C2" w:rsidRPr="00A54D6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54D63">
        <w:rPr>
          <w:sz w:val="24"/>
          <w:szCs w:val="24"/>
        </w:rPr>
        <w:tab/>
      </w:r>
      <w:proofErr w:type="gramStart"/>
      <w:r w:rsidR="002B7C37" w:rsidRPr="00A54D63">
        <w:rPr>
          <w:sz w:val="24"/>
          <w:szCs w:val="24"/>
        </w:rPr>
        <w:t>В части</w:t>
      </w:r>
      <w:r w:rsidR="00CA2021" w:rsidRPr="00A54D63">
        <w:rPr>
          <w:sz w:val="24"/>
          <w:szCs w:val="24"/>
        </w:rPr>
        <w:t>,</w:t>
      </w:r>
      <w:r w:rsidR="002B7C37" w:rsidRPr="00A54D63">
        <w:rPr>
          <w:sz w:val="24"/>
          <w:szCs w:val="24"/>
        </w:rPr>
        <w:t xml:space="preserve"> не затронутой настоящ</w:t>
      </w:r>
      <w:r w:rsidR="00A613D7" w:rsidRPr="00A54D63">
        <w:rPr>
          <w:sz w:val="24"/>
          <w:szCs w:val="24"/>
        </w:rPr>
        <w:t>им</w:t>
      </w:r>
      <w:r w:rsidR="002B7C37" w:rsidRPr="00A54D63">
        <w:rPr>
          <w:sz w:val="24"/>
          <w:szCs w:val="24"/>
        </w:rPr>
        <w:t xml:space="preserve"> </w:t>
      </w:r>
      <w:r w:rsidR="009C3FB5" w:rsidRPr="00A54D63">
        <w:rPr>
          <w:sz w:val="24"/>
          <w:szCs w:val="24"/>
        </w:rPr>
        <w:t>у</w:t>
      </w:r>
      <w:r w:rsidR="00A613D7" w:rsidRPr="00A54D63">
        <w:rPr>
          <w:sz w:val="24"/>
          <w:szCs w:val="24"/>
        </w:rPr>
        <w:t>ведомлением</w:t>
      </w:r>
      <w:r w:rsidR="00805C0D" w:rsidRPr="00A54D63">
        <w:rPr>
          <w:sz w:val="24"/>
          <w:szCs w:val="24"/>
        </w:rPr>
        <w:t>,</w:t>
      </w:r>
      <w:r w:rsidR="00A613D7" w:rsidRPr="00A54D63">
        <w:rPr>
          <w:sz w:val="24"/>
          <w:szCs w:val="24"/>
        </w:rPr>
        <w:t xml:space="preserve"> </w:t>
      </w:r>
      <w:r w:rsidR="00F538F4" w:rsidRPr="00A54D63">
        <w:rPr>
          <w:sz w:val="24"/>
          <w:szCs w:val="24"/>
        </w:rPr>
        <w:t xml:space="preserve">Подрядчики </w:t>
      </w:r>
      <w:r w:rsidR="002B7C37" w:rsidRPr="00A54D63">
        <w:rPr>
          <w:sz w:val="24"/>
          <w:szCs w:val="24"/>
        </w:rPr>
        <w:t>руководствуются</w:t>
      </w:r>
      <w:r w:rsidR="008A62E7" w:rsidRPr="00A54D63">
        <w:rPr>
          <w:sz w:val="24"/>
          <w:szCs w:val="24"/>
        </w:rPr>
        <w:t xml:space="preserve"> </w:t>
      </w:r>
      <w:r w:rsidR="00535F6E" w:rsidRPr="00A54D63">
        <w:rPr>
          <w:sz w:val="24"/>
          <w:szCs w:val="24"/>
        </w:rPr>
        <w:t>извещением</w:t>
      </w:r>
      <w:r w:rsidR="000C3C21" w:rsidRPr="00A54D63">
        <w:rPr>
          <w:sz w:val="24"/>
          <w:szCs w:val="24"/>
        </w:rPr>
        <w:t xml:space="preserve"> и </w:t>
      </w:r>
      <w:r w:rsidR="00004E53" w:rsidRPr="00A54D63">
        <w:rPr>
          <w:sz w:val="24"/>
          <w:szCs w:val="24"/>
        </w:rPr>
        <w:t>закупочной документаци</w:t>
      </w:r>
      <w:r w:rsidR="00CA2021" w:rsidRPr="00A54D63">
        <w:rPr>
          <w:sz w:val="24"/>
          <w:szCs w:val="24"/>
        </w:rPr>
        <w:t>ей</w:t>
      </w:r>
      <w:r w:rsidR="00004E53" w:rsidRPr="00A54D63">
        <w:rPr>
          <w:sz w:val="24"/>
          <w:szCs w:val="24"/>
        </w:rPr>
        <w:t xml:space="preserve"> </w:t>
      </w:r>
      <w:r w:rsidR="003D170C" w:rsidRPr="00A54D63">
        <w:rPr>
          <w:sz w:val="24"/>
          <w:szCs w:val="24"/>
        </w:rPr>
        <w:t>от</w:t>
      </w:r>
      <w:r w:rsidR="00004E53" w:rsidRPr="00A54D63">
        <w:rPr>
          <w:sz w:val="24"/>
          <w:szCs w:val="24"/>
        </w:rPr>
        <w:t xml:space="preserve">крытого запроса предложений для заключения Договора </w:t>
      </w:r>
      <w:r w:rsidR="00B06628" w:rsidRPr="00A54D63">
        <w:rPr>
          <w:sz w:val="24"/>
        </w:rPr>
        <w:t>на выполнение работ по ремонту зданий и сооружений для нужд ОАО «МРСК Центра» (филиала «Воронежэнерго»)</w:t>
      </w:r>
      <w:r w:rsidR="004E6C56" w:rsidRPr="00A54D63">
        <w:rPr>
          <w:sz w:val="24"/>
          <w:szCs w:val="24"/>
        </w:rPr>
        <w:t>,</w:t>
      </w:r>
      <w:r w:rsidR="00695678" w:rsidRPr="00A54D63">
        <w:rPr>
          <w:sz w:val="24"/>
          <w:szCs w:val="24"/>
        </w:rPr>
        <w:t xml:space="preserve"> </w:t>
      </w:r>
      <w:r w:rsidR="00872AED" w:rsidRPr="00A54D63">
        <w:rPr>
          <w:sz w:val="24"/>
          <w:szCs w:val="24"/>
        </w:rPr>
        <w:t>(</w:t>
      </w:r>
      <w:r w:rsidR="00E86552" w:rsidRPr="00A54D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A54D63">
          <w:rPr>
            <w:rStyle w:val="a6"/>
            <w:sz w:val="24"/>
            <w:szCs w:val="24"/>
          </w:rPr>
          <w:t>www.zakupki.gov.ru</w:t>
        </w:r>
      </w:hyperlink>
      <w:r w:rsidR="00E86552" w:rsidRPr="00A54D6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54D63">
        <w:rPr>
          <w:sz w:val="24"/>
          <w:szCs w:val="24"/>
        </w:rPr>
        <w:t>ОАО «</w:t>
      </w:r>
      <w:proofErr w:type="spellStart"/>
      <w:r w:rsidR="007D3A29" w:rsidRPr="00A54D63">
        <w:rPr>
          <w:sz w:val="24"/>
          <w:szCs w:val="24"/>
        </w:rPr>
        <w:t>Россети</w:t>
      </w:r>
      <w:proofErr w:type="spellEnd"/>
      <w:r w:rsidR="007D3A29" w:rsidRPr="00A54D63">
        <w:rPr>
          <w:sz w:val="24"/>
          <w:szCs w:val="24"/>
        </w:rPr>
        <w:t>»</w:t>
      </w:r>
      <w:r w:rsidR="00E86552" w:rsidRPr="00A54D63">
        <w:rPr>
          <w:sz w:val="24"/>
          <w:szCs w:val="24"/>
        </w:rPr>
        <w:t xml:space="preserve"> </w:t>
      </w:r>
      <w:hyperlink r:id="rId12" w:history="1">
        <w:r w:rsidR="0002454B" w:rsidRPr="00A54D63">
          <w:rPr>
            <w:rStyle w:val="a6"/>
            <w:sz w:val="24"/>
            <w:szCs w:val="24"/>
          </w:rPr>
          <w:t>www.b2b-mrsk.ru</w:t>
        </w:r>
        <w:proofErr w:type="gramEnd"/>
      </w:hyperlink>
      <w:r w:rsidR="0002454B" w:rsidRPr="00A54D63">
        <w:rPr>
          <w:sz w:val="24"/>
          <w:szCs w:val="24"/>
        </w:rPr>
        <w:t xml:space="preserve"> </w:t>
      </w:r>
      <w:r w:rsidR="00E86552" w:rsidRPr="00A54D63">
        <w:rPr>
          <w:sz w:val="24"/>
          <w:szCs w:val="24"/>
        </w:rPr>
        <w:t xml:space="preserve">№ </w:t>
      </w:r>
      <w:proofErr w:type="gramStart"/>
      <w:r w:rsidR="00B06628" w:rsidRPr="00A54D63">
        <w:rPr>
          <w:sz w:val="24"/>
          <w:szCs w:val="24"/>
        </w:rPr>
        <w:t xml:space="preserve">514544 от 20.05.2015 </w:t>
      </w:r>
      <w:r w:rsidR="00012FDE" w:rsidRPr="00A54D63">
        <w:rPr>
          <w:sz w:val="24"/>
          <w:szCs w:val="24"/>
        </w:rPr>
        <w:t>года</w:t>
      </w:r>
      <w:r w:rsidR="00E86552" w:rsidRPr="00A54D63">
        <w:rPr>
          <w:sz w:val="24"/>
          <w:szCs w:val="24"/>
        </w:rPr>
        <w:t xml:space="preserve">, а также на официальном сайте ОАО «МРСК Центра» </w:t>
      </w:r>
      <w:hyperlink r:id="rId13" w:history="1">
        <w:r w:rsidR="00E86552" w:rsidRPr="00A54D63">
          <w:rPr>
            <w:rStyle w:val="a6"/>
            <w:sz w:val="24"/>
            <w:szCs w:val="24"/>
          </w:rPr>
          <w:t>www.mrsk-1.ru</w:t>
        </w:r>
      </w:hyperlink>
      <w:r w:rsidR="00E86552" w:rsidRPr="00A54D63">
        <w:rPr>
          <w:sz w:val="24"/>
          <w:szCs w:val="24"/>
        </w:rPr>
        <w:t xml:space="preserve"> в разделе «Закупки»</w:t>
      </w:r>
      <w:r w:rsidR="0043785D" w:rsidRPr="00A54D63">
        <w:rPr>
          <w:sz w:val="24"/>
          <w:szCs w:val="24"/>
        </w:rPr>
        <w:t>)</w:t>
      </w:r>
      <w:r w:rsidR="00A82F6E" w:rsidRPr="00A54D63">
        <w:rPr>
          <w:sz w:val="24"/>
          <w:szCs w:val="24"/>
        </w:rPr>
        <w:t>.</w:t>
      </w:r>
      <w:proofErr w:type="gramEnd"/>
    </w:p>
    <w:p w:rsidR="006D73B2" w:rsidRPr="00A54D63" w:rsidRDefault="006D73B2" w:rsidP="007C3872">
      <w:pPr>
        <w:rPr>
          <w:sz w:val="24"/>
          <w:szCs w:val="24"/>
        </w:rPr>
      </w:pPr>
    </w:p>
    <w:p w:rsidR="00D10E83" w:rsidRPr="00A54D63" w:rsidRDefault="00D10E83" w:rsidP="00D10E83">
      <w:pPr>
        <w:rPr>
          <w:sz w:val="24"/>
        </w:rPr>
      </w:pPr>
      <w:r w:rsidRPr="00A54D63">
        <w:rPr>
          <w:sz w:val="24"/>
        </w:rPr>
        <w:t xml:space="preserve">Председатель </w:t>
      </w:r>
      <w:r w:rsidR="00EB58FC" w:rsidRPr="00A54D63">
        <w:rPr>
          <w:sz w:val="24"/>
        </w:rPr>
        <w:t xml:space="preserve">закупочной </w:t>
      </w:r>
      <w:r w:rsidRPr="00A54D63">
        <w:rPr>
          <w:sz w:val="24"/>
        </w:rPr>
        <w:t>комиссии -</w:t>
      </w:r>
    </w:p>
    <w:p w:rsidR="001B28A8" w:rsidRPr="00A54D63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A54D63">
        <w:rPr>
          <w:szCs w:val="24"/>
        </w:rPr>
        <w:t xml:space="preserve">заместитель генерального директора </w:t>
      </w:r>
    </w:p>
    <w:p w:rsidR="001B28A8" w:rsidRPr="00A54D63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A54D63">
        <w:rPr>
          <w:szCs w:val="24"/>
        </w:rPr>
        <w:t xml:space="preserve">по </w:t>
      </w:r>
      <w:r w:rsidR="00995BDD" w:rsidRPr="00A54D63">
        <w:rPr>
          <w:szCs w:val="24"/>
        </w:rPr>
        <w:t>инвестиционной деятельности</w:t>
      </w:r>
      <w:r w:rsidRPr="00A54D63">
        <w:rPr>
          <w:szCs w:val="24"/>
        </w:rPr>
        <w:t xml:space="preserve"> </w:t>
      </w:r>
    </w:p>
    <w:p w:rsidR="00D501CB" w:rsidRPr="008047A0" w:rsidRDefault="001B28A8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A54D63">
        <w:rPr>
          <w:szCs w:val="24"/>
        </w:rPr>
        <w:t>ОАО «МРСК Центра»</w:t>
      </w:r>
      <w:r w:rsidR="00F51BCC" w:rsidRPr="00A54D63">
        <w:rPr>
          <w:szCs w:val="24"/>
        </w:rPr>
        <w:tab/>
      </w:r>
      <w:r w:rsidR="00D501CB" w:rsidRPr="00A54D63">
        <w:rPr>
          <w:szCs w:val="24"/>
        </w:rPr>
        <w:t>Д.В. Скляров</w:t>
      </w:r>
      <w:bookmarkStart w:id="2" w:name="_GoBack"/>
      <w:bookmarkEnd w:id="2"/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D63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628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www.b2b-m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www.b2b-m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954D-5AE2-4F22-93B6-15178A4F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335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Ляной Михаил Викторович</cp:lastModifiedBy>
  <cp:revision>45</cp:revision>
  <cp:lastPrinted>2010-10-21T10:53:00Z</cp:lastPrinted>
  <dcterms:created xsi:type="dcterms:W3CDTF">2012-10-04T05:36:00Z</dcterms:created>
  <dcterms:modified xsi:type="dcterms:W3CDTF">2015-05-21T12:43:00Z</dcterms:modified>
</cp:coreProperties>
</file>