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773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7734B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6C05ED">
        <w:rPr>
          <w:rFonts w:ascii="Times New Roman" w:hAnsi="Times New Roman"/>
          <w:b/>
          <w:sz w:val="24"/>
          <w:szCs w:val="24"/>
        </w:rPr>
        <w:t>6</w:t>
      </w:r>
      <w:r w:rsidR="00737695">
        <w:rPr>
          <w:rFonts w:ascii="Times New Roman" w:hAnsi="Times New Roman"/>
          <w:b/>
          <w:sz w:val="24"/>
          <w:szCs w:val="24"/>
        </w:rPr>
        <w:t>9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0061C8" w:rsidRDefault="000061C8" w:rsidP="00B800E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ТП 10/0,4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755A56"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 w:rsidR="00755A56"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737695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0061C8">
        <w:rPr>
          <w:rFonts w:ascii="Times New Roman" w:hAnsi="Times New Roman"/>
          <w:sz w:val="24"/>
          <w:szCs w:val="24"/>
        </w:rPr>
        <w:t>Задонском</w:t>
      </w:r>
      <w:r w:rsidR="00737695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737695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37695">
        <w:rPr>
          <w:rFonts w:ascii="Times New Roman" w:hAnsi="Times New Roman"/>
          <w:sz w:val="24"/>
          <w:szCs w:val="24"/>
        </w:rPr>
        <w:t>у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пусконаладочных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1D4FE8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 xml:space="preserve">и актами Российской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rFonts w:ascii="Times New Roman" w:hAnsi="Times New Roman" w:cs="Times New Roman"/>
          <w:bCs/>
          <w:iCs/>
          <w:sz w:val="24"/>
          <w:szCs w:val="24"/>
        </w:rPr>
        <w:t>так же</w:t>
      </w:r>
      <w:proofErr w:type="gramEnd"/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E5759C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Подрядчику</w:t>
      </w:r>
      <w:r w:rsidR="00232EE7" w:rsidRPr="00CE7A86">
        <w:rPr>
          <w:sz w:val="24"/>
          <w:szCs w:val="24"/>
        </w:rPr>
        <w:t xml:space="preserve"> </w:t>
      </w:r>
      <w:r w:rsidR="00232EE7"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="00232EE7"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</w:t>
      </w:r>
      <w:r w:rsidR="00E5759C">
        <w:rPr>
          <w:bCs/>
          <w:iCs/>
          <w:sz w:val="24"/>
          <w:szCs w:val="24"/>
        </w:rPr>
        <w:t xml:space="preserve"> не менее 50% от общего объёма </w:t>
      </w:r>
      <w:r w:rsidRPr="00CE7A86">
        <w:rPr>
          <w:bCs/>
          <w:iCs/>
          <w:sz w:val="24"/>
          <w:szCs w:val="24"/>
        </w:rPr>
        <w:t>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proofErr w:type="gramStart"/>
      <w:r>
        <w:rPr>
          <w:bCs/>
          <w:iCs/>
          <w:sz w:val="24"/>
          <w:szCs w:val="24"/>
        </w:rPr>
        <w:t>соответствовать  календарному</w:t>
      </w:r>
      <w:proofErr w:type="gramEnd"/>
      <w:r>
        <w:rPr>
          <w:bCs/>
          <w:iCs/>
          <w:sz w:val="24"/>
          <w:szCs w:val="24"/>
        </w:rPr>
        <w:t xml:space="preserve">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Объем </w:t>
      </w:r>
      <w:proofErr w:type="gramStart"/>
      <w:r w:rsidRPr="00CE7A86">
        <w:rPr>
          <w:rFonts w:ascii="Times New Roman" w:hAnsi="Times New Roman" w:cs="Times New Roman"/>
          <w:b w:val="0"/>
          <w:sz w:val="24"/>
          <w:szCs w:val="24"/>
        </w:rPr>
        <w:t>работ</w:t>
      </w:r>
      <w:proofErr w:type="gramEnd"/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</w:t>
      </w:r>
      <w:proofErr w:type="spellStart"/>
      <w:r w:rsidRPr="00CE7A86">
        <w:rPr>
          <w:bCs/>
          <w:iCs/>
          <w:sz w:val="24"/>
          <w:szCs w:val="24"/>
        </w:rPr>
        <w:t>предпроектного</w:t>
      </w:r>
      <w:proofErr w:type="spellEnd"/>
      <w:r w:rsidRPr="00CE7A86">
        <w:rPr>
          <w:bCs/>
          <w:iCs/>
          <w:sz w:val="24"/>
          <w:szCs w:val="24"/>
        </w:rPr>
        <w:t xml:space="preserve">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</w:t>
      </w:r>
      <w:proofErr w:type="spellStart"/>
      <w:r w:rsidR="00687646" w:rsidRPr="00687646">
        <w:rPr>
          <w:bCs/>
          <w:iCs/>
          <w:sz w:val="24"/>
          <w:szCs w:val="24"/>
        </w:rPr>
        <w:t>предпроектного</w:t>
      </w:r>
      <w:proofErr w:type="spellEnd"/>
      <w:r w:rsidR="00687646" w:rsidRPr="00687646">
        <w:rPr>
          <w:bCs/>
          <w:iCs/>
          <w:sz w:val="24"/>
          <w:szCs w:val="24"/>
        </w:rPr>
        <w:t xml:space="preserve">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 xml:space="preserve">В соответствии с постановлением Правительства Российской Федерации от 16 февраля 2008 г. № 87 «О составе проектной </w:t>
      </w:r>
      <w:proofErr w:type="gramStart"/>
      <w:r w:rsidRPr="00CE7A86">
        <w:rPr>
          <w:sz w:val="24"/>
          <w:szCs w:val="24"/>
        </w:rPr>
        <w:t>документации  и</w:t>
      </w:r>
      <w:proofErr w:type="gramEnd"/>
      <w:r w:rsidRPr="00CE7A86">
        <w:rPr>
          <w:sz w:val="24"/>
          <w:szCs w:val="24"/>
        </w:rPr>
        <w:t xml:space="preserve">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</w:t>
      </w:r>
      <w:proofErr w:type="gramStart"/>
      <w:r w:rsidRPr="00CE7A86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E7A86">
        <w:rPr>
          <w:rFonts w:ascii="Times New Roman" w:hAnsi="Times New Roman"/>
          <w:sz w:val="24"/>
          <w:szCs w:val="24"/>
        </w:rPr>
        <w:t>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</w:t>
      </w:r>
      <w:proofErr w:type="gramStart"/>
      <w:r w:rsidRPr="00CE7A86">
        <w:rPr>
          <w:rFonts w:ascii="Times New Roman" w:hAnsi="Times New Roman"/>
          <w:sz w:val="24"/>
          <w:szCs w:val="24"/>
        </w:rPr>
        <w:t>Федерации»  (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Проектная организация </w:t>
      </w:r>
      <w:proofErr w:type="gramStart"/>
      <w:r w:rsidRPr="00CE7A86">
        <w:rPr>
          <w:rFonts w:ascii="Times New Roman" w:hAnsi="Times New Roman"/>
          <w:sz w:val="24"/>
          <w:szCs w:val="24"/>
        </w:rPr>
        <w:t>должна  предусматривать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</w:t>
      </w:r>
      <w:proofErr w:type="gramStart"/>
      <w:r w:rsidR="00655E5E" w:rsidRPr="00655E5E">
        <w:rPr>
          <w:sz w:val="24"/>
          <w:szCs w:val="24"/>
        </w:rPr>
        <w:t>предусмотреть  проведение</w:t>
      </w:r>
      <w:proofErr w:type="gramEnd"/>
      <w:r w:rsidR="00655E5E" w:rsidRPr="00655E5E">
        <w:rPr>
          <w:sz w:val="24"/>
          <w:szCs w:val="24"/>
        </w:rPr>
        <w:t xml:space="preserve">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воздушных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25622C" w:rsidRDefault="002038F5" w:rsidP="0025622C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25622C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E7A86">
        <w:rPr>
          <w:rFonts w:ascii="Times New Roman" w:hAnsi="Times New Roman" w:cs="Times New Roman"/>
          <w:sz w:val="24"/>
          <w:szCs w:val="24"/>
        </w:rPr>
        <w:lastRenderedPageBreak/>
        <w:t>демонтаж  утративших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25622C" w:rsidRDefault="00232EE7" w:rsidP="0025622C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Инженерные </w:t>
      </w:r>
      <w:proofErr w:type="gramStart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выполнены</w:t>
      </w:r>
      <w:proofErr w:type="gramEnd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 xml:space="preserve">Технического задания для формирования схем развития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</w:t>
      </w:r>
      <w:proofErr w:type="gramStart"/>
      <w:r w:rsidRPr="00F12F8B">
        <w:rPr>
          <w:rFonts w:ascii="Times New Roman" w:hAnsi="Times New Roman" w:cs="Times New Roman"/>
          <w:sz w:val="24"/>
          <w:szCs w:val="24"/>
        </w:rPr>
        <w:t>с названием</w:t>
      </w:r>
      <w:proofErr w:type="gramEnd"/>
      <w:r w:rsidRPr="00F12F8B">
        <w:rPr>
          <w:rFonts w:ascii="Times New Roman" w:hAnsi="Times New Roman" w:cs="Times New Roman"/>
          <w:sz w:val="24"/>
          <w:szCs w:val="24"/>
        </w:rPr>
        <w:t xml:space="preserve">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proofErr w:type="gramStart"/>
      <w:r w:rsidRPr="00CE7A86">
        <w:rPr>
          <w:rFonts w:ascii="Times New Roman" w:hAnsi="Times New Roman" w:cs="Times New Roman"/>
          <w:sz w:val="24"/>
          <w:szCs w:val="24"/>
        </w:rPr>
        <w:t>РЭС  и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для импортного оборудования,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proofErr w:type="gramStart"/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</w:t>
      </w:r>
      <w:proofErr w:type="gramEnd"/>
      <w:r w:rsidRPr="00A54518">
        <w:rPr>
          <w:bCs/>
          <w:iCs/>
          <w:sz w:val="24"/>
          <w:szCs w:val="24"/>
        </w:rPr>
        <w:t xml:space="preserve">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</w:t>
      </w:r>
      <w:proofErr w:type="gramStart"/>
      <w:r w:rsidRPr="00CE7A86">
        <w:rPr>
          <w:sz w:val="24"/>
          <w:szCs w:val="24"/>
        </w:rPr>
        <w:t>84  ССТБ</w:t>
      </w:r>
      <w:proofErr w:type="gramEnd"/>
      <w:r w:rsidRPr="00CE7A86">
        <w:rPr>
          <w:sz w:val="24"/>
          <w:szCs w:val="24"/>
        </w:rPr>
        <w:t xml:space="preserve">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Разработанные и </w:t>
      </w:r>
      <w:proofErr w:type="gramStart"/>
      <w:r w:rsidRPr="00CE7A86">
        <w:rPr>
          <w:sz w:val="24"/>
          <w:szCs w:val="24"/>
        </w:rPr>
        <w:t>утвержденные  технологические</w:t>
      </w:r>
      <w:proofErr w:type="gramEnd"/>
      <w:r w:rsidRPr="00CE7A86">
        <w:rPr>
          <w:sz w:val="24"/>
          <w:szCs w:val="24"/>
        </w:rPr>
        <w:t xml:space="preserve">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Постановление  Правительства</w:t>
      </w:r>
      <w:proofErr w:type="gramEnd"/>
      <w:r w:rsidRPr="00CE7A86">
        <w:rPr>
          <w:sz w:val="24"/>
          <w:szCs w:val="24"/>
        </w:rPr>
        <w:t xml:space="preserve">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межевания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землеустройства при образовании новых и упорядочении существующих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 отчет</w:t>
      </w:r>
      <w:proofErr w:type="gramEnd"/>
      <w:r w:rsidRPr="00CE7A86">
        <w:rPr>
          <w:sz w:val="24"/>
          <w:szCs w:val="24"/>
        </w:rPr>
        <w:t xml:space="preserve">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До сдачи – приемки объекта в эксплуатацию подрядчик проводит согласование охранной зоны ВЛ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</w:t>
      </w:r>
      <w:proofErr w:type="gramStart"/>
      <w:r w:rsidRPr="00CE7A86">
        <w:rPr>
          <w:sz w:val="24"/>
          <w:szCs w:val="24"/>
        </w:rPr>
        <w:t>службой  по</w:t>
      </w:r>
      <w:proofErr w:type="gramEnd"/>
      <w:r w:rsidRPr="00CE7A86">
        <w:rPr>
          <w:sz w:val="24"/>
          <w:szCs w:val="24"/>
        </w:rPr>
        <w:t xml:space="preserve">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</w:t>
      </w:r>
      <w:proofErr w:type="gramStart"/>
      <w:r w:rsidRPr="00CE7A86">
        <w:rPr>
          <w:sz w:val="24"/>
          <w:szCs w:val="24"/>
        </w:rPr>
        <w:t>отступления  и</w:t>
      </w:r>
      <w:proofErr w:type="gramEnd"/>
      <w:r w:rsidRPr="00CE7A86">
        <w:rPr>
          <w:sz w:val="24"/>
          <w:szCs w:val="24"/>
        </w:rPr>
        <w:t xml:space="preserve">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E7734B" w:rsidRPr="00E7734B" w:rsidRDefault="00E7734B" w:rsidP="00E7734B"/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</w:t>
      </w:r>
      <w:proofErr w:type="gramStart"/>
      <w:r w:rsidRPr="00CE7A86">
        <w:rPr>
          <w:sz w:val="24"/>
          <w:szCs w:val="24"/>
        </w:rPr>
        <w:t>течение  не</w:t>
      </w:r>
      <w:proofErr w:type="gramEnd"/>
      <w:r w:rsidRPr="00CE7A86">
        <w:rPr>
          <w:sz w:val="24"/>
          <w:szCs w:val="24"/>
        </w:rPr>
        <w:t xml:space="preserve">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писание </w:t>
      </w:r>
      <w:proofErr w:type="gramStart"/>
      <w:r w:rsidR="00BB64FE">
        <w:rPr>
          <w:rFonts w:ascii="Times New Roman" w:hAnsi="Times New Roman" w:cs="Times New Roman"/>
          <w:b w:val="0"/>
          <w:sz w:val="24"/>
          <w:szCs w:val="24"/>
        </w:rPr>
        <w:t>основных  объемов</w:t>
      </w:r>
      <w:proofErr w:type="gramEnd"/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ПСД,  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 xml:space="preserve">В сводном сметном расчете учесть среднегодовой коэффициент на зимнее </w:t>
      </w:r>
      <w:proofErr w:type="gramStart"/>
      <w:r w:rsidRPr="00E96586">
        <w:rPr>
          <w:rFonts w:ascii="Times New Roman" w:hAnsi="Times New Roman" w:cs="Times New Roman"/>
          <w:sz w:val="24"/>
          <w:szCs w:val="24"/>
        </w:rPr>
        <w:t>удорожание,  непредвиденные</w:t>
      </w:r>
      <w:proofErr w:type="gramEnd"/>
      <w:r w:rsidRPr="00E96586">
        <w:rPr>
          <w:rFonts w:ascii="Times New Roman" w:hAnsi="Times New Roman" w:cs="Times New Roman"/>
          <w:sz w:val="24"/>
          <w:szCs w:val="24"/>
        </w:rPr>
        <w:t xml:space="preserve">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 w:rsidR="00025960"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C45AD5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D03397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D03397">
        <w:rPr>
          <w:rFonts w:ascii="Times New Roman" w:hAnsi="Times New Roman"/>
          <w:sz w:val="24"/>
          <w:szCs w:val="24"/>
        </w:rPr>
        <w:t xml:space="preserve"> УИ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Ю.А. Емельянова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E630AA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E630AA">
        <w:rPr>
          <w:rFonts w:ascii="Times New Roman" w:hAnsi="Times New Roman"/>
          <w:sz w:val="24"/>
          <w:szCs w:val="24"/>
        </w:rPr>
        <w:t xml:space="preserve">            </w:t>
      </w:r>
      <w:r w:rsidR="00CA5B58">
        <w:rPr>
          <w:rFonts w:ascii="Times New Roman" w:hAnsi="Times New Roman"/>
          <w:sz w:val="24"/>
          <w:szCs w:val="24"/>
        </w:rPr>
        <w:t xml:space="preserve"> </w:t>
      </w:r>
      <w:r w:rsidR="00E630AA">
        <w:rPr>
          <w:rFonts w:ascii="Times New Roman" w:hAnsi="Times New Roman"/>
          <w:sz w:val="24"/>
          <w:szCs w:val="24"/>
        </w:rPr>
        <w:t>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3DC" w:rsidRDefault="00A233DC">
      <w:r>
        <w:separator/>
      </w:r>
    </w:p>
  </w:endnote>
  <w:endnote w:type="continuationSeparator" w:id="0">
    <w:p w:rsidR="00A233DC" w:rsidRDefault="00A23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7695">
      <w:rPr>
        <w:noProof/>
      </w:rPr>
      <w:t>10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3DC" w:rsidRDefault="00A233DC">
      <w:r>
        <w:separator/>
      </w:r>
    </w:p>
  </w:footnote>
  <w:footnote w:type="continuationSeparator" w:id="0">
    <w:p w:rsidR="00A233DC" w:rsidRDefault="00A23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1C8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ACC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1DC9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362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622C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4C33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2E70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48FD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372F1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0B2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1CC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4858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05ED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37695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3B72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1D61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825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76D4A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5FCF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81B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3DC"/>
    <w:rsid w:val="00A236D0"/>
    <w:rsid w:val="00A2515B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5869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3857"/>
    <w:rsid w:val="00B74655"/>
    <w:rsid w:val="00B74756"/>
    <w:rsid w:val="00B75D8C"/>
    <w:rsid w:val="00B76C08"/>
    <w:rsid w:val="00B772A2"/>
    <w:rsid w:val="00B77502"/>
    <w:rsid w:val="00B800EB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165B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5AD5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1A6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B72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59C"/>
    <w:rsid w:val="00E57B4F"/>
    <w:rsid w:val="00E57BC0"/>
    <w:rsid w:val="00E60D00"/>
    <w:rsid w:val="00E62597"/>
    <w:rsid w:val="00E630AA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34B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2EC7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2A8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1FDD53"/>
  <w15:docId w15:val="{3974798F-1A62-40A7-8C21-CF88AF06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C3B72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7C3B72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7C3B72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DB685-4CBE-43EA-8B9E-45FD9564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3958</Words>
  <Characters>22566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2019-05-22T10:38:00Z</cp:lastPrinted>
  <dcterms:created xsi:type="dcterms:W3CDTF">2019-05-22T10:41:00Z</dcterms:created>
  <dcterms:modified xsi:type="dcterms:W3CDTF">2019-05-22T10:42:00Z</dcterms:modified>
</cp:coreProperties>
</file>