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86662F" w:rsidRPr="00976B32" w:rsidRDefault="0086662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86662F" w:rsidRPr="00976B32" w:rsidRDefault="0086662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BDC722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 xml:space="preserve">поставку </w:t>
      </w:r>
      <w:r w:rsidR="0086662F">
        <w:rPr>
          <w:rFonts w:eastAsia="Calibri"/>
          <w:lang w:eastAsia="en-US"/>
        </w:rPr>
        <w:t>КТП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2845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2845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2845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2845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2845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2845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5D85C8E2" w:rsidR="00B726D3" w:rsidRPr="000626E3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3105F5">
        <w:rPr>
          <w:rFonts w:ascii="Times New Roman" w:hAnsi="Times New Roman" w:cs="Times New Roman"/>
          <w:b w:val="0"/>
          <w:bCs w:val="0"/>
        </w:rPr>
        <w:lastRenderedPageBreak/>
        <w:t>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32329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0CD55745" w:rsidR="00C17F68" w:rsidRPr="00C21803" w:rsidRDefault="0036328D" w:rsidP="00201384">
      <w:r>
        <w:t xml:space="preserve"> </w:t>
      </w:r>
    </w:p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lastRenderedPageBreak/>
        <w:t xml:space="preserve">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lastRenderedPageBreak/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Центра»-«Тамбовэнерго».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Моршанское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236B1218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</w:t>
            </w:r>
            <w:r w:rsidR="0086662F">
              <w:rPr>
                <w:b/>
                <w:sz w:val="22"/>
                <w:szCs w:val="22"/>
              </w:rPr>
              <w:t>КТП</w:t>
            </w:r>
            <w:r w:rsidRPr="004850FD">
              <w:rPr>
                <w:b/>
                <w:sz w:val="22"/>
                <w:szCs w:val="22"/>
              </w:rPr>
              <w:t xml:space="preserve"> для нужд ПАО «МРСК Центра» (филиала «Тамбовэнерго», расположенного по адресу: РФ, 392680, г. Тамбов, ул. Моршанское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24F0AA59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Сроки выполнения поставок: в течение </w:t>
            </w:r>
            <w:r w:rsidR="0086662F">
              <w:rPr>
                <w:sz w:val="22"/>
                <w:szCs w:val="22"/>
              </w:rPr>
              <w:t>30</w:t>
            </w:r>
            <w:r w:rsidRPr="004850FD">
              <w:rPr>
                <w:sz w:val="22"/>
                <w:szCs w:val="22"/>
              </w:rPr>
              <w:t xml:space="preserve">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A74CF6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56BEA4B5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="0086662F" w:rsidRPr="0086662F">
              <w:rPr>
                <w:b/>
              </w:rPr>
              <w:t>3 621 413</w:t>
            </w:r>
            <w:r w:rsidR="0086662F" w:rsidRPr="0086662F">
              <w:t xml:space="preserve"> (Три миллиона шестьсот двадцать одна тысяча четыреста тринадцать) рублей 00 копеек РФ, без учета НДС; НДС составляет </w:t>
            </w:r>
            <w:r w:rsidR="0086662F" w:rsidRPr="0086662F">
              <w:rPr>
                <w:b/>
              </w:rPr>
              <w:t>724 282</w:t>
            </w:r>
            <w:r w:rsidR="0086662F" w:rsidRPr="0086662F">
              <w:t xml:space="preserve"> (Семьсот двадцать четыре тысячи двести восемьдесят два) рубля 60 копеек РФ; </w:t>
            </w:r>
            <w:r w:rsidR="0086662F" w:rsidRPr="0086662F">
              <w:rPr>
                <w:b/>
              </w:rPr>
              <w:t>4 345 695</w:t>
            </w:r>
            <w:r w:rsidR="0086662F" w:rsidRPr="0086662F">
              <w:t xml:space="preserve"> (Четыре миллиона триста сорок пять тысяч шестьсот девяносто пять) рублей 60 копеек РФ, с учетом НДС</w:t>
            </w:r>
            <w:r w:rsidRPr="004850FD">
              <w:rPr>
                <w:bCs/>
              </w:rPr>
              <w:t>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3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3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022315A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A664E">
              <w:rPr>
                <w:b/>
                <w:bCs/>
                <w:sz w:val="22"/>
                <w:szCs w:val="22"/>
              </w:rPr>
              <w:t>21</w:t>
            </w:r>
            <w:r w:rsidRPr="0036328D">
              <w:rPr>
                <w:b/>
                <w:bCs/>
                <w:sz w:val="22"/>
                <w:szCs w:val="22"/>
              </w:rPr>
              <w:t xml:space="preserve"> </w:t>
            </w:r>
            <w:r w:rsidR="0036328D">
              <w:rPr>
                <w:b/>
                <w:bCs/>
                <w:sz w:val="22"/>
                <w:szCs w:val="22"/>
              </w:rPr>
              <w:t>марта</w:t>
            </w:r>
            <w:r w:rsidRPr="004850F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043FB329" w:rsidR="00562DB8" w:rsidRPr="004850FD" w:rsidRDefault="0086662F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A664E">
              <w:rPr>
                <w:b/>
                <w:sz w:val="22"/>
                <w:szCs w:val="22"/>
              </w:rPr>
              <w:t>9</w:t>
            </w:r>
            <w:r w:rsidR="00562DB8" w:rsidRPr="004850FD">
              <w:rPr>
                <w:b/>
                <w:sz w:val="22"/>
                <w:szCs w:val="22"/>
              </w:rPr>
              <w:t xml:space="preserve"> </w:t>
            </w:r>
            <w:r w:rsidR="0036328D">
              <w:rPr>
                <w:b/>
                <w:sz w:val="22"/>
                <w:szCs w:val="22"/>
              </w:rPr>
              <w:t>марта</w:t>
            </w:r>
            <w:r w:rsidR="00562DB8" w:rsidRPr="004850FD">
              <w:rPr>
                <w:b/>
                <w:sz w:val="22"/>
                <w:szCs w:val="22"/>
              </w:rPr>
              <w:t xml:space="preserve">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89840E4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F17888">
              <w:rPr>
                <w:b/>
                <w:color w:val="auto"/>
                <w:sz w:val="22"/>
                <w:szCs w:val="22"/>
              </w:rPr>
              <w:t>0</w:t>
            </w:r>
            <w:r w:rsidR="00FA664E">
              <w:rPr>
                <w:b/>
                <w:color w:val="auto"/>
                <w:sz w:val="22"/>
                <w:szCs w:val="22"/>
              </w:rPr>
              <w:t>4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</w:t>
            </w:r>
            <w:r w:rsidR="00F17888">
              <w:rPr>
                <w:b/>
                <w:color w:val="auto"/>
                <w:sz w:val="22"/>
                <w:szCs w:val="22"/>
              </w:rPr>
              <w:t>апреля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9784A00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FA664E">
              <w:rPr>
                <w:b/>
                <w:sz w:val="22"/>
                <w:szCs w:val="22"/>
              </w:rPr>
              <w:t>10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F17888">
              <w:rPr>
                <w:b/>
                <w:sz w:val="22"/>
                <w:szCs w:val="22"/>
              </w:rPr>
              <w:t>апреля</w:t>
            </w:r>
            <w:r w:rsidRPr="004850F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14931FB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FA664E">
              <w:rPr>
                <w:b/>
                <w:sz w:val="22"/>
                <w:szCs w:val="22"/>
              </w:rPr>
              <w:t>11</w:t>
            </w:r>
            <w:r w:rsidR="00310993" w:rsidRPr="004850FD">
              <w:rPr>
                <w:b/>
                <w:sz w:val="22"/>
                <w:szCs w:val="22"/>
              </w:rPr>
              <w:t xml:space="preserve"> </w:t>
            </w:r>
            <w:r w:rsidR="00F17888">
              <w:rPr>
                <w:b/>
                <w:sz w:val="22"/>
                <w:szCs w:val="22"/>
              </w:rPr>
              <w:t>апреля</w:t>
            </w:r>
            <w:r w:rsidR="00310993" w:rsidRPr="004850FD">
              <w:rPr>
                <w:b/>
                <w:sz w:val="22"/>
                <w:szCs w:val="22"/>
              </w:rPr>
              <w:t xml:space="preserve">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66EF7CE" w:rsidR="00205740" w:rsidRPr="004850FD" w:rsidRDefault="00205740" w:rsidP="00FA664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17888">
              <w:rPr>
                <w:b/>
                <w:sz w:val="22"/>
                <w:szCs w:val="22"/>
              </w:rPr>
              <w:t>2</w:t>
            </w:r>
            <w:r w:rsidR="00FA664E">
              <w:rPr>
                <w:b/>
                <w:sz w:val="22"/>
                <w:szCs w:val="22"/>
              </w:rPr>
              <w:t>6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6328D">
              <w:rPr>
                <w:b/>
                <w:sz w:val="22"/>
                <w:szCs w:val="22"/>
              </w:rPr>
              <w:t>марта</w:t>
            </w:r>
            <w:r w:rsidRPr="004850F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должен обладать опытом аналогичных поставок (наличие за последние 3 года не менее 1 завершенного аналогичного договора по выполняемым поставкам, (в т.ч.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</w:t>
            </w:r>
            <w:r w:rsidRPr="00A74CF6">
              <w:rPr>
                <w:sz w:val="22"/>
                <w:szCs w:val="22"/>
              </w:rPr>
              <w:lastRenderedPageBreak/>
              <w:t>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A74CF6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</w:t>
            </w:r>
            <w:r w:rsidRPr="00A74CF6">
              <w:rPr>
                <w:sz w:val="22"/>
                <w:szCs w:val="22"/>
              </w:rPr>
              <w:lastRenderedPageBreak/>
              <w:t>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71138" w14:textId="77777777" w:rsidR="00044943" w:rsidRPr="00044943" w:rsidRDefault="00044943" w:rsidP="00044943">
            <w:pPr>
              <w:widowControl w:val="0"/>
              <w:spacing w:after="0"/>
              <w:ind w:right="176"/>
              <w:rPr>
                <w:b/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t>Не установлено</w:t>
            </w:r>
          </w:p>
          <w:p w14:paraId="43B05E38" w14:textId="0D52099A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</w:t>
            </w:r>
            <w:r w:rsidRPr="00A74CF6">
              <w:rPr>
                <w:sz w:val="22"/>
                <w:szCs w:val="22"/>
              </w:rPr>
              <w:lastRenderedPageBreak/>
              <w:t xml:space="preserve">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08E7151D" w:rsidR="00205740" w:rsidRPr="00A74CF6" w:rsidRDefault="00044943" w:rsidP="00044943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044943">
              <w:rPr>
                <w:b/>
                <w:sz w:val="22"/>
                <w:szCs w:val="22"/>
              </w:rPr>
              <w:lastRenderedPageBreak/>
              <w:t>Не требуется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0BC4CF26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="00FA664E">
              <w:rPr>
                <w:b/>
                <w:sz w:val="22"/>
                <w:szCs w:val="22"/>
              </w:rPr>
              <w:t>5</w:t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77B06FDD" w14:textId="77777777" w:rsid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6EF3E95" w14:textId="77777777" w:rsidR="00FA664E" w:rsidRPr="009C6459" w:rsidRDefault="00FA664E" w:rsidP="00FA664E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5340D430" w14:textId="77777777" w:rsidR="00FA664E" w:rsidRPr="00736B0E" w:rsidRDefault="00FA664E" w:rsidP="00FA664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79190B3A" w14:textId="77777777" w:rsidR="00FA664E" w:rsidRPr="00736B0E" w:rsidRDefault="00FA664E" w:rsidP="00FA664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14:paraId="50D0AF73" w14:textId="77777777" w:rsidR="00FA664E" w:rsidRPr="00736B0E" w:rsidRDefault="00FA664E" w:rsidP="00FA664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14:paraId="70E7A085" w14:textId="77777777" w:rsidR="00FA664E" w:rsidRPr="00736B0E" w:rsidRDefault="00FA664E" w:rsidP="00FA664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14:paraId="0106150B" w14:textId="77777777" w:rsidR="00FA664E" w:rsidRPr="00736B0E" w:rsidRDefault="00FA664E" w:rsidP="00FA664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14:paraId="6161EAE3" w14:textId="77777777" w:rsidR="00FA664E" w:rsidRPr="00736B0E" w:rsidRDefault="00FA664E" w:rsidP="00FA664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14:paraId="184BA7DE" w14:textId="45BE8D15" w:rsidR="00FA664E" w:rsidRPr="00736B0E" w:rsidRDefault="00FA664E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  <w:bookmarkStart w:id="348" w:name="_GoBack"/>
            <w:bookmarkEnd w:id="348"/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и порядок оценки и </w:t>
            </w:r>
            <w:r w:rsidRPr="00A74CF6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A74CF6">
              <w:rPr>
                <w:sz w:val="22"/>
                <w:szCs w:val="22"/>
              </w:rPr>
              <w:lastRenderedPageBreak/>
              <w:t xml:space="preserve">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6253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9" w:name="_Toc298234678"/>
            <w:bookmarkStart w:id="360" w:name="_Toc255985678"/>
            <w:bookmarkStart w:id="361" w:name="_Ref303277443"/>
            <w:bookmarkStart w:id="362" w:name="_Ref303323608"/>
            <w:bookmarkStart w:id="363" w:name="_Ref305686033"/>
            <w:bookmarkStart w:id="364" w:name="_Ref306195624"/>
            <w:bookmarkStart w:id="365" w:name="_Ref306196482"/>
            <w:bookmarkStart w:id="366" w:name="_Toc441503250"/>
            <w:bookmarkStart w:id="367" w:name="_Ref441504383"/>
            <w:bookmarkStart w:id="368" w:name="_Ref441571664"/>
            <w:bookmarkStart w:id="369" w:name="_Toc441572041"/>
            <w:bookmarkStart w:id="370" w:name="_Toc441575133"/>
            <w:bookmarkStart w:id="371" w:name="_Toc442195798"/>
            <w:bookmarkStart w:id="372" w:name="_Toc442251840"/>
            <w:bookmarkStart w:id="373" w:name="_Toc442258789"/>
            <w:bookmarkStart w:id="374" w:name="_Toc442259029"/>
            <w:bookmarkStart w:id="375" w:name="_Ref442262256"/>
            <w:bookmarkStart w:id="376" w:name="_Toc442265340"/>
            <w:bookmarkStart w:id="377" w:name="_Toc447292574"/>
            <w:bookmarkStart w:id="378" w:name="_Toc461809018"/>
            <w:bookmarkStart w:id="379" w:name="_Toc463514436"/>
            <w:bookmarkStart w:id="380" w:name="_Toc466908556"/>
            <w:bookmarkStart w:id="381" w:name="_Toc468196495"/>
            <w:bookmarkStart w:id="382" w:name="_Toc468446575"/>
            <w:bookmarkStart w:id="383" w:name="_Toc468446769"/>
            <w:bookmarkStart w:id="384" w:name="_Toc469479625"/>
            <w:bookmarkStart w:id="385" w:name="_Toc471986574"/>
            <w:bookmarkStart w:id="386" w:name="_Toc498509208"/>
            <w:bookmarkStart w:id="387" w:name="_Toc535853550"/>
            <w:bookmarkStart w:id="388" w:name="_Toc535853742"/>
            <w:bookmarkStart w:id="389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9"/>
            <w:bookmarkEnd w:id="360"/>
            <w:bookmarkEnd w:id="361"/>
            <w:bookmarkEnd w:id="362"/>
            <w:bookmarkEnd w:id="363"/>
            <w:bookmarkEnd w:id="364"/>
            <w:bookmarkEnd w:id="365"/>
            <w:r w:rsidRPr="00A74CF6">
              <w:rPr>
                <w:sz w:val="22"/>
                <w:szCs w:val="22"/>
              </w:rPr>
              <w:t>Заявки</w:t>
            </w:r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0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0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36B0E">
              <w:rPr>
                <w:sz w:val="22"/>
                <w:szCs w:val="22"/>
              </w:rPr>
              <w:t>90</w:t>
            </w:r>
            <w:r w:rsidRPr="00736B0E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r w:rsidR="000055E9" w:rsidRPr="00A74CF6">
              <w:rPr>
                <w:bCs/>
                <w:sz w:val="22"/>
                <w:szCs w:val="22"/>
              </w:rPr>
              <w:t xml:space="preserve">пп.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62212" w14:textId="77777777" w:rsidR="00284542" w:rsidRDefault="00284542">
      <w:r>
        <w:separator/>
      </w:r>
    </w:p>
    <w:p w14:paraId="22F5C9AF" w14:textId="77777777" w:rsidR="00284542" w:rsidRDefault="00284542"/>
  </w:endnote>
  <w:endnote w:type="continuationSeparator" w:id="0">
    <w:p w14:paraId="20029FEA" w14:textId="77777777" w:rsidR="00284542" w:rsidRDefault="00284542">
      <w:r>
        <w:continuationSeparator/>
      </w:r>
    </w:p>
    <w:p w14:paraId="1FBD85D6" w14:textId="77777777" w:rsidR="00284542" w:rsidRDefault="00284542"/>
  </w:endnote>
  <w:endnote w:type="continuationNotice" w:id="1">
    <w:p w14:paraId="36215FA4" w14:textId="77777777" w:rsidR="00284542" w:rsidRDefault="0028454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86662F" w:rsidRPr="00FA0376" w:rsidRDefault="0086662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86662F" w:rsidRPr="00902488" w:rsidRDefault="0086662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86662F" w:rsidRPr="00401A97" w:rsidRDefault="0086662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A664E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A664E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6662F" w:rsidRPr="00401A97" w:rsidRDefault="0086662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952C49A" w:rsidR="0086662F" w:rsidRPr="000626E3" w:rsidRDefault="0086662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 xml:space="preserve">Договора на поставку </w:t>
            </w:r>
            <w:r>
              <w:rPr>
                <w:bCs/>
                <w:sz w:val="16"/>
                <w:szCs w:val="16"/>
              </w:rPr>
              <w:t>КТП</w:t>
            </w:r>
            <w:r w:rsidRPr="000626E3">
              <w:rPr>
                <w:bCs/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50063" w14:textId="77777777" w:rsidR="00284542" w:rsidRDefault="00284542">
      <w:r>
        <w:separator/>
      </w:r>
    </w:p>
    <w:p w14:paraId="41DC9E7F" w14:textId="77777777" w:rsidR="00284542" w:rsidRDefault="00284542"/>
  </w:footnote>
  <w:footnote w:type="continuationSeparator" w:id="0">
    <w:p w14:paraId="290E1EE0" w14:textId="77777777" w:rsidR="00284542" w:rsidRDefault="00284542">
      <w:r>
        <w:continuationSeparator/>
      </w:r>
    </w:p>
    <w:p w14:paraId="1DC33BC9" w14:textId="77777777" w:rsidR="00284542" w:rsidRDefault="00284542"/>
  </w:footnote>
  <w:footnote w:type="continuationNotice" w:id="1">
    <w:p w14:paraId="5F839F53" w14:textId="77777777" w:rsidR="00284542" w:rsidRDefault="0028454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86662F" w:rsidRPr="00401A97" w:rsidRDefault="0086662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86662F" w:rsidRPr="003C47E7" w:rsidRDefault="0086662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943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80F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542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4DE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28D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011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1C2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0280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662F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F52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888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66B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64E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B57A2-6BC4-49D0-A1F1-E03EE46C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47</Pages>
  <Words>20317</Words>
  <Characters>115808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48</cp:revision>
  <cp:lastPrinted>2019-01-16T10:14:00Z</cp:lastPrinted>
  <dcterms:created xsi:type="dcterms:W3CDTF">2019-02-11T09:09:00Z</dcterms:created>
  <dcterms:modified xsi:type="dcterms:W3CDTF">2019-03-21T07:15:00Z</dcterms:modified>
</cp:coreProperties>
</file>