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Pr="00E17264" w:rsidRDefault="00327700" w:rsidP="00605DB4">
            <w:pPr>
              <w:jc w:val="right"/>
            </w:pPr>
            <w:r>
              <w:t xml:space="preserve">           </w:t>
            </w:r>
            <w:r w:rsidR="00CE3C4C">
              <w:t>«</w:t>
            </w:r>
            <w:r w:rsidR="00CE3C4C" w:rsidRPr="00707B37">
              <w:rPr>
                <w:u w:val="single"/>
                <w:lang w:val="en-US"/>
              </w:rPr>
              <w:t>_</w:t>
            </w:r>
            <w:r w:rsidR="0002260E">
              <w:rPr>
                <w:u w:val="single"/>
                <w:lang w:val="en-US"/>
              </w:rPr>
              <w:t xml:space="preserve">     </w:t>
            </w:r>
            <w:r w:rsidR="00CE3C4C" w:rsidRPr="00707B37">
              <w:rPr>
                <w:u w:val="single"/>
                <w:lang w:val="en-US"/>
              </w:rPr>
              <w:t>_</w:t>
            </w:r>
            <w:r w:rsidR="00CE3C4C">
              <w:t>»</w:t>
            </w:r>
            <w:r w:rsidR="00CE3C4C" w:rsidRPr="00707B37">
              <w:rPr>
                <w:u w:val="single"/>
                <w:lang w:val="en-US"/>
              </w:rPr>
              <w:t xml:space="preserve"> </w:t>
            </w:r>
            <w:r w:rsidR="0002260E">
              <w:rPr>
                <w:u w:val="single"/>
                <w:lang w:val="en-US"/>
              </w:rPr>
              <w:t xml:space="preserve">                            </w:t>
            </w:r>
            <w:r w:rsidR="00CE3C4C" w:rsidRPr="00707B37">
              <w:rPr>
                <w:u w:val="single"/>
              </w:rPr>
              <w:t xml:space="preserve"> </w:t>
            </w:r>
            <w:r w:rsidR="00CE3C4C">
              <w:t>201</w:t>
            </w:r>
            <w:r w:rsidR="00EA74A8">
              <w:t>8</w:t>
            </w:r>
            <w:r w:rsidR="00CE3C4C" w:rsidRPr="00E17264">
              <w:t>г.</w:t>
            </w:r>
          </w:p>
        </w:tc>
      </w:tr>
    </w:tbl>
    <w:p w:rsidR="0068107E" w:rsidRPr="006A3FB6" w:rsidRDefault="00605DB4" w:rsidP="00001494">
      <w:pPr>
        <w:pStyle w:val="11"/>
        <w:spacing w:before="0" w:after="0"/>
        <w:ind w:right="-44" w:firstLine="709"/>
      </w:pPr>
      <w:r w:rsidRPr="006A3FB6">
        <w:rPr>
          <w:b/>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6A3FB6">
        <w:t xml:space="preserve">именуемое в дальнейшем «Покупатель», в лице </w:t>
      </w:r>
      <w:r>
        <w:t>з</w:t>
      </w:r>
      <w:r w:rsidRPr="009B070B">
        <w:t xml:space="preserve">аместителя генерального директора - директора филиала </w:t>
      </w:r>
      <w:r>
        <w:t>П</w:t>
      </w:r>
      <w:r w:rsidRPr="009B070B">
        <w:t xml:space="preserve">АО «МРСК Центра» - «Воронежэнерго» </w:t>
      </w:r>
      <w:r>
        <w:rPr>
          <w:b/>
        </w:rPr>
        <w:t>Голубченко Евгения Александровича</w:t>
      </w:r>
      <w:r w:rsidRPr="009B070B">
        <w:t>,  действующего на основании</w:t>
      </w:r>
      <w:r>
        <w:t xml:space="preserve"> Доверенности от </w:t>
      </w:r>
      <w:r w:rsidR="009A6386" w:rsidRPr="009A6386">
        <w:t>21</w:t>
      </w:r>
      <w:r>
        <w:t>.</w:t>
      </w:r>
      <w:r w:rsidR="009A6386" w:rsidRPr="009A6386">
        <w:t>05</w:t>
      </w:r>
      <w:r>
        <w:t>.201</w:t>
      </w:r>
      <w:r w:rsidR="009A6386" w:rsidRPr="009A6386">
        <w:t>8</w:t>
      </w:r>
      <w:r>
        <w:t xml:space="preserve">г. (№ по реестру </w:t>
      </w:r>
      <w:r w:rsidR="009A6386" w:rsidRPr="009A6386">
        <w:t>50/991-</w:t>
      </w:r>
      <w:r w:rsidR="009A6386">
        <w:t>н/77-2018-2-1117</w:t>
      </w:r>
      <w:r>
        <w:t>),</w:t>
      </w:r>
      <w:r w:rsidRPr="006A3FB6">
        <w:t xml:space="preserve"> и </w:t>
      </w:r>
      <w:r w:rsidR="006D465D" w:rsidRPr="008C2A5A">
        <w:rPr>
          <w:b/>
          <w:color w:val="000000"/>
        </w:rPr>
        <w:t>Общество с ограниченной ответственностью «Новые Информационные Системы-21» (ООО «НИС-21»)</w:t>
      </w:r>
      <w:r w:rsidR="006D465D" w:rsidRPr="008C2A5A">
        <w:rPr>
          <w:color w:val="000000"/>
        </w:rPr>
        <w:t xml:space="preserve">, именуемое  в дальнейшем «Поставщик», в лице </w:t>
      </w:r>
      <w:r w:rsidR="002D5DE1">
        <w:t xml:space="preserve">заместителя </w:t>
      </w:r>
      <w:r w:rsidR="002D5DE1" w:rsidRPr="00C56B27">
        <w:t>д</w:t>
      </w:r>
      <w:r w:rsidR="002D5DE1" w:rsidRPr="00C56B27">
        <w:rPr>
          <w:bCs/>
        </w:rPr>
        <w:t xml:space="preserve">иректора </w:t>
      </w:r>
      <w:proofErr w:type="spellStart"/>
      <w:r w:rsidR="002D5DE1">
        <w:rPr>
          <w:b/>
          <w:bCs/>
        </w:rPr>
        <w:t>Чудиновой</w:t>
      </w:r>
      <w:proofErr w:type="spellEnd"/>
      <w:r w:rsidR="002D5DE1">
        <w:rPr>
          <w:b/>
          <w:bCs/>
        </w:rPr>
        <w:t xml:space="preserve"> Ирины Викторовны</w:t>
      </w:r>
      <w:r w:rsidR="002D5DE1" w:rsidRPr="00C56B27">
        <w:rPr>
          <w:bCs/>
        </w:rPr>
        <w:t xml:space="preserve">, действующего на основании </w:t>
      </w:r>
      <w:r w:rsidR="002D5DE1">
        <w:rPr>
          <w:bCs/>
        </w:rPr>
        <w:t>доверенности № 370/1 от 01.07.2016г.</w:t>
      </w:r>
      <w:r w:rsidRPr="006A3FB6">
        <w:t>, с другой стороны, именуемые в да</w:t>
      </w:r>
      <w:r w:rsidR="00FA6AA6">
        <w:t>льнейшем совместно «Стороны»</w:t>
      </w:r>
      <w:r w:rsidRPr="009045E8">
        <w:rPr>
          <w:i/>
          <w:iCs/>
        </w:rPr>
        <w:t xml:space="preserve">, </w:t>
      </w:r>
      <w:r w:rsidRPr="009045E8">
        <w:t xml:space="preserve">на основании </w:t>
      </w:r>
      <w:r w:rsidR="006D465D">
        <w:t>Выписки из Протокола №39-18 от 10.09.2018г. очного заседания Центральной конкурсной комиссии ПАО «МРСК Центра»</w:t>
      </w:r>
      <w:r w:rsidRPr="006A3FB6">
        <w:t xml:space="preserve">, заключили настоящий договор поставки </w:t>
      </w:r>
      <w:r w:rsidR="00501CBF">
        <w:t xml:space="preserve"> </w:t>
      </w:r>
      <w:r w:rsidRPr="006A3FB6">
        <w:t>(далее – «Договор»), о нижеследующем</w:t>
      </w:r>
      <w:r w:rsidR="00CE3C4C" w:rsidRPr="006A3FB6">
        <w:t>:</w:t>
      </w:r>
    </w:p>
    <w:p w:rsidR="0097023C" w:rsidRPr="006A3FB6" w:rsidRDefault="000B611A" w:rsidP="008947E8">
      <w:pPr>
        <w:pStyle w:val="BodyTextIndent1"/>
        <w:numPr>
          <w:ilvl w:val="0"/>
          <w:numId w:val="8"/>
        </w:numPr>
        <w:spacing w:line="240" w:lineRule="auto"/>
        <w:ind w:left="0" w:firstLine="709"/>
        <w:jc w:val="center"/>
        <w:rPr>
          <w:b/>
          <w:bCs/>
          <w:sz w:val="24"/>
          <w:szCs w:val="24"/>
        </w:rPr>
      </w:pPr>
      <w:r w:rsidRPr="006A3FB6">
        <w:rPr>
          <w:b/>
          <w:bCs/>
          <w:sz w:val="24"/>
          <w:szCs w:val="24"/>
        </w:rPr>
        <w:t>ПРЕДМЕТ ДОГОВОРА</w:t>
      </w:r>
    </w:p>
    <w:p w:rsidR="00D419AD" w:rsidRPr="006A3FB6" w:rsidRDefault="00D419AD" w:rsidP="00001494">
      <w:pPr>
        <w:pStyle w:val="BodyTextIndent1"/>
        <w:spacing w:line="240" w:lineRule="auto"/>
        <w:ind w:left="0" w:firstLine="709"/>
        <w:rPr>
          <w:sz w:val="24"/>
          <w:szCs w:val="24"/>
        </w:rPr>
      </w:pPr>
      <w:r w:rsidRPr="006A3FB6">
        <w:rPr>
          <w:sz w:val="24"/>
          <w:szCs w:val="24"/>
        </w:rPr>
        <w:t>1.</w:t>
      </w:r>
      <w:r w:rsidR="008C61F3" w:rsidRPr="006A3FB6">
        <w:rPr>
          <w:sz w:val="24"/>
          <w:szCs w:val="24"/>
        </w:rPr>
        <w:t>1</w:t>
      </w:r>
      <w:r w:rsidRPr="006A3FB6">
        <w:rPr>
          <w:sz w:val="24"/>
          <w:szCs w:val="24"/>
        </w:rPr>
        <w:t xml:space="preserve">. Поставщик обязуется поставить в адрес грузополучателя </w:t>
      </w:r>
      <w:r w:rsidR="006B4EC8" w:rsidRPr="006A3FB6">
        <w:rPr>
          <w:sz w:val="24"/>
          <w:szCs w:val="24"/>
        </w:rPr>
        <w:t>Т</w:t>
      </w:r>
      <w:r w:rsidRPr="006A3FB6">
        <w:rPr>
          <w:sz w:val="24"/>
          <w:szCs w:val="24"/>
        </w:rPr>
        <w:t>овар</w:t>
      </w:r>
      <w:r w:rsidRPr="006A3FB6">
        <w:rPr>
          <w:iCs/>
          <w:sz w:val="24"/>
          <w:szCs w:val="24"/>
        </w:rPr>
        <w:t>,</w:t>
      </w:r>
      <w:r w:rsidRPr="006A3FB6">
        <w:rPr>
          <w:sz w:val="24"/>
          <w:szCs w:val="24"/>
        </w:rPr>
        <w:t xml:space="preserve"> а Покупатель обязуется принять и оплатить товар</w:t>
      </w:r>
      <w:r w:rsidR="00BC6C44" w:rsidRPr="006A3FB6">
        <w:rPr>
          <w:sz w:val="24"/>
          <w:szCs w:val="24"/>
        </w:rPr>
        <w:t>,</w:t>
      </w:r>
      <w:r w:rsidRPr="006A3FB6">
        <w:rPr>
          <w:sz w:val="24"/>
          <w:szCs w:val="24"/>
        </w:rPr>
        <w:t xml:space="preserve"> </w:t>
      </w:r>
      <w:r w:rsidR="005B3BA7" w:rsidRPr="006A3FB6">
        <w:rPr>
          <w:color w:val="000000"/>
          <w:sz w:val="24"/>
          <w:szCs w:val="24"/>
        </w:rPr>
        <w:t>указанны</w:t>
      </w:r>
      <w:r w:rsidR="00BC6C44" w:rsidRPr="006A3FB6">
        <w:rPr>
          <w:color w:val="000000"/>
          <w:sz w:val="24"/>
          <w:szCs w:val="24"/>
        </w:rPr>
        <w:t>й</w:t>
      </w:r>
      <w:r w:rsidR="005B3BA7" w:rsidRPr="006A3FB6">
        <w:rPr>
          <w:color w:val="000000"/>
          <w:sz w:val="24"/>
          <w:szCs w:val="24"/>
        </w:rPr>
        <w:t xml:space="preserve"> в Спецификаци</w:t>
      </w:r>
      <w:r w:rsidR="00BC6C44" w:rsidRPr="006A3FB6">
        <w:rPr>
          <w:color w:val="000000"/>
          <w:sz w:val="24"/>
          <w:szCs w:val="24"/>
        </w:rPr>
        <w:t>и</w:t>
      </w:r>
      <w:r w:rsidR="003E3776">
        <w:rPr>
          <w:color w:val="000000"/>
          <w:sz w:val="24"/>
          <w:szCs w:val="24"/>
        </w:rPr>
        <w:t xml:space="preserve"> </w:t>
      </w:r>
      <w:r w:rsidR="0048769B" w:rsidRPr="006A3FB6">
        <w:rPr>
          <w:color w:val="000000"/>
          <w:sz w:val="24"/>
          <w:szCs w:val="24"/>
        </w:rPr>
        <w:t>-</w:t>
      </w:r>
      <w:r w:rsidR="005B3BA7" w:rsidRPr="006A3FB6">
        <w:rPr>
          <w:color w:val="000000"/>
          <w:sz w:val="24"/>
          <w:szCs w:val="24"/>
        </w:rPr>
        <w:t xml:space="preserve"> Приложени</w:t>
      </w:r>
      <w:r w:rsidR="0048769B" w:rsidRPr="006A3FB6">
        <w:rPr>
          <w:color w:val="000000"/>
          <w:sz w:val="24"/>
          <w:szCs w:val="24"/>
        </w:rPr>
        <w:t>е</w:t>
      </w:r>
      <w:r w:rsidR="005B3BA7" w:rsidRPr="006A3FB6">
        <w:rPr>
          <w:color w:val="000000"/>
          <w:sz w:val="24"/>
          <w:szCs w:val="24"/>
        </w:rPr>
        <w:t xml:space="preserve"> № 3 к Договору</w:t>
      </w:r>
      <w:r w:rsidR="0048769B" w:rsidRPr="006A3FB6">
        <w:rPr>
          <w:color w:val="000000"/>
          <w:sz w:val="24"/>
          <w:szCs w:val="24"/>
        </w:rPr>
        <w:t>,</w:t>
      </w:r>
      <w:r w:rsidR="008C61F3" w:rsidRPr="006A3FB6">
        <w:rPr>
          <w:color w:val="000000"/>
          <w:sz w:val="24"/>
          <w:szCs w:val="24"/>
        </w:rPr>
        <w:t xml:space="preserve"> </w:t>
      </w:r>
      <w:r w:rsidR="005B3BA7" w:rsidRPr="006A3FB6">
        <w:rPr>
          <w:color w:val="000000"/>
          <w:sz w:val="24"/>
          <w:szCs w:val="24"/>
        </w:rPr>
        <w:t>являющ</w:t>
      </w:r>
      <w:r w:rsidR="00BC6C44" w:rsidRPr="006A3FB6">
        <w:rPr>
          <w:color w:val="000000"/>
          <w:sz w:val="24"/>
          <w:szCs w:val="24"/>
        </w:rPr>
        <w:t>ей</w:t>
      </w:r>
      <w:r w:rsidR="005B3BA7" w:rsidRPr="006A3FB6">
        <w:rPr>
          <w:color w:val="000000"/>
          <w:sz w:val="24"/>
          <w:szCs w:val="24"/>
        </w:rPr>
        <w:t xml:space="preserve">ся </w:t>
      </w:r>
      <w:r w:rsidR="008C61F3" w:rsidRPr="006A3FB6">
        <w:rPr>
          <w:color w:val="000000"/>
          <w:sz w:val="24"/>
          <w:szCs w:val="24"/>
        </w:rPr>
        <w:t xml:space="preserve">его </w:t>
      </w:r>
      <w:r w:rsidR="005B3BA7" w:rsidRPr="006A3FB6">
        <w:rPr>
          <w:color w:val="000000"/>
          <w:sz w:val="24"/>
          <w:szCs w:val="24"/>
        </w:rPr>
        <w:t>неотъемлемой частью</w:t>
      </w:r>
      <w:r w:rsidRPr="006A3FB6">
        <w:rPr>
          <w:sz w:val="24"/>
          <w:szCs w:val="24"/>
        </w:rPr>
        <w:t>.</w:t>
      </w:r>
    </w:p>
    <w:p w:rsidR="005B3BA7" w:rsidRPr="006A3FB6" w:rsidRDefault="00D419AD" w:rsidP="00001494">
      <w:pPr>
        <w:pStyle w:val="BodyTextIndent1"/>
        <w:widowControl w:val="0"/>
        <w:spacing w:line="240" w:lineRule="auto"/>
        <w:ind w:left="0" w:firstLine="709"/>
        <w:rPr>
          <w:sz w:val="24"/>
          <w:szCs w:val="24"/>
        </w:rPr>
      </w:pPr>
      <w:r w:rsidRPr="006A3FB6">
        <w:rPr>
          <w:sz w:val="24"/>
          <w:szCs w:val="24"/>
        </w:rPr>
        <w:t>1.</w:t>
      </w:r>
      <w:r w:rsidR="008C61F3" w:rsidRPr="006A3FB6">
        <w:rPr>
          <w:sz w:val="24"/>
          <w:szCs w:val="24"/>
        </w:rPr>
        <w:t>2</w:t>
      </w:r>
      <w:r w:rsidR="00B22B94">
        <w:rPr>
          <w:sz w:val="24"/>
          <w:szCs w:val="24"/>
        </w:rPr>
        <w:t xml:space="preserve">. </w:t>
      </w:r>
      <w:r w:rsidR="005E1A40" w:rsidRPr="008C61F3">
        <w:rPr>
          <w:sz w:val="24"/>
          <w:szCs w:val="24"/>
        </w:rPr>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w:t>
      </w:r>
      <w:r w:rsidR="005E1A40">
        <w:rPr>
          <w:sz w:val="24"/>
          <w:szCs w:val="24"/>
        </w:rPr>
        <w:t xml:space="preserve"> товара, график поставки товара</w:t>
      </w:r>
      <w:r w:rsidR="005E1A40" w:rsidRPr="008C61F3">
        <w:rPr>
          <w:sz w:val="24"/>
          <w:szCs w:val="24"/>
        </w:rPr>
        <w:t xml:space="preserve"> определяются согласно Приложениям №1 - 3 к настоящему Договору</w:t>
      </w:r>
      <w:r w:rsidR="00B22B94">
        <w:rPr>
          <w:sz w:val="24"/>
          <w:szCs w:val="24"/>
        </w:rPr>
        <w:t>.</w:t>
      </w:r>
    </w:p>
    <w:p w:rsidR="00B8116D" w:rsidRDefault="008C61F3" w:rsidP="005E1A40">
      <w:pPr>
        <w:pStyle w:val="BodyTextIndent1"/>
        <w:widowControl w:val="0"/>
        <w:tabs>
          <w:tab w:val="left" w:pos="0"/>
        </w:tabs>
        <w:spacing w:line="240" w:lineRule="auto"/>
        <w:ind w:left="0" w:firstLine="709"/>
        <w:rPr>
          <w:sz w:val="24"/>
          <w:szCs w:val="24"/>
        </w:rPr>
      </w:pPr>
      <w:r w:rsidRPr="006A3FB6">
        <w:rPr>
          <w:sz w:val="24"/>
          <w:szCs w:val="24"/>
        </w:rPr>
        <w:t>1.3.</w:t>
      </w:r>
      <w:r w:rsidR="005B3BA7" w:rsidRPr="006A3FB6">
        <w:rPr>
          <w:sz w:val="24"/>
          <w:szCs w:val="24"/>
        </w:rPr>
        <w:t xml:space="preserve"> </w:t>
      </w:r>
      <w:r w:rsidR="005E1A40" w:rsidRPr="006A3FB6">
        <w:rPr>
          <w:color w:val="000000"/>
          <w:sz w:val="24"/>
          <w:szCs w:val="24"/>
        </w:rPr>
        <w:t xml:space="preserve">Цена Товара указывается в Спецификации и соответствует цене, установленной в </w:t>
      </w:r>
      <w:r w:rsidR="006D465D">
        <w:rPr>
          <w:color w:val="000000"/>
          <w:sz w:val="24"/>
          <w:szCs w:val="24"/>
        </w:rPr>
        <w:t xml:space="preserve">Приложении к Выписке из Протокола </w:t>
      </w:r>
      <w:r w:rsidR="006D465D" w:rsidRPr="006D465D">
        <w:rPr>
          <w:color w:val="000000"/>
          <w:sz w:val="24"/>
          <w:szCs w:val="24"/>
        </w:rPr>
        <w:t>№39-18 от 10.09.2018г</w:t>
      </w:r>
      <w:r w:rsidR="00B8116D" w:rsidRPr="006D465D">
        <w:rPr>
          <w:color w:val="000000"/>
          <w:sz w:val="24"/>
          <w:szCs w:val="24"/>
        </w:rPr>
        <w:t>.</w:t>
      </w:r>
    </w:p>
    <w:p w:rsidR="0068107E" w:rsidRDefault="00B8116D" w:rsidP="00B8116D">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005B3BA7" w:rsidRPr="006A3FB6">
        <w:rPr>
          <w:sz w:val="24"/>
          <w:szCs w:val="24"/>
        </w:rPr>
        <w:t xml:space="preserve"> </w:t>
      </w:r>
    </w:p>
    <w:p w:rsidR="0097023C" w:rsidRPr="006A3FB6" w:rsidRDefault="000B611A" w:rsidP="008947E8">
      <w:pPr>
        <w:pStyle w:val="BodyTextIndent1"/>
        <w:widowControl w:val="0"/>
        <w:numPr>
          <w:ilvl w:val="0"/>
          <w:numId w:val="8"/>
        </w:numPr>
        <w:spacing w:line="240" w:lineRule="auto"/>
        <w:ind w:left="0" w:firstLine="709"/>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lang w:val="ru-MD"/>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273288" w:rsidRPr="006A3FB6" w:rsidRDefault="00273288" w:rsidP="00CD6E0D">
      <w:pPr>
        <w:autoSpaceDE w:val="0"/>
        <w:autoSpaceDN w:val="0"/>
        <w:adjustRightInd w:val="0"/>
        <w:ind w:firstLine="709"/>
        <w:jc w:val="both"/>
      </w:pPr>
      <w:r w:rsidRPr="006A3FB6">
        <w:rPr>
          <w:b/>
          <w:bCs/>
        </w:rPr>
        <w:t>Поставщик</w:t>
      </w:r>
      <w:r w:rsidRPr="006A3FB6">
        <w:rPr>
          <w:b/>
        </w:rPr>
        <w:t xml:space="preserve"> </w:t>
      </w:r>
      <w:r w:rsidR="00D57216" w:rsidRPr="006A3FB6">
        <w:t>–</w:t>
      </w:r>
      <w:r w:rsidRPr="006A3FB6">
        <w:t xml:space="preserve"> </w:t>
      </w:r>
      <w:r w:rsidR="006D465D" w:rsidRPr="008C2A5A">
        <w:t>Общество с ограниченной ответственностью «Новые Информационные Системы-21», 394030, г. Воронеж, ул. Свободы, д. 69А, оф. 301</w:t>
      </w:r>
      <w:r w:rsidRPr="008E6787">
        <w:t>;</w:t>
      </w:r>
    </w:p>
    <w:p w:rsidR="00D419AD" w:rsidRPr="006A3FB6" w:rsidRDefault="00192420" w:rsidP="00843063">
      <w:pPr>
        <w:pStyle w:val="BodyTextIndent1"/>
        <w:spacing w:line="240" w:lineRule="auto"/>
        <w:ind w:left="0" w:firstLine="709"/>
        <w:rPr>
          <w:sz w:val="24"/>
          <w:szCs w:val="24"/>
        </w:rPr>
      </w:pPr>
      <w:r w:rsidRPr="006A3FB6">
        <w:rPr>
          <w:b/>
          <w:bCs/>
          <w:sz w:val="24"/>
          <w:szCs w:val="24"/>
          <w:lang w:val="ru-MD"/>
        </w:rPr>
        <w:t>Г</w:t>
      </w:r>
      <w:proofErr w:type="spellStart"/>
      <w:r w:rsidR="00D419AD" w:rsidRPr="006A3FB6">
        <w:rPr>
          <w:b/>
          <w:bCs/>
          <w:sz w:val="24"/>
          <w:szCs w:val="24"/>
        </w:rPr>
        <w:t>рузополучатель</w:t>
      </w:r>
      <w:proofErr w:type="spellEnd"/>
      <w:r w:rsidR="00D419AD" w:rsidRPr="006A3FB6">
        <w:rPr>
          <w:sz w:val="24"/>
          <w:szCs w:val="24"/>
        </w:rPr>
        <w:t xml:space="preserve"> - </w:t>
      </w:r>
      <w:r w:rsidR="002D58D2" w:rsidRPr="006A3FB6">
        <w:rPr>
          <w:sz w:val="24"/>
          <w:szCs w:val="24"/>
        </w:rPr>
        <w:t xml:space="preserve">Филиал </w:t>
      </w:r>
      <w:r w:rsidR="00065996" w:rsidRPr="006A3FB6">
        <w:rPr>
          <w:sz w:val="24"/>
          <w:szCs w:val="24"/>
        </w:rPr>
        <w:t>публичного</w:t>
      </w:r>
      <w:r w:rsidR="002D58D2" w:rsidRPr="006A3FB6">
        <w:rPr>
          <w:sz w:val="24"/>
          <w:szCs w:val="24"/>
        </w:rPr>
        <w:t xml:space="preserve"> акционерного общества «Межрегиональная распределительная сетевая компания Центра» - «Воронежэнерго», 394033, г. Воронеж, ул. </w:t>
      </w:r>
      <w:proofErr w:type="spellStart"/>
      <w:r w:rsidR="002D58D2" w:rsidRPr="006A3FB6">
        <w:rPr>
          <w:sz w:val="24"/>
          <w:szCs w:val="24"/>
        </w:rPr>
        <w:t>Арзамасская</w:t>
      </w:r>
      <w:proofErr w:type="spellEnd"/>
      <w:r w:rsidR="002D58D2" w:rsidRPr="006A3FB6">
        <w:rPr>
          <w:sz w:val="24"/>
          <w:szCs w:val="24"/>
        </w:rPr>
        <w:t>, д. 2</w:t>
      </w:r>
      <w:r w:rsidR="00D419AD" w:rsidRPr="006A3FB6">
        <w:rPr>
          <w:iCs/>
          <w:sz w:val="24"/>
          <w:szCs w:val="24"/>
        </w:rPr>
        <w:t>;</w:t>
      </w:r>
      <w:r w:rsidR="00D419AD" w:rsidRPr="006A3FB6">
        <w:rPr>
          <w:sz w:val="24"/>
          <w:szCs w:val="24"/>
        </w:rPr>
        <w:t xml:space="preserve"> </w:t>
      </w:r>
    </w:p>
    <w:p w:rsidR="00D419AD" w:rsidRPr="007F1C11" w:rsidRDefault="00192420" w:rsidP="00843063">
      <w:pPr>
        <w:pStyle w:val="BodyTextIndent1"/>
        <w:spacing w:line="240" w:lineRule="auto"/>
        <w:ind w:left="0" w:firstLine="709"/>
        <w:rPr>
          <w:sz w:val="24"/>
          <w:szCs w:val="24"/>
        </w:rPr>
      </w:pPr>
      <w:r w:rsidRPr="00960468">
        <w:rPr>
          <w:b/>
          <w:sz w:val="24"/>
          <w:szCs w:val="24"/>
        </w:rPr>
        <w:t>Г</w:t>
      </w:r>
      <w:r w:rsidR="00D419AD" w:rsidRPr="00960468">
        <w:rPr>
          <w:b/>
          <w:sz w:val="24"/>
          <w:szCs w:val="24"/>
        </w:rPr>
        <w:t>рузоотправитель</w:t>
      </w:r>
      <w:r w:rsidR="00D419AD" w:rsidRPr="00960468">
        <w:rPr>
          <w:sz w:val="24"/>
          <w:szCs w:val="24"/>
        </w:rPr>
        <w:t xml:space="preserve"> </w:t>
      </w:r>
      <w:r w:rsidR="00303CA3" w:rsidRPr="00960468">
        <w:rPr>
          <w:sz w:val="24"/>
          <w:szCs w:val="24"/>
        </w:rPr>
        <w:t>–</w:t>
      </w:r>
      <w:r w:rsidR="00D419AD" w:rsidRPr="00960468">
        <w:rPr>
          <w:sz w:val="24"/>
          <w:szCs w:val="24"/>
        </w:rPr>
        <w:t xml:space="preserve"> </w:t>
      </w:r>
      <w:r w:rsidR="006D465D" w:rsidRPr="008C2A5A">
        <w:rPr>
          <w:sz w:val="24"/>
          <w:szCs w:val="24"/>
        </w:rPr>
        <w:t>Общество с ограниченной ответственностью «Новые Информационные Системы-21», 394030, г. Воронеж, ул. Свободы, д. 69А, оф. 301</w:t>
      </w:r>
      <w:r w:rsidR="004A419B" w:rsidRPr="007F1C11">
        <w:rPr>
          <w:sz w:val="24"/>
          <w:szCs w:val="24"/>
        </w:rPr>
        <w:t>;</w:t>
      </w:r>
      <w:r w:rsidR="00D419AD" w:rsidRPr="007F1C11">
        <w:rPr>
          <w:sz w:val="24"/>
          <w:szCs w:val="24"/>
        </w:rPr>
        <w:t xml:space="preserve"> </w:t>
      </w:r>
    </w:p>
    <w:p w:rsidR="00D419AD" w:rsidRPr="00E5625E" w:rsidRDefault="00192420" w:rsidP="00843063">
      <w:pPr>
        <w:pStyle w:val="BodyTextIndent1"/>
        <w:spacing w:line="240" w:lineRule="auto"/>
        <w:ind w:left="0" w:firstLine="709"/>
        <w:rPr>
          <w:bCs/>
          <w:sz w:val="24"/>
          <w:szCs w:val="24"/>
        </w:rPr>
      </w:pPr>
      <w:r w:rsidRPr="00FA242D">
        <w:rPr>
          <w:b/>
          <w:bCs/>
          <w:sz w:val="24"/>
          <w:szCs w:val="24"/>
        </w:rPr>
        <w:t>Т</w:t>
      </w:r>
      <w:r w:rsidR="00D419AD" w:rsidRPr="00FA242D">
        <w:rPr>
          <w:b/>
          <w:bCs/>
          <w:sz w:val="24"/>
          <w:szCs w:val="24"/>
        </w:rPr>
        <w:t>овар</w:t>
      </w:r>
      <w:r w:rsidR="00D419AD" w:rsidRPr="00FA242D">
        <w:rPr>
          <w:sz w:val="24"/>
          <w:szCs w:val="24"/>
        </w:rPr>
        <w:t xml:space="preserve"> </w:t>
      </w:r>
      <w:r w:rsidR="002D58D2" w:rsidRPr="00FA242D">
        <w:rPr>
          <w:sz w:val="24"/>
          <w:szCs w:val="24"/>
        </w:rPr>
        <w:t>–</w:t>
      </w:r>
      <w:r w:rsidR="00540AB9" w:rsidRPr="00FA242D">
        <w:rPr>
          <w:sz w:val="24"/>
          <w:szCs w:val="24"/>
        </w:rPr>
        <w:t xml:space="preserve"> </w:t>
      </w:r>
      <w:r w:rsidR="007E193A">
        <w:rPr>
          <w:sz w:val="24"/>
          <w:szCs w:val="24"/>
        </w:rPr>
        <w:t xml:space="preserve">Инвентарь, хозяйственные </w:t>
      </w:r>
      <w:r w:rsidR="007E193A" w:rsidRPr="007E193A">
        <w:rPr>
          <w:sz w:val="24"/>
          <w:szCs w:val="24"/>
        </w:rPr>
        <w:t>товары</w:t>
      </w:r>
      <w:r w:rsidR="004E62C7" w:rsidRPr="00594B1C">
        <w:rPr>
          <w:sz w:val="24"/>
          <w:szCs w:val="24"/>
        </w:rPr>
        <w:t>,</w:t>
      </w:r>
      <w:r w:rsidR="004E62C7" w:rsidRPr="00EB371A">
        <w:rPr>
          <w:sz w:val="24"/>
          <w:szCs w:val="24"/>
        </w:rPr>
        <w:t xml:space="preserve"> согласно Спецификации – Приложение №3 договора</w:t>
      </w:r>
      <w:r w:rsidR="00D419AD" w:rsidRPr="00776758">
        <w:rPr>
          <w:sz w:val="24"/>
          <w:szCs w:val="24"/>
        </w:rPr>
        <w:t>;</w:t>
      </w:r>
      <w:r w:rsidR="00D419AD" w:rsidRPr="00843063">
        <w:rPr>
          <w:sz w:val="24"/>
          <w:szCs w:val="24"/>
        </w:rPr>
        <w:t xml:space="preserve"> </w:t>
      </w:r>
    </w:p>
    <w:p w:rsidR="0068107E" w:rsidRPr="006A3FB6" w:rsidRDefault="00192420" w:rsidP="00843063">
      <w:pPr>
        <w:pStyle w:val="BodyTextIndent1"/>
        <w:spacing w:line="240" w:lineRule="auto"/>
        <w:ind w:left="0" w:firstLine="709"/>
        <w:rPr>
          <w:iCs/>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proofErr w:type="spellStart"/>
      <w:r w:rsidR="00992335" w:rsidRPr="00E5625E">
        <w:rPr>
          <w:sz w:val="24"/>
          <w:szCs w:val="24"/>
        </w:rPr>
        <w:t>предпоставка</w:t>
      </w:r>
      <w:proofErr w:type="spellEnd"/>
      <w:r w:rsidR="00992335" w:rsidRPr="00E5625E">
        <w:rPr>
          <w:sz w:val="24"/>
          <w:szCs w:val="24"/>
        </w:rPr>
        <w:t>,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6A3FB6">
        <w:rPr>
          <w:iCs/>
          <w:sz w:val="24"/>
          <w:szCs w:val="24"/>
        </w:rPr>
        <w:t>.</w:t>
      </w:r>
    </w:p>
    <w:p w:rsidR="0097023C" w:rsidRPr="006A3FB6" w:rsidRDefault="008811FD" w:rsidP="008947E8">
      <w:pPr>
        <w:pStyle w:val="BodyTextIndent1"/>
        <w:numPr>
          <w:ilvl w:val="0"/>
          <w:numId w:val="8"/>
        </w:numPr>
        <w:spacing w:line="240" w:lineRule="auto"/>
        <w:ind w:left="0" w:firstLine="709"/>
        <w:jc w:val="center"/>
        <w:rPr>
          <w:b/>
          <w:bCs/>
          <w:sz w:val="24"/>
          <w:szCs w:val="24"/>
        </w:rPr>
      </w:pPr>
      <w:r w:rsidRPr="006A3FB6">
        <w:rPr>
          <w:b/>
          <w:bCs/>
          <w:sz w:val="24"/>
          <w:szCs w:val="24"/>
        </w:rPr>
        <w:t xml:space="preserve">СТОИМОСТЬ ДОГОВОРА </w:t>
      </w:r>
    </w:p>
    <w:p w:rsidR="001E264A" w:rsidRPr="00446102" w:rsidRDefault="00605DB4" w:rsidP="008947E8">
      <w:pPr>
        <w:numPr>
          <w:ilvl w:val="1"/>
          <w:numId w:val="8"/>
        </w:numPr>
        <w:ind w:left="0" w:firstLine="709"/>
        <w:jc w:val="both"/>
      </w:pPr>
      <w:r>
        <w:t>С</w:t>
      </w:r>
      <w:r w:rsidR="00585338" w:rsidRPr="00A56098">
        <w:t>тоимость</w:t>
      </w:r>
      <w:r w:rsidR="00585338" w:rsidRPr="00585338">
        <w:t xml:space="preserve"> </w:t>
      </w:r>
      <w:r w:rsidR="00585338">
        <w:t>договора</w:t>
      </w:r>
      <w:r w:rsidR="00585338" w:rsidRPr="00A56098">
        <w:t xml:space="preserve"> </w:t>
      </w:r>
      <w:r w:rsidR="00585338">
        <w:t>соответствует стоимости</w:t>
      </w:r>
      <w:r w:rsidR="00585338" w:rsidRPr="007B1C48">
        <w:t xml:space="preserve">, установленной в </w:t>
      </w:r>
      <w:r w:rsidR="006D465D">
        <w:rPr>
          <w:color w:val="000000"/>
        </w:rPr>
        <w:t xml:space="preserve">Приложении к Выписке из Протокола </w:t>
      </w:r>
      <w:r w:rsidR="006D465D" w:rsidRPr="006D465D">
        <w:rPr>
          <w:color w:val="000000"/>
        </w:rPr>
        <w:t>№39-18 от 10.09.2018г</w:t>
      </w:r>
      <w:r w:rsidR="00585338">
        <w:t xml:space="preserve"> и </w:t>
      </w:r>
      <w:r w:rsidR="005E1A40">
        <w:t>составляет:</w:t>
      </w:r>
      <w:r w:rsidR="00D419AD" w:rsidRPr="00AC46AE">
        <w:t xml:space="preserve"> </w:t>
      </w:r>
      <w:r w:rsidR="007E193A" w:rsidRPr="007E193A">
        <w:rPr>
          <w:b/>
        </w:rPr>
        <w:t>2 543 863</w:t>
      </w:r>
      <w:r w:rsidR="007367AD" w:rsidRPr="00BA4616">
        <w:t xml:space="preserve"> (</w:t>
      </w:r>
      <w:r w:rsidR="007E193A">
        <w:t>Два</w:t>
      </w:r>
      <w:r w:rsidR="006D465D">
        <w:t xml:space="preserve"> миллион</w:t>
      </w:r>
      <w:r w:rsidR="007E193A">
        <w:t>а</w:t>
      </w:r>
      <w:r w:rsidR="006D465D">
        <w:t xml:space="preserve"> </w:t>
      </w:r>
      <w:r w:rsidR="007E193A">
        <w:t>пятьсот сорок три тысячи восемьсот шестьдесят три</w:t>
      </w:r>
      <w:r w:rsidR="007367AD" w:rsidRPr="00BA4616">
        <w:t>) рубл</w:t>
      </w:r>
      <w:r w:rsidR="00594B1C">
        <w:t>я</w:t>
      </w:r>
      <w:r w:rsidR="007367AD" w:rsidRPr="00BA4616">
        <w:t xml:space="preserve"> </w:t>
      </w:r>
      <w:r w:rsidR="007E193A" w:rsidRPr="007E193A">
        <w:rPr>
          <w:b/>
        </w:rPr>
        <w:t>07</w:t>
      </w:r>
      <w:r w:rsidR="007367AD" w:rsidRPr="00BA4616">
        <w:t xml:space="preserve"> копе</w:t>
      </w:r>
      <w:r w:rsidR="006D465D">
        <w:t>е</w:t>
      </w:r>
      <w:r w:rsidR="007367AD">
        <w:t>к</w:t>
      </w:r>
      <w:r w:rsidR="007367AD" w:rsidRPr="00BA4616">
        <w:t xml:space="preserve">, в том числе НДС (18 процентов) </w:t>
      </w:r>
      <w:r w:rsidR="007E193A">
        <w:rPr>
          <w:b/>
          <w:snapToGrid/>
        </w:rPr>
        <w:t>388 046</w:t>
      </w:r>
      <w:r w:rsidR="007367AD" w:rsidRPr="00BA4616">
        <w:t xml:space="preserve"> (</w:t>
      </w:r>
      <w:r w:rsidR="007E193A">
        <w:t>Триста восемьдесят</w:t>
      </w:r>
      <w:r w:rsidR="00594B1C">
        <w:t xml:space="preserve"> восемь</w:t>
      </w:r>
      <w:r w:rsidR="006D465D">
        <w:t xml:space="preserve"> тысяч</w:t>
      </w:r>
      <w:r w:rsidR="00594B1C">
        <w:t xml:space="preserve"> </w:t>
      </w:r>
      <w:r w:rsidR="007E193A">
        <w:t>сорок шесть</w:t>
      </w:r>
      <w:r w:rsidR="007367AD">
        <w:t>) рубл</w:t>
      </w:r>
      <w:r w:rsidR="007E193A">
        <w:t>ей</w:t>
      </w:r>
      <w:r w:rsidR="007367AD" w:rsidRPr="00BA4616">
        <w:t xml:space="preserve"> </w:t>
      </w:r>
      <w:r w:rsidR="007E193A" w:rsidRPr="007E193A">
        <w:rPr>
          <w:b/>
        </w:rPr>
        <w:t>91</w:t>
      </w:r>
      <w:r w:rsidR="007367AD" w:rsidRPr="00BA4616">
        <w:t xml:space="preserve"> копе</w:t>
      </w:r>
      <w:r w:rsidR="007E193A">
        <w:t>йка</w:t>
      </w:r>
      <w:r w:rsidR="00C90512" w:rsidRPr="000A790B">
        <w:t>.</w:t>
      </w:r>
    </w:p>
    <w:p w:rsidR="00D419AD" w:rsidRPr="006A3FB6" w:rsidRDefault="008811FD" w:rsidP="00C978D8">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 и разгрузку товара</w:t>
      </w:r>
      <w:r w:rsidR="00E374AB" w:rsidRPr="006A3FB6">
        <w:t xml:space="preserve">, стоимость тары, стоимость погрузочно-разгрузочных работ, запорных устройств, защитной упаковки, необоротной тары и прочие расходы, связанные с доставкой </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68107E" w:rsidRPr="006A3FB6" w:rsidRDefault="008811FD" w:rsidP="00C978D8">
      <w:pPr>
        <w:ind w:firstLine="709"/>
        <w:jc w:val="both"/>
        <w:rPr>
          <w:spacing w:val="-8"/>
        </w:rPr>
      </w:pPr>
      <w:r w:rsidRPr="006A3FB6">
        <w:lastRenderedPageBreak/>
        <w:t>3.3.</w:t>
      </w:r>
      <w:r w:rsidR="00605DB4">
        <w:t xml:space="preserve"> </w:t>
      </w:r>
      <w:r w:rsidRPr="006A3FB6">
        <w:t>Стоимость по договору</w:t>
      </w:r>
      <w:r w:rsidR="00057F3E" w:rsidRPr="006A3FB6">
        <w:t xml:space="preserve"> не подлежит изменению в одностороннем порядке. Изменение </w:t>
      </w:r>
      <w:r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Pr="006A3FB6">
        <w:t>стоимость по договору</w:t>
      </w:r>
      <w:r w:rsidR="00605DB4">
        <w:t xml:space="preserve"> и общая </w:t>
      </w:r>
      <w:r w:rsidR="00057F3E" w:rsidRPr="006A3FB6">
        <w:t>стоимость поставки, оговоренные в 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0B611A">
        <w:t>данном деле</w:t>
      </w:r>
      <w:proofErr w:type="gramEnd"/>
      <w:r w:rsidRPr="000B611A">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w:t>
      </w:r>
      <w:r w:rsidRPr="000B611A">
        <w:rPr>
          <w:bCs/>
        </w:rPr>
        <w:lastRenderedPageBreak/>
        <w:t>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9"/>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9"/>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8947E8">
      <w:pPr>
        <w:numPr>
          <w:ilvl w:val="1"/>
          <w:numId w:val="7"/>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Pr="00DF0A05" w:rsidRDefault="000B43E9" w:rsidP="008947E8">
      <w:pPr>
        <w:pStyle w:val="xl48"/>
        <w:numPr>
          <w:ilvl w:val="1"/>
          <w:numId w:val="7"/>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lastRenderedPageBreak/>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3"/>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w:t>
      </w:r>
      <w:proofErr w:type="gramStart"/>
      <w:r w:rsidRPr="006A3FB6">
        <w:rPr>
          <w:sz w:val="24"/>
          <w:szCs w:val="24"/>
        </w:rPr>
        <w:t>товара</w:t>
      </w:r>
      <w:proofErr w:type="gramEnd"/>
      <w:r w:rsidRPr="006A3FB6">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w:t>
      </w:r>
      <w:r w:rsidR="00D419AD" w:rsidRPr="006A3FB6">
        <w:rPr>
          <w:sz w:val="24"/>
          <w:szCs w:val="24"/>
        </w:rPr>
        <w:lastRenderedPageBreak/>
        <w:t>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68107E" w:rsidRPr="007C350A" w:rsidRDefault="005A500C" w:rsidP="00001494">
      <w:pPr>
        <w:ind w:firstLine="709"/>
        <w:jc w:val="both"/>
        <w:rPr>
          <w:rFonts w:eastAsia="Calibri"/>
        </w:rPr>
      </w:pPr>
      <w:r>
        <w:rPr>
          <w:rFonts w:eastAsia="Calibri"/>
        </w:rPr>
        <w:t>6</w:t>
      </w:r>
      <w:r w:rsidR="00F42220" w:rsidRPr="006A3FB6">
        <w:rPr>
          <w:rFonts w:eastAsia="Calibri"/>
        </w:rPr>
        <w:t xml:space="preserve">.13. </w:t>
      </w:r>
      <w:r w:rsidR="0070629A" w:rsidRPr="009B070B">
        <w:rPr>
          <w:rFonts w:eastAsia="Calibri"/>
        </w:rPr>
        <w:t>Поставщик подтверждает, что форма документа об исполнении им своих обязательств (товарная накладная)</w:t>
      </w:r>
      <w:r w:rsidR="0070629A" w:rsidRPr="009B070B">
        <w:rPr>
          <w:rFonts w:eastAsia="Calibri"/>
          <w:i/>
        </w:rPr>
        <w:t>,</w:t>
      </w:r>
      <w:r w:rsidR="0070629A" w:rsidRPr="009B070B">
        <w:rPr>
          <w:rFonts w:eastAsia="Calibri"/>
        </w:rPr>
        <w:t xml:space="preserve"> приведенная в приложении №7 к настоящему Договору</w:t>
      </w:r>
      <w:r w:rsidR="0070629A" w:rsidRPr="00125008">
        <w:rPr>
          <w:rFonts w:eastAsia="Calibri"/>
        </w:rPr>
        <w:t xml:space="preserve">, является формой первичного учетного документа, утвержденного </w:t>
      </w:r>
      <w:r w:rsidR="0070629A">
        <w:rPr>
          <w:rFonts w:eastAsia="Calibri"/>
        </w:rPr>
        <w:t>Приказом</w:t>
      </w:r>
      <w:r w:rsidR="0070629A" w:rsidRPr="00125008">
        <w:rPr>
          <w:rFonts w:eastAsia="Calibri"/>
        </w:rPr>
        <w:t xml:space="preserve"> </w:t>
      </w:r>
      <w:r w:rsidR="0070629A" w:rsidRPr="00D842D0">
        <w:rPr>
          <w:color w:val="000000"/>
        </w:rPr>
        <w:t xml:space="preserve">№1/1-вп от </w:t>
      </w:r>
      <w:r w:rsidR="0070629A" w:rsidRPr="00A14518">
        <w:rPr>
          <w:color w:val="000000"/>
        </w:rPr>
        <w:t>09</w:t>
      </w:r>
      <w:r w:rsidR="0070629A" w:rsidRPr="00D842D0">
        <w:rPr>
          <w:color w:val="000000"/>
        </w:rPr>
        <w:t>.01.201</w:t>
      </w:r>
      <w:r w:rsidR="0070629A" w:rsidRPr="00A14518">
        <w:rPr>
          <w:color w:val="000000"/>
        </w:rPr>
        <w:t>7</w:t>
      </w:r>
      <w:r w:rsidR="0070629A" w:rsidRPr="00D842D0">
        <w:rPr>
          <w:color w:val="000000"/>
        </w:rPr>
        <w:t>г.</w:t>
      </w:r>
      <w:r w:rsidR="0070629A" w:rsidRPr="00D842D0">
        <w:rPr>
          <w:rFonts w:eastAsia="Calibri"/>
        </w:rPr>
        <w:t xml:space="preserve"> «</w:t>
      </w:r>
      <w:r w:rsidR="0070629A" w:rsidRPr="00125008">
        <w:rPr>
          <w:rFonts w:eastAsia="Calibri"/>
        </w:rPr>
        <w:t>Об утверждении форм первичной учетной документации»</w:t>
      </w:r>
      <w:r w:rsidR="00172E0A">
        <w:t>.</w:t>
      </w:r>
    </w:p>
    <w:p w:rsidR="00815611" w:rsidRPr="007C350A" w:rsidRDefault="005A500C" w:rsidP="0068107E">
      <w:pPr>
        <w:ind w:firstLine="709"/>
        <w:jc w:val="center"/>
        <w:rPr>
          <w:b/>
        </w:rPr>
      </w:pPr>
      <w:r w:rsidRPr="007C350A">
        <w:rPr>
          <w:b/>
        </w:rPr>
        <w:t>7</w:t>
      </w:r>
      <w:r w:rsidR="00815611" w:rsidRPr="007C350A">
        <w:rPr>
          <w:b/>
        </w:rPr>
        <w:t>. ГАРАНТИИ</w:t>
      </w:r>
    </w:p>
    <w:p w:rsidR="00D419AD" w:rsidRPr="006A3FB6" w:rsidRDefault="005A500C" w:rsidP="00FE3039">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p>
    <w:p w:rsidR="00826579" w:rsidRPr="006A3FB6" w:rsidRDefault="0024618C" w:rsidP="008947E8">
      <w:pPr>
        <w:pStyle w:val="11"/>
        <w:numPr>
          <w:ilvl w:val="1"/>
          <w:numId w:val="10"/>
        </w:numPr>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8947E8">
      <w:pPr>
        <w:pStyle w:val="11"/>
        <w:numPr>
          <w:ilvl w:val="1"/>
          <w:numId w:val="10"/>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419AD" w:rsidRPr="006A3FB6" w:rsidRDefault="00585338" w:rsidP="00004EAF">
      <w:pPr>
        <w:pStyle w:val="11"/>
        <w:numPr>
          <w:ilvl w:val="1"/>
          <w:numId w:val="10"/>
        </w:numPr>
        <w:spacing w:before="0" w:after="0"/>
        <w:ind w:left="0" w:firstLine="709"/>
      </w:pPr>
      <w:r w:rsidRPr="00A56098">
        <w:t xml:space="preserve">Гарантийный срок: </w:t>
      </w:r>
      <w:r w:rsidR="00FE3039">
        <w:t xml:space="preserve">не менее </w:t>
      </w:r>
      <w:r w:rsidR="00643542">
        <w:t>12</w:t>
      </w:r>
      <w:r w:rsidRPr="00A56098">
        <w:t xml:space="preserve"> месяцев</w:t>
      </w:r>
      <w:r w:rsidR="003B262B">
        <w:t xml:space="preserve"> </w:t>
      </w:r>
      <w:r w:rsidRPr="00A56098">
        <w:t>от даты ввода в эксплуатацию</w:t>
      </w:r>
      <w:r w:rsidR="00FE3039">
        <w:t>.</w:t>
      </w:r>
      <w:r w:rsidRPr="00A56098">
        <w:t xml:space="preserve"> </w:t>
      </w:r>
      <w:r w:rsidR="00D419AD" w:rsidRPr="006A3FB6">
        <w:t xml:space="preserve">Поставщик должен за свой счет и сроки, согласованные с </w:t>
      </w:r>
      <w:r w:rsidR="00C84A93" w:rsidRPr="006A3FB6">
        <w:t>Покупателем</w:t>
      </w:r>
      <w:r w:rsidR="00D419AD"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8947E8">
      <w:pPr>
        <w:pStyle w:val="11"/>
        <w:numPr>
          <w:ilvl w:val="1"/>
          <w:numId w:val="10"/>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8947E8">
      <w:pPr>
        <w:pStyle w:val="11"/>
        <w:numPr>
          <w:ilvl w:val="1"/>
          <w:numId w:val="10"/>
        </w:numPr>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8947E8">
      <w:pPr>
        <w:pStyle w:val="11"/>
        <w:numPr>
          <w:ilvl w:val="1"/>
          <w:numId w:val="10"/>
        </w:numPr>
        <w:spacing w:before="0" w:after="0"/>
        <w:ind w:left="0" w:firstLine="709"/>
      </w:pPr>
      <w:r w:rsidRPr="006A3FB6">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r w:rsidR="000D5AC9" w:rsidRPr="006A3FB6">
        <w:t>требованиях</w:t>
      </w:r>
      <w:r w:rsidR="00C238D7" w:rsidRPr="006A3FB6">
        <w:t xml:space="preserve"> </w:t>
      </w:r>
      <w:r w:rsidRPr="006A3FB6">
        <w:t>(</w:t>
      </w:r>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97023C" w:rsidRPr="006A3FB6" w:rsidRDefault="000B611A" w:rsidP="008947E8">
      <w:pPr>
        <w:pStyle w:val="11"/>
        <w:numPr>
          <w:ilvl w:val="0"/>
          <w:numId w:val="3"/>
        </w:numPr>
        <w:tabs>
          <w:tab w:val="left" w:pos="703"/>
          <w:tab w:val="left" w:pos="1260"/>
        </w:tabs>
        <w:spacing w:before="0" w:after="0"/>
        <w:jc w:val="center"/>
        <w:rPr>
          <w:b/>
          <w:bCs/>
        </w:rPr>
      </w:pPr>
      <w:r w:rsidRPr="006A3FB6">
        <w:rPr>
          <w:b/>
          <w:bCs/>
        </w:rPr>
        <w:t>ПОРЯДОК И УСЛОВИЯ ПЛАТЕЖЕЙ</w:t>
      </w:r>
    </w:p>
    <w:p w:rsidR="00D419AD" w:rsidRPr="006A3FB6" w:rsidRDefault="00D419AD" w:rsidP="008947E8">
      <w:pPr>
        <w:pStyle w:val="11"/>
        <w:numPr>
          <w:ilvl w:val="1"/>
          <w:numId w:val="3"/>
        </w:numPr>
        <w:tabs>
          <w:tab w:val="clear" w:pos="1637"/>
        </w:tabs>
        <w:spacing w:before="0" w:after="0"/>
        <w:ind w:left="0" w:firstLine="709"/>
      </w:pPr>
      <w:r w:rsidRPr="006A3FB6">
        <w:lastRenderedPageBreak/>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8947E8">
      <w:pPr>
        <w:pStyle w:val="11"/>
        <w:numPr>
          <w:ilvl w:val="1"/>
          <w:numId w:val="3"/>
        </w:numPr>
        <w:tabs>
          <w:tab w:val="clear" w:pos="1637"/>
        </w:tabs>
        <w:spacing w:before="0" w:after="0"/>
        <w:ind w:left="0" w:firstLine="709"/>
      </w:pPr>
      <w:r w:rsidRPr="006A3FB6">
        <w:t xml:space="preserve">Расчеты с Поставщиком производятся в </w:t>
      </w:r>
      <w:r w:rsidR="00372C65" w:rsidRPr="006A3FB6">
        <w:t>следующем порядке:</w:t>
      </w:r>
    </w:p>
    <w:p w:rsidR="001E0D63" w:rsidRPr="00096EFB" w:rsidRDefault="00096EFB" w:rsidP="00096EFB">
      <w:pPr>
        <w:autoSpaceDE w:val="0"/>
        <w:autoSpaceDN w:val="0"/>
        <w:adjustRightInd w:val="0"/>
        <w:ind w:firstLine="709"/>
        <w:jc w:val="both"/>
      </w:pPr>
      <w:r>
        <w:rPr>
          <w:color w:val="000000"/>
          <w:lang w:val="en-US" w:eastAsia="en-US"/>
        </w:rPr>
        <w:t>C</w:t>
      </w:r>
      <w:r w:rsidRPr="00096EFB">
        <w:rPr>
          <w:color w:val="000000"/>
          <w:lang w:eastAsia="en-US"/>
        </w:rPr>
        <w:t xml:space="preserve">рок оплаты поставленных товаров по договору (отдельному этапу договора) должен составлять не более 30 (тридцати) </w:t>
      </w:r>
      <w:r w:rsidR="00F51BF1">
        <w:rPr>
          <w:color w:val="000000"/>
          <w:lang w:eastAsia="en-US"/>
        </w:rPr>
        <w:t>календарных</w:t>
      </w:r>
      <w:r w:rsidRPr="00096EFB">
        <w:rPr>
          <w:color w:val="000000"/>
          <w:lang w:eastAsia="en-US"/>
        </w:rPr>
        <w:t xml:space="preserve"> дней с даты подписания Покупателем документа о приемке товара по договору (отдельному этапу договора) и представления следующих документов:</w:t>
      </w:r>
    </w:p>
    <w:p w:rsidR="007F0C9F" w:rsidRPr="006A3FB6" w:rsidRDefault="001A4436" w:rsidP="00001494">
      <w:pPr>
        <w:pStyle w:val="aff0"/>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sidRPr="006A3FB6">
        <w:rPr>
          <w:lang w:val="ru-RU"/>
        </w:rPr>
        <w:t xml:space="preserve">с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f0"/>
        <w:spacing w:after="0"/>
        <w:ind w:firstLine="709"/>
        <w:jc w:val="both"/>
      </w:pPr>
      <w:r>
        <w:rPr>
          <w:lang w:val="ru-RU"/>
        </w:rPr>
        <w:t>8</w:t>
      </w:r>
      <w:r w:rsidR="00E8735D" w:rsidRPr="006A3FB6">
        <w:t>.2.2.</w:t>
      </w:r>
      <w:r w:rsidR="0070629A">
        <w:t xml:space="preserve"> товарная накладная</w:t>
      </w:r>
      <w:r w:rsidR="00E8735D" w:rsidRPr="006A3FB6">
        <w:t xml:space="preserve"> - 1 </w:t>
      </w:r>
      <w:r w:rsidR="00492AEB" w:rsidRPr="006A3FB6">
        <w:rPr>
          <w:lang w:val="ru-RU"/>
        </w:rPr>
        <w:t xml:space="preserve">(один) подлинный </w:t>
      </w:r>
      <w:r w:rsidR="00E8735D" w:rsidRPr="006A3FB6">
        <w:t>экземпляр.</w:t>
      </w:r>
    </w:p>
    <w:p w:rsidR="007F0C9F" w:rsidRPr="006A3FB6" w:rsidRDefault="001A4436" w:rsidP="00001494">
      <w:pPr>
        <w:pStyle w:val="aff0"/>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f0"/>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f0"/>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w:t>
      </w:r>
      <w:proofErr w:type="spellStart"/>
      <w:r w:rsidR="00BC6698" w:rsidRPr="006A3FB6">
        <w:t>Арзамасская</w:t>
      </w:r>
      <w:proofErr w:type="spellEnd"/>
      <w:r w:rsidR="00BC6698" w:rsidRPr="006A3FB6">
        <w:t xml:space="preserve">,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f0"/>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f0"/>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f0"/>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f0"/>
        <w:spacing w:after="0"/>
        <w:ind w:firstLine="709"/>
        <w:jc w:val="both"/>
      </w:pPr>
      <w:r>
        <w:rPr>
          <w:lang w:val="ru-RU"/>
        </w:rPr>
        <w:t>8</w:t>
      </w:r>
      <w:r w:rsidR="00E8735D" w:rsidRPr="006A3FB6">
        <w:t>.</w:t>
      </w:r>
      <w:r w:rsidR="0051583D" w:rsidRPr="006A3FB6">
        <w:t>6</w:t>
      </w:r>
      <w:r w:rsidR="007F0C9F" w:rsidRPr="006A3FB6">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t>8</w:t>
      </w:r>
      <w:r w:rsidR="00E8735D" w:rsidRPr="006A3FB6">
        <w:rPr>
          <w:color w:val="000000"/>
        </w:rPr>
        <w:t>.</w:t>
      </w:r>
      <w:r w:rsidR="00492AEB" w:rsidRPr="006A3FB6">
        <w:rPr>
          <w:color w:val="000000"/>
        </w:rPr>
        <w:t>7</w:t>
      </w:r>
      <w:r w:rsidR="007F0C9F" w:rsidRPr="006A3FB6">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 xml:space="preserve">счета (с описанием, если </w:t>
      </w:r>
      <w:r w:rsidR="00D419AD" w:rsidRPr="006A3FB6">
        <w:lastRenderedPageBreak/>
        <w:t>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8C61F3" w:rsidRDefault="001A4436" w:rsidP="00DF0A05">
      <w:pPr>
        <w:ind w:firstLine="709"/>
        <w:jc w:val="both"/>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r w:rsidR="00D419AD" w:rsidRPr="006A3FB6">
        <w:tab/>
      </w:r>
    </w:p>
    <w:p w:rsidR="0097023C" w:rsidRPr="006A3FB6" w:rsidRDefault="000B611A" w:rsidP="008947E8">
      <w:pPr>
        <w:numPr>
          <w:ilvl w:val="0"/>
          <w:numId w:val="4"/>
        </w:numPr>
        <w:jc w:val="center"/>
        <w:rPr>
          <w:b/>
          <w:bCs/>
        </w:rPr>
      </w:pPr>
      <w:r w:rsidRPr="006A3FB6">
        <w:rPr>
          <w:b/>
          <w:bCs/>
        </w:rPr>
        <w:t>ОТВЕТСТВЕННОСТЬ СТОРОН И ОБЕСПЕЧЕНИЕ ИСПОЛНЕНИЯ ОБЯЗАТЕЛЬСТВ</w:t>
      </w:r>
    </w:p>
    <w:p w:rsidR="005252CE" w:rsidRPr="008C61F3" w:rsidRDefault="005252CE" w:rsidP="008947E8">
      <w:pPr>
        <w:pStyle w:val="11"/>
        <w:numPr>
          <w:ilvl w:val="1"/>
          <w:numId w:val="4"/>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0B611A">
        <w:rPr>
          <w:lang w:val="ru-MD"/>
        </w:rPr>
        <w:t>о</w:t>
      </w:r>
      <w:r w:rsidRPr="000B611A">
        <w:t>в</w:t>
      </w:r>
      <w:r w:rsidRPr="000B611A">
        <w:rPr>
          <w:lang w:val="ru-MD"/>
        </w:rPr>
        <w:t>ара</w:t>
      </w:r>
      <w:r w:rsidRPr="000B611A">
        <w:t xml:space="preserve">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7"/>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w:t>
      </w:r>
      <w:proofErr w:type="spellStart"/>
      <w:r>
        <w:rPr>
          <w:bCs/>
          <w:iCs/>
          <w:lang w:eastAsia="ar-SA"/>
        </w:rPr>
        <w:t>п.п</w:t>
      </w:r>
      <w:proofErr w:type="spellEnd"/>
      <w:r>
        <w:rPr>
          <w:bCs/>
          <w:iCs/>
          <w:lang w:eastAsia="ar-SA"/>
        </w:rPr>
        <w:t>.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выполнить обязательства по Договору, общая стоимость которых должна составлять не 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работ по настоящему Договору Поставщик имеет право 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w:t>
      </w:r>
      <w:r w:rsidRPr="000B611A">
        <w:rPr>
          <w:bCs/>
        </w:rPr>
        <w:lastRenderedPageBreak/>
        <w:t xml:space="preserve">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w:t>
      </w:r>
      <w:proofErr w:type="gramStart"/>
      <w:r w:rsidRPr="000B611A">
        <w:rPr>
          <w:bCs/>
        </w:rPr>
        <w:t>от этого полную ответственность</w:t>
      </w:r>
      <w:proofErr w:type="gramEnd"/>
      <w:r w:rsidRPr="000B611A">
        <w:rPr>
          <w:bCs/>
        </w:rPr>
        <w:t xml:space="preserve">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7"/>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a"/>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a"/>
          <w:rFonts w:ascii="Times New Roman" w:hAnsi="Times New Roman" w:cs="Times New Roman"/>
          <w:b w:val="0"/>
          <w:sz w:val="24"/>
          <w:szCs w:val="24"/>
        </w:rPr>
        <w:t>В случае неисполнен</w:t>
      </w:r>
      <w:r w:rsidRPr="000546EC">
        <w:rPr>
          <w:rStyle w:val="afa"/>
          <w:rFonts w:ascii="Times New Roman" w:hAnsi="Times New Roman" w:cs="Times New Roman"/>
          <w:b w:val="0"/>
          <w:sz w:val="24"/>
          <w:szCs w:val="24"/>
        </w:rPr>
        <w:softHyphen/>
        <w:t>ия или ненадлежащ</w:t>
      </w:r>
      <w:r w:rsidRPr="000546EC">
        <w:rPr>
          <w:rStyle w:val="afa"/>
          <w:rFonts w:ascii="Times New Roman" w:hAnsi="Times New Roman" w:cs="Times New Roman"/>
          <w:b w:val="0"/>
          <w:sz w:val="24"/>
          <w:szCs w:val="24"/>
        </w:rPr>
        <w:softHyphen/>
        <w:t>его исполнения</w:t>
      </w:r>
      <w:r w:rsidRPr="000546EC">
        <w:rPr>
          <w:rStyle w:val="afa"/>
          <w:rFonts w:ascii="Times New Roman" w:hAnsi="Times New Roman" w:cs="Times New Roman"/>
          <w:b w:val="0"/>
          <w:sz w:val="24"/>
          <w:szCs w:val="24"/>
        </w:rPr>
        <w:softHyphen/>
        <w:t xml:space="preserve"> Поставщиком обязательс</w:t>
      </w:r>
      <w:r w:rsidRPr="000546EC">
        <w:rPr>
          <w:rStyle w:val="afa"/>
          <w:rFonts w:ascii="Times New Roman" w:hAnsi="Times New Roman" w:cs="Times New Roman"/>
          <w:b w:val="0"/>
          <w:sz w:val="24"/>
          <w:szCs w:val="24"/>
        </w:rPr>
        <w:softHyphen/>
        <w:t>тв, предусмотр</w:t>
      </w:r>
      <w:r w:rsidRPr="000546EC">
        <w:rPr>
          <w:rStyle w:val="afa"/>
          <w:rFonts w:ascii="Times New Roman" w:hAnsi="Times New Roman" w:cs="Times New Roman"/>
          <w:b w:val="0"/>
          <w:sz w:val="24"/>
          <w:szCs w:val="24"/>
        </w:rPr>
        <w:softHyphen/>
        <w:t>енных настоящим Договором</w:t>
      </w:r>
      <w:r w:rsidRPr="000546EC">
        <w:rPr>
          <w:rStyle w:val="afa"/>
          <w:rFonts w:ascii="Times New Roman" w:hAnsi="Times New Roman" w:cs="Times New Roman"/>
          <w:b w:val="0"/>
          <w:sz w:val="24"/>
          <w:szCs w:val="24"/>
        </w:rPr>
        <w:softHyphen/>
        <w:t>, Покупатель вправе в одностороннем порядке производить</w:t>
      </w:r>
      <w:r w:rsidRPr="000546EC">
        <w:rPr>
          <w:rStyle w:val="afa"/>
          <w:rFonts w:ascii="Times New Roman" w:hAnsi="Times New Roman" w:cs="Times New Roman"/>
          <w:b w:val="0"/>
          <w:sz w:val="24"/>
          <w:szCs w:val="24"/>
        </w:rPr>
        <w:softHyphen/>
        <w:t xml:space="preserve"> оплату по Договору за вычетом соответств</w:t>
      </w:r>
      <w:r w:rsidRPr="000546EC">
        <w:rPr>
          <w:rStyle w:val="afa"/>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97023C" w:rsidRPr="006A3FB6" w:rsidRDefault="000B611A" w:rsidP="008947E8">
      <w:pPr>
        <w:widowControl w:val="0"/>
        <w:numPr>
          <w:ilvl w:val="0"/>
          <w:numId w:val="4"/>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w:t>
      </w:r>
      <w:r w:rsidRPr="00FF2A0F">
        <w:lastRenderedPageBreak/>
        <w:t xml:space="preserve">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7023C" w:rsidRPr="006A3FB6" w:rsidRDefault="000B611A" w:rsidP="008947E8">
      <w:pPr>
        <w:pStyle w:val="11"/>
        <w:numPr>
          <w:ilvl w:val="0"/>
          <w:numId w:val="4"/>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xml:space="preserve">) дней с </w:t>
      </w:r>
      <w:proofErr w:type="gramStart"/>
      <w:r w:rsidR="009B2839" w:rsidRPr="006A3FB6">
        <w:rPr>
          <w:sz w:val="24"/>
          <w:szCs w:val="24"/>
        </w:rPr>
        <w:t>момента  получения</w:t>
      </w:r>
      <w:proofErr w:type="gramEnd"/>
      <w:r w:rsidR="009B2839" w:rsidRPr="006A3FB6">
        <w:rPr>
          <w:sz w:val="24"/>
          <w:szCs w:val="24"/>
        </w:rPr>
        <w:t xml:space="preserve">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97023C" w:rsidRPr="006A3FB6" w:rsidRDefault="000B611A" w:rsidP="008947E8">
      <w:pPr>
        <w:pStyle w:val="11"/>
        <w:numPr>
          <w:ilvl w:val="0"/>
          <w:numId w:val="5"/>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7482A" w:rsidRPr="006A3FB6" w:rsidRDefault="000B611A" w:rsidP="008947E8">
      <w:pPr>
        <w:numPr>
          <w:ilvl w:val="0"/>
          <w:numId w:val="6"/>
        </w:numPr>
        <w:shd w:val="clear" w:color="auto" w:fill="FFFFFF"/>
        <w:jc w:val="center"/>
        <w:rPr>
          <w:b/>
          <w:bCs/>
        </w:rPr>
      </w:pPr>
      <w:r w:rsidRPr="006A3FB6">
        <w:rPr>
          <w:b/>
          <w:bCs/>
        </w:rPr>
        <w:t>ОСОБЫЕ УСЛОВИЯ</w:t>
      </w:r>
    </w:p>
    <w:p w:rsidR="0022787B" w:rsidRPr="000B611A" w:rsidRDefault="0022787B" w:rsidP="008947E8">
      <w:pPr>
        <w:numPr>
          <w:ilvl w:val="1"/>
          <w:numId w:val="6"/>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8947E8">
      <w:pPr>
        <w:numPr>
          <w:ilvl w:val="1"/>
          <w:numId w:val="6"/>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8947E8">
      <w:pPr>
        <w:numPr>
          <w:ilvl w:val="1"/>
          <w:numId w:val="6"/>
        </w:numPr>
        <w:shd w:val="clear" w:color="auto" w:fill="FFFFFF"/>
        <w:tabs>
          <w:tab w:val="left" w:pos="703"/>
        </w:tabs>
        <w:ind w:left="0" w:firstLine="709"/>
        <w:jc w:val="both"/>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8947E8">
      <w:pPr>
        <w:numPr>
          <w:ilvl w:val="1"/>
          <w:numId w:val="6"/>
        </w:numPr>
        <w:shd w:val="clear" w:color="auto" w:fill="FFFFFF"/>
        <w:tabs>
          <w:tab w:val="left" w:pos="703"/>
        </w:tabs>
        <w:ind w:left="0" w:firstLine="709"/>
        <w:jc w:val="both"/>
      </w:pPr>
      <w:r w:rsidRPr="000B611A">
        <w:t>Любые изменения и дополнения к настоящему Договору совершаются в письменной форме и скрепляются печатями и подписями уполн</w:t>
      </w:r>
      <w:r>
        <w:t xml:space="preserve">омоченных лиц каждой из Сторон, за исключением </w:t>
      </w:r>
      <w:proofErr w:type="gramStart"/>
      <w:r>
        <w:t>случаев</w:t>
      </w:r>
      <w:proofErr w:type="gramEnd"/>
      <w:r>
        <w:t xml:space="preserve"> установленных настоящим Договором.</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w:t>
      </w:r>
      <w:r w:rsidRPr="000B611A">
        <w:lastRenderedPageBreak/>
        <w:t xml:space="preserve">день отправления телексного или факсимильного </w:t>
      </w:r>
      <w:proofErr w:type="gramStart"/>
      <w:r w:rsidRPr="000B611A">
        <w:t>сообщения</w:t>
      </w:r>
      <w:proofErr w:type="gramEnd"/>
      <w:r w:rsidRPr="000B611A">
        <w:t xml:space="preserve">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8947E8">
      <w:pPr>
        <w:numPr>
          <w:ilvl w:val="1"/>
          <w:numId w:val="6"/>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w:t>
      </w:r>
      <w:proofErr w:type="gramStart"/>
      <w:r w:rsidRPr="00047830">
        <w:rPr>
          <w:rFonts w:eastAsia="Calibri"/>
          <w:lang w:eastAsia="en-US"/>
        </w:rPr>
        <w:t>состава  исполнительных</w:t>
      </w:r>
      <w:proofErr w:type="gramEnd"/>
      <w:r w:rsidRPr="00047830">
        <w:rPr>
          <w:rFonts w:eastAsia="Calibri"/>
          <w:lang w:eastAsia="en-US"/>
        </w:rPr>
        <w:t xml:space="preserve">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proofErr w:type="gramStart"/>
      <w:r w:rsidRPr="00242E2A">
        <w:t>вышеуказанной  информации</w:t>
      </w:r>
      <w:proofErr w:type="gramEnd"/>
      <w:r w:rsidRPr="00242E2A">
        <w:t xml:space="preserve">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w:t>
      </w:r>
      <w:proofErr w:type="gramStart"/>
      <w:r w:rsidRPr="00B65DC0">
        <w:t>в сроки</w:t>
      </w:r>
      <w:proofErr w:type="gramEnd"/>
      <w:r w:rsidRPr="00B65DC0">
        <w:t xml:space="preserve">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w:t>
      </w:r>
      <w:proofErr w:type="gramStart"/>
      <w:r w:rsidRPr="00B65DC0">
        <w:t xml:space="preserve">предоставления  </w:t>
      </w:r>
      <w:r>
        <w:t>Поставщиком</w:t>
      </w:r>
      <w:proofErr w:type="gramEnd"/>
      <w:r w:rsidRPr="00B65DC0">
        <w:t xml:space="preserve"> указанной информации не в полном объеме и/или в формате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lastRenderedPageBreak/>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2"/>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proofErr w:type="gramStart"/>
      <w:r>
        <w:t>В</w:t>
      </w:r>
      <w:proofErr w:type="gramEnd"/>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22787B" w:rsidRDefault="005523D6" w:rsidP="0022787B">
      <w:pPr>
        <w:pStyle w:val="af7"/>
        <w:jc w:val="both"/>
        <w:rPr>
          <w:rFonts w:eastAsia="Calibri"/>
          <w:lang w:eastAsia="en-US"/>
        </w:rPr>
      </w:pPr>
      <w:r>
        <w:rPr>
          <w:rFonts w:eastAsia="Calibri"/>
          <w:lang w:eastAsia="en-US"/>
        </w:rPr>
        <w:t xml:space="preserve">          13.1</w:t>
      </w:r>
      <w:r w:rsidR="005F6F60">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r w:rsidR="0022787B" w:rsidRPr="005F1FD3">
        <w:rPr>
          <w:rFonts w:eastAsia="Calibri"/>
          <w:lang w:eastAsia="en-US"/>
        </w:rPr>
        <w:t xml:space="preserve">     </w:t>
      </w:r>
    </w:p>
    <w:p w:rsidR="0097023C" w:rsidRPr="006A3FB6" w:rsidRDefault="000B611A" w:rsidP="008947E8">
      <w:pPr>
        <w:numPr>
          <w:ilvl w:val="0"/>
          <w:numId w:val="6"/>
        </w:numPr>
        <w:shd w:val="clear" w:color="auto" w:fill="FFFFFF"/>
        <w:ind w:left="0" w:firstLine="709"/>
        <w:jc w:val="center"/>
        <w:rPr>
          <w:b/>
          <w:bCs/>
        </w:rPr>
      </w:pPr>
      <w:r w:rsidRPr="006A3FB6">
        <w:rPr>
          <w:b/>
          <w:bCs/>
        </w:rPr>
        <w:t>СРОК ДЕЙСТВИЯ ДОГОВОРА</w:t>
      </w:r>
    </w:p>
    <w:p w:rsidR="0068107E" w:rsidRDefault="00D419AD" w:rsidP="00D36C6E">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7956DD" w:rsidRPr="006A3FB6" w:rsidRDefault="007956DD" w:rsidP="008947E8">
      <w:pPr>
        <w:numPr>
          <w:ilvl w:val="0"/>
          <w:numId w:val="6"/>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7"/>
        <w:ind w:firstLine="709"/>
      </w:pPr>
      <w:r w:rsidRPr="006A3FB6">
        <w:t>Приложение № 2 - График поставки товара;</w:t>
      </w:r>
    </w:p>
    <w:p w:rsidR="007956DD" w:rsidRPr="006A3FB6" w:rsidRDefault="007956DD" w:rsidP="00001494">
      <w:pPr>
        <w:pStyle w:val="af7"/>
        <w:ind w:firstLine="709"/>
      </w:pPr>
      <w:r w:rsidRPr="006A3FB6">
        <w:t xml:space="preserve">Приложение № 3 - Спецификация; </w:t>
      </w:r>
    </w:p>
    <w:p w:rsidR="007956DD" w:rsidRPr="006A3FB6" w:rsidRDefault="007956DD" w:rsidP="00001494">
      <w:pPr>
        <w:pStyle w:val="af7"/>
        <w:ind w:firstLine="709"/>
      </w:pPr>
      <w:r w:rsidRPr="006A3FB6">
        <w:t xml:space="preserve">Приложение № 4 - Список </w:t>
      </w:r>
      <w:r w:rsidRPr="006A3FB6">
        <w:rPr>
          <w:bCs/>
        </w:rPr>
        <w:t>субпоставщиков;</w:t>
      </w:r>
    </w:p>
    <w:p w:rsidR="007956DD" w:rsidRPr="006A3FB6" w:rsidRDefault="007956DD" w:rsidP="00001494">
      <w:pPr>
        <w:pStyle w:val="af7"/>
        <w:ind w:firstLine="709"/>
      </w:pPr>
      <w:r w:rsidRPr="006A3FB6">
        <w:t>Приложение № 5 - Формат предоставления информации;</w:t>
      </w:r>
    </w:p>
    <w:p w:rsidR="007956DD" w:rsidRPr="006A3FB6" w:rsidRDefault="007956DD" w:rsidP="00001494">
      <w:pPr>
        <w:pStyle w:val="af7"/>
        <w:ind w:firstLine="709"/>
      </w:pPr>
      <w:r w:rsidRPr="006A3FB6">
        <w:t>Приложение № 6 - Форма согласия;</w:t>
      </w:r>
    </w:p>
    <w:p w:rsidR="008A3F21" w:rsidRDefault="007956DD" w:rsidP="00001494">
      <w:pPr>
        <w:pStyle w:val="af7"/>
        <w:ind w:firstLine="709"/>
      </w:pPr>
      <w:r w:rsidRPr="006A3FB6">
        <w:t>Приложение № 7 - Форма товарной накладной.</w:t>
      </w:r>
    </w:p>
    <w:p w:rsidR="007F1E16" w:rsidRDefault="007F1E16" w:rsidP="007F1E16">
      <w:pPr>
        <w:pStyle w:val="af7"/>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70629A" w:rsidRDefault="0070629A" w:rsidP="007F1E16">
      <w:pPr>
        <w:pStyle w:val="af7"/>
      </w:pPr>
    </w:p>
    <w:p w:rsidR="0070629A" w:rsidRDefault="0070629A" w:rsidP="007F1E16">
      <w:pPr>
        <w:pStyle w:val="af7"/>
      </w:pPr>
    </w:p>
    <w:p w:rsidR="00B94E6E" w:rsidRDefault="00B94E6E" w:rsidP="007F1E16">
      <w:pPr>
        <w:pStyle w:val="af7"/>
      </w:pPr>
    </w:p>
    <w:p w:rsidR="007956DD" w:rsidRPr="006A3FB6" w:rsidRDefault="007956DD" w:rsidP="008947E8">
      <w:pPr>
        <w:pStyle w:val="xl48"/>
        <w:numPr>
          <w:ilvl w:val="0"/>
          <w:numId w:val="9"/>
        </w:numPr>
        <w:spacing w:before="0" w:beforeAutospacing="0" w:after="0" w:afterAutospacing="0"/>
        <w:rPr>
          <w:rFonts w:ascii="Times New Roman" w:hAnsi="Times New Roman" w:cs="Times New Roman"/>
        </w:rPr>
      </w:pPr>
      <w:r w:rsidRPr="006A3FB6">
        <w:rPr>
          <w:rFonts w:ascii="Times New Roman" w:hAnsi="Times New Roman" w:cs="Times New Roman"/>
        </w:rPr>
        <w:lastRenderedPageBreak/>
        <w:t>АДРЕСА И РЕКВИЗИТЫ СТОРОН, ПОДПИСИ СТОРОН</w:t>
      </w:r>
    </w:p>
    <w:p w:rsidR="007956DD" w:rsidRPr="006A3FB6" w:rsidRDefault="007956DD" w:rsidP="00001494">
      <w:pPr>
        <w:suppressAutoHyphens/>
        <w:rPr>
          <w:lang w:eastAsia="ar-SA"/>
        </w:rPr>
      </w:pPr>
      <w:r w:rsidRPr="006A3FB6">
        <w:rPr>
          <w:lang w:eastAsia="ar-SA"/>
        </w:rPr>
        <w:t xml:space="preserve">Покупатель: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w:t>
      </w:r>
      <w:proofErr w:type="spellStart"/>
      <w:r w:rsidRPr="006A3FB6">
        <w:rPr>
          <w:lang w:eastAsia="ar-SA"/>
        </w:rPr>
        <w:t>Арзамасская</w:t>
      </w:r>
      <w:proofErr w:type="spellEnd"/>
      <w:r w:rsidRPr="006A3FB6">
        <w:rPr>
          <w:lang w:eastAsia="ar-SA"/>
        </w:rPr>
        <w:t xml:space="preserve">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7956DD" w:rsidRDefault="007956DD" w:rsidP="00001494">
      <w:pPr>
        <w:suppressAutoHyphens/>
        <w:jc w:val="both"/>
        <w:rPr>
          <w:lang w:eastAsia="ar-SA"/>
        </w:rPr>
      </w:pPr>
      <w:r w:rsidRPr="006A3FB6">
        <w:rPr>
          <w:lang w:eastAsia="ar-SA"/>
        </w:rPr>
        <w:t>к/с: 30101810100000000835</w:t>
      </w:r>
    </w:p>
    <w:p w:rsidR="00581D53" w:rsidRPr="006A3FB6" w:rsidRDefault="00581D53" w:rsidP="00001494">
      <w:pPr>
        <w:suppressAutoHyphens/>
        <w:jc w:val="both"/>
        <w:rPr>
          <w:lang w:eastAsia="ar-SA"/>
        </w:rPr>
      </w:pPr>
    </w:p>
    <w:p w:rsidR="0070629A" w:rsidRDefault="0070629A" w:rsidP="00506205">
      <w:pPr>
        <w:suppressAutoHyphens/>
        <w:rPr>
          <w:lang w:eastAsia="ar-SA"/>
        </w:rPr>
      </w:pPr>
      <w:r w:rsidRPr="000B611A">
        <w:rPr>
          <w:lang w:eastAsia="ar-SA"/>
        </w:rPr>
        <w:t>Поставщик:</w:t>
      </w:r>
      <w:r>
        <w:rPr>
          <w:lang w:eastAsia="ar-SA"/>
        </w:rPr>
        <w:t xml:space="preserve"> </w:t>
      </w:r>
      <w:r w:rsidRPr="009B070B">
        <w:t>Общество с ограниченной ответственностью «</w:t>
      </w:r>
      <w:r>
        <w:t>Новые Информационные Системы-21</w:t>
      </w:r>
      <w:r w:rsidRPr="009B070B">
        <w:t xml:space="preserve">», </w:t>
      </w:r>
      <w:r>
        <w:t>394030, г. Воронеж, ул. Свободы, д. 69А, оф. 301</w:t>
      </w:r>
    </w:p>
    <w:p w:rsidR="0070629A" w:rsidRPr="00125008" w:rsidRDefault="0070629A" w:rsidP="00506205">
      <w:pPr>
        <w:suppressAutoHyphens/>
        <w:rPr>
          <w:lang w:eastAsia="ar-SA"/>
        </w:rPr>
      </w:pPr>
      <w:r>
        <w:rPr>
          <w:lang w:eastAsia="ar-SA"/>
        </w:rPr>
        <w:t xml:space="preserve">ИНН/КПП: </w:t>
      </w:r>
      <w:r w:rsidRPr="00125008">
        <w:rPr>
          <w:lang w:eastAsia="ar-SA"/>
        </w:rPr>
        <w:t>3664041916/366401001</w:t>
      </w:r>
    </w:p>
    <w:p w:rsidR="0070629A" w:rsidRDefault="0070629A" w:rsidP="00506205">
      <w:pPr>
        <w:suppressAutoHyphens/>
        <w:rPr>
          <w:lang w:eastAsia="ar-SA"/>
        </w:rPr>
      </w:pPr>
      <w:r w:rsidRPr="00526801">
        <w:t xml:space="preserve">р/с </w:t>
      </w:r>
      <w:r>
        <w:t>40702810</w:t>
      </w:r>
      <w:r w:rsidRPr="00125008">
        <w:t xml:space="preserve">913400106175 </w:t>
      </w:r>
      <w:r>
        <w:t xml:space="preserve">в Центрально-Черноземном банке Сбербанка России, г. Воронеж </w:t>
      </w:r>
    </w:p>
    <w:p w:rsidR="0070629A" w:rsidRDefault="0070629A" w:rsidP="00506205">
      <w:pPr>
        <w:suppressAutoHyphens/>
        <w:rPr>
          <w:lang w:eastAsia="ar-SA"/>
        </w:rPr>
      </w:pPr>
      <w:r w:rsidRPr="00526801">
        <w:t xml:space="preserve">БИК </w:t>
      </w:r>
      <w:r>
        <w:t>042007681</w:t>
      </w:r>
    </w:p>
    <w:p w:rsidR="0070629A" w:rsidRDefault="0070629A" w:rsidP="0070629A">
      <w:pPr>
        <w:suppressAutoHyphens/>
        <w:rPr>
          <w:color w:val="333333"/>
        </w:rPr>
      </w:pPr>
      <w:r w:rsidRPr="00623CCC">
        <w:rPr>
          <w:lang w:eastAsia="ar-SA"/>
        </w:rPr>
        <w:t xml:space="preserve">к/с: </w:t>
      </w:r>
      <w:r w:rsidRPr="00623CCC">
        <w:rPr>
          <w:color w:val="333333"/>
        </w:rPr>
        <w:t>30101810</w:t>
      </w:r>
      <w:r>
        <w:rPr>
          <w:color w:val="333333"/>
        </w:rPr>
        <w:t>6</w:t>
      </w:r>
      <w:r w:rsidRPr="00623CCC">
        <w:rPr>
          <w:color w:val="333333"/>
        </w:rPr>
        <w:t>00000000</w:t>
      </w:r>
      <w:r>
        <w:rPr>
          <w:color w:val="333333"/>
        </w:rPr>
        <w:t>681</w:t>
      </w: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8D1F0E" w:rsidRPr="006A3FB6" w:rsidRDefault="00174F2B" w:rsidP="008D1F0E">
            <w:pPr>
              <w:ind w:firstLine="6"/>
            </w:pPr>
            <w:r>
              <w:t>З</w:t>
            </w:r>
            <w:r w:rsidR="008D1F0E">
              <w:t>аместител</w:t>
            </w:r>
            <w:r>
              <w:t>ь</w:t>
            </w:r>
            <w:r w:rsidR="008D1F0E">
              <w:t xml:space="preserve"> генерального директора - директор</w:t>
            </w:r>
            <w:r w:rsidR="008D1F0E" w:rsidRPr="006A3FB6">
              <w:t xml:space="preserve"> филиала</w:t>
            </w:r>
          </w:p>
          <w:p w:rsidR="008D1F0E" w:rsidRPr="006A3FB6" w:rsidRDefault="008D1F0E" w:rsidP="008D1F0E">
            <w:pPr>
              <w:ind w:firstLine="6"/>
            </w:pPr>
            <w:r w:rsidRPr="006A3FB6">
              <w:t>ПАО «МРСК Центра» - «Воронежэнерго»</w:t>
            </w:r>
          </w:p>
          <w:p w:rsidR="008D1F0E" w:rsidRDefault="008D1F0E" w:rsidP="008D1F0E">
            <w:pPr>
              <w:tabs>
                <w:tab w:val="left" w:pos="284"/>
              </w:tabs>
              <w:ind w:firstLine="6"/>
            </w:pPr>
          </w:p>
          <w:p w:rsidR="008D1F0E" w:rsidRPr="006A3FB6" w:rsidRDefault="008D1F0E" w:rsidP="008D1F0E">
            <w:pPr>
              <w:tabs>
                <w:tab w:val="left" w:pos="284"/>
              </w:tabs>
              <w:ind w:firstLine="6"/>
            </w:pPr>
          </w:p>
          <w:p w:rsidR="008D1F0E" w:rsidRDefault="00174F2B" w:rsidP="008D1F0E">
            <w:pPr>
              <w:tabs>
                <w:tab w:val="left" w:pos="284"/>
              </w:tabs>
              <w:ind w:firstLine="6"/>
            </w:pPr>
            <w:r>
              <w:t>Голубченко Е</w:t>
            </w:r>
            <w:r w:rsidR="00D7160B">
              <w:t>.А.</w:t>
            </w:r>
            <w:r w:rsidR="008D1F0E" w:rsidRPr="006A3FB6">
              <w:t xml:space="preserve">    __</w:t>
            </w:r>
            <w:r w:rsidR="008D1F0E" w:rsidRPr="006A3FB6">
              <w:rPr>
                <w:u w:val="single"/>
              </w:rPr>
              <w:t xml:space="preserve">        </w:t>
            </w:r>
            <w:r w:rsidR="008D1F0E" w:rsidRPr="006A3FB6">
              <w:t>____________</w:t>
            </w:r>
          </w:p>
          <w:p w:rsidR="00D36C6E" w:rsidRPr="006A3FB6" w:rsidRDefault="00D36C6E" w:rsidP="008D1F0E">
            <w:pPr>
              <w:tabs>
                <w:tab w:val="left" w:pos="284"/>
              </w:tabs>
              <w:ind w:firstLine="6"/>
            </w:pPr>
          </w:p>
          <w:p w:rsidR="00DF347C" w:rsidRPr="006A3FB6" w:rsidRDefault="008D1F0E" w:rsidP="008D1F0E">
            <w:r w:rsidRPr="006A3FB6">
              <w:t>М.П.   «_____» _____________201</w:t>
            </w:r>
            <w:r>
              <w:t>8г</w:t>
            </w:r>
            <w:r w:rsidR="00DF347C" w:rsidRPr="006A3FB6">
              <w:t xml:space="preserve">.                     </w:t>
            </w:r>
          </w:p>
        </w:tc>
        <w:tc>
          <w:tcPr>
            <w:tcW w:w="4723" w:type="dxa"/>
          </w:tcPr>
          <w:p w:rsidR="0070629A" w:rsidRPr="006A3FB6" w:rsidRDefault="0070629A" w:rsidP="0070629A">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framePr w:hSpace="180" w:wrap="around" w:vAnchor="text" w:hAnchor="margin" w:xAlign="center" w:y="109"/>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DF347C" w:rsidRPr="006A3FB6" w:rsidRDefault="002D5DE1" w:rsidP="002D5DE1">
            <w:r w:rsidRPr="008E6750">
              <w:t>М.П.   «_____» _____________2018г.</w:t>
            </w:r>
            <w:r w:rsidR="0070629A" w:rsidRPr="006A3FB6">
              <w:t xml:space="preserve">                     </w:t>
            </w:r>
          </w:p>
        </w:tc>
      </w:tr>
    </w:tbl>
    <w:p w:rsidR="007956DD" w:rsidRPr="006A3FB6" w:rsidRDefault="007956DD" w:rsidP="007956DD">
      <w:pPr>
        <w:pStyle w:val="af7"/>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067014" w:rsidRDefault="00067014" w:rsidP="00D36C6E">
      <w:pPr>
        <w:pStyle w:val="af7"/>
        <w:jc w:val="right"/>
      </w:pPr>
    </w:p>
    <w:p w:rsidR="00067014" w:rsidRDefault="00067014" w:rsidP="00D36C6E">
      <w:pPr>
        <w:pStyle w:val="af7"/>
        <w:jc w:val="right"/>
      </w:pPr>
    </w:p>
    <w:p w:rsidR="00067014" w:rsidRPr="006E6B0F" w:rsidRDefault="00067014"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D36C6E" w:rsidRPr="006E6B0F" w:rsidRDefault="007956DD" w:rsidP="00067014">
      <w:pPr>
        <w:pStyle w:val="af7"/>
        <w:jc w:val="right"/>
      </w:pPr>
      <w:r w:rsidRPr="006E6B0F">
        <w:lastRenderedPageBreak/>
        <w:t>Приложение № 1</w:t>
      </w:r>
    </w:p>
    <w:p w:rsidR="00D36C6E" w:rsidRPr="006E6B0F" w:rsidRDefault="00D36C6E" w:rsidP="00067014">
      <w:pPr>
        <w:pStyle w:val="af7"/>
        <w:jc w:val="right"/>
      </w:pPr>
      <w:r w:rsidRPr="006E6B0F">
        <w:t>к договору поставки № ___________________________ от _________20___г</w:t>
      </w:r>
    </w:p>
    <w:p w:rsidR="007B3C21" w:rsidRDefault="006E6B0F" w:rsidP="008E1277">
      <w:pPr>
        <w:pStyle w:val="af7"/>
        <w:jc w:val="center"/>
        <w:rPr>
          <w:b/>
          <w:sz w:val="20"/>
          <w:szCs w:val="20"/>
        </w:rPr>
      </w:pPr>
      <w:r w:rsidRPr="006E6B0F">
        <w:rPr>
          <w:b/>
        </w:rPr>
        <w:t>Технические требования</w:t>
      </w:r>
    </w:p>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629"/>
        <w:gridCol w:w="5528"/>
        <w:gridCol w:w="1000"/>
        <w:gridCol w:w="1260"/>
      </w:tblGrid>
      <w:tr w:rsidR="0070629A" w:rsidRPr="0070629A" w:rsidTr="00842EE6">
        <w:trPr>
          <w:trHeight w:val="480"/>
        </w:trPr>
        <w:tc>
          <w:tcPr>
            <w:tcW w:w="1060" w:type="dxa"/>
            <w:shd w:val="clear" w:color="auto" w:fill="auto"/>
            <w:noWrap/>
            <w:vAlign w:val="center"/>
            <w:hideMark/>
          </w:tcPr>
          <w:p w:rsidR="0070629A" w:rsidRPr="008E1277" w:rsidRDefault="0070629A" w:rsidP="0070629A">
            <w:pPr>
              <w:jc w:val="right"/>
              <w:rPr>
                <w:b/>
                <w:snapToGrid/>
              </w:rPr>
            </w:pPr>
            <w:r w:rsidRPr="008E1277">
              <w:rPr>
                <w:b/>
                <w:snapToGrid/>
              </w:rPr>
              <w:t>№ п/п</w:t>
            </w:r>
          </w:p>
        </w:tc>
        <w:tc>
          <w:tcPr>
            <w:tcW w:w="1629" w:type="dxa"/>
            <w:vAlign w:val="center"/>
          </w:tcPr>
          <w:p w:rsidR="0070629A" w:rsidRPr="008E1277" w:rsidRDefault="0070629A" w:rsidP="0070629A">
            <w:pPr>
              <w:jc w:val="center"/>
              <w:rPr>
                <w:b/>
                <w:snapToGrid/>
              </w:rPr>
            </w:pPr>
            <w:r w:rsidRPr="008E1277">
              <w:rPr>
                <w:b/>
                <w:snapToGrid/>
              </w:rPr>
              <w:t>№ материала</w:t>
            </w:r>
          </w:p>
        </w:tc>
        <w:tc>
          <w:tcPr>
            <w:tcW w:w="5528" w:type="dxa"/>
            <w:shd w:val="clear" w:color="auto" w:fill="auto"/>
            <w:noWrap/>
            <w:vAlign w:val="center"/>
            <w:hideMark/>
          </w:tcPr>
          <w:p w:rsidR="0070629A" w:rsidRPr="008E1277" w:rsidRDefault="0070629A" w:rsidP="0070629A">
            <w:pPr>
              <w:jc w:val="center"/>
              <w:rPr>
                <w:b/>
                <w:snapToGrid/>
              </w:rPr>
            </w:pPr>
            <w:r w:rsidRPr="008E1277">
              <w:rPr>
                <w:b/>
                <w:snapToGrid/>
              </w:rPr>
              <w:t>Наименование продукции</w:t>
            </w:r>
          </w:p>
        </w:tc>
        <w:tc>
          <w:tcPr>
            <w:tcW w:w="1000" w:type="dxa"/>
            <w:shd w:val="clear" w:color="auto" w:fill="auto"/>
            <w:noWrap/>
            <w:vAlign w:val="center"/>
            <w:hideMark/>
          </w:tcPr>
          <w:p w:rsidR="0070629A" w:rsidRPr="008E1277" w:rsidRDefault="0070629A" w:rsidP="0070629A">
            <w:pPr>
              <w:rPr>
                <w:b/>
                <w:snapToGrid/>
              </w:rPr>
            </w:pPr>
            <w:r w:rsidRPr="008E1277">
              <w:rPr>
                <w:b/>
                <w:snapToGrid/>
              </w:rPr>
              <w:t xml:space="preserve">Ед. </w:t>
            </w:r>
            <w:proofErr w:type="spellStart"/>
            <w:r w:rsidRPr="008E1277">
              <w:rPr>
                <w:b/>
                <w:snapToGrid/>
              </w:rPr>
              <w:t>изм</w:t>
            </w:r>
            <w:proofErr w:type="spellEnd"/>
          </w:p>
        </w:tc>
        <w:tc>
          <w:tcPr>
            <w:tcW w:w="1260" w:type="dxa"/>
            <w:shd w:val="clear" w:color="auto" w:fill="auto"/>
            <w:noWrap/>
            <w:vAlign w:val="center"/>
            <w:hideMark/>
          </w:tcPr>
          <w:p w:rsidR="0070629A" w:rsidRPr="008E1277" w:rsidRDefault="0070629A" w:rsidP="0070629A">
            <w:pPr>
              <w:rPr>
                <w:b/>
                <w:snapToGrid/>
              </w:rPr>
            </w:pPr>
            <w:r w:rsidRPr="008E1277">
              <w:rPr>
                <w:b/>
                <w:snapToGrid/>
              </w:rPr>
              <w:t>Кол-во</w:t>
            </w:r>
          </w:p>
        </w:tc>
      </w:tr>
      <w:tr w:rsidR="008E1277" w:rsidRPr="0070629A" w:rsidTr="00842EE6">
        <w:trPr>
          <w:trHeight w:val="255"/>
        </w:trPr>
        <w:tc>
          <w:tcPr>
            <w:tcW w:w="1060" w:type="dxa"/>
            <w:shd w:val="clear" w:color="auto" w:fill="auto"/>
            <w:noWrap/>
            <w:vAlign w:val="center"/>
            <w:hideMark/>
          </w:tcPr>
          <w:p w:rsidR="008E1277" w:rsidRPr="008E1277" w:rsidRDefault="008E1277" w:rsidP="008E1277">
            <w:pPr>
              <w:jc w:val="center"/>
              <w:rPr>
                <w:snapToGrid/>
              </w:rPr>
            </w:pPr>
            <w:r w:rsidRPr="008E1277">
              <w:rPr>
                <w:snapToGrid/>
              </w:rPr>
              <w:t>1.</w:t>
            </w:r>
          </w:p>
        </w:tc>
        <w:tc>
          <w:tcPr>
            <w:tcW w:w="1629" w:type="dxa"/>
            <w:vAlign w:val="center"/>
          </w:tcPr>
          <w:p w:rsidR="008E1277" w:rsidRPr="008E1277" w:rsidRDefault="008E1277" w:rsidP="008E1277">
            <w:pPr>
              <w:jc w:val="center"/>
              <w:rPr>
                <w:snapToGrid/>
                <w:color w:val="000000"/>
              </w:rPr>
            </w:pPr>
            <w:r w:rsidRPr="008E1277">
              <w:rPr>
                <w:color w:val="000000"/>
              </w:rPr>
              <w:t>2219318</w:t>
            </w:r>
          </w:p>
        </w:tc>
        <w:tc>
          <w:tcPr>
            <w:tcW w:w="5528" w:type="dxa"/>
            <w:shd w:val="clear" w:color="auto" w:fill="auto"/>
            <w:vAlign w:val="center"/>
          </w:tcPr>
          <w:p w:rsidR="008E1277" w:rsidRPr="008E1277" w:rsidRDefault="008E1277" w:rsidP="008E1277">
            <w:pPr>
              <w:jc w:val="center"/>
              <w:rPr>
                <w:snapToGrid/>
                <w:color w:val="000000"/>
              </w:rPr>
            </w:pPr>
            <w:r w:rsidRPr="008E1277">
              <w:rPr>
                <w:color w:val="000000"/>
              </w:rPr>
              <w:t>КАНАТ ПОЛИАМИДНЫЙ D19</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м</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9840</w:t>
            </w:r>
          </w:p>
        </w:tc>
      </w:tr>
      <w:tr w:rsidR="008E1277" w:rsidRPr="0070629A" w:rsidTr="00842EE6">
        <w:trPr>
          <w:trHeight w:val="464"/>
        </w:trPr>
        <w:tc>
          <w:tcPr>
            <w:tcW w:w="1060" w:type="dxa"/>
            <w:shd w:val="clear" w:color="auto" w:fill="auto"/>
            <w:noWrap/>
            <w:vAlign w:val="center"/>
            <w:hideMark/>
          </w:tcPr>
          <w:p w:rsidR="008E1277" w:rsidRPr="008E1277" w:rsidRDefault="008E1277" w:rsidP="008E1277">
            <w:pPr>
              <w:jc w:val="center"/>
              <w:rPr>
                <w:snapToGrid/>
              </w:rPr>
            </w:pPr>
            <w:r w:rsidRPr="008E1277">
              <w:rPr>
                <w:snapToGrid/>
              </w:rPr>
              <w:t>2.</w:t>
            </w:r>
          </w:p>
        </w:tc>
        <w:tc>
          <w:tcPr>
            <w:tcW w:w="1629" w:type="dxa"/>
            <w:vAlign w:val="center"/>
          </w:tcPr>
          <w:p w:rsidR="008E1277" w:rsidRPr="008E1277" w:rsidRDefault="008E1277" w:rsidP="008E1277">
            <w:pPr>
              <w:jc w:val="center"/>
              <w:rPr>
                <w:color w:val="000000"/>
              </w:rPr>
            </w:pPr>
            <w:r w:rsidRPr="008E1277">
              <w:rPr>
                <w:color w:val="000000"/>
              </w:rPr>
              <w:t>2254908</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ТЕРМОС 12Л МЕТАЛЛИЧЕСКИЙ</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Штука</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41</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3.</w:t>
            </w:r>
          </w:p>
        </w:tc>
        <w:tc>
          <w:tcPr>
            <w:tcW w:w="1629" w:type="dxa"/>
            <w:vAlign w:val="center"/>
          </w:tcPr>
          <w:p w:rsidR="008E1277" w:rsidRPr="008E1277" w:rsidRDefault="008E1277" w:rsidP="008E1277">
            <w:pPr>
              <w:jc w:val="center"/>
              <w:rPr>
                <w:color w:val="000000"/>
              </w:rPr>
            </w:pPr>
            <w:r w:rsidRPr="008E1277">
              <w:rPr>
                <w:color w:val="000000"/>
              </w:rPr>
              <w:t>2271140</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КАНИСТРА КОМБИНИРОВАННАЯ HUSQVARNA 8Л</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Штука</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82</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4.</w:t>
            </w:r>
          </w:p>
        </w:tc>
        <w:tc>
          <w:tcPr>
            <w:tcW w:w="1629" w:type="dxa"/>
            <w:vAlign w:val="center"/>
          </w:tcPr>
          <w:p w:rsidR="008E1277" w:rsidRPr="008E1277" w:rsidRDefault="008E1277" w:rsidP="008E1277">
            <w:pPr>
              <w:jc w:val="center"/>
              <w:rPr>
                <w:color w:val="000000"/>
              </w:rPr>
            </w:pPr>
            <w:r w:rsidRPr="008E1277">
              <w:rPr>
                <w:color w:val="000000"/>
              </w:rPr>
              <w:t>2285321</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МЫЛО ТУАЛЕТНОЕ</w:t>
            </w:r>
          </w:p>
        </w:tc>
        <w:tc>
          <w:tcPr>
            <w:tcW w:w="1000" w:type="dxa"/>
            <w:shd w:val="clear" w:color="auto" w:fill="auto"/>
            <w:noWrap/>
            <w:vAlign w:val="center"/>
          </w:tcPr>
          <w:p w:rsidR="008E1277" w:rsidRPr="008E1277" w:rsidRDefault="008E1277" w:rsidP="008E1277">
            <w:pPr>
              <w:jc w:val="center"/>
              <w:rPr>
                <w:color w:val="000000"/>
              </w:rPr>
            </w:pPr>
            <w:proofErr w:type="spellStart"/>
            <w:r w:rsidRPr="008E1277">
              <w:rPr>
                <w:color w:val="000000"/>
              </w:rPr>
              <w:t>гр</w:t>
            </w:r>
            <w:proofErr w:type="spellEnd"/>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122400</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5.</w:t>
            </w:r>
          </w:p>
        </w:tc>
        <w:tc>
          <w:tcPr>
            <w:tcW w:w="1629" w:type="dxa"/>
            <w:vAlign w:val="center"/>
          </w:tcPr>
          <w:p w:rsidR="008E1277" w:rsidRPr="008E1277" w:rsidRDefault="008E1277" w:rsidP="008E1277">
            <w:pPr>
              <w:jc w:val="center"/>
              <w:rPr>
                <w:color w:val="000000"/>
              </w:rPr>
            </w:pPr>
            <w:r w:rsidRPr="008E1277">
              <w:rPr>
                <w:color w:val="000000"/>
              </w:rPr>
              <w:t>2362876</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ФОНАРЬ НАЛОБНЫЙ BORUIT QE-905 A</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Штука</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204</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6.</w:t>
            </w:r>
          </w:p>
        </w:tc>
        <w:tc>
          <w:tcPr>
            <w:tcW w:w="1629" w:type="dxa"/>
            <w:vAlign w:val="center"/>
          </w:tcPr>
          <w:p w:rsidR="008E1277" w:rsidRPr="008E1277" w:rsidRDefault="008E1277" w:rsidP="008E1277">
            <w:pPr>
              <w:jc w:val="center"/>
              <w:rPr>
                <w:color w:val="000000"/>
              </w:rPr>
            </w:pPr>
            <w:r w:rsidRPr="008E1277">
              <w:rPr>
                <w:color w:val="000000"/>
              </w:rPr>
              <w:t>2361124</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РАЗВЕТВИТЕЛЬ ПРИКУРИВАТ. NEOLINE SL-221</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Штука</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41</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7.</w:t>
            </w:r>
          </w:p>
        </w:tc>
        <w:tc>
          <w:tcPr>
            <w:tcW w:w="1629" w:type="dxa"/>
            <w:vAlign w:val="center"/>
          </w:tcPr>
          <w:p w:rsidR="008E1277" w:rsidRPr="008E1277" w:rsidRDefault="008E1277" w:rsidP="008E1277">
            <w:pPr>
              <w:jc w:val="center"/>
              <w:rPr>
                <w:color w:val="000000"/>
              </w:rPr>
            </w:pPr>
            <w:r w:rsidRPr="008E1277">
              <w:rPr>
                <w:color w:val="000000"/>
              </w:rPr>
              <w:t>2362915</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ДЕРЖАТЕЛЬ АВТОМОБ. WIIIX HT-25T5-IRON</w:t>
            </w:r>
          </w:p>
        </w:tc>
        <w:tc>
          <w:tcPr>
            <w:tcW w:w="1000" w:type="dxa"/>
            <w:shd w:val="clear" w:color="auto" w:fill="auto"/>
            <w:noWrap/>
            <w:vAlign w:val="center"/>
          </w:tcPr>
          <w:p w:rsidR="008E1277" w:rsidRPr="008E1277" w:rsidRDefault="008E1277" w:rsidP="008E1277">
            <w:pPr>
              <w:jc w:val="center"/>
            </w:pPr>
            <w:r w:rsidRPr="008E1277">
              <w:t>Штука</w:t>
            </w:r>
          </w:p>
        </w:tc>
        <w:tc>
          <w:tcPr>
            <w:tcW w:w="1260" w:type="dxa"/>
            <w:shd w:val="clear" w:color="auto" w:fill="auto"/>
            <w:noWrap/>
            <w:vAlign w:val="center"/>
          </w:tcPr>
          <w:p w:rsidR="008E1277" w:rsidRPr="008E1277" w:rsidRDefault="008E1277" w:rsidP="008E1277">
            <w:pPr>
              <w:jc w:val="center"/>
            </w:pPr>
            <w:r w:rsidRPr="008E1277">
              <w:t>41</w:t>
            </w:r>
          </w:p>
        </w:tc>
      </w:tr>
      <w:tr w:rsidR="008E1277" w:rsidRPr="0070629A" w:rsidTr="00842EE6">
        <w:trPr>
          <w:trHeight w:val="464"/>
        </w:trPr>
        <w:tc>
          <w:tcPr>
            <w:tcW w:w="1060" w:type="dxa"/>
            <w:shd w:val="clear" w:color="auto" w:fill="auto"/>
            <w:noWrap/>
            <w:vAlign w:val="center"/>
          </w:tcPr>
          <w:p w:rsidR="008E1277" w:rsidRPr="008E1277" w:rsidRDefault="008E1277" w:rsidP="008E1277">
            <w:pPr>
              <w:jc w:val="center"/>
              <w:rPr>
                <w:snapToGrid/>
              </w:rPr>
            </w:pPr>
            <w:r w:rsidRPr="008E1277">
              <w:rPr>
                <w:snapToGrid/>
              </w:rPr>
              <w:t>8.</w:t>
            </w:r>
          </w:p>
        </w:tc>
        <w:tc>
          <w:tcPr>
            <w:tcW w:w="1629" w:type="dxa"/>
            <w:vAlign w:val="center"/>
          </w:tcPr>
          <w:p w:rsidR="008E1277" w:rsidRPr="008E1277" w:rsidRDefault="008E1277" w:rsidP="008E1277">
            <w:pPr>
              <w:jc w:val="center"/>
              <w:rPr>
                <w:color w:val="000000"/>
              </w:rPr>
            </w:pPr>
            <w:r w:rsidRPr="008E1277">
              <w:rPr>
                <w:color w:val="000000"/>
              </w:rPr>
              <w:t>804000466</w:t>
            </w:r>
          </w:p>
        </w:tc>
        <w:tc>
          <w:tcPr>
            <w:tcW w:w="5528" w:type="dxa"/>
            <w:shd w:val="clear" w:color="auto" w:fill="auto"/>
            <w:vAlign w:val="center"/>
          </w:tcPr>
          <w:p w:rsidR="008E1277" w:rsidRPr="008E1277" w:rsidRDefault="008E1277" w:rsidP="008E1277">
            <w:pPr>
              <w:jc w:val="center"/>
              <w:rPr>
                <w:color w:val="000000"/>
              </w:rPr>
            </w:pPr>
            <w:r w:rsidRPr="008E1277">
              <w:rPr>
                <w:color w:val="000000"/>
              </w:rPr>
              <w:t>ВЫШКА-ТУРА БАЛАТОН-12 Н21М</w:t>
            </w:r>
          </w:p>
        </w:tc>
        <w:tc>
          <w:tcPr>
            <w:tcW w:w="1000" w:type="dxa"/>
            <w:shd w:val="clear" w:color="auto" w:fill="auto"/>
            <w:noWrap/>
            <w:vAlign w:val="center"/>
          </w:tcPr>
          <w:p w:rsidR="008E1277" w:rsidRPr="008E1277" w:rsidRDefault="008E1277" w:rsidP="008E1277">
            <w:pPr>
              <w:jc w:val="center"/>
              <w:rPr>
                <w:color w:val="000000"/>
              </w:rPr>
            </w:pPr>
            <w:r w:rsidRPr="008E1277">
              <w:rPr>
                <w:color w:val="000000"/>
              </w:rPr>
              <w:t>Штука</w:t>
            </w:r>
          </w:p>
        </w:tc>
        <w:tc>
          <w:tcPr>
            <w:tcW w:w="1260" w:type="dxa"/>
            <w:shd w:val="clear" w:color="auto" w:fill="auto"/>
            <w:noWrap/>
            <w:vAlign w:val="center"/>
          </w:tcPr>
          <w:p w:rsidR="008E1277" w:rsidRPr="008E1277" w:rsidRDefault="008E1277" w:rsidP="008E1277">
            <w:pPr>
              <w:jc w:val="center"/>
              <w:rPr>
                <w:color w:val="000000"/>
              </w:rPr>
            </w:pPr>
            <w:r w:rsidRPr="008E1277">
              <w:rPr>
                <w:color w:val="000000"/>
              </w:rPr>
              <w:t>4</w:t>
            </w:r>
          </w:p>
        </w:tc>
      </w:tr>
    </w:tbl>
    <w:p w:rsidR="008E1277" w:rsidRPr="008E1277" w:rsidRDefault="008E1277" w:rsidP="008E1277">
      <w:pPr>
        <w:pStyle w:val="aff2"/>
        <w:numPr>
          <w:ilvl w:val="0"/>
          <w:numId w:val="13"/>
        </w:numPr>
        <w:tabs>
          <w:tab w:val="left" w:pos="993"/>
        </w:tabs>
        <w:spacing w:after="0" w:line="240" w:lineRule="auto"/>
        <w:ind w:left="0" w:firstLine="0"/>
        <w:jc w:val="center"/>
        <w:rPr>
          <w:rFonts w:ascii="Times New Roman" w:hAnsi="Times New Roman"/>
          <w:b/>
          <w:bCs/>
          <w:sz w:val="24"/>
          <w:szCs w:val="24"/>
        </w:rPr>
      </w:pPr>
      <w:r w:rsidRPr="008E1277">
        <w:rPr>
          <w:rFonts w:ascii="Times New Roman" w:hAnsi="Times New Roman"/>
          <w:b/>
          <w:bCs/>
          <w:sz w:val="24"/>
          <w:szCs w:val="24"/>
        </w:rPr>
        <w:t>Общие требования.</w:t>
      </w:r>
    </w:p>
    <w:p w:rsidR="008E1277" w:rsidRPr="008E1277" w:rsidRDefault="008E1277" w:rsidP="008E1277">
      <w:pPr>
        <w:pStyle w:val="aff2"/>
        <w:tabs>
          <w:tab w:val="left" w:pos="0"/>
          <w:tab w:val="left" w:pos="709"/>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rPr>
        <w:t>1</w:t>
      </w:r>
      <w:r w:rsidRPr="008E1277">
        <w:rPr>
          <w:rFonts w:ascii="Times New Roman" w:hAnsi="Times New Roman"/>
          <w:sz w:val="24"/>
          <w:szCs w:val="24"/>
        </w:rPr>
        <w:t xml:space="preserve">.1 К поставке допускаются инвентарь и </w:t>
      </w:r>
      <w:proofErr w:type="spellStart"/>
      <w:proofErr w:type="gramStart"/>
      <w:r w:rsidRPr="008E1277">
        <w:rPr>
          <w:rFonts w:ascii="Times New Roman" w:hAnsi="Times New Roman"/>
          <w:sz w:val="24"/>
          <w:szCs w:val="24"/>
        </w:rPr>
        <w:t>хоз.товары</w:t>
      </w:r>
      <w:proofErr w:type="spellEnd"/>
      <w:proofErr w:type="gramEnd"/>
      <w:r w:rsidRPr="008E1277">
        <w:rPr>
          <w:rFonts w:ascii="Times New Roman" w:hAnsi="Times New Roman"/>
          <w:sz w:val="24"/>
          <w:szCs w:val="24"/>
        </w:rPr>
        <w:t>, отвечающие следующим требованиям:</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продукция должна быть новой, ранее не использованной;</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для российских производителей - наличие ТУ, подтверждающих соответствие техническим требованиям;</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для импортных производителей, а так же для отечественных, выпускающих инвентарь и </w:t>
      </w:r>
      <w:proofErr w:type="spellStart"/>
      <w:proofErr w:type="gramStart"/>
      <w:r w:rsidRPr="008E1277">
        <w:rPr>
          <w:rFonts w:ascii="Times New Roman" w:hAnsi="Times New Roman"/>
          <w:sz w:val="24"/>
          <w:szCs w:val="24"/>
        </w:rPr>
        <w:t>хоз.товары</w:t>
      </w:r>
      <w:proofErr w:type="spellEnd"/>
      <w:proofErr w:type="gramEnd"/>
      <w:r w:rsidRPr="008E1277">
        <w:rPr>
          <w:rFonts w:ascii="Times New Roman" w:hAnsi="Times New Roman"/>
          <w:sz w:val="24"/>
          <w:szCs w:val="24"/>
        </w:rPr>
        <w:t xml:space="preserve">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сертификация должна быть проведена в соответствии с Постановлением Госстандарта РФ от 16 июля 1999 N 36 "О правилах проведения сертификации электрооборудования" (с изменениями от 3 января 2001 г., 21 августа 2002 г.);</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инвентарь и </w:t>
      </w:r>
      <w:proofErr w:type="spellStart"/>
      <w:proofErr w:type="gramStart"/>
      <w:r w:rsidRPr="008E1277">
        <w:rPr>
          <w:rFonts w:ascii="Times New Roman" w:hAnsi="Times New Roman"/>
          <w:sz w:val="24"/>
          <w:szCs w:val="24"/>
        </w:rPr>
        <w:t>хоз.товары</w:t>
      </w:r>
      <w:proofErr w:type="spellEnd"/>
      <w:proofErr w:type="gramEnd"/>
      <w:r w:rsidRPr="008E1277">
        <w:rPr>
          <w:rFonts w:ascii="Times New Roman" w:hAnsi="Times New Roman"/>
          <w:sz w:val="24"/>
          <w:szCs w:val="24"/>
        </w:rPr>
        <w:t>,  впервые поставляемые заводом - изготовителем для нужд ПАО «МРСК Центра», должны иметь положительное заключение об опытной эксплуатации сроком не менее одного года и опыт применения в энергосистемах РФ (возможен опыт применения в странах таможенного союза - Белоруссии и Казахстана) сроком не менее трех лет;</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продукция должна пройти обязательную аттестацию в аккредитованном Центре ПАО «</w:t>
      </w:r>
      <w:proofErr w:type="spellStart"/>
      <w:r w:rsidRPr="008E1277">
        <w:rPr>
          <w:rFonts w:ascii="Times New Roman" w:hAnsi="Times New Roman"/>
          <w:sz w:val="24"/>
          <w:szCs w:val="24"/>
        </w:rPr>
        <w:t>Россети</w:t>
      </w:r>
      <w:proofErr w:type="spellEnd"/>
      <w:r w:rsidRPr="008E1277">
        <w:rPr>
          <w:rFonts w:ascii="Times New Roman" w:hAnsi="Times New Roman"/>
          <w:sz w:val="24"/>
          <w:szCs w:val="24"/>
        </w:rPr>
        <w:t>»;</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продукция должна соответствовать требованиям технической политики ПАО «</w:t>
      </w:r>
      <w:proofErr w:type="spellStart"/>
      <w:r w:rsidRPr="008E1277">
        <w:rPr>
          <w:rFonts w:ascii="Times New Roman" w:hAnsi="Times New Roman"/>
          <w:sz w:val="24"/>
          <w:szCs w:val="24"/>
        </w:rPr>
        <w:t>Россети</w:t>
      </w:r>
      <w:proofErr w:type="spellEnd"/>
      <w:r w:rsidRPr="008E1277">
        <w:rPr>
          <w:rFonts w:ascii="Times New Roman" w:hAnsi="Times New Roman"/>
          <w:sz w:val="24"/>
          <w:szCs w:val="24"/>
        </w:rPr>
        <w:t>»;</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наличие выданных уполномоченными органами Федерального Агентства по Техническому Регулированию и Метрологии действующих (на момент поставки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деклараций (сертификатов) соответствия требованиям безопасности;</w:t>
      </w:r>
    </w:p>
    <w:p w:rsidR="008E1277" w:rsidRPr="008E1277" w:rsidRDefault="008E1277" w:rsidP="008E1277">
      <w:pPr>
        <w:pStyle w:val="aff2"/>
        <w:numPr>
          <w:ilvl w:val="0"/>
          <w:numId w:val="14"/>
        </w:numPr>
        <w:tabs>
          <w:tab w:val="left" w:pos="0"/>
          <w:tab w:val="left" w:pos="993"/>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 </w:t>
      </w:r>
    </w:p>
    <w:p w:rsidR="008E1277" w:rsidRPr="008E1277" w:rsidRDefault="008E1277" w:rsidP="008E1277">
      <w:pPr>
        <w:tabs>
          <w:tab w:val="left" w:pos="0"/>
          <w:tab w:val="left" w:pos="993"/>
        </w:tabs>
        <w:jc w:val="both"/>
      </w:pPr>
      <w:r>
        <w:t xml:space="preserve">          1.2 </w:t>
      </w:r>
      <w:r w:rsidRPr="008E1277">
        <w:t xml:space="preserve">Участник закупочных процедур на право заключения договора на поставку инвентаря и </w:t>
      </w:r>
      <w:proofErr w:type="spellStart"/>
      <w:proofErr w:type="gramStart"/>
      <w:r w:rsidRPr="008E1277">
        <w:t>хоз.товаров</w:t>
      </w:r>
      <w:proofErr w:type="spellEnd"/>
      <w:proofErr w:type="gramEnd"/>
      <w:r w:rsidRPr="008E1277">
        <w:t xml:space="preserve"> для нужд ПАО «МРСК Центра»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8E1277" w:rsidRPr="008E1277" w:rsidRDefault="008E1277" w:rsidP="008E1277">
      <w:pPr>
        <w:tabs>
          <w:tab w:val="left" w:pos="0"/>
          <w:tab w:val="left" w:pos="993"/>
        </w:tabs>
        <w:ind w:left="709"/>
        <w:jc w:val="both"/>
      </w:pPr>
      <w:r>
        <w:t>1.</w:t>
      </w:r>
      <w:proofErr w:type="gramStart"/>
      <w:r>
        <w:t xml:space="preserve">3  </w:t>
      </w:r>
      <w:r w:rsidRPr="008E1277">
        <w:t>Инвентарь</w:t>
      </w:r>
      <w:proofErr w:type="gramEnd"/>
      <w:r w:rsidRPr="008E1277">
        <w:t xml:space="preserve"> и </w:t>
      </w:r>
      <w:proofErr w:type="spellStart"/>
      <w:r w:rsidRPr="008E1277">
        <w:t>хоз.товары</w:t>
      </w:r>
      <w:proofErr w:type="spellEnd"/>
      <w:r w:rsidRPr="008E1277">
        <w:t xml:space="preserve"> должны соответствовать требованиям:</w:t>
      </w:r>
    </w:p>
    <w:p w:rsidR="008E1277" w:rsidRPr="008E1277" w:rsidRDefault="008E1277" w:rsidP="008E1277">
      <w:pPr>
        <w:numPr>
          <w:ilvl w:val="0"/>
          <w:numId w:val="15"/>
        </w:numPr>
        <w:tabs>
          <w:tab w:val="left" w:pos="0"/>
          <w:tab w:val="left" w:pos="993"/>
        </w:tabs>
        <w:autoSpaceDE w:val="0"/>
        <w:autoSpaceDN w:val="0"/>
        <w:adjustRightInd w:val="0"/>
        <w:ind w:left="0" w:firstLine="709"/>
        <w:jc w:val="both"/>
      </w:pPr>
      <w:r w:rsidRPr="008E1277">
        <w:t>ГОСТ 30055-93 «Канаты из полимерных материалов и комбинированные. Технические условия».</w:t>
      </w:r>
    </w:p>
    <w:p w:rsidR="008E1277" w:rsidRPr="008E1277" w:rsidRDefault="008E1277" w:rsidP="008E1277">
      <w:pPr>
        <w:tabs>
          <w:tab w:val="left" w:pos="0"/>
          <w:tab w:val="left" w:pos="851"/>
        </w:tabs>
        <w:ind w:left="709"/>
        <w:jc w:val="both"/>
      </w:pPr>
      <w:r>
        <w:t xml:space="preserve">1.4 </w:t>
      </w:r>
      <w:r w:rsidRPr="008E1277">
        <w:t>Упаковка, транспортирование, условия и сроки хранения.</w:t>
      </w:r>
    </w:p>
    <w:p w:rsidR="008E1277" w:rsidRPr="008E1277" w:rsidRDefault="008E1277" w:rsidP="008E1277">
      <w:pPr>
        <w:tabs>
          <w:tab w:val="left" w:pos="0"/>
        </w:tabs>
        <w:ind w:firstLine="709"/>
        <w:jc w:val="both"/>
      </w:pPr>
      <w:r w:rsidRPr="008E1277">
        <w:t xml:space="preserve">Упаковка, маркировка, временная </w:t>
      </w:r>
      <w:proofErr w:type="spellStart"/>
      <w:r w:rsidRPr="008E1277">
        <w:t>антикорозионная</w:t>
      </w:r>
      <w:proofErr w:type="spellEnd"/>
      <w:r w:rsidRPr="008E1277">
        <w:t xml:space="preserve"> защита, транспортирование, условия и сроки хранения инвентаря и </w:t>
      </w:r>
      <w:proofErr w:type="spellStart"/>
      <w:proofErr w:type="gramStart"/>
      <w:r w:rsidRPr="008E1277">
        <w:t>хоз.товаров</w:t>
      </w:r>
      <w:proofErr w:type="spellEnd"/>
      <w:proofErr w:type="gramEnd"/>
      <w:r w:rsidRPr="008E1277">
        <w:t xml:space="preserve"> должны соответствовать требованиям, указанным в </w:t>
      </w:r>
      <w:r w:rsidRPr="008E1277">
        <w:lastRenderedPageBreak/>
        <w:t xml:space="preserve">технических условиях изготовителя инвентаря и </w:t>
      </w:r>
      <w:proofErr w:type="spellStart"/>
      <w:r w:rsidRPr="008E1277">
        <w:t>хоз.товаров</w:t>
      </w:r>
      <w:proofErr w:type="spellEnd"/>
      <w:r w:rsidRPr="008E1277">
        <w:t xml:space="preserve">, ГОСТ 2991,  ГОСТ 23216, </w:t>
      </w:r>
      <w:r w:rsidRPr="008E1277">
        <w:rPr>
          <w:color w:val="000000"/>
        </w:rPr>
        <w:t>ГОСТ 14192</w:t>
      </w:r>
      <w:r w:rsidRPr="008E1277">
        <w:t xml:space="preserve"> – </w:t>
      </w:r>
      <w:r w:rsidRPr="008E1277">
        <w:rPr>
          <w:color w:val="000000"/>
        </w:rPr>
        <w:t>96</w:t>
      </w:r>
      <w:r w:rsidRPr="008E1277">
        <w:t xml:space="preserve"> или соответствующих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продукции.</w:t>
      </w:r>
    </w:p>
    <w:p w:rsidR="008E1277" w:rsidRPr="008E1277" w:rsidRDefault="008E1277" w:rsidP="008E1277">
      <w:pPr>
        <w:pStyle w:val="BodyText21"/>
        <w:tabs>
          <w:tab w:val="left" w:pos="0"/>
        </w:tabs>
        <w:rPr>
          <w:szCs w:val="24"/>
        </w:rPr>
      </w:pPr>
      <w:r w:rsidRPr="008E1277">
        <w:rPr>
          <w:szCs w:val="24"/>
        </w:rPr>
        <w:t xml:space="preserve">Способ укладки и транспортировки инвентаря и </w:t>
      </w:r>
      <w:proofErr w:type="spellStart"/>
      <w:proofErr w:type="gramStart"/>
      <w:r w:rsidRPr="008E1277">
        <w:rPr>
          <w:szCs w:val="24"/>
        </w:rPr>
        <w:t>хоз.товаров</w:t>
      </w:r>
      <w:proofErr w:type="spellEnd"/>
      <w:proofErr w:type="gramEnd"/>
      <w:r w:rsidRPr="008E1277">
        <w:rPr>
          <w:szCs w:val="24"/>
        </w:rPr>
        <w:t xml:space="preserve"> должен предотвратить их повреждение или порчу во время перевозки и погрузке/разгрузке, а также воздействие осадков во время перевозки и при открытом хранении. </w:t>
      </w:r>
    </w:p>
    <w:p w:rsidR="008E1277" w:rsidRPr="008E1277" w:rsidRDefault="008E1277" w:rsidP="008E1277">
      <w:pPr>
        <w:pStyle w:val="BodyText21"/>
        <w:tabs>
          <w:tab w:val="left" w:pos="0"/>
        </w:tabs>
        <w:rPr>
          <w:szCs w:val="24"/>
        </w:rPr>
      </w:pPr>
      <w:r>
        <w:rPr>
          <w:szCs w:val="24"/>
        </w:rPr>
        <w:t>1</w:t>
      </w:r>
      <w:r w:rsidRPr="008E1277">
        <w:rPr>
          <w:szCs w:val="24"/>
        </w:rPr>
        <w:t>.5 Срок изготовления инвентаря и хоз.</w:t>
      </w:r>
      <w:r>
        <w:rPr>
          <w:szCs w:val="24"/>
        </w:rPr>
        <w:t xml:space="preserve"> </w:t>
      </w:r>
      <w:r w:rsidRPr="008E1277">
        <w:rPr>
          <w:szCs w:val="24"/>
        </w:rPr>
        <w:t>товаров должен быть не более полугода от момента поставки.</w:t>
      </w:r>
    </w:p>
    <w:p w:rsidR="008E1277" w:rsidRPr="008E1277" w:rsidRDefault="008E1277" w:rsidP="008E1277">
      <w:pPr>
        <w:pStyle w:val="aff2"/>
        <w:numPr>
          <w:ilvl w:val="0"/>
          <w:numId w:val="13"/>
        </w:numPr>
        <w:tabs>
          <w:tab w:val="left" w:pos="993"/>
        </w:tabs>
        <w:spacing w:after="0" w:line="240" w:lineRule="auto"/>
        <w:ind w:left="0" w:firstLine="0"/>
        <w:jc w:val="center"/>
        <w:rPr>
          <w:rFonts w:ascii="Times New Roman" w:hAnsi="Times New Roman"/>
          <w:b/>
          <w:bCs/>
          <w:sz w:val="24"/>
          <w:szCs w:val="24"/>
        </w:rPr>
      </w:pPr>
      <w:r w:rsidRPr="008E1277">
        <w:rPr>
          <w:rFonts w:ascii="Times New Roman" w:hAnsi="Times New Roman"/>
          <w:b/>
          <w:bCs/>
          <w:sz w:val="24"/>
          <w:szCs w:val="24"/>
        </w:rPr>
        <w:t>Гарантийные обязательства.</w:t>
      </w:r>
    </w:p>
    <w:p w:rsidR="008E1277" w:rsidRPr="008E1277" w:rsidRDefault="008E1277" w:rsidP="008E1277">
      <w:pPr>
        <w:pStyle w:val="aff2"/>
        <w:tabs>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Гарантия на поставляемые инвентарь и </w:t>
      </w:r>
      <w:proofErr w:type="spellStart"/>
      <w:proofErr w:type="gramStart"/>
      <w:r w:rsidRPr="008E1277">
        <w:rPr>
          <w:rFonts w:ascii="Times New Roman" w:hAnsi="Times New Roman"/>
          <w:sz w:val="24"/>
          <w:szCs w:val="24"/>
        </w:rPr>
        <w:t>хоз.товаровы</w:t>
      </w:r>
      <w:proofErr w:type="spellEnd"/>
      <w:proofErr w:type="gramEnd"/>
      <w:r w:rsidRPr="008E1277">
        <w:rPr>
          <w:rFonts w:ascii="Times New Roman" w:hAnsi="Times New Roman"/>
          <w:sz w:val="24"/>
          <w:szCs w:val="24"/>
        </w:rPr>
        <w:t xml:space="preserve"> должна распространяться не менее чем на 12 месяцев. Время начала исчисления гарантийного срока – с момента их ввода в эксплуатацию. Поставщик должен за свой </w:t>
      </w:r>
      <w:proofErr w:type="gramStart"/>
      <w:r w:rsidRPr="008E1277">
        <w:rPr>
          <w:rFonts w:ascii="Times New Roman" w:hAnsi="Times New Roman"/>
          <w:sz w:val="24"/>
          <w:szCs w:val="24"/>
        </w:rPr>
        <w:t>счет  и</w:t>
      </w:r>
      <w:proofErr w:type="gramEnd"/>
      <w:r w:rsidRPr="008E1277">
        <w:rPr>
          <w:rFonts w:ascii="Times New Roman" w:hAnsi="Times New Roman"/>
          <w:sz w:val="24"/>
          <w:szCs w:val="24"/>
        </w:rPr>
        <w:t xml:space="preserve">  сроки, согласованные с Покупателем, устранять любые дефекты, выявленные в период гарантийного срока. В случае выявления повреждений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8E1277" w:rsidRPr="008E1277" w:rsidRDefault="008E1277" w:rsidP="008E1277">
      <w:pPr>
        <w:pStyle w:val="aff2"/>
        <w:numPr>
          <w:ilvl w:val="0"/>
          <w:numId w:val="13"/>
        </w:numPr>
        <w:tabs>
          <w:tab w:val="left" w:pos="993"/>
        </w:tabs>
        <w:spacing w:after="0" w:line="240" w:lineRule="auto"/>
        <w:ind w:left="0" w:firstLine="0"/>
        <w:jc w:val="center"/>
        <w:rPr>
          <w:rFonts w:ascii="Times New Roman" w:hAnsi="Times New Roman"/>
          <w:b/>
          <w:bCs/>
          <w:sz w:val="24"/>
          <w:szCs w:val="24"/>
        </w:rPr>
      </w:pPr>
      <w:r w:rsidRPr="008E1277">
        <w:rPr>
          <w:rFonts w:ascii="Times New Roman" w:hAnsi="Times New Roman"/>
          <w:b/>
          <w:bCs/>
          <w:sz w:val="24"/>
          <w:szCs w:val="24"/>
        </w:rPr>
        <w:t xml:space="preserve">Маркировка, состав технической и эксплуатационной </w:t>
      </w:r>
      <w:bookmarkStart w:id="0" w:name="_GoBack"/>
      <w:bookmarkEnd w:id="0"/>
      <w:r w:rsidRPr="008E1277">
        <w:rPr>
          <w:rFonts w:ascii="Times New Roman" w:hAnsi="Times New Roman"/>
          <w:b/>
          <w:bCs/>
          <w:sz w:val="24"/>
          <w:szCs w:val="24"/>
        </w:rPr>
        <w:t>документации.</w:t>
      </w:r>
    </w:p>
    <w:p w:rsidR="008E1277" w:rsidRPr="008E1277" w:rsidRDefault="008E1277" w:rsidP="008E1277">
      <w:pPr>
        <w:pStyle w:val="BodyText21"/>
        <w:tabs>
          <w:tab w:val="left" w:pos="0"/>
          <w:tab w:val="left" w:pos="1134"/>
        </w:tabs>
        <w:rPr>
          <w:szCs w:val="24"/>
        </w:rPr>
      </w:pPr>
      <w:r w:rsidRPr="008E1277">
        <w:rPr>
          <w:szCs w:val="24"/>
        </w:rPr>
        <w:t xml:space="preserve">В комплект поставки для каждой партии инвентаря и </w:t>
      </w:r>
      <w:proofErr w:type="spellStart"/>
      <w:proofErr w:type="gramStart"/>
      <w:r w:rsidRPr="008E1277">
        <w:rPr>
          <w:szCs w:val="24"/>
        </w:rPr>
        <w:t>хоз.товаров</w:t>
      </w:r>
      <w:proofErr w:type="spellEnd"/>
      <w:proofErr w:type="gramEnd"/>
      <w:r w:rsidRPr="008E1277">
        <w:rPr>
          <w:szCs w:val="24"/>
        </w:rPr>
        <w:t xml:space="preserve"> должны входить документы: </w:t>
      </w:r>
    </w:p>
    <w:p w:rsidR="008E1277" w:rsidRPr="008E1277" w:rsidRDefault="008E1277" w:rsidP="008E1277">
      <w:pPr>
        <w:pStyle w:val="aff2"/>
        <w:numPr>
          <w:ilvl w:val="0"/>
          <w:numId w:val="16"/>
        </w:numPr>
        <w:tabs>
          <w:tab w:val="left" w:pos="993"/>
          <w:tab w:val="left" w:pos="1134"/>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паспорт по нормативной документации, утвержденной в установленном порядке;</w:t>
      </w:r>
    </w:p>
    <w:p w:rsidR="008E1277" w:rsidRPr="008E1277" w:rsidRDefault="008E1277" w:rsidP="008E1277">
      <w:pPr>
        <w:pStyle w:val="aff2"/>
        <w:numPr>
          <w:ilvl w:val="0"/>
          <w:numId w:val="16"/>
        </w:numPr>
        <w:tabs>
          <w:tab w:val="left" w:pos="993"/>
          <w:tab w:val="left" w:pos="1134"/>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эксплуатационные документы, утвержденные в установленном порядке на русском языке;</w:t>
      </w:r>
    </w:p>
    <w:p w:rsidR="008E1277" w:rsidRPr="008E1277" w:rsidRDefault="008E1277" w:rsidP="008E1277">
      <w:pPr>
        <w:pStyle w:val="aff2"/>
        <w:numPr>
          <w:ilvl w:val="0"/>
          <w:numId w:val="16"/>
        </w:numPr>
        <w:tabs>
          <w:tab w:val="left" w:pos="993"/>
          <w:tab w:val="left" w:pos="1134"/>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сертификат качества, соответствия и свидетельство о приемке на партию поставляемых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на русском языке.</w:t>
      </w:r>
    </w:p>
    <w:p w:rsidR="008E1277" w:rsidRPr="008E1277" w:rsidRDefault="008E1277" w:rsidP="008E1277">
      <w:pPr>
        <w:pStyle w:val="aff2"/>
        <w:tabs>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Маркировка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xml:space="preserve"> должна быть нанесена на видном месте инвентаря и </w:t>
      </w:r>
      <w:proofErr w:type="spellStart"/>
      <w:r w:rsidRPr="008E1277">
        <w:rPr>
          <w:rFonts w:ascii="Times New Roman" w:hAnsi="Times New Roman"/>
          <w:sz w:val="24"/>
          <w:szCs w:val="24"/>
        </w:rPr>
        <w:t>хоз.товаров</w:t>
      </w:r>
      <w:proofErr w:type="spellEnd"/>
      <w:r w:rsidRPr="008E1277">
        <w:rPr>
          <w:rFonts w:ascii="Times New Roman" w:hAnsi="Times New Roman"/>
          <w:sz w:val="24"/>
          <w:szCs w:val="24"/>
        </w:rPr>
        <w:t xml:space="preserve"> и содержать следующие данные: </w:t>
      </w:r>
    </w:p>
    <w:p w:rsidR="008E1277" w:rsidRPr="008E1277" w:rsidRDefault="008E1277" w:rsidP="008E1277">
      <w:pPr>
        <w:pStyle w:val="aff2"/>
        <w:numPr>
          <w:ilvl w:val="0"/>
          <w:numId w:val="16"/>
        </w:numPr>
        <w:tabs>
          <w:tab w:val="left" w:pos="993"/>
          <w:tab w:val="left" w:pos="1134"/>
          <w:tab w:val="left" w:pos="1560"/>
        </w:tabs>
        <w:spacing w:after="0" w:line="240" w:lineRule="auto"/>
        <w:ind w:left="0" w:hanging="720"/>
        <w:jc w:val="both"/>
        <w:rPr>
          <w:rFonts w:ascii="Times New Roman" w:hAnsi="Times New Roman"/>
          <w:sz w:val="24"/>
          <w:szCs w:val="24"/>
        </w:rPr>
      </w:pPr>
      <w:r w:rsidRPr="008E1277">
        <w:rPr>
          <w:rFonts w:ascii="Times New Roman" w:hAnsi="Times New Roman"/>
          <w:sz w:val="24"/>
          <w:szCs w:val="24"/>
        </w:rPr>
        <w:t xml:space="preserve">обозначение типа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w:t>
      </w:r>
    </w:p>
    <w:p w:rsidR="008E1277" w:rsidRPr="008E1277" w:rsidRDefault="008E1277" w:rsidP="008E1277">
      <w:pPr>
        <w:pStyle w:val="aff2"/>
        <w:numPr>
          <w:ilvl w:val="0"/>
          <w:numId w:val="16"/>
        </w:numPr>
        <w:tabs>
          <w:tab w:val="left" w:pos="993"/>
          <w:tab w:val="left" w:pos="1134"/>
          <w:tab w:val="left" w:pos="1560"/>
        </w:tabs>
        <w:spacing w:after="0" w:line="240" w:lineRule="auto"/>
        <w:ind w:left="0" w:hanging="720"/>
        <w:jc w:val="both"/>
        <w:rPr>
          <w:rFonts w:ascii="Times New Roman" w:hAnsi="Times New Roman"/>
          <w:sz w:val="24"/>
          <w:szCs w:val="24"/>
        </w:rPr>
      </w:pPr>
      <w:r w:rsidRPr="008E1277">
        <w:rPr>
          <w:rFonts w:ascii="Times New Roman" w:hAnsi="Times New Roman"/>
          <w:sz w:val="24"/>
          <w:szCs w:val="24"/>
        </w:rPr>
        <w:t>товарный знак предприятия-изготовителя;</w:t>
      </w:r>
    </w:p>
    <w:p w:rsidR="008E1277" w:rsidRPr="008E1277" w:rsidRDefault="008E1277" w:rsidP="008E1277">
      <w:pPr>
        <w:pStyle w:val="aff2"/>
        <w:numPr>
          <w:ilvl w:val="0"/>
          <w:numId w:val="16"/>
        </w:numPr>
        <w:tabs>
          <w:tab w:val="left" w:pos="993"/>
          <w:tab w:val="left" w:pos="1134"/>
          <w:tab w:val="left" w:pos="1560"/>
        </w:tabs>
        <w:spacing w:after="0" w:line="240" w:lineRule="auto"/>
        <w:ind w:left="0" w:hanging="720"/>
        <w:jc w:val="both"/>
        <w:rPr>
          <w:rFonts w:ascii="Times New Roman" w:hAnsi="Times New Roman"/>
          <w:sz w:val="24"/>
          <w:szCs w:val="24"/>
        </w:rPr>
      </w:pPr>
      <w:r w:rsidRPr="008E1277">
        <w:rPr>
          <w:rFonts w:ascii="Times New Roman" w:hAnsi="Times New Roman"/>
          <w:sz w:val="24"/>
          <w:szCs w:val="24"/>
        </w:rPr>
        <w:t xml:space="preserve">год изготовления (две последние цифры). </w:t>
      </w:r>
    </w:p>
    <w:p w:rsidR="008E1277" w:rsidRPr="008E1277" w:rsidRDefault="008E1277" w:rsidP="008E1277">
      <w:pPr>
        <w:pStyle w:val="aff2"/>
        <w:tabs>
          <w:tab w:val="left" w:pos="993"/>
          <w:tab w:val="left" w:pos="1134"/>
          <w:tab w:val="left" w:pos="1560"/>
        </w:tabs>
        <w:spacing w:after="0" w:line="240" w:lineRule="auto"/>
        <w:ind w:left="0" w:firstLine="567"/>
        <w:jc w:val="both"/>
        <w:rPr>
          <w:rFonts w:ascii="Times New Roman" w:hAnsi="Times New Roman"/>
          <w:sz w:val="24"/>
          <w:szCs w:val="24"/>
        </w:rPr>
      </w:pPr>
      <w:r w:rsidRPr="008E1277">
        <w:rPr>
          <w:rFonts w:ascii="Times New Roman" w:hAnsi="Times New Roman"/>
          <w:sz w:val="24"/>
          <w:szCs w:val="24"/>
        </w:rPr>
        <w:t xml:space="preserve">Место и способ нанесения маркировки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xml:space="preserve"> должны быть указаны в нормативно-технической  документации.</w:t>
      </w:r>
    </w:p>
    <w:p w:rsidR="008E1277" w:rsidRPr="008E1277" w:rsidRDefault="008E1277" w:rsidP="008E1277">
      <w:pPr>
        <w:pStyle w:val="aff2"/>
        <w:tabs>
          <w:tab w:val="left" w:pos="1560"/>
        </w:tabs>
        <w:spacing w:after="0" w:line="240" w:lineRule="auto"/>
        <w:ind w:left="0" w:firstLine="709"/>
        <w:jc w:val="both"/>
        <w:rPr>
          <w:rFonts w:ascii="Times New Roman" w:hAnsi="Times New Roman"/>
          <w:sz w:val="24"/>
          <w:szCs w:val="24"/>
        </w:rPr>
      </w:pPr>
      <w:r w:rsidRPr="008E1277">
        <w:rPr>
          <w:rFonts w:ascii="Times New Roman" w:hAnsi="Times New Roman"/>
          <w:sz w:val="24"/>
          <w:szCs w:val="24"/>
        </w:rPr>
        <w:t xml:space="preserve">По всем видам инвентаря и </w:t>
      </w:r>
      <w:proofErr w:type="spellStart"/>
      <w:proofErr w:type="gramStart"/>
      <w:r w:rsidRPr="008E1277">
        <w:rPr>
          <w:rFonts w:ascii="Times New Roman" w:hAnsi="Times New Roman"/>
          <w:sz w:val="24"/>
          <w:szCs w:val="24"/>
        </w:rPr>
        <w:t>хоз.товаров</w:t>
      </w:r>
      <w:proofErr w:type="spellEnd"/>
      <w:proofErr w:type="gramEnd"/>
      <w:r w:rsidRPr="008E1277">
        <w:rPr>
          <w:rFonts w:ascii="Times New Roman" w:hAnsi="Times New Roman"/>
          <w:sz w:val="24"/>
          <w:szCs w:val="24"/>
        </w:rPr>
        <w:t xml:space="preserve">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2.601-2006 по монтажу, обеспечению правильной и безопасной эксплуатации инвентаря и </w:t>
      </w:r>
      <w:proofErr w:type="spellStart"/>
      <w:r w:rsidRPr="008E1277">
        <w:rPr>
          <w:rFonts w:ascii="Times New Roman" w:hAnsi="Times New Roman"/>
          <w:sz w:val="24"/>
          <w:szCs w:val="24"/>
        </w:rPr>
        <w:t>хоз.товаров</w:t>
      </w:r>
      <w:proofErr w:type="spellEnd"/>
      <w:r w:rsidRPr="008E1277">
        <w:rPr>
          <w:rFonts w:ascii="Times New Roman" w:hAnsi="Times New Roman"/>
          <w:sz w:val="24"/>
          <w:szCs w:val="24"/>
        </w:rPr>
        <w:t xml:space="preserve">. </w:t>
      </w:r>
    </w:p>
    <w:p w:rsidR="008E1277" w:rsidRPr="008E1277" w:rsidRDefault="008E1277" w:rsidP="008E1277">
      <w:pPr>
        <w:pStyle w:val="aff2"/>
        <w:numPr>
          <w:ilvl w:val="0"/>
          <w:numId w:val="13"/>
        </w:numPr>
        <w:tabs>
          <w:tab w:val="left" w:pos="1134"/>
        </w:tabs>
        <w:spacing w:after="0" w:line="240" w:lineRule="auto"/>
        <w:ind w:left="0" w:firstLine="0"/>
        <w:jc w:val="center"/>
        <w:rPr>
          <w:rFonts w:ascii="Times New Roman" w:hAnsi="Times New Roman"/>
          <w:sz w:val="24"/>
          <w:szCs w:val="24"/>
        </w:rPr>
      </w:pPr>
      <w:r w:rsidRPr="008E1277">
        <w:rPr>
          <w:rFonts w:ascii="Times New Roman" w:hAnsi="Times New Roman"/>
          <w:b/>
          <w:bCs/>
          <w:sz w:val="24"/>
          <w:szCs w:val="24"/>
        </w:rPr>
        <w:t>Правила приемки продукции.</w:t>
      </w:r>
    </w:p>
    <w:p w:rsidR="008E1277" w:rsidRPr="008E1277" w:rsidRDefault="008E1277" w:rsidP="008E1277">
      <w:pPr>
        <w:pStyle w:val="BodyText21"/>
        <w:tabs>
          <w:tab w:val="left" w:pos="0"/>
          <w:tab w:val="left" w:pos="1134"/>
        </w:tabs>
        <w:rPr>
          <w:szCs w:val="24"/>
        </w:rPr>
      </w:pPr>
      <w:r w:rsidRPr="008E1277">
        <w:rPr>
          <w:szCs w:val="24"/>
        </w:rPr>
        <w:t xml:space="preserve">Каждая партия инвентаря и </w:t>
      </w:r>
      <w:proofErr w:type="spellStart"/>
      <w:proofErr w:type="gramStart"/>
      <w:r w:rsidRPr="008E1277">
        <w:rPr>
          <w:szCs w:val="24"/>
        </w:rPr>
        <w:t>хоз.товаров</w:t>
      </w:r>
      <w:proofErr w:type="spellEnd"/>
      <w:proofErr w:type="gramEnd"/>
      <w:r w:rsidRPr="008E1277">
        <w:rPr>
          <w:szCs w:val="24"/>
        </w:rPr>
        <w:t xml:space="preserve"> должна пройти входной контроль, осуществляемый представителями филиалов ПАО «МРСК Центра» и ответственными представителями Поставщика при получении их на склад.</w:t>
      </w:r>
    </w:p>
    <w:p w:rsidR="0070629A" w:rsidRPr="00BB4C30" w:rsidRDefault="008E1277" w:rsidP="008E1277">
      <w:pPr>
        <w:pStyle w:val="aff2"/>
        <w:spacing w:after="0" w:line="240" w:lineRule="auto"/>
        <w:ind w:left="0"/>
        <w:jc w:val="both"/>
        <w:rPr>
          <w:rFonts w:ascii="Times New Roman" w:hAnsi="Times New Roman"/>
          <w:b/>
          <w:sz w:val="24"/>
          <w:szCs w:val="24"/>
        </w:rPr>
      </w:pPr>
      <w:r w:rsidRPr="008E1277">
        <w:rPr>
          <w:rFonts w:ascii="Times New Roman" w:hAnsi="Times New Roman"/>
          <w:sz w:val="24"/>
          <w:szCs w:val="24"/>
        </w:rPr>
        <w:t>В случае выявления дефектов, в том числе и скрытых, Поставщик обязан за свой счет заменить поставленную продукцию.</w:t>
      </w:r>
    </w:p>
    <w:tbl>
      <w:tblPr>
        <w:tblpPr w:leftFromText="180" w:rightFromText="180" w:vertAnchor="text" w:horzAnchor="margin" w:tblpXSpec="center" w:tblpY="379"/>
        <w:tblW w:w="9039" w:type="dxa"/>
        <w:tblLook w:val="01E0" w:firstRow="1" w:lastRow="1" w:firstColumn="1" w:lastColumn="1" w:noHBand="0" w:noVBand="0"/>
      </w:tblPr>
      <w:tblGrid>
        <w:gridCol w:w="4644"/>
        <w:gridCol w:w="4395"/>
      </w:tblGrid>
      <w:tr w:rsidR="00171934" w:rsidRPr="004F4534" w:rsidTr="00171934">
        <w:trPr>
          <w:trHeight w:val="429"/>
        </w:trPr>
        <w:tc>
          <w:tcPr>
            <w:tcW w:w="4644" w:type="dxa"/>
          </w:tcPr>
          <w:p w:rsidR="00171934" w:rsidRPr="006A3FB6" w:rsidRDefault="00171934" w:rsidP="00171934">
            <w:pPr>
              <w:jc w:val="center"/>
              <w:rPr>
                <w:b/>
              </w:rPr>
            </w:pPr>
            <w:r w:rsidRPr="006A3FB6">
              <w:rPr>
                <w:b/>
              </w:rPr>
              <w:t>ПОКУПАТЕЛЬ:</w:t>
            </w:r>
          </w:p>
          <w:p w:rsidR="00171934" w:rsidRPr="006A3FB6" w:rsidRDefault="00171934" w:rsidP="00171934">
            <w:pPr>
              <w:ind w:firstLine="6"/>
            </w:pPr>
            <w:r>
              <w:t>Заместитель генерального директора - директор</w:t>
            </w:r>
            <w:r w:rsidRPr="006A3FB6">
              <w:t xml:space="preserve"> филиала</w:t>
            </w:r>
          </w:p>
          <w:p w:rsidR="00171934" w:rsidRPr="006A3FB6" w:rsidRDefault="00171934" w:rsidP="00171934">
            <w:pPr>
              <w:ind w:firstLine="6"/>
            </w:pPr>
            <w:r w:rsidRPr="006A3FB6">
              <w:t>ПАО «МРСК Центра» - «Воронежэнерго»</w:t>
            </w:r>
          </w:p>
          <w:p w:rsidR="00171934" w:rsidRDefault="00171934" w:rsidP="00171934">
            <w:pPr>
              <w:tabs>
                <w:tab w:val="left" w:pos="284"/>
              </w:tabs>
              <w:ind w:firstLine="6"/>
            </w:pPr>
          </w:p>
          <w:p w:rsidR="00171934" w:rsidRPr="006A3FB6" w:rsidRDefault="00171934" w:rsidP="00171934">
            <w:pPr>
              <w:tabs>
                <w:tab w:val="left" w:pos="284"/>
              </w:tabs>
              <w:ind w:firstLine="6"/>
            </w:pPr>
          </w:p>
          <w:p w:rsidR="00171934" w:rsidRDefault="00171934" w:rsidP="00171934">
            <w:pPr>
              <w:tabs>
                <w:tab w:val="left" w:pos="284"/>
              </w:tabs>
              <w:ind w:firstLine="6"/>
            </w:pPr>
            <w:r>
              <w:t>Голубченко Е.А.</w:t>
            </w:r>
            <w:r w:rsidRPr="006A3FB6">
              <w:t xml:space="preserve">    __</w:t>
            </w:r>
            <w:r w:rsidRPr="006A3FB6">
              <w:rPr>
                <w:u w:val="single"/>
              </w:rPr>
              <w:t xml:space="preserve">        </w:t>
            </w:r>
            <w:r w:rsidRPr="006A3FB6">
              <w:t>____________</w:t>
            </w:r>
          </w:p>
          <w:p w:rsidR="00171934" w:rsidRPr="006A3FB6" w:rsidRDefault="00171934" w:rsidP="00171934">
            <w:pPr>
              <w:tabs>
                <w:tab w:val="left" w:pos="284"/>
              </w:tabs>
              <w:ind w:firstLine="6"/>
            </w:pPr>
          </w:p>
          <w:p w:rsidR="00171934" w:rsidRPr="006A3FB6" w:rsidRDefault="00171934" w:rsidP="00171934">
            <w:r w:rsidRPr="006A3FB6">
              <w:t>М.П.   «_____» _____________201</w:t>
            </w:r>
            <w:r>
              <w:t>8г</w:t>
            </w:r>
            <w:r w:rsidRPr="006A3FB6">
              <w:t xml:space="preserve">.                     </w:t>
            </w:r>
          </w:p>
        </w:tc>
        <w:tc>
          <w:tcPr>
            <w:tcW w:w="4395" w:type="dxa"/>
          </w:tcPr>
          <w:p w:rsidR="00171934" w:rsidRPr="006A3FB6" w:rsidRDefault="00171934" w:rsidP="001719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171934" w:rsidRPr="006A3FB6" w:rsidRDefault="002D5DE1" w:rsidP="002D5DE1">
            <w:r w:rsidRPr="008E6750">
              <w:t>М.П.   «_____» _____________2018г.</w:t>
            </w:r>
            <w:r w:rsidR="00171934" w:rsidRPr="006A3FB6">
              <w:t xml:space="preserve">                     </w:t>
            </w:r>
          </w:p>
        </w:tc>
      </w:tr>
    </w:tbl>
    <w:p w:rsidR="00171934" w:rsidRPr="00441528" w:rsidRDefault="00171934" w:rsidP="008E1277">
      <w:pPr>
        <w:pStyle w:val="xl48"/>
        <w:spacing w:before="0" w:beforeAutospacing="0" w:after="0" w:afterAutospacing="0"/>
        <w:jc w:val="left"/>
        <w:rPr>
          <w:rFonts w:ascii="Times New Roman" w:hAnsi="Times New Roman" w:cs="Times New Roman"/>
          <w:b w:val="0"/>
        </w:rPr>
      </w:pPr>
    </w:p>
    <w:p w:rsidR="0070629A" w:rsidRPr="004F4534" w:rsidRDefault="0070629A" w:rsidP="004F4534">
      <w:pPr>
        <w:pStyle w:val="aff2"/>
        <w:spacing w:after="0" w:line="240" w:lineRule="auto"/>
        <w:ind w:left="0" w:firstLine="426"/>
        <w:jc w:val="both"/>
        <w:rPr>
          <w:rFonts w:ascii="Times New Roman" w:eastAsia="Times New Roman" w:hAnsi="Times New Roman"/>
          <w:bCs/>
          <w:sz w:val="24"/>
          <w:szCs w:val="24"/>
          <w:lang w:eastAsia="ru-RU"/>
        </w:rPr>
      </w:pPr>
    </w:p>
    <w:p w:rsidR="00441528" w:rsidRPr="002F4DAF" w:rsidRDefault="00441528"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6E6B0F">
          <w:type w:val="continuous"/>
          <w:pgSz w:w="11906" w:h="16838" w:code="9"/>
          <w:pgMar w:top="850" w:right="426" w:bottom="993" w:left="993" w:header="709" w:footer="709" w:gutter="0"/>
          <w:cols w:space="708"/>
          <w:titlePg/>
          <w:docGrid w:linePitch="360"/>
        </w:sectPr>
      </w:pPr>
    </w:p>
    <w:p w:rsidR="00843B2D" w:rsidRDefault="007956DD" w:rsidP="00920E43">
      <w:pPr>
        <w:pStyle w:val="af7"/>
        <w:jc w:val="right"/>
        <w:rPr>
          <w:b/>
        </w:rPr>
      </w:pPr>
      <w:r>
        <w:rPr>
          <w:bCs/>
        </w:rPr>
        <w:lastRenderedPageBreak/>
        <w:t xml:space="preserve">                                                                                               </w:t>
      </w:r>
      <w:r>
        <w:rPr>
          <w:b/>
        </w:rPr>
        <w:t xml:space="preserve"> </w:t>
      </w:r>
    </w:p>
    <w:p w:rsidR="007956DD" w:rsidRPr="008A13D8" w:rsidRDefault="007956DD" w:rsidP="00920E43">
      <w:pPr>
        <w:pStyle w:val="af7"/>
        <w:jc w:val="right"/>
      </w:pPr>
      <w:r w:rsidRPr="008A13D8">
        <w:t xml:space="preserve">Приложение № 2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2D0754">
        <w:t>8</w:t>
      </w:r>
      <w:r w:rsidRPr="005D5FDE">
        <w:t>г.</w:t>
      </w:r>
    </w:p>
    <w:p w:rsidR="007956DD"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F15D87" w:rsidRPr="00457B9E" w:rsidRDefault="00F15D87" w:rsidP="00F15D87">
      <w:pPr>
        <w:shd w:val="clear" w:color="auto" w:fill="FFFFFF"/>
        <w:autoSpaceDE w:val="0"/>
        <w:autoSpaceDN w:val="0"/>
        <w:adjustRightInd w:val="0"/>
        <w:ind w:firstLine="709"/>
      </w:pPr>
      <w:r w:rsidRPr="00457B9E">
        <w:t>Дата начала Поставки</w:t>
      </w:r>
      <w:r w:rsidR="002605E5">
        <w:t xml:space="preserve">: </w:t>
      </w:r>
      <w:proofErr w:type="gramStart"/>
      <w:r w:rsidR="002605E5">
        <w:t>С</w:t>
      </w:r>
      <w:proofErr w:type="gramEnd"/>
      <w:r w:rsidR="002605E5">
        <w:t xml:space="preserve"> момента заключения договора</w:t>
      </w:r>
      <w:r w:rsidR="008A562A" w:rsidRPr="00554701">
        <w:rPr>
          <w:color w:val="000000"/>
        </w:rPr>
        <w:t>.</w:t>
      </w:r>
      <w:r w:rsidRPr="00457B9E">
        <w:t>;</w:t>
      </w:r>
    </w:p>
    <w:p w:rsidR="00797A6F" w:rsidRPr="0018041B" w:rsidRDefault="00F15D87" w:rsidP="00F15D87">
      <w:pPr>
        <w:shd w:val="clear" w:color="auto" w:fill="FFFFFF"/>
        <w:autoSpaceDE w:val="0"/>
        <w:autoSpaceDN w:val="0"/>
        <w:adjustRightInd w:val="0"/>
        <w:ind w:firstLine="709"/>
        <w:rPr>
          <w:b/>
        </w:rPr>
      </w:pPr>
      <w:r w:rsidRPr="00457B9E">
        <w:t>Дата окончания Поставки</w:t>
      </w:r>
      <w:r w:rsidRPr="0018041B">
        <w:t xml:space="preserve">: </w:t>
      </w:r>
      <w:proofErr w:type="gramStart"/>
      <w:r w:rsidR="002605E5">
        <w:rPr>
          <w:color w:val="000000"/>
        </w:rPr>
        <w:t>В</w:t>
      </w:r>
      <w:proofErr w:type="gramEnd"/>
      <w:r w:rsidR="002605E5">
        <w:rPr>
          <w:color w:val="000000"/>
        </w:rPr>
        <w:t xml:space="preserve"> течение </w:t>
      </w:r>
      <w:r w:rsidR="004F4534">
        <w:rPr>
          <w:color w:val="000000"/>
        </w:rPr>
        <w:t>1</w:t>
      </w:r>
      <w:r w:rsidR="002605E5">
        <w:rPr>
          <w:color w:val="000000"/>
        </w:rPr>
        <w:t xml:space="preserve"> календарн</w:t>
      </w:r>
      <w:r w:rsidR="004F4534">
        <w:rPr>
          <w:color w:val="000000"/>
        </w:rPr>
        <w:t>ого</w:t>
      </w:r>
      <w:r w:rsidR="002605E5">
        <w:rPr>
          <w:color w:val="000000"/>
        </w:rPr>
        <w:t xml:space="preserve"> дн</w:t>
      </w:r>
      <w:r w:rsidR="004F4534">
        <w:rPr>
          <w:color w:val="000000"/>
        </w:rPr>
        <w:t>я</w:t>
      </w:r>
      <w:r w:rsidR="002605E5">
        <w:rPr>
          <w:color w:val="000000"/>
        </w:rPr>
        <w:t>.</w:t>
      </w:r>
    </w:p>
    <w:tbl>
      <w:tblPr>
        <w:tblW w:w="10392" w:type="dxa"/>
        <w:tblInd w:w="93" w:type="dxa"/>
        <w:tblLook w:val="04A0" w:firstRow="1" w:lastRow="0" w:firstColumn="1" w:lastColumn="0" w:noHBand="0" w:noVBand="1"/>
      </w:tblPr>
      <w:tblGrid>
        <w:gridCol w:w="1178"/>
        <w:gridCol w:w="5670"/>
        <w:gridCol w:w="3544"/>
      </w:tblGrid>
      <w:tr w:rsidR="00441528" w:rsidRPr="00273789" w:rsidTr="00441528">
        <w:trPr>
          <w:trHeight w:val="346"/>
        </w:trPr>
        <w:tc>
          <w:tcPr>
            <w:tcW w:w="1178" w:type="dxa"/>
            <w:tcBorders>
              <w:top w:val="single" w:sz="4" w:space="0" w:color="auto"/>
              <w:left w:val="single" w:sz="4" w:space="0" w:color="auto"/>
              <w:bottom w:val="single" w:sz="4" w:space="0" w:color="auto"/>
              <w:right w:val="single" w:sz="4" w:space="0" w:color="auto"/>
            </w:tcBorders>
            <w:shd w:val="clear" w:color="auto" w:fill="auto"/>
            <w:hideMark/>
          </w:tcPr>
          <w:p w:rsidR="00441528" w:rsidRPr="00585338" w:rsidRDefault="00441528" w:rsidP="009052E3">
            <w:pPr>
              <w:jc w:val="center"/>
              <w:rPr>
                <w:b/>
                <w:bCs/>
                <w:snapToGrid/>
                <w:color w:val="000000"/>
              </w:rPr>
            </w:pPr>
            <w:r w:rsidRPr="00273789">
              <w:rPr>
                <w:b/>
                <w:bCs/>
                <w:snapToGrid/>
                <w:color w:val="000000"/>
              </w:rPr>
              <w:t>№ п/п</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441528" w:rsidRPr="00273789" w:rsidRDefault="00441528" w:rsidP="009052E3">
            <w:pPr>
              <w:jc w:val="center"/>
              <w:rPr>
                <w:b/>
                <w:bCs/>
                <w:snapToGrid/>
                <w:color w:val="000000"/>
              </w:rPr>
            </w:pPr>
            <w:r w:rsidRPr="00273789">
              <w:rPr>
                <w:b/>
                <w:bCs/>
                <w:snapToGrid/>
                <w:color w:val="000000"/>
              </w:rPr>
              <w:t>Наименование товара</w:t>
            </w:r>
          </w:p>
        </w:tc>
        <w:tc>
          <w:tcPr>
            <w:tcW w:w="3544" w:type="dxa"/>
            <w:tcBorders>
              <w:top w:val="single" w:sz="4" w:space="0" w:color="auto"/>
              <w:left w:val="single" w:sz="4" w:space="0" w:color="auto"/>
              <w:bottom w:val="single" w:sz="4" w:space="0" w:color="auto"/>
              <w:right w:val="single" w:sz="4" w:space="0" w:color="000000"/>
            </w:tcBorders>
          </w:tcPr>
          <w:p w:rsidR="00441528" w:rsidRPr="00273789" w:rsidRDefault="00441528" w:rsidP="009052E3">
            <w:pPr>
              <w:jc w:val="center"/>
              <w:rPr>
                <w:b/>
                <w:bCs/>
                <w:snapToGrid/>
                <w:color w:val="000000"/>
              </w:rPr>
            </w:pPr>
            <w:r w:rsidRPr="00273789">
              <w:rPr>
                <w:b/>
                <w:bCs/>
                <w:snapToGrid/>
                <w:color w:val="000000"/>
              </w:rPr>
              <w:t>Срок поставки товара</w:t>
            </w:r>
          </w:p>
        </w:tc>
      </w:tr>
      <w:tr w:rsidR="00441528" w:rsidRPr="00273789" w:rsidTr="00441528">
        <w:trPr>
          <w:trHeight w:val="20"/>
        </w:trPr>
        <w:tc>
          <w:tcPr>
            <w:tcW w:w="1178" w:type="dxa"/>
            <w:tcBorders>
              <w:top w:val="nil"/>
              <w:left w:val="single" w:sz="4" w:space="0" w:color="auto"/>
              <w:bottom w:val="single" w:sz="4" w:space="0" w:color="auto"/>
              <w:right w:val="single" w:sz="4" w:space="0" w:color="auto"/>
            </w:tcBorders>
            <w:shd w:val="clear" w:color="auto" w:fill="auto"/>
            <w:vAlign w:val="center"/>
            <w:hideMark/>
          </w:tcPr>
          <w:p w:rsidR="00441528" w:rsidRPr="008A562A" w:rsidRDefault="00441528" w:rsidP="00554701">
            <w:pPr>
              <w:jc w:val="center"/>
              <w:rPr>
                <w:color w:val="000000"/>
                <w:sz w:val="22"/>
                <w:szCs w:val="22"/>
              </w:rPr>
            </w:pPr>
            <w:r w:rsidRPr="008A562A">
              <w:rPr>
                <w:sz w:val="22"/>
                <w:szCs w:val="22"/>
              </w:rPr>
              <w:t>1</w:t>
            </w:r>
          </w:p>
        </w:tc>
        <w:tc>
          <w:tcPr>
            <w:tcW w:w="5670" w:type="dxa"/>
            <w:tcBorders>
              <w:top w:val="nil"/>
              <w:left w:val="single" w:sz="4" w:space="0" w:color="auto"/>
              <w:bottom w:val="single" w:sz="4" w:space="0" w:color="auto"/>
              <w:right w:val="single" w:sz="4" w:space="0" w:color="auto"/>
            </w:tcBorders>
            <w:shd w:val="clear" w:color="auto" w:fill="auto"/>
            <w:vAlign w:val="center"/>
          </w:tcPr>
          <w:p w:rsidR="00441528" w:rsidRPr="008A562A" w:rsidRDefault="00441528" w:rsidP="00554701">
            <w:pPr>
              <w:rPr>
                <w:color w:val="000000"/>
                <w:sz w:val="22"/>
                <w:szCs w:val="22"/>
              </w:rPr>
            </w:pPr>
            <w:r w:rsidRPr="008A562A">
              <w:rPr>
                <w:color w:val="000000"/>
                <w:sz w:val="22"/>
                <w:szCs w:val="22"/>
              </w:rPr>
              <w:t xml:space="preserve"> </w:t>
            </w:r>
            <w:r w:rsidRPr="00A56098">
              <w:t>Товар согласно Спецификации (Приложение №3 к настоящему Договору)</w:t>
            </w:r>
          </w:p>
        </w:tc>
        <w:tc>
          <w:tcPr>
            <w:tcW w:w="3544" w:type="dxa"/>
            <w:tcBorders>
              <w:top w:val="single" w:sz="4" w:space="0" w:color="auto"/>
              <w:left w:val="nil"/>
              <w:bottom w:val="single" w:sz="4" w:space="0" w:color="auto"/>
              <w:right w:val="single" w:sz="4" w:space="0" w:color="auto"/>
            </w:tcBorders>
          </w:tcPr>
          <w:p w:rsidR="00441528" w:rsidRPr="00273789" w:rsidRDefault="004F4534" w:rsidP="004F4534">
            <w:pPr>
              <w:rPr>
                <w:color w:val="000000"/>
              </w:rPr>
            </w:pPr>
            <w:r>
              <w:rPr>
                <w:color w:val="000000"/>
              </w:rPr>
              <w:t>В течение 1 календарного дня с момента заключения договора.</w:t>
            </w:r>
          </w:p>
        </w:tc>
      </w:tr>
    </w:tbl>
    <w:tbl>
      <w:tblPr>
        <w:tblpPr w:leftFromText="180" w:rightFromText="180" w:vertAnchor="text" w:horzAnchor="margin" w:tblpXSpec="center" w:tblpY="435"/>
        <w:tblW w:w="9039" w:type="dxa"/>
        <w:tblLayout w:type="fixed"/>
        <w:tblLook w:val="01E0" w:firstRow="1" w:lastRow="1" w:firstColumn="1" w:lastColumn="1" w:noHBand="0" w:noVBand="0"/>
      </w:tblPr>
      <w:tblGrid>
        <w:gridCol w:w="4644"/>
        <w:gridCol w:w="4395"/>
      </w:tblGrid>
      <w:tr w:rsidR="004F4534" w:rsidRPr="00C648DF" w:rsidTr="00BC7F30">
        <w:trPr>
          <w:trHeight w:val="80"/>
        </w:trPr>
        <w:tc>
          <w:tcPr>
            <w:tcW w:w="4644"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395"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М.П.   «_____» _____________2018г.</w:t>
            </w:r>
            <w:r w:rsidR="004F4534" w:rsidRPr="006A3FB6">
              <w:t xml:space="preserve">                     </w:t>
            </w:r>
          </w:p>
        </w:tc>
      </w:tr>
    </w:tbl>
    <w:p w:rsidR="007956DD" w:rsidRPr="00A17459"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7956DD">
      <w:pPr>
        <w:pStyle w:val="af7"/>
        <w:jc w:val="right"/>
      </w:pPr>
      <w:r>
        <w:rPr>
          <w:b/>
        </w:rPr>
        <w:lastRenderedPageBreak/>
        <w:t xml:space="preserve">                                           </w:t>
      </w:r>
      <w:r w:rsidRPr="008A13D8">
        <w:t xml:space="preserve">                                                                                                                               </w:t>
      </w:r>
      <w:r>
        <w:t xml:space="preserve">                          </w:t>
      </w:r>
      <w:r w:rsidRPr="008A13D8">
        <w:t>Приложение № 3</w:t>
      </w:r>
    </w:p>
    <w:p w:rsidR="007956DD" w:rsidRDefault="005F6F60" w:rsidP="007956DD">
      <w:pPr>
        <w:pStyle w:val="af7"/>
        <w:jc w:val="right"/>
      </w:pPr>
      <w:r w:rsidRPr="008A13D8">
        <w:t>к договору поставки</w:t>
      </w:r>
      <w:r w:rsidRPr="005D5FDE">
        <w:t xml:space="preserve"> </w:t>
      </w:r>
      <w:r w:rsidR="007956DD" w:rsidRPr="005D5FDE">
        <w:t>№ ______</w:t>
      </w:r>
      <w:r w:rsidR="007956DD">
        <w:rPr>
          <w:u w:val="single"/>
        </w:rPr>
        <w:t xml:space="preserve">                   </w:t>
      </w:r>
      <w:r w:rsidR="007956DD" w:rsidRPr="005D5FDE">
        <w:t xml:space="preserve">______ от </w:t>
      </w:r>
      <w:proofErr w:type="gramStart"/>
      <w:r w:rsidR="007956DD" w:rsidRPr="005D5FDE">
        <w:t>«</w:t>
      </w:r>
      <w:r w:rsidR="007956DD">
        <w:rPr>
          <w:u w:val="single"/>
        </w:rPr>
        <w:t xml:space="preserve">  </w:t>
      </w:r>
      <w:proofErr w:type="gramEnd"/>
      <w:r w:rsidR="007956DD">
        <w:rPr>
          <w:u w:val="single"/>
        </w:rPr>
        <w:t xml:space="preserve">       </w:t>
      </w:r>
      <w:r w:rsidR="007956DD" w:rsidRPr="005D5FDE">
        <w:t>_» ___</w:t>
      </w:r>
      <w:r w:rsidR="007956DD">
        <w:rPr>
          <w:u w:val="single"/>
        </w:rPr>
        <w:t xml:space="preserve">                      </w:t>
      </w:r>
      <w:r w:rsidR="007956DD" w:rsidRPr="005D5FDE">
        <w:t>____ 20</w:t>
      </w:r>
      <w:r w:rsidR="007956DD">
        <w:t>1</w:t>
      </w:r>
      <w:r w:rsidR="00BC51E5">
        <w:t>8</w:t>
      </w:r>
      <w:r w:rsidR="007956DD" w:rsidRPr="005D5FDE">
        <w:t>г.</w:t>
      </w:r>
    </w:p>
    <w:p w:rsidR="007956DD" w:rsidRDefault="00E536A1" w:rsidP="007956DD">
      <w:pPr>
        <w:jc w:val="center"/>
        <w:rPr>
          <w:b/>
        </w:rPr>
      </w:pPr>
      <w:r>
        <w:rPr>
          <w:b/>
        </w:rPr>
        <w:t>С</w:t>
      </w:r>
      <w:r w:rsidR="007956DD">
        <w:rPr>
          <w:b/>
        </w:rPr>
        <w:t>пецификация</w:t>
      </w:r>
    </w:p>
    <w:p w:rsidR="004F4534" w:rsidRPr="000E6E90" w:rsidRDefault="004F4534" w:rsidP="004F4534">
      <w:pPr>
        <w:rPr>
          <w:sz w:val="20"/>
          <w:szCs w:val="20"/>
        </w:rPr>
      </w:pPr>
      <w:r w:rsidRPr="00CB6FF8">
        <w:rPr>
          <w:b/>
          <w:sz w:val="20"/>
          <w:szCs w:val="20"/>
        </w:rPr>
        <w:t xml:space="preserve">ПОСТАВЩИК: </w:t>
      </w:r>
      <w:r w:rsidRPr="00AB0925">
        <w:rPr>
          <w:sz w:val="20"/>
          <w:szCs w:val="20"/>
        </w:rPr>
        <w:t>ООО «НИС-21»</w:t>
      </w:r>
      <w:r>
        <w:rPr>
          <w:sz w:val="20"/>
          <w:szCs w:val="20"/>
        </w:rPr>
        <w:t xml:space="preserve">, </w:t>
      </w:r>
      <w:r w:rsidRPr="00AB0925">
        <w:rPr>
          <w:sz w:val="20"/>
          <w:szCs w:val="20"/>
          <w:lang w:eastAsia="ar-SA"/>
        </w:rPr>
        <w:t>ИНН/КПП: 3664041916/366401001</w:t>
      </w:r>
    </w:p>
    <w:p w:rsidR="004F4534" w:rsidRPr="00AB0925" w:rsidRDefault="004F4534" w:rsidP="004F4534">
      <w:pPr>
        <w:pStyle w:val="aff3"/>
        <w:tabs>
          <w:tab w:val="left" w:pos="7695"/>
        </w:tabs>
        <w:spacing w:before="0" w:after="0"/>
        <w:ind w:left="0" w:right="0"/>
        <w:rPr>
          <w:sz w:val="20"/>
        </w:rPr>
      </w:pPr>
      <w:r w:rsidRPr="00AB0925">
        <w:rPr>
          <w:sz w:val="20"/>
        </w:rPr>
        <w:t>Юридический адрес: 394030, г. Воронеж, ул. Свободы, д. 69А, оф. 301</w:t>
      </w:r>
    </w:p>
    <w:p w:rsidR="004F4534" w:rsidRPr="00AB0925" w:rsidRDefault="004F4534" w:rsidP="004F4534">
      <w:pPr>
        <w:rPr>
          <w:sz w:val="20"/>
          <w:szCs w:val="20"/>
        </w:rPr>
      </w:pPr>
      <w:r w:rsidRPr="00AB0925">
        <w:rPr>
          <w:sz w:val="20"/>
          <w:szCs w:val="20"/>
        </w:rPr>
        <w:t>Место нахождения: 394030, г. Воронеж, ул. Свободы, д. 69А, оф. 301</w:t>
      </w:r>
    </w:p>
    <w:p w:rsidR="004F4534" w:rsidRPr="00A70C63" w:rsidRDefault="004F4534" w:rsidP="004F4534">
      <w:pPr>
        <w:rPr>
          <w:sz w:val="20"/>
          <w:szCs w:val="20"/>
        </w:rPr>
      </w:pPr>
      <w:r w:rsidRPr="000E6E90">
        <w:rPr>
          <w:b/>
          <w:sz w:val="20"/>
          <w:szCs w:val="20"/>
        </w:rPr>
        <w:t xml:space="preserve">ПОКУПАТЕЛЬ: </w:t>
      </w:r>
      <w:r w:rsidRPr="000E6E90">
        <w:rPr>
          <w:sz w:val="20"/>
          <w:szCs w:val="20"/>
        </w:rPr>
        <w:t>ПАО</w:t>
      </w:r>
      <w:r w:rsidRPr="00311AAE">
        <w:rPr>
          <w:sz w:val="20"/>
          <w:szCs w:val="20"/>
        </w:rPr>
        <w:t xml:space="preserve"> «МРСК Центра</w:t>
      </w:r>
      <w:r w:rsidRPr="00A70C63">
        <w:rPr>
          <w:sz w:val="20"/>
          <w:szCs w:val="20"/>
        </w:rPr>
        <w:t>»</w:t>
      </w:r>
      <w:r>
        <w:rPr>
          <w:sz w:val="20"/>
          <w:szCs w:val="20"/>
        </w:rPr>
        <w:t xml:space="preserve"> </w:t>
      </w:r>
      <w:r w:rsidRPr="00035C6D">
        <w:rPr>
          <w:sz w:val="20"/>
          <w:szCs w:val="20"/>
        </w:rPr>
        <w:t>ИНН/КПП: 6901067107/366302001</w:t>
      </w:r>
    </w:p>
    <w:p w:rsidR="004F4534" w:rsidRDefault="004F4534" w:rsidP="004F4534">
      <w:pPr>
        <w:rPr>
          <w:sz w:val="20"/>
          <w:szCs w:val="20"/>
        </w:rPr>
      </w:pPr>
      <w:r w:rsidRPr="00A70C63">
        <w:rPr>
          <w:sz w:val="20"/>
          <w:szCs w:val="20"/>
        </w:rPr>
        <w:t>Юридический адрес</w:t>
      </w:r>
      <w:r w:rsidRPr="00035C6D">
        <w:rPr>
          <w:sz w:val="20"/>
          <w:szCs w:val="20"/>
        </w:rPr>
        <w:t>: 127018, г. Москва, ул. 2-ая Ямская, д. 4</w:t>
      </w:r>
    </w:p>
    <w:p w:rsidR="004F4534" w:rsidRPr="00276390" w:rsidRDefault="004F4534" w:rsidP="004F4534">
      <w:pPr>
        <w:rPr>
          <w:sz w:val="20"/>
          <w:szCs w:val="20"/>
        </w:rPr>
      </w:pPr>
      <w:r w:rsidRPr="00035C6D">
        <w:rPr>
          <w:b/>
          <w:sz w:val="20"/>
          <w:szCs w:val="20"/>
        </w:rPr>
        <w:t>ГРУЗОПОЛУЧАТЕЛЬ:</w:t>
      </w:r>
      <w:r w:rsidRPr="00035C6D">
        <w:rPr>
          <w:sz w:val="20"/>
          <w:szCs w:val="20"/>
        </w:rPr>
        <w:t xml:space="preserve"> Филиал </w:t>
      </w:r>
      <w:r>
        <w:rPr>
          <w:sz w:val="20"/>
          <w:szCs w:val="20"/>
        </w:rPr>
        <w:t>П</w:t>
      </w:r>
      <w:r w:rsidRPr="00035C6D">
        <w:rPr>
          <w:sz w:val="20"/>
          <w:szCs w:val="20"/>
        </w:rPr>
        <w:t>АО «МРСК Центра» - «Воронежэнерго»</w:t>
      </w:r>
    </w:p>
    <w:p w:rsidR="004F4534" w:rsidRPr="00035C6D" w:rsidRDefault="004F4534" w:rsidP="004F4534">
      <w:pPr>
        <w:rPr>
          <w:sz w:val="20"/>
          <w:szCs w:val="20"/>
        </w:rPr>
      </w:pPr>
      <w:r w:rsidRPr="00035C6D">
        <w:rPr>
          <w:sz w:val="20"/>
          <w:szCs w:val="20"/>
        </w:rPr>
        <w:t>Место нахождения: 394033</w:t>
      </w:r>
      <w:r>
        <w:rPr>
          <w:sz w:val="20"/>
          <w:szCs w:val="20"/>
        </w:rPr>
        <w:t xml:space="preserve">, г. Воронеж, ул. </w:t>
      </w:r>
      <w:proofErr w:type="spellStart"/>
      <w:r>
        <w:rPr>
          <w:sz w:val="20"/>
          <w:szCs w:val="20"/>
        </w:rPr>
        <w:t>Арзамасская</w:t>
      </w:r>
      <w:proofErr w:type="spellEnd"/>
      <w:r>
        <w:rPr>
          <w:sz w:val="20"/>
          <w:szCs w:val="20"/>
        </w:rPr>
        <w:t xml:space="preserve">, </w:t>
      </w:r>
      <w:r w:rsidRPr="00035C6D">
        <w:rPr>
          <w:sz w:val="20"/>
          <w:szCs w:val="20"/>
        </w:rPr>
        <w:t>д.2</w:t>
      </w:r>
    </w:p>
    <w:bookmarkStart w:id="1" w:name="_MON_1510124660"/>
    <w:bookmarkEnd w:id="1"/>
    <w:p w:rsidR="00A12838" w:rsidRDefault="00A12838" w:rsidP="00C97710">
      <w:pPr>
        <w:jc w:val="both"/>
        <w:rPr>
          <w:sz w:val="22"/>
          <w:szCs w:val="22"/>
        </w:rPr>
      </w:pPr>
      <w:r w:rsidRPr="00E17342">
        <w:object w:dxaOrig="14785" w:dyaOrig="4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5pt;height:245.25pt" o:ole="">
            <v:imagedata r:id="rId12" o:title=""/>
          </v:shape>
          <o:OLEObject Type="Embed" ProgID="Excel.Sheet.12" ShapeID="_x0000_i1025" DrawAspect="Content" ObjectID="_1598960065" r:id="rId13"/>
        </w:object>
      </w:r>
    </w:p>
    <w:p w:rsidR="00A12838" w:rsidRDefault="00A12838" w:rsidP="00C97710">
      <w:pPr>
        <w:jc w:val="both"/>
        <w:rPr>
          <w:sz w:val="22"/>
          <w:szCs w:val="22"/>
        </w:rPr>
      </w:pPr>
    </w:p>
    <w:p w:rsidR="00C97710" w:rsidRPr="00A12838" w:rsidRDefault="00275343" w:rsidP="00C97710">
      <w:pPr>
        <w:jc w:val="both"/>
      </w:pPr>
      <w:r w:rsidRPr="00A12838">
        <w:t>Общая стоимость Товара, поставляемого по настоящей спецификации с учетом НДС не должна превышать</w:t>
      </w:r>
      <w:r w:rsidRPr="00A12838">
        <w:rPr>
          <w:b/>
        </w:rPr>
        <w:t>:</w:t>
      </w:r>
      <w:r w:rsidR="00C97710" w:rsidRPr="00A12838">
        <w:rPr>
          <w:b/>
        </w:rPr>
        <w:t xml:space="preserve"> </w:t>
      </w:r>
      <w:r w:rsidR="00A12838" w:rsidRPr="007E193A">
        <w:rPr>
          <w:b/>
        </w:rPr>
        <w:t>2 543 863</w:t>
      </w:r>
      <w:r w:rsidR="00A12838" w:rsidRPr="00BA4616">
        <w:t xml:space="preserve"> (</w:t>
      </w:r>
      <w:r w:rsidR="00A12838">
        <w:t>Два миллиона пятьсот сорок три тысячи восемьсот шестьдесят три</w:t>
      </w:r>
      <w:r w:rsidR="00A12838" w:rsidRPr="00BA4616">
        <w:t>) рубл</w:t>
      </w:r>
      <w:r w:rsidR="00A12838">
        <w:t>я</w:t>
      </w:r>
      <w:r w:rsidR="00A12838" w:rsidRPr="00BA4616">
        <w:t xml:space="preserve"> </w:t>
      </w:r>
      <w:r w:rsidR="00A12838" w:rsidRPr="007E193A">
        <w:rPr>
          <w:b/>
        </w:rPr>
        <w:t>07</w:t>
      </w:r>
      <w:r w:rsidR="00A12838" w:rsidRPr="00BA4616">
        <w:t xml:space="preserve"> копе</w:t>
      </w:r>
      <w:r w:rsidR="00A12838">
        <w:t>ек</w:t>
      </w:r>
      <w:r w:rsidR="00A12838" w:rsidRPr="00BA4616">
        <w:t xml:space="preserve">, в том числе НДС (18 процентов) </w:t>
      </w:r>
      <w:r w:rsidR="00A12838">
        <w:rPr>
          <w:b/>
          <w:snapToGrid/>
        </w:rPr>
        <w:t>388 046</w:t>
      </w:r>
      <w:r w:rsidR="00A12838" w:rsidRPr="00BA4616">
        <w:t xml:space="preserve"> (</w:t>
      </w:r>
      <w:r w:rsidR="00A12838">
        <w:t>Триста восемьдесят восемь тысяч сорок шесть) рублей</w:t>
      </w:r>
      <w:r w:rsidR="00A12838" w:rsidRPr="00BA4616">
        <w:t xml:space="preserve"> </w:t>
      </w:r>
      <w:r w:rsidR="00A12838" w:rsidRPr="007E193A">
        <w:rPr>
          <w:b/>
        </w:rPr>
        <w:t>91</w:t>
      </w:r>
      <w:r w:rsidR="00A12838" w:rsidRPr="00BA4616">
        <w:t xml:space="preserve"> копе</w:t>
      </w:r>
      <w:r w:rsidR="00A12838">
        <w:t>йка</w:t>
      </w:r>
      <w:r w:rsidR="00A12838" w:rsidRPr="000A790B">
        <w:t>.</w:t>
      </w: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A12838" w:rsidRPr="00A12838" w:rsidRDefault="00A12838" w:rsidP="006C0AA1">
      <w:pPr>
        <w:jc w:val="both"/>
      </w:pPr>
    </w:p>
    <w:p w:rsidR="00F63532" w:rsidRPr="00A12838" w:rsidRDefault="00C97710" w:rsidP="006C0AA1">
      <w:pPr>
        <w:jc w:val="both"/>
      </w:pPr>
      <w:r w:rsidRPr="00A12838">
        <w:lastRenderedPageBreak/>
        <w:t>Технические характеристики: Согласно приложению №1 к настоящему договору; Требования к качеству товара: Согласно приложению №1 к настоящему договору;</w:t>
      </w:r>
      <w:r w:rsidR="006C0AA1" w:rsidRPr="00A12838">
        <w:t xml:space="preserve"> </w:t>
      </w:r>
      <w:r w:rsidRPr="00A12838">
        <w:t>Способ</w:t>
      </w:r>
      <w:r w:rsidR="006C0AA1" w:rsidRPr="00A12838">
        <w:t xml:space="preserve"> </w:t>
      </w:r>
      <w:r w:rsidRPr="00A12838">
        <w:t>поставки товара: автотранспортом Поставщика; Транспортные расходы: включены в стоимость товара; Стоимость тары: включена в стоимость товара;</w:t>
      </w:r>
      <w:r w:rsidR="006C0AA1" w:rsidRPr="00A12838">
        <w:t xml:space="preserve"> </w:t>
      </w:r>
      <w:r w:rsidRPr="00A12838">
        <w:t>Срок поставки: в соответствии с Графиком поставки (Приложение №2 к настоящему договору)</w:t>
      </w:r>
      <w:r w:rsidR="00F93E9E" w:rsidRPr="00A12838">
        <w:t>.</w:t>
      </w:r>
    </w:p>
    <w:p w:rsidR="007956DD" w:rsidRPr="005E3F83" w:rsidRDefault="007956DD" w:rsidP="007956DD">
      <w:pPr>
        <w:spacing w:after="60"/>
        <w:rPr>
          <w:sz w:val="20"/>
          <w:szCs w:val="20"/>
        </w:rPr>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170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М.П.   «_____» _____________2018г.</w:t>
            </w:r>
            <w:r w:rsidR="004F4534" w:rsidRPr="006A3FB6">
              <w:t xml:space="preserve">                     </w:t>
            </w:r>
          </w:p>
        </w:tc>
      </w:tr>
    </w:tbl>
    <w:p w:rsidR="007956DD" w:rsidRPr="00CA1474" w:rsidRDefault="007956DD" w:rsidP="007956DD">
      <w:pPr>
        <w:spacing w:after="60"/>
        <w:rPr>
          <w:sz w:val="20"/>
          <w:szCs w:val="20"/>
        </w:rPr>
        <w:sectPr w:rsidR="007956DD" w:rsidRPr="00CA1474" w:rsidSect="00C74407">
          <w:pgSz w:w="16838" w:h="11906" w:orient="landscape" w:code="9"/>
          <w:pgMar w:top="567" w:right="678" w:bottom="426" w:left="1560" w:header="709" w:footer="709" w:gutter="0"/>
          <w:cols w:space="708"/>
          <w:titlePg/>
          <w:docGrid w:linePitch="360"/>
        </w:sectPr>
      </w:pPr>
    </w:p>
    <w:p w:rsidR="007956DD" w:rsidRPr="008A13D8" w:rsidRDefault="007956DD" w:rsidP="007956DD">
      <w:pPr>
        <w:pStyle w:val="af7"/>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CB3A07">
        <w:t>8</w:t>
      </w:r>
      <w:r w:rsidRPr="005D5FDE">
        <w:t>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0B611A" w:rsidRDefault="007956DD" w:rsidP="007956DD">
      <w:pPr>
        <w:widowControl w:val="0"/>
        <w:autoSpaceDE w:val="0"/>
        <w:autoSpaceDN w:val="0"/>
        <w:adjustRightInd w:val="0"/>
        <w:jc w:val="center"/>
        <w:rPr>
          <w:b/>
          <w:bCs/>
        </w:rPr>
      </w:pPr>
      <w:r w:rsidRPr="000B611A">
        <w:rPr>
          <w:b/>
          <w:bCs/>
        </w:rPr>
        <w:t>субпоставщиков</w:t>
      </w: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w:t>
      </w:r>
      <w:proofErr w:type="gramStart"/>
      <w:r w:rsidRPr="000B611A">
        <w:rPr>
          <w:bCs/>
          <w:vertAlign w:val="superscript"/>
        </w:rPr>
        <w:t xml:space="preserve">должность)   </w:t>
      </w:r>
      <w:proofErr w:type="gramEnd"/>
      <w:r w:rsidRPr="000B611A">
        <w:rPr>
          <w:bCs/>
          <w:vertAlign w:val="superscript"/>
        </w:rPr>
        <w:t xml:space="preserve">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tbl>
      <w:tblPr>
        <w:tblpPr w:leftFromText="180" w:rightFromText="180" w:vertAnchor="text" w:horzAnchor="margin"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w:t>
            </w:r>
            <w:r>
              <w:t>П.   «_____» _____________</w:t>
            </w:r>
            <w:r w:rsidR="004F4534" w:rsidRPr="006A3FB6">
              <w:t>201</w:t>
            </w:r>
            <w:r w:rsidR="004F4534">
              <w:t>8г</w:t>
            </w:r>
            <w:r w:rsidR="004F4534" w:rsidRPr="006A3FB6">
              <w:t xml:space="preserve">.                     </w:t>
            </w:r>
          </w:p>
        </w:tc>
      </w:tr>
    </w:tbl>
    <w:p w:rsidR="007956DD" w:rsidRPr="000B611A" w:rsidRDefault="007956DD" w:rsidP="007956DD"/>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053154">
        <w:t>8</w:t>
      </w:r>
      <w:r w:rsidRPr="005D5FDE">
        <w:t>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7956DD" w:rsidRPr="000F0F34" w:rsidRDefault="007956DD" w:rsidP="007956DD"/>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p w:rsidR="004F4534" w:rsidRPr="006A3FB6" w:rsidRDefault="002D5DE1" w:rsidP="002D5DE1">
            <w:r w:rsidRPr="008E6750">
              <w:t xml:space="preserve"> М.П.   «_____» _____________2018г.</w:t>
            </w:r>
            <w:r w:rsidR="004F4534"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proofErr w:type="gramStart"/>
            <w:r w:rsidRPr="005F76AF">
              <w:rPr>
                <w:rFonts w:ascii="Calibri" w:eastAsia="Calibri" w:hAnsi="Calibri"/>
                <w:b/>
                <w:bCs/>
                <w:sz w:val="18"/>
                <w:szCs w:val="18"/>
                <w:lang w:eastAsia="en-US"/>
              </w:rPr>
              <w:t>Наименование  контрагента</w:t>
            </w:r>
            <w:proofErr w:type="gramEnd"/>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удостоверя-ющего</w:t>
            </w:r>
            <w:proofErr w:type="spellEnd"/>
            <w:r w:rsidRPr="005F76AF">
              <w:rPr>
                <w:rFonts w:ascii="Calibri" w:eastAsia="Calibri" w:hAnsi="Calibri"/>
                <w:b/>
                <w:bCs/>
                <w:sz w:val="16"/>
                <w:szCs w:val="16"/>
                <w:lang w:eastAsia="en-US"/>
              </w:rPr>
              <w:t xml:space="preserve">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ции</w:t>
            </w:r>
            <w:proofErr w:type="spellEnd"/>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Серия и номер документа, </w:t>
            </w:r>
            <w:proofErr w:type="spellStart"/>
            <w:r w:rsidRPr="005F76AF">
              <w:rPr>
                <w:rFonts w:ascii="Calibri" w:eastAsia="Calibri" w:hAnsi="Calibri"/>
                <w:b/>
                <w:bCs/>
                <w:sz w:val="16"/>
                <w:szCs w:val="16"/>
                <w:lang w:eastAsia="en-US"/>
              </w:rPr>
              <w:t>удостоверя</w:t>
            </w:r>
            <w:proofErr w:type="spellEnd"/>
            <w:r w:rsidRPr="005F76AF">
              <w:rPr>
                <w:rFonts w:ascii="Calibri" w:eastAsia="Calibri" w:hAnsi="Calibri"/>
                <w:b/>
                <w:bCs/>
                <w:sz w:val="16"/>
                <w:szCs w:val="16"/>
                <w:lang w:eastAsia="en-US"/>
              </w:rPr>
              <w:t>-</w:t>
            </w:r>
          </w:p>
          <w:p w:rsidR="007956DD" w:rsidRPr="005F76AF" w:rsidRDefault="007956DD" w:rsidP="00BC7F30">
            <w:pPr>
              <w:jc w:val="center"/>
              <w:rPr>
                <w:rFonts w:ascii="Calibri" w:eastAsia="Calibri" w:hAnsi="Calibri"/>
                <w:b/>
                <w:bCs/>
                <w:sz w:val="16"/>
                <w:szCs w:val="16"/>
                <w:lang w:eastAsia="en-US"/>
              </w:rPr>
            </w:pPr>
            <w:proofErr w:type="spellStart"/>
            <w:r w:rsidRPr="005F76AF">
              <w:rPr>
                <w:rFonts w:ascii="Calibri" w:eastAsia="Calibri" w:hAnsi="Calibri"/>
                <w:b/>
                <w:bCs/>
                <w:sz w:val="16"/>
                <w:szCs w:val="16"/>
                <w:lang w:eastAsia="en-US"/>
              </w:rPr>
              <w:t>ющего</w:t>
            </w:r>
            <w:proofErr w:type="spellEnd"/>
            <w:r w:rsidRPr="005F76AF">
              <w:rPr>
                <w:rFonts w:ascii="Calibri" w:eastAsia="Calibri" w:hAnsi="Calibri"/>
                <w:b/>
                <w:bCs/>
                <w:sz w:val="16"/>
                <w:szCs w:val="16"/>
                <w:lang w:eastAsia="en-US"/>
              </w:rPr>
              <w:t xml:space="preserve">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Информация о </w:t>
            </w:r>
            <w:proofErr w:type="spellStart"/>
            <w:r w:rsidRPr="005F76AF">
              <w:rPr>
                <w:rFonts w:ascii="Calibri" w:eastAsia="Calibri" w:hAnsi="Calibri"/>
                <w:b/>
                <w:bCs/>
                <w:sz w:val="16"/>
                <w:szCs w:val="16"/>
                <w:lang w:eastAsia="en-US"/>
              </w:rPr>
              <w:t>подтвержда-ющих</w:t>
            </w:r>
            <w:proofErr w:type="spellEnd"/>
            <w:r w:rsidRPr="005F76AF">
              <w:rPr>
                <w:rFonts w:ascii="Calibri" w:eastAsia="Calibri" w:hAnsi="Calibri"/>
                <w:b/>
                <w:bCs/>
                <w:sz w:val="16"/>
                <w:szCs w:val="16"/>
                <w:lang w:eastAsia="en-US"/>
              </w:rPr>
              <w:t xml:space="preserve"> документах (</w:t>
            </w:r>
            <w:proofErr w:type="spellStart"/>
            <w:r w:rsidRPr="005F76AF">
              <w:rPr>
                <w:rFonts w:ascii="Calibri" w:eastAsia="Calibri" w:hAnsi="Calibri"/>
                <w:b/>
                <w:bCs/>
                <w:sz w:val="16"/>
                <w:szCs w:val="16"/>
                <w:lang w:eastAsia="en-US"/>
              </w:rPr>
              <w:t>наименова-ние</w:t>
            </w:r>
            <w:proofErr w:type="spellEnd"/>
            <w:r w:rsidRPr="005F76AF">
              <w:rPr>
                <w:rFonts w:ascii="Calibri" w:eastAsia="Calibri" w:hAnsi="Calibri"/>
                <w:b/>
                <w:bCs/>
                <w:sz w:val="16"/>
                <w:szCs w:val="16"/>
                <w:lang w:eastAsia="en-US"/>
              </w:rPr>
              <w:t>,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7956DD" w:rsidRPr="000F0F34"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7956DD" w:rsidRDefault="007956DD" w:rsidP="007956DD">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______</w:t>
      </w:r>
      <w:r>
        <w:rPr>
          <w:u w:val="single"/>
        </w:rPr>
        <w:t xml:space="preserve">                   </w:t>
      </w:r>
      <w:r w:rsidRPr="005D5FDE">
        <w:t xml:space="preserve">______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053154">
        <w:t>8</w:t>
      </w:r>
      <w:r w:rsidRPr="005D5FDE">
        <w:t>г.</w:t>
      </w:r>
    </w:p>
    <w:p w:rsidR="007956DD" w:rsidRPr="005D5FDE" w:rsidRDefault="007956DD" w:rsidP="007956DD">
      <w:pPr>
        <w:widowControl w:val="0"/>
        <w:autoSpaceDE w:val="0"/>
        <w:autoSpaceDN w:val="0"/>
        <w:adjustRightInd w:val="0"/>
        <w:jc w:val="both"/>
      </w:pPr>
    </w:p>
    <w:p w:rsidR="007956DD" w:rsidRPr="005D5FDE" w:rsidRDefault="007956DD" w:rsidP="004E6032">
      <w:pPr>
        <w:tabs>
          <w:tab w:val="left" w:pos="1134"/>
        </w:tabs>
        <w:jc w:val="cente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7956DD" w:rsidRPr="005D5FDE" w:rsidRDefault="007956DD" w:rsidP="007956DD">
      <w:pPr>
        <w:widowControl w:val="0"/>
        <w:autoSpaceDE w:val="0"/>
        <w:autoSpaceDN w:val="0"/>
        <w:adjustRightInd w:val="0"/>
        <w:jc w:val="both"/>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4E6032">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w:t>
            </w:r>
            <w:r>
              <w:t>П.   «_____» _____________2018г</w:t>
            </w:r>
            <w:r w:rsidR="004F4534" w:rsidRPr="006A3FB6">
              <w:t xml:space="preserve">.                     </w:t>
            </w:r>
          </w:p>
        </w:tc>
      </w:tr>
    </w:tbl>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w:t>
      </w:r>
      <w:proofErr w:type="spellStart"/>
      <w:r>
        <w:t>Россети</w:t>
      </w:r>
      <w:proofErr w:type="spellEnd"/>
      <w:r>
        <w:t>»</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4"/>
          <w:headerReference w:type="default" r:id="rId15"/>
          <w:footerReference w:type="even" r:id="rId16"/>
          <w:footerReference w:type="default" r:id="rId17"/>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Pr="00383BEC">
        <w:t>______</w:t>
      </w:r>
      <w:r w:rsidRPr="00383BEC">
        <w:rPr>
          <w:u w:val="single"/>
        </w:rPr>
        <w:t xml:space="preserve">                   </w:t>
      </w:r>
      <w:r w:rsidRPr="00383BEC">
        <w:t>______</w:t>
      </w:r>
      <w:r w:rsidRPr="005D5FDE">
        <w:t xml:space="preserve"> от </w:t>
      </w:r>
      <w:proofErr w:type="gramStart"/>
      <w:r w:rsidRPr="005D5FDE">
        <w:t>«</w:t>
      </w:r>
      <w:r>
        <w:rPr>
          <w:u w:val="single"/>
        </w:rPr>
        <w:t xml:space="preserve">  </w:t>
      </w:r>
      <w:proofErr w:type="gramEnd"/>
      <w:r>
        <w:rPr>
          <w:u w:val="single"/>
        </w:rPr>
        <w:t xml:space="preserve">       </w:t>
      </w:r>
      <w:r w:rsidRPr="005D5FDE">
        <w:t>_» ___</w:t>
      </w:r>
      <w:r>
        <w:rPr>
          <w:u w:val="single"/>
        </w:rPr>
        <w:t xml:space="preserve">                      </w:t>
      </w:r>
      <w:r w:rsidRPr="005D5FDE">
        <w:t>____ 20</w:t>
      </w:r>
      <w:r>
        <w:t>1</w:t>
      </w:r>
      <w:r w:rsidR="00CB3A07">
        <w:t>8</w:t>
      </w:r>
      <w:r w:rsidRPr="005D5FDE">
        <w:t>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 id="_x0000_i1026" type="#_x0000_t75" style="width:570pt;height:320.25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xcel.Sheet.8" ShapeID="_x0000_i1026" DrawAspect="Content" ObjectID="_1598960066" r:id="rId19"/>
        </w:object>
      </w:r>
    </w:p>
    <w:tbl>
      <w:tblPr>
        <w:tblpPr w:leftFromText="180" w:rightFromText="180" w:vertAnchor="text" w:horzAnchor="margin" w:tblpXSpec="center" w:tblpY="109"/>
        <w:tblW w:w="9903" w:type="dxa"/>
        <w:tblLook w:val="01E0" w:firstRow="1" w:lastRow="1" w:firstColumn="1" w:lastColumn="1" w:noHBand="0" w:noVBand="0"/>
      </w:tblPr>
      <w:tblGrid>
        <w:gridCol w:w="4903"/>
        <w:gridCol w:w="5000"/>
      </w:tblGrid>
      <w:tr w:rsidR="004F4534" w:rsidRPr="00E17264" w:rsidTr="00BC7F30">
        <w:trPr>
          <w:trHeight w:val="1842"/>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М.П.   «_____» _____________2018г.</w:t>
            </w:r>
            <w:r w:rsidR="004F4534"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20"/>
          <w:headerReference w:type="default" r:id="rId21"/>
          <w:footerReference w:type="even" r:id="rId22"/>
          <w:footerReference w:type="default" r:id="rId23"/>
          <w:pgSz w:w="16838" w:h="11906" w:orient="landscape"/>
          <w:pgMar w:top="709" w:right="1418" w:bottom="709" w:left="1134" w:header="709" w:footer="709" w:gutter="0"/>
          <w:cols w:space="708"/>
          <w:titlePg/>
          <w:docGrid w:linePitch="360"/>
        </w:sectPr>
      </w:pPr>
    </w:p>
    <w:p w:rsidR="00060BD2" w:rsidRPr="008A13D8" w:rsidRDefault="00060BD2" w:rsidP="00060BD2">
      <w:pPr>
        <w:pStyle w:val="af7"/>
        <w:jc w:val="center"/>
      </w:pPr>
      <w:r>
        <w:lastRenderedPageBreak/>
        <w:t xml:space="preserve">                                             Приложение № 8</w:t>
      </w:r>
    </w:p>
    <w:p w:rsidR="00060BD2" w:rsidRPr="008A13D8" w:rsidRDefault="00060BD2" w:rsidP="00060BD2">
      <w:pPr>
        <w:pStyle w:val="af7"/>
        <w:jc w:val="both"/>
      </w:pPr>
      <w:r w:rsidRPr="008A13D8">
        <w:t xml:space="preserve">                                                                                                  к договору поставки                                                                                                                                                                  </w:t>
      </w:r>
    </w:p>
    <w:p w:rsidR="00060BD2" w:rsidRDefault="00060BD2" w:rsidP="00060BD2">
      <w:pPr>
        <w:pStyle w:val="af7"/>
        <w:jc w:val="both"/>
      </w:pPr>
      <w:r w:rsidRPr="008A13D8">
        <w:t xml:space="preserve">                                                                                                  № _______ от _________20___г.</w:t>
      </w: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и ПАО «МРСК Центра» (представлены в разделе «Антикоррупционная политика» на официальных сайтах: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xml:space="preserve">» по адресу - </w:t>
      </w:r>
      <w:hyperlink r:id="rId24" w:history="1">
        <w:r w:rsidRPr="005243DE">
          <w:rPr>
            <w:rFonts w:eastAsia="Calibri"/>
            <w:sz w:val="22"/>
            <w:szCs w:val="22"/>
            <w:u w:val="single"/>
            <w:lang w:eastAsia="en-US"/>
          </w:rPr>
          <w:t>http://www.rosseti.ru/about/anticorruptionpolicy/policy/index.php</w:t>
        </w:r>
      </w:hyperlink>
      <w:r w:rsidRPr="005243DE">
        <w:rPr>
          <w:rFonts w:eastAsia="Calibri"/>
          <w:sz w:val="22"/>
          <w:szCs w:val="22"/>
          <w:lang w:eastAsia="en-US"/>
        </w:rPr>
        <w:t xml:space="preserve">, ПАО «МРСК Центра» по адресу - </w:t>
      </w:r>
      <w:hyperlink r:id="rId25" w:history="1">
        <w:r w:rsidRPr="005243DE">
          <w:rPr>
            <w:rFonts w:eastAsia="Calibri"/>
            <w:color w:val="0000FF"/>
            <w:sz w:val="22"/>
            <w:szCs w:val="22"/>
            <w:u w:val="single"/>
            <w:lang w:eastAsia="en-US"/>
          </w:rPr>
          <w:t>http://www.mrsk-1.ru/</w:t>
        </w:r>
      </w:hyperlink>
      <w:r w:rsidRPr="005243DE">
        <w:rPr>
          <w:rFonts w:eastAsia="Calibri"/>
          <w:sz w:val="22"/>
          <w:szCs w:val="22"/>
          <w:u w:val="single"/>
          <w:lang w:eastAsia="en-US"/>
        </w:rPr>
        <w:t xml:space="preserve"> </w:t>
      </w:r>
      <w:proofErr w:type="spellStart"/>
      <w:r w:rsidRPr="005243DE">
        <w:rPr>
          <w:rFonts w:eastAsia="Calibri"/>
          <w:sz w:val="22"/>
          <w:szCs w:val="22"/>
          <w:u w:val="single"/>
          <w:lang w:eastAsia="en-US"/>
        </w:rPr>
        <w:t>information</w:t>
      </w:r>
      <w:proofErr w:type="spellEnd"/>
      <w:r w:rsidRPr="005243DE">
        <w:rPr>
          <w:rFonts w:eastAsia="Calibri"/>
          <w:sz w:val="22"/>
          <w:szCs w:val="22"/>
          <w:u w:val="single"/>
          <w:lang w:eastAsia="en-US"/>
        </w:rPr>
        <w:t>/</w:t>
      </w:r>
      <w:proofErr w:type="spellStart"/>
      <w:r w:rsidRPr="005243DE">
        <w:rPr>
          <w:rFonts w:eastAsia="Calibri"/>
          <w:sz w:val="22"/>
          <w:szCs w:val="22"/>
          <w:u w:val="single"/>
          <w:lang w:eastAsia="en-US"/>
        </w:rPr>
        <w:t>documents</w:t>
      </w:r>
      <w:proofErr w:type="spellEnd"/>
      <w:r w:rsidRPr="005243DE">
        <w:rPr>
          <w:rFonts w:eastAsia="Calibri"/>
          <w:sz w:val="22"/>
          <w:szCs w:val="22"/>
          <w:u w:val="single"/>
          <w:lang w:eastAsia="en-US"/>
        </w:rPr>
        <w:t>/</w:t>
      </w:r>
      <w:proofErr w:type="spellStart"/>
      <w:r w:rsidRPr="005243DE">
        <w:rPr>
          <w:rFonts w:eastAsia="Calibri"/>
          <w:sz w:val="22"/>
          <w:szCs w:val="22"/>
          <w:u w:val="single"/>
          <w:lang w:eastAsia="en-US"/>
        </w:rPr>
        <w:t>internal</w:t>
      </w:r>
      <w:proofErr w:type="spellEnd"/>
      <w:r w:rsidRPr="005243DE">
        <w:rPr>
          <w:rFonts w:eastAsia="Calibri"/>
          <w:sz w:val="22"/>
          <w:szCs w:val="22"/>
          <w:u w:val="single"/>
          <w:lang w:eastAsia="en-US"/>
        </w:rPr>
        <w:t>/</w:t>
      </w:r>
      <w:r w:rsidRPr="005243DE">
        <w:rPr>
          <w:rFonts w:eastAsia="Calibri"/>
          <w:sz w:val="22"/>
          <w:szCs w:val="22"/>
          <w:lang w:eastAsia="en-US"/>
        </w:rPr>
        <w:t>), - полностью принимает положения Антикоррупционной политики ПАО «</w:t>
      </w:r>
      <w:proofErr w:type="spellStart"/>
      <w:r w:rsidRPr="005243DE">
        <w:rPr>
          <w:rFonts w:eastAsia="Calibri"/>
          <w:sz w:val="22"/>
          <w:szCs w:val="22"/>
          <w:lang w:eastAsia="en-US"/>
        </w:rPr>
        <w:t>Россети</w:t>
      </w:r>
      <w:proofErr w:type="spellEnd"/>
      <w:r w:rsidRPr="005243DE">
        <w:rPr>
          <w:rFonts w:eastAsia="Calibri"/>
          <w:sz w:val="22"/>
          <w:szCs w:val="22"/>
          <w:lang w:eastAsia="en-US"/>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243DE">
        <w:rPr>
          <w:rFonts w:eastAsia="Calibri"/>
          <w:i/>
          <w:sz w:val="22"/>
          <w:szCs w:val="22"/>
          <w:lang w:eastAsia="en-US"/>
        </w:rPr>
        <w:t>.</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243DE">
        <w:rPr>
          <w:rFonts w:eastAsia="Calibri"/>
          <w:sz w:val="22"/>
          <w:szCs w:val="22"/>
          <w:lang w:val="en-US" w:eastAsia="en-US"/>
        </w:rPr>
        <w:t> </w:t>
      </w:r>
      <w:r w:rsidRPr="005243DE">
        <w:rPr>
          <w:rFonts w:eastAsia="Calibri"/>
          <w:sz w:val="22"/>
          <w:szCs w:val="22"/>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243DE">
        <w:rPr>
          <w:rFonts w:eastAsia="Calibri"/>
          <w:b/>
          <w:bCs/>
          <w:sz w:val="22"/>
          <w:szCs w:val="22"/>
          <w:lang w:eastAsia="en-US"/>
        </w:rPr>
        <w:t xml:space="preserve"> </w:t>
      </w:r>
      <w:r w:rsidRPr="005243DE">
        <w:rPr>
          <w:rFonts w:eastAsia="Calibri"/>
          <w:bCs/>
          <w:sz w:val="22"/>
          <w:szCs w:val="22"/>
          <w:lang w:eastAsia="en-US"/>
        </w:rPr>
        <w:t>Это подтверждение должно быть направлено в течение десяти рабочих дней с даты направления письменного уведомления.</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D36C6E" w:rsidP="00D36C6E">
      <w:pPr>
        <w:ind w:firstLine="709"/>
        <w:jc w:val="both"/>
        <w:rPr>
          <w:rFonts w:eastAsia="Calibri"/>
          <w:sz w:val="26"/>
          <w:szCs w:val="26"/>
          <w:lang w:eastAsia="en-US"/>
        </w:rPr>
      </w:pPr>
      <w:r w:rsidRPr="005243DE">
        <w:rPr>
          <w:rFonts w:eastAsia="Calibri"/>
          <w:sz w:val="22"/>
          <w:szCs w:val="22"/>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243DE">
        <w:rPr>
          <w:rFonts w:eastAsia="Calibri"/>
          <w:spacing w:val="-2"/>
          <w:sz w:val="22"/>
          <w:szCs w:val="22"/>
          <w:lang w:eastAsia="en-US"/>
        </w:rPr>
        <w:t>Антикоррупционной оговорки, и обязательств воздерживаться от запрещенных</w:t>
      </w:r>
      <w:r w:rsidRPr="005243DE">
        <w:rPr>
          <w:rFonts w:eastAsia="Calibri"/>
          <w:sz w:val="22"/>
          <w:szCs w:val="22"/>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w:t>
      </w:r>
      <w:r>
        <w:rPr>
          <w:rFonts w:eastAsia="Calibri"/>
          <w:sz w:val="22"/>
          <w:szCs w:val="22"/>
          <w:lang w:eastAsia="en-US"/>
        </w:rPr>
        <w:t>в результате такого расторжения</w:t>
      </w:r>
      <w:r w:rsidR="00060BD2" w:rsidRPr="00453E31">
        <w:rPr>
          <w:rFonts w:eastAsia="Calibri"/>
          <w:sz w:val="26"/>
          <w:szCs w:val="26"/>
          <w:lang w:eastAsia="en-US"/>
        </w:rPr>
        <w:t>.</w:t>
      </w:r>
    </w:p>
    <w:tbl>
      <w:tblPr>
        <w:tblW w:w="9912" w:type="dxa"/>
        <w:tblLook w:val="01E0" w:firstRow="1" w:lastRow="1" w:firstColumn="1" w:lastColumn="1" w:noHBand="0" w:noVBand="0"/>
      </w:tblPr>
      <w:tblGrid>
        <w:gridCol w:w="4956"/>
        <w:gridCol w:w="4956"/>
      </w:tblGrid>
      <w:tr w:rsidR="004F4534" w:rsidRPr="00F42220" w:rsidTr="00D36C6E">
        <w:trPr>
          <w:trHeight w:val="587"/>
        </w:trPr>
        <w:tc>
          <w:tcPr>
            <w:tcW w:w="4956"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956" w:type="dxa"/>
          </w:tcPr>
          <w:p w:rsidR="004F4534" w:rsidRPr="006A3FB6" w:rsidRDefault="004F4534" w:rsidP="004F4534">
            <w:pPr>
              <w:jc w:val="center"/>
              <w:rPr>
                <w:b/>
                <w:bCs/>
                <w:spacing w:val="-2"/>
              </w:rPr>
            </w:pPr>
            <w:r w:rsidRPr="006A3FB6">
              <w:rPr>
                <w:b/>
                <w:bCs/>
                <w:spacing w:val="-2"/>
              </w:rPr>
              <w:t>ПОСТАВЩИК:</w:t>
            </w:r>
          </w:p>
          <w:p w:rsidR="002D5DE1" w:rsidRPr="008E6750" w:rsidRDefault="002D5DE1" w:rsidP="002D5DE1">
            <w:pPr>
              <w:ind w:firstLine="6"/>
              <w:rPr>
                <w:bCs/>
              </w:rPr>
            </w:pPr>
            <w:r>
              <w:rPr>
                <w:bCs/>
              </w:rPr>
              <w:t>Заместитель д</w:t>
            </w:r>
            <w:r w:rsidRPr="008E6750">
              <w:rPr>
                <w:bCs/>
              </w:rPr>
              <w:t>иректор</w:t>
            </w:r>
            <w:r>
              <w:rPr>
                <w:bCs/>
              </w:rPr>
              <w:t>а</w:t>
            </w:r>
          </w:p>
          <w:p w:rsidR="002D5DE1" w:rsidRPr="008E6750" w:rsidRDefault="002D5DE1" w:rsidP="002D5DE1">
            <w:pPr>
              <w:ind w:firstLine="6"/>
              <w:jc w:val="both"/>
            </w:pPr>
            <w:r w:rsidRPr="008E6750">
              <w:t xml:space="preserve">ООО «НИС-21»         </w:t>
            </w:r>
          </w:p>
          <w:p w:rsidR="002D5DE1" w:rsidRPr="008E6750" w:rsidRDefault="002D5DE1" w:rsidP="002D5DE1">
            <w:pPr>
              <w:ind w:firstLine="6"/>
              <w:jc w:val="both"/>
            </w:pPr>
            <w:r w:rsidRPr="008E6750">
              <w:t xml:space="preserve">     </w:t>
            </w:r>
          </w:p>
          <w:p w:rsidR="002D5DE1" w:rsidRPr="008E6750" w:rsidRDefault="002D5DE1" w:rsidP="002D5DE1">
            <w:pPr>
              <w:ind w:firstLine="6"/>
              <w:jc w:val="both"/>
            </w:pPr>
          </w:p>
          <w:p w:rsidR="002D5DE1" w:rsidRPr="008E6750" w:rsidRDefault="002D5DE1" w:rsidP="002D5DE1">
            <w:pPr>
              <w:ind w:firstLine="6"/>
              <w:jc w:val="both"/>
            </w:pPr>
          </w:p>
          <w:p w:rsidR="002D5DE1" w:rsidRPr="008E6750" w:rsidRDefault="002D5DE1" w:rsidP="002D5DE1">
            <w:pPr>
              <w:framePr w:hSpace="180" w:wrap="around" w:vAnchor="text" w:hAnchor="margin" w:xAlign="center" w:y="109"/>
              <w:jc w:val="both"/>
            </w:pPr>
            <w:proofErr w:type="spellStart"/>
            <w:r w:rsidRPr="008E6750">
              <w:t>Чудинов</w:t>
            </w:r>
            <w:r>
              <w:t>а</w:t>
            </w:r>
            <w:proofErr w:type="spellEnd"/>
            <w:r w:rsidRPr="008E6750">
              <w:t xml:space="preserve"> </w:t>
            </w:r>
            <w:r>
              <w:t>И.В</w:t>
            </w:r>
            <w:r w:rsidRPr="008E6750">
              <w:t xml:space="preserve">. ____________________ </w:t>
            </w:r>
          </w:p>
          <w:p w:rsidR="002D5DE1" w:rsidRDefault="002D5DE1" w:rsidP="002D5DE1">
            <w:r w:rsidRPr="008E6750">
              <w:t xml:space="preserve"> </w:t>
            </w:r>
          </w:p>
          <w:p w:rsidR="004F4534" w:rsidRPr="006A3FB6" w:rsidRDefault="002D5DE1" w:rsidP="002D5DE1">
            <w:r w:rsidRPr="008E6750">
              <w:t>М.</w:t>
            </w:r>
            <w:r>
              <w:t>П.   «_____» _____________</w:t>
            </w:r>
            <w:r w:rsidR="004F4534" w:rsidRPr="006A3FB6">
              <w:t>201</w:t>
            </w:r>
            <w:r w:rsidR="004F4534">
              <w:t>8г</w:t>
            </w:r>
            <w:r w:rsidR="004F4534" w:rsidRPr="006A3FB6">
              <w:t xml:space="preserve">.                     </w:t>
            </w:r>
          </w:p>
        </w:tc>
      </w:tr>
    </w:tbl>
    <w:p w:rsidR="009C7297" w:rsidRPr="00C648DF" w:rsidRDefault="009C7297" w:rsidP="00D36C6E">
      <w:pPr>
        <w:shd w:val="clear" w:color="auto" w:fill="FFFFFF"/>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A15" w:rsidRDefault="00C07A15">
      <w:r>
        <w:separator/>
      </w:r>
    </w:p>
  </w:endnote>
  <w:endnote w:type="continuationSeparator" w:id="0">
    <w:p w:rsidR="00C07A15" w:rsidRDefault="00C0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 Cyr">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94E6E" w:rsidRDefault="00B94E6E" w:rsidP="00D419AD">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94E6E" w:rsidRDefault="00B94E6E" w:rsidP="00D419AD">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94E6E" w:rsidRDefault="00B94E6E" w:rsidP="00D419AD">
    <w:pPr>
      <w:pStyle w:val="af"/>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A15" w:rsidRDefault="00C07A15">
      <w:r>
        <w:separator/>
      </w:r>
    </w:p>
  </w:footnote>
  <w:footnote w:type="continuationSeparator" w:id="0">
    <w:p w:rsidR="00C07A15" w:rsidRDefault="00C07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94E6E" w:rsidRDefault="00B94E6E">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3739F">
      <w:rPr>
        <w:rStyle w:val="af1"/>
        <w:noProof/>
      </w:rPr>
      <w:t>19</w:t>
    </w:r>
    <w:r>
      <w:rPr>
        <w:rStyle w:val="af1"/>
      </w:rPr>
      <w:fldChar w:fldCharType="end"/>
    </w:r>
  </w:p>
  <w:p w:rsidR="00B94E6E" w:rsidRDefault="00B94E6E">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94E6E" w:rsidRDefault="00B94E6E">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14F30">
      <w:rPr>
        <w:rStyle w:val="af1"/>
        <w:noProof/>
      </w:rPr>
      <w:t>20</w:t>
    </w:r>
    <w:r>
      <w:rPr>
        <w:rStyle w:val="af1"/>
      </w:rPr>
      <w:fldChar w:fldCharType="end"/>
    </w:r>
  </w:p>
  <w:p w:rsidR="00B94E6E" w:rsidRDefault="00B94E6E">
    <w:pPr>
      <w:pStyle w:val="af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94E6E" w:rsidRDefault="00B94E6E">
    <w:pPr>
      <w:pStyle w:val="af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6E" w:rsidRDefault="00B94E6E"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3739F">
      <w:rPr>
        <w:rStyle w:val="af1"/>
        <w:noProof/>
      </w:rPr>
      <w:t>22</w:t>
    </w:r>
    <w:r>
      <w:rPr>
        <w:rStyle w:val="af1"/>
      </w:rPr>
      <w:fldChar w:fldCharType="end"/>
    </w:r>
  </w:p>
  <w:p w:rsidR="00B94E6E" w:rsidRDefault="00B94E6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0EEE6EF5"/>
    <w:multiLevelType w:val="hybridMultilevel"/>
    <w:tmpl w:val="17F42F58"/>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A916FB"/>
    <w:multiLevelType w:val="hybridMultilevel"/>
    <w:tmpl w:val="8E8ADC26"/>
    <w:lvl w:ilvl="0" w:tplc="9EA25AB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3"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8AB066E"/>
    <w:multiLevelType w:val="hybridMultilevel"/>
    <w:tmpl w:val="B77A3178"/>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2AB10E0"/>
    <w:multiLevelType w:val="multilevel"/>
    <w:tmpl w:val="1E6A4412"/>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62E81ED7"/>
    <w:multiLevelType w:val="multilevel"/>
    <w:tmpl w:val="852689F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4"/>
  </w:num>
  <w:num w:numId="3">
    <w:abstractNumId w:val="13"/>
  </w:num>
  <w:num w:numId="4">
    <w:abstractNumId w:val="9"/>
  </w:num>
  <w:num w:numId="5">
    <w:abstractNumId w:val="15"/>
  </w:num>
  <w:num w:numId="6">
    <w:abstractNumId w:val="5"/>
  </w:num>
  <w:num w:numId="7">
    <w:abstractNumId w:val="16"/>
  </w:num>
  <w:num w:numId="8">
    <w:abstractNumId w:val="3"/>
  </w:num>
  <w:num w:numId="9">
    <w:abstractNumId w:val="8"/>
  </w:num>
  <w:num w:numId="10">
    <w:abstractNumId w:val="12"/>
  </w:num>
  <w:num w:numId="11">
    <w:abstractNumId w:val="4"/>
  </w:num>
  <w:num w:numId="12">
    <w:abstractNumId w:val="1"/>
  </w:num>
  <w:num w:numId="13">
    <w:abstractNumId w:val="6"/>
  </w:num>
  <w:num w:numId="14">
    <w:abstractNumId w:val="7"/>
  </w:num>
  <w:num w:numId="15">
    <w:abstractNumId w:val="2"/>
  </w:num>
  <w:num w:numId="16">
    <w:abstractNumId w:val="10"/>
  </w:num>
  <w:num w:numId="1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4EAF"/>
    <w:rsid w:val="00005120"/>
    <w:rsid w:val="00006384"/>
    <w:rsid w:val="0000648D"/>
    <w:rsid w:val="000065A5"/>
    <w:rsid w:val="000071C2"/>
    <w:rsid w:val="000077DB"/>
    <w:rsid w:val="00007B1D"/>
    <w:rsid w:val="00007C9A"/>
    <w:rsid w:val="00007E79"/>
    <w:rsid w:val="0001019E"/>
    <w:rsid w:val="0001041B"/>
    <w:rsid w:val="000157D2"/>
    <w:rsid w:val="000158CA"/>
    <w:rsid w:val="00017598"/>
    <w:rsid w:val="0002055E"/>
    <w:rsid w:val="000211B6"/>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014"/>
    <w:rsid w:val="000672C5"/>
    <w:rsid w:val="00067D9A"/>
    <w:rsid w:val="00071461"/>
    <w:rsid w:val="00071B06"/>
    <w:rsid w:val="00073005"/>
    <w:rsid w:val="0007300B"/>
    <w:rsid w:val="000734FA"/>
    <w:rsid w:val="0007546A"/>
    <w:rsid w:val="00076315"/>
    <w:rsid w:val="00077D5D"/>
    <w:rsid w:val="00077FDC"/>
    <w:rsid w:val="00080695"/>
    <w:rsid w:val="00080C17"/>
    <w:rsid w:val="00082A04"/>
    <w:rsid w:val="0008366E"/>
    <w:rsid w:val="00086974"/>
    <w:rsid w:val="000869DB"/>
    <w:rsid w:val="00090644"/>
    <w:rsid w:val="00090D34"/>
    <w:rsid w:val="00091813"/>
    <w:rsid w:val="00092C6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B7F1A"/>
    <w:rsid w:val="000C0B0B"/>
    <w:rsid w:val="000C3092"/>
    <w:rsid w:val="000C392F"/>
    <w:rsid w:val="000C39C4"/>
    <w:rsid w:val="000C4017"/>
    <w:rsid w:val="000C4D76"/>
    <w:rsid w:val="000C5670"/>
    <w:rsid w:val="000C66EE"/>
    <w:rsid w:val="000D018B"/>
    <w:rsid w:val="000D01E1"/>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CDA"/>
    <w:rsid w:val="000F3FA8"/>
    <w:rsid w:val="000F6FAB"/>
    <w:rsid w:val="000F742D"/>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934"/>
    <w:rsid w:val="00171F4D"/>
    <w:rsid w:val="00172A14"/>
    <w:rsid w:val="00172E0A"/>
    <w:rsid w:val="00172E3E"/>
    <w:rsid w:val="00173586"/>
    <w:rsid w:val="001739BE"/>
    <w:rsid w:val="00174F2B"/>
    <w:rsid w:val="00175685"/>
    <w:rsid w:val="00176099"/>
    <w:rsid w:val="00180122"/>
    <w:rsid w:val="0018038E"/>
    <w:rsid w:val="0018041B"/>
    <w:rsid w:val="001804AF"/>
    <w:rsid w:val="00184E4E"/>
    <w:rsid w:val="0018677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D38"/>
    <w:rsid w:val="001F60CE"/>
    <w:rsid w:val="001F6203"/>
    <w:rsid w:val="001F6D4B"/>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3040"/>
    <w:rsid w:val="00234C58"/>
    <w:rsid w:val="00235DF9"/>
    <w:rsid w:val="002364F5"/>
    <w:rsid w:val="00237691"/>
    <w:rsid w:val="0023799A"/>
    <w:rsid w:val="00237B17"/>
    <w:rsid w:val="002410B3"/>
    <w:rsid w:val="002414D8"/>
    <w:rsid w:val="00242209"/>
    <w:rsid w:val="0024552B"/>
    <w:rsid w:val="00245D4B"/>
    <w:rsid w:val="0024618C"/>
    <w:rsid w:val="002501F1"/>
    <w:rsid w:val="0025281E"/>
    <w:rsid w:val="002531B2"/>
    <w:rsid w:val="002541ED"/>
    <w:rsid w:val="00254628"/>
    <w:rsid w:val="0025708C"/>
    <w:rsid w:val="00260074"/>
    <w:rsid w:val="002601B0"/>
    <w:rsid w:val="002605E5"/>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5343"/>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A7561"/>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5DE1"/>
    <w:rsid w:val="002D61CC"/>
    <w:rsid w:val="002E0387"/>
    <w:rsid w:val="002E0FCC"/>
    <w:rsid w:val="002E1816"/>
    <w:rsid w:val="002E1A5A"/>
    <w:rsid w:val="002E1CCB"/>
    <w:rsid w:val="002E3054"/>
    <w:rsid w:val="002E678F"/>
    <w:rsid w:val="002E6E03"/>
    <w:rsid w:val="002F1B24"/>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4E8"/>
    <w:rsid w:val="00320757"/>
    <w:rsid w:val="00321106"/>
    <w:rsid w:val="0032252A"/>
    <w:rsid w:val="003247E0"/>
    <w:rsid w:val="00325159"/>
    <w:rsid w:val="003252F3"/>
    <w:rsid w:val="003260CF"/>
    <w:rsid w:val="00326F7B"/>
    <w:rsid w:val="00326FB6"/>
    <w:rsid w:val="00327700"/>
    <w:rsid w:val="00327772"/>
    <w:rsid w:val="00327B6B"/>
    <w:rsid w:val="0033040D"/>
    <w:rsid w:val="00330813"/>
    <w:rsid w:val="00332108"/>
    <w:rsid w:val="00332448"/>
    <w:rsid w:val="00332B0E"/>
    <w:rsid w:val="0033414C"/>
    <w:rsid w:val="00334791"/>
    <w:rsid w:val="00335418"/>
    <w:rsid w:val="00335554"/>
    <w:rsid w:val="003363D2"/>
    <w:rsid w:val="0033670A"/>
    <w:rsid w:val="00336C13"/>
    <w:rsid w:val="003371D3"/>
    <w:rsid w:val="00337406"/>
    <w:rsid w:val="00337E2B"/>
    <w:rsid w:val="0034198B"/>
    <w:rsid w:val="00341F0E"/>
    <w:rsid w:val="003427EB"/>
    <w:rsid w:val="00347A1D"/>
    <w:rsid w:val="0035399D"/>
    <w:rsid w:val="0035429D"/>
    <w:rsid w:val="003548A3"/>
    <w:rsid w:val="003552B2"/>
    <w:rsid w:val="003552F6"/>
    <w:rsid w:val="00356154"/>
    <w:rsid w:val="00357374"/>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4702"/>
    <w:rsid w:val="003960AB"/>
    <w:rsid w:val="003968E0"/>
    <w:rsid w:val="003A0266"/>
    <w:rsid w:val="003A033F"/>
    <w:rsid w:val="003A2069"/>
    <w:rsid w:val="003A2D89"/>
    <w:rsid w:val="003A437C"/>
    <w:rsid w:val="003A47BF"/>
    <w:rsid w:val="003A4A95"/>
    <w:rsid w:val="003B0C00"/>
    <w:rsid w:val="003B0F31"/>
    <w:rsid w:val="003B262B"/>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0F3"/>
    <w:rsid w:val="003D5B75"/>
    <w:rsid w:val="003D6782"/>
    <w:rsid w:val="003D702D"/>
    <w:rsid w:val="003E08E4"/>
    <w:rsid w:val="003E0990"/>
    <w:rsid w:val="003E0E7C"/>
    <w:rsid w:val="003E22A9"/>
    <w:rsid w:val="003E3776"/>
    <w:rsid w:val="003E583B"/>
    <w:rsid w:val="003E5BB6"/>
    <w:rsid w:val="003E6EDB"/>
    <w:rsid w:val="003E7D5B"/>
    <w:rsid w:val="003E7D6D"/>
    <w:rsid w:val="003E7E1B"/>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75F3"/>
    <w:rsid w:val="00430110"/>
    <w:rsid w:val="00430258"/>
    <w:rsid w:val="004316D0"/>
    <w:rsid w:val="004325CC"/>
    <w:rsid w:val="004345F6"/>
    <w:rsid w:val="004348DE"/>
    <w:rsid w:val="004349AB"/>
    <w:rsid w:val="004366B5"/>
    <w:rsid w:val="0043683E"/>
    <w:rsid w:val="00440F53"/>
    <w:rsid w:val="004414B6"/>
    <w:rsid w:val="00441528"/>
    <w:rsid w:val="004429E0"/>
    <w:rsid w:val="00442AA4"/>
    <w:rsid w:val="004449AA"/>
    <w:rsid w:val="00445631"/>
    <w:rsid w:val="00445AE5"/>
    <w:rsid w:val="00446102"/>
    <w:rsid w:val="00446F2D"/>
    <w:rsid w:val="004475AE"/>
    <w:rsid w:val="00447EF0"/>
    <w:rsid w:val="004504E8"/>
    <w:rsid w:val="0045393D"/>
    <w:rsid w:val="00453B12"/>
    <w:rsid w:val="004549B7"/>
    <w:rsid w:val="00455246"/>
    <w:rsid w:val="00455FB5"/>
    <w:rsid w:val="00457D6A"/>
    <w:rsid w:val="00460EC7"/>
    <w:rsid w:val="00462AC6"/>
    <w:rsid w:val="0046543B"/>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534"/>
    <w:rsid w:val="004F4A80"/>
    <w:rsid w:val="004F691D"/>
    <w:rsid w:val="004F6A43"/>
    <w:rsid w:val="004F6B6F"/>
    <w:rsid w:val="0050113C"/>
    <w:rsid w:val="00501CBF"/>
    <w:rsid w:val="00502331"/>
    <w:rsid w:val="005034F4"/>
    <w:rsid w:val="005061C4"/>
    <w:rsid w:val="00506205"/>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4F30"/>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3061F"/>
    <w:rsid w:val="005307D8"/>
    <w:rsid w:val="0053084A"/>
    <w:rsid w:val="00530F76"/>
    <w:rsid w:val="00531578"/>
    <w:rsid w:val="005319B0"/>
    <w:rsid w:val="005325EC"/>
    <w:rsid w:val="005329CD"/>
    <w:rsid w:val="00533CCF"/>
    <w:rsid w:val="00533D29"/>
    <w:rsid w:val="005348AC"/>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F3"/>
    <w:rsid w:val="00573300"/>
    <w:rsid w:val="00575578"/>
    <w:rsid w:val="0057565F"/>
    <w:rsid w:val="005761AB"/>
    <w:rsid w:val="00577736"/>
    <w:rsid w:val="00577BFB"/>
    <w:rsid w:val="005815C2"/>
    <w:rsid w:val="00581D53"/>
    <w:rsid w:val="00582843"/>
    <w:rsid w:val="00582BFA"/>
    <w:rsid w:val="00583535"/>
    <w:rsid w:val="00584BD8"/>
    <w:rsid w:val="00584D2A"/>
    <w:rsid w:val="00585338"/>
    <w:rsid w:val="0058651D"/>
    <w:rsid w:val="00586F14"/>
    <w:rsid w:val="005908CB"/>
    <w:rsid w:val="0059281C"/>
    <w:rsid w:val="00594B1C"/>
    <w:rsid w:val="005955C2"/>
    <w:rsid w:val="00595BC4"/>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C29"/>
    <w:rsid w:val="005D4742"/>
    <w:rsid w:val="005D4DF3"/>
    <w:rsid w:val="005D52C7"/>
    <w:rsid w:val="005D55D4"/>
    <w:rsid w:val="005D5806"/>
    <w:rsid w:val="005D5FDE"/>
    <w:rsid w:val="005D6030"/>
    <w:rsid w:val="005D6554"/>
    <w:rsid w:val="005D6AEE"/>
    <w:rsid w:val="005D7738"/>
    <w:rsid w:val="005D7F52"/>
    <w:rsid w:val="005E0290"/>
    <w:rsid w:val="005E1A40"/>
    <w:rsid w:val="005E34EF"/>
    <w:rsid w:val="005E4419"/>
    <w:rsid w:val="005E5222"/>
    <w:rsid w:val="005E686F"/>
    <w:rsid w:val="005E7A63"/>
    <w:rsid w:val="005F0F86"/>
    <w:rsid w:val="005F1755"/>
    <w:rsid w:val="005F1C52"/>
    <w:rsid w:val="005F27B6"/>
    <w:rsid w:val="005F51E6"/>
    <w:rsid w:val="005F6551"/>
    <w:rsid w:val="005F6F60"/>
    <w:rsid w:val="005F71DE"/>
    <w:rsid w:val="005F76AF"/>
    <w:rsid w:val="005F792F"/>
    <w:rsid w:val="00601C35"/>
    <w:rsid w:val="00602DF5"/>
    <w:rsid w:val="00603DAF"/>
    <w:rsid w:val="0060451A"/>
    <w:rsid w:val="00604604"/>
    <w:rsid w:val="00605DB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40A7E"/>
    <w:rsid w:val="00642565"/>
    <w:rsid w:val="00642D2E"/>
    <w:rsid w:val="00642DDD"/>
    <w:rsid w:val="00643290"/>
    <w:rsid w:val="00643542"/>
    <w:rsid w:val="00644B60"/>
    <w:rsid w:val="00645927"/>
    <w:rsid w:val="00645E3D"/>
    <w:rsid w:val="006469EE"/>
    <w:rsid w:val="006479B8"/>
    <w:rsid w:val="00647DCC"/>
    <w:rsid w:val="0065047B"/>
    <w:rsid w:val="00651192"/>
    <w:rsid w:val="00652234"/>
    <w:rsid w:val="00654126"/>
    <w:rsid w:val="00654362"/>
    <w:rsid w:val="00654ECE"/>
    <w:rsid w:val="006550EB"/>
    <w:rsid w:val="00655E8A"/>
    <w:rsid w:val="006563A0"/>
    <w:rsid w:val="00657E97"/>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4C2"/>
    <w:rsid w:val="006C3574"/>
    <w:rsid w:val="006C44B4"/>
    <w:rsid w:val="006C4910"/>
    <w:rsid w:val="006C6901"/>
    <w:rsid w:val="006C766A"/>
    <w:rsid w:val="006C7885"/>
    <w:rsid w:val="006C7924"/>
    <w:rsid w:val="006D01D2"/>
    <w:rsid w:val="006D1E8A"/>
    <w:rsid w:val="006D329A"/>
    <w:rsid w:val="006D465D"/>
    <w:rsid w:val="006D4834"/>
    <w:rsid w:val="006D5ACE"/>
    <w:rsid w:val="006D5DA3"/>
    <w:rsid w:val="006E0CF9"/>
    <w:rsid w:val="006E21A2"/>
    <w:rsid w:val="006E2649"/>
    <w:rsid w:val="006E503C"/>
    <w:rsid w:val="006E6B0F"/>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629A"/>
    <w:rsid w:val="00707BAD"/>
    <w:rsid w:val="00710E22"/>
    <w:rsid w:val="00711FCC"/>
    <w:rsid w:val="007130F8"/>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384E"/>
    <w:rsid w:val="00756502"/>
    <w:rsid w:val="0075745E"/>
    <w:rsid w:val="00761A8D"/>
    <w:rsid w:val="00762223"/>
    <w:rsid w:val="007631CD"/>
    <w:rsid w:val="00763886"/>
    <w:rsid w:val="00763E77"/>
    <w:rsid w:val="00764E75"/>
    <w:rsid w:val="00765591"/>
    <w:rsid w:val="00770373"/>
    <w:rsid w:val="00770CBA"/>
    <w:rsid w:val="00771B44"/>
    <w:rsid w:val="00772BBD"/>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5B4C"/>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D9A"/>
    <w:rsid w:val="007C584E"/>
    <w:rsid w:val="007C5B4A"/>
    <w:rsid w:val="007C6285"/>
    <w:rsid w:val="007C70D5"/>
    <w:rsid w:val="007D25C4"/>
    <w:rsid w:val="007D29FE"/>
    <w:rsid w:val="007D2F53"/>
    <w:rsid w:val="007D3295"/>
    <w:rsid w:val="007D3990"/>
    <w:rsid w:val="007D437B"/>
    <w:rsid w:val="007D4B65"/>
    <w:rsid w:val="007D777F"/>
    <w:rsid w:val="007E06A2"/>
    <w:rsid w:val="007E193A"/>
    <w:rsid w:val="007E1C9A"/>
    <w:rsid w:val="007E1E3D"/>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3072"/>
    <w:rsid w:val="008032D0"/>
    <w:rsid w:val="00803651"/>
    <w:rsid w:val="0080639B"/>
    <w:rsid w:val="00807108"/>
    <w:rsid w:val="0080768B"/>
    <w:rsid w:val="00807CE0"/>
    <w:rsid w:val="00813E24"/>
    <w:rsid w:val="00815611"/>
    <w:rsid w:val="00817149"/>
    <w:rsid w:val="00817FDB"/>
    <w:rsid w:val="00821069"/>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EE6"/>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EDC"/>
    <w:rsid w:val="00891FC8"/>
    <w:rsid w:val="00892B9B"/>
    <w:rsid w:val="0089341E"/>
    <w:rsid w:val="0089408E"/>
    <w:rsid w:val="008941E6"/>
    <w:rsid w:val="008946C6"/>
    <w:rsid w:val="008947E8"/>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1B19"/>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277"/>
    <w:rsid w:val="008E156F"/>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5845"/>
    <w:rsid w:val="00936E07"/>
    <w:rsid w:val="00936E0D"/>
    <w:rsid w:val="0093776F"/>
    <w:rsid w:val="0094005E"/>
    <w:rsid w:val="009407EE"/>
    <w:rsid w:val="0094105F"/>
    <w:rsid w:val="009414B1"/>
    <w:rsid w:val="009416CB"/>
    <w:rsid w:val="00941ADE"/>
    <w:rsid w:val="00942F1F"/>
    <w:rsid w:val="009434E6"/>
    <w:rsid w:val="00944040"/>
    <w:rsid w:val="0094542F"/>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7023C"/>
    <w:rsid w:val="0097088E"/>
    <w:rsid w:val="00971051"/>
    <w:rsid w:val="009735B5"/>
    <w:rsid w:val="009744EB"/>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7466"/>
    <w:rsid w:val="00990F55"/>
    <w:rsid w:val="00991F4C"/>
    <w:rsid w:val="00992335"/>
    <w:rsid w:val="0099308B"/>
    <w:rsid w:val="009937C0"/>
    <w:rsid w:val="00994F16"/>
    <w:rsid w:val="00994FF0"/>
    <w:rsid w:val="00996E1E"/>
    <w:rsid w:val="009A1ED1"/>
    <w:rsid w:val="009A2769"/>
    <w:rsid w:val="009A3010"/>
    <w:rsid w:val="009A306F"/>
    <w:rsid w:val="009A33F6"/>
    <w:rsid w:val="009A558E"/>
    <w:rsid w:val="009A5A3B"/>
    <w:rsid w:val="009A601C"/>
    <w:rsid w:val="009A6386"/>
    <w:rsid w:val="009A64F2"/>
    <w:rsid w:val="009A69FC"/>
    <w:rsid w:val="009A7290"/>
    <w:rsid w:val="009B070B"/>
    <w:rsid w:val="009B102A"/>
    <w:rsid w:val="009B1683"/>
    <w:rsid w:val="009B26D7"/>
    <w:rsid w:val="009B2839"/>
    <w:rsid w:val="009B670F"/>
    <w:rsid w:val="009B6826"/>
    <w:rsid w:val="009B6A8C"/>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759"/>
    <w:rsid w:val="009D6FBC"/>
    <w:rsid w:val="009E0A22"/>
    <w:rsid w:val="009E1B96"/>
    <w:rsid w:val="009E2CC6"/>
    <w:rsid w:val="009E3E56"/>
    <w:rsid w:val="009E3EA0"/>
    <w:rsid w:val="009E3FE6"/>
    <w:rsid w:val="009E48F5"/>
    <w:rsid w:val="009E49F0"/>
    <w:rsid w:val="009E4F91"/>
    <w:rsid w:val="009E63A4"/>
    <w:rsid w:val="009E6E13"/>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2838"/>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39F"/>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7F53"/>
    <w:rsid w:val="00A71EB8"/>
    <w:rsid w:val="00A73537"/>
    <w:rsid w:val="00A76047"/>
    <w:rsid w:val="00A80EBF"/>
    <w:rsid w:val="00A80FBB"/>
    <w:rsid w:val="00A81D8A"/>
    <w:rsid w:val="00A83640"/>
    <w:rsid w:val="00A84491"/>
    <w:rsid w:val="00A85A02"/>
    <w:rsid w:val="00A86329"/>
    <w:rsid w:val="00A86F6C"/>
    <w:rsid w:val="00A87369"/>
    <w:rsid w:val="00A907F3"/>
    <w:rsid w:val="00A90EA7"/>
    <w:rsid w:val="00A912F6"/>
    <w:rsid w:val="00A9143B"/>
    <w:rsid w:val="00A914BC"/>
    <w:rsid w:val="00A92A36"/>
    <w:rsid w:val="00A92F75"/>
    <w:rsid w:val="00A93AF8"/>
    <w:rsid w:val="00A948AE"/>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C0005"/>
    <w:rsid w:val="00AC0E84"/>
    <w:rsid w:val="00AC1B47"/>
    <w:rsid w:val="00AC3D47"/>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52F4"/>
    <w:rsid w:val="00B10851"/>
    <w:rsid w:val="00B109A9"/>
    <w:rsid w:val="00B13EF7"/>
    <w:rsid w:val="00B160FA"/>
    <w:rsid w:val="00B1668E"/>
    <w:rsid w:val="00B17225"/>
    <w:rsid w:val="00B17C01"/>
    <w:rsid w:val="00B21531"/>
    <w:rsid w:val="00B225CF"/>
    <w:rsid w:val="00B22883"/>
    <w:rsid w:val="00B22B94"/>
    <w:rsid w:val="00B235A9"/>
    <w:rsid w:val="00B23A38"/>
    <w:rsid w:val="00B25649"/>
    <w:rsid w:val="00B32064"/>
    <w:rsid w:val="00B325DF"/>
    <w:rsid w:val="00B3345F"/>
    <w:rsid w:val="00B33BB4"/>
    <w:rsid w:val="00B35B2E"/>
    <w:rsid w:val="00B35FFB"/>
    <w:rsid w:val="00B37857"/>
    <w:rsid w:val="00B412C3"/>
    <w:rsid w:val="00B42E8D"/>
    <w:rsid w:val="00B43A30"/>
    <w:rsid w:val="00B44518"/>
    <w:rsid w:val="00B44C47"/>
    <w:rsid w:val="00B469CB"/>
    <w:rsid w:val="00B47198"/>
    <w:rsid w:val="00B47851"/>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3A6D"/>
    <w:rsid w:val="00B77379"/>
    <w:rsid w:val="00B7749F"/>
    <w:rsid w:val="00B77761"/>
    <w:rsid w:val="00B809B1"/>
    <w:rsid w:val="00B80B2F"/>
    <w:rsid w:val="00B8116D"/>
    <w:rsid w:val="00B8345A"/>
    <w:rsid w:val="00B838DB"/>
    <w:rsid w:val="00B8471F"/>
    <w:rsid w:val="00B854FE"/>
    <w:rsid w:val="00B861FB"/>
    <w:rsid w:val="00B875BC"/>
    <w:rsid w:val="00B87E68"/>
    <w:rsid w:val="00B91DC0"/>
    <w:rsid w:val="00B938CC"/>
    <w:rsid w:val="00B9498B"/>
    <w:rsid w:val="00B94E6E"/>
    <w:rsid w:val="00B9767A"/>
    <w:rsid w:val="00BA1981"/>
    <w:rsid w:val="00BA1FBD"/>
    <w:rsid w:val="00BA2D0B"/>
    <w:rsid w:val="00BA31C5"/>
    <w:rsid w:val="00BA5A8F"/>
    <w:rsid w:val="00BB0262"/>
    <w:rsid w:val="00BB027B"/>
    <w:rsid w:val="00BB18AA"/>
    <w:rsid w:val="00BB20DB"/>
    <w:rsid w:val="00BB4417"/>
    <w:rsid w:val="00BB4AC4"/>
    <w:rsid w:val="00BB4C30"/>
    <w:rsid w:val="00BB4D9F"/>
    <w:rsid w:val="00BB52AF"/>
    <w:rsid w:val="00BB545C"/>
    <w:rsid w:val="00BB6949"/>
    <w:rsid w:val="00BB794D"/>
    <w:rsid w:val="00BC0C75"/>
    <w:rsid w:val="00BC3225"/>
    <w:rsid w:val="00BC51E5"/>
    <w:rsid w:val="00BC54F8"/>
    <w:rsid w:val="00BC5828"/>
    <w:rsid w:val="00BC5EC9"/>
    <w:rsid w:val="00BC5F71"/>
    <w:rsid w:val="00BC6698"/>
    <w:rsid w:val="00BC6C44"/>
    <w:rsid w:val="00BC7028"/>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272B"/>
    <w:rsid w:val="00BF337B"/>
    <w:rsid w:val="00BF43EC"/>
    <w:rsid w:val="00BF5E0B"/>
    <w:rsid w:val="00BF64D0"/>
    <w:rsid w:val="00BF6BD0"/>
    <w:rsid w:val="00BF7425"/>
    <w:rsid w:val="00BF7F81"/>
    <w:rsid w:val="00C0370E"/>
    <w:rsid w:val="00C039F8"/>
    <w:rsid w:val="00C03C76"/>
    <w:rsid w:val="00C04770"/>
    <w:rsid w:val="00C047C4"/>
    <w:rsid w:val="00C048E0"/>
    <w:rsid w:val="00C07A15"/>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16C0"/>
    <w:rsid w:val="00C72847"/>
    <w:rsid w:val="00C73D0F"/>
    <w:rsid w:val="00C74407"/>
    <w:rsid w:val="00C75346"/>
    <w:rsid w:val="00C770DF"/>
    <w:rsid w:val="00C776BF"/>
    <w:rsid w:val="00C801FE"/>
    <w:rsid w:val="00C80287"/>
    <w:rsid w:val="00C80D7C"/>
    <w:rsid w:val="00C815FC"/>
    <w:rsid w:val="00C8206C"/>
    <w:rsid w:val="00C82B0A"/>
    <w:rsid w:val="00C82E37"/>
    <w:rsid w:val="00C838EC"/>
    <w:rsid w:val="00C83D29"/>
    <w:rsid w:val="00C84A93"/>
    <w:rsid w:val="00C84EF0"/>
    <w:rsid w:val="00C87AEC"/>
    <w:rsid w:val="00C87BE1"/>
    <w:rsid w:val="00C90512"/>
    <w:rsid w:val="00C90838"/>
    <w:rsid w:val="00C91042"/>
    <w:rsid w:val="00C913D1"/>
    <w:rsid w:val="00C916F5"/>
    <w:rsid w:val="00C94820"/>
    <w:rsid w:val="00C96234"/>
    <w:rsid w:val="00C97710"/>
    <w:rsid w:val="00C978D8"/>
    <w:rsid w:val="00CA1CB6"/>
    <w:rsid w:val="00CA3469"/>
    <w:rsid w:val="00CA4CA6"/>
    <w:rsid w:val="00CA574C"/>
    <w:rsid w:val="00CA68AD"/>
    <w:rsid w:val="00CA6A36"/>
    <w:rsid w:val="00CB3A07"/>
    <w:rsid w:val="00CB4345"/>
    <w:rsid w:val="00CB4598"/>
    <w:rsid w:val="00CB499B"/>
    <w:rsid w:val="00CB592E"/>
    <w:rsid w:val="00CB5E9D"/>
    <w:rsid w:val="00CC113E"/>
    <w:rsid w:val="00CC1208"/>
    <w:rsid w:val="00CC254D"/>
    <w:rsid w:val="00CC3199"/>
    <w:rsid w:val="00CC36E9"/>
    <w:rsid w:val="00CC4049"/>
    <w:rsid w:val="00CC481B"/>
    <w:rsid w:val="00CC5AB4"/>
    <w:rsid w:val="00CC5CFA"/>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5850"/>
    <w:rsid w:val="00CE6030"/>
    <w:rsid w:val="00CE6CFE"/>
    <w:rsid w:val="00CE704B"/>
    <w:rsid w:val="00CE71CE"/>
    <w:rsid w:val="00CF0EF1"/>
    <w:rsid w:val="00CF113B"/>
    <w:rsid w:val="00CF1D5C"/>
    <w:rsid w:val="00CF3EA1"/>
    <w:rsid w:val="00CF56B3"/>
    <w:rsid w:val="00CF60E8"/>
    <w:rsid w:val="00CF6957"/>
    <w:rsid w:val="00D01A80"/>
    <w:rsid w:val="00D03F62"/>
    <w:rsid w:val="00D056EF"/>
    <w:rsid w:val="00D05EA0"/>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6C6E"/>
    <w:rsid w:val="00D37EDA"/>
    <w:rsid w:val="00D37F83"/>
    <w:rsid w:val="00D40477"/>
    <w:rsid w:val="00D419AD"/>
    <w:rsid w:val="00D43B7B"/>
    <w:rsid w:val="00D440A0"/>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2043"/>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FE7"/>
    <w:rsid w:val="00E741EE"/>
    <w:rsid w:val="00E74261"/>
    <w:rsid w:val="00E80CBF"/>
    <w:rsid w:val="00E81AE6"/>
    <w:rsid w:val="00E83F1E"/>
    <w:rsid w:val="00E8556C"/>
    <w:rsid w:val="00E85AAC"/>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932"/>
    <w:rsid w:val="00F36C9C"/>
    <w:rsid w:val="00F40547"/>
    <w:rsid w:val="00F4198F"/>
    <w:rsid w:val="00F42220"/>
    <w:rsid w:val="00F508DF"/>
    <w:rsid w:val="00F50B3E"/>
    <w:rsid w:val="00F5142F"/>
    <w:rsid w:val="00F51BF1"/>
    <w:rsid w:val="00F57346"/>
    <w:rsid w:val="00F57ABD"/>
    <w:rsid w:val="00F60744"/>
    <w:rsid w:val="00F63532"/>
    <w:rsid w:val="00F6412A"/>
    <w:rsid w:val="00F67BBF"/>
    <w:rsid w:val="00F67D03"/>
    <w:rsid w:val="00F7200D"/>
    <w:rsid w:val="00F72E03"/>
    <w:rsid w:val="00F7385C"/>
    <w:rsid w:val="00F74097"/>
    <w:rsid w:val="00F7424A"/>
    <w:rsid w:val="00F7514B"/>
    <w:rsid w:val="00F76F7C"/>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6AA6"/>
    <w:rsid w:val="00FA7758"/>
    <w:rsid w:val="00FA7B60"/>
    <w:rsid w:val="00FB1D22"/>
    <w:rsid w:val="00FB2811"/>
    <w:rsid w:val="00FB451B"/>
    <w:rsid w:val="00FB51A0"/>
    <w:rsid w:val="00FB7355"/>
    <w:rsid w:val="00FB797D"/>
    <w:rsid w:val="00FB79DF"/>
    <w:rsid w:val="00FB7A9B"/>
    <w:rsid w:val="00FC00DD"/>
    <w:rsid w:val="00FC1279"/>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3039"/>
    <w:rsid w:val="00FE5F20"/>
    <w:rsid w:val="00FE732A"/>
    <w:rsid w:val="00FE763A"/>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A61595-A00A-4E40-ADC1-401BE92C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link w:val="21"/>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qFormat/>
    <w:rsid w:val="00D419AD"/>
    <w:pPr>
      <w:autoSpaceDE w:val="0"/>
      <w:autoSpaceDN w:val="0"/>
      <w:ind w:right="-1050"/>
      <w:jc w:val="center"/>
    </w:pPr>
  </w:style>
  <w:style w:type="character" w:customStyle="1" w:styleId="a5">
    <w:name w:val="Заголовок Знак"/>
    <w:link w:val="a4"/>
    <w:rsid w:val="007956DD"/>
    <w:rPr>
      <w:sz w:val="24"/>
      <w:szCs w:val="24"/>
    </w:rPr>
  </w:style>
  <w:style w:type="paragraph" w:styleId="20">
    <w:name w:val="Body Text 2"/>
    <w:basedOn w:val="a0"/>
    <w:link w:val="22"/>
    <w:rsid w:val="00D419AD"/>
    <w:rPr>
      <w:sz w:val="28"/>
      <w:szCs w:val="28"/>
    </w:rPr>
  </w:style>
  <w:style w:type="paragraph" w:styleId="23">
    <w:name w:val="Body Text Indent 2"/>
    <w:basedOn w:val="a0"/>
    <w:link w:val="24"/>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link w:val="ab"/>
    <w:rsid w:val="00D419AD"/>
    <w:pPr>
      <w:spacing w:after="120"/>
      <w:ind w:left="283"/>
    </w:pPr>
  </w:style>
  <w:style w:type="paragraph" w:styleId="ac">
    <w:name w:val="footnote text"/>
    <w:basedOn w:val="a0"/>
    <w:link w:val="ad"/>
    <w:uiPriority w:val="99"/>
    <w:rsid w:val="00D419AD"/>
    <w:rPr>
      <w:sz w:val="20"/>
      <w:szCs w:val="20"/>
    </w:rPr>
  </w:style>
  <w:style w:type="character" w:customStyle="1" w:styleId="ad">
    <w:name w:val="Текст сноски Знак"/>
    <w:link w:val="ac"/>
    <w:uiPriority w:val="99"/>
    <w:locked/>
    <w:rsid w:val="00D419AD"/>
    <w:rPr>
      <w:lang w:val="ru-RU" w:eastAsia="ru-RU" w:bidi="ar-SA"/>
    </w:rPr>
  </w:style>
  <w:style w:type="character" w:styleId="ae">
    <w:name w:val="footnote reference"/>
    <w:rsid w:val="00D419AD"/>
    <w:rPr>
      <w:rFonts w:cs="Times New Roman"/>
      <w:vertAlign w:val="superscript"/>
    </w:rPr>
  </w:style>
  <w:style w:type="paragraph" w:styleId="af">
    <w:name w:val="footer"/>
    <w:basedOn w:val="a0"/>
    <w:link w:val="af0"/>
    <w:uiPriority w:val="99"/>
    <w:rsid w:val="00D419AD"/>
    <w:pPr>
      <w:tabs>
        <w:tab w:val="center" w:pos="4677"/>
        <w:tab w:val="right" w:pos="9355"/>
      </w:tabs>
    </w:pPr>
  </w:style>
  <w:style w:type="character" w:customStyle="1" w:styleId="af0">
    <w:name w:val="Нижний колонтитул Знак"/>
    <w:link w:val="af"/>
    <w:uiPriority w:val="99"/>
    <w:rsid w:val="009937C0"/>
    <w:rPr>
      <w:snapToGrid w:val="0"/>
      <w:sz w:val="24"/>
      <w:szCs w:val="24"/>
    </w:rPr>
  </w:style>
  <w:style w:type="character" w:styleId="af1">
    <w:name w:val="page number"/>
    <w:rsid w:val="00D419AD"/>
    <w:rPr>
      <w:rFonts w:cs="Times New Roman"/>
    </w:rPr>
  </w:style>
  <w:style w:type="paragraph" w:customStyle="1" w:styleId="12">
    <w:name w:val="Абзац списка1"/>
    <w:basedOn w:val="a0"/>
    <w:rsid w:val="00D419AD"/>
    <w:pPr>
      <w:ind w:left="708"/>
    </w:pPr>
  </w:style>
  <w:style w:type="character" w:styleId="af2">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3">
    <w:name w:val="header"/>
    <w:basedOn w:val="a0"/>
    <w:link w:val="af4"/>
    <w:uiPriority w:val="99"/>
    <w:rsid w:val="00D419AD"/>
    <w:pPr>
      <w:tabs>
        <w:tab w:val="center" w:pos="4677"/>
        <w:tab w:val="right" w:pos="9355"/>
      </w:tabs>
    </w:pPr>
  </w:style>
  <w:style w:type="paragraph" w:styleId="af5">
    <w:name w:val="Balloon Text"/>
    <w:basedOn w:val="a0"/>
    <w:link w:val="af6"/>
    <w:rsid w:val="001D79FB"/>
    <w:rPr>
      <w:rFonts w:ascii="Tahoma" w:hAnsi="Tahoma"/>
      <w:sz w:val="16"/>
      <w:szCs w:val="16"/>
      <w:lang w:val="x-none" w:eastAsia="x-none"/>
    </w:rPr>
  </w:style>
  <w:style w:type="character" w:customStyle="1" w:styleId="af6">
    <w:name w:val="Текст выноски Знак"/>
    <w:link w:val="af5"/>
    <w:rsid w:val="001D79FB"/>
    <w:rPr>
      <w:rFonts w:ascii="Tahoma" w:hAnsi="Tahoma" w:cs="Tahoma"/>
      <w:sz w:val="16"/>
      <w:szCs w:val="16"/>
    </w:rPr>
  </w:style>
  <w:style w:type="paragraph" w:styleId="af7">
    <w:name w:val="No Spacing"/>
    <w:link w:val="af8"/>
    <w:uiPriority w:val="1"/>
    <w:qFormat/>
    <w:rsid w:val="00192420"/>
    <w:rPr>
      <w:snapToGrid w:val="0"/>
      <w:sz w:val="24"/>
      <w:szCs w:val="24"/>
    </w:rPr>
  </w:style>
  <w:style w:type="character" w:customStyle="1" w:styleId="af8">
    <w:name w:val="Без интервала Знак"/>
    <w:link w:val="af7"/>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9">
    <w:name w:val="Table Grid"/>
    <w:basedOn w:val="a2"/>
    <w:uiPriority w:val="59"/>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sid w:val="00826579"/>
    <w:rPr>
      <w:b/>
      <w:bCs/>
    </w:rPr>
  </w:style>
  <w:style w:type="table" w:customStyle="1" w:styleId="13">
    <w:name w:val="Сетка таблицы1"/>
    <w:basedOn w:val="a2"/>
    <w:next w:val="af9"/>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rsid w:val="00506918"/>
    <w:rPr>
      <w:sz w:val="16"/>
      <w:szCs w:val="16"/>
    </w:rPr>
  </w:style>
  <w:style w:type="paragraph" w:styleId="afc">
    <w:name w:val="annotation text"/>
    <w:basedOn w:val="a0"/>
    <w:link w:val="afd"/>
    <w:rsid w:val="00506918"/>
    <w:rPr>
      <w:sz w:val="20"/>
      <w:szCs w:val="20"/>
    </w:rPr>
  </w:style>
  <w:style w:type="character" w:customStyle="1" w:styleId="afd">
    <w:name w:val="Текст примечания Знак"/>
    <w:basedOn w:val="a1"/>
    <w:link w:val="afc"/>
    <w:rsid w:val="00506918"/>
  </w:style>
  <w:style w:type="paragraph" w:styleId="afe">
    <w:name w:val="annotation subject"/>
    <w:basedOn w:val="afc"/>
    <w:next w:val="afc"/>
    <w:link w:val="aff"/>
    <w:rsid w:val="00506918"/>
    <w:rPr>
      <w:b/>
      <w:bCs/>
      <w:lang w:val="x-none" w:eastAsia="x-none"/>
    </w:rPr>
  </w:style>
  <w:style w:type="character" w:customStyle="1" w:styleId="aff">
    <w:name w:val="Тема примечания Знак"/>
    <w:link w:val="afe"/>
    <w:rsid w:val="00506918"/>
    <w:rPr>
      <w:b/>
      <w:bCs/>
    </w:rPr>
  </w:style>
  <w:style w:type="paragraph" w:styleId="aff0">
    <w:name w:val="Body Text"/>
    <w:basedOn w:val="a0"/>
    <w:link w:val="aff1"/>
    <w:rsid w:val="007F0C9F"/>
    <w:pPr>
      <w:spacing w:after="120"/>
    </w:pPr>
    <w:rPr>
      <w:lang w:val="x-none" w:eastAsia="x-none"/>
    </w:rPr>
  </w:style>
  <w:style w:type="character" w:customStyle="1" w:styleId="aff1">
    <w:name w:val="Основной текст Знак"/>
    <w:link w:val="aff0"/>
    <w:rsid w:val="007F0C9F"/>
    <w:rPr>
      <w:sz w:val="24"/>
      <w:szCs w:val="24"/>
    </w:rPr>
  </w:style>
  <w:style w:type="paragraph" w:styleId="aff2">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3">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4">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5">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c"/>
    <w:uiPriority w:val="99"/>
    <w:semiHidden/>
    <w:unhideWhenUsed/>
    <w:rsid w:val="00A610D7"/>
    <w:rPr>
      <w:rFonts w:ascii="Calibri" w:eastAsia="Calibri" w:hAnsi="Calibri"/>
      <w:snapToGrid/>
      <w:sz w:val="20"/>
      <w:szCs w:val="20"/>
      <w:lang w:eastAsia="en-US"/>
    </w:rPr>
  </w:style>
  <w:style w:type="character" w:customStyle="1" w:styleId="aff5">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5"/>
    <w:rsid w:val="00E576BF"/>
    <w:pPr>
      <w:shd w:val="clear" w:color="auto" w:fill="FFFFFF"/>
      <w:spacing w:line="274" w:lineRule="exact"/>
      <w:jc w:val="center"/>
    </w:pPr>
    <w:rPr>
      <w:snapToGrid/>
      <w:spacing w:val="2"/>
      <w:sz w:val="22"/>
      <w:szCs w:val="22"/>
    </w:rPr>
  </w:style>
  <w:style w:type="character" w:styleId="aff6">
    <w:name w:val="Placeholder Text"/>
    <w:basedOn w:val="a1"/>
    <w:uiPriority w:val="99"/>
    <w:semiHidden/>
    <w:rsid w:val="00713E5C"/>
    <w:rPr>
      <w:color w:val="808080"/>
    </w:rPr>
  </w:style>
  <w:style w:type="character" w:customStyle="1" w:styleId="26">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7">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7"/>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7"/>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8">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7">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9">
    <w:name w:val="Абзац списка2"/>
    <w:basedOn w:val="a0"/>
    <w:rsid w:val="00460EC7"/>
    <w:pPr>
      <w:ind w:left="708"/>
    </w:pPr>
  </w:style>
  <w:style w:type="paragraph" w:customStyle="1" w:styleId="aff8">
    <w:name w:val="АЛТТРАНС Бланк Заголовок"/>
    <w:link w:val="aff9"/>
    <w:uiPriority w:val="99"/>
    <w:qFormat/>
    <w:rsid w:val="0037037A"/>
    <w:pPr>
      <w:ind w:left="-113"/>
      <w:jc w:val="center"/>
    </w:pPr>
    <w:rPr>
      <w:rFonts w:ascii="Arial" w:eastAsia="Calibri" w:hAnsi="Arial"/>
      <w:b/>
      <w:sz w:val="32"/>
      <w:szCs w:val="32"/>
      <w:lang w:eastAsia="en-US"/>
    </w:rPr>
  </w:style>
  <w:style w:type="character" w:customStyle="1" w:styleId="aff9">
    <w:name w:val="АЛТТРАНС Бланк Заголовок Знак"/>
    <w:link w:val="aff8"/>
    <w:uiPriority w:val="99"/>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character" w:customStyle="1" w:styleId="295pt1">
    <w:name w:val="Основной текст (2) + 9;5 pt"/>
    <w:basedOn w:val="27"/>
    <w:rsid w:val="0006701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msonormal0">
    <w:name w:val="msonormal"/>
    <w:basedOn w:val="a0"/>
    <w:rsid w:val="00C74407"/>
    <w:pPr>
      <w:spacing w:before="100" w:beforeAutospacing="1" w:after="100" w:afterAutospacing="1"/>
    </w:pPr>
    <w:rPr>
      <w:snapToGrid/>
    </w:rPr>
  </w:style>
  <w:style w:type="paragraph" w:customStyle="1" w:styleId="xl63">
    <w:name w:val="xl63"/>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color w:val="000000"/>
    </w:rPr>
  </w:style>
  <w:style w:type="paragraph" w:customStyle="1" w:styleId="xl64">
    <w:name w:val="xl64"/>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rPr>
  </w:style>
  <w:style w:type="paragraph" w:customStyle="1" w:styleId="xl65">
    <w:name w:val="xl65"/>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rPr>
  </w:style>
  <w:style w:type="character" w:customStyle="1" w:styleId="21">
    <w:name w:val="Заголовок 2 Знак1"/>
    <w:aliases w:val="Заголовок 2 Знак Знак,2 Знак,sub-sect Знак,H2 Знак1,h2 Знак,Б2 Знак,RTC Знак,iz2 Знак,H2 Знак Знак,Заголовок 21 Знак"/>
    <w:basedOn w:val="a1"/>
    <w:link w:val="2"/>
    <w:rsid w:val="00B8345A"/>
    <w:rPr>
      <w:b/>
      <w:bCs/>
      <w:snapToGrid w:val="0"/>
      <w:sz w:val="32"/>
      <w:szCs w:val="32"/>
    </w:rPr>
  </w:style>
  <w:style w:type="character" w:customStyle="1" w:styleId="22">
    <w:name w:val="Основной текст 2 Знак"/>
    <w:basedOn w:val="a1"/>
    <w:link w:val="20"/>
    <w:rsid w:val="00B8345A"/>
    <w:rPr>
      <w:snapToGrid w:val="0"/>
      <w:sz w:val="28"/>
      <w:szCs w:val="28"/>
    </w:rPr>
  </w:style>
  <w:style w:type="character" w:customStyle="1" w:styleId="24">
    <w:name w:val="Основной текст с отступом 2 Знак"/>
    <w:basedOn w:val="a1"/>
    <w:link w:val="23"/>
    <w:rsid w:val="00B8345A"/>
    <w:rPr>
      <w:snapToGrid w:val="0"/>
      <w:sz w:val="28"/>
      <w:szCs w:val="28"/>
    </w:rPr>
  </w:style>
  <w:style w:type="character" w:customStyle="1" w:styleId="ab">
    <w:name w:val="Основной текст с отступом Знак"/>
    <w:basedOn w:val="a1"/>
    <w:link w:val="aa"/>
    <w:rsid w:val="00B8345A"/>
    <w:rPr>
      <w:snapToGrid w:val="0"/>
      <w:sz w:val="24"/>
      <w:szCs w:val="24"/>
    </w:rPr>
  </w:style>
  <w:style w:type="character" w:customStyle="1" w:styleId="af4">
    <w:name w:val="Верхний колонтитул Знак"/>
    <w:basedOn w:val="a1"/>
    <w:link w:val="af3"/>
    <w:uiPriority w:val="99"/>
    <w:rsid w:val="00B8345A"/>
    <w:rPr>
      <w:snapToGrid w:val="0"/>
      <w:sz w:val="24"/>
      <w:szCs w:val="24"/>
    </w:rPr>
  </w:style>
  <w:style w:type="paragraph" w:customStyle="1" w:styleId="affa">
    <w:name w:val="Знак"/>
    <w:basedOn w:val="a0"/>
    <w:rsid w:val="00B8345A"/>
    <w:pPr>
      <w:tabs>
        <w:tab w:val="num" w:pos="360"/>
      </w:tabs>
      <w:spacing w:after="160" w:line="240" w:lineRule="exact"/>
    </w:pPr>
    <w:rPr>
      <w:rFonts w:ascii="Verdana" w:hAnsi="Verdana" w:cs="Verdana"/>
      <w:snapToGrid/>
      <w:sz w:val="20"/>
      <w:szCs w:val="20"/>
      <w:lang w:val="en-US" w:eastAsia="en-US"/>
    </w:rPr>
  </w:style>
  <w:style w:type="paragraph" w:customStyle="1" w:styleId="33">
    <w:name w:val="Абзац списка3"/>
    <w:basedOn w:val="a0"/>
    <w:rsid w:val="00B8345A"/>
    <w:pPr>
      <w:ind w:left="708"/>
    </w:pPr>
    <w:rPr>
      <w:snapToGrid/>
    </w:rPr>
  </w:style>
  <w:style w:type="character" w:customStyle="1" w:styleId="apple-converted-space">
    <w:name w:val="apple-converted-space"/>
    <w:basedOn w:val="a1"/>
    <w:rsid w:val="00B8345A"/>
  </w:style>
  <w:style w:type="paragraph" w:customStyle="1" w:styleId="Head7">
    <w:name w:val="Head7"/>
    <w:basedOn w:val="a0"/>
    <w:rsid w:val="00B8345A"/>
    <w:rPr>
      <w:rFonts w:ascii="Aria Cyr" w:hAnsi="Aria Cyr"/>
      <w:b/>
      <w:i/>
      <w:caps/>
      <w:snapToGrid/>
      <w:sz w:val="22"/>
      <w:szCs w:val="20"/>
      <w:lang w:val="en-US" w:eastAsia="en-US"/>
    </w:rPr>
  </w:style>
  <w:style w:type="paragraph" w:customStyle="1" w:styleId="affb">
    <w:name w:val="Таблица шапка"/>
    <w:basedOn w:val="a0"/>
    <w:uiPriority w:val="99"/>
    <w:rsid w:val="00B8345A"/>
    <w:pPr>
      <w:keepNext/>
      <w:spacing w:before="40" w:after="40"/>
      <w:ind w:left="57" w:right="57"/>
    </w:pPr>
    <w:rPr>
      <w:snapToGrid/>
      <w:sz w:val="22"/>
      <w:szCs w:val="22"/>
    </w:rPr>
  </w:style>
  <w:style w:type="paragraph" w:customStyle="1" w:styleId="17">
    <w:name w:val="Название объекта1"/>
    <w:basedOn w:val="a0"/>
    <w:next w:val="a0"/>
    <w:rsid w:val="00B8345A"/>
    <w:pPr>
      <w:pBdr>
        <w:top w:val="single" w:sz="4" w:space="1" w:color="FFFFFF"/>
        <w:left w:val="single" w:sz="4" w:space="1" w:color="FFFFFF"/>
        <w:bottom w:val="single" w:sz="4" w:space="1" w:color="FFFFFF"/>
        <w:right w:val="single" w:sz="4" w:space="1" w:color="FFFFFF"/>
      </w:pBdr>
      <w:suppressAutoHyphens/>
      <w:ind w:right="240"/>
    </w:pPr>
    <w:rPr>
      <w:rFonts w:ascii="Arial Narrow" w:hAnsi="Arial Narrow"/>
      <w:b/>
      <w:bCs/>
      <w:snapToGrid/>
      <w:lang w:eastAsia="ar-SA"/>
    </w:rPr>
  </w:style>
  <w:style w:type="paragraph" w:customStyle="1" w:styleId="210">
    <w:name w:val="Абзац списка21"/>
    <w:basedOn w:val="a0"/>
    <w:rsid w:val="00B8345A"/>
    <w:pPr>
      <w:ind w:left="708"/>
    </w:pPr>
    <w:rPr>
      <w:snapToGrid/>
    </w:rPr>
  </w:style>
  <w:style w:type="character" w:customStyle="1" w:styleId="affc">
    <w:name w:val="Основной текст + Малые прописные"/>
    <w:basedOn w:val="aff5"/>
    <w:rsid w:val="00B8345A"/>
    <w:rPr>
      <w:rFonts w:ascii="Times New Roman" w:eastAsia="Times New Roman" w:hAnsi="Times New Roman"/>
      <w:smallCaps/>
      <w:color w:val="000000"/>
      <w:spacing w:val="0"/>
      <w:w w:val="100"/>
      <w:position w:val="0"/>
      <w:sz w:val="41"/>
      <w:szCs w:val="41"/>
      <w:shd w:val="clear" w:color="auto" w:fill="FFFFFF"/>
      <w:lang w:val="ru-RU"/>
    </w:rPr>
  </w:style>
  <w:style w:type="character" w:customStyle="1" w:styleId="115pt">
    <w:name w:val="Основной текст + 11;5 pt"/>
    <w:basedOn w:val="aff5"/>
    <w:rsid w:val="00B834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numbering" w:customStyle="1" w:styleId="18">
    <w:name w:val="Нет списка1"/>
    <w:next w:val="a3"/>
    <w:uiPriority w:val="99"/>
    <w:semiHidden/>
    <w:unhideWhenUsed/>
    <w:rsid w:val="00B8345A"/>
  </w:style>
  <w:style w:type="table" w:customStyle="1" w:styleId="2a">
    <w:name w:val="Сетка таблицы2"/>
    <w:basedOn w:val="a2"/>
    <w:next w:val="af9"/>
    <w:uiPriority w:val="59"/>
    <w:rsid w:val="00B8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9"/>
    <w:uiPriority w:val="59"/>
    <w:rsid w:val="00B834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75341860">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0078038">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7519580">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_____Microsoft_Excel.xlsx"/><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4.xm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_____Microsoft_Excel_97-2003.xls"/><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D440A-1EAA-4F2F-BEC1-692D2560B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9201</Words>
  <Characters>52452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61530</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Лещева Екатерина Николаевна</cp:lastModifiedBy>
  <cp:revision>3</cp:revision>
  <cp:lastPrinted>2018-03-06T12:25:00Z</cp:lastPrinted>
  <dcterms:created xsi:type="dcterms:W3CDTF">2018-09-20T11:47:00Z</dcterms:created>
  <dcterms:modified xsi:type="dcterms:W3CDTF">2018-09-20T11:48:00Z</dcterms:modified>
</cp:coreProperties>
</file>