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1F878" w14:textId="68245DF8" w:rsidR="00F138AB" w:rsidRPr="00F138AB" w:rsidRDefault="00F138AB" w:rsidP="00F138AB">
      <w:pPr>
        <w:pStyle w:val="a4"/>
        <w:ind w:left="34"/>
        <w:jc w:val="center"/>
        <w:rPr>
          <w:rFonts w:ascii="Times New Roman" w:hAnsi="Times New Roman"/>
          <w:caps/>
        </w:rPr>
      </w:pPr>
      <w:r w:rsidRPr="00F138AB">
        <w:rPr>
          <w:rFonts w:ascii="Times New Roman" w:hAnsi="Times New Roman"/>
          <w:u w:val="single"/>
        </w:rPr>
        <w:t>Филиал ПАО «</w:t>
      </w:r>
      <w:r w:rsidR="00922436">
        <w:rPr>
          <w:rFonts w:ascii="Times New Roman" w:hAnsi="Times New Roman"/>
          <w:u w:val="single"/>
        </w:rPr>
        <w:t>Россети Центр</w:t>
      </w:r>
      <w:r w:rsidRPr="00F138AB">
        <w:rPr>
          <w:rFonts w:ascii="Times New Roman" w:hAnsi="Times New Roman"/>
          <w:u w:val="single"/>
        </w:rPr>
        <w:t>» - «</w:t>
      </w:r>
      <w:r w:rsidR="004A2C2D">
        <w:rPr>
          <w:rFonts w:ascii="Times New Roman" w:hAnsi="Times New Roman"/>
          <w:u w:val="single"/>
        </w:rPr>
        <w:t>Курск</w:t>
      </w:r>
      <w:r w:rsidRPr="00F138AB">
        <w:rPr>
          <w:rFonts w:ascii="Times New Roman" w:hAnsi="Times New Roman"/>
          <w:u w:val="single"/>
        </w:rPr>
        <w:t>энерго»</w:t>
      </w:r>
    </w:p>
    <w:p w14:paraId="15D1F879" w14:textId="77777777" w:rsidR="000B256A" w:rsidRPr="00982A96" w:rsidRDefault="000B256A" w:rsidP="00F138AB">
      <w:pPr>
        <w:pStyle w:val="a4"/>
        <w:rPr>
          <w:rFonts w:ascii="Times New Roman" w:hAnsi="Times New Roman"/>
          <w:caps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  <w:gridCol w:w="1058"/>
        <w:gridCol w:w="4471"/>
      </w:tblGrid>
      <w:tr w:rsidR="004F7B63" w:rsidRPr="004F7B63" w14:paraId="15D1F88A" w14:textId="77777777" w:rsidTr="000B256A">
        <w:tc>
          <w:tcPr>
            <w:tcW w:w="4610" w:type="dxa"/>
          </w:tcPr>
          <w:p w14:paraId="15D1F882" w14:textId="77777777" w:rsidR="000B256A" w:rsidRPr="004F7B63" w:rsidRDefault="000B256A" w:rsidP="00E5687B">
            <w:pPr>
              <w:pStyle w:val="a8"/>
              <w:ind w:left="34"/>
              <w:rPr>
                <w:rFonts w:ascii="Times New Roman" w:hAnsi="Times New Roman"/>
                <w:color w:val="auto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</w:p>
        </w:tc>
        <w:tc>
          <w:tcPr>
            <w:tcW w:w="1134" w:type="dxa"/>
          </w:tcPr>
          <w:p w14:paraId="15D1F883" w14:textId="77777777" w:rsidR="000B256A" w:rsidRPr="004F7B63" w:rsidRDefault="000B256A" w:rsidP="00982A96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637" w:type="dxa"/>
          </w:tcPr>
          <w:p w14:paraId="2F9B63CA" w14:textId="77777777" w:rsidR="00CC3636" w:rsidRPr="00315A78" w:rsidRDefault="00CC3636" w:rsidP="00CC3636">
            <w:pPr>
              <w:keepLines/>
              <w:suppressLineNumbers/>
              <w:snapToGrid w:val="0"/>
              <w:ind w:left="34"/>
              <w:rPr>
                <w:szCs w:val="24"/>
                <w:shd w:val="clear" w:color="auto" w:fill="FFFFFF"/>
              </w:rPr>
            </w:pPr>
            <w:r w:rsidRPr="00315A78">
              <w:rPr>
                <w:szCs w:val="24"/>
                <w:shd w:val="clear" w:color="auto" w:fill="FFFFFF"/>
              </w:rPr>
              <w:t>УТВЕРЖДАЮ</w:t>
            </w:r>
            <w:r>
              <w:rPr>
                <w:szCs w:val="24"/>
                <w:shd w:val="clear" w:color="auto" w:fill="FFFFFF"/>
              </w:rPr>
              <w:t>:</w:t>
            </w:r>
          </w:p>
          <w:p w14:paraId="775014A5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Первый заместитель директора–</w:t>
            </w:r>
          </w:p>
          <w:p w14:paraId="5634FD18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главный инженер</w:t>
            </w:r>
          </w:p>
          <w:p w14:paraId="49DE6500" w14:textId="77777777" w:rsidR="00CC3636" w:rsidRPr="00315A78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 xml:space="preserve">филиала ПАО </w:t>
            </w:r>
            <w:proofErr w:type="gramStart"/>
            <w:r w:rsidRPr="003F22F7">
              <w:rPr>
                <w:szCs w:val="24"/>
                <w:shd w:val="clear" w:color="auto" w:fill="FFFFFF"/>
              </w:rPr>
              <w:t>«</w:t>
            </w:r>
            <w:r>
              <w:rPr>
                <w:shd w:val="clear" w:color="auto" w:fill="FFFFFF"/>
              </w:rPr>
              <w:t xml:space="preserve"> </w:t>
            </w:r>
            <w:r w:rsidRPr="006D7551">
              <w:rPr>
                <w:szCs w:val="24"/>
                <w:shd w:val="clear" w:color="auto" w:fill="FFFFFF"/>
              </w:rPr>
              <w:t>Россети</w:t>
            </w:r>
            <w:proofErr w:type="gramEnd"/>
            <w:r w:rsidRPr="006D7551">
              <w:rPr>
                <w:szCs w:val="24"/>
                <w:shd w:val="clear" w:color="auto" w:fill="FFFFFF"/>
              </w:rPr>
              <w:t xml:space="preserve"> Центр</w:t>
            </w:r>
            <w:r w:rsidRPr="003F22F7">
              <w:rPr>
                <w:szCs w:val="24"/>
                <w:shd w:val="clear" w:color="auto" w:fill="FFFFFF"/>
              </w:rPr>
              <w:t xml:space="preserve"> » - «</w:t>
            </w:r>
            <w:r w:rsidRPr="00374906">
              <w:rPr>
                <w:szCs w:val="24"/>
                <w:shd w:val="clear" w:color="auto" w:fill="FFFFFF"/>
              </w:rPr>
              <w:t>Курск</w:t>
            </w:r>
            <w:r w:rsidRPr="003F22F7">
              <w:rPr>
                <w:szCs w:val="24"/>
                <w:shd w:val="clear" w:color="auto" w:fill="FFFFFF"/>
              </w:rPr>
              <w:t>энерго»</w:t>
            </w:r>
          </w:p>
          <w:p w14:paraId="73D57E53" w14:textId="77777777" w:rsidR="00CC3636" w:rsidRPr="00315A78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14:paraId="605C2160" w14:textId="77777777" w:rsidR="00CC3636" w:rsidRPr="00315A78" w:rsidRDefault="00CC3636" w:rsidP="00CC3636">
            <w:pPr>
              <w:keepLines/>
              <w:suppressLineNumbers/>
              <w:spacing w:line="480" w:lineRule="auto"/>
              <w:ind w:left="34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____________________ В.И. Истомин</w:t>
            </w:r>
          </w:p>
          <w:p w14:paraId="15D1F889" w14:textId="4A2F2647" w:rsidR="000B256A" w:rsidRPr="004F7B63" w:rsidRDefault="00CC3636" w:rsidP="00CB09F3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  <w:r w:rsidRPr="004F7B63" w:rsidDel="00CC363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«__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  <w:lang w:val="en-US"/>
              </w:rPr>
              <w:t>_</w:t>
            </w:r>
            <w:proofErr w:type="gramStart"/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_»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</w:t>
            </w:r>
            <w:proofErr w:type="gramEnd"/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_____________ 20</w:t>
            </w:r>
            <w:r w:rsidR="00F02CA5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882786">
              <w:rPr>
                <w:rFonts w:ascii="Times New Roman" w:hAnsi="Times New Roman"/>
                <w:color w:val="auto"/>
                <w:szCs w:val="24"/>
                <w:shd w:val="clear" w:color="auto" w:fill="FFFFFF"/>
                <w:lang w:val="en-US"/>
              </w:rPr>
              <w:t>2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15D1F88B" w14:textId="65D0C4A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C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D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E" w14:textId="764A998D" w:rsidR="00982A96" w:rsidRPr="00882786" w:rsidRDefault="00982A96" w:rsidP="00982A96">
      <w:pPr>
        <w:keepLines/>
        <w:suppressLineNumbers/>
        <w:tabs>
          <w:tab w:val="left" w:pos="0"/>
        </w:tabs>
        <w:jc w:val="center"/>
        <w:rPr>
          <w:rFonts w:ascii="Times New Roman" w:hAnsi="Times New Roman"/>
          <w:lang w:val="en-US"/>
        </w:rPr>
      </w:pPr>
      <w:r w:rsidRPr="00982A96">
        <w:rPr>
          <w:rFonts w:ascii="Times New Roman" w:hAnsi="Times New Roman"/>
        </w:rPr>
        <w:t>ТЕХНИЧЕСКОЕ ЗАДАНИЕ</w:t>
      </w:r>
      <w:r w:rsidR="009E5AF6">
        <w:rPr>
          <w:rFonts w:ascii="Times New Roman" w:hAnsi="Times New Roman"/>
        </w:rPr>
        <w:t xml:space="preserve"> </w:t>
      </w:r>
      <w:r w:rsidR="005F34B4">
        <w:rPr>
          <w:rFonts w:ascii="Times New Roman" w:hAnsi="Times New Roman"/>
          <w:lang w:val="en-US"/>
        </w:rPr>
        <w:t>_______</w:t>
      </w:r>
    </w:p>
    <w:bookmarkEnd w:id="0"/>
    <w:bookmarkEnd w:id="1"/>
    <w:bookmarkEnd w:id="2"/>
    <w:bookmarkEnd w:id="3"/>
    <w:bookmarkEnd w:id="4"/>
    <w:p w14:paraId="4B8B3A30" w14:textId="0369F989" w:rsidR="00882786" w:rsidRDefault="00163E93" w:rsidP="00163E93">
      <w:pPr>
        <w:pStyle w:val="a8"/>
        <w:ind w:left="34"/>
        <w:jc w:val="center"/>
        <w:rPr>
          <w:rFonts w:ascii="Times New Roman" w:hAnsi="Times New Roman"/>
          <w:szCs w:val="24"/>
        </w:rPr>
      </w:pPr>
      <w:r w:rsidRPr="00163E93">
        <w:rPr>
          <w:rFonts w:ascii="Times New Roman" w:hAnsi="Times New Roman"/>
          <w:szCs w:val="24"/>
        </w:rPr>
        <w:t xml:space="preserve">На </w:t>
      </w:r>
      <w:r w:rsidR="00882786" w:rsidRPr="00882786">
        <w:rPr>
          <w:rFonts w:ascii="Times New Roman" w:hAnsi="Times New Roman"/>
          <w:szCs w:val="24"/>
        </w:rPr>
        <w:t xml:space="preserve">поставку комплектующих </w:t>
      </w:r>
      <w:r w:rsidR="007E41F5" w:rsidRPr="007E41F5">
        <w:rPr>
          <w:rFonts w:ascii="Times New Roman" w:hAnsi="Times New Roman"/>
          <w:szCs w:val="24"/>
        </w:rPr>
        <w:t>к оргтехнике</w:t>
      </w:r>
    </w:p>
    <w:p w14:paraId="15D1F890" w14:textId="4B6EBB1A" w:rsidR="005F3648" w:rsidRDefault="005F3648" w:rsidP="00163E93">
      <w:pPr>
        <w:pStyle w:val="a8"/>
        <w:ind w:left="34"/>
        <w:jc w:val="center"/>
        <w:rPr>
          <w:rFonts w:ascii="Times New Roman" w:hAnsi="Times New Roman"/>
        </w:rPr>
      </w:pPr>
      <w:r w:rsidRPr="005F3648">
        <w:rPr>
          <w:rFonts w:ascii="Times New Roman" w:hAnsi="Times New Roman"/>
          <w:szCs w:val="24"/>
        </w:rPr>
        <w:t xml:space="preserve">филиала </w:t>
      </w:r>
      <w:r w:rsidRPr="0060589D">
        <w:rPr>
          <w:rFonts w:ascii="Times New Roman" w:hAnsi="Times New Roman"/>
        </w:rPr>
        <w:t>ПАО «</w:t>
      </w:r>
      <w:r w:rsidR="004E3B60" w:rsidRPr="0060589D">
        <w:rPr>
          <w:rFonts w:ascii="Times New Roman" w:hAnsi="Times New Roman"/>
        </w:rPr>
        <w:t>Россети Центр</w:t>
      </w:r>
      <w:r w:rsidRPr="0060589D">
        <w:rPr>
          <w:rFonts w:ascii="Times New Roman" w:hAnsi="Times New Roman"/>
        </w:rPr>
        <w:t>» - «Курскэнерго»</w:t>
      </w:r>
    </w:p>
    <w:p w14:paraId="720CB5C6" w14:textId="75F3FA2B" w:rsidR="00882786" w:rsidRPr="00882786" w:rsidRDefault="00882786" w:rsidP="00163E93">
      <w:pPr>
        <w:pStyle w:val="a8"/>
        <w:ind w:left="34"/>
        <w:jc w:val="center"/>
        <w:rPr>
          <w:rFonts w:ascii="Times New Roman" w:hAnsi="Times New Roman"/>
        </w:rPr>
      </w:pPr>
      <w:r w:rsidRPr="00882786">
        <w:rPr>
          <w:rFonts w:ascii="Times New Roman" w:hAnsi="Times New Roman"/>
        </w:rPr>
        <w:t>(</w:t>
      </w:r>
      <w:r>
        <w:rPr>
          <w:rFonts w:ascii="Times New Roman" w:hAnsi="Times New Roman"/>
        </w:rPr>
        <w:t>ПЗ 202</w:t>
      </w:r>
      <w:r w:rsidR="00E5687B">
        <w:rPr>
          <w:rFonts w:ascii="Times New Roman" w:hAnsi="Times New Roman"/>
        </w:rPr>
        <w:t>3</w:t>
      </w:r>
      <w:r>
        <w:rPr>
          <w:rFonts w:ascii="Times New Roman" w:hAnsi="Times New Roman"/>
        </w:rPr>
        <w:t>, лот 310</w:t>
      </w:r>
      <w:r w:rsidR="007E41F5">
        <w:rPr>
          <w:rFonts w:ascii="Times New Roman" w:hAnsi="Times New Roman"/>
          <w:lang w:val="en-US"/>
        </w:rPr>
        <w:t>H</w:t>
      </w:r>
      <w:r w:rsidRPr="00882786">
        <w:rPr>
          <w:rFonts w:ascii="Times New Roman" w:hAnsi="Times New Roman"/>
        </w:rPr>
        <w:t>)</w:t>
      </w:r>
    </w:p>
    <w:p w14:paraId="15D1F891" w14:textId="77777777" w:rsidR="00982A96" w:rsidRPr="0060589D" w:rsidRDefault="00982A96" w:rsidP="0060589D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</w:p>
    <w:p w14:paraId="15D1F892" w14:textId="77777777" w:rsidR="00982A96" w:rsidRPr="00982A96" w:rsidRDefault="00982A96" w:rsidP="00982A96">
      <w:pPr>
        <w:pStyle w:val="a4"/>
        <w:tabs>
          <w:tab w:val="left" w:pos="0"/>
        </w:tabs>
        <w:ind w:left="34"/>
        <w:jc w:val="center"/>
        <w:rPr>
          <w:rFonts w:ascii="Times New Roman" w:hAnsi="Times New Roman"/>
        </w:rPr>
      </w:pPr>
    </w:p>
    <w:p w14:paraId="294FF417" w14:textId="7DAE6535" w:rsidR="00163E93" w:rsidRPr="00163E93" w:rsidRDefault="00163E93" w:rsidP="00163E93">
      <w:pPr>
        <w:jc w:val="center"/>
        <w:rPr>
          <w:rFonts w:ascii="Times New Roman" w:hAnsi="Times New Roman"/>
        </w:rPr>
      </w:pPr>
      <w:r w:rsidRPr="00163E93">
        <w:rPr>
          <w:rFonts w:ascii="Times New Roman" w:hAnsi="Times New Roman"/>
        </w:rPr>
        <w:t xml:space="preserve">на </w:t>
      </w:r>
      <w:r w:rsidR="00060F7C" w:rsidRPr="00060F7C">
        <w:rPr>
          <w:rFonts w:ascii="Times New Roman" w:hAnsi="Times New Roman"/>
          <w:u w:val="single"/>
        </w:rPr>
        <w:t>8</w:t>
      </w:r>
      <w:r w:rsidR="005F34B4">
        <w:rPr>
          <w:rFonts w:ascii="Times New Roman" w:hAnsi="Times New Roman"/>
        </w:rPr>
        <w:t xml:space="preserve"> </w:t>
      </w:r>
      <w:r w:rsidRPr="00163E93">
        <w:rPr>
          <w:rFonts w:ascii="Times New Roman" w:hAnsi="Times New Roman"/>
        </w:rPr>
        <w:t>листах</w:t>
      </w:r>
    </w:p>
    <w:p w14:paraId="15D1F893" w14:textId="77777777" w:rsidR="000B256A" w:rsidRDefault="000B256A" w:rsidP="00982A96">
      <w:pPr>
        <w:pStyle w:val="a4"/>
        <w:ind w:left="34"/>
        <w:rPr>
          <w:rFonts w:ascii="Times New Roman" w:hAnsi="Times New Roman"/>
        </w:rPr>
      </w:pPr>
    </w:p>
    <w:p w14:paraId="15D1F894" w14:textId="1E0472CB" w:rsidR="002E3AAE" w:rsidRDefault="002E3AAE" w:rsidP="00982A96">
      <w:pPr>
        <w:pStyle w:val="a4"/>
        <w:ind w:left="34"/>
        <w:rPr>
          <w:rFonts w:ascii="Times New Roman" w:hAnsi="Times New Roman"/>
        </w:rPr>
      </w:pPr>
    </w:p>
    <w:p w14:paraId="2BB48ACC" w14:textId="483D7EAA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7A310F54" w14:textId="472605F9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18BFF00F" w14:textId="166937AF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5D89EBF2" w14:textId="0F2D85AC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606DDA65" w14:textId="71603665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1313BB80" w14:textId="770CEC3F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45D0296B" w14:textId="5DD1C383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53466A08" w14:textId="4F5E8EE5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p w14:paraId="799CC6CC" w14:textId="77777777" w:rsidR="00E5687B" w:rsidRDefault="00E5687B" w:rsidP="00982A96">
      <w:pPr>
        <w:pStyle w:val="a4"/>
        <w:ind w:left="34"/>
        <w:rPr>
          <w:rFonts w:ascii="Times New Roman" w:hAnsi="Times New Roman"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7"/>
        <w:gridCol w:w="1023"/>
        <w:gridCol w:w="4404"/>
      </w:tblGrid>
      <w:tr w:rsidR="004F7B63" w:rsidRPr="004F7B63" w14:paraId="15D1F8A2" w14:textId="77777777" w:rsidTr="00E5687B">
        <w:tc>
          <w:tcPr>
            <w:tcW w:w="4347" w:type="dxa"/>
          </w:tcPr>
          <w:p w14:paraId="15D1F89F" w14:textId="77777777" w:rsidR="000B256A" w:rsidRPr="004F7B63" w:rsidRDefault="000B256A" w:rsidP="00E5687B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3" w:type="dxa"/>
          </w:tcPr>
          <w:p w14:paraId="15D1F8A0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404" w:type="dxa"/>
          </w:tcPr>
          <w:p w14:paraId="15D1F8A1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4F7B63" w:rsidRPr="004F7B63" w14:paraId="15D1F8B5" w14:textId="77777777" w:rsidTr="00E5687B">
        <w:tc>
          <w:tcPr>
            <w:tcW w:w="4347" w:type="dxa"/>
          </w:tcPr>
          <w:p w14:paraId="15D1F8AC" w14:textId="77777777" w:rsidR="000B256A" w:rsidRPr="004F7B63" w:rsidRDefault="000B256A" w:rsidP="00E5687B">
            <w:pPr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023" w:type="dxa"/>
          </w:tcPr>
          <w:p w14:paraId="15D1F8AD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404" w:type="dxa"/>
          </w:tcPr>
          <w:p w14:paraId="15D1F8AE" w14:textId="77777777" w:rsidR="00054DE2" w:rsidRPr="00B4566E" w:rsidRDefault="00054DE2" w:rsidP="00054DE2">
            <w:pPr>
              <w:keepLines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15D1F8AF" w14:textId="79BCF3AC" w:rsidR="00054DE2" w:rsidRPr="00B4566E" w:rsidRDefault="00E5687B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Начальник СЭ СДТУ и ИТ </w:t>
            </w:r>
            <w:proofErr w:type="spellStart"/>
            <w:r>
              <w:rPr>
                <w:sz w:val="26"/>
                <w:szCs w:val="26"/>
                <w:shd w:val="clear" w:color="auto" w:fill="FFFFFF"/>
              </w:rPr>
              <w:t>Д</w:t>
            </w:r>
            <w:r w:rsidR="00054DE2" w:rsidRPr="00B4566E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054DE2" w:rsidRPr="00B4566E">
              <w:rPr>
                <w:sz w:val="26"/>
                <w:szCs w:val="26"/>
                <w:shd w:val="clear" w:color="auto" w:fill="FFFFFF"/>
              </w:rPr>
              <w:t>филиала ПАО «</w:t>
            </w:r>
            <w:proofErr w:type="spellStart"/>
            <w:r w:rsidR="00352187" w:rsidRPr="0060589D">
              <w:rPr>
                <w:sz w:val="26"/>
                <w:szCs w:val="26"/>
                <w:shd w:val="clear" w:color="auto" w:fill="FFFFFF"/>
              </w:rPr>
              <w:t>Россети</w:t>
            </w:r>
            <w:proofErr w:type="spellEnd"/>
            <w:r w:rsidR="00352187" w:rsidRPr="0060589D">
              <w:rPr>
                <w:sz w:val="26"/>
                <w:szCs w:val="26"/>
                <w:shd w:val="clear" w:color="auto" w:fill="FFFFFF"/>
              </w:rPr>
              <w:t xml:space="preserve"> Центр</w:t>
            </w:r>
            <w:r w:rsidR="00054DE2" w:rsidRPr="00B4566E">
              <w:rPr>
                <w:sz w:val="26"/>
                <w:szCs w:val="26"/>
                <w:shd w:val="clear" w:color="auto" w:fill="FFFFFF"/>
              </w:rPr>
              <w:t>» - «Курскэнерго»</w:t>
            </w:r>
          </w:p>
          <w:p w14:paraId="15D1F8B0" w14:textId="1C84186F" w:rsidR="00054DE2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2AA2D7F" w14:textId="77777777" w:rsidR="00CD5CD0" w:rsidRPr="00B4566E" w:rsidRDefault="00CD5CD0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5D1F8B2" w14:textId="6490DDCF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 </w:t>
            </w:r>
            <w:r w:rsidR="00E5687B">
              <w:rPr>
                <w:sz w:val="26"/>
                <w:szCs w:val="26"/>
                <w:shd w:val="clear" w:color="auto" w:fill="FFFFFF"/>
              </w:rPr>
              <w:t>В.О. Рыбалкин</w:t>
            </w:r>
          </w:p>
          <w:p w14:paraId="15D1F8B3" w14:textId="77777777" w:rsidR="00054DE2" w:rsidRPr="00B4566E" w:rsidRDefault="00054DE2" w:rsidP="00054DE2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15D1F8B4" w14:textId="5E12DB18" w:rsidR="000B256A" w:rsidRPr="004F7B63" w:rsidRDefault="00054DE2" w:rsidP="00054DE2">
            <w:pPr>
              <w:keepLines/>
              <w:suppressLineNumbers/>
              <w:ind w:left="34"/>
              <w:rPr>
                <w:rFonts w:ascii="Times New Roman" w:hAnsi="Times New Roman"/>
                <w:color w:val="auto"/>
                <w:szCs w:val="24"/>
              </w:rPr>
            </w:pPr>
            <w:bookmarkStart w:id="5" w:name="_Toc23859644"/>
            <w:bookmarkStart w:id="6" w:name="_Toc24450979"/>
            <w:r>
              <w:rPr>
                <w:sz w:val="26"/>
                <w:szCs w:val="26"/>
                <w:shd w:val="clear" w:color="auto" w:fill="FFFFFF"/>
              </w:rPr>
              <w:t>«___» ______________ 202</w:t>
            </w:r>
            <w:r w:rsidR="00882786">
              <w:rPr>
                <w:sz w:val="26"/>
                <w:szCs w:val="26"/>
                <w:shd w:val="clear" w:color="auto" w:fill="FFFFFF"/>
                <w:lang w:val="en-US"/>
              </w:rPr>
              <w:t>2</w:t>
            </w:r>
            <w:r>
              <w:rPr>
                <w:sz w:val="26"/>
                <w:szCs w:val="26"/>
                <w:shd w:val="clear" w:color="auto" w:fill="FFFFFF"/>
              </w:rPr>
              <w:t xml:space="preserve"> г</w:t>
            </w:r>
            <w:r w:rsidR="000B256A" w:rsidRPr="004F7B63">
              <w:rPr>
                <w:rFonts w:ascii="Times New Roman" w:hAnsi="Times New Roman"/>
                <w:color w:val="auto"/>
                <w:szCs w:val="24"/>
              </w:rPr>
              <w:t>.</w:t>
            </w:r>
            <w:bookmarkEnd w:id="5"/>
            <w:bookmarkEnd w:id="6"/>
          </w:p>
        </w:tc>
      </w:tr>
    </w:tbl>
    <w:p w14:paraId="15D1F8B6" w14:textId="77777777" w:rsidR="00982A96" w:rsidRDefault="00982A96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5D1F8B7" w14:textId="77777777" w:rsidR="00982A96" w:rsidRDefault="00982A96" w:rsidP="00982A96">
      <w:pPr>
        <w:jc w:val="center"/>
        <w:rPr>
          <w:rFonts w:ascii="Times New Roman" w:hAnsi="Times New Roman"/>
          <w:lang w:eastAsia="ar-SA"/>
        </w:rPr>
      </w:pPr>
    </w:p>
    <w:p w14:paraId="15D1F8B8" w14:textId="11B4F7E5" w:rsidR="008C3DBB" w:rsidRDefault="00982A96" w:rsidP="000B256A">
      <w:pPr>
        <w:jc w:val="center"/>
      </w:pPr>
      <w:r w:rsidRPr="00982A96">
        <w:rPr>
          <w:rFonts w:ascii="Times New Roman" w:hAnsi="Times New Roman"/>
          <w:lang w:eastAsia="ar-SA"/>
        </w:rPr>
        <w:t>20</w:t>
      </w:r>
      <w:r w:rsidR="00C95646">
        <w:rPr>
          <w:rFonts w:ascii="Times New Roman" w:hAnsi="Times New Roman"/>
          <w:lang w:eastAsia="ar-SA"/>
        </w:rPr>
        <w:t>2</w:t>
      </w:r>
      <w:r w:rsidR="00882786">
        <w:rPr>
          <w:rFonts w:ascii="Times New Roman" w:hAnsi="Times New Roman"/>
          <w:lang w:val="en-US" w:eastAsia="ar-SA"/>
        </w:rPr>
        <w:t>2</w:t>
      </w:r>
      <w:r w:rsidRPr="00982A96">
        <w:rPr>
          <w:rFonts w:ascii="Times New Roman" w:hAnsi="Times New Roman"/>
          <w:lang w:eastAsia="ar-SA"/>
        </w:rPr>
        <w:t>г.</w:t>
      </w:r>
    </w:p>
    <w:p w14:paraId="15D1F8B9" w14:textId="77777777" w:rsidR="000B256A" w:rsidRDefault="000B256A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15D1F8BA" w14:textId="77777777" w:rsidR="00565076" w:rsidRPr="000B256A" w:rsidRDefault="00565076" w:rsidP="00565076">
      <w:pPr>
        <w:spacing w:after="200" w:line="276" w:lineRule="auto"/>
        <w:ind w:left="34"/>
        <w:jc w:val="center"/>
        <w:rPr>
          <w:rFonts w:ascii="Times New Roman" w:hAnsi="Times New Roman"/>
          <w:b/>
          <w:sz w:val="26"/>
          <w:szCs w:val="26"/>
        </w:rPr>
      </w:pPr>
      <w:r w:rsidRPr="000B256A">
        <w:rPr>
          <w:rFonts w:ascii="Times New Roman" w:hAnsi="Times New Roman"/>
          <w:b/>
          <w:sz w:val="26"/>
          <w:szCs w:val="26"/>
        </w:rPr>
        <w:lastRenderedPageBreak/>
        <w:t>Содержание</w:t>
      </w:r>
    </w:p>
    <w:p w14:paraId="63C028DF" w14:textId="251B5A6B" w:rsidR="00D62D32" w:rsidRDefault="00565076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346679">
        <w:rPr>
          <w:b w:val="0"/>
          <w:bCs/>
          <w:color w:val="auto"/>
          <w:szCs w:val="26"/>
        </w:rPr>
        <w:fldChar w:fldCharType="begin"/>
      </w:r>
      <w:r w:rsidRPr="00346679">
        <w:rPr>
          <w:b w:val="0"/>
          <w:bCs/>
          <w:szCs w:val="26"/>
        </w:rPr>
        <w:instrText xml:space="preserve"> TOC \o "1-3" \h \z \u </w:instrText>
      </w:r>
      <w:r w:rsidRPr="00346679">
        <w:rPr>
          <w:b w:val="0"/>
          <w:bCs/>
          <w:color w:val="auto"/>
          <w:szCs w:val="26"/>
        </w:rPr>
        <w:fldChar w:fldCharType="separate"/>
      </w:r>
      <w:hyperlink w:anchor="_Toc89756856" w:history="1">
        <w:r w:rsidR="00D62D32" w:rsidRPr="001A7BE4">
          <w:rPr>
            <w:rStyle w:val="af7"/>
            <w:bCs/>
            <w:noProof/>
          </w:rPr>
          <w:t>1.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Общие данные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_Toc89756856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 w:rsidR="00CA4F8D"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5DECD2B2" w14:textId="0A372D05" w:rsidR="00D62D32" w:rsidRDefault="00CA4F8D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57" w:history="1">
        <w:r w:rsidR="00D62D32" w:rsidRPr="001A7BE4">
          <w:rPr>
            <w:rStyle w:val="af7"/>
            <w:bCs/>
            <w:noProof/>
          </w:rPr>
          <w:t>2.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Сроки поставки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_Toc89756857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615BCEC7" w14:textId="42532E06" w:rsidR="00D62D32" w:rsidRDefault="00CA4F8D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58" w:history="1">
        <w:r w:rsidR="00D62D32" w:rsidRPr="001A7BE4">
          <w:rPr>
            <w:rStyle w:val="af7"/>
            <w:bCs/>
            <w:noProof/>
          </w:rPr>
          <w:t>3.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Финансирование поставки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_Toc89756858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3CC5FBAD" w14:textId="45536334" w:rsidR="00D62D32" w:rsidRDefault="00CA4F8D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0" w:history="1">
        <w:r w:rsidR="00D62D32" w:rsidRPr="001A7BE4">
          <w:rPr>
            <w:rStyle w:val="af7"/>
            <w:bCs/>
            <w:noProof/>
          </w:rPr>
          <w:t>4.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Требования к Поставщику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_Toc89756860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1254E176" w14:textId="5B42E11E" w:rsidR="00D62D32" w:rsidRDefault="00CA4F8D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1" w:history="1">
        <w:r w:rsidR="00D62D32" w:rsidRPr="001A7BE4">
          <w:rPr>
            <w:rStyle w:val="af7"/>
            <w:bCs/>
            <w:noProof/>
          </w:rPr>
          <w:t>5.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Технические требования к оборудованию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_Toc89756861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5D5A1587" w14:textId="6A3424AF" w:rsidR="00D62D32" w:rsidRDefault="00CA4F8D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2" w:history="1">
        <w:r w:rsidR="00D62D32" w:rsidRPr="001A7BE4">
          <w:rPr>
            <w:rStyle w:val="af7"/>
            <w:bCs/>
            <w:noProof/>
          </w:rPr>
          <w:t>6.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Гарантийные обязательства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_Toc89756862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63F8B595" w14:textId="053CE14F" w:rsidR="00D62D32" w:rsidRDefault="00CA4F8D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3" w:history="1">
        <w:r w:rsidR="00D62D32" w:rsidRPr="001A7BE4">
          <w:rPr>
            <w:rStyle w:val="af7"/>
            <w:bCs/>
            <w:noProof/>
          </w:rPr>
          <w:t>7.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Условия и требования к поставке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_Toc89756863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62D32">
          <w:rPr>
            <w:noProof/>
            <w:webHidden/>
          </w:rPr>
          <w:fldChar w:fldCharType="end"/>
        </w:r>
      </w:hyperlink>
    </w:p>
    <w:p w14:paraId="575AF14A" w14:textId="06660F62" w:rsidR="00D62D32" w:rsidRDefault="00CA4F8D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4" w:history="1">
        <w:r w:rsidR="00D62D32" w:rsidRPr="001A7BE4">
          <w:rPr>
            <w:rStyle w:val="af7"/>
            <w:bCs/>
            <w:noProof/>
          </w:rPr>
          <w:t>8.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Правила приёмки оборудования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_Toc89756864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62D32">
          <w:rPr>
            <w:noProof/>
            <w:webHidden/>
          </w:rPr>
          <w:fldChar w:fldCharType="end"/>
        </w:r>
      </w:hyperlink>
    </w:p>
    <w:p w14:paraId="56E78DC1" w14:textId="16C0F9BB" w:rsidR="00D62D32" w:rsidRDefault="00CA4F8D">
      <w:pPr>
        <w:pStyle w:val="17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89756865" w:history="1">
        <w:r w:rsidR="00D62D32" w:rsidRPr="001A7BE4">
          <w:rPr>
            <w:rStyle w:val="af7"/>
            <w:bCs/>
            <w:noProof/>
          </w:rPr>
          <w:t>9.</w:t>
        </w:r>
        <w:r w:rsidR="00D62D32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D62D32" w:rsidRPr="001A7BE4">
          <w:rPr>
            <w:rStyle w:val="af7"/>
            <w:bCs/>
            <w:noProof/>
          </w:rPr>
          <w:t>Стоимость и оплата</w:t>
        </w:r>
        <w:r w:rsidR="00D62D32">
          <w:rPr>
            <w:noProof/>
            <w:webHidden/>
          </w:rPr>
          <w:tab/>
        </w:r>
        <w:r w:rsidR="00D62D32">
          <w:rPr>
            <w:noProof/>
            <w:webHidden/>
          </w:rPr>
          <w:fldChar w:fldCharType="begin"/>
        </w:r>
        <w:r w:rsidR="00D62D32">
          <w:rPr>
            <w:noProof/>
            <w:webHidden/>
          </w:rPr>
          <w:instrText xml:space="preserve"> PAGEREF _Toc89756865 \h </w:instrText>
        </w:r>
        <w:r w:rsidR="00D62D32">
          <w:rPr>
            <w:noProof/>
            <w:webHidden/>
          </w:rPr>
        </w:r>
        <w:r w:rsidR="00D62D3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62D32">
          <w:rPr>
            <w:noProof/>
            <w:webHidden/>
          </w:rPr>
          <w:fldChar w:fldCharType="end"/>
        </w:r>
      </w:hyperlink>
    </w:p>
    <w:p w14:paraId="15D1F8C5" w14:textId="1C7F893A" w:rsidR="00565076" w:rsidRPr="00470D17" w:rsidRDefault="00565076" w:rsidP="00565076">
      <w:pPr>
        <w:pStyle w:val="10"/>
        <w:ind w:left="360"/>
        <w:rPr>
          <w:rFonts w:ascii="Times New Roman" w:hAnsi="Times New Roman"/>
          <w:color w:val="auto"/>
        </w:rPr>
      </w:pPr>
      <w:r w:rsidRPr="00346679">
        <w:rPr>
          <w:rFonts w:ascii="Times New Roman" w:hAnsi="Times New Roman"/>
          <w:bCs/>
          <w:sz w:val="26"/>
          <w:szCs w:val="26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15D1F8C6" w14:textId="77777777" w:rsidR="00565076" w:rsidRPr="003C13A6" w:rsidRDefault="00565076" w:rsidP="002C37E3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7" w:name="_Toc8975685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7"/>
    </w:p>
    <w:p w14:paraId="15D1F8C7" w14:textId="10554A9F" w:rsidR="00565076" w:rsidRPr="003C13A6" w:rsidRDefault="00565076" w:rsidP="00E2074A">
      <w:pPr>
        <w:pStyle w:val="BodyText21"/>
        <w:rPr>
          <w:sz w:val="26"/>
          <w:szCs w:val="26"/>
        </w:rPr>
      </w:pPr>
      <w:bookmarkStart w:id="8" w:name="_Toc287003614"/>
      <w:r w:rsidRPr="003C13A6">
        <w:rPr>
          <w:sz w:val="26"/>
          <w:szCs w:val="26"/>
        </w:rPr>
        <w:t xml:space="preserve">В настоящем документе представлено техническое задание (далее – ТЗ) </w:t>
      </w:r>
      <w:r w:rsidR="00163E93" w:rsidRPr="00163E93">
        <w:rPr>
          <w:sz w:val="26"/>
          <w:szCs w:val="26"/>
        </w:rPr>
        <w:t xml:space="preserve">на </w:t>
      </w:r>
      <w:r w:rsidR="00882786" w:rsidRPr="00882786">
        <w:rPr>
          <w:sz w:val="26"/>
          <w:szCs w:val="26"/>
        </w:rPr>
        <w:t xml:space="preserve">поставку комплектующих </w:t>
      </w:r>
      <w:r w:rsidR="009444BA" w:rsidRPr="009444BA">
        <w:rPr>
          <w:sz w:val="26"/>
          <w:szCs w:val="26"/>
        </w:rPr>
        <w:t>к оргтехнике</w:t>
      </w:r>
      <w:r w:rsidR="00882786" w:rsidRPr="00882786">
        <w:rPr>
          <w:sz w:val="26"/>
          <w:szCs w:val="26"/>
        </w:rPr>
        <w:t xml:space="preserve"> </w:t>
      </w:r>
      <w:r w:rsidR="005D4899">
        <w:rPr>
          <w:sz w:val="26"/>
          <w:szCs w:val="26"/>
        </w:rPr>
        <w:t>для нужд филиала ПАО «</w:t>
      </w:r>
      <w:r w:rsidR="00881E2C" w:rsidRPr="0060589D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8" w14:textId="24342E6D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3C13A6">
        <w:rPr>
          <w:sz w:val="26"/>
          <w:szCs w:val="26"/>
        </w:rPr>
        <w:t>Заказчик</w:t>
      </w:r>
      <w:bookmarkEnd w:id="8"/>
      <w:r w:rsidRPr="003C13A6">
        <w:rPr>
          <w:sz w:val="26"/>
          <w:szCs w:val="26"/>
        </w:rPr>
        <w:t>: Филиал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энерго», г. 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, ул. </w:t>
      </w:r>
      <w:proofErr w:type="spellStart"/>
      <w:r w:rsidR="00837449" w:rsidRPr="006E2D7F">
        <w:rPr>
          <w:szCs w:val="24"/>
        </w:rPr>
        <w:t>ул.К.Маркса</w:t>
      </w:r>
      <w:proofErr w:type="spellEnd"/>
      <w:r w:rsidR="00837449" w:rsidRPr="006E2D7F">
        <w:rPr>
          <w:szCs w:val="24"/>
        </w:rPr>
        <w:t>, д.2</w:t>
      </w:r>
      <w:r w:rsidR="00837449">
        <w:rPr>
          <w:szCs w:val="24"/>
        </w:rPr>
        <w:t>7</w:t>
      </w:r>
    </w:p>
    <w:p w14:paraId="15D1F8C9" w14:textId="77777777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1561C3">
        <w:rPr>
          <w:b/>
          <w:sz w:val="26"/>
          <w:szCs w:val="26"/>
        </w:rPr>
        <w:t>Исполнитель:</w:t>
      </w:r>
      <w:r w:rsidRPr="003C13A6">
        <w:rPr>
          <w:sz w:val="26"/>
          <w:szCs w:val="26"/>
        </w:rPr>
        <w:t xml:space="preserve"> определяется по итогам торговой процедуры.</w:t>
      </w:r>
    </w:p>
    <w:p w14:paraId="15D1F8CA" w14:textId="7AEC22F8" w:rsidR="00565076" w:rsidRPr="003C13A6" w:rsidRDefault="00565076" w:rsidP="00E2074A">
      <w:pPr>
        <w:pStyle w:val="BodyText21"/>
        <w:rPr>
          <w:sz w:val="26"/>
          <w:szCs w:val="26"/>
        </w:rPr>
      </w:pPr>
      <w:r w:rsidRPr="001561C3">
        <w:rPr>
          <w:b/>
          <w:sz w:val="26"/>
          <w:szCs w:val="26"/>
        </w:rPr>
        <w:t>Основная цель:</w:t>
      </w:r>
      <w:r w:rsidRPr="003C13A6">
        <w:rPr>
          <w:sz w:val="26"/>
          <w:szCs w:val="26"/>
        </w:rPr>
        <w:t xml:space="preserve"> выбор Поставщика для заключения договора поставки </w:t>
      </w:r>
      <w:r w:rsidR="00882786" w:rsidRPr="00882786">
        <w:rPr>
          <w:sz w:val="26"/>
          <w:szCs w:val="26"/>
        </w:rPr>
        <w:t xml:space="preserve">комплектующих </w:t>
      </w:r>
      <w:r w:rsidR="009444BA" w:rsidRPr="009444BA">
        <w:rPr>
          <w:sz w:val="26"/>
          <w:szCs w:val="26"/>
        </w:rPr>
        <w:t>к оргтехнике</w:t>
      </w:r>
      <w:r w:rsidR="00757103" w:rsidRPr="00E2074A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согласно Приложению для нужд филиала ПАО</w:t>
      </w:r>
      <w:r w:rsidR="007467A8">
        <w:rPr>
          <w:sz w:val="26"/>
          <w:szCs w:val="26"/>
        </w:rPr>
        <w:t> </w:t>
      </w:r>
      <w:r w:rsidRPr="003C13A6">
        <w:rPr>
          <w:sz w:val="26"/>
          <w:szCs w:val="26"/>
        </w:rPr>
        <w:t>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B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" w:name="_Toc287003616"/>
      <w:bookmarkStart w:id="10" w:name="_Toc319666312"/>
      <w:bookmarkStart w:id="11" w:name="_Toc8975685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9"/>
      <w:bookmarkEnd w:id="1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1"/>
    </w:p>
    <w:p w14:paraId="15D1F8CC" w14:textId="7777777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>Начало: с момента подписания договора</w:t>
      </w:r>
    </w:p>
    <w:p w14:paraId="15D1F8CD" w14:textId="1FB84004" w:rsidR="00565076" w:rsidRPr="003C13A6" w:rsidRDefault="005C5A93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 xml:space="preserve">Окончание: </w:t>
      </w:r>
      <w:r w:rsidR="003E4A1A" w:rsidRPr="003E4A1A">
        <w:rPr>
          <w:b w:val="0"/>
          <w:sz w:val="26"/>
          <w:szCs w:val="26"/>
        </w:rPr>
        <w:t>в течение 45 календарных дней с момента заключения договора</w:t>
      </w:r>
    </w:p>
    <w:p w14:paraId="15D1F8CE" w14:textId="30AA2E65" w:rsidR="0056507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2" w:name="_Toc319666313"/>
      <w:bookmarkStart w:id="13" w:name="_Toc8975685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3"/>
    </w:p>
    <w:p w14:paraId="0BC2AA71" w14:textId="5A4B49CF" w:rsidR="00050C28" w:rsidRPr="00050C28" w:rsidRDefault="00050C28" w:rsidP="00050C28">
      <w:r>
        <w:t>На основании ПЗ 2023.</w:t>
      </w:r>
    </w:p>
    <w:p w14:paraId="69123E7B" w14:textId="77777777" w:rsidR="00050C28" w:rsidRDefault="00050C28" w:rsidP="00050C28">
      <w:pPr>
        <w:pStyle w:val="BodyText21"/>
        <w:ind w:firstLine="0"/>
        <w:rPr>
          <w:sz w:val="26"/>
          <w:szCs w:val="26"/>
        </w:rPr>
      </w:pPr>
      <w:bookmarkStart w:id="14" w:name="_Toc351445379"/>
      <w:bookmarkStart w:id="15" w:name="_Toc358363919"/>
      <w:bookmarkStart w:id="16" w:name="_Toc358363961"/>
      <w:bookmarkStart w:id="17" w:name="_Toc358364025"/>
      <w:bookmarkStart w:id="18" w:name="_Toc358364641"/>
      <w:bookmarkStart w:id="19" w:name="_Toc358364854"/>
      <w:bookmarkStart w:id="20" w:name="_Toc36347515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89756860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15D1F8D0" w14:textId="3FF422C8" w:rsidR="00565076" w:rsidRPr="003C13A6" w:rsidRDefault="00565076" w:rsidP="00050C28">
      <w:pPr>
        <w:pStyle w:val="BodyText21"/>
        <w:numPr>
          <w:ilvl w:val="0"/>
          <w:numId w:val="6"/>
        </w:numPr>
        <w:rPr>
          <w:b/>
          <w:bCs/>
          <w:sz w:val="26"/>
          <w:szCs w:val="26"/>
        </w:rPr>
      </w:pPr>
      <w:r w:rsidRPr="003C13A6">
        <w:rPr>
          <w:b/>
          <w:bCs/>
          <w:sz w:val="26"/>
          <w:szCs w:val="26"/>
        </w:rPr>
        <w:t xml:space="preserve">Требования к </w:t>
      </w:r>
      <w:bookmarkEnd w:id="24"/>
      <w:bookmarkEnd w:id="25"/>
      <w:bookmarkEnd w:id="26"/>
      <w:r w:rsidRPr="003C13A6">
        <w:rPr>
          <w:b/>
          <w:bCs/>
          <w:sz w:val="26"/>
          <w:szCs w:val="26"/>
        </w:rPr>
        <w:t>Поставщику</w:t>
      </w:r>
      <w:bookmarkEnd w:id="27"/>
    </w:p>
    <w:p w14:paraId="15D1F8D1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Требования к поставщику учтены в закупочной документации.</w:t>
      </w:r>
    </w:p>
    <w:p w14:paraId="15D1F8D2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8" w:name="_Toc351445381"/>
      <w:bookmarkStart w:id="29" w:name="_Toc358363921"/>
      <w:bookmarkStart w:id="30" w:name="_Toc358363963"/>
      <w:bookmarkStart w:id="31" w:name="_Toc358364027"/>
      <w:bookmarkStart w:id="32" w:name="_Toc358364643"/>
      <w:bookmarkStart w:id="33" w:name="_Toc358364856"/>
      <w:bookmarkStart w:id="34" w:name="_Toc363475157"/>
      <w:bookmarkStart w:id="35" w:name="_Toc349570486"/>
      <w:bookmarkStart w:id="36" w:name="_Toc349570707"/>
      <w:bookmarkStart w:id="37" w:name="_Toc349571102"/>
      <w:bookmarkStart w:id="38" w:name="_Toc349656164"/>
      <w:bookmarkStart w:id="39" w:name="_Toc350851423"/>
      <w:bookmarkStart w:id="40" w:name="_Toc351445382"/>
      <w:bookmarkStart w:id="41" w:name="_Toc358363922"/>
      <w:bookmarkStart w:id="42" w:name="_Toc358363964"/>
      <w:bookmarkStart w:id="43" w:name="_Toc358364028"/>
      <w:bookmarkStart w:id="44" w:name="_Toc358364644"/>
      <w:bookmarkStart w:id="45" w:name="_Toc358364857"/>
      <w:bookmarkStart w:id="46" w:name="_Toc363475158"/>
      <w:bookmarkStart w:id="47" w:name="_Toc374965887"/>
      <w:bookmarkStart w:id="48" w:name="_Toc375032508"/>
      <w:bookmarkStart w:id="49" w:name="_Toc425409538"/>
      <w:bookmarkStart w:id="50" w:name="_Toc425409572"/>
      <w:bookmarkStart w:id="51" w:name="_Toc274560739"/>
      <w:bookmarkStart w:id="52" w:name="_Toc89756861"/>
      <w:bookmarkStart w:id="53" w:name="_Toc27456038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1"/>
      <w:bookmarkEnd w:id="5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14:paraId="15D1F8D3" w14:textId="010B9848" w:rsidR="00565076" w:rsidRPr="003C13A6" w:rsidRDefault="00565076" w:rsidP="00565076">
      <w:pPr>
        <w:pStyle w:val="BodyText21"/>
        <w:rPr>
          <w:sz w:val="26"/>
          <w:szCs w:val="26"/>
        </w:rPr>
      </w:pPr>
      <w:bookmarkStart w:id="54" w:name="_Toc351445387"/>
      <w:bookmarkStart w:id="55" w:name="_Toc358363927"/>
      <w:bookmarkStart w:id="56" w:name="_Toc358363969"/>
      <w:bookmarkStart w:id="57" w:name="_Toc358364033"/>
      <w:bookmarkStart w:id="58" w:name="_Toc358364649"/>
      <w:bookmarkStart w:id="59" w:name="_Toc358364862"/>
      <w:bookmarkStart w:id="60" w:name="_Toc363475163"/>
      <w:bookmarkStart w:id="61" w:name="_Toc351445388"/>
      <w:bookmarkStart w:id="62" w:name="_Toc358363928"/>
      <w:bookmarkStart w:id="63" w:name="_Toc358363970"/>
      <w:bookmarkStart w:id="64" w:name="_Toc358364034"/>
      <w:bookmarkStart w:id="65" w:name="_Toc358364650"/>
      <w:bookmarkStart w:id="66" w:name="_Toc358364863"/>
      <w:bookmarkStart w:id="67" w:name="_Toc363475164"/>
      <w:bookmarkStart w:id="68" w:name="_Toc351445389"/>
      <w:bookmarkStart w:id="69" w:name="_Toc358363929"/>
      <w:bookmarkStart w:id="70" w:name="_Toc358363971"/>
      <w:bookmarkStart w:id="71" w:name="_Toc358364035"/>
      <w:bookmarkStart w:id="72" w:name="_Toc358364651"/>
      <w:bookmarkStart w:id="73" w:name="_Toc358364864"/>
      <w:bookmarkStart w:id="74" w:name="_Toc363475165"/>
      <w:bookmarkStart w:id="75" w:name="_Toc351445390"/>
      <w:bookmarkStart w:id="76" w:name="_Toc358363930"/>
      <w:bookmarkStart w:id="77" w:name="_Toc358363972"/>
      <w:bookmarkStart w:id="78" w:name="_Toc358364036"/>
      <w:bookmarkStart w:id="79" w:name="_Toc358364652"/>
      <w:bookmarkStart w:id="80" w:name="_Toc358364865"/>
      <w:bookmarkStart w:id="81" w:name="_Toc363475166"/>
      <w:bookmarkStart w:id="82" w:name="_Toc349571108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3C13A6"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</w:t>
      </w:r>
      <w:r w:rsidR="000134F7">
        <w:rPr>
          <w:sz w:val="26"/>
          <w:szCs w:val="26"/>
        </w:rPr>
        <w:t>2</w:t>
      </w:r>
      <w:r w:rsidR="00163E93">
        <w:rPr>
          <w:sz w:val="26"/>
          <w:szCs w:val="26"/>
        </w:rPr>
        <w:t>1</w:t>
      </w:r>
      <w:r w:rsidRPr="003C13A6">
        <w:rPr>
          <w:sz w:val="26"/>
          <w:szCs w:val="26"/>
        </w:rPr>
        <w:t xml:space="preserve"> года. Количество, состав и технические характеристики указаны в Приложении к настоящему Техническому заданию.</w:t>
      </w:r>
      <w:r w:rsidR="0056149A">
        <w:rPr>
          <w:sz w:val="26"/>
          <w:szCs w:val="26"/>
        </w:rPr>
        <w:t xml:space="preserve"> </w:t>
      </w:r>
      <w:r w:rsidR="0056149A" w:rsidRPr="003C6809">
        <w:rPr>
          <w:sz w:val="26"/>
          <w:szCs w:val="26"/>
        </w:rPr>
        <w:t>Оборудование закупается в дополнение к существующей системе. Поставка эквивалентов не допускается</w:t>
      </w:r>
      <w:r w:rsidR="003C6809">
        <w:rPr>
          <w:sz w:val="26"/>
          <w:szCs w:val="26"/>
        </w:rPr>
        <w:t>.</w:t>
      </w:r>
    </w:p>
    <w:p w14:paraId="15D1F8D4" w14:textId="424AF139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3" w:name="_Toc8975686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3"/>
    </w:p>
    <w:p w14:paraId="15D1F8D5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>
        <w:rPr>
          <w:sz w:val="26"/>
          <w:szCs w:val="26"/>
        </w:rPr>
        <w:t>12 месяцев</w:t>
      </w:r>
      <w:r w:rsidRPr="003C13A6">
        <w:rPr>
          <w:sz w:val="26"/>
          <w:szCs w:val="26"/>
        </w:rPr>
        <w:t>.</w:t>
      </w:r>
    </w:p>
    <w:p w14:paraId="15D1F8D6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14:paraId="15D1F8D7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5D1F8D8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5D1F8D9" w14:textId="23982E54" w:rsidR="00565076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Время начала исчисления гарантийного срока – с момента поставки оборудования, материалов н</w:t>
      </w:r>
      <w:r>
        <w:rPr>
          <w:sz w:val="26"/>
          <w:szCs w:val="26"/>
        </w:rPr>
        <w:t xml:space="preserve">а склад филиала </w:t>
      </w:r>
      <w:r w:rsidR="00E25108">
        <w:rPr>
          <w:sz w:val="26"/>
          <w:szCs w:val="26"/>
        </w:rPr>
        <w:t>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 - «</w:t>
      </w:r>
      <w:r w:rsidR="004A2C2D">
        <w:rPr>
          <w:sz w:val="26"/>
          <w:szCs w:val="26"/>
        </w:rPr>
        <w:t>Курск</w:t>
      </w:r>
      <w:r w:rsidR="00565076" w:rsidRPr="003C13A6">
        <w:rPr>
          <w:sz w:val="26"/>
          <w:szCs w:val="26"/>
        </w:rPr>
        <w:t>энерго».</w:t>
      </w:r>
    </w:p>
    <w:p w14:paraId="15D1F8DA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4" w:name="_Toc89756863"/>
      <w:bookmarkStart w:id="85" w:name="_Toc291589529"/>
      <w:bookmarkStart w:id="86" w:name="_Toc31966631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4"/>
    </w:p>
    <w:p w14:paraId="15D1F8DB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bookmarkStart w:id="87" w:name="_Toc351445393"/>
      <w:bookmarkStart w:id="88" w:name="_Toc358363933"/>
      <w:bookmarkStart w:id="89" w:name="_Toc358363975"/>
      <w:bookmarkStart w:id="90" w:name="_Toc358364039"/>
      <w:bookmarkStart w:id="91" w:name="_Toc358364655"/>
      <w:bookmarkStart w:id="92" w:name="_Toc358364868"/>
      <w:bookmarkStart w:id="93" w:name="_Toc363475169"/>
      <w:bookmarkEnd w:id="87"/>
      <w:bookmarkEnd w:id="88"/>
      <w:bookmarkEnd w:id="89"/>
      <w:bookmarkEnd w:id="90"/>
      <w:bookmarkEnd w:id="91"/>
      <w:bookmarkEnd w:id="92"/>
      <w:bookmarkEnd w:id="93"/>
      <w:r w:rsidRPr="003C13A6">
        <w:rPr>
          <w:sz w:val="26"/>
          <w:szCs w:val="26"/>
        </w:rPr>
        <w:t>Условия поставки: транспортом Поставщика, транспортные расходы входят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стоимость товара. При транспортировке необходимо руководствоваться требованиями к упаковке и транспортировке оборудования, указанными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документации на оборудование.</w:t>
      </w:r>
    </w:p>
    <w:p w14:paraId="15D1F8DC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15D1F8DD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lastRenderedPageBreak/>
        <w:t>Объем и комплектность поставки должны соответствовать спецификации.</w:t>
      </w:r>
    </w:p>
    <w:p w14:paraId="15D1F8DE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15D1F8DF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15D1F8E0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4" w:name="_Toc89756864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85"/>
      <w:bookmarkEnd w:id="86"/>
      <w:bookmarkEnd w:id="94"/>
    </w:p>
    <w:p w14:paraId="15D1F8E1" w14:textId="4B3BE2BE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Все поставляемое оборудование проходит входной контроль, осуществляемый предста</w:t>
      </w:r>
      <w:r w:rsidR="00E25108">
        <w:rPr>
          <w:sz w:val="26"/>
          <w:szCs w:val="26"/>
        </w:rPr>
        <w:t>вителями филиала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 при получении оборудования </w:t>
      </w:r>
      <w:r w:rsidR="00E25108">
        <w:rPr>
          <w:sz w:val="26"/>
          <w:szCs w:val="26"/>
        </w:rPr>
        <w:t>на склад филиала 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энерго», распол</w:t>
      </w:r>
      <w:r w:rsidR="00E25108">
        <w:rPr>
          <w:sz w:val="26"/>
          <w:szCs w:val="26"/>
        </w:rPr>
        <w:t xml:space="preserve">оженного по адресу: </w:t>
      </w:r>
      <w:r w:rsidR="00837449" w:rsidRPr="00EA73B6">
        <w:rPr>
          <w:sz w:val="26"/>
          <w:szCs w:val="26"/>
        </w:rPr>
        <w:t xml:space="preserve">305527, Курская область, Курский р-н, п. </w:t>
      </w:r>
      <w:proofErr w:type="spellStart"/>
      <w:r w:rsidR="00837449" w:rsidRPr="00EA73B6">
        <w:rPr>
          <w:sz w:val="26"/>
          <w:szCs w:val="26"/>
        </w:rPr>
        <w:t>Ворошнево</w:t>
      </w:r>
      <w:proofErr w:type="spellEnd"/>
      <w:r w:rsidR="00837449" w:rsidRPr="00EA73B6">
        <w:rPr>
          <w:sz w:val="26"/>
          <w:szCs w:val="26"/>
        </w:rPr>
        <w:t>, Центральные склады ПАО «</w:t>
      </w:r>
      <w:r w:rsidR="00922436">
        <w:rPr>
          <w:sz w:val="26"/>
          <w:szCs w:val="26"/>
        </w:rPr>
        <w:t>Россети Центр</w:t>
      </w:r>
      <w:r w:rsidR="00837449" w:rsidRPr="00EA73B6">
        <w:rPr>
          <w:sz w:val="26"/>
          <w:szCs w:val="26"/>
        </w:rPr>
        <w:t>» (филиала «Курскэнерго»).</w:t>
      </w:r>
    </w:p>
    <w:p w14:paraId="15D1F8E2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15D1F8E3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15D1F8E4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15D1F8E5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5" w:name="_Toc89756865"/>
      <w:bookmarkStart w:id="96" w:name="_Toc291589530"/>
      <w:bookmarkStart w:id="97" w:name="_Toc319666319"/>
      <w:bookmarkEnd w:id="5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95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96"/>
      <w:bookmarkEnd w:id="97"/>
    </w:p>
    <w:p w14:paraId="15D1F8E6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 xml:space="preserve">Оплата производится Заказчиком на условиях, указанных в </w:t>
      </w:r>
      <w:r w:rsidR="007467A8">
        <w:rPr>
          <w:sz w:val="26"/>
          <w:szCs w:val="26"/>
        </w:rPr>
        <w:t>закупочной</w:t>
      </w:r>
      <w:r w:rsidR="007467A8" w:rsidRPr="003C13A6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документации.</w:t>
      </w:r>
    </w:p>
    <w:p w14:paraId="15D1F8E7" w14:textId="77777777" w:rsidR="002E3AAE" w:rsidRDefault="002E3AAE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15D1F8E8" w14:textId="77777777" w:rsidR="00D54572" w:rsidRPr="003C13A6" w:rsidRDefault="00D54572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76B54F2E" w14:textId="77777777" w:rsidR="003F7169" w:rsidRDefault="003F7169" w:rsidP="003F7169"/>
    <w:p w14:paraId="22224D42" w14:textId="77777777" w:rsidR="000E2F23" w:rsidRDefault="000E2F23" w:rsidP="003F7169"/>
    <w:p w14:paraId="607BB8B0" w14:textId="77777777" w:rsidR="000E2F23" w:rsidRDefault="000E2F23" w:rsidP="003F7169"/>
    <w:p w14:paraId="2F2B9F4E" w14:textId="77777777" w:rsidR="000E2F23" w:rsidRDefault="000E2F23" w:rsidP="003F7169"/>
    <w:p w14:paraId="749B5A59" w14:textId="77777777" w:rsidR="000E2F23" w:rsidRDefault="000E2F23" w:rsidP="003F7169"/>
    <w:p w14:paraId="3E55EA62" w14:textId="77777777" w:rsidR="000E2F23" w:rsidRDefault="000E2F23" w:rsidP="003F7169"/>
    <w:p w14:paraId="0054D819" w14:textId="77777777" w:rsidR="000E2F23" w:rsidRDefault="000E2F23" w:rsidP="003F7169"/>
    <w:p w14:paraId="6D1AC444" w14:textId="77777777" w:rsidR="000E2F23" w:rsidRDefault="000E2F23" w:rsidP="003F7169"/>
    <w:p w14:paraId="0CE1251E" w14:textId="77777777" w:rsidR="000E2F23" w:rsidRDefault="000E2F23" w:rsidP="003F7169"/>
    <w:p w14:paraId="6E5EC5BA" w14:textId="77777777" w:rsidR="000E2F23" w:rsidRDefault="000E2F23" w:rsidP="003F7169"/>
    <w:p w14:paraId="201A85C0" w14:textId="77777777" w:rsidR="000E2F23" w:rsidRDefault="000E2F23" w:rsidP="003F7169"/>
    <w:p w14:paraId="2A194B74" w14:textId="77777777" w:rsidR="000E2F23" w:rsidRDefault="000E2F23" w:rsidP="003F7169"/>
    <w:p w14:paraId="1DB84890" w14:textId="77777777" w:rsidR="000E2F23" w:rsidRDefault="000E2F23" w:rsidP="003F7169"/>
    <w:p w14:paraId="27D08C41" w14:textId="77777777" w:rsidR="000E2F23" w:rsidRDefault="000E2F23" w:rsidP="003F7169"/>
    <w:p w14:paraId="79C5E718" w14:textId="77777777" w:rsidR="000E2F23" w:rsidRDefault="000E2F23" w:rsidP="003F7169"/>
    <w:p w14:paraId="78D159C0" w14:textId="77777777" w:rsidR="000E2F23" w:rsidRDefault="000E2F23" w:rsidP="003F7169"/>
    <w:p w14:paraId="7D0F0736" w14:textId="77777777" w:rsidR="000E2F23" w:rsidRDefault="000E2F23" w:rsidP="003F7169"/>
    <w:p w14:paraId="14CCC8E6" w14:textId="77777777" w:rsidR="000E2F23" w:rsidRDefault="000E2F23" w:rsidP="003F7169"/>
    <w:p w14:paraId="39E3B5FB" w14:textId="77777777" w:rsidR="000E2F23" w:rsidRDefault="000E2F23" w:rsidP="003F7169"/>
    <w:p w14:paraId="15BEEC9F" w14:textId="77777777" w:rsidR="000E2F23" w:rsidRDefault="000E2F23" w:rsidP="003F7169"/>
    <w:p w14:paraId="0048B8A9" w14:textId="77777777" w:rsidR="000E2F23" w:rsidRDefault="000E2F23" w:rsidP="003F7169"/>
    <w:p w14:paraId="4F26136D" w14:textId="77777777" w:rsidR="000E2F23" w:rsidRDefault="000E2F23" w:rsidP="003F7169"/>
    <w:p w14:paraId="677A0F3A" w14:textId="77777777" w:rsidR="000E2F23" w:rsidRDefault="000E2F23" w:rsidP="003F7169"/>
    <w:p w14:paraId="50A724B9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lastRenderedPageBreak/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33"/>
        <w:gridCol w:w="1989"/>
        <w:gridCol w:w="1342"/>
        <w:gridCol w:w="1333"/>
      </w:tblGrid>
      <w:tr w:rsidR="000E2F23" w:rsidRPr="008231DB" w14:paraId="5647073C" w14:textId="77777777" w:rsidTr="00204DDA">
        <w:tc>
          <w:tcPr>
            <w:tcW w:w="2547" w:type="dxa"/>
            <w:shd w:val="clear" w:color="auto" w:fill="auto"/>
            <w:vAlign w:val="center"/>
          </w:tcPr>
          <w:p w14:paraId="3738A25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2B831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3F4382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E6221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66B5833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C78F40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2735CEB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882786" w:rsidRPr="008231DB" w14:paraId="50070146" w14:textId="77777777" w:rsidTr="00204DDA">
        <w:tc>
          <w:tcPr>
            <w:tcW w:w="2547" w:type="dxa"/>
            <w:shd w:val="clear" w:color="auto" w:fill="auto"/>
          </w:tcPr>
          <w:p w14:paraId="7DED65B4" w14:textId="3EC6474E" w:rsidR="00882786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A928BB">
              <w:rPr>
                <w:rFonts w:ascii="Times New Roman" w:hAnsi="Times New Roman"/>
              </w:rPr>
              <w:t xml:space="preserve">тдел эксплуатации </w:t>
            </w:r>
            <w:r w:rsidR="009444BA">
              <w:rPr>
                <w:rFonts w:ascii="Times New Roman" w:hAnsi="Times New Roman"/>
              </w:rPr>
              <w:t>ИТ</w:t>
            </w:r>
            <w:r w:rsidRPr="00A928B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</w:t>
            </w:r>
            <w:r w:rsidRPr="00A928BB">
              <w:rPr>
                <w:rFonts w:ascii="Times New Roman" w:hAnsi="Times New Roman"/>
              </w:rPr>
              <w:t>илиал</w:t>
            </w:r>
            <w:r>
              <w:rPr>
                <w:rFonts w:ascii="Times New Roman" w:hAnsi="Times New Roman"/>
              </w:rPr>
              <w:t>а</w:t>
            </w:r>
            <w:r w:rsidRPr="00A928BB">
              <w:rPr>
                <w:rFonts w:ascii="Times New Roman" w:hAnsi="Times New Roman"/>
              </w:rPr>
              <w:t xml:space="preserve"> ПАО «Россети Центр» - «Курскэнерго»</w:t>
            </w:r>
          </w:p>
        </w:tc>
        <w:tc>
          <w:tcPr>
            <w:tcW w:w="2133" w:type="dxa"/>
            <w:shd w:val="clear" w:color="auto" w:fill="auto"/>
          </w:tcPr>
          <w:p w14:paraId="1763B396" w14:textId="6784489E" w:rsidR="00882786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A928BB">
              <w:rPr>
                <w:rFonts w:ascii="Times New Roman" w:hAnsi="Times New Roman"/>
              </w:rPr>
              <w:t>Начальник отдел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1989" w:type="dxa"/>
            <w:shd w:val="clear" w:color="auto" w:fill="auto"/>
          </w:tcPr>
          <w:p w14:paraId="66ED4B72" w14:textId="03B8F535" w:rsidR="00882786" w:rsidRPr="008231DB" w:rsidRDefault="009444BA" w:rsidP="0088278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Игнатенко</w:t>
            </w:r>
            <w:r w:rsidR="00050C28">
              <w:rPr>
                <w:rFonts w:ascii="Times New Roman" w:hAnsi="Times New Roman"/>
              </w:rPr>
              <w:t xml:space="preserve"> А.</w:t>
            </w:r>
            <w:r>
              <w:rPr>
                <w:rFonts w:ascii="Times New Roman" w:hAnsi="Times New Roman"/>
              </w:rPr>
              <w:t>Н</w:t>
            </w:r>
            <w:r w:rsidR="00050C28">
              <w:rPr>
                <w:rFonts w:ascii="Times New Roman" w:hAnsi="Times New Roman"/>
              </w:rPr>
              <w:t>.</w:t>
            </w:r>
          </w:p>
        </w:tc>
        <w:tc>
          <w:tcPr>
            <w:tcW w:w="1342" w:type="dxa"/>
            <w:shd w:val="clear" w:color="auto" w:fill="auto"/>
          </w:tcPr>
          <w:p w14:paraId="387438F8" w14:textId="15A4CD12" w:rsidR="00882786" w:rsidRPr="008231DB" w:rsidRDefault="00882786" w:rsidP="0088278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14:paraId="5DBA52CA" w14:textId="77777777" w:rsidR="00882786" w:rsidRPr="008231DB" w:rsidRDefault="00882786" w:rsidP="0088278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37C8B7DE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44"/>
        <w:gridCol w:w="1992"/>
        <w:gridCol w:w="1334"/>
        <w:gridCol w:w="1327"/>
      </w:tblGrid>
      <w:tr w:rsidR="000E2F23" w:rsidRPr="008231DB" w14:paraId="73C6721D" w14:textId="77777777" w:rsidTr="00204DDA">
        <w:tc>
          <w:tcPr>
            <w:tcW w:w="2547" w:type="dxa"/>
            <w:shd w:val="clear" w:color="auto" w:fill="auto"/>
            <w:vAlign w:val="center"/>
          </w:tcPr>
          <w:p w14:paraId="2A42868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2FE2CD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291CB2A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CFF9FBE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05A01066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8A1BA6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F78AE6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A928BB" w:rsidRPr="008231DB" w14:paraId="591EF460" w14:textId="77777777" w:rsidTr="00A928BB">
        <w:tc>
          <w:tcPr>
            <w:tcW w:w="2547" w:type="dxa"/>
            <w:shd w:val="clear" w:color="auto" w:fill="auto"/>
          </w:tcPr>
          <w:p w14:paraId="0F331998" w14:textId="2CB1070F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8231DB">
              <w:rPr>
                <w:rFonts w:ascii="Times New Roman" w:hAnsi="Times New Roman"/>
              </w:rPr>
              <w:t>контролинга</w:t>
            </w:r>
            <w:proofErr w:type="spellEnd"/>
            <w:r w:rsidRPr="008231DB">
              <w:rPr>
                <w:rFonts w:ascii="Times New Roman" w:hAnsi="Times New Roman"/>
              </w:rPr>
              <w:t xml:space="preserve"> ИТ и ТК</w:t>
            </w:r>
            <w:r>
              <w:t xml:space="preserve"> </w:t>
            </w:r>
            <w:r w:rsidRPr="00A928BB">
              <w:rPr>
                <w:rFonts w:ascii="Times New Roman" w:hAnsi="Times New Roman"/>
              </w:rPr>
              <w:t>филиала ПАО «Россети Центр» - «Курскэнерго»</w:t>
            </w:r>
          </w:p>
        </w:tc>
        <w:tc>
          <w:tcPr>
            <w:tcW w:w="2144" w:type="dxa"/>
            <w:shd w:val="clear" w:color="auto" w:fill="auto"/>
          </w:tcPr>
          <w:p w14:paraId="36699670" w14:textId="3027776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92" w:type="dxa"/>
            <w:shd w:val="clear" w:color="auto" w:fill="auto"/>
          </w:tcPr>
          <w:p w14:paraId="0BBD25B3" w14:textId="751C6F6D" w:rsidR="00A928B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Косенко</w:t>
            </w:r>
            <w:r w:rsidRPr="008231DB"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334" w:type="dxa"/>
            <w:shd w:val="clear" w:color="auto" w:fill="auto"/>
          </w:tcPr>
          <w:p w14:paraId="725C03CA" w14:textId="7777777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4F0A4C53" w14:textId="77777777" w:rsidR="00A928BB" w:rsidRPr="008231DB" w:rsidRDefault="00A928BB" w:rsidP="00A928B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15D1F8E9" w14:textId="6D2CB71F" w:rsidR="000E2F23" w:rsidRDefault="000E2F23" w:rsidP="003F7169">
      <w:pPr>
        <w:sectPr w:rsidR="000E2F23" w:rsidSect="002E3AAE">
          <w:headerReference w:type="default" r:id="rId11"/>
          <w:pgSz w:w="11906" w:h="16838"/>
          <w:pgMar w:top="993" w:right="567" w:bottom="851" w:left="1531" w:header="709" w:footer="0" w:gutter="0"/>
          <w:cols w:space="720"/>
          <w:formProt w:val="0"/>
          <w:titlePg/>
          <w:docGrid w:linePitch="381" w:charSpace="-14337"/>
        </w:sectPr>
      </w:pPr>
      <w:bookmarkStart w:id="98" w:name="_GoBack"/>
      <w:bookmarkEnd w:id="98"/>
    </w:p>
    <w:p w14:paraId="248A67D9" w14:textId="26B4D4C2" w:rsidR="00163E93" w:rsidRPr="00163E93" w:rsidRDefault="00163E93" w:rsidP="00163E93">
      <w:pPr>
        <w:pStyle w:val="a8"/>
        <w:ind w:left="34"/>
        <w:jc w:val="right"/>
        <w:rPr>
          <w:rFonts w:ascii="Times New Roman" w:hAnsi="Times New Roman"/>
          <w:szCs w:val="24"/>
        </w:rPr>
      </w:pPr>
      <w:r w:rsidRPr="00163E93">
        <w:rPr>
          <w:rFonts w:ascii="Times New Roman" w:hAnsi="Times New Roman"/>
          <w:szCs w:val="24"/>
        </w:rPr>
        <w:lastRenderedPageBreak/>
        <w:t>Приложение</w:t>
      </w:r>
    </w:p>
    <w:p w14:paraId="6CBEB07E" w14:textId="77777777" w:rsidR="00163E93" w:rsidRPr="00163E93" w:rsidRDefault="00163E93" w:rsidP="00163E93">
      <w:pPr>
        <w:pStyle w:val="a8"/>
        <w:ind w:left="34"/>
        <w:jc w:val="right"/>
        <w:rPr>
          <w:rFonts w:ascii="Times New Roman" w:hAnsi="Times New Roman"/>
          <w:szCs w:val="24"/>
        </w:rPr>
      </w:pPr>
      <w:r w:rsidRPr="00163E93">
        <w:rPr>
          <w:rFonts w:ascii="Times New Roman" w:hAnsi="Times New Roman"/>
          <w:szCs w:val="24"/>
        </w:rPr>
        <w:t>к техническому заданию на поставку</w:t>
      </w:r>
    </w:p>
    <w:p w14:paraId="15D1F8ED" w14:textId="33E684BB" w:rsidR="008C3DBB" w:rsidRPr="00882786" w:rsidRDefault="00882786" w:rsidP="00163E93">
      <w:pPr>
        <w:pStyle w:val="a8"/>
        <w:ind w:left="3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>комплектующих связи</w:t>
      </w:r>
    </w:p>
    <w:p w14:paraId="15D1F8EF" w14:textId="0D1985BF" w:rsidR="008327D1" w:rsidRDefault="008327D1">
      <w:pPr>
        <w:jc w:val="center"/>
        <w:rPr>
          <w:rFonts w:ascii="Times New Roman" w:hAnsi="Times New Roman"/>
          <w:b/>
        </w:rPr>
      </w:pPr>
    </w:p>
    <w:p w14:paraId="272CA776" w14:textId="77777777" w:rsidR="007E1753" w:rsidRPr="00163E93" w:rsidRDefault="007E1753">
      <w:pPr>
        <w:jc w:val="center"/>
        <w:rPr>
          <w:rFonts w:ascii="Times New Roman" w:hAnsi="Times New Roman"/>
          <w:b/>
        </w:rPr>
      </w:pPr>
    </w:p>
    <w:p w14:paraId="3E007048" w14:textId="0D6D90E3" w:rsidR="00163E93" w:rsidRPr="00896971" w:rsidRDefault="00163E93" w:rsidP="00163E93">
      <w:pPr>
        <w:spacing w:after="200" w:line="276" w:lineRule="auto"/>
        <w:jc w:val="center"/>
        <w:rPr>
          <w:b/>
          <w:szCs w:val="24"/>
        </w:rPr>
      </w:pPr>
      <w:r w:rsidRPr="00896971">
        <w:rPr>
          <w:b/>
          <w:szCs w:val="24"/>
        </w:rPr>
        <w:t>Перечень комплектующих и материалов</w:t>
      </w:r>
    </w:p>
    <w:tbl>
      <w:tblPr>
        <w:tblStyle w:val="aff9"/>
        <w:tblW w:w="4865" w:type="pct"/>
        <w:tblLayout w:type="fixed"/>
        <w:tblLook w:val="04A0" w:firstRow="1" w:lastRow="0" w:firstColumn="1" w:lastColumn="0" w:noHBand="0" w:noVBand="1"/>
      </w:tblPr>
      <w:tblGrid>
        <w:gridCol w:w="732"/>
        <w:gridCol w:w="4509"/>
        <w:gridCol w:w="6378"/>
        <w:gridCol w:w="1196"/>
        <w:gridCol w:w="1767"/>
      </w:tblGrid>
      <w:tr w:rsidR="00163E93" w:rsidRPr="00F256F0" w14:paraId="759779BD" w14:textId="77777777" w:rsidTr="007E1753">
        <w:trPr>
          <w:trHeight w:val="993"/>
        </w:trPr>
        <w:tc>
          <w:tcPr>
            <w:tcW w:w="251" w:type="pct"/>
            <w:noWrap/>
            <w:hideMark/>
          </w:tcPr>
          <w:p w14:paraId="31E05A97" w14:textId="77777777" w:rsidR="00163E93" w:rsidRPr="003E3E4C" w:rsidRDefault="00163E93" w:rsidP="003E3E4C">
            <w:pPr>
              <w:jc w:val="center"/>
              <w:rPr>
                <w:b/>
                <w:bCs/>
                <w:szCs w:val="24"/>
              </w:rPr>
            </w:pPr>
            <w:r w:rsidRPr="003E3E4C">
              <w:rPr>
                <w:b/>
                <w:bCs/>
                <w:szCs w:val="24"/>
              </w:rPr>
              <w:t>№ п/п</w:t>
            </w:r>
          </w:p>
        </w:tc>
        <w:tc>
          <w:tcPr>
            <w:tcW w:w="1546" w:type="pct"/>
            <w:hideMark/>
          </w:tcPr>
          <w:p w14:paraId="070023EF" w14:textId="77777777" w:rsidR="00163E93" w:rsidRPr="00F256F0" w:rsidRDefault="00163E93" w:rsidP="00BC1C5F">
            <w:pPr>
              <w:jc w:val="center"/>
              <w:rPr>
                <w:b/>
                <w:bCs/>
                <w:szCs w:val="24"/>
              </w:rPr>
            </w:pPr>
            <w:r w:rsidRPr="00F256F0">
              <w:rPr>
                <w:b/>
                <w:bCs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187" w:type="pct"/>
          </w:tcPr>
          <w:p w14:paraId="2B6F2978" w14:textId="77777777" w:rsidR="00163E93" w:rsidRDefault="00163E93" w:rsidP="00BC1C5F">
            <w:pPr>
              <w:jc w:val="center"/>
              <w:rPr>
                <w:b/>
                <w:bCs/>
                <w:szCs w:val="24"/>
              </w:rPr>
            </w:pPr>
          </w:p>
          <w:p w14:paraId="6296A96C" w14:textId="77777777" w:rsidR="00163E93" w:rsidRPr="00D83416" w:rsidRDefault="00163E93" w:rsidP="00BC1C5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Технические характеристики</w:t>
            </w:r>
          </w:p>
        </w:tc>
        <w:tc>
          <w:tcPr>
            <w:tcW w:w="410" w:type="pct"/>
            <w:hideMark/>
          </w:tcPr>
          <w:p w14:paraId="48EE835A" w14:textId="77777777" w:rsidR="00163E93" w:rsidRPr="00F256F0" w:rsidRDefault="00163E93" w:rsidP="00BC1C5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</w:t>
            </w:r>
          </w:p>
        </w:tc>
        <w:tc>
          <w:tcPr>
            <w:tcW w:w="606" w:type="pct"/>
            <w:hideMark/>
          </w:tcPr>
          <w:p w14:paraId="0131FBDA" w14:textId="77777777" w:rsidR="00163E93" w:rsidRPr="00F256F0" w:rsidRDefault="00163E93" w:rsidP="00BC1C5F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Единицы </w:t>
            </w:r>
            <w:r w:rsidRPr="00F256F0">
              <w:rPr>
                <w:b/>
                <w:bCs/>
                <w:szCs w:val="24"/>
              </w:rPr>
              <w:t>измерения</w:t>
            </w:r>
            <w:r w:rsidRPr="00F256F0" w:rsidDel="00D83416">
              <w:rPr>
                <w:b/>
                <w:bCs/>
                <w:szCs w:val="24"/>
              </w:rPr>
              <w:t xml:space="preserve"> </w:t>
            </w:r>
          </w:p>
        </w:tc>
      </w:tr>
      <w:tr w:rsidR="003B58B2" w:rsidRPr="00882786" w14:paraId="2A3E01B5" w14:textId="77777777" w:rsidTr="007E1753">
        <w:trPr>
          <w:trHeight w:val="277"/>
        </w:trPr>
        <w:tc>
          <w:tcPr>
            <w:tcW w:w="251" w:type="pct"/>
          </w:tcPr>
          <w:p w14:paraId="538B8046" w14:textId="77777777" w:rsidR="003B58B2" w:rsidRPr="003E3E4C" w:rsidRDefault="003B58B2" w:rsidP="00E11998">
            <w:pPr>
              <w:pStyle w:val="aa"/>
              <w:numPr>
                <w:ilvl w:val="0"/>
                <w:numId w:val="38"/>
              </w:numPr>
              <w:ind w:left="340" w:hanging="170"/>
              <w:jc w:val="center"/>
              <w:rPr>
                <w:szCs w:val="24"/>
              </w:rPr>
            </w:pPr>
          </w:p>
        </w:tc>
        <w:tc>
          <w:tcPr>
            <w:tcW w:w="1546" w:type="pct"/>
            <w:noWrap/>
          </w:tcPr>
          <w:p w14:paraId="29C4E20F" w14:textId="7DB2C7E3" w:rsidR="003B58B2" w:rsidRPr="001F4DAC" w:rsidRDefault="009444BA" w:rsidP="003B58B2">
            <w:pPr>
              <w:rPr>
                <w:sz w:val="20"/>
              </w:rPr>
            </w:pPr>
            <w:r w:rsidRPr="009444BA">
              <w:t xml:space="preserve">Вентилятор </w:t>
            </w:r>
            <w:proofErr w:type="spellStart"/>
            <w:r w:rsidRPr="009444BA">
              <w:t>Arctic</w:t>
            </w:r>
            <w:proofErr w:type="spellEnd"/>
            <w:r w:rsidRPr="009444BA">
              <w:t xml:space="preserve"> </w:t>
            </w:r>
            <w:proofErr w:type="spellStart"/>
            <w:r w:rsidRPr="009444BA">
              <w:t>Cooling</w:t>
            </w:r>
            <w:proofErr w:type="spellEnd"/>
            <w:r w:rsidRPr="009444BA">
              <w:t xml:space="preserve"> </w:t>
            </w:r>
            <w:proofErr w:type="spellStart"/>
            <w:r w:rsidRPr="009444BA">
              <w:t>Arctic</w:t>
            </w:r>
            <w:proofErr w:type="spellEnd"/>
            <w:r w:rsidRPr="009444BA">
              <w:t xml:space="preserve"> F9 PWM </w:t>
            </w:r>
            <w:r w:rsidR="003B58B2" w:rsidRPr="001F4DAC">
              <w:t>или полнофункциональный эквивалент</w:t>
            </w:r>
          </w:p>
        </w:tc>
        <w:tc>
          <w:tcPr>
            <w:tcW w:w="2187" w:type="pct"/>
          </w:tcPr>
          <w:p w14:paraId="0121311F" w14:textId="12775B6F" w:rsidR="003B58B2" w:rsidRPr="00680C12" w:rsidRDefault="00FA3E4F" w:rsidP="003B58B2">
            <w:pPr>
              <w:rPr>
                <w:szCs w:val="24"/>
              </w:rPr>
            </w:pPr>
            <w:r>
              <w:rPr>
                <w:szCs w:val="24"/>
              </w:rPr>
              <w:t>Размер: 92x92 мм</w:t>
            </w:r>
            <w:r w:rsidR="00680C12">
              <w:rPr>
                <w:szCs w:val="24"/>
              </w:rPr>
              <w:br/>
              <w:t>Тип разъема питани</w:t>
            </w:r>
            <w:r>
              <w:rPr>
                <w:szCs w:val="24"/>
              </w:rPr>
              <w:t>я</w:t>
            </w:r>
            <w:r w:rsidR="00680C12">
              <w:rPr>
                <w:szCs w:val="24"/>
              </w:rPr>
              <w:t xml:space="preserve">: 4 </w:t>
            </w:r>
            <w:r w:rsidR="00680C12">
              <w:rPr>
                <w:szCs w:val="24"/>
                <w:lang w:val="en-US"/>
              </w:rPr>
              <w:t>pin</w:t>
            </w:r>
            <w:r w:rsidR="00680C12">
              <w:rPr>
                <w:szCs w:val="24"/>
              </w:rPr>
              <w:br/>
              <w:t>Номинальное напряжение: 12 В</w:t>
            </w:r>
            <w:r w:rsidR="00680C12">
              <w:rPr>
                <w:szCs w:val="24"/>
              </w:rPr>
              <w:br/>
              <w:t>Максимальный ток: 150 мА</w:t>
            </w:r>
            <w:r w:rsidR="00680C12">
              <w:rPr>
                <w:szCs w:val="24"/>
              </w:rPr>
              <w:br/>
              <w:t>Длина кабеля: 400 мм</w:t>
            </w:r>
          </w:p>
        </w:tc>
        <w:tc>
          <w:tcPr>
            <w:tcW w:w="410" w:type="pct"/>
            <w:noWrap/>
          </w:tcPr>
          <w:p w14:paraId="7166134D" w14:textId="527A8772" w:rsidR="003B58B2" w:rsidRPr="001F4DAC" w:rsidRDefault="009444BA" w:rsidP="003B58B2">
            <w:pPr>
              <w:jc w:val="center"/>
              <w:rPr>
                <w:szCs w:val="24"/>
              </w:rPr>
            </w:pPr>
            <w:r w:rsidRPr="009444BA">
              <w:rPr>
                <w:szCs w:val="24"/>
              </w:rPr>
              <w:t>10</w:t>
            </w:r>
          </w:p>
        </w:tc>
        <w:tc>
          <w:tcPr>
            <w:tcW w:w="606" w:type="pct"/>
            <w:noWrap/>
          </w:tcPr>
          <w:p w14:paraId="73FF7525" w14:textId="6A2E9FEB" w:rsidR="003B58B2" w:rsidRPr="001F4DAC" w:rsidRDefault="009444BA" w:rsidP="009444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</w:tr>
      <w:tr w:rsidR="009444BA" w:rsidRPr="009444BA" w14:paraId="62924352" w14:textId="77777777" w:rsidTr="007E1753">
        <w:trPr>
          <w:trHeight w:val="277"/>
        </w:trPr>
        <w:tc>
          <w:tcPr>
            <w:tcW w:w="251" w:type="pct"/>
          </w:tcPr>
          <w:p w14:paraId="13D7C743" w14:textId="77777777" w:rsidR="009444BA" w:rsidRPr="003E3E4C" w:rsidRDefault="009444BA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szCs w:val="24"/>
              </w:rPr>
            </w:pPr>
          </w:p>
        </w:tc>
        <w:tc>
          <w:tcPr>
            <w:tcW w:w="1546" w:type="pct"/>
            <w:noWrap/>
          </w:tcPr>
          <w:p w14:paraId="58040F1C" w14:textId="5A66E499" w:rsidR="009444BA" w:rsidRPr="001F4DAC" w:rsidRDefault="009444BA" w:rsidP="009444BA">
            <w:pPr>
              <w:rPr>
                <w:sz w:val="20"/>
              </w:rPr>
            </w:pPr>
            <w:r w:rsidRPr="00A67FBF">
              <w:t>Видеокарта PCI-E ASUS GT710-SL-1GD5-BRK</w:t>
            </w:r>
            <w:r w:rsidR="00D9555F" w:rsidRPr="001F4DAC">
              <w:t xml:space="preserve"> или полнофункциональный эквивалент</w:t>
            </w:r>
          </w:p>
        </w:tc>
        <w:tc>
          <w:tcPr>
            <w:tcW w:w="2187" w:type="pct"/>
          </w:tcPr>
          <w:p w14:paraId="567FF6C8" w14:textId="77777777" w:rsidR="007D6688" w:rsidRDefault="00680C12" w:rsidP="009444BA">
            <w:pPr>
              <w:rPr>
                <w:szCs w:val="24"/>
              </w:rPr>
            </w:pPr>
            <w:r>
              <w:rPr>
                <w:szCs w:val="24"/>
              </w:rPr>
              <w:t>Объем видеопамяти: 1Гб</w:t>
            </w:r>
            <w:r>
              <w:rPr>
                <w:szCs w:val="24"/>
              </w:rPr>
              <w:br/>
              <w:t xml:space="preserve">Тип памяти: </w:t>
            </w:r>
            <w:r>
              <w:rPr>
                <w:szCs w:val="24"/>
                <w:lang w:val="en-US"/>
              </w:rPr>
              <w:t>GDDR</w:t>
            </w:r>
            <w:r w:rsidR="007D6688">
              <w:rPr>
                <w:szCs w:val="24"/>
              </w:rPr>
              <w:t>5</w:t>
            </w:r>
            <w:r w:rsidRPr="00680C12">
              <w:rPr>
                <w:szCs w:val="24"/>
              </w:rPr>
              <w:br/>
            </w:r>
            <w:r>
              <w:rPr>
                <w:szCs w:val="24"/>
              </w:rPr>
              <w:t>Разрядность шины памяти: 32 бит</w:t>
            </w:r>
          </w:p>
          <w:p w14:paraId="2EC480BC" w14:textId="2246B1A3" w:rsidR="009444BA" w:rsidRPr="00680C12" w:rsidRDefault="007D6688" w:rsidP="009444BA">
            <w:pPr>
              <w:rPr>
                <w:szCs w:val="24"/>
              </w:rPr>
            </w:pPr>
            <w:r w:rsidRPr="007D6688">
              <w:rPr>
                <w:szCs w:val="24"/>
              </w:rPr>
              <w:t>Частота видеопамяти:</w:t>
            </w:r>
            <w:r w:rsidR="007E1753">
              <w:rPr>
                <w:szCs w:val="24"/>
              </w:rPr>
              <w:t xml:space="preserve"> </w:t>
            </w:r>
            <w:r w:rsidRPr="007D6688">
              <w:rPr>
                <w:szCs w:val="24"/>
              </w:rPr>
              <w:t>5012 МГц</w:t>
            </w:r>
            <w:r w:rsidR="00680C12">
              <w:rPr>
                <w:szCs w:val="24"/>
              </w:rPr>
              <w:br/>
            </w:r>
            <w:proofErr w:type="spellStart"/>
            <w:r w:rsidR="00680C12">
              <w:rPr>
                <w:szCs w:val="24"/>
              </w:rPr>
              <w:t>Видеоразъемы</w:t>
            </w:r>
            <w:proofErr w:type="spellEnd"/>
            <w:r w:rsidR="00680C12" w:rsidRPr="00680C12">
              <w:rPr>
                <w:rFonts w:cstheme="minorHAnsi"/>
                <w:szCs w:val="24"/>
              </w:rPr>
              <w:t xml:space="preserve">: </w:t>
            </w:r>
            <w:r w:rsidR="00680C12" w:rsidRPr="00680C12">
              <w:rPr>
                <w:rFonts w:cstheme="minorHAnsi"/>
                <w:color w:val="auto"/>
                <w:szCs w:val="24"/>
                <w:shd w:val="clear" w:color="auto" w:fill="FFFFFF"/>
              </w:rPr>
              <w:t>DVI-D, HDMI, VGA (D-</w:t>
            </w:r>
            <w:proofErr w:type="spellStart"/>
            <w:r w:rsidR="00680C12" w:rsidRPr="00680C12">
              <w:rPr>
                <w:rFonts w:cstheme="minorHAnsi"/>
                <w:color w:val="auto"/>
                <w:szCs w:val="24"/>
                <w:shd w:val="clear" w:color="auto" w:fill="FFFFFF"/>
              </w:rPr>
              <w:t>Sub</w:t>
            </w:r>
            <w:proofErr w:type="spellEnd"/>
            <w:r w:rsidR="00680C12" w:rsidRPr="00680C12">
              <w:rPr>
                <w:rFonts w:cstheme="minorHAnsi"/>
                <w:color w:val="auto"/>
                <w:szCs w:val="24"/>
                <w:shd w:val="clear" w:color="auto" w:fill="FFFFFF"/>
              </w:rPr>
              <w:t>)</w:t>
            </w:r>
            <w:r w:rsidR="00680C12">
              <w:rPr>
                <w:rFonts w:cstheme="minorHAnsi"/>
                <w:color w:val="auto"/>
                <w:szCs w:val="24"/>
                <w:shd w:val="clear" w:color="auto" w:fill="FFFFFF"/>
              </w:rPr>
              <w:br/>
            </w:r>
            <w:r w:rsidR="00680C12">
              <w:rPr>
                <w:szCs w:val="24"/>
              </w:rPr>
              <w:t xml:space="preserve">Количество подключаемых одновременно мониторов: </w:t>
            </w:r>
            <w:r w:rsidR="007E1753">
              <w:rPr>
                <w:szCs w:val="24"/>
              </w:rPr>
              <w:t xml:space="preserve">до </w:t>
            </w:r>
            <w:r w:rsidR="00680C12">
              <w:rPr>
                <w:szCs w:val="24"/>
              </w:rPr>
              <w:t>3</w:t>
            </w:r>
            <w:r w:rsidR="00680C12">
              <w:rPr>
                <w:szCs w:val="24"/>
              </w:rPr>
              <w:br/>
            </w:r>
            <w:r w:rsidR="00B05CA7">
              <w:rPr>
                <w:szCs w:val="24"/>
              </w:rPr>
              <w:t xml:space="preserve">Максимальное разрешение: </w:t>
            </w:r>
            <w:r w:rsidR="00B05CA7" w:rsidRPr="00B05CA7">
              <w:rPr>
                <w:rFonts w:cstheme="minorHAnsi"/>
                <w:color w:val="auto"/>
                <w:shd w:val="clear" w:color="auto" w:fill="FFFFFF"/>
              </w:rPr>
              <w:t>2560x1600</w:t>
            </w:r>
          </w:p>
        </w:tc>
        <w:tc>
          <w:tcPr>
            <w:tcW w:w="410" w:type="pct"/>
            <w:noWrap/>
          </w:tcPr>
          <w:p w14:paraId="438B84CA" w14:textId="229508E6" w:rsidR="009444BA" w:rsidRPr="009444BA" w:rsidRDefault="009444BA" w:rsidP="009444BA">
            <w:pPr>
              <w:jc w:val="center"/>
              <w:rPr>
                <w:szCs w:val="24"/>
              </w:rPr>
            </w:pPr>
            <w:r w:rsidRPr="0040663A">
              <w:t>10</w:t>
            </w:r>
          </w:p>
        </w:tc>
        <w:tc>
          <w:tcPr>
            <w:tcW w:w="606" w:type="pct"/>
            <w:noWrap/>
          </w:tcPr>
          <w:p w14:paraId="5A7200B7" w14:textId="3CE9EF35" w:rsidR="009444BA" w:rsidRPr="009444BA" w:rsidRDefault="009444BA" w:rsidP="009444BA">
            <w:pPr>
              <w:jc w:val="center"/>
              <w:rPr>
                <w:szCs w:val="24"/>
              </w:rPr>
            </w:pPr>
            <w:r w:rsidRPr="002A3379">
              <w:t>шт.</w:t>
            </w:r>
          </w:p>
        </w:tc>
      </w:tr>
      <w:tr w:rsidR="009444BA" w:rsidRPr="009444BA" w14:paraId="75F8D753" w14:textId="77777777" w:rsidTr="007E1753">
        <w:trPr>
          <w:trHeight w:val="277"/>
        </w:trPr>
        <w:tc>
          <w:tcPr>
            <w:tcW w:w="251" w:type="pct"/>
          </w:tcPr>
          <w:p w14:paraId="09DBC260" w14:textId="77777777" w:rsidR="009444BA" w:rsidRPr="003E3E4C" w:rsidRDefault="009444BA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szCs w:val="24"/>
              </w:rPr>
            </w:pPr>
          </w:p>
        </w:tc>
        <w:tc>
          <w:tcPr>
            <w:tcW w:w="1546" w:type="pct"/>
            <w:noWrap/>
          </w:tcPr>
          <w:p w14:paraId="4EBC81F7" w14:textId="56839038" w:rsidR="009444BA" w:rsidRPr="009444BA" w:rsidRDefault="009444BA" w:rsidP="009444BA">
            <w:pPr>
              <w:rPr>
                <w:szCs w:val="24"/>
              </w:rPr>
            </w:pPr>
            <w:r w:rsidRPr="00A67FBF">
              <w:t xml:space="preserve">Диск жесткий </w:t>
            </w:r>
            <w:proofErr w:type="spellStart"/>
            <w:r w:rsidRPr="00A67FBF">
              <w:t>Toshiba</w:t>
            </w:r>
            <w:proofErr w:type="spellEnd"/>
            <w:r w:rsidRPr="00A67FBF">
              <w:t xml:space="preserve"> HDWD110UZSVA 1Tb</w:t>
            </w:r>
            <w:r w:rsidR="00D9555F" w:rsidRPr="001F4DAC">
              <w:t xml:space="preserve"> или полнофункциональный эквивалент</w:t>
            </w:r>
          </w:p>
        </w:tc>
        <w:tc>
          <w:tcPr>
            <w:tcW w:w="2187" w:type="pct"/>
          </w:tcPr>
          <w:p w14:paraId="30D2B733" w14:textId="6DB65C1D" w:rsidR="009444BA" w:rsidRPr="00B05CA7" w:rsidRDefault="00B05CA7" w:rsidP="009444BA">
            <w:pPr>
              <w:rPr>
                <w:szCs w:val="24"/>
              </w:rPr>
            </w:pPr>
            <w:r>
              <w:rPr>
                <w:szCs w:val="24"/>
              </w:rPr>
              <w:t xml:space="preserve">Объем </w:t>
            </w:r>
            <w:r>
              <w:rPr>
                <w:szCs w:val="24"/>
                <w:lang w:val="en-US"/>
              </w:rPr>
              <w:t>HDD</w:t>
            </w:r>
            <w:r>
              <w:rPr>
                <w:szCs w:val="24"/>
              </w:rPr>
              <w:t>: 1Тб</w:t>
            </w:r>
            <w:r>
              <w:rPr>
                <w:szCs w:val="24"/>
              </w:rPr>
              <w:br/>
              <w:t>Объем кэш-памяти: 64 МБ</w:t>
            </w:r>
            <w:r>
              <w:rPr>
                <w:szCs w:val="24"/>
              </w:rPr>
              <w:br/>
              <w:t>Максимальное энергопотребление: 6.4 Вт</w:t>
            </w:r>
          </w:p>
        </w:tc>
        <w:tc>
          <w:tcPr>
            <w:tcW w:w="410" w:type="pct"/>
            <w:noWrap/>
          </w:tcPr>
          <w:p w14:paraId="1ECAEA88" w14:textId="784D84F7" w:rsidR="009444BA" w:rsidRPr="009444BA" w:rsidRDefault="009444BA" w:rsidP="009444BA">
            <w:pPr>
              <w:jc w:val="center"/>
              <w:rPr>
                <w:szCs w:val="24"/>
              </w:rPr>
            </w:pPr>
            <w:r w:rsidRPr="0040663A">
              <w:t>37</w:t>
            </w:r>
          </w:p>
        </w:tc>
        <w:tc>
          <w:tcPr>
            <w:tcW w:w="606" w:type="pct"/>
            <w:noWrap/>
          </w:tcPr>
          <w:p w14:paraId="6994366D" w14:textId="616715D2" w:rsidR="009444BA" w:rsidRPr="009444BA" w:rsidRDefault="009444BA" w:rsidP="009444BA">
            <w:pPr>
              <w:jc w:val="center"/>
              <w:rPr>
                <w:szCs w:val="24"/>
              </w:rPr>
            </w:pPr>
            <w:r w:rsidRPr="002A3379">
              <w:t>шт.</w:t>
            </w:r>
          </w:p>
        </w:tc>
      </w:tr>
      <w:tr w:rsidR="009444BA" w:rsidRPr="009444BA" w14:paraId="33BBAF17" w14:textId="77777777" w:rsidTr="007E1753">
        <w:trPr>
          <w:trHeight w:val="194"/>
        </w:trPr>
        <w:tc>
          <w:tcPr>
            <w:tcW w:w="251" w:type="pct"/>
          </w:tcPr>
          <w:p w14:paraId="66698249" w14:textId="77777777" w:rsidR="009444BA" w:rsidRPr="003E3E4C" w:rsidRDefault="009444BA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szCs w:val="24"/>
              </w:rPr>
            </w:pPr>
          </w:p>
        </w:tc>
        <w:tc>
          <w:tcPr>
            <w:tcW w:w="1546" w:type="pct"/>
            <w:noWrap/>
          </w:tcPr>
          <w:p w14:paraId="78B82387" w14:textId="45D73D3F" w:rsidR="009444BA" w:rsidRPr="009444BA" w:rsidRDefault="009444BA" w:rsidP="009444BA">
            <w:pPr>
              <w:rPr>
                <w:szCs w:val="24"/>
              </w:rPr>
            </w:pPr>
            <w:r w:rsidRPr="00A67FBF">
              <w:t xml:space="preserve">Вентилятор для корпуса </w:t>
            </w:r>
            <w:proofErr w:type="spellStart"/>
            <w:r w:rsidRPr="00A67FBF">
              <w:t>Zalman</w:t>
            </w:r>
            <w:proofErr w:type="spellEnd"/>
            <w:r w:rsidRPr="00A67FBF">
              <w:t xml:space="preserve"> ZM-F3 (SF)</w:t>
            </w:r>
            <w:r>
              <w:t xml:space="preserve"> </w:t>
            </w:r>
            <w:r w:rsidRPr="009444BA">
              <w:t>или полнофункциональный эквивалент</w:t>
            </w:r>
          </w:p>
        </w:tc>
        <w:tc>
          <w:tcPr>
            <w:tcW w:w="2187" w:type="pct"/>
          </w:tcPr>
          <w:p w14:paraId="4B37D94B" w14:textId="5C1ED6EC" w:rsidR="009444BA" w:rsidRPr="00B05CA7" w:rsidRDefault="00B05CA7" w:rsidP="009444BA">
            <w:pPr>
              <w:rPr>
                <w:szCs w:val="24"/>
              </w:rPr>
            </w:pPr>
            <w:r>
              <w:rPr>
                <w:szCs w:val="24"/>
              </w:rPr>
              <w:t xml:space="preserve">Размер: </w:t>
            </w:r>
            <w:r w:rsidRPr="00B05CA7">
              <w:rPr>
                <w:rFonts w:cstheme="minorHAnsi"/>
                <w:color w:val="auto"/>
                <w:shd w:val="clear" w:color="auto" w:fill="FFFFFF"/>
              </w:rPr>
              <w:t>120 x 120 мм</w:t>
            </w:r>
            <w:r>
              <w:rPr>
                <w:rFonts w:cstheme="minorHAnsi"/>
                <w:color w:val="auto"/>
                <w:shd w:val="clear" w:color="auto" w:fill="FFFFFF"/>
              </w:rPr>
              <w:br/>
            </w:r>
            <w:r>
              <w:rPr>
                <w:szCs w:val="24"/>
              </w:rPr>
              <w:t xml:space="preserve">Тип разъема питания: 3 </w:t>
            </w:r>
            <w:r>
              <w:rPr>
                <w:szCs w:val="24"/>
                <w:lang w:val="en-US"/>
              </w:rPr>
              <w:t>pin</w:t>
            </w:r>
            <w:r w:rsidRPr="00B05CA7">
              <w:rPr>
                <w:szCs w:val="24"/>
              </w:rPr>
              <w:br/>
            </w:r>
            <w:r>
              <w:rPr>
                <w:szCs w:val="24"/>
              </w:rPr>
              <w:t>Номинальное напряжение: 12 В</w:t>
            </w:r>
            <w:r>
              <w:rPr>
                <w:szCs w:val="24"/>
              </w:rPr>
              <w:br/>
              <w:t>Максимальный ток: 130 мА</w:t>
            </w:r>
            <w:r>
              <w:rPr>
                <w:szCs w:val="24"/>
              </w:rPr>
              <w:br/>
              <w:t>Длина кабеля: 400 мм</w:t>
            </w:r>
          </w:p>
        </w:tc>
        <w:tc>
          <w:tcPr>
            <w:tcW w:w="410" w:type="pct"/>
            <w:noWrap/>
          </w:tcPr>
          <w:p w14:paraId="3897F7C6" w14:textId="743FD8CE" w:rsidR="009444BA" w:rsidRPr="009444BA" w:rsidRDefault="009444BA" w:rsidP="009444BA">
            <w:pPr>
              <w:jc w:val="center"/>
              <w:rPr>
                <w:szCs w:val="24"/>
              </w:rPr>
            </w:pPr>
            <w:r w:rsidRPr="0040663A">
              <w:t>10</w:t>
            </w:r>
          </w:p>
        </w:tc>
        <w:tc>
          <w:tcPr>
            <w:tcW w:w="606" w:type="pct"/>
            <w:noWrap/>
          </w:tcPr>
          <w:p w14:paraId="3909457D" w14:textId="50A7E98D" w:rsidR="009444BA" w:rsidRPr="009444BA" w:rsidRDefault="009444BA" w:rsidP="009444BA">
            <w:pPr>
              <w:jc w:val="center"/>
              <w:rPr>
                <w:szCs w:val="24"/>
              </w:rPr>
            </w:pPr>
            <w:r w:rsidRPr="002A3379">
              <w:t>шт.</w:t>
            </w:r>
          </w:p>
        </w:tc>
      </w:tr>
      <w:tr w:rsidR="009444BA" w:rsidRPr="009444BA" w14:paraId="4B0DB698" w14:textId="77777777" w:rsidTr="007E1753">
        <w:trPr>
          <w:trHeight w:val="277"/>
        </w:trPr>
        <w:tc>
          <w:tcPr>
            <w:tcW w:w="251" w:type="pct"/>
          </w:tcPr>
          <w:p w14:paraId="4238E7A9" w14:textId="77777777" w:rsidR="009444BA" w:rsidRPr="003E3E4C" w:rsidRDefault="009444BA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szCs w:val="24"/>
              </w:rPr>
            </w:pPr>
          </w:p>
        </w:tc>
        <w:tc>
          <w:tcPr>
            <w:tcW w:w="1546" w:type="pct"/>
            <w:noWrap/>
          </w:tcPr>
          <w:p w14:paraId="1C1C2439" w14:textId="2AAC6D73" w:rsidR="009444BA" w:rsidRPr="009444BA" w:rsidRDefault="009444BA" w:rsidP="009444BA">
            <w:r w:rsidRPr="00A67FBF">
              <w:t xml:space="preserve">Вентилятор </w:t>
            </w:r>
            <w:proofErr w:type="spellStart"/>
            <w:r w:rsidRPr="00A67FBF">
              <w:t>Titan</w:t>
            </w:r>
            <w:proofErr w:type="spellEnd"/>
            <w:r w:rsidRPr="00A67FBF">
              <w:t xml:space="preserve"> DCF-8025L12S</w:t>
            </w:r>
            <w:r>
              <w:t xml:space="preserve"> </w:t>
            </w:r>
            <w:r w:rsidRPr="009444BA">
              <w:t>или полнофункциональный эквивалент</w:t>
            </w:r>
          </w:p>
        </w:tc>
        <w:tc>
          <w:tcPr>
            <w:tcW w:w="2187" w:type="pct"/>
          </w:tcPr>
          <w:p w14:paraId="204D5A18" w14:textId="77777777" w:rsidR="009444BA" w:rsidRDefault="00B05CA7" w:rsidP="009444BA">
            <w:pPr>
              <w:rPr>
                <w:szCs w:val="24"/>
              </w:rPr>
            </w:pPr>
            <w:r>
              <w:rPr>
                <w:szCs w:val="24"/>
              </w:rPr>
              <w:t>Размер: 80 мм</w:t>
            </w:r>
            <w:r>
              <w:rPr>
                <w:szCs w:val="24"/>
              </w:rPr>
              <w:br/>
              <w:t xml:space="preserve">Тип разъема питания: 3 </w:t>
            </w:r>
            <w:r>
              <w:rPr>
                <w:szCs w:val="24"/>
                <w:lang w:val="en-US"/>
              </w:rPr>
              <w:t>pin</w:t>
            </w:r>
            <w:r w:rsidRPr="00B05CA7">
              <w:rPr>
                <w:szCs w:val="24"/>
              </w:rPr>
              <w:br/>
            </w:r>
            <w:r>
              <w:rPr>
                <w:szCs w:val="24"/>
              </w:rPr>
              <w:t>Номинальное напряжение: 12 В</w:t>
            </w:r>
            <w:r>
              <w:rPr>
                <w:szCs w:val="24"/>
              </w:rPr>
              <w:br/>
              <w:t>Потребляемая сила тока: 0.08 А</w:t>
            </w:r>
            <w:r>
              <w:rPr>
                <w:szCs w:val="24"/>
              </w:rPr>
              <w:br/>
              <w:t xml:space="preserve">Потребляемая </w:t>
            </w:r>
            <w:r w:rsidR="003224EF">
              <w:rPr>
                <w:szCs w:val="24"/>
              </w:rPr>
              <w:t>мощность: 0.96 Вт</w:t>
            </w:r>
          </w:p>
          <w:p w14:paraId="7EA672C6" w14:textId="4C277200" w:rsidR="00060F7C" w:rsidRPr="009444BA" w:rsidRDefault="00060F7C" w:rsidP="009444BA">
            <w:pPr>
              <w:rPr>
                <w:szCs w:val="24"/>
              </w:rPr>
            </w:pPr>
          </w:p>
        </w:tc>
        <w:tc>
          <w:tcPr>
            <w:tcW w:w="410" w:type="pct"/>
            <w:noWrap/>
          </w:tcPr>
          <w:p w14:paraId="528E0E7D" w14:textId="559D0190" w:rsidR="009444BA" w:rsidRPr="009444BA" w:rsidRDefault="009444BA" w:rsidP="009444BA">
            <w:pPr>
              <w:jc w:val="center"/>
              <w:rPr>
                <w:szCs w:val="24"/>
                <w:lang w:val="en-US"/>
              </w:rPr>
            </w:pPr>
            <w:r w:rsidRPr="0040663A">
              <w:t>10</w:t>
            </w:r>
          </w:p>
        </w:tc>
        <w:tc>
          <w:tcPr>
            <w:tcW w:w="606" w:type="pct"/>
            <w:noWrap/>
          </w:tcPr>
          <w:p w14:paraId="2ECEB54A" w14:textId="2652F728" w:rsidR="009444BA" w:rsidRPr="009444BA" w:rsidRDefault="009444BA" w:rsidP="009444BA">
            <w:pPr>
              <w:jc w:val="center"/>
              <w:rPr>
                <w:szCs w:val="24"/>
                <w:lang w:val="en-US"/>
              </w:rPr>
            </w:pPr>
            <w:r w:rsidRPr="002A3379">
              <w:t>шт.</w:t>
            </w:r>
          </w:p>
        </w:tc>
      </w:tr>
      <w:tr w:rsidR="009444BA" w:rsidRPr="009444BA" w14:paraId="1395A0A3" w14:textId="77777777" w:rsidTr="007E1753">
        <w:trPr>
          <w:trHeight w:val="277"/>
        </w:trPr>
        <w:tc>
          <w:tcPr>
            <w:tcW w:w="251" w:type="pct"/>
          </w:tcPr>
          <w:p w14:paraId="5AE61A50" w14:textId="77777777" w:rsidR="009444BA" w:rsidRPr="003E3E4C" w:rsidRDefault="009444BA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szCs w:val="24"/>
                <w:lang w:val="en-US"/>
              </w:rPr>
            </w:pPr>
          </w:p>
        </w:tc>
        <w:tc>
          <w:tcPr>
            <w:tcW w:w="1546" w:type="pct"/>
            <w:noWrap/>
          </w:tcPr>
          <w:p w14:paraId="488C5A6F" w14:textId="1B756664" w:rsidR="009444BA" w:rsidRPr="00D9555F" w:rsidRDefault="009444BA" w:rsidP="009444BA">
            <w:pPr>
              <w:rPr>
                <w:szCs w:val="24"/>
              </w:rPr>
            </w:pPr>
            <w:r w:rsidRPr="00A67FBF">
              <w:t xml:space="preserve">Накопитель </w:t>
            </w:r>
            <w:proofErr w:type="spellStart"/>
            <w:r w:rsidRPr="00A67FBF">
              <w:t>Crucial</w:t>
            </w:r>
            <w:proofErr w:type="spellEnd"/>
            <w:r w:rsidRPr="00A67FBF">
              <w:t xml:space="preserve"> CT480BX500SSD1 480Gb</w:t>
            </w:r>
            <w:r w:rsidR="00D9555F" w:rsidRPr="001F4DAC">
              <w:t xml:space="preserve"> или полнофункциональный эквивалент</w:t>
            </w:r>
          </w:p>
        </w:tc>
        <w:tc>
          <w:tcPr>
            <w:tcW w:w="2187" w:type="pct"/>
          </w:tcPr>
          <w:p w14:paraId="4B763954" w14:textId="289A8E76" w:rsidR="009444BA" w:rsidRPr="003224EF" w:rsidRDefault="003224EF" w:rsidP="009444BA">
            <w:pPr>
              <w:rPr>
                <w:szCs w:val="24"/>
              </w:rPr>
            </w:pPr>
            <w:r>
              <w:rPr>
                <w:szCs w:val="24"/>
              </w:rPr>
              <w:t>Объем накопителя: 480 Гб</w:t>
            </w:r>
            <w:r>
              <w:rPr>
                <w:szCs w:val="24"/>
              </w:rPr>
              <w:br/>
              <w:t xml:space="preserve">Разъем подключения: </w:t>
            </w:r>
            <w:r>
              <w:rPr>
                <w:szCs w:val="24"/>
                <w:lang w:val="en-US"/>
              </w:rPr>
              <w:t>SATA</w:t>
            </w:r>
            <w:r w:rsidRPr="003224EF">
              <w:rPr>
                <w:szCs w:val="24"/>
              </w:rPr>
              <w:br/>
            </w:r>
            <w:r>
              <w:rPr>
                <w:szCs w:val="24"/>
              </w:rPr>
              <w:t>Структура памяти: 3</w:t>
            </w:r>
            <w:r>
              <w:rPr>
                <w:szCs w:val="24"/>
                <w:lang w:val="en-US"/>
              </w:rPr>
              <w:t>D</w:t>
            </w:r>
            <w:r w:rsidRPr="003224EF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NAND</w:t>
            </w:r>
            <w:r w:rsidRPr="003224EF">
              <w:rPr>
                <w:szCs w:val="24"/>
              </w:rPr>
              <w:br/>
            </w:r>
            <w:r>
              <w:rPr>
                <w:szCs w:val="24"/>
              </w:rPr>
              <w:t>D</w:t>
            </w:r>
            <w:r>
              <w:rPr>
                <w:szCs w:val="24"/>
                <w:lang w:val="en-US"/>
              </w:rPr>
              <w:t>RAM</w:t>
            </w:r>
            <w:r w:rsidRPr="003224EF">
              <w:rPr>
                <w:szCs w:val="24"/>
              </w:rPr>
              <w:t xml:space="preserve"> </w:t>
            </w:r>
            <w:r>
              <w:rPr>
                <w:szCs w:val="24"/>
              </w:rPr>
              <w:t>буфер: нет</w:t>
            </w:r>
            <w:r>
              <w:rPr>
                <w:szCs w:val="24"/>
              </w:rPr>
              <w:br/>
              <w:t>Максимальный ресурс записи: 120 ТБ</w:t>
            </w:r>
          </w:p>
        </w:tc>
        <w:tc>
          <w:tcPr>
            <w:tcW w:w="410" w:type="pct"/>
            <w:noWrap/>
          </w:tcPr>
          <w:p w14:paraId="11821FAA" w14:textId="4E9F9DFF" w:rsidR="009444BA" w:rsidRPr="009444BA" w:rsidRDefault="009444BA" w:rsidP="009444BA">
            <w:pPr>
              <w:jc w:val="center"/>
              <w:rPr>
                <w:szCs w:val="24"/>
                <w:lang w:val="en-US"/>
              </w:rPr>
            </w:pPr>
            <w:r w:rsidRPr="0040663A">
              <w:t>5</w:t>
            </w:r>
          </w:p>
        </w:tc>
        <w:tc>
          <w:tcPr>
            <w:tcW w:w="606" w:type="pct"/>
            <w:noWrap/>
          </w:tcPr>
          <w:p w14:paraId="48056F8F" w14:textId="58862E9A" w:rsidR="009444BA" w:rsidRPr="009444BA" w:rsidRDefault="009444BA" w:rsidP="009444BA">
            <w:pPr>
              <w:jc w:val="center"/>
              <w:rPr>
                <w:szCs w:val="24"/>
                <w:lang w:val="en-US"/>
              </w:rPr>
            </w:pPr>
            <w:r w:rsidRPr="002A3379">
              <w:t>шт.</w:t>
            </w:r>
          </w:p>
        </w:tc>
      </w:tr>
      <w:tr w:rsidR="009444BA" w:rsidRPr="009444BA" w14:paraId="09C4223B" w14:textId="77777777" w:rsidTr="007E1753">
        <w:trPr>
          <w:trHeight w:val="277"/>
        </w:trPr>
        <w:tc>
          <w:tcPr>
            <w:tcW w:w="251" w:type="pct"/>
          </w:tcPr>
          <w:p w14:paraId="6E403EF7" w14:textId="77777777" w:rsidR="009444BA" w:rsidRPr="003E3E4C" w:rsidRDefault="009444BA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szCs w:val="24"/>
                <w:lang w:val="en-US"/>
              </w:rPr>
            </w:pPr>
          </w:p>
        </w:tc>
        <w:tc>
          <w:tcPr>
            <w:tcW w:w="1546" w:type="pct"/>
            <w:noWrap/>
          </w:tcPr>
          <w:p w14:paraId="31BC7AF3" w14:textId="66813011" w:rsidR="009444BA" w:rsidRPr="009444BA" w:rsidRDefault="009444BA" w:rsidP="009444BA">
            <w:pPr>
              <w:rPr>
                <w:szCs w:val="24"/>
              </w:rPr>
            </w:pPr>
            <w:r w:rsidRPr="00A67FBF">
              <w:t xml:space="preserve">Плата материнская </w:t>
            </w:r>
            <w:proofErr w:type="spellStart"/>
            <w:r w:rsidRPr="00A67FBF">
              <w:t>Asus</w:t>
            </w:r>
            <w:proofErr w:type="spellEnd"/>
            <w:r w:rsidRPr="00A67FBF">
              <w:t xml:space="preserve"> </w:t>
            </w:r>
            <w:proofErr w:type="spellStart"/>
            <w:r w:rsidRPr="00A67FBF">
              <w:t>Prime</w:t>
            </w:r>
            <w:proofErr w:type="spellEnd"/>
            <w:r w:rsidRPr="00A67FBF">
              <w:t xml:space="preserve"> H410M-K</w:t>
            </w:r>
            <w:r w:rsidR="00D9555F" w:rsidRPr="001F4DAC">
              <w:t xml:space="preserve"> или полнофункциональный эквивалент</w:t>
            </w:r>
          </w:p>
        </w:tc>
        <w:tc>
          <w:tcPr>
            <w:tcW w:w="2187" w:type="pct"/>
          </w:tcPr>
          <w:p w14:paraId="26C58170" w14:textId="081A014B" w:rsidR="009444BA" w:rsidRPr="003224EF" w:rsidRDefault="003224EF" w:rsidP="009444BA">
            <w:pPr>
              <w:rPr>
                <w:szCs w:val="24"/>
              </w:rPr>
            </w:pPr>
            <w:r>
              <w:rPr>
                <w:szCs w:val="24"/>
              </w:rPr>
              <w:t xml:space="preserve">Основной разъем питания: 24 </w:t>
            </w:r>
            <w:r>
              <w:rPr>
                <w:szCs w:val="24"/>
                <w:lang w:val="en-US"/>
              </w:rPr>
              <w:t>pin</w:t>
            </w:r>
            <w:r w:rsidRPr="003224EF">
              <w:rPr>
                <w:szCs w:val="24"/>
              </w:rPr>
              <w:br/>
            </w:r>
            <w:r>
              <w:rPr>
                <w:szCs w:val="24"/>
              </w:rPr>
              <w:t xml:space="preserve">Разъем питания процессора: 8 </w:t>
            </w:r>
            <w:r>
              <w:rPr>
                <w:szCs w:val="24"/>
                <w:lang w:val="en-US"/>
              </w:rPr>
              <w:t>pin</w:t>
            </w:r>
            <w:r>
              <w:rPr>
                <w:szCs w:val="24"/>
              </w:rPr>
              <w:br/>
              <w:t>Количество слотов памяти: 2</w:t>
            </w:r>
            <w:r>
              <w:rPr>
                <w:szCs w:val="24"/>
              </w:rPr>
              <w:br/>
              <w:t>Максимальный объем памяти: 64 ГБ</w:t>
            </w:r>
          </w:p>
        </w:tc>
        <w:tc>
          <w:tcPr>
            <w:tcW w:w="410" w:type="pct"/>
            <w:noWrap/>
          </w:tcPr>
          <w:p w14:paraId="02037245" w14:textId="5FD77EDF" w:rsidR="009444BA" w:rsidRPr="009444BA" w:rsidRDefault="009444BA" w:rsidP="009444BA">
            <w:pPr>
              <w:jc w:val="center"/>
              <w:rPr>
                <w:szCs w:val="24"/>
              </w:rPr>
            </w:pPr>
            <w:r w:rsidRPr="0040663A">
              <w:t>4</w:t>
            </w:r>
          </w:p>
        </w:tc>
        <w:tc>
          <w:tcPr>
            <w:tcW w:w="606" w:type="pct"/>
            <w:noWrap/>
          </w:tcPr>
          <w:p w14:paraId="5943669B" w14:textId="33A43A6E" w:rsidR="009444BA" w:rsidRPr="009444BA" w:rsidRDefault="009444BA" w:rsidP="009444BA">
            <w:pPr>
              <w:jc w:val="center"/>
              <w:rPr>
                <w:szCs w:val="24"/>
              </w:rPr>
            </w:pPr>
            <w:r w:rsidRPr="002A3379">
              <w:t>шт.</w:t>
            </w:r>
          </w:p>
        </w:tc>
      </w:tr>
      <w:tr w:rsidR="009444BA" w:rsidRPr="009444BA" w14:paraId="128E7CFC" w14:textId="77777777" w:rsidTr="007E1753">
        <w:trPr>
          <w:trHeight w:val="96"/>
        </w:trPr>
        <w:tc>
          <w:tcPr>
            <w:tcW w:w="251" w:type="pct"/>
          </w:tcPr>
          <w:p w14:paraId="4CBFFA27" w14:textId="77777777" w:rsidR="009444BA" w:rsidRPr="003E3E4C" w:rsidRDefault="009444BA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szCs w:val="24"/>
              </w:rPr>
            </w:pPr>
          </w:p>
        </w:tc>
        <w:tc>
          <w:tcPr>
            <w:tcW w:w="1546" w:type="pct"/>
            <w:noWrap/>
          </w:tcPr>
          <w:p w14:paraId="7BEC8115" w14:textId="347A138B" w:rsidR="009444BA" w:rsidRPr="009444BA" w:rsidRDefault="009444BA" w:rsidP="009444BA">
            <w:pPr>
              <w:rPr>
                <w:sz w:val="20"/>
              </w:rPr>
            </w:pPr>
            <w:r w:rsidRPr="00A67FBF">
              <w:t xml:space="preserve">Модуль памяти </w:t>
            </w:r>
            <w:proofErr w:type="spellStart"/>
            <w:r w:rsidRPr="00A67FBF">
              <w:t>Patriot</w:t>
            </w:r>
            <w:proofErr w:type="spellEnd"/>
            <w:r w:rsidRPr="00A67FBF">
              <w:t xml:space="preserve"> PSD48G266681 8Gb</w:t>
            </w:r>
            <w:r>
              <w:t xml:space="preserve"> </w:t>
            </w:r>
            <w:r w:rsidRPr="009444BA">
              <w:t>или полнофункциональный эквивалент</w:t>
            </w:r>
          </w:p>
        </w:tc>
        <w:tc>
          <w:tcPr>
            <w:tcW w:w="2187" w:type="pct"/>
          </w:tcPr>
          <w:p w14:paraId="3B20F771" w14:textId="34EF2DD7" w:rsidR="009444BA" w:rsidRPr="003224EF" w:rsidRDefault="003224EF" w:rsidP="009444BA">
            <w:pPr>
              <w:rPr>
                <w:szCs w:val="24"/>
              </w:rPr>
            </w:pPr>
            <w:r>
              <w:rPr>
                <w:szCs w:val="24"/>
              </w:rPr>
              <w:t xml:space="preserve">Тип памяти: </w:t>
            </w:r>
            <w:r>
              <w:rPr>
                <w:szCs w:val="24"/>
                <w:lang w:val="en-US"/>
              </w:rPr>
              <w:t>DDR</w:t>
            </w:r>
            <w:r w:rsidRPr="003224EF">
              <w:rPr>
                <w:szCs w:val="24"/>
              </w:rPr>
              <w:t>4</w:t>
            </w:r>
            <w:r w:rsidRPr="003224EF">
              <w:rPr>
                <w:szCs w:val="24"/>
              </w:rPr>
              <w:br/>
            </w:r>
            <w:r>
              <w:rPr>
                <w:szCs w:val="24"/>
              </w:rPr>
              <w:t>Объем модуля: 8 ГБ</w:t>
            </w:r>
            <w:r>
              <w:rPr>
                <w:szCs w:val="24"/>
              </w:rPr>
              <w:br/>
              <w:t>Напряжение: 1.2В</w:t>
            </w:r>
            <w:r>
              <w:rPr>
                <w:szCs w:val="24"/>
              </w:rPr>
              <w:br/>
            </w:r>
            <w:r w:rsidR="00A8280C">
              <w:rPr>
                <w:szCs w:val="24"/>
              </w:rPr>
              <w:t>Скорость: 2666 МГц</w:t>
            </w:r>
            <w:r>
              <w:rPr>
                <w:szCs w:val="24"/>
              </w:rPr>
              <w:br/>
              <w:t xml:space="preserve">Количество контактов: 288 </w:t>
            </w:r>
            <w:r>
              <w:rPr>
                <w:szCs w:val="24"/>
                <w:lang w:val="en-US"/>
              </w:rPr>
              <w:t>pin</w:t>
            </w:r>
            <w:r w:rsidRPr="003224EF">
              <w:rPr>
                <w:szCs w:val="24"/>
              </w:rPr>
              <w:br/>
            </w:r>
            <w:r>
              <w:rPr>
                <w:szCs w:val="24"/>
              </w:rPr>
              <w:t>Количество чипов: 8</w:t>
            </w:r>
          </w:p>
        </w:tc>
        <w:tc>
          <w:tcPr>
            <w:tcW w:w="410" w:type="pct"/>
            <w:noWrap/>
          </w:tcPr>
          <w:p w14:paraId="7AC18AC8" w14:textId="3B32CA02" w:rsidR="009444BA" w:rsidRPr="009444BA" w:rsidRDefault="009444BA" w:rsidP="009444BA">
            <w:pPr>
              <w:jc w:val="center"/>
              <w:rPr>
                <w:szCs w:val="24"/>
              </w:rPr>
            </w:pPr>
            <w:r w:rsidRPr="0040663A">
              <w:t>5</w:t>
            </w:r>
          </w:p>
        </w:tc>
        <w:tc>
          <w:tcPr>
            <w:tcW w:w="606" w:type="pct"/>
            <w:noWrap/>
          </w:tcPr>
          <w:p w14:paraId="6DF60799" w14:textId="5CB41D7E" w:rsidR="009444BA" w:rsidRPr="009444BA" w:rsidRDefault="009444BA" w:rsidP="009444BA">
            <w:pPr>
              <w:jc w:val="center"/>
              <w:rPr>
                <w:szCs w:val="24"/>
              </w:rPr>
            </w:pPr>
            <w:r w:rsidRPr="002A3379">
              <w:t>шт.</w:t>
            </w:r>
          </w:p>
        </w:tc>
      </w:tr>
      <w:tr w:rsidR="009444BA" w:rsidRPr="009444BA" w14:paraId="65D60FD6" w14:textId="77777777" w:rsidTr="007E1753">
        <w:trPr>
          <w:trHeight w:val="277"/>
        </w:trPr>
        <w:tc>
          <w:tcPr>
            <w:tcW w:w="251" w:type="pct"/>
          </w:tcPr>
          <w:p w14:paraId="7F5D8185" w14:textId="77777777" w:rsidR="009444BA" w:rsidRPr="003E3E4C" w:rsidRDefault="009444BA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szCs w:val="24"/>
              </w:rPr>
            </w:pPr>
          </w:p>
        </w:tc>
        <w:tc>
          <w:tcPr>
            <w:tcW w:w="1546" w:type="pct"/>
            <w:noWrap/>
          </w:tcPr>
          <w:p w14:paraId="413ED170" w14:textId="657FD66D" w:rsidR="009444BA" w:rsidRPr="00D9555F" w:rsidRDefault="009444BA" w:rsidP="009444BA">
            <w:pPr>
              <w:rPr>
                <w:sz w:val="20"/>
              </w:rPr>
            </w:pPr>
            <w:r w:rsidRPr="00A67FBF">
              <w:t>Процессор</w:t>
            </w:r>
            <w:r w:rsidRPr="00D9555F">
              <w:t xml:space="preserve"> </w:t>
            </w:r>
            <w:r w:rsidRPr="009444BA">
              <w:rPr>
                <w:lang w:val="en-US"/>
              </w:rPr>
              <w:t>Intel</w:t>
            </w:r>
            <w:r w:rsidRPr="00D9555F">
              <w:t xml:space="preserve"> </w:t>
            </w:r>
            <w:r w:rsidRPr="009444BA">
              <w:rPr>
                <w:lang w:val="en-US"/>
              </w:rPr>
              <w:t>Pentium</w:t>
            </w:r>
            <w:r w:rsidRPr="00D9555F">
              <w:t xml:space="preserve"> </w:t>
            </w:r>
            <w:r w:rsidRPr="009444BA">
              <w:rPr>
                <w:lang w:val="en-US"/>
              </w:rPr>
              <w:t>Gold</w:t>
            </w:r>
            <w:r w:rsidRPr="00D9555F">
              <w:t xml:space="preserve"> </w:t>
            </w:r>
            <w:r w:rsidRPr="009444BA">
              <w:rPr>
                <w:lang w:val="en-US"/>
              </w:rPr>
              <w:t>G</w:t>
            </w:r>
            <w:r w:rsidRPr="00D9555F">
              <w:t>6600</w:t>
            </w:r>
            <w:r w:rsidR="00D9555F" w:rsidRPr="001F4DAC">
              <w:t xml:space="preserve"> или полнофункциональный эквивалент</w:t>
            </w:r>
          </w:p>
        </w:tc>
        <w:tc>
          <w:tcPr>
            <w:tcW w:w="2187" w:type="pct"/>
          </w:tcPr>
          <w:p w14:paraId="21F594EC" w14:textId="7B124479" w:rsidR="009444BA" w:rsidRPr="00CA4F8D" w:rsidRDefault="00A8280C" w:rsidP="009444BA">
            <w:pPr>
              <w:rPr>
                <w:szCs w:val="24"/>
              </w:rPr>
            </w:pPr>
            <w:r>
              <w:rPr>
                <w:szCs w:val="24"/>
              </w:rPr>
              <w:t>Частота</w:t>
            </w:r>
            <w:r w:rsidRPr="00CA4F8D">
              <w:rPr>
                <w:szCs w:val="24"/>
              </w:rPr>
              <w:t xml:space="preserve">: 4200 </w:t>
            </w:r>
            <w:r>
              <w:rPr>
                <w:szCs w:val="24"/>
              </w:rPr>
              <w:t>МГц</w:t>
            </w:r>
            <w:r w:rsidRPr="00CA4F8D">
              <w:rPr>
                <w:szCs w:val="24"/>
              </w:rPr>
              <w:br/>
            </w:r>
            <w:r>
              <w:rPr>
                <w:szCs w:val="24"/>
              </w:rPr>
              <w:t>Объем</w:t>
            </w:r>
            <w:r w:rsidRPr="00CA4F8D">
              <w:rPr>
                <w:szCs w:val="24"/>
              </w:rPr>
              <w:t xml:space="preserve"> </w:t>
            </w:r>
            <w:r>
              <w:rPr>
                <w:szCs w:val="24"/>
              </w:rPr>
              <w:t>кэша</w:t>
            </w:r>
            <w:r w:rsidRPr="00CA4F8D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L</w:t>
            </w:r>
            <w:r w:rsidRPr="00CA4F8D">
              <w:rPr>
                <w:szCs w:val="24"/>
              </w:rPr>
              <w:t xml:space="preserve">3: 4 </w:t>
            </w:r>
            <w:r>
              <w:rPr>
                <w:szCs w:val="24"/>
              </w:rPr>
              <w:t>МБ</w:t>
            </w:r>
            <w:r w:rsidRPr="00CA4F8D">
              <w:rPr>
                <w:szCs w:val="24"/>
              </w:rPr>
              <w:br/>
            </w:r>
            <w:r w:rsidR="00FA3E4F">
              <w:rPr>
                <w:szCs w:val="24"/>
              </w:rPr>
              <w:t>Объем</w:t>
            </w:r>
            <w:r w:rsidR="00FA3E4F" w:rsidRPr="00CA4F8D">
              <w:rPr>
                <w:szCs w:val="24"/>
              </w:rPr>
              <w:t xml:space="preserve"> </w:t>
            </w:r>
            <w:r w:rsidR="00FA3E4F">
              <w:rPr>
                <w:szCs w:val="24"/>
              </w:rPr>
              <w:t>памяти</w:t>
            </w:r>
            <w:r w:rsidR="00FA3E4F" w:rsidRPr="00CA4F8D">
              <w:rPr>
                <w:szCs w:val="24"/>
              </w:rPr>
              <w:t xml:space="preserve">: 128 </w:t>
            </w:r>
            <w:r w:rsidR="00FA3E4F">
              <w:rPr>
                <w:szCs w:val="24"/>
              </w:rPr>
              <w:t>ГБ</w:t>
            </w:r>
            <w:r w:rsidRPr="00CA4F8D">
              <w:rPr>
                <w:szCs w:val="24"/>
              </w:rPr>
              <w:br/>
            </w:r>
            <w:r>
              <w:rPr>
                <w:szCs w:val="24"/>
              </w:rPr>
              <w:t>Ядро</w:t>
            </w:r>
            <w:r w:rsidRPr="00CA4F8D">
              <w:rPr>
                <w:szCs w:val="24"/>
              </w:rPr>
              <w:t xml:space="preserve">: </w:t>
            </w:r>
            <w:r>
              <w:rPr>
                <w:szCs w:val="24"/>
                <w:lang w:val="en-US"/>
              </w:rPr>
              <w:t>Intel</w:t>
            </w:r>
            <w:r w:rsidRPr="00CA4F8D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Comet</w:t>
            </w:r>
            <w:r w:rsidRPr="00CA4F8D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Lake</w:t>
            </w:r>
            <w:r w:rsidRPr="00CA4F8D">
              <w:rPr>
                <w:szCs w:val="24"/>
              </w:rPr>
              <w:t>-</w:t>
            </w:r>
            <w:r>
              <w:rPr>
                <w:szCs w:val="24"/>
                <w:lang w:val="en-US"/>
              </w:rPr>
              <w:t>S</w:t>
            </w:r>
          </w:p>
        </w:tc>
        <w:tc>
          <w:tcPr>
            <w:tcW w:w="410" w:type="pct"/>
            <w:noWrap/>
          </w:tcPr>
          <w:p w14:paraId="655EF667" w14:textId="27F11611" w:rsidR="009444BA" w:rsidRPr="009444BA" w:rsidRDefault="009444BA" w:rsidP="009444BA">
            <w:pPr>
              <w:jc w:val="center"/>
              <w:rPr>
                <w:szCs w:val="24"/>
                <w:lang w:val="en-US"/>
              </w:rPr>
            </w:pPr>
            <w:r w:rsidRPr="0040663A">
              <w:t>5</w:t>
            </w:r>
          </w:p>
        </w:tc>
        <w:tc>
          <w:tcPr>
            <w:tcW w:w="606" w:type="pct"/>
            <w:noWrap/>
          </w:tcPr>
          <w:p w14:paraId="071FB100" w14:textId="1426AB58" w:rsidR="009444BA" w:rsidRPr="009444BA" w:rsidRDefault="009444BA" w:rsidP="009444BA">
            <w:pPr>
              <w:jc w:val="center"/>
              <w:rPr>
                <w:szCs w:val="24"/>
                <w:lang w:val="en-US"/>
              </w:rPr>
            </w:pPr>
            <w:r w:rsidRPr="002A3379">
              <w:t>шт.</w:t>
            </w:r>
          </w:p>
        </w:tc>
      </w:tr>
      <w:tr w:rsidR="009444BA" w:rsidRPr="009444BA" w14:paraId="051C13D4" w14:textId="77777777" w:rsidTr="007E1753">
        <w:trPr>
          <w:trHeight w:val="277"/>
        </w:trPr>
        <w:tc>
          <w:tcPr>
            <w:tcW w:w="251" w:type="pct"/>
          </w:tcPr>
          <w:p w14:paraId="602A5F7B" w14:textId="77777777" w:rsidR="009444BA" w:rsidRPr="003E3E4C" w:rsidRDefault="009444BA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rFonts w:cstheme="minorHAnsi"/>
                <w:szCs w:val="24"/>
                <w:lang w:val="en-US"/>
              </w:rPr>
            </w:pPr>
          </w:p>
        </w:tc>
        <w:tc>
          <w:tcPr>
            <w:tcW w:w="1546" w:type="pct"/>
            <w:noWrap/>
          </w:tcPr>
          <w:p w14:paraId="549DCA3F" w14:textId="63C58994" w:rsidR="009444BA" w:rsidRPr="009444BA" w:rsidRDefault="009444BA" w:rsidP="009444BA">
            <w:pPr>
              <w:rPr>
                <w:rFonts w:cstheme="minorHAnsi"/>
                <w:color w:val="auto"/>
                <w:szCs w:val="24"/>
              </w:rPr>
            </w:pPr>
            <w:r w:rsidRPr="00A67FBF">
              <w:t>БП</w:t>
            </w:r>
            <w:r w:rsidRPr="009444BA">
              <w:t xml:space="preserve"> </w:t>
            </w:r>
            <w:r w:rsidRPr="009444BA">
              <w:rPr>
                <w:lang w:val="en-US"/>
              </w:rPr>
              <w:t>FSP</w:t>
            </w:r>
            <w:r w:rsidRPr="009444BA">
              <w:t xml:space="preserve"> </w:t>
            </w:r>
            <w:r w:rsidRPr="009444BA">
              <w:rPr>
                <w:lang w:val="en-US"/>
              </w:rPr>
              <w:t>Q</w:t>
            </w:r>
            <w:r w:rsidRPr="009444BA">
              <w:t>-</w:t>
            </w:r>
            <w:r w:rsidRPr="009444BA">
              <w:rPr>
                <w:lang w:val="en-US"/>
              </w:rPr>
              <w:t>Dion</w:t>
            </w:r>
            <w:r w:rsidRPr="009444BA">
              <w:t xml:space="preserve"> </w:t>
            </w:r>
            <w:r w:rsidRPr="009444BA">
              <w:rPr>
                <w:lang w:val="en-US"/>
              </w:rPr>
              <w:t>QD</w:t>
            </w:r>
            <w:r w:rsidRPr="009444BA">
              <w:t>500 80+ 500</w:t>
            </w:r>
            <w:r w:rsidRPr="009444BA">
              <w:rPr>
                <w:lang w:val="en-US"/>
              </w:rPr>
              <w:t>W</w:t>
            </w:r>
            <w:r>
              <w:t xml:space="preserve"> </w:t>
            </w:r>
            <w:r w:rsidRPr="009444BA">
              <w:t>или полнофункциональный эквивалент</w:t>
            </w:r>
          </w:p>
        </w:tc>
        <w:tc>
          <w:tcPr>
            <w:tcW w:w="2187" w:type="pct"/>
          </w:tcPr>
          <w:p w14:paraId="4464C78D" w14:textId="523FDF2E" w:rsidR="009444BA" w:rsidRPr="00A8280C" w:rsidRDefault="00A8280C" w:rsidP="009444BA">
            <w:pPr>
              <w:rPr>
                <w:rFonts w:cstheme="minorHAnsi"/>
                <w:color w:val="auto"/>
                <w:szCs w:val="24"/>
              </w:rPr>
            </w:pPr>
            <w:r>
              <w:rPr>
                <w:rFonts w:cstheme="minorHAnsi"/>
                <w:color w:val="auto"/>
                <w:szCs w:val="24"/>
              </w:rPr>
              <w:t>Мощность: 500 Вт</w:t>
            </w:r>
            <w:r>
              <w:rPr>
                <w:rFonts w:cstheme="minorHAnsi"/>
                <w:color w:val="auto"/>
                <w:szCs w:val="24"/>
              </w:rPr>
              <w:br/>
              <w:t>Длина кабеля для материнской платы: 1</w:t>
            </w:r>
            <w:r>
              <w:rPr>
                <w:rFonts w:cstheme="minorHAnsi"/>
                <w:color w:val="auto"/>
                <w:szCs w:val="24"/>
                <w:lang w:val="en-US"/>
              </w:rPr>
              <w:t>x</w:t>
            </w:r>
            <w:r w:rsidRPr="00A8280C">
              <w:rPr>
                <w:rFonts w:cstheme="minorHAnsi"/>
                <w:color w:val="auto"/>
                <w:szCs w:val="24"/>
              </w:rPr>
              <w:t xml:space="preserve">500 </w:t>
            </w:r>
            <w:r>
              <w:rPr>
                <w:rFonts w:cstheme="minorHAnsi"/>
                <w:color w:val="auto"/>
                <w:szCs w:val="24"/>
              </w:rPr>
              <w:t>мм</w:t>
            </w:r>
            <w:r>
              <w:rPr>
                <w:rFonts w:ascii="Arial" w:hAnsi="Arial" w:cs="Arial"/>
                <w:sz w:val="21"/>
                <w:szCs w:val="21"/>
                <w:shd w:val="clear" w:color="auto" w:fill="F6F6F6"/>
              </w:rPr>
              <w:t> </w:t>
            </w:r>
            <w:r>
              <w:rPr>
                <w:rFonts w:ascii="Arial" w:hAnsi="Arial" w:cs="Arial"/>
                <w:sz w:val="21"/>
                <w:szCs w:val="21"/>
                <w:shd w:val="clear" w:color="auto" w:fill="F6F6F6"/>
              </w:rPr>
              <w:br/>
            </w:r>
            <w:r>
              <w:rPr>
                <w:rFonts w:cstheme="minorHAnsi"/>
                <w:color w:val="auto"/>
                <w:szCs w:val="24"/>
              </w:rPr>
              <w:t>Длина кабеля для процессора: 1</w:t>
            </w:r>
            <w:r>
              <w:rPr>
                <w:rFonts w:cstheme="minorHAnsi"/>
                <w:color w:val="auto"/>
                <w:szCs w:val="24"/>
                <w:lang w:val="en-US"/>
              </w:rPr>
              <w:t>x</w:t>
            </w:r>
            <w:r w:rsidRPr="00A8280C">
              <w:rPr>
                <w:rFonts w:cstheme="minorHAnsi"/>
                <w:color w:val="auto"/>
                <w:szCs w:val="24"/>
              </w:rPr>
              <w:t xml:space="preserve">500 </w:t>
            </w:r>
            <w:r>
              <w:rPr>
                <w:rFonts w:cstheme="minorHAnsi"/>
                <w:color w:val="auto"/>
                <w:szCs w:val="24"/>
              </w:rPr>
              <w:t>мм</w:t>
            </w:r>
            <w:r>
              <w:rPr>
                <w:rFonts w:ascii="Arial" w:hAnsi="Arial" w:cs="Arial"/>
                <w:sz w:val="21"/>
                <w:szCs w:val="21"/>
                <w:shd w:val="clear" w:color="auto" w:fill="F6F6F6"/>
              </w:rPr>
              <w:t> </w:t>
            </w:r>
            <w:r>
              <w:rPr>
                <w:rFonts w:ascii="Arial" w:hAnsi="Arial" w:cs="Arial"/>
                <w:sz w:val="21"/>
                <w:szCs w:val="21"/>
                <w:shd w:val="clear" w:color="auto" w:fill="F6F6F6"/>
              </w:rPr>
              <w:br/>
            </w:r>
            <w:r>
              <w:rPr>
                <w:rFonts w:cstheme="minorHAnsi"/>
                <w:color w:val="auto"/>
                <w:szCs w:val="24"/>
              </w:rPr>
              <w:t>Система охлаждения: 1 вентилятор (120 мм)</w:t>
            </w:r>
          </w:p>
        </w:tc>
        <w:tc>
          <w:tcPr>
            <w:tcW w:w="410" w:type="pct"/>
            <w:noWrap/>
          </w:tcPr>
          <w:p w14:paraId="69483EF1" w14:textId="755EF828" w:rsidR="009444BA" w:rsidRPr="009444BA" w:rsidRDefault="009444BA" w:rsidP="009444BA">
            <w:pPr>
              <w:jc w:val="center"/>
              <w:rPr>
                <w:szCs w:val="24"/>
                <w:lang w:val="en-US"/>
              </w:rPr>
            </w:pPr>
            <w:r w:rsidRPr="0040663A">
              <w:t>33</w:t>
            </w:r>
          </w:p>
        </w:tc>
        <w:tc>
          <w:tcPr>
            <w:tcW w:w="606" w:type="pct"/>
            <w:noWrap/>
          </w:tcPr>
          <w:p w14:paraId="13A391C6" w14:textId="40650EFB" w:rsidR="009444BA" w:rsidRPr="009444BA" w:rsidRDefault="009444BA" w:rsidP="009444BA">
            <w:pPr>
              <w:jc w:val="center"/>
              <w:rPr>
                <w:szCs w:val="24"/>
                <w:lang w:val="en-US"/>
              </w:rPr>
            </w:pPr>
            <w:r w:rsidRPr="002A3379">
              <w:t>шт.</w:t>
            </w:r>
          </w:p>
        </w:tc>
      </w:tr>
      <w:tr w:rsidR="00D9555F" w:rsidRPr="009444BA" w14:paraId="15408F8F" w14:textId="77777777" w:rsidTr="007E1753">
        <w:trPr>
          <w:trHeight w:val="277"/>
        </w:trPr>
        <w:tc>
          <w:tcPr>
            <w:tcW w:w="251" w:type="pct"/>
          </w:tcPr>
          <w:p w14:paraId="3E80B0CA" w14:textId="77777777" w:rsidR="00D9555F" w:rsidRPr="003E3E4C" w:rsidRDefault="00D9555F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rFonts w:cstheme="minorHAnsi"/>
                <w:szCs w:val="24"/>
                <w:lang w:val="en-US"/>
              </w:rPr>
            </w:pPr>
          </w:p>
        </w:tc>
        <w:tc>
          <w:tcPr>
            <w:tcW w:w="1546" w:type="pct"/>
            <w:noWrap/>
          </w:tcPr>
          <w:p w14:paraId="6A0B1DE8" w14:textId="08301A5A" w:rsidR="00D9555F" w:rsidRPr="00A67FBF" w:rsidRDefault="00D9555F" w:rsidP="00D9555F">
            <w:r w:rsidRPr="00402AEE">
              <w:t xml:space="preserve">Кулер для процессора </w:t>
            </w:r>
            <w:proofErr w:type="spellStart"/>
            <w:r w:rsidRPr="00402AEE">
              <w:t>ExeGate</w:t>
            </w:r>
            <w:proofErr w:type="spellEnd"/>
            <w:r w:rsidRPr="00402AEE">
              <w:t xml:space="preserve"> EK-11508</w:t>
            </w:r>
            <w:r w:rsidRPr="009444BA">
              <w:t xml:space="preserve"> или полнофункциональный эквивалент</w:t>
            </w:r>
          </w:p>
        </w:tc>
        <w:tc>
          <w:tcPr>
            <w:tcW w:w="2187" w:type="pct"/>
          </w:tcPr>
          <w:p w14:paraId="455C295A" w14:textId="77777777" w:rsidR="00792248" w:rsidRPr="00792248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высота кулера: 60 мм</w:t>
            </w:r>
          </w:p>
          <w:p w14:paraId="7BAB3B28" w14:textId="4B115F10" w:rsidR="00792248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сокет: LGA 1151, LGA 1150, LGA 1155, LGA 1156, LGA 1151-v2, LGA 775, LGA 1200</w:t>
            </w:r>
          </w:p>
          <w:p w14:paraId="7478BC34" w14:textId="56FE28A6" w:rsidR="00792248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Диаметр вентилятора</w:t>
            </w:r>
            <w:r>
              <w:rPr>
                <w:rFonts w:cstheme="minorHAnsi"/>
                <w:color w:val="auto"/>
                <w:szCs w:val="24"/>
              </w:rPr>
              <w:t xml:space="preserve">: </w:t>
            </w:r>
            <w:r w:rsidRPr="00792248">
              <w:rPr>
                <w:rFonts w:cstheme="minorHAnsi"/>
                <w:color w:val="auto"/>
                <w:szCs w:val="24"/>
              </w:rPr>
              <w:t>90</w:t>
            </w:r>
          </w:p>
          <w:p w14:paraId="6F6A5074" w14:textId="2913F194" w:rsidR="00792248" w:rsidRPr="00792248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Скорость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 w:rsidRPr="00792248">
              <w:rPr>
                <w:rFonts w:cstheme="minorHAnsi"/>
                <w:color w:val="auto"/>
                <w:szCs w:val="24"/>
              </w:rPr>
              <w:t>2200-2200 об/мин, регулятор оборотов</w:t>
            </w:r>
          </w:p>
          <w:p w14:paraId="6D6592B3" w14:textId="77777777" w:rsidR="00D9555F" w:rsidRDefault="00792248" w:rsidP="00792248">
            <w:pPr>
              <w:rPr>
                <w:rFonts w:cstheme="minorHAnsi"/>
                <w:color w:val="auto"/>
                <w:szCs w:val="24"/>
              </w:rPr>
            </w:pPr>
            <w:r>
              <w:rPr>
                <w:rFonts w:cstheme="minorHAnsi"/>
                <w:color w:val="auto"/>
                <w:szCs w:val="24"/>
              </w:rPr>
              <w:t>М</w:t>
            </w:r>
            <w:r w:rsidRPr="00792248">
              <w:rPr>
                <w:rFonts w:cstheme="minorHAnsi"/>
                <w:color w:val="auto"/>
                <w:szCs w:val="24"/>
              </w:rPr>
              <w:t>атериал радиатора: алюминий</w:t>
            </w:r>
          </w:p>
          <w:p w14:paraId="47873608" w14:textId="382F9B04" w:rsidR="00792248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Тип коннектора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 w:rsidRPr="00792248">
              <w:rPr>
                <w:rFonts w:cstheme="minorHAnsi"/>
                <w:color w:val="auto"/>
                <w:szCs w:val="24"/>
              </w:rPr>
              <w:t>3-pin</w:t>
            </w:r>
          </w:p>
        </w:tc>
        <w:tc>
          <w:tcPr>
            <w:tcW w:w="410" w:type="pct"/>
            <w:noWrap/>
          </w:tcPr>
          <w:p w14:paraId="2930A833" w14:textId="020D9C13" w:rsidR="00D9555F" w:rsidRPr="0040663A" w:rsidRDefault="00D9555F" w:rsidP="00D9555F">
            <w:pPr>
              <w:jc w:val="center"/>
            </w:pPr>
            <w:r w:rsidRPr="00975858">
              <w:t>30</w:t>
            </w:r>
          </w:p>
        </w:tc>
        <w:tc>
          <w:tcPr>
            <w:tcW w:w="606" w:type="pct"/>
            <w:noWrap/>
          </w:tcPr>
          <w:p w14:paraId="4AB17775" w14:textId="7694BF22" w:rsidR="00D9555F" w:rsidRPr="002A3379" w:rsidRDefault="00D9555F" w:rsidP="00D9555F">
            <w:pPr>
              <w:jc w:val="center"/>
            </w:pPr>
            <w:r w:rsidRPr="000D7AED">
              <w:t>шт.</w:t>
            </w:r>
          </w:p>
        </w:tc>
      </w:tr>
      <w:tr w:rsidR="00D9555F" w:rsidRPr="00D9555F" w14:paraId="0B9926B3" w14:textId="77777777" w:rsidTr="007E1753">
        <w:trPr>
          <w:trHeight w:val="277"/>
        </w:trPr>
        <w:tc>
          <w:tcPr>
            <w:tcW w:w="251" w:type="pct"/>
          </w:tcPr>
          <w:p w14:paraId="26C7C96C" w14:textId="77777777" w:rsidR="00D9555F" w:rsidRPr="003E3E4C" w:rsidRDefault="00D9555F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546" w:type="pct"/>
            <w:noWrap/>
          </w:tcPr>
          <w:p w14:paraId="5986F3C6" w14:textId="2D7F45BA" w:rsidR="00D9555F" w:rsidRPr="00D9555F" w:rsidRDefault="00D9555F" w:rsidP="00D9555F">
            <w:r w:rsidRPr="00402AEE">
              <w:t>Модуль</w:t>
            </w:r>
            <w:r w:rsidRPr="00CA4F8D">
              <w:t xml:space="preserve"> </w:t>
            </w:r>
            <w:proofErr w:type="spellStart"/>
            <w:r w:rsidRPr="00402AEE">
              <w:t>пам</w:t>
            </w:r>
            <w:proofErr w:type="spellEnd"/>
            <w:r w:rsidRPr="00CA4F8D">
              <w:t xml:space="preserve">. </w:t>
            </w:r>
            <w:proofErr w:type="spellStart"/>
            <w:r w:rsidRPr="00D9555F">
              <w:rPr>
                <w:lang w:val="en-US"/>
              </w:rPr>
              <w:t>Foxline</w:t>
            </w:r>
            <w:proofErr w:type="spellEnd"/>
            <w:r w:rsidRPr="00D9555F">
              <w:t xml:space="preserve"> </w:t>
            </w:r>
            <w:r w:rsidRPr="00D9555F">
              <w:rPr>
                <w:lang w:val="en-US"/>
              </w:rPr>
              <w:t>FL</w:t>
            </w:r>
            <w:r w:rsidRPr="00D9555F">
              <w:t>1600</w:t>
            </w:r>
            <w:r w:rsidRPr="00D9555F">
              <w:rPr>
                <w:lang w:val="en-US"/>
              </w:rPr>
              <w:t>D</w:t>
            </w:r>
            <w:r w:rsidRPr="00D9555F">
              <w:t>3</w:t>
            </w:r>
            <w:r w:rsidRPr="00D9555F">
              <w:rPr>
                <w:lang w:val="en-US"/>
              </w:rPr>
              <w:t>U</w:t>
            </w:r>
            <w:r w:rsidRPr="00D9555F">
              <w:t>11</w:t>
            </w:r>
            <w:r w:rsidRPr="00D9555F">
              <w:rPr>
                <w:lang w:val="en-US"/>
              </w:rPr>
              <w:t>S</w:t>
            </w:r>
            <w:r w:rsidRPr="00D9555F">
              <w:t>-4</w:t>
            </w:r>
            <w:r w:rsidRPr="00D9555F">
              <w:rPr>
                <w:lang w:val="en-US"/>
              </w:rPr>
              <w:t>G</w:t>
            </w:r>
            <w:r w:rsidRPr="00D9555F">
              <w:t xml:space="preserve"> 4</w:t>
            </w:r>
            <w:r w:rsidRPr="00D9555F">
              <w:rPr>
                <w:lang w:val="en-US"/>
              </w:rPr>
              <w:t>Gb</w:t>
            </w:r>
            <w:r w:rsidRPr="009444BA">
              <w:t xml:space="preserve"> или полнофункциональный эквивалент</w:t>
            </w:r>
          </w:p>
        </w:tc>
        <w:tc>
          <w:tcPr>
            <w:tcW w:w="2187" w:type="pct"/>
          </w:tcPr>
          <w:p w14:paraId="60D16AB3" w14:textId="7EDCAFD8" w:rsidR="00D9555F" w:rsidRPr="00D9555F" w:rsidRDefault="00D9555F" w:rsidP="00D9555F">
            <w:pPr>
              <w:rPr>
                <w:rFonts w:cstheme="minorHAnsi"/>
                <w:color w:val="auto"/>
                <w:szCs w:val="24"/>
              </w:rPr>
            </w:pPr>
            <w:r>
              <w:rPr>
                <w:rFonts w:cstheme="minorHAnsi"/>
                <w:color w:val="auto"/>
                <w:szCs w:val="24"/>
              </w:rPr>
              <w:t>Форм фактор</w:t>
            </w:r>
            <w:r w:rsidR="00792248">
              <w:rPr>
                <w:rFonts w:cstheme="minorHAnsi"/>
                <w:color w:val="auto"/>
                <w:szCs w:val="24"/>
              </w:rPr>
              <w:t>: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>
              <w:rPr>
                <w:rFonts w:cstheme="minorHAnsi"/>
                <w:color w:val="auto"/>
                <w:szCs w:val="24"/>
                <w:lang w:val="en-US"/>
              </w:rPr>
              <w:t>DIMM</w:t>
            </w:r>
          </w:p>
          <w:p w14:paraId="637A457A" w14:textId="365F3E10" w:rsidR="00D9555F" w:rsidRPr="00D9555F" w:rsidRDefault="00D9555F" w:rsidP="00D9555F">
            <w:pPr>
              <w:rPr>
                <w:rFonts w:cstheme="minorHAnsi"/>
                <w:color w:val="auto"/>
                <w:szCs w:val="24"/>
              </w:rPr>
            </w:pPr>
            <w:r>
              <w:rPr>
                <w:rFonts w:cstheme="minorHAnsi"/>
                <w:color w:val="auto"/>
                <w:szCs w:val="24"/>
              </w:rPr>
              <w:t>Объем</w:t>
            </w:r>
            <w:r w:rsidR="00792248">
              <w:rPr>
                <w:rFonts w:cstheme="minorHAnsi"/>
                <w:color w:val="auto"/>
                <w:szCs w:val="24"/>
              </w:rPr>
              <w:t>:</w:t>
            </w:r>
            <w:r>
              <w:rPr>
                <w:rFonts w:cstheme="minorHAnsi"/>
                <w:color w:val="auto"/>
                <w:szCs w:val="24"/>
              </w:rPr>
              <w:t xml:space="preserve"> 4</w:t>
            </w:r>
            <w:r>
              <w:rPr>
                <w:rFonts w:cstheme="minorHAnsi"/>
                <w:color w:val="auto"/>
                <w:szCs w:val="24"/>
                <w:lang w:val="en-US"/>
              </w:rPr>
              <w:t>Gb</w:t>
            </w:r>
          </w:p>
          <w:p w14:paraId="1C9CA2D8" w14:textId="57A6D5A7" w:rsidR="00D9555F" w:rsidRPr="00D9555F" w:rsidRDefault="00D9555F" w:rsidP="00D9555F">
            <w:pPr>
              <w:rPr>
                <w:rFonts w:cstheme="minorHAnsi"/>
                <w:color w:val="auto"/>
                <w:szCs w:val="24"/>
              </w:rPr>
            </w:pPr>
            <w:r>
              <w:rPr>
                <w:rFonts w:cstheme="minorHAnsi"/>
                <w:color w:val="auto"/>
                <w:szCs w:val="24"/>
              </w:rPr>
              <w:t>Технология</w:t>
            </w:r>
            <w:r w:rsidR="00792248">
              <w:rPr>
                <w:rFonts w:cstheme="minorHAnsi"/>
                <w:color w:val="auto"/>
                <w:szCs w:val="24"/>
              </w:rPr>
              <w:t>: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>
              <w:rPr>
                <w:rFonts w:cstheme="minorHAnsi"/>
                <w:color w:val="auto"/>
                <w:szCs w:val="24"/>
                <w:lang w:val="en-US"/>
              </w:rPr>
              <w:t>DDR</w:t>
            </w:r>
            <w:r w:rsidRPr="00D9555F">
              <w:rPr>
                <w:rFonts w:cstheme="minorHAnsi"/>
                <w:color w:val="auto"/>
                <w:szCs w:val="24"/>
              </w:rPr>
              <w:t>3</w:t>
            </w:r>
          </w:p>
          <w:p w14:paraId="44E63287" w14:textId="56E2D8DF" w:rsidR="00D9555F" w:rsidRDefault="00D9555F" w:rsidP="00D9555F">
            <w:pPr>
              <w:rPr>
                <w:rFonts w:cstheme="minorHAnsi"/>
                <w:color w:val="auto"/>
                <w:szCs w:val="24"/>
              </w:rPr>
            </w:pPr>
            <w:r>
              <w:rPr>
                <w:rFonts w:cstheme="minorHAnsi"/>
                <w:color w:val="auto"/>
                <w:szCs w:val="24"/>
              </w:rPr>
              <w:t>Напряжение</w:t>
            </w:r>
            <w:r w:rsidR="00792248">
              <w:rPr>
                <w:rFonts w:cstheme="minorHAnsi"/>
                <w:color w:val="auto"/>
                <w:szCs w:val="24"/>
              </w:rPr>
              <w:t>:</w:t>
            </w:r>
            <w:r>
              <w:rPr>
                <w:rFonts w:cstheme="minorHAnsi"/>
                <w:color w:val="auto"/>
                <w:szCs w:val="24"/>
              </w:rPr>
              <w:t xml:space="preserve"> 1.5В</w:t>
            </w:r>
          </w:p>
          <w:p w14:paraId="47D044CD" w14:textId="77777777" w:rsidR="00D9555F" w:rsidRDefault="00792248" w:rsidP="00792248">
            <w:pPr>
              <w:rPr>
                <w:rFonts w:cstheme="minorHAnsi"/>
                <w:color w:val="auto"/>
                <w:szCs w:val="24"/>
              </w:rPr>
            </w:pPr>
            <w:r>
              <w:rPr>
                <w:rFonts w:cstheme="minorHAnsi"/>
                <w:color w:val="auto"/>
                <w:szCs w:val="24"/>
              </w:rPr>
              <w:t>Частота: 1600 МГц</w:t>
            </w:r>
          </w:p>
          <w:p w14:paraId="2942CDF8" w14:textId="6AC04C1B" w:rsidR="00792248" w:rsidRPr="00D9555F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Тайминги</w:t>
            </w:r>
            <w:r>
              <w:rPr>
                <w:rFonts w:cstheme="minorHAnsi"/>
                <w:color w:val="auto"/>
                <w:szCs w:val="24"/>
              </w:rPr>
              <w:t xml:space="preserve">: </w:t>
            </w:r>
            <w:r w:rsidRPr="00792248">
              <w:rPr>
                <w:rFonts w:cstheme="minorHAnsi"/>
                <w:color w:val="auto"/>
                <w:szCs w:val="24"/>
              </w:rPr>
              <w:t>11-11-11</w:t>
            </w:r>
          </w:p>
        </w:tc>
        <w:tc>
          <w:tcPr>
            <w:tcW w:w="410" w:type="pct"/>
            <w:noWrap/>
          </w:tcPr>
          <w:p w14:paraId="02E4712C" w14:textId="4B05CB49" w:rsidR="00D9555F" w:rsidRPr="00D9555F" w:rsidRDefault="00D9555F" w:rsidP="00D9555F">
            <w:pPr>
              <w:jc w:val="center"/>
              <w:rPr>
                <w:lang w:val="en-US"/>
              </w:rPr>
            </w:pPr>
            <w:r w:rsidRPr="00975858">
              <w:t>20</w:t>
            </w:r>
          </w:p>
        </w:tc>
        <w:tc>
          <w:tcPr>
            <w:tcW w:w="606" w:type="pct"/>
            <w:noWrap/>
          </w:tcPr>
          <w:p w14:paraId="10D662CE" w14:textId="43756B38" w:rsidR="00D9555F" w:rsidRPr="00D9555F" w:rsidRDefault="00D9555F" w:rsidP="00D9555F">
            <w:pPr>
              <w:jc w:val="center"/>
              <w:rPr>
                <w:lang w:val="en-US"/>
              </w:rPr>
            </w:pPr>
            <w:r w:rsidRPr="000D7AED">
              <w:t>шт.</w:t>
            </w:r>
          </w:p>
        </w:tc>
      </w:tr>
      <w:tr w:rsidR="00D9555F" w:rsidRPr="00D9555F" w14:paraId="0639DAE5" w14:textId="77777777" w:rsidTr="007E1753">
        <w:trPr>
          <w:trHeight w:val="277"/>
        </w:trPr>
        <w:tc>
          <w:tcPr>
            <w:tcW w:w="251" w:type="pct"/>
          </w:tcPr>
          <w:p w14:paraId="4AE74CE7" w14:textId="77777777" w:rsidR="00D9555F" w:rsidRPr="003E3E4C" w:rsidRDefault="00D9555F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rFonts w:cstheme="minorHAnsi"/>
                <w:szCs w:val="24"/>
                <w:lang w:val="en-US"/>
              </w:rPr>
            </w:pPr>
          </w:p>
        </w:tc>
        <w:tc>
          <w:tcPr>
            <w:tcW w:w="1546" w:type="pct"/>
            <w:noWrap/>
          </w:tcPr>
          <w:p w14:paraId="267E05E6" w14:textId="2C8CC337" w:rsidR="00D9555F" w:rsidRPr="00D9555F" w:rsidRDefault="00D9555F" w:rsidP="00D9555F">
            <w:r w:rsidRPr="00402AEE">
              <w:t>АКБ</w:t>
            </w:r>
            <w:r w:rsidRPr="00D9555F">
              <w:t xml:space="preserve"> </w:t>
            </w:r>
            <w:r w:rsidRPr="00D9555F">
              <w:rPr>
                <w:lang w:val="en-US"/>
              </w:rPr>
              <w:t>CSB</w:t>
            </w:r>
            <w:r w:rsidRPr="00D9555F">
              <w:t xml:space="preserve"> </w:t>
            </w:r>
            <w:r w:rsidRPr="00D9555F">
              <w:rPr>
                <w:lang w:val="en-US"/>
              </w:rPr>
              <w:t>HR</w:t>
            </w:r>
            <w:r w:rsidRPr="00D9555F">
              <w:t xml:space="preserve"> 1234</w:t>
            </w:r>
            <w:r w:rsidRPr="00D9555F">
              <w:rPr>
                <w:lang w:val="en-US"/>
              </w:rPr>
              <w:t>W</w:t>
            </w:r>
            <w:r w:rsidRPr="00D9555F">
              <w:t xml:space="preserve"> </w:t>
            </w:r>
            <w:r w:rsidRPr="00D9555F">
              <w:rPr>
                <w:lang w:val="en-US"/>
              </w:rPr>
              <w:t>F</w:t>
            </w:r>
            <w:r w:rsidRPr="00D9555F">
              <w:t>2</w:t>
            </w:r>
            <w:r w:rsidRPr="009444BA">
              <w:t xml:space="preserve"> или полнофункциональный эквивалент</w:t>
            </w:r>
          </w:p>
        </w:tc>
        <w:tc>
          <w:tcPr>
            <w:tcW w:w="2187" w:type="pct"/>
          </w:tcPr>
          <w:p w14:paraId="08C7D162" w14:textId="77777777" w:rsidR="00D9555F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Напряжение питания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 w:rsidRPr="00792248">
              <w:rPr>
                <w:rFonts w:cstheme="minorHAnsi"/>
                <w:color w:val="auto"/>
                <w:szCs w:val="24"/>
              </w:rPr>
              <w:t>12 В</w:t>
            </w:r>
          </w:p>
          <w:p w14:paraId="4610BD8F" w14:textId="53F4C7B1" w:rsidR="00792248" w:rsidRPr="00792248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Емкость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 w:rsidRPr="00792248">
              <w:rPr>
                <w:rFonts w:cstheme="minorHAnsi"/>
                <w:color w:val="auto"/>
                <w:szCs w:val="24"/>
              </w:rPr>
              <w:t xml:space="preserve">9 </w:t>
            </w:r>
            <w:proofErr w:type="spellStart"/>
            <w:r w:rsidRPr="00792248">
              <w:rPr>
                <w:rFonts w:cstheme="minorHAnsi"/>
                <w:color w:val="auto"/>
                <w:szCs w:val="24"/>
              </w:rPr>
              <w:t>Ач</w:t>
            </w:r>
            <w:proofErr w:type="spellEnd"/>
          </w:p>
          <w:p w14:paraId="3950465E" w14:textId="77777777" w:rsidR="00792248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Материал корпуса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 w:rsidRPr="00792248">
              <w:rPr>
                <w:rFonts w:cstheme="minorHAnsi"/>
                <w:color w:val="auto"/>
                <w:szCs w:val="24"/>
              </w:rPr>
              <w:t>ABS</w:t>
            </w:r>
          </w:p>
          <w:p w14:paraId="4BB50313" w14:textId="492D24F0" w:rsidR="00792248" w:rsidRPr="00D9555F" w:rsidRDefault="00792248" w:rsidP="00792248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Размеры (</w:t>
            </w:r>
            <w:proofErr w:type="spellStart"/>
            <w:r w:rsidRPr="00792248">
              <w:rPr>
                <w:rFonts w:cstheme="minorHAnsi"/>
                <w:color w:val="auto"/>
                <w:szCs w:val="24"/>
              </w:rPr>
              <w:t>ШхВхГ</w:t>
            </w:r>
            <w:proofErr w:type="spellEnd"/>
            <w:r w:rsidRPr="00792248">
              <w:rPr>
                <w:rFonts w:cstheme="minorHAnsi"/>
                <w:color w:val="auto"/>
                <w:szCs w:val="24"/>
              </w:rPr>
              <w:t>)</w:t>
            </w:r>
            <w:r>
              <w:rPr>
                <w:rFonts w:cstheme="minorHAnsi"/>
                <w:color w:val="auto"/>
                <w:szCs w:val="24"/>
              </w:rPr>
              <w:t xml:space="preserve">: </w:t>
            </w:r>
            <w:r w:rsidRPr="00792248">
              <w:rPr>
                <w:rFonts w:cstheme="minorHAnsi"/>
                <w:color w:val="auto"/>
                <w:szCs w:val="24"/>
              </w:rPr>
              <w:t>65 х 94 х 151 мм</w:t>
            </w:r>
          </w:p>
        </w:tc>
        <w:tc>
          <w:tcPr>
            <w:tcW w:w="410" w:type="pct"/>
            <w:noWrap/>
          </w:tcPr>
          <w:p w14:paraId="7A43C46B" w14:textId="0157927E" w:rsidR="00D9555F" w:rsidRPr="00D9555F" w:rsidRDefault="00D9555F" w:rsidP="00D9555F">
            <w:pPr>
              <w:jc w:val="center"/>
              <w:rPr>
                <w:lang w:val="en-US"/>
              </w:rPr>
            </w:pPr>
            <w:r w:rsidRPr="00975858">
              <w:t>50</w:t>
            </w:r>
          </w:p>
        </w:tc>
        <w:tc>
          <w:tcPr>
            <w:tcW w:w="606" w:type="pct"/>
            <w:noWrap/>
          </w:tcPr>
          <w:p w14:paraId="14D338E1" w14:textId="0A9F2488" w:rsidR="00D9555F" w:rsidRPr="00D9555F" w:rsidRDefault="00D9555F" w:rsidP="00D9555F">
            <w:pPr>
              <w:jc w:val="center"/>
              <w:rPr>
                <w:lang w:val="en-US"/>
              </w:rPr>
            </w:pPr>
            <w:r w:rsidRPr="000D7AED">
              <w:t>шт.</w:t>
            </w:r>
          </w:p>
        </w:tc>
      </w:tr>
      <w:tr w:rsidR="00D9555F" w:rsidRPr="00D9555F" w14:paraId="007C83F8" w14:textId="77777777" w:rsidTr="007E1753">
        <w:trPr>
          <w:trHeight w:val="277"/>
        </w:trPr>
        <w:tc>
          <w:tcPr>
            <w:tcW w:w="251" w:type="pct"/>
          </w:tcPr>
          <w:p w14:paraId="669049A0" w14:textId="77777777" w:rsidR="00D9555F" w:rsidRPr="003E3E4C" w:rsidRDefault="00D9555F" w:rsidP="00E11998">
            <w:pPr>
              <w:pStyle w:val="aa"/>
              <w:numPr>
                <w:ilvl w:val="0"/>
                <w:numId w:val="38"/>
              </w:numPr>
              <w:ind w:left="527" w:hanging="357"/>
              <w:jc w:val="center"/>
              <w:rPr>
                <w:rFonts w:cstheme="minorHAnsi"/>
                <w:szCs w:val="24"/>
                <w:lang w:val="en-US"/>
              </w:rPr>
            </w:pPr>
          </w:p>
        </w:tc>
        <w:tc>
          <w:tcPr>
            <w:tcW w:w="1546" w:type="pct"/>
            <w:noWrap/>
          </w:tcPr>
          <w:p w14:paraId="48657523" w14:textId="7751393C" w:rsidR="00D9555F" w:rsidRPr="00D9555F" w:rsidRDefault="00D9555F" w:rsidP="00D9555F">
            <w:r w:rsidRPr="00402AEE">
              <w:t>АКБ</w:t>
            </w:r>
            <w:r w:rsidRPr="00D9555F">
              <w:t xml:space="preserve"> </w:t>
            </w:r>
            <w:r w:rsidRPr="00D9555F">
              <w:rPr>
                <w:lang w:val="en-US"/>
              </w:rPr>
              <w:t>CSB</w:t>
            </w:r>
            <w:r w:rsidRPr="00D9555F">
              <w:t xml:space="preserve"> </w:t>
            </w:r>
            <w:r w:rsidRPr="00D9555F">
              <w:rPr>
                <w:lang w:val="en-US"/>
              </w:rPr>
              <w:t>GP</w:t>
            </w:r>
            <w:r w:rsidRPr="00D9555F">
              <w:t xml:space="preserve"> 12120 12</w:t>
            </w:r>
            <w:r w:rsidRPr="00D9555F">
              <w:rPr>
                <w:lang w:val="en-US"/>
              </w:rPr>
              <w:t>V</w:t>
            </w:r>
            <w:r w:rsidRPr="00D9555F">
              <w:t xml:space="preserve"> 12</w:t>
            </w:r>
            <w:r w:rsidRPr="00D9555F">
              <w:rPr>
                <w:lang w:val="en-US"/>
              </w:rPr>
              <w:t>Ah</w:t>
            </w:r>
            <w:r w:rsidRPr="009444BA">
              <w:t xml:space="preserve"> или полнофункциональный эквивалент</w:t>
            </w:r>
          </w:p>
        </w:tc>
        <w:tc>
          <w:tcPr>
            <w:tcW w:w="2187" w:type="pct"/>
          </w:tcPr>
          <w:p w14:paraId="33A98970" w14:textId="77777777" w:rsidR="00D9555F" w:rsidRDefault="00792248" w:rsidP="00D9555F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Напряжение, В:12</w:t>
            </w:r>
          </w:p>
          <w:p w14:paraId="306274B6" w14:textId="77777777" w:rsidR="00792248" w:rsidRDefault="00792248" w:rsidP="00D9555F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Емкость, Ач:12</w:t>
            </w:r>
          </w:p>
          <w:p w14:paraId="25E86455" w14:textId="338FFACD" w:rsidR="00792248" w:rsidRDefault="00792248" w:rsidP="00D9555F">
            <w:pPr>
              <w:rPr>
                <w:rFonts w:cstheme="minorHAnsi"/>
                <w:color w:val="auto"/>
                <w:szCs w:val="24"/>
              </w:rPr>
            </w:pPr>
            <w:proofErr w:type="spellStart"/>
            <w:proofErr w:type="gramStart"/>
            <w:r w:rsidRPr="00792248">
              <w:rPr>
                <w:rFonts w:cstheme="minorHAnsi"/>
                <w:color w:val="auto"/>
                <w:szCs w:val="24"/>
              </w:rPr>
              <w:t>Технология:AGM</w:t>
            </w:r>
            <w:proofErr w:type="spellEnd"/>
            <w:proofErr w:type="gramEnd"/>
          </w:p>
          <w:p w14:paraId="35956057" w14:textId="4B22BB9A" w:rsidR="00792248" w:rsidRDefault="00792248" w:rsidP="00D9555F">
            <w:pPr>
              <w:rPr>
                <w:rFonts w:cstheme="minorHAnsi"/>
                <w:color w:val="auto"/>
                <w:szCs w:val="24"/>
              </w:rPr>
            </w:pPr>
            <w:r w:rsidRPr="00792248">
              <w:rPr>
                <w:rFonts w:cstheme="minorHAnsi"/>
                <w:color w:val="auto"/>
                <w:szCs w:val="24"/>
              </w:rPr>
              <w:t>Срок службы АКБ, лет:</w:t>
            </w:r>
            <w:r>
              <w:rPr>
                <w:rFonts w:cstheme="minorHAnsi"/>
                <w:color w:val="auto"/>
                <w:szCs w:val="24"/>
              </w:rPr>
              <w:t xml:space="preserve"> не менее 5</w:t>
            </w:r>
          </w:p>
          <w:p w14:paraId="0E83DF43" w14:textId="251124D2" w:rsidR="00060F7C" w:rsidRDefault="00060F7C" w:rsidP="00D9555F">
            <w:pPr>
              <w:rPr>
                <w:rFonts w:cstheme="minorHAnsi"/>
                <w:color w:val="auto"/>
                <w:szCs w:val="24"/>
              </w:rPr>
            </w:pPr>
            <w:r w:rsidRPr="00060F7C">
              <w:rPr>
                <w:rFonts w:cstheme="minorHAnsi"/>
                <w:color w:val="auto"/>
                <w:szCs w:val="24"/>
              </w:rPr>
              <w:t xml:space="preserve">Тип </w:t>
            </w:r>
            <w:proofErr w:type="spellStart"/>
            <w:proofErr w:type="gramStart"/>
            <w:r w:rsidRPr="00060F7C">
              <w:rPr>
                <w:rFonts w:cstheme="minorHAnsi"/>
                <w:color w:val="auto"/>
                <w:szCs w:val="24"/>
              </w:rPr>
              <w:t>клеммы:FASTON</w:t>
            </w:r>
            <w:proofErr w:type="spellEnd"/>
            <w:proofErr w:type="gramEnd"/>
            <w:r w:rsidRPr="00060F7C">
              <w:rPr>
                <w:rFonts w:cstheme="minorHAnsi"/>
                <w:color w:val="auto"/>
                <w:szCs w:val="24"/>
              </w:rPr>
              <w:t xml:space="preserve"> (зажим) 6,35 мм</w:t>
            </w:r>
          </w:p>
          <w:p w14:paraId="11F70D76" w14:textId="12727EE2" w:rsidR="00060F7C" w:rsidRPr="00060F7C" w:rsidRDefault="00060F7C" w:rsidP="00060F7C">
            <w:pPr>
              <w:rPr>
                <w:rFonts w:cstheme="minorHAnsi"/>
                <w:color w:val="auto"/>
                <w:szCs w:val="24"/>
              </w:rPr>
            </w:pPr>
            <w:r w:rsidRPr="00060F7C">
              <w:rPr>
                <w:rFonts w:cstheme="minorHAnsi"/>
                <w:color w:val="auto"/>
                <w:szCs w:val="24"/>
              </w:rPr>
              <w:t>Длина, мм.: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 w:rsidRPr="00060F7C">
              <w:rPr>
                <w:rFonts w:cstheme="minorHAnsi"/>
                <w:color w:val="auto"/>
                <w:szCs w:val="24"/>
              </w:rPr>
              <w:t>151</w:t>
            </w:r>
          </w:p>
          <w:p w14:paraId="4DCC20AA" w14:textId="4D7A6909" w:rsidR="00060F7C" w:rsidRPr="00060F7C" w:rsidRDefault="00060F7C" w:rsidP="00060F7C">
            <w:pPr>
              <w:rPr>
                <w:rFonts w:cstheme="minorHAnsi"/>
                <w:color w:val="auto"/>
                <w:szCs w:val="24"/>
              </w:rPr>
            </w:pPr>
            <w:r w:rsidRPr="00060F7C">
              <w:rPr>
                <w:rFonts w:cstheme="minorHAnsi"/>
                <w:color w:val="auto"/>
                <w:szCs w:val="24"/>
              </w:rPr>
              <w:t>Ширина, мм.: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 w:rsidRPr="00060F7C">
              <w:rPr>
                <w:rFonts w:cstheme="minorHAnsi"/>
                <w:color w:val="auto"/>
                <w:szCs w:val="24"/>
              </w:rPr>
              <w:t>98</w:t>
            </w:r>
          </w:p>
          <w:p w14:paraId="2B0DE776" w14:textId="6C1C5C4D" w:rsidR="00060F7C" w:rsidRPr="00060F7C" w:rsidRDefault="00060F7C" w:rsidP="00060F7C">
            <w:pPr>
              <w:rPr>
                <w:rFonts w:cstheme="minorHAnsi"/>
                <w:color w:val="auto"/>
                <w:szCs w:val="24"/>
              </w:rPr>
            </w:pPr>
            <w:r w:rsidRPr="00060F7C">
              <w:rPr>
                <w:rFonts w:cstheme="minorHAnsi"/>
                <w:color w:val="auto"/>
                <w:szCs w:val="24"/>
              </w:rPr>
              <w:t>Высота, мм.: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 w:rsidRPr="00060F7C">
              <w:rPr>
                <w:rFonts w:cstheme="minorHAnsi"/>
                <w:color w:val="auto"/>
                <w:szCs w:val="24"/>
              </w:rPr>
              <w:t>94</w:t>
            </w:r>
          </w:p>
          <w:p w14:paraId="774B9CC6" w14:textId="170DF49B" w:rsidR="00792248" w:rsidRPr="00D9555F" w:rsidRDefault="00060F7C" w:rsidP="00060F7C">
            <w:pPr>
              <w:rPr>
                <w:rFonts w:cstheme="minorHAnsi"/>
                <w:color w:val="auto"/>
                <w:szCs w:val="24"/>
              </w:rPr>
            </w:pPr>
            <w:r w:rsidRPr="00060F7C">
              <w:rPr>
                <w:rFonts w:cstheme="minorHAnsi"/>
                <w:color w:val="auto"/>
                <w:szCs w:val="24"/>
              </w:rPr>
              <w:t>Полная высота, мм.:</w:t>
            </w:r>
            <w:r>
              <w:rPr>
                <w:rFonts w:cstheme="minorHAnsi"/>
                <w:color w:val="auto"/>
                <w:szCs w:val="24"/>
              </w:rPr>
              <w:t xml:space="preserve"> </w:t>
            </w:r>
            <w:r w:rsidRPr="00060F7C">
              <w:rPr>
                <w:rFonts w:cstheme="minorHAnsi"/>
                <w:color w:val="auto"/>
                <w:szCs w:val="24"/>
              </w:rPr>
              <w:t>101</w:t>
            </w:r>
          </w:p>
        </w:tc>
        <w:tc>
          <w:tcPr>
            <w:tcW w:w="410" w:type="pct"/>
            <w:noWrap/>
          </w:tcPr>
          <w:p w14:paraId="2ACA48B3" w14:textId="5D36D505" w:rsidR="00D9555F" w:rsidRPr="00D9555F" w:rsidRDefault="00D9555F" w:rsidP="00D9555F">
            <w:pPr>
              <w:jc w:val="center"/>
              <w:rPr>
                <w:lang w:val="en-US"/>
              </w:rPr>
            </w:pPr>
            <w:r w:rsidRPr="00975858">
              <w:t>25</w:t>
            </w:r>
          </w:p>
        </w:tc>
        <w:tc>
          <w:tcPr>
            <w:tcW w:w="606" w:type="pct"/>
            <w:noWrap/>
          </w:tcPr>
          <w:p w14:paraId="2D53BCBE" w14:textId="16491913" w:rsidR="00D9555F" w:rsidRPr="00D9555F" w:rsidRDefault="00D9555F" w:rsidP="00D9555F">
            <w:pPr>
              <w:jc w:val="center"/>
              <w:rPr>
                <w:lang w:val="en-US"/>
              </w:rPr>
            </w:pPr>
            <w:r w:rsidRPr="000D7AED">
              <w:t>шт.</w:t>
            </w:r>
          </w:p>
        </w:tc>
      </w:tr>
    </w:tbl>
    <w:p w14:paraId="15D1F999" w14:textId="77777777" w:rsidR="00061D32" w:rsidRPr="009444BA" w:rsidRDefault="00061D32" w:rsidP="00882786">
      <w:pPr>
        <w:rPr>
          <w:rFonts w:ascii="Times New Roman" w:hAnsi="Times New Roman"/>
          <w:b/>
          <w:lang w:val="en-US"/>
        </w:rPr>
      </w:pPr>
    </w:p>
    <w:sectPr w:rsidR="00061D32" w:rsidRPr="009444BA" w:rsidSect="002E3AAE">
      <w:headerReference w:type="default" r:id="rId12"/>
      <w:pgSz w:w="16840" w:h="11900" w:orient="landscape"/>
      <w:pgMar w:top="1134" w:right="1134" w:bottom="567" w:left="70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5E3B9" w14:textId="77777777" w:rsidR="00DD0C45" w:rsidRDefault="00DD0C45">
      <w:r>
        <w:separator/>
      </w:r>
    </w:p>
  </w:endnote>
  <w:endnote w:type="continuationSeparator" w:id="0">
    <w:p w14:paraId="55D24883" w14:textId="77777777" w:rsidR="00DD0C45" w:rsidRDefault="00DD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F4E9E" w14:textId="77777777" w:rsidR="00DD0C45" w:rsidRDefault="00DD0C45">
      <w:r>
        <w:separator/>
      </w:r>
    </w:p>
  </w:footnote>
  <w:footnote w:type="continuationSeparator" w:id="0">
    <w:p w14:paraId="7378FCCE" w14:textId="77777777" w:rsidR="00DD0C45" w:rsidRDefault="00DD0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755886"/>
      <w:docPartObj>
        <w:docPartGallery w:val="Page Numbers (Top of Page)"/>
        <w:docPartUnique/>
      </w:docPartObj>
    </w:sdtPr>
    <w:sdtEndPr/>
    <w:sdtContent>
      <w:p w14:paraId="15D1F99E" w14:textId="0B4E3B3E" w:rsidR="00050C28" w:rsidRDefault="00050C28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  <w:szCs w:val="28"/>
      </w:rPr>
      <w:id w:val="1596900334"/>
      <w:docPartObj>
        <w:docPartGallery w:val="Page Numbers (Top of Page)"/>
        <w:docPartUnique/>
      </w:docPartObj>
    </w:sdtPr>
    <w:sdtEndPr/>
    <w:sdtContent>
      <w:p w14:paraId="15D1F99F" w14:textId="76B280AC" w:rsidR="00050C28" w:rsidRPr="003C13A6" w:rsidRDefault="00050C28">
        <w:pPr>
          <w:pStyle w:val="afa"/>
          <w:jc w:val="center"/>
          <w:rPr>
            <w:rFonts w:ascii="Times New Roman" w:hAnsi="Times New Roman"/>
            <w:sz w:val="28"/>
            <w:szCs w:val="28"/>
          </w:rPr>
        </w:pPr>
        <w:r w:rsidRPr="003C13A6">
          <w:rPr>
            <w:rFonts w:ascii="Times New Roman" w:hAnsi="Times New Roman"/>
            <w:sz w:val="28"/>
            <w:szCs w:val="28"/>
          </w:rPr>
          <w:fldChar w:fldCharType="begin"/>
        </w:r>
        <w:r w:rsidRPr="003C1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13A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18</w:t>
        </w:r>
        <w:r w:rsidRPr="003C1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3BD2767"/>
    <w:multiLevelType w:val="multilevel"/>
    <w:tmpl w:val="9200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92A3C"/>
    <w:multiLevelType w:val="hybridMultilevel"/>
    <w:tmpl w:val="07EC258C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C5CEB"/>
    <w:multiLevelType w:val="hybridMultilevel"/>
    <w:tmpl w:val="CFFEF39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6507A"/>
    <w:multiLevelType w:val="hybridMultilevel"/>
    <w:tmpl w:val="541C35E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A17050"/>
    <w:multiLevelType w:val="hybridMultilevel"/>
    <w:tmpl w:val="EE74670C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7D5B2B"/>
    <w:multiLevelType w:val="hybridMultilevel"/>
    <w:tmpl w:val="7576A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26251E40"/>
    <w:multiLevelType w:val="hybridMultilevel"/>
    <w:tmpl w:val="7E286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C48AF"/>
    <w:multiLevelType w:val="hybridMultilevel"/>
    <w:tmpl w:val="3FA63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90322DE"/>
    <w:multiLevelType w:val="multilevel"/>
    <w:tmpl w:val="ADE81382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1428BE"/>
    <w:multiLevelType w:val="hybridMultilevel"/>
    <w:tmpl w:val="6A94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AC5C2C"/>
    <w:multiLevelType w:val="hybridMultilevel"/>
    <w:tmpl w:val="89C017EA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702D32"/>
    <w:multiLevelType w:val="multilevel"/>
    <w:tmpl w:val="065A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304E9D"/>
    <w:multiLevelType w:val="hybridMultilevel"/>
    <w:tmpl w:val="3418F3C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8C6C66"/>
    <w:multiLevelType w:val="hybridMultilevel"/>
    <w:tmpl w:val="B350A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02F11"/>
    <w:multiLevelType w:val="hybridMultilevel"/>
    <w:tmpl w:val="97424430"/>
    <w:lvl w:ilvl="0" w:tplc="B0564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7B05FB"/>
    <w:multiLevelType w:val="multilevel"/>
    <w:tmpl w:val="4B52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052B6C"/>
    <w:multiLevelType w:val="hybridMultilevel"/>
    <w:tmpl w:val="5332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13C86"/>
    <w:multiLevelType w:val="multilevel"/>
    <w:tmpl w:val="61BC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1E43E8"/>
    <w:multiLevelType w:val="multilevel"/>
    <w:tmpl w:val="D0AA7FA2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5EF0577F"/>
    <w:multiLevelType w:val="multilevel"/>
    <w:tmpl w:val="DA241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E3093D"/>
    <w:multiLevelType w:val="multilevel"/>
    <w:tmpl w:val="2C263B44"/>
    <w:lvl w:ilvl="0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25" w15:restartNumberingAfterBreak="0">
    <w:nsid w:val="63D073FF"/>
    <w:multiLevelType w:val="hybridMultilevel"/>
    <w:tmpl w:val="A6A0F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2B7436"/>
    <w:multiLevelType w:val="multilevel"/>
    <w:tmpl w:val="20DC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4B3963"/>
    <w:multiLevelType w:val="multilevel"/>
    <w:tmpl w:val="987A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E71809"/>
    <w:multiLevelType w:val="hybridMultilevel"/>
    <w:tmpl w:val="6D70F5B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0" w15:restartNumberingAfterBreak="0">
    <w:nsid w:val="75691489"/>
    <w:multiLevelType w:val="hybridMultilevel"/>
    <w:tmpl w:val="9ACC20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E00E326A">
      <w:numFmt w:val="bullet"/>
      <w:lvlText w:val="•"/>
      <w:lvlJc w:val="left"/>
      <w:pPr>
        <w:ind w:left="2501" w:hanging="57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685F18"/>
    <w:multiLevelType w:val="hybridMultilevel"/>
    <w:tmpl w:val="ED103B7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506D1B"/>
    <w:multiLevelType w:val="hybridMultilevel"/>
    <w:tmpl w:val="5EF2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C7645"/>
    <w:multiLevelType w:val="hybridMultilevel"/>
    <w:tmpl w:val="5A502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D8598B"/>
    <w:multiLevelType w:val="multilevel"/>
    <w:tmpl w:val="F6E67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1"/>
  </w:num>
  <w:num w:numId="2">
    <w:abstractNumId w:val="24"/>
  </w:num>
  <w:num w:numId="3">
    <w:abstractNumId w:val="35"/>
  </w:num>
  <w:num w:numId="4">
    <w:abstractNumId w:val="22"/>
  </w:num>
  <w:num w:numId="5">
    <w:abstractNumId w:val="7"/>
  </w:num>
  <w:num w:numId="6">
    <w:abstractNumId w:val="10"/>
  </w:num>
  <w:num w:numId="7">
    <w:abstractNumId w:val="32"/>
  </w:num>
  <w:num w:numId="8">
    <w:abstractNumId w:val="15"/>
  </w:num>
  <w:num w:numId="9">
    <w:abstractNumId w:val="26"/>
  </w:num>
  <w:num w:numId="10">
    <w:abstractNumId w:val="1"/>
  </w:num>
  <w:num w:numId="11">
    <w:abstractNumId w:val="21"/>
  </w:num>
  <w:num w:numId="12">
    <w:abstractNumId w:val="27"/>
  </w:num>
  <w:num w:numId="13">
    <w:abstractNumId w:val="12"/>
  </w:num>
  <w:num w:numId="14">
    <w:abstractNumId w:val="33"/>
  </w:num>
  <w:num w:numId="15">
    <w:abstractNumId w:val="16"/>
  </w:num>
  <w:num w:numId="16">
    <w:abstractNumId w:val="0"/>
  </w:num>
  <w:num w:numId="17">
    <w:abstractNumId w:val="20"/>
  </w:num>
  <w:num w:numId="1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4"/>
  </w:num>
  <w:num w:numId="29">
    <w:abstractNumId w:val="34"/>
  </w:num>
  <w:num w:numId="30">
    <w:abstractNumId w:val="29"/>
  </w:num>
  <w:num w:numId="31">
    <w:abstractNumId w:val="2"/>
  </w:num>
  <w:num w:numId="32">
    <w:abstractNumId w:val="17"/>
  </w:num>
  <w:num w:numId="33">
    <w:abstractNumId w:val="6"/>
  </w:num>
  <w:num w:numId="34">
    <w:abstractNumId w:val="19"/>
  </w:num>
  <w:num w:numId="35">
    <w:abstractNumId w:val="23"/>
  </w:num>
  <w:num w:numId="36">
    <w:abstractNumId w:val="8"/>
  </w:num>
  <w:num w:numId="37">
    <w:abstractNumId w:val="25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BB"/>
    <w:rsid w:val="00000453"/>
    <w:rsid w:val="00002241"/>
    <w:rsid w:val="0001116E"/>
    <w:rsid w:val="000134F7"/>
    <w:rsid w:val="000148FC"/>
    <w:rsid w:val="00022BE2"/>
    <w:rsid w:val="00041367"/>
    <w:rsid w:val="0004238B"/>
    <w:rsid w:val="000428B1"/>
    <w:rsid w:val="000432B9"/>
    <w:rsid w:val="0004660A"/>
    <w:rsid w:val="00050C28"/>
    <w:rsid w:val="000541C7"/>
    <w:rsid w:val="00054DE2"/>
    <w:rsid w:val="0005723E"/>
    <w:rsid w:val="000604FF"/>
    <w:rsid w:val="00060F7C"/>
    <w:rsid w:val="000613A0"/>
    <w:rsid w:val="00061D32"/>
    <w:rsid w:val="00064924"/>
    <w:rsid w:val="0007084F"/>
    <w:rsid w:val="00081562"/>
    <w:rsid w:val="00081E50"/>
    <w:rsid w:val="000916D7"/>
    <w:rsid w:val="00095F7F"/>
    <w:rsid w:val="000A2744"/>
    <w:rsid w:val="000A6CAB"/>
    <w:rsid w:val="000B256A"/>
    <w:rsid w:val="000B302F"/>
    <w:rsid w:val="000B362E"/>
    <w:rsid w:val="000B7BAE"/>
    <w:rsid w:val="000C623D"/>
    <w:rsid w:val="000C6E22"/>
    <w:rsid w:val="000C7C21"/>
    <w:rsid w:val="000C7CB2"/>
    <w:rsid w:val="000D312A"/>
    <w:rsid w:val="000D7127"/>
    <w:rsid w:val="000E2F23"/>
    <w:rsid w:val="000E5F3C"/>
    <w:rsid w:val="000F2278"/>
    <w:rsid w:val="001020F2"/>
    <w:rsid w:val="001071F1"/>
    <w:rsid w:val="00117002"/>
    <w:rsid w:val="00117D83"/>
    <w:rsid w:val="001246CE"/>
    <w:rsid w:val="00131B1E"/>
    <w:rsid w:val="00143262"/>
    <w:rsid w:val="0014520A"/>
    <w:rsid w:val="00147E7D"/>
    <w:rsid w:val="00151A4F"/>
    <w:rsid w:val="00151B38"/>
    <w:rsid w:val="00151C3D"/>
    <w:rsid w:val="00154272"/>
    <w:rsid w:val="00155BA3"/>
    <w:rsid w:val="001561C3"/>
    <w:rsid w:val="00163E93"/>
    <w:rsid w:val="00165FEE"/>
    <w:rsid w:val="00172402"/>
    <w:rsid w:val="001724A0"/>
    <w:rsid w:val="0017614B"/>
    <w:rsid w:val="00177187"/>
    <w:rsid w:val="00190995"/>
    <w:rsid w:val="00193C2C"/>
    <w:rsid w:val="001A2000"/>
    <w:rsid w:val="001A215E"/>
    <w:rsid w:val="001A5789"/>
    <w:rsid w:val="001B0AC6"/>
    <w:rsid w:val="001B3D03"/>
    <w:rsid w:val="001B707D"/>
    <w:rsid w:val="001E59C9"/>
    <w:rsid w:val="001E732C"/>
    <w:rsid w:val="001F4DAC"/>
    <w:rsid w:val="001F5CD6"/>
    <w:rsid w:val="001F6953"/>
    <w:rsid w:val="001F71F7"/>
    <w:rsid w:val="00204DDA"/>
    <w:rsid w:val="0020552B"/>
    <w:rsid w:val="002148F6"/>
    <w:rsid w:val="00215CA3"/>
    <w:rsid w:val="002219CF"/>
    <w:rsid w:val="002249EE"/>
    <w:rsid w:val="00225209"/>
    <w:rsid w:val="00226853"/>
    <w:rsid w:val="002303EC"/>
    <w:rsid w:val="002367EF"/>
    <w:rsid w:val="002449A8"/>
    <w:rsid w:val="00246244"/>
    <w:rsid w:val="002502A7"/>
    <w:rsid w:val="002502F2"/>
    <w:rsid w:val="00266E27"/>
    <w:rsid w:val="002757DD"/>
    <w:rsid w:val="00275F65"/>
    <w:rsid w:val="00297336"/>
    <w:rsid w:val="002A72B2"/>
    <w:rsid w:val="002B09FE"/>
    <w:rsid w:val="002B1298"/>
    <w:rsid w:val="002B1C66"/>
    <w:rsid w:val="002C18FC"/>
    <w:rsid w:val="002C2C7E"/>
    <w:rsid w:val="002C37E3"/>
    <w:rsid w:val="002C4616"/>
    <w:rsid w:val="002C530A"/>
    <w:rsid w:val="002C7FFD"/>
    <w:rsid w:val="002D147D"/>
    <w:rsid w:val="002E3AAE"/>
    <w:rsid w:val="002E4891"/>
    <w:rsid w:val="002F2A2A"/>
    <w:rsid w:val="002F4BB5"/>
    <w:rsid w:val="002F717F"/>
    <w:rsid w:val="003009DD"/>
    <w:rsid w:val="00301B07"/>
    <w:rsid w:val="00305222"/>
    <w:rsid w:val="0030781D"/>
    <w:rsid w:val="00313203"/>
    <w:rsid w:val="003134E1"/>
    <w:rsid w:val="003144BF"/>
    <w:rsid w:val="00314507"/>
    <w:rsid w:val="003224EF"/>
    <w:rsid w:val="00331657"/>
    <w:rsid w:val="00333590"/>
    <w:rsid w:val="00337049"/>
    <w:rsid w:val="00344882"/>
    <w:rsid w:val="00346679"/>
    <w:rsid w:val="00352187"/>
    <w:rsid w:val="0035360A"/>
    <w:rsid w:val="0035740A"/>
    <w:rsid w:val="00366514"/>
    <w:rsid w:val="0036714C"/>
    <w:rsid w:val="00375BFA"/>
    <w:rsid w:val="00377092"/>
    <w:rsid w:val="00384D36"/>
    <w:rsid w:val="00391F9F"/>
    <w:rsid w:val="00397210"/>
    <w:rsid w:val="003A38F4"/>
    <w:rsid w:val="003A4292"/>
    <w:rsid w:val="003A73AA"/>
    <w:rsid w:val="003B58B2"/>
    <w:rsid w:val="003C04AB"/>
    <w:rsid w:val="003C13A6"/>
    <w:rsid w:val="003C17F9"/>
    <w:rsid w:val="003C6809"/>
    <w:rsid w:val="003D625A"/>
    <w:rsid w:val="003D7228"/>
    <w:rsid w:val="003E2F4C"/>
    <w:rsid w:val="003E3E4C"/>
    <w:rsid w:val="003E4A1A"/>
    <w:rsid w:val="003E65AD"/>
    <w:rsid w:val="003F0BF6"/>
    <w:rsid w:val="003F4032"/>
    <w:rsid w:val="003F7169"/>
    <w:rsid w:val="0040533E"/>
    <w:rsid w:val="004067D2"/>
    <w:rsid w:val="00410C29"/>
    <w:rsid w:val="0041745C"/>
    <w:rsid w:val="00420BFE"/>
    <w:rsid w:val="00427273"/>
    <w:rsid w:val="0043571C"/>
    <w:rsid w:val="00455B41"/>
    <w:rsid w:val="0046373F"/>
    <w:rsid w:val="00465071"/>
    <w:rsid w:val="00475742"/>
    <w:rsid w:val="0047588C"/>
    <w:rsid w:val="00476277"/>
    <w:rsid w:val="00476DEA"/>
    <w:rsid w:val="00484636"/>
    <w:rsid w:val="00492860"/>
    <w:rsid w:val="004943C9"/>
    <w:rsid w:val="00495AA4"/>
    <w:rsid w:val="00496C1F"/>
    <w:rsid w:val="004976C1"/>
    <w:rsid w:val="004A2C2D"/>
    <w:rsid w:val="004A32EF"/>
    <w:rsid w:val="004A4868"/>
    <w:rsid w:val="004A5670"/>
    <w:rsid w:val="004B3768"/>
    <w:rsid w:val="004C4323"/>
    <w:rsid w:val="004D3AF1"/>
    <w:rsid w:val="004E3A6C"/>
    <w:rsid w:val="004E3B60"/>
    <w:rsid w:val="004E4D0A"/>
    <w:rsid w:val="004F7B63"/>
    <w:rsid w:val="0050486D"/>
    <w:rsid w:val="00505DC7"/>
    <w:rsid w:val="00514DFF"/>
    <w:rsid w:val="00521725"/>
    <w:rsid w:val="005466C7"/>
    <w:rsid w:val="00551B9E"/>
    <w:rsid w:val="00557178"/>
    <w:rsid w:val="0056149A"/>
    <w:rsid w:val="00564027"/>
    <w:rsid w:val="00565076"/>
    <w:rsid w:val="005706DD"/>
    <w:rsid w:val="005727B8"/>
    <w:rsid w:val="00573E7C"/>
    <w:rsid w:val="00575AB8"/>
    <w:rsid w:val="00576177"/>
    <w:rsid w:val="005776F5"/>
    <w:rsid w:val="005800B3"/>
    <w:rsid w:val="0058087F"/>
    <w:rsid w:val="0058471D"/>
    <w:rsid w:val="005870E7"/>
    <w:rsid w:val="00591990"/>
    <w:rsid w:val="00593D61"/>
    <w:rsid w:val="00597E14"/>
    <w:rsid w:val="005A3209"/>
    <w:rsid w:val="005A62AF"/>
    <w:rsid w:val="005B0B96"/>
    <w:rsid w:val="005B554D"/>
    <w:rsid w:val="005B573C"/>
    <w:rsid w:val="005B7CCB"/>
    <w:rsid w:val="005C0D6E"/>
    <w:rsid w:val="005C0EEF"/>
    <w:rsid w:val="005C5A93"/>
    <w:rsid w:val="005D12E0"/>
    <w:rsid w:val="005D3C08"/>
    <w:rsid w:val="005D4899"/>
    <w:rsid w:val="005E6B4D"/>
    <w:rsid w:val="005E7990"/>
    <w:rsid w:val="005F34B4"/>
    <w:rsid w:val="005F3648"/>
    <w:rsid w:val="005F4605"/>
    <w:rsid w:val="005F49D3"/>
    <w:rsid w:val="005F6D00"/>
    <w:rsid w:val="005F6E02"/>
    <w:rsid w:val="00602834"/>
    <w:rsid w:val="0060426F"/>
    <w:rsid w:val="0060589D"/>
    <w:rsid w:val="0060641F"/>
    <w:rsid w:val="0062177D"/>
    <w:rsid w:val="00622E6E"/>
    <w:rsid w:val="00622EA4"/>
    <w:rsid w:val="0062318F"/>
    <w:rsid w:val="0062699E"/>
    <w:rsid w:val="0063241B"/>
    <w:rsid w:val="00632837"/>
    <w:rsid w:val="00635E0E"/>
    <w:rsid w:val="00650C4F"/>
    <w:rsid w:val="0065124C"/>
    <w:rsid w:val="00651EF6"/>
    <w:rsid w:val="006523CE"/>
    <w:rsid w:val="0065267C"/>
    <w:rsid w:val="006529FE"/>
    <w:rsid w:val="006563A2"/>
    <w:rsid w:val="0066530F"/>
    <w:rsid w:val="00671B43"/>
    <w:rsid w:val="0067386B"/>
    <w:rsid w:val="00680C12"/>
    <w:rsid w:val="00685A4B"/>
    <w:rsid w:val="00686CAF"/>
    <w:rsid w:val="00690667"/>
    <w:rsid w:val="006922FB"/>
    <w:rsid w:val="00692A42"/>
    <w:rsid w:val="006A11D3"/>
    <w:rsid w:val="006A3FD7"/>
    <w:rsid w:val="006A53DD"/>
    <w:rsid w:val="006B280D"/>
    <w:rsid w:val="006B6C59"/>
    <w:rsid w:val="006C5102"/>
    <w:rsid w:val="006C7004"/>
    <w:rsid w:val="006D0703"/>
    <w:rsid w:val="006D0774"/>
    <w:rsid w:val="006D3079"/>
    <w:rsid w:val="006E64AF"/>
    <w:rsid w:val="006F52C3"/>
    <w:rsid w:val="00705328"/>
    <w:rsid w:val="0070676E"/>
    <w:rsid w:val="0071159C"/>
    <w:rsid w:val="0071593C"/>
    <w:rsid w:val="007467A8"/>
    <w:rsid w:val="00750E80"/>
    <w:rsid w:val="00751FBC"/>
    <w:rsid w:val="00751FEA"/>
    <w:rsid w:val="00755946"/>
    <w:rsid w:val="00757103"/>
    <w:rsid w:val="00761E99"/>
    <w:rsid w:val="00766CB1"/>
    <w:rsid w:val="00766E54"/>
    <w:rsid w:val="0077409B"/>
    <w:rsid w:val="007853F5"/>
    <w:rsid w:val="0079070B"/>
    <w:rsid w:val="00792248"/>
    <w:rsid w:val="0079586E"/>
    <w:rsid w:val="007A267F"/>
    <w:rsid w:val="007A5114"/>
    <w:rsid w:val="007A5703"/>
    <w:rsid w:val="007B41A4"/>
    <w:rsid w:val="007C2A92"/>
    <w:rsid w:val="007D0E8F"/>
    <w:rsid w:val="007D44AE"/>
    <w:rsid w:val="007D6688"/>
    <w:rsid w:val="007E0A0A"/>
    <w:rsid w:val="007E1753"/>
    <w:rsid w:val="007E285A"/>
    <w:rsid w:val="007E3F41"/>
    <w:rsid w:val="007E41F5"/>
    <w:rsid w:val="007E4D58"/>
    <w:rsid w:val="007E5AB4"/>
    <w:rsid w:val="00801DBF"/>
    <w:rsid w:val="00807C07"/>
    <w:rsid w:val="00810936"/>
    <w:rsid w:val="0081335F"/>
    <w:rsid w:val="00816DCF"/>
    <w:rsid w:val="00825D56"/>
    <w:rsid w:val="008327D1"/>
    <w:rsid w:val="00837449"/>
    <w:rsid w:val="00842D2B"/>
    <w:rsid w:val="0084684D"/>
    <w:rsid w:val="00852337"/>
    <w:rsid w:val="00854C86"/>
    <w:rsid w:val="00855879"/>
    <w:rsid w:val="0085651B"/>
    <w:rsid w:val="008613A5"/>
    <w:rsid w:val="00864296"/>
    <w:rsid w:val="0086522E"/>
    <w:rsid w:val="00866F26"/>
    <w:rsid w:val="00867572"/>
    <w:rsid w:val="008700B6"/>
    <w:rsid w:val="008719EA"/>
    <w:rsid w:val="00871BC3"/>
    <w:rsid w:val="008770C7"/>
    <w:rsid w:val="00881E2C"/>
    <w:rsid w:val="00882786"/>
    <w:rsid w:val="00884B91"/>
    <w:rsid w:val="00895B9D"/>
    <w:rsid w:val="008A6537"/>
    <w:rsid w:val="008A7DCD"/>
    <w:rsid w:val="008B0935"/>
    <w:rsid w:val="008B2C82"/>
    <w:rsid w:val="008B5746"/>
    <w:rsid w:val="008C2AB5"/>
    <w:rsid w:val="008C3DBB"/>
    <w:rsid w:val="008E14D9"/>
    <w:rsid w:val="008F52EA"/>
    <w:rsid w:val="008F78D9"/>
    <w:rsid w:val="008F7E1B"/>
    <w:rsid w:val="00901CF5"/>
    <w:rsid w:val="00901E91"/>
    <w:rsid w:val="00904A62"/>
    <w:rsid w:val="00907DFA"/>
    <w:rsid w:val="009102BD"/>
    <w:rsid w:val="00913A64"/>
    <w:rsid w:val="00921DA9"/>
    <w:rsid w:val="00922436"/>
    <w:rsid w:val="0092566E"/>
    <w:rsid w:val="0092631D"/>
    <w:rsid w:val="00936AD3"/>
    <w:rsid w:val="00940C8E"/>
    <w:rsid w:val="00941128"/>
    <w:rsid w:val="009444BA"/>
    <w:rsid w:val="00945A2E"/>
    <w:rsid w:val="009475F5"/>
    <w:rsid w:val="00951809"/>
    <w:rsid w:val="00953BAA"/>
    <w:rsid w:val="00962BCE"/>
    <w:rsid w:val="00966226"/>
    <w:rsid w:val="00966952"/>
    <w:rsid w:val="00976A31"/>
    <w:rsid w:val="00982A96"/>
    <w:rsid w:val="0098320E"/>
    <w:rsid w:val="009940D1"/>
    <w:rsid w:val="009965FE"/>
    <w:rsid w:val="009A038E"/>
    <w:rsid w:val="009A26E1"/>
    <w:rsid w:val="009A6FD1"/>
    <w:rsid w:val="009A7C9F"/>
    <w:rsid w:val="009B2F2F"/>
    <w:rsid w:val="009B363F"/>
    <w:rsid w:val="009C0AC4"/>
    <w:rsid w:val="009C1F23"/>
    <w:rsid w:val="009C38F2"/>
    <w:rsid w:val="009E20D4"/>
    <w:rsid w:val="009E2B01"/>
    <w:rsid w:val="009E5AF6"/>
    <w:rsid w:val="009F273D"/>
    <w:rsid w:val="009F5C69"/>
    <w:rsid w:val="009F5E96"/>
    <w:rsid w:val="009F6D6A"/>
    <w:rsid w:val="00A0414A"/>
    <w:rsid w:val="00A04FA0"/>
    <w:rsid w:val="00A067C3"/>
    <w:rsid w:val="00A07123"/>
    <w:rsid w:val="00A07696"/>
    <w:rsid w:val="00A17574"/>
    <w:rsid w:val="00A2328D"/>
    <w:rsid w:val="00A355AE"/>
    <w:rsid w:val="00A36BBD"/>
    <w:rsid w:val="00A3748A"/>
    <w:rsid w:val="00A41847"/>
    <w:rsid w:val="00A567FB"/>
    <w:rsid w:val="00A6152B"/>
    <w:rsid w:val="00A67527"/>
    <w:rsid w:val="00A70EED"/>
    <w:rsid w:val="00A724C4"/>
    <w:rsid w:val="00A72ED9"/>
    <w:rsid w:val="00A74665"/>
    <w:rsid w:val="00A76D77"/>
    <w:rsid w:val="00A8280C"/>
    <w:rsid w:val="00A85758"/>
    <w:rsid w:val="00A86D4E"/>
    <w:rsid w:val="00A928BB"/>
    <w:rsid w:val="00AA443E"/>
    <w:rsid w:val="00AB2380"/>
    <w:rsid w:val="00AB571A"/>
    <w:rsid w:val="00AB5B87"/>
    <w:rsid w:val="00AC195A"/>
    <w:rsid w:val="00AC19A3"/>
    <w:rsid w:val="00AE3A9C"/>
    <w:rsid w:val="00AF3528"/>
    <w:rsid w:val="00AF4C82"/>
    <w:rsid w:val="00B05CA7"/>
    <w:rsid w:val="00B21F74"/>
    <w:rsid w:val="00B33A8C"/>
    <w:rsid w:val="00B40B20"/>
    <w:rsid w:val="00B450ED"/>
    <w:rsid w:val="00B4594A"/>
    <w:rsid w:val="00B919E4"/>
    <w:rsid w:val="00B91B89"/>
    <w:rsid w:val="00B92F96"/>
    <w:rsid w:val="00B97AD6"/>
    <w:rsid w:val="00BA1D5A"/>
    <w:rsid w:val="00BA34D5"/>
    <w:rsid w:val="00BA3FD7"/>
    <w:rsid w:val="00BB5686"/>
    <w:rsid w:val="00BB7B63"/>
    <w:rsid w:val="00BC1C5F"/>
    <w:rsid w:val="00BD71B4"/>
    <w:rsid w:val="00BD71FC"/>
    <w:rsid w:val="00BE2944"/>
    <w:rsid w:val="00BF0D41"/>
    <w:rsid w:val="00BF192C"/>
    <w:rsid w:val="00BF476C"/>
    <w:rsid w:val="00BF7C31"/>
    <w:rsid w:val="00BF7DEC"/>
    <w:rsid w:val="00C01DE8"/>
    <w:rsid w:val="00C12974"/>
    <w:rsid w:val="00C13926"/>
    <w:rsid w:val="00C14091"/>
    <w:rsid w:val="00C14906"/>
    <w:rsid w:val="00C149CC"/>
    <w:rsid w:val="00C157CB"/>
    <w:rsid w:val="00C172CD"/>
    <w:rsid w:val="00C173C5"/>
    <w:rsid w:val="00C23A0C"/>
    <w:rsid w:val="00C23DC9"/>
    <w:rsid w:val="00C23F64"/>
    <w:rsid w:val="00C305E1"/>
    <w:rsid w:val="00C419D9"/>
    <w:rsid w:val="00C47A7B"/>
    <w:rsid w:val="00C501F0"/>
    <w:rsid w:val="00C606FD"/>
    <w:rsid w:val="00C66EA4"/>
    <w:rsid w:val="00C72791"/>
    <w:rsid w:val="00C7339C"/>
    <w:rsid w:val="00C807D5"/>
    <w:rsid w:val="00C81520"/>
    <w:rsid w:val="00C815EB"/>
    <w:rsid w:val="00C82BB6"/>
    <w:rsid w:val="00C83EA0"/>
    <w:rsid w:val="00C870D3"/>
    <w:rsid w:val="00C917F7"/>
    <w:rsid w:val="00C95646"/>
    <w:rsid w:val="00CA2533"/>
    <w:rsid w:val="00CA376F"/>
    <w:rsid w:val="00CA4F8D"/>
    <w:rsid w:val="00CB09F3"/>
    <w:rsid w:val="00CB2B12"/>
    <w:rsid w:val="00CB6A41"/>
    <w:rsid w:val="00CC23A8"/>
    <w:rsid w:val="00CC3077"/>
    <w:rsid w:val="00CC3636"/>
    <w:rsid w:val="00CC5A5E"/>
    <w:rsid w:val="00CC739B"/>
    <w:rsid w:val="00CC7897"/>
    <w:rsid w:val="00CD1DD6"/>
    <w:rsid w:val="00CD5CD0"/>
    <w:rsid w:val="00CE263B"/>
    <w:rsid w:val="00CF0460"/>
    <w:rsid w:val="00CF2BBD"/>
    <w:rsid w:val="00CF2DA3"/>
    <w:rsid w:val="00CF49C9"/>
    <w:rsid w:val="00CF5E00"/>
    <w:rsid w:val="00D0178A"/>
    <w:rsid w:val="00D05F71"/>
    <w:rsid w:val="00D12005"/>
    <w:rsid w:val="00D153F4"/>
    <w:rsid w:val="00D208D5"/>
    <w:rsid w:val="00D21BCA"/>
    <w:rsid w:val="00D22327"/>
    <w:rsid w:val="00D25B5E"/>
    <w:rsid w:val="00D26D1E"/>
    <w:rsid w:val="00D406BD"/>
    <w:rsid w:val="00D42AF7"/>
    <w:rsid w:val="00D44EC2"/>
    <w:rsid w:val="00D46A7A"/>
    <w:rsid w:val="00D50979"/>
    <w:rsid w:val="00D54572"/>
    <w:rsid w:val="00D60600"/>
    <w:rsid w:val="00D62D32"/>
    <w:rsid w:val="00D70091"/>
    <w:rsid w:val="00D8335B"/>
    <w:rsid w:val="00D917FC"/>
    <w:rsid w:val="00D9384A"/>
    <w:rsid w:val="00D9555F"/>
    <w:rsid w:val="00DA04B6"/>
    <w:rsid w:val="00DA6DFE"/>
    <w:rsid w:val="00DB5428"/>
    <w:rsid w:val="00DC1285"/>
    <w:rsid w:val="00DD025C"/>
    <w:rsid w:val="00DD0C45"/>
    <w:rsid w:val="00DD12D9"/>
    <w:rsid w:val="00DD3A73"/>
    <w:rsid w:val="00DD62D1"/>
    <w:rsid w:val="00DE327E"/>
    <w:rsid w:val="00DE4B84"/>
    <w:rsid w:val="00DE5462"/>
    <w:rsid w:val="00DF3573"/>
    <w:rsid w:val="00E01E52"/>
    <w:rsid w:val="00E0258E"/>
    <w:rsid w:val="00E11998"/>
    <w:rsid w:val="00E12089"/>
    <w:rsid w:val="00E12BC3"/>
    <w:rsid w:val="00E2074A"/>
    <w:rsid w:val="00E25108"/>
    <w:rsid w:val="00E25611"/>
    <w:rsid w:val="00E41B92"/>
    <w:rsid w:val="00E52224"/>
    <w:rsid w:val="00E5496C"/>
    <w:rsid w:val="00E5687B"/>
    <w:rsid w:val="00E63057"/>
    <w:rsid w:val="00E66E73"/>
    <w:rsid w:val="00E678F7"/>
    <w:rsid w:val="00E71892"/>
    <w:rsid w:val="00E73864"/>
    <w:rsid w:val="00E73F7E"/>
    <w:rsid w:val="00E86E64"/>
    <w:rsid w:val="00E965E5"/>
    <w:rsid w:val="00E972C0"/>
    <w:rsid w:val="00EA36D9"/>
    <w:rsid w:val="00EA73B6"/>
    <w:rsid w:val="00EB129F"/>
    <w:rsid w:val="00EC5564"/>
    <w:rsid w:val="00EC5BEC"/>
    <w:rsid w:val="00EC6F20"/>
    <w:rsid w:val="00ED33CF"/>
    <w:rsid w:val="00ED4EC3"/>
    <w:rsid w:val="00EE083C"/>
    <w:rsid w:val="00EF4C23"/>
    <w:rsid w:val="00F02CA5"/>
    <w:rsid w:val="00F073EA"/>
    <w:rsid w:val="00F10FF2"/>
    <w:rsid w:val="00F11C08"/>
    <w:rsid w:val="00F138AB"/>
    <w:rsid w:val="00F13F34"/>
    <w:rsid w:val="00F17ECC"/>
    <w:rsid w:val="00F22673"/>
    <w:rsid w:val="00F24E79"/>
    <w:rsid w:val="00F2570C"/>
    <w:rsid w:val="00F26D5F"/>
    <w:rsid w:val="00F312B3"/>
    <w:rsid w:val="00F324D5"/>
    <w:rsid w:val="00F403C9"/>
    <w:rsid w:val="00F45608"/>
    <w:rsid w:val="00F53C77"/>
    <w:rsid w:val="00F53C98"/>
    <w:rsid w:val="00F60839"/>
    <w:rsid w:val="00F62225"/>
    <w:rsid w:val="00F6546F"/>
    <w:rsid w:val="00F656EB"/>
    <w:rsid w:val="00F75121"/>
    <w:rsid w:val="00F86F97"/>
    <w:rsid w:val="00F90A94"/>
    <w:rsid w:val="00F90E03"/>
    <w:rsid w:val="00F96BD8"/>
    <w:rsid w:val="00FA3E4F"/>
    <w:rsid w:val="00FB11F8"/>
    <w:rsid w:val="00FB54EA"/>
    <w:rsid w:val="00FB7309"/>
    <w:rsid w:val="00FC4183"/>
    <w:rsid w:val="00FD4198"/>
    <w:rsid w:val="00FD4375"/>
    <w:rsid w:val="00FD6972"/>
    <w:rsid w:val="00FD7DD4"/>
    <w:rsid w:val="00FE72F4"/>
    <w:rsid w:val="00FF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D1F878"/>
  <w15:docId w15:val="{4FC1AB37-39E2-494C-8220-D7A1F962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258E"/>
    <w:rPr>
      <w:rFonts w:asciiTheme="minorHAnsi" w:hAnsiTheme="minorHAnsi"/>
    </w:rPr>
  </w:style>
  <w:style w:type="paragraph" w:styleId="10">
    <w:name w:val="heading 1"/>
    <w:basedOn w:val="a0"/>
    <w:next w:val="a0"/>
    <w:link w:val="12"/>
    <w:qFormat/>
    <w:pPr>
      <w:keepNext/>
      <w:keepLines/>
      <w:spacing w:before="240"/>
      <w:outlineLvl w:val="0"/>
    </w:pPr>
    <w:rPr>
      <w:rFonts w:asciiTheme="majorHAnsi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Theme="majorHAnsi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Обычный1"/>
    <w:rPr>
      <w:color w:val="000000"/>
    </w:rPr>
  </w:style>
  <w:style w:type="paragraph" w:styleId="a4">
    <w:name w:val="Body Text"/>
    <w:basedOn w:val="a0"/>
    <w:link w:val="a5"/>
    <w:pPr>
      <w:spacing w:after="120"/>
    </w:pPr>
  </w:style>
  <w:style w:type="character" w:customStyle="1" w:styleId="a5">
    <w:name w:val="Основной текст Знак"/>
    <w:basedOn w:val="13"/>
    <w:link w:val="a4"/>
    <w:rPr>
      <w:color w:val="000000"/>
    </w:rPr>
  </w:style>
  <w:style w:type="paragraph" w:customStyle="1" w:styleId="41">
    <w:name w:val="Основной текст (4)"/>
    <w:basedOn w:val="a0"/>
    <w:link w:val="42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2">
    <w:name w:val="Основной текст (4)"/>
    <w:basedOn w:val="13"/>
    <w:link w:val="41"/>
    <w:rPr>
      <w:rFonts w:ascii="Times New Roman" w:hAnsi="Times New Roman"/>
      <w:color w:val="000000"/>
      <w:sz w:val="28"/>
    </w:rPr>
  </w:style>
  <w:style w:type="paragraph" w:styleId="22">
    <w:name w:val="toc 2"/>
    <w:basedOn w:val="a0"/>
    <w:next w:val="a0"/>
    <w:link w:val="23"/>
    <w:uiPriority w:val="39"/>
    <w:pPr>
      <w:ind w:left="240"/>
    </w:pPr>
    <w:rPr>
      <w:smallCaps/>
      <w:sz w:val="20"/>
    </w:rPr>
  </w:style>
  <w:style w:type="character" w:customStyle="1" w:styleId="23">
    <w:name w:val="Оглавление 2 Знак"/>
    <w:basedOn w:val="13"/>
    <w:link w:val="22"/>
    <w:rPr>
      <w:rFonts w:asciiTheme="minorHAnsi"/>
      <w:smallCaps/>
      <w:color w:val="000000"/>
      <w:sz w:val="20"/>
    </w:rPr>
  </w:style>
  <w:style w:type="paragraph" w:styleId="43">
    <w:name w:val="toc 4"/>
    <w:basedOn w:val="a0"/>
    <w:next w:val="a0"/>
    <w:link w:val="44"/>
    <w:uiPriority w:val="39"/>
    <w:pPr>
      <w:ind w:left="720"/>
    </w:pPr>
    <w:rPr>
      <w:sz w:val="18"/>
    </w:rPr>
  </w:style>
  <w:style w:type="character" w:customStyle="1" w:styleId="44">
    <w:name w:val="Оглавление 4 Знак"/>
    <w:basedOn w:val="13"/>
    <w:link w:val="43"/>
    <w:rPr>
      <w:rFonts w:asciiTheme="minorHAnsi"/>
      <w:color w:val="000000"/>
      <w:sz w:val="18"/>
    </w:rPr>
  </w:style>
  <w:style w:type="paragraph" w:customStyle="1" w:styleId="a6">
    <w:name w:val="Колонтитул"/>
    <w:basedOn w:val="a0"/>
    <w:link w:val="a7"/>
    <w:pPr>
      <w:spacing w:line="232" w:lineRule="exact"/>
    </w:pPr>
    <w:rPr>
      <w:rFonts w:ascii="Times New Roman" w:hAnsi="Times New Roman"/>
      <w:sz w:val="21"/>
    </w:rPr>
  </w:style>
  <w:style w:type="character" w:customStyle="1" w:styleId="a7">
    <w:name w:val="Колонтитул"/>
    <w:basedOn w:val="13"/>
    <w:link w:val="a6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4"/>
    <w:link w:val="2Exact0"/>
    <w:rPr>
      <w:color w:val="7683A5"/>
    </w:rPr>
  </w:style>
  <w:style w:type="character" w:customStyle="1" w:styleId="2Exact0">
    <w:name w:val="Подпись к картинке (2) Exact"/>
    <w:basedOn w:val="25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8">
    <w:name w:val="No Spacing"/>
    <w:link w:val="a9"/>
    <w:uiPriority w:val="1"/>
    <w:qFormat/>
  </w:style>
  <w:style w:type="character" w:customStyle="1" w:styleId="a9">
    <w:name w:val="Без интервала Знак"/>
    <w:link w:val="a8"/>
    <w:rPr>
      <w:color w:val="000000"/>
    </w:rPr>
  </w:style>
  <w:style w:type="paragraph" w:customStyle="1" w:styleId="st">
    <w:name w:val="st"/>
    <w:basedOn w:val="14"/>
    <w:link w:val="st0"/>
  </w:style>
  <w:style w:type="character" w:customStyle="1" w:styleId="st0">
    <w:name w:val="st"/>
    <w:basedOn w:val="a1"/>
    <w:link w:val="st"/>
  </w:style>
  <w:style w:type="paragraph" w:styleId="6">
    <w:name w:val="toc 6"/>
    <w:basedOn w:val="a0"/>
    <w:next w:val="a0"/>
    <w:link w:val="60"/>
    <w:uiPriority w:val="39"/>
    <w:pPr>
      <w:ind w:left="1200"/>
    </w:pPr>
    <w:rPr>
      <w:sz w:val="18"/>
    </w:rPr>
  </w:style>
  <w:style w:type="character" w:customStyle="1" w:styleId="60">
    <w:name w:val="Оглавление 6 Знак"/>
    <w:basedOn w:val="13"/>
    <w:link w:val="6"/>
    <w:rPr>
      <w:rFonts w:asciiTheme="minorHAnsi"/>
      <w:color w:val="000000"/>
      <w:sz w:val="18"/>
    </w:rPr>
  </w:style>
  <w:style w:type="paragraph" w:styleId="7">
    <w:name w:val="toc 7"/>
    <w:basedOn w:val="a0"/>
    <w:next w:val="a0"/>
    <w:link w:val="70"/>
    <w:uiPriority w:val="39"/>
    <w:pPr>
      <w:ind w:left="1440"/>
    </w:pPr>
    <w:rPr>
      <w:sz w:val="18"/>
    </w:rPr>
  </w:style>
  <w:style w:type="character" w:customStyle="1" w:styleId="70">
    <w:name w:val="Оглавление 7 Знак"/>
    <w:basedOn w:val="13"/>
    <w:link w:val="7"/>
    <w:rPr>
      <w:rFonts w:asciiTheme="minorHAnsi"/>
      <w:color w:val="000000"/>
      <w:sz w:val="18"/>
    </w:rPr>
  </w:style>
  <w:style w:type="paragraph" w:customStyle="1" w:styleId="14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1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2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a">
    <w:name w:val="List Paragraph"/>
    <w:basedOn w:val="a0"/>
    <w:link w:val="ab"/>
    <w:uiPriority w:val="34"/>
    <w:qFormat/>
    <w:pPr>
      <w:ind w:left="720"/>
      <w:contextualSpacing/>
    </w:pPr>
  </w:style>
  <w:style w:type="character" w:customStyle="1" w:styleId="ab">
    <w:name w:val="Абзац списка Знак"/>
    <w:basedOn w:val="13"/>
    <w:link w:val="aa"/>
    <w:uiPriority w:val="34"/>
    <w:rPr>
      <w:color w:val="000000"/>
    </w:rPr>
  </w:style>
  <w:style w:type="paragraph" w:customStyle="1" w:styleId="ac">
    <w:name w:val="Подпись к таблице"/>
    <w:basedOn w:val="a0"/>
    <w:link w:val="ad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d">
    <w:name w:val="Подпись к таблице"/>
    <w:basedOn w:val="13"/>
    <w:link w:val="ac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6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7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6">
    <w:name w:val="Основной текст (2)"/>
    <w:basedOn w:val="a0"/>
    <w:link w:val="27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7">
    <w:name w:val="Основной текст (2)"/>
    <w:basedOn w:val="13"/>
    <w:link w:val="26"/>
    <w:rPr>
      <w:rFonts w:ascii="Times New Roman" w:hAnsi="Times New Roman"/>
      <w:color w:val="000000"/>
      <w:sz w:val="22"/>
    </w:rPr>
  </w:style>
  <w:style w:type="paragraph" w:customStyle="1" w:styleId="ae">
    <w:name w:val="Колонтитул + Полужирный"/>
    <w:basedOn w:val="a6"/>
    <w:link w:val="af"/>
    <w:rPr>
      <w:b/>
    </w:rPr>
  </w:style>
  <w:style w:type="character" w:customStyle="1" w:styleId="af">
    <w:name w:val="Колонтитул + Полужирный"/>
    <w:basedOn w:val="a7"/>
    <w:link w:val="ae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0">
    <w:name w:val="TOC Heading"/>
    <w:basedOn w:val="10"/>
    <w:next w:val="a0"/>
    <w:link w:val="af1"/>
    <w:pPr>
      <w:widowControl/>
      <w:spacing w:line="264" w:lineRule="auto"/>
      <w:outlineLvl w:val="8"/>
    </w:pPr>
  </w:style>
  <w:style w:type="character" w:customStyle="1" w:styleId="af1">
    <w:name w:val="Заголовок оглавления Знак"/>
    <w:basedOn w:val="12"/>
    <w:link w:val="af0"/>
    <w:rPr>
      <w:rFonts w:asciiTheme="majorHAnsi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6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7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8">
    <w:name w:val="Основной текст (2) + Полужирный"/>
    <w:basedOn w:val="26"/>
    <w:link w:val="29"/>
    <w:rPr>
      <w:b/>
    </w:rPr>
  </w:style>
  <w:style w:type="character" w:customStyle="1" w:styleId="29">
    <w:name w:val="Основной текст (2) + Полужирный"/>
    <w:basedOn w:val="27"/>
    <w:link w:val="28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5">
    <w:name w:val="Знак примечания1"/>
    <w:basedOn w:val="14"/>
    <w:link w:val="af2"/>
    <w:rPr>
      <w:sz w:val="16"/>
    </w:rPr>
  </w:style>
  <w:style w:type="character" w:styleId="af2">
    <w:name w:val="annotation reference"/>
    <w:basedOn w:val="a1"/>
    <w:link w:val="15"/>
    <w:rPr>
      <w:sz w:val="16"/>
    </w:rPr>
  </w:style>
  <w:style w:type="paragraph" w:customStyle="1" w:styleId="71">
    <w:name w:val="Основной текст (7)"/>
    <w:basedOn w:val="a0"/>
    <w:link w:val="72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2">
    <w:name w:val="Основной текст (7)"/>
    <w:basedOn w:val="13"/>
    <w:link w:val="71"/>
    <w:rPr>
      <w:rFonts w:ascii="Times New Roman" w:hAnsi="Times New Roman"/>
      <w:color w:val="000000"/>
      <w:sz w:val="20"/>
    </w:rPr>
  </w:style>
  <w:style w:type="paragraph" w:customStyle="1" w:styleId="31">
    <w:name w:val="Основной текст (3)"/>
    <w:basedOn w:val="a0"/>
    <w:link w:val="32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2">
    <w:name w:val="Основной текст (3)"/>
    <w:basedOn w:val="13"/>
    <w:link w:val="31"/>
    <w:rPr>
      <w:rFonts w:ascii="Times New Roman" w:hAnsi="Times New Roman"/>
      <w:b/>
      <w:color w:val="000000"/>
      <w:sz w:val="22"/>
    </w:rPr>
  </w:style>
  <w:style w:type="paragraph" w:styleId="33">
    <w:name w:val="toc 3"/>
    <w:basedOn w:val="a0"/>
    <w:next w:val="a0"/>
    <w:link w:val="34"/>
    <w:uiPriority w:val="39"/>
    <w:pPr>
      <w:ind w:left="480"/>
    </w:pPr>
    <w:rPr>
      <w:i/>
      <w:sz w:val="20"/>
    </w:rPr>
  </w:style>
  <w:style w:type="character" w:customStyle="1" w:styleId="34">
    <w:name w:val="Оглавление 3 Знак"/>
    <w:basedOn w:val="13"/>
    <w:link w:val="33"/>
    <w:rPr>
      <w:rFonts w:asciiTheme="minorHAnsi"/>
      <w:i/>
      <w:color w:val="000000"/>
      <w:sz w:val="20"/>
    </w:rPr>
  </w:style>
  <w:style w:type="paragraph" w:customStyle="1" w:styleId="214pt">
    <w:name w:val="Основной текст (2) + 14 pt;Курсив"/>
    <w:basedOn w:val="26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7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4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1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2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2">
    <w:name w:val="Заголовок 1 Знак"/>
    <w:basedOn w:val="13"/>
    <w:link w:val="10"/>
    <w:rPr>
      <w:rFonts w:asciiTheme="majorHAnsi"/>
      <w:color w:val="365F91" w:themeColor="accent1" w:themeShade="BF"/>
      <w:sz w:val="32"/>
    </w:rPr>
  </w:style>
  <w:style w:type="paragraph" w:customStyle="1" w:styleId="16">
    <w:name w:val="Гиперссылка1"/>
    <w:basedOn w:val="14"/>
    <w:link w:val="af7"/>
    <w:rPr>
      <w:color w:val="0000FF" w:themeColor="hyperlink"/>
      <w:u w:val="single"/>
    </w:rPr>
  </w:style>
  <w:style w:type="character" w:styleId="af7">
    <w:name w:val="Hyperlink"/>
    <w:basedOn w:val="a1"/>
    <w:link w:val="16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4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5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7">
    <w:name w:val="toc 1"/>
    <w:basedOn w:val="a0"/>
    <w:next w:val="a0"/>
    <w:link w:val="18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8">
    <w:name w:val="Оглавление 1 Знак"/>
    <w:basedOn w:val="13"/>
    <w:link w:val="17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1"/>
    <w:link w:val="513ptExact0"/>
    <w:rPr>
      <w:sz w:val="26"/>
    </w:rPr>
  </w:style>
  <w:style w:type="character" w:customStyle="1" w:styleId="513ptExact0">
    <w:name w:val="Основной текст (5) + 13 pt Exact"/>
    <w:basedOn w:val="52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8">
    <w:name w:val="Колонтитул"/>
    <w:basedOn w:val="a6"/>
    <w:link w:val="af9"/>
  </w:style>
  <w:style w:type="character" w:customStyle="1" w:styleId="af9">
    <w:name w:val="Колонтитул"/>
    <w:basedOn w:val="a7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6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7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1">
    <w:name w:val="Основной текст (6)"/>
    <w:basedOn w:val="a0"/>
    <w:link w:val="62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2">
    <w:name w:val="Основной текст (6)"/>
    <w:basedOn w:val="13"/>
    <w:link w:val="61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0"/>
    <w:link w:val="2a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a">
    <w:name w:val="Стиль2"/>
    <w:basedOn w:val="12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5"/>
    <w:link w:val="3Exact2"/>
    <w:rPr>
      <w:color w:val="7683A5"/>
    </w:rPr>
  </w:style>
  <w:style w:type="character" w:customStyle="1" w:styleId="3Exact2">
    <w:name w:val="Подпись к картинке (3) Exact"/>
    <w:basedOn w:val="36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1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2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a">
    <w:name w:val="header"/>
    <w:basedOn w:val="a0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3"/>
    <w:link w:val="afa"/>
    <w:uiPriority w:val="99"/>
    <w:rPr>
      <w:color w:val="000000"/>
    </w:rPr>
  </w:style>
  <w:style w:type="paragraph" w:styleId="9">
    <w:name w:val="toc 9"/>
    <w:basedOn w:val="a0"/>
    <w:next w:val="a0"/>
    <w:link w:val="90"/>
    <w:uiPriority w:val="39"/>
    <w:pPr>
      <w:ind w:left="1920"/>
    </w:pPr>
    <w:rPr>
      <w:sz w:val="18"/>
    </w:rPr>
  </w:style>
  <w:style w:type="character" w:customStyle="1" w:styleId="90">
    <w:name w:val="Оглавление 9 Знак"/>
    <w:basedOn w:val="13"/>
    <w:link w:val="9"/>
    <w:rPr>
      <w:rFonts w:asciiTheme="minorHAnsi"/>
      <w:color w:val="000000"/>
      <w:sz w:val="18"/>
    </w:rPr>
  </w:style>
  <w:style w:type="paragraph" w:customStyle="1" w:styleId="24">
    <w:name w:val="Подпись к картинке (2)"/>
    <w:basedOn w:val="a0"/>
    <w:link w:val="25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5">
    <w:name w:val="Подпись к картинке (2)"/>
    <w:basedOn w:val="13"/>
    <w:link w:val="24"/>
    <w:rPr>
      <w:rFonts w:ascii="Century Gothic" w:hAnsi="Century Gothic"/>
      <w:b/>
      <w:color w:val="000000"/>
      <w:sz w:val="21"/>
    </w:rPr>
  </w:style>
  <w:style w:type="paragraph" w:styleId="afc">
    <w:name w:val="Balloon Text"/>
    <w:basedOn w:val="a0"/>
    <w:link w:val="afd"/>
    <w:rPr>
      <w:rFonts w:ascii="Segoe UI" w:hAnsi="Segoe UI"/>
      <w:sz w:val="18"/>
    </w:rPr>
  </w:style>
  <w:style w:type="character" w:customStyle="1" w:styleId="afd">
    <w:name w:val="Текст выноски Знак"/>
    <w:basedOn w:val="13"/>
    <w:link w:val="afc"/>
    <w:rPr>
      <w:rFonts w:ascii="Segoe UI" w:hAnsi="Segoe UI"/>
      <w:color w:val="000000"/>
      <w:sz w:val="18"/>
    </w:rPr>
  </w:style>
  <w:style w:type="paragraph" w:styleId="8">
    <w:name w:val="toc 8"/>
    <w:basedOn w:val="a0"/>
    <w:next w:val="a0"/>
    <w:link w:val="80"/>
    <w:uiPriority w:val="39"/>
    <w:pPr>
      <w:ind w:left="1680"/>
    </w:pPr>
    <w:rPr>
      <w:sz w:val="18"/>
    </w:rPr>
  </w:style>
  <w:style w:type="character" w:customStyle="1" w:styleId="80">
    <w:name w:val="Оглавление 8 Знак"/>
    <w:basedOn w:val="13"/>
    <w:link w:val="8"/>
    <w:rPr>
      <w:rFonts w:asciiTheme="minorHAnsi"/>
      <w:color w:val="000000"/>
      <w:sz w:val="18"/>
    </w:rPr>
  </w:style>
  <w:style w:type="paragraph" w:customStyle="1" w:styleId="6Exact">
    <w:name w:val="Основной текст (6) Exact"/>
    <w:basedOn w:val="14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9">
    <w:name w:val="Строгий1"/>
    <w:basedOn w:val="14"/>
    <w:link w:val="afe"/>
    <w:rPr>
      <w:b/>
    </w:rPr>
  </w:style>
  <w:style w:type="character" w:styleId="afe">
    <w:name w:val="Strong"/>
    <w:basedOn w:val="a1"/>
    <w:link w:val="19"/>
    <w:rPr>
      <w:b/>
    </w:rPr>
  </w:style>
  <w:style w:type="paragraph" w:customStyle="1" w:styleId="2105pt">
    <w:name w:val="Основной текст (2) + 10;5 pt;Полужирный;Курсив"/>
    <w:basedOn w:val="26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7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">
    <w:name w:val="Message Header"/>
    <w:basedOn w:val="a4"/>
    <w:link w:val="aff0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0">
    <w:name w:val="Шапка Знак"/>
    <w:basedOn w:val="a5"/>
    <w:link w:val="aff"/>
    <w:rPr>
      <w:rFonts w:ascii="Arial" w:hAnsi="Arial"/>
      <w:color w:val="000000"/>
      <w:spacing w:val="-5"/>
      <w:sz w:val="20"/>
    </w:rPr>
  </w:style>
  <w:style w:type="paragraph" w:styleId="53">
    <w:name w:val="toc 5"/>
    <w:basedOn w:val="a0"/>
    <w:next w:val="a0"/>
    <w:link w:val="54"/>
    <w:uiPriority w:val="39"/>
    <w:pPr>
      <w:ind w:left="960"/>
    </w:pPr>
    <w:rPr>
      <w:sz w:val="18"/>
    </w:rPr>
  </w:style>
  <w:style w:type="character" w:customStyle="1" w:styleId="54">
    <w:name w:val="Оглавление 5 Знак"/>
    <w:basedOn w:val="13"/>
    <w:link w:val="53"/>
    <w:rPr>
      <w:rFonts w:asciiTheme="minorHAnsi"/>
      <w:color w:val="000000"/>
      <w:sz w:val="18"/>
    </w:rPr>
  </w:style>
  <w:style w:type="paragraph" w:customStyle="1" w:styleId="1Exact">
    <w:name w:val="Заголовок №1 Exact"/>
    <w:basedOn w:val="14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5">
    <w:name w:val="Подпись к картинке (3)"/>
    <w:basedOn w:val="a0"/>
    <w:link w:val="36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6">
    <w:name w:val="Подпись к картинке (3)"/>
    <w:basedOn w:val="13"/>
    <w:link w:val="35"/>
    <w:rPr>
      <w:rFonts w:ascii="Times New Roman" w:hAnsi="Times New Roman"/>
      <w:b/>
      <w:color w:val="000000"/>
    </w:rPr>
  </w:style>
  <w:style w:type="paragraph" w:customStyle="1" w:styleId="tgc">
    <w:name w:val="_tgc"/>
    <w:basedOn w:val="14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5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6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1">
    <w:name w:val="Основной текст (5)"/>
    <w:basedOn w:val="a0"/>
    <w:link w:val="52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3"/>
    <w:link w:val="51"/>
    <w:rPr>
      <w:rFonts w:ascii="Times New Roman" w:hAnsi="Times New Roman"/>
      <w:b/>
      <w:color w:val="000000"/>
    </w:rPr>
  </w:style>
  <w:style w:type="paragraph" w:customStyle="1" w:styleId="2b">
    <w:name w:val="Основной текст (2) + Полужирный"/>
    <w:basedOn w:val="26"/>
    <w:link w:val="2c"/>
    <w:rPr>
      <w:b/>
    </w:rPr>
  </w:style>
  <w:style w:type="character" w:customStyle="1" w:styleId="2c">
    <w:name w:val="Основной текст (2) + Полужирный"/>
    <w:basedOn w:val="27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1">
    <w:name w:val="footer"/>
    <w:basedOn w:val="a0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3"/>
    <w:link w:val="aff1"/>
    <w:rPr>
      <w:color w:val="000000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a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b"/>
    <w:link w:val="11"/>
    <w:rPr>
      <w:rFonts w:ascii="Times New Roman" w:hAnsi="Times New Roman"/>
      <w:color w:val="000000"/>
      <w:sz w:val="26"/>
    </w:rPr>
  </w:style>
  <w:style w:type="paragraph" w:customStyle="1" w:styleId="1a">
    <w:name w:val="Заголовок №1"/>
    <w:basedOn w:val="a0"/>
    <w:link w:val="1b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b">
    <w:name w:val="Заголовок №1"/>
    <w:basedOn w:val="13"/>
    <w:link w:val="1a"/>
    <w:rPr>
      <w:rFonts w:ascii="Times New Roman" w:hAnsi="Times New Roman"/>
      <w:b/>
      <w:color w:val="000000"/>
      <w:sz w:val="22"/>
    </w:rPr>
  </w:style>
  <w:style w:type="paragraph" w:styleId="aff5">
    <w:name w:val="Title"/>
    <w:basedOn w:val="a0"/>
    <w:next w:val="a0"/>
    <w:link w:val="aff6"/>
    <w:uiPriority w:val="10"/>
    <w:qFormat/>
    <w:pPr>
      <w:spacing w:after="300"/>
      <w:contextualSpacing/>
    </w:pPr>
    <w:rPr>
      <w:rFonts w:asciiTheme="majorHAnsi"/>
      <w:color w:val="17365D" w:themeColor="text2" w:themeShade="BF"/>
      <w:spacing w:val="5"/>
      <w:sz w:val="52"/>
    </w:rPr>
  </w:style>
  <w:style w:type="character" w:customStyle="1" w:styleId="aff6">
    <w:name w:val="Заголовок Знак"/>
    <w:basedOn w:val="13"/>
    <w:link w:val="aff5"/>
    <w:rPr>
      <w:rFonts w:asci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7">
    <w:name w:val="Стиль3"/>
    <w:basedOn w:val="2"/>
    <w:link w:val="38"/>
    <w:pPr>
      <w:numPr>
        <w:numId w:val="0"/>
      </w:numPr>
    </w:pPr>
    <w:rPr>
      <w:b w:val="0"/>
    </w:rPr>
  </w:style>
  <w:style w:type="character" w:customStyle="1" w:styleId="38">
    <w:name w:val="Стиль3"/>
    <w:basedOn w:val="2a"/>
    <w:link w:val="37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3"/>
    <w:link w:val="20"/>
    <w:rPr>
      <w:rFonts w:asciiTheme="majorHAnsi"/>
      <w:b/>
      <w:color w:val="4F81BD" w:themeColor="accent1"/>
      <w:sz w:val="26"/>
    </w:rPr>
  </w:style>
  <w:style w:type="paragraph" w:customStyle="1" w:styleId="aff7">
    <w:name w:val="Подпись к картинке"/>
    <w:basedOn w:val="a0"/>
    <w:link w:val="aff8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8">
    <w:name w:val="Подпись к картинке"/>
    <w:basedOn w:val="13"/>
    <w:link w:val="aff7"/>
    <w:rPr>
      <w:rFonts w:ascii="Times New Roman" w:hAnsi="Times New Roman"/>
      <w:b/>
      <w:color w:val="000000"/>
      <w:sz w:val="22"/>
    </w:rPr>
  </w:style>
  <w:style w:type="paragraph" w:styleId="af4">
    <w:name w:val="annotation text"/>
    <w:basedOn w:val="a0"/>
    <w:link w:val="af6"/>
    <w:rPr>
      <w:sz w:val="20"/>
    </w:rPr>
  </w:style>
  <w:style w:type="character" w:customStyle="1" w:styleId="af6">
    <w:name w:val="Текст примечания Знак"/>
    <w:basedOn w:val="13"/>
    <w:link w:val="af4"/>
    <w:rPr>
      <w:color w:val="000000"/>
      <w:sz w:val="20"/>
    </w:rPr>
  </w:style>
  <w:style w:type="table" w:styleId="a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a"/>
    <w:link w:val="affa"/>
    <w:qFormat/>
    <w:rsid w:val="00565076"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a">
    <w:name w:val="Оглавление!!!! Знак"/>
    <w:link w:val="a"/>
    <w:locked/>
    <w:rsid w:val="00565076"/>
    <w:rPr>
      <w:rFonts w:ascii="Times New Roman" w:hAnsi="Times New Roman"/>
      <w:b/>
      <w:color w:val="auto"/>
      <w:sz w:val="28"/>
      <w:szCs w:val="28"/>
    </w:rPr>
  </w:style>
  <w:style w:type="paragraph" w:styleId="affb">
    <w:name w:val="Body Text Indent"/>
    <w:basedOn w:val="a0"/>
    <w:link w:val="affc"/>
    <w:unhideWhenUsed/>
    <w:rsid w:val="00565076"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c">
    <w:name w:val="Основной текст с отступом Знак"/>
    <w:basedOn w:val="a1"/>
    <w:link w:val="affb"/>
    <w:rsid w:val="00565076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rsid w:val="00565076"/>
    <w:pPr>
      <w:widowControl/>
      <w:ind w:firstLine="709"/>
      <w:jc w:val="both"/>
    </w:pPr>
    <w:rPr>
      <w:rFonts w:ascii="Times New Roman" w:hAnsi="Times New Roman"/>
      <w:color w:val="auto"/>
    </w:rPr>
  </w:style>
  <w:style w:type="character" w:customStyle="1" w:styleId="spectitle">
    <w:name w:val="spec_title"/>
    <w:basedOn w:val="a1"/>
    <w:rsid w:val="003A73AA"/>
  </w:style>
  <w:style w:type="character" w:customStyle="1" w:styleId="screenreading">
    <w:name w:val="screenreading"/>
    <w:basedOn w:val="a1"/>
    <w:rsid w:val="003A73AA"/>
  </w:style>
  <w:style w:type="paragraph" w:customStyle="1" w:styleId="1">
    <w:name w:val="Список1"/>
    <w:basedOn w:val="aa"/>
    <w:link w:val="1c"/>
    <w:qFormat/>
    <w:rsid w:val="00651EF6"/>
    <w:pPr>
      <w:widowControl/>
      <w:numPr>
        <w:numId w:val="28"/>
      </w:numPr>
      <w:spacing w:line="276" w:lineRule="auto"/>
      <w:jc w:val="both"/>
    </w:pPr>
    <w:rPr>
      <w:rFonts w:ascii="Times New Roman" w:eastAsiaTheme="minorHAnsi" w:hAnsi="Times New Roman"/>
      <w:color w:val="auto"/>
      <w:sz w:val="28"/>
      <w:szCs w:val="28"/>
      <w:lang w:eastAsia="en-US"/>
    </w:rPr>
  </w:style>
  <w:style w:type="character" w:customStyle="1" w:styleId="1c">
    <w:name w:val="Список1 Знак"/>
    <w:basedOn w:val="ab"/>
    <w:link w:val="1"/>
    <w:rsid w:val="00651EF6"/>
    <w:rPr>
      <w:rFonts w:ascii="Times New Roman" w:eastAsiaTheme="minorHAnsi" w:hAnsi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590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2480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72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1467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4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1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1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4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4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9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3721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3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9481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068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1914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574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3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DDDDDD"/>
                <w:right w:val="none" w:sz="0" w:space="0" w:color="auto"/>
              </w:divBdr>
            </w:div>
            <w:div w:id="37350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E2F8-0B12-4854-BB08-1A8B33BAC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D7CE1-DF57-4451-8232-DE46CEF30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37538-CCCD-4A95-A376-30317644C62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8888FF-55CF-4D62-A007-1AFA1DEA5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Мефодиевич</dc:creator>
  <cp:lastModifiedBy>Игнатенко Анатолий Николаевич</cp:lastModifiedBy>
  <cp:revision>11</cp:revision>
  <cp:lastPrinted>2022-12-09T08:13:00Z</cp:lastPrinted>
  <dcterms:created xsi:type="dcterms:W3CDTF">2022-11-15T11:13:00Z</dcterms:created>
  <dcterms:modified xsi:type="dcterms:W3CDTF">2022-12-09T08:13:00Z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