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Default="00EA2FD6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931FBCD" wp14:editId="5D95A13E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6628C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6628C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6628C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6628C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6628C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6628C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6628C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6628C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6628C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6628C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6628C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6628C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6628C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6628C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6628C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6628C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  <w:sz w:val="16"/>
          <w:szCs w:val="16"/>
        </w:rPr>
        <w:drawing>
          <wp:inline distT="0" distB="0" distL="0" distR="0" wp14:anchorId="5057A316" wp14:editId="4D185B7B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5C40ED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5C40ED" w:rsidRDefault="00D637BC" w:rsidP="00D637BC">
      <w:pPr>
        <w:ind w:left="5670"/>
        <w:rPr>
          <w:sz w:val="24"/>
          <w:szCs w:val="24"/>
        </w:rPr>
      </w:pPr>
    </w:p>
    <w:p w:rsidR="00E45C93" w:rsidRPr="005C40E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C40ED">
        <w:rPr>
          <w:b/>
          <w:sz w:val="24"/>
          <w:szCs w:val="24"/>
        </w:rPr>
        <w:t>Уведомление</w:t>
      </w:r>
      <w:r w:rsidR="001E5F22" w:rsidRPr="005C40ED">
        <w:rPr>
          <w:b/>
          <w:sz w:val="24"/>
          <w:szCs w:val="24"/>
        </w:rPr>
        <w:t xml:space="preserve"> №</w:t>
      </w:r>
      <w:r w:rsidR="001A18C8" w:rsidRPr="005C40ED">
        <w:rPr>
          <w:b/>
          <w:sz w:val="24"/>
          <w:szCs w:val="24"/>
        </w:rPr>
        <w:t>1</w:t>
      </w:r>
    </w:p>
    <w:bookmarkEnd w:id="0"/>
    <w:bookmarkEnd w:id="1"/>
    <w:p w:rsidR="00971C7E" w:rsidRPr="005C40E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C40ED">
        <w:rPr>
          <w:sz w:val="24"/>
          <w:szCs w:val="24"/>
        </w:rPr>
        <w:t>об изменении условий</w:t>
      </w:r>
      <w:r w:rsidR="009628BA" w:rsidRPr="005C40ED">
        <w:rPr>
          <w:sz w:val="24"/>
          <w:szCs w:val="24"/>
        </w:rPr>
        <w:t xml:space="preserve"> </w:t>
      </w:r>
      <w:r w:rsidR="0074028F" w:rsidRPr="005C40ED">
        <w:rPr>
          <w:sz w:val="24"/>
          <w:szCs w:val="24"/>
        </w:rPr>
        <w:t xml:space="preserve">извещения и </w:t>
      </w:r>
      <w:r w:rsidR="001A18C8" w:rsidRPr="005C40ED">
        <w:rPr>
          <w:sz w:val="24"/>
          <w:szCs w:val="24"/>
        </w:rPr>
        <w:t>конкурсной</w:t>
      </w:r>
      <w:r w:rsidRPr="005C40ED">
        <w:rPr>
          <w:sz w:val="24"/>
          <w:szCs w:val="24"/>
        </w:rPr>
        <w:t xml:space="preserve"> документации </w:t>
      </w:r>
      <w:r w:rsidR="001A18C8" w:rsidRPr="005C40ED">
        <w:rPr>
          <w:sz w:val="24"/>
          <w:szCs w:val="24"/>
        </w:rPr>
        <w:t xml:space="preserve">открытого </w:t>
      </w:r>
      <w:bookmarkStart w:id="2" w:name="OLE_LINK1"/>
      <w:r w:rsidR="001A18C8" w:rsidRPr="005C40ED">
        <w:rPr>
          <w:sz w:val="24"/>
          <w:szCs w:val="24"/>
        </w:rPr>
        <w:t xml:space="preserve">одноэтапного конкурса </w:t>
      </w:r>
      <w:bookmarkEnd w:id="2"/>
      <w:r w:rsidR="001A18C8" w:rsidRPr="005C40ED">
        <w:rPr>
          <w:sz w:val="24"/>
          <w:szCs w:val="24"/>
        </w:rPr>
        <w:t>без предварительного отбора на право заключения Договора на поставку легкового автомобиля повышенной проходимости для нужд ПАО «МРСК Центра» (филиала «Воронежэнерго»)</w:t>
      </w:r>
      <w:r w:rsidR="00445567" w:rsidRPr="005C40ED">
        <w:rPr>
          <w:sz w:val="24"/>
          <w:szCs w:val="24"/>
        </w:rPr>
        <w:t>,</w:t>
      </w:r>
    </w:p>
    <w:p w:rsidR="00971C7E" w:rsidRPr="005C40E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C40ED">
        <w:rPr>
          <w:sz w:val="24"/>
          <w:szCs w:val="24"/>
        </w:rPr>
        <w:t>(</w:t>
      </w:r>
      <w:r w:rsidR="00E86552" w:rsidRPr="005C40E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5C40ED">
          <w:rPr>
            <w:rStyle w:val="a6"/>
            <w:sz w:val="24"/>
            <w:szCs w:val="24"/>
          </w:rPr>
          <w:t>www.zakupki.gov.ru</w:t>
        </w:r>
      </w:hyperlink>
      <w:r w:rsidR="00E86552" w:rsidRPr="005C40ED">
        <w:rPr>
          <w:sz w:val="24"/>
          <w:szCs w:val="24"/>
        </w:rPr>
        <w:t xml:space="preserve">, на электронной торговой площадке </w:t>
      </w:r>
      <w:r w:rsidR="00883653" w:rsidRPr="005C40ED">
        <w:rPr>
          <w:sz w:val="24"/>
          <w:szCs w:val="24"/>
        </w:rPr>
        <w:t>П</w:t>
      </w:r>
      <w:r w:rsidR="007D3A29" w:rsidRPr="005C40ED">
        <w:rPr>
          <w:sz w:val="24"/>
          <w:szCs w:val="24"/>
        </w:rPr>
        <w:t>АО «</w:t>
      </w:r>
      <w:proofErr w:type="spellStart"/>
      <w:r w:rsidR="007D3A29" w:rsidRPr="005C40ED">
        <w:rPr>
          <w:sz w:val="24"/>
          <w:szCs w:val="24"/>
        </w:rPr>
        <w:t>Россети</w:t>
      </w:r>
      <w:proofErr w:type="spellEnd"/>
      <w:r w:rsidR="007D3A29" w:rsidRPr="005C40ED">
        <w:rPr>
          <w:sz w:val="24"/>
          <w:szCs w:val="24"/>
        </w:rPr>
        <w:t>»</w:t>
      </w:r>
      <w:r w:rsidR="00E86552" w:rsidRPr="005C40ED">
        <w:rPr>
          <w:sz w:val="24"/>
          <w:szCs w:val="24"/>
        </w:rPr>
        <w:t xml:space="preserve"> </w:t>
      </w:r>
      <w:hyperlink r:id="rId13" w:history="1">
        <w:r w:rsidR="002E7D5E" w:rsidRPr="005C40ED">
          <w:rPr>
            <w:rStyle w:val="a6"/>
            <w:sz w:val="24"/>
            <w:szCs w:val="24"/>
          </w:rPr>
          <w:t>etp.rosseti.ru</w:t>
        </w:r>
      </w:hyperlink>
      <w:r w:rsidR="0002454B" w:rsidRPr="005C40ED">
        <w:rPr>
          <w:sz w:val="24"/>
          <w:szCs w:val="24"/>
        </w:rPr>
        <w:t xml:space="preserve"> </w:t>
      </w:r>
      <w:r w:rsidR="00E86552" w:rsidRPr="005C40ED">
        <w:rPr>
          <w:sz w:val="24"/>
          <w:szCs w:val="24"/>
        </w:rPr>
        <w:t>№</w:t>
      </w:r>
      <w:r w:rsidR="005237A7" w:rsidRPr="005C40ED">
        <w:rPr>
          <w:sz w:val="24"/>
          <w:szCs w:val="24"/>
        </w:rPr>
        <w:t>31705411493</w:t>
      </w:r>
      <w:r w:rsidR="008B44FD" w:rsidRPr="005C40ED">
        <w:rPr>
          <w:sz w:val="24"/>
          <w:szCs w:val="24"/>
        </w:rPr>
        <w:t xml:space="preserve"> </w:t>
      </w:r>
      <w:r w:rsidR="00E86552" w:rsidRPr="005C40ED">
        <w:rPr>
          <w:sz w:val="24"/>
          <w:szCs w:val="24"/>
        </w:rPr>
        <w:t xml:space="preserve">от </w:t>
      </w:r>
      <w:r w:rsidR="005237A7" w:rsidRPr="005C40ED">
        <w:rPr>
          <w:sz w:val="24"/>
          <w:szCs w:val="24"/>
        </w:rPr>
        <w:t>1</w:t>
      </w:r>
      <w:r w:rsidR="00FA1047" w:rsidRPr="005C40ED">
        <w:rPr>
          <w:sz w:val="24"/>
          <w:szCs w:val="24"/>
        </w:rPr>
        <w:t>0</w:t>
      </w:r>
      <w:r w:rsidR="00012FDE" w:rsidRPr="005C40ED">
        <w:rPr>
          <w:sz w:val="24"/>
          <w:szCs w:val="24"/>
        </w:rPr>
        <w:t>.0</w:t>
      </w:r>
      <w:r w:rsidR="008B44FD" w:rsidRPr="005C40ED">
        <w:rPr>
          <w:sz w:val="24"/>
          <w:szCs w:val="24"/>
        </w:rPr>
        <w:t>8</w:t>
      </w:r>
      <w:r w:rsidR="00012FDE" w:rsidRPr="005C40ED">
        <w:rPr>
          <w:sz w:val="24"/>
          <w:szCs w:val="24"/>
        </w:rPr>
        <w:t>.</w:t>
      </w:r>
      <w:r w:rsidR="00D97A54" w:rsidRPr="005C40ED">
        <w:rPr>
          <w:sz w:val="24"/>
          <w:szCs w:val="24"/>
        </w:rPr>
        <w:t xml:space="preserve">2017 </w:t>
      </w:r>
      <w:r w:rsidR="00012FDE" w:rsidRPr="005C40ED">
        <w:rPr>
          <w:sz w:val="24"/>
          <w:szCs w:val="24"/>
        </w:rPr>
        <w:t>года</w:t>
      </w:r>
      <w:r w:rsidR="00E86552" w:rsidRPr="005C40ED">
        <w:rPr>
          <w:sz w:val="24"/>
          <w:szCs w:val="24"/>
        </w:rPr>
        <w:t xml:space="preserve">, а также на официальном сайте </w:t>
      </w:r>
      <w:r w:rsidR="00AC5570" w:rsidRPr="005C40ED">
        <w:rPr>
          <w:sz w:val="24"/>
          <w:szCs w:val="24"/>
        </w:rPr>
        <w:t>ПАО «МРСК Центра»</w:t>
      </w:r>
      <w:r w:rsidR="00E86552" w:rsidRPr="005C40ED">
        <w:rPr>
          <w:sz w:val="24"/>
          <w:szCs w:val="24"/>
        </w:rPr>
        <w:t xml:space="preserve"> </w:t>
      </w:r>
      <w:hyperlink r:id="rId14" w:history="1">
        <w:r w:rsidR="00E86552" w:rsidRPr="005C40ED">
          <w:rPr>
            <w:rStyle w:val="a6"/>
            <w:sz w:val="24"/>
            <w:szCs w:val="24"/>
          </w:rPr>
          <w:t>www.mrsk-1.ru</w:t>
        </w:r>
      </w:hyperlink>
      <w:r w:rsidR="00E86552" w:rsidRPr="005C40ED">
        <w:rPr>
          <w:sz w:val="24"/>
          <w:szCs w:val="24"/>
        </w:rPr>
        <w:t xml:space="preserve"> в разделе «Закупки»)</w:t>
      </w:r>
    </w:p>
    <w:p w:rsidR="004F0D7F" w:rsidRPr="005C40ED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5C40ED">
        <w:rPr>
          <w:sz w:val="24"/>
          <w:szCs w:val="24"/>
        </w:rPr>
        <w:t xml:space="preserve">Организатор запроса предложений </w:t>
      </w:r>
      <w:r w:rsidR="00AC5570" w:rsidRPr="005C40ED">
        <w:rPr>
          <w:sz w:val="24"/>
          <w:szCs w:val="24"/>
        </w:rPr>
        <w:t>ПАО «МРСК Центра»</w:t>
      </w:r>
      <w:r w:rsidRPr="005C40ED">
        <w:rPr>
          <w:sz w:val="24"/>
          <w:szCs w:val="24"/>
        </w:rPr>
        <w:t xml:space="preserve">, расположенный по адресу: </w:t>
      </w:r>
      <w:proofErr w:type="gramStart"/>
      <w:r w:rsidRPr="005C40ED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5C40ED">
        <w:rPr>
          <w:sz w:val="24"/>
          <w:szCs w:val="24"/>
        </w:rPr>
        <w:t xml:space="preserve"> </w:t>
      </w:r>
      <w:r w:rsidR="003C6AA0" w:rsidRPr="005C40ED">
        <w:rPr>
          <w:b/>
          <w:sz w:val="24"/>
          <w:szCs w:val="24"/>
        </w:rPr>
        <w:t>Зайцева Александра Анатольевна</w:t>
      </w:r>
      <w:r w:rsidR="003C6AA0" w:rsidRPr="005C40ED">
        <w:rPr>
          <w:sz w:val="24"/>
          <w:szCs w:val="24"/>
        </w:rPr>
        <w:t xml:space="preserve">, контактный телефон </w:t>
      </w:r>
      <w:r w:rsidR="003C6AA0" w:rsidRPr="005C40ED">
        <w:rPr>
          <w:b/>
          <w:sz w:val="24"/>
          <w:szCs w:val="24"/>
        </w:rPr>
        <w:t>(473) 257-94-66</w:t>
      </w:r>
      <w:r w:rsidR="00A159E1" w:rsidRPr="005C40ED">
        <w:rPr>
          <w:b/>
          <w:sz w:val="24"/>
          <w:szCs w:val="24"/>
        </w:rPr>
        <w:t>)</w:t>
      </w:r>
      <w:r w:rsidRPr="005C40ED">
        <w:rPr>
          <w:sz w:val="24"/>
          <w:szCs w:val="24"/>
        </w:rPr>
        <w:t xml:space="preserve">, </w:t>
      </w:r>
      <w:r w:rsidR="00A159E1" w:rsidRPr="005C40ED">
        <w:rPr>
          <w:sz w:val="24"/>
          <w:szCs w:val="24"/>
        </w:rPr>
        <w:t xml:space="preserve">на основании протокола от </w:t>
      </w:r>
      <w:r w:rsidR="00AC5C46" w:rsidRPr="005C40ED">
        <w:rPr>
          <w:sz w:val="24"/>
          <w:szCs w:val="24"/>
        </w:rPr>
        <w:t>2</w:t>
      </w:r>
      <w:r w:rsidR="00213675" w:rsidRPr="005C40ED">
        <w:rPr>
          <w:sz w:val="24"/>
          <w:szCs w:val="24"/>
        </w:rPr>
        <w:t>2</w:t>
      </w:r>
      <w:r w:rsidR="00A159E1" w:rsidRPr="005C40ED">
        <w:rPr>
          <w:sz w:val="24"/>
          <w:szCs w:val="24"/>
        </w:rPr>
        <w:t>.0</w:t>
      </w:r>
      <w:r w:rsidR="008B44FD" w:rsidRPr="005C40ED">
        <w:rPr>
          <w:sz w:val="24"/>
          <w:szCs w:val="24"/>
        </w:rPr>
        <w:t>8</w:t>
      </w:r>
      <w:r w:rsidR="00A159E1" w:rsidRPr="005C40ED">
        <w:rPr>
          <w:sz w:val="24"/>
          <w:szCs w:val="24"/>
        </w:rPr>
        <w:t>.</w:t>
      </w:r>
      <w:r w:rsidR="00D97A54" w:rsidRPr="005C40ED">
        <w:rPr>
          <w:sz w:val="24"/>
          <w:szCs w:val="24"/>
        </w:rPr>
        <w:t xml:space="preserve">2017 </w:t>
      </w:r>
      <w:r w:rsidR="008B44FD" w:rsidRPr="005C40ED">
        <w:rPr>
          <w:sz w:val="24"/>
          <w:szCs w:val="24"/>
        </w:rPr>
        <w:t>года №</w:t>
      </w:r>
      <w:r w:rsidR="00A159E1" w:rsidRPr="005C40ED">
        <w:rPr>
          <w:sz w:val="24"/>
          <w:szCs w:val="24"/>
        </w:rPr>
        <w:t>03</w:t>
      </w:r>
      <w:r w:rsidR="003C6AA0" w:rsidRPr="005C40ED">
        <w:rPr>
          <w:sz w:val="24"/>
          <w:szCs w:val="24"/>
        </w:rPr>
        <w:t>18</w:t>
      </w:r>
      <w:r w:rsidR="00A159E1" w:rsidRPr="005C40ED">
        <w:rPr>
          <w:sz w:val="24"/>
          <w:szCs w:val="24"/>
        </w:rPr>
        <w:t>-</w:t>
      </w:r>
      <w:r w:rsidR="003C6AA0" w:rsidRPr="005C40ED">
        <w:rPr>
          <w:sz w:val="24"/>
          <w:szCs w:val="24"/>
        </w:rPr>
        <w:t>ВР</w:t>
      </w:r>
      <w:r w:rsidR="00A159E1" w:rsidRPr="005C40ED">
        <w:rPr>
          <w:sz w:val="24"/>
          <w:szCs w:val="24"/>
        </w:rPr>
        <w:t>-1</w:t>
      </w:r>
      <w:r w:rsidR="00045228" w:rsidRPr="005C40ED">
        <w:rPr>
          <w:sz w:val="24"/>
          <w:szCs w:val="24"/>
        </w:rPr>
        <w:t>7</w:t>
      </w:r>
      <w:r w:rsidR="0074028F" w:rsidRPr="005C40ED">
        <w:rPr>
          <w:sz w:val="24"/>
          <w:szCs w:val="24"/>
        </w:rPr>
        <w:t>-</w:t>
      </w:r>
      <w:r w:rsidR="003C6AA0" w:rsidRPr="005C40ED">
        <w:rPr>
          <w:sz w:val="24"/>
          <w:szCs w:val="24"/>
        </w:rPr>
        <w:t>1</w:t>
      </w:r>
      <w:r w:rsidR="00A159E1" w:rsidRPr="005C40ED">
        <w:rPr>
          <w:sz w:val="24"/>
          <w:szCs w:val="24"/>
        </w:rPr>
        <w:t xml:space="preserve"> </w:t>
      </w:r>
      <w:r w:rsidR="003C6AA0" w:rsidRPr="005C40ED">
        <w:rPr>
          <w:sz w:val="24"/>
          <w:szCs w:val="24"/>
        </w:rPr>
        <w:t>вносит изменения в конкурсную документацию открытого одноэтапного конкурса без предварительного квалификационного отбора на право заключения</w:t>
      </w:r>
      <w:r w:rsidRPr="005C40ED">
        <w:rPr>
          <w:sz w:val="24"/>
          <w:szCs w:val="24"/>
        </w:rPr>
        <w:t xml:space="preserve"> </w:t>
      </w:r>
      <w:r w:rsidR="008B44FD" w:rsidRPr="005C40ED">
        <w:rPr>
          <w:sz w:val="24"/>
          <w:szCs w:val="24"/>
        </w:rPr>
        <w:t xml:space="preserve">Договора </w:t>
      </w:r>
      <w:r w:rsidR="003C6AA0" w:rsidRPr="005C40ED">
        <w:rPr>
          <w:sz w:val="24"/>
          <w:szCs w:val="24"/>
        </w:rPr>
        <w:t xml:space="preserve">на поставку легкового автомобиля повышенной проходимости </w:t>
      </w:r>
      <w:r w:rsidR="008B44FD" w:rsidRPr="005C40ED">
        <w:rPr>
          <w:sz w:val="24"/>
          <w:szCs w:val="24"/>
        </w:rPr>
        <w:t>для нужд ПАО «МРСК Центра» (филиала «</w:t>
      </w:r>
      <w:r w:rsidR="003C6AA0" w:rsidRPr="005C40ED">
        <w:rPr>
          <w:sz w:val="24"/>
          <w:szCs w:val="24"/>
        </w:rPr>
        <w:t>Воронежэнерго</w:t>
      </w:r>
      <w:r w:rsidR="008B44FD" w:rsidRPr="005C40ED">
        <w:rPr>
          <w:sz w:val="24"/>
          <w:szCs w:val="24"/>
        </w:rPr>
        <w:t>»)</w:t>
      </w:r>
      <w:r w:rsidRPr="005C40ED">
        <w:rPr>
          <w:sz w:val="24"/>
          <w:szCs w:val="24"/>
        </w:rPr>
        <w:t>.</w:t>
      </w:r>
    </w:p>
    <w:p w:rsidR="00C058E0" w:rsidRPr="005C40ED" w:rsidRDefault="008B44FD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C40ED">
        <w:rPr>
          <w:sz w:val="24"/>
          <w:szCs w:val="24"/>
        </w:rPr>
        <w:t>В</w:t>
      </w:r>
      <w:r w:rsidR="00C058E0" w:rsidRPr="005C40ED">
        <w:rPr>
          <w:sz w:val="24"/>
          <w:szCs w:val="24"/>
        </w:rPr>
        <w:t xml:space="preserve">нести изменения в техническое задание на </w:t>
      </w:r>
      <w:r w:rsidRPr="005C40ED">
        <w:rPr>
          <w:sz w:val="24"/>
          <w:szCs w:val="24"/>
        </w:rPr>
        <w:t xml:space="preserve">поставку </w:t>
      </w:r>
      <w:r w:rsidR="00834333" w:rsidRPr="005C40ED">
        <w:rPr>
          <w:sz w:val="24"/>
          <w:szCs w:val="24"/>
        </w:rPr>
        <w:t>легкового автомобиля повышенной проходимости</w:t>
      </w:r>
      <w:r w:rsidRPr="005C40ED">
        <w:rPr>
          <w:sz w:val="24"/>
          <w:szCs w:val="24"/>
        </w:rPr>
        <w:t xml:space="preserve"> для нужд ПАО «МРСК Центра» (филиала «</w:t>
      </w:r>
      <w:r w:rsidR="00834333" w:rsidRPr="005C40ED">
        <w:rPr>
          <w:sz w:val="24"/>
          <w:szCs w:val="24"/>
        </w:rPr>
        <w:t>Воронежэнерго</w:t>
      </w:r>
      <w:r w:rsidRPr="005C40ED">
        <w:rPr>
          <w:sz w:val="24"/>
          <w:szCs w:val="24"/>
        </w:rPr>
        <w:t>»)</w:t>
      </w:r>
      <w:r w:rsidR="00C058E0" w:rsidRPr="005C40ED">
        <w:rPr>
          <w:sz w:val="24"/>
          <w:szCs w:val="24"/>
        </w:rPr>
        <w:t xml:space="preserve"> </w:t>
      </w:r>
      <w:r w:rsidRPr="005C40ED">
        <w:rPr>
          <w:sz w:val="24"/>
          <w:szCs w:val="24"/>
        </w:rPr>
        <w:t>–</w:t>
      </w:r>
      <w:r w:rsidR="00E97773" w:rsidRPr="005C40ED">
        <w:rPr>
          <w:sz w:val="24"/>
          <w:szCs w:val="24"/>
        </w:rPr>
        <w:t xml:space="preserve"> </w:t>
      </w:r>
      <w:r w:rsidRPr="005C40ED">
        <w:rPr>
          <w:sz w:val="24"/>
          <w:szCs w:val="24"/>
        </w:rPr>
        <w:t>П</w:t>
      </w:r>
      <w:r w:rsidR="00C058E0" w:rsidRPr="005C40ED">
        <w:rPr>
          <w:sz w:val="24"/>
          <w:szCs w:val="24"/>
        </w:rPr>
        <w:t xml:space="preserve">риложение №1 к </w:t>
      </w:r>
      <w:r w:rsidR="00377D03" w:rsidRPr="005C40ED">
        <w:rPr>
          <w:sz w:val="24"/>
          <w:szCs w:val="24"/>
        </w:rPr>
        <w:t>конкурсной</w:t>
      </w:r>
      <w:r w:rsidR="00C058E0" w:rsidRPr="005C40ED">
        <w:rPr>
          <w:sz w:val="24"/>
          <w:szCs w:val="24"/>
        </w:rPr>
        <w:t xml:space="preserve"> документации</w:t>
      </w:r>
      <w:r w:rsidRPr="005C40ED">
        <w:rPr>
          <w:sz w:val="24"/>
          <w:szCs w:val="24"/>
        </w:rPr>
        <w:t xml:space="preserve"> – </w:t>
      </w:r>
      <w:r w:rsidR="00C058E0" w:rsidRPr="005C40ED">
        <w:rPr>
          <w:sz w:val="24"/>
          <w:szCs w:val="24"/>
        </w:rPr>
        <w:t xml:space="preserve">и изложить </w:t>
      </w:r>
      <w:r w:rsidRPr="005C40ED">
        <w:rPr>
          <w:sz w:val="24"/>
          <w:szCs w:val="24"/>
        </w:rPr>
        <w:t xml:space="preserve">его </w:t>
      </w:r>
      <w:r w:rsidR="00C058E0" w:rsidRPr="005C40ED">
        <w:rPr>
          <w:sz w:val="24"/>
          <w:szCs w:val="24"/>
        </w:rPr>
        <w:t>в редакции приложения №1 к данному уведомлению.</w:t>
      </w:r>
    </w:p>
    <w:p w:rsidR="0074028F" w:rsidRPr="005C40ED" w:rsidRDefault="0074028F" w:rsidP="0074028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C40ED">
        <w:rPr>
          <w:sz w:val="24"/>
          <w:szCs w:val="24"/>
        </w:rPr>
        <w:t xml:space="preserve">Внести изменения в извещение и </w:t>
      </w:r>
      <w:r w:rsidR="00377D03" w:rsidRPr="005C40ED">
        <w:rPr>
          <w:sz w:val="24"/>
          <w:szCs w:val="24"/>
        </w:rPr>
        <w:t>конкурсную</w:t>
      </w:r>
      <w:r w:rsidRPr="005C40ED">
        <w:rPr>
          <w:sz w:val="24"/>
          <w:szCs w:val="24"/>
        </w:rPr>
        <w:t xml:space="preserve"> документацию и изложить в следующей редакции:</w:t>
      </w:r>
    </w:p>
    <w:p w:rsidR="00E42CC7" w:rsidRPr="005C40ED" w:rsidRDefault="00E42CC7" w:rsidP="00E42CC7">
      <w:pPr>
        <w:tabs>
          <w:tab w:val="left" w:pos="142"/>
          <w:tab w:val="left" w:pos="426"/>
        </w:tabs>
        <w:suppressAutoHyphens/>
        <w:spacing w:line="312" w:lineRule="auto"/>
        <w:jc w:val="both"/>
        <w:rPr>
          <w:sz w:val="24"/>
          <w:szCs w:val="24"/>
        </w:rPr>
      </w:pPr>
      <w:r w:rsidRPr="005C40ED">
        <w:rPr>
          <w:b/>
          <w:sz w:val="24"/>
          <w:szCs w:val="24"/>
        </w:rPr>
        <w:t>Пункт 8 Извещения:</w:t>
      </w:r>
      <w:r w:rsidRPr="005C40ED">
        <w:rPr>
          <w:sz w:val="24"/>
          <w:szCs w:val="24"/>
        </w:rPr>
        <w:t xml:space="preserve"> «Конкурсные заявки представляются до 12 часов 00 минут, по московскому времени, </w:t>
      </w:r>
      <w:r w:rsidRPr="005C40ED">
        <w:rPr>
          <w:b/>
          <w:sz w:val="24"/>
          <w:szCs w:val="24"/>
        </w:rPr>
        <w:t xml:space="preserve">06.09.2017 года </w:t>
      </w:r>
      <w:r w:rsidRPr="005C40ED">
        <w:rPr>
          <w:sz w:val="24"/>
          <w:szCs w:val="24"/>
        </w:rPr>
        <w:t>на сайте ЭТП</w:t>
      </w:r>
      <w:r w:rsidRPr="005C40ED">
        <w:rPr>
          <w:bCs/>
          <w:sz w:val="24"/>
          <w:szCs w:val="24"/>
        </w:rPr>
        <w:t xml:space="preserve"> (</w:t>
      </w:r>
      <w:hyperlink r:id="rId15" w:history="1">
        <w:r w:rsidRPr="005C40ED">
          <w:rPr>
            <w:rStyle w:val="a6"/>
            <w:sz w:val="24"/>
            <w:szCs w:val="24"/>
          </w:rPr>
          <w:t>etp.rosseti.ru</w:t>
        </w:r>
      </w:hyperlink>
      <w:r w:rsidRPr="005C40ED">
        <w:rPr>
          <w:bCs/>
          <w:sz w:val="24"/>
          <w:szCs w:val="24"/>
        </w:rPr>
        <w:t>),</w:t>
      </w:r>
      <w:r w:rsidRPr="005C40ED">
        <w:rPr>
          <w:iCs/>
          <w:sz w:val="24"/>
          <w:szCs w:val="24"/>
        </w:rPr>
        <w:t xml:space="preserve"> согласно правилам и инструкциям данной системы</w:t>
      </w:r>
      <w:r w:rsidRPr="005C40ED">
        <w:rPr>
          <w:sz w:val="24"/>
          <w:szCs w:val="24"/>
        </w:rPr>
        <w:t>. Организатор конкурса проведет процедуру их публичного вскрытия на сайте ЭТП</w:t>
      </w:r>
      <w:r w:rsidRPr="005C40ED">
        <w:rPr>
          <w:bCs/>
          <w:sz w:val="24"/>
          <w:szCs w:val="24"/>
        </w:rPr>
        <w:t xml:space="preserve"> (</w:t>
      </w:r>
      <w:hyperlink r:id="rId16" w:history="1">
        <w:r w:rsidRPr="005C40ED">
          <w:rPr>
            <w:rStyle w:val="a6"/>
            <w:sz w:val="24"/>
            <w:szCs w:val="24"/>
          </w:rPr>
          <w:t>etp.rosseti.ru</w:t>
        </w:r>
      </w:hyperlink>
      <w:r w:rsidRPr="005C40ED">
        <w:rPr>
          <w:bCs/>
          <w:sz w:val="24"/>
          <w:szCs w:val="24"/>
        </w:rPr>
        <w:t>)</w:t>
      </w:r>
      <w:r w:rsidRPr="005C40ED">
        <w:rPr>
          <w:sz w:val="24"/>
          <w:szCs w:val="24"/>
        </w:rPr>
        <w:t xml:space="preserve"> </w:t>
      </w:r>
      <w:r w:rsidRPr="005C40ED">
        <w:rPr>
          <w:b/>
          <w:sz w:val="24"/>
          <w:szCs w:val="24"/>
        </w:rPr>
        <w:t xml:space="preserve">06.09.2017 </w:t>
      </w:r>
      <w:r w:rsidRPr="005C40ED">
        <w:rPr>
          <w:sz w:val="24"/>
          <w:szCs w:val="24"/>
        </w:rPr>
        <w:t>года в 12-00».</w:t>
      </w:r>
    </w:p>
    <w:p w:rsidR="00E42CC7" w:rsidRPr="005C40ED" w:rsidRDefault="00E42CC7" w:rsidP="00E42CC7">
      <w:pPr>
        <w:pStyle w:val="a7"/>
        <w:spacing w:after="0" w:line="312" w:lineRule="auto"/>
        <w:jc w:val="both"/>
        <w:rPr>
          <w:sz w:val="24"/>
          <w:szCs w:val="24"/>
        </w:rPr>
      </w:pPr>
      <w:r w:rsidRPr="005C40ED">
        <w:rPr>
          <w:b/>
          <w:sz w:val="24"/>
          <w:szCs w:val="24"/>
        </w:rPr>
        <w:t>Пункт 13 Извещения:</w:t>
      </w:r>
      <w:r w:rsidRPr="005C40ED">
        <w:rPr>
          <w:sz w:val="24"/>
          <w:szCs w:val="24"/>
        </w:rPr>
        <w:t xml:space="preserve"> «Предполагается, что проведение конкурса и подписание протокола о его результатах между Организатором конкурса и Победителем будет осуществлено</w:t>
      </w:r>
      <w:r w:rsidR="00AE4731">
        <w:rPr>
          <w:sz w:val="24"/>
          <w:szCs w:val="24"/>
        </w:rPr>
        <w:t xml:space="preserve"> </w:t>
      </w:r>
      <w:bookmarkStart w:id="3" w:name="_GoBack"/>
      <w:bookmarkEnd w:id="3"/>
      <w:r w:rsidR="001969EF" w:rsidRPr="005C40ED">
        <w:rPr>
          <w:b/>
          <w:sz w:val="24"/>
          <w:szCs w:val="24"/>
        </w:rPr>
        <w:t>06</w:t>
      </w:r>
      <w:r w:rsidRPr="005C40ED">
        <w:rPr>
          <w:b/>
          <w:sz w:val="24"/>
          <w:szCs w:val="24"/>
        </w:rPr>
        <w:t>.</w:t>
      </w:r>
      <w:r w:rsidR="001969EF" w:rsidRPr="005C40ED">
        <w:rPr>
          <w:b/>
          <w:sz w:val="24"/>
          <w:szCs w:val="24"/>
        </w:rPr>
        <w:t>10</w:t>
      </w:r>
      <w:r w:rsidRPr="005C40ED">
        <w:rPr>
          <w:b/>
          <w:sz w:val="24"/>
          <w:szCs w:val="24"/>
        </w:rPr>
        <w:t>.2017 года</w:t>
      </w:r>
      <w:r w:rsidRPr="005C40ED">
        <w:rPr>
          <w:sz w:val="24"/>
          <w:szCs w:val="24"/>
        </w:rPr>
        <w:t>. Организатор конкурса вправе, при необходимости, изменить данный срок»</w:t>
      </w:r>
    </w:p>
    <w:p w:rsidR="00E42CC7" w:rsidRPr="005C40ED" w:rsidRDefault="00E42CC7" w:rsidP="00E42CC7">
      <w:pPr>
        <w:pStyle w:val="a"/>
        <w:numPr>
          <w:ilvl w:val="0"/>
          <w:numId w:val="0"/>
        </w:numPr>
        <w:tabs>
          <w:tab w:val="left" w:pos="142"/>
          <w:tab w:val="left" w:pos="426"/>
          <w:tab w:val="left" w:pos="567"/>
        </w:tabs>
        <w:spacing w:before="0" w:line="312" w:lineRule="auto"/>
        <w:rPr>
          <w:sz w:val="24"/>
          <w:szCs w:val="24"/>
        </w:rPr>
      </w:pPr>
      <w:r w:rsidRPr="005C40ED">
        <w:rPr>
          <w:b/>
          <w:sz w:val="24"/>
          <w:szCs w:val="24"/>
        </w:rPr>
        <w:t xml:space="preserve">Пункт 3.6.1.1 Конкурсной документации: </w:t>
      </w:r>
      <w:r w:rsidRPr="005C40ED">
        <w:rPr>
          <w:sz w:val="24"/>
          <w:szCs w:val="24"/>
        </w:rPr>
        <w:t>«</w:t>
      </w:r>
      <w:bookmarkStart w:id="4" w:name="_Ref441505211"/>
      <w:bookmarkStart w:id="5" w:name="_Ref444178350"/>
      <w:r w:rsidRPr="005C40ED">
        <w:rPr>
          <w:bCs/>
          <w:sz w:val="24"/>
          <w:szCs w:val="24"/>
        </w:rPr>
        <w:t xml:space="preserve">Заявки на ЭТП могут быть поданы до </w:t>
      </w:r>
      <w:r w:rsidRPr="005C40ED">
        <w:rPr>
          <w:b/>
          <w:bCs/>
          <w:sz w:val="24"/>
          <w:szCs w:val="24"/>
        </w:rPr>
        <w:t xml:space="preserve">12 часов 00 минут </w:t>
      </w:r>
      <w:bookmarkEnd w:id="4"/>
      <w:bookmarkEnd w:id="5"/>
      <w:r w:rsidR="00C97861" w:rsidRPr="005C40ED">
        <w:rPr>
          <w:b/>
          <w:bCs/>
          <w:sz w:val="24"/>
          <w:szCs w:val="24"/>
        </w:rPr>
        <w:t>06</w:t>
      </w:r>
      <w:r w:rsidRPr="005C40ED">
        <w:rPr>
          <w:b/>
          <w:bCs/>
          <w:sz w:val="24"/>
          <w:szCs w:val="24"/>
        </w:rPr>
        <w:t xml:space="preserve"> </w:t>
      </w:r>
      <w:r w:rsidR="00C97861" w:rsidRPr="005C40ED">
        <w:rPr>
          <w:b/>
          <w:bCs/>
          <w:sz w:val="24"/>
          <w:szCs w:val="24"/>
        </w:rPr>
        <w:t xml:space="preserve"> сентября </w:t>
      </w:r>
      <w:r w:rsidRPr="005C40ED">
        <w:rPr>
          <w:b/>
          <w:bCs/>
          <w:sz w:val="24"/>
          <w:szCs w:val="24"/>
        </w:rPr>
        <w:t>2017 года</w:t>
      </w:r>
      <w:r w:rsidRPr="005C40ED">
        <w:rPr>
          <w:sz w:val="24"/>
          <w:szCs w:val="24"/>
        </w:rPr>
        <w:t xml:space="preserve"> …»</w:t>
      </w:r>
    </w:p>
    <w:p w:rsidR="00E42CC7" w:rsidRPr="005C40ED" w:rsidRDefault="00E42CC7" w:rsidP="00E42CC7">
      <w:pPr>
        <w:pStyle w:val="a0"/>
        <w:numPr>
          <w:ilvl w:val="0"/>
          <w:numId w:val="0"/>
        </w:numPr>
        <w:spacing w:line="312" w:lineRule="auto"/>
        <w:rPr>
          <w:sz w:val="24"/>
          <w:szCs w:val="24"/>
        </w:rPr>
      </w:pPr>
      <w:r w:rsidRPr="005C40ED">
        <w:rPr>
          <w:b/>
          <w:sz w:val="24"/>
          <w:szCs w:val="24"/>
        </w:rPr>
        <w:t>Пункт 3.14.1 Конкурсной документации</w:t>
      </w:r>
      <w:r w:rsidRPr="005C40ED">
        <w:rPr>
          <w:sz w:val="24"/>
          <w:szCs w:val="24"/>
        </w:rPr>
        <w:t xml:space="preserve">: «Подписание Протокола о результатах конкурса назначается на </w:t>
      </w:r>
      <w:r w:rsidR="00C97861" w:rsidRPr="005C40ED">
        <w:rPr>
          <w:sz w:val="24"/>
          <w:szCs w:val="24"/>
        </w:rPr>
        <w:t>0</w:t>
      </w:r>
      <w:r w:rsidR="009F5432">
        <w:rPr>
          <w:sz w:val="24"/>
          <w:szCs w:val="24"/>
        </w:rPr>
        <w:t>6</w:t>
      </w:r>
      <w:r w:rsidR="00C97861" w:rsidRPr="005C40ED">
        <w:rPr>
          <w:sz w:val="24"/>
          <w:szCs w:val="24"/>
        </w:rPr>
        <w:t xml:space="preserve"> октября</w:t>
      </w:r>
      <w:r w:rsidRPr="005C40ED">
        <w:rPr>
          <w:sz w:val="24"/>
          <w:szCs w:val="24"/>
        </w:rPr>
        <w:t xml:space="preserve"> 2017 года …»</w:t>
      </w:r>
    </w:p>
    <w:p w:rsidR="00A54F6D" w:rsidRPr="005C40E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5C40ED">
        <w:rPr>
          <w:b/>
          <w:sz w:val="24"/>
          <w:szCs w:val="24"/>
        </w:rPr>
        <w:t>Примечание:</w:t>
      </w:r>
    </w:p>
    <w:p w:rsidR="00A54F6D" w:rsidRPr="00BC0082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C40ED">
        <w:rPr>
          <w:sz w:val="24"/>
          <w:szCs w:val="24"/>
        </w:rPr>
        <w:t xml:space="preserve">По отношению к исходной редакции </w:t>
      </w:r>
      <w:r w:rsidR="00535F6E" w:rsidRPr="005C40ED">
        <w:rPr>
          <w:sz w:val="24"/>
          <w:szCs w:val="24"/>
        </w:rPr>
        <w:t>извещения</w:t>
      </w:r>
      <w:r w:rsidR="00C058E0" w:rsidRPr="005C40ED">
        <w:rPr>
          <w:sz w:val="24"/>
          <w:szCs w:val="24"/>
        </w:rPr>
        <w:t xml:space="preserve"> и </w:t>
      </w:r>
      <w:r w:rsidR="000C450A" w:rsidRPr="005C40ED">
        <w:rPr>
          <w:sz w:val="24"/>
          <w:szCs w:val="24"/>
        </w:rPr>
        <w:t>конкурсной</w:t>
      </w:r>
      <w:r w:rsidR="00004E53" w:rsidRPr="005C40ED">
        <w:rPr>
          <w:sz w:val="24"/>
          <w:szCs w:val="24"/>
        </w:rPr>
        <w:t xml:space="preserve"> документации </w:t>
      </w:r>
      <w:r w:rsidR="000C450A" w:rsidRPr="005C40ED">
        <w:rPr>
          <w:sz w:val="24"/>
          <w:szCs w:val="24"/>
        </w:rPr>
        <w:t>открытого одноэтапного конкурса без предварительного отбора на право заключения Договора</w:t>
      </w:r>
      <w:r w:rsidR="000C450A" w:rsidRPr="00BC0082">
        <w:rPr>
          <w:sz w:val="24"/>
          <w:szCs w:val="24"/>
        </w:rPr>
        <w:t xml:space="preserve"> на поставку </w:t>
      </w:r>
      <w:r w:rsidR="000C450A" w:rsidRPr="00BC0082">
        <w:rPr>
          <w:sz w:val="24"/>
          <w:szCs w:val="24"/>
        </w:rPr>
        <w:lastRenderedPageBreak/>
        <w:t xml:space="preserve">легкового автомобиля повышенной проходимости для нужд ПАО «МРСК Центра» (филиала «Воронежэнерго») </w:t>
      </w:r>
      <w:r w:rsidRPr="00BC0082">
        <w:rPr>
          <w:sz w:val="24"/>
          <w:szCs w:val="24"/>
        </w:rPr>
        <w:t xml:space="preserve">внесены </w:t>
      </w:r>
      <w:r w:rsidR="00376EB2" w:rsidRPr="00BC0082">
        <w:rPr>
          <w:sz w:val="24"/>
          <w:szCs w:val="24"/>
        </w:rPr>
        <w:t>следующие изменения</w:t>
      </w:r>
      <w:r w:rsidR="001D7337" w:rsidRPr="00BC0082">
        <w:rPr>
          <w:sz w:val="24"/>
          <w:szCs w:val="24"/>
        </w:rPr>
        <w:t>:</w:t>
      </w:r>
    </w:p>
    <w:p w:rsidR="00C058E0" w:rsidRPr="00BC0082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C0082">
        <w:rPr>
          <w:i/>
          <w:sz w:val="24"/>
          <w:szCs w:val="24"/>
        </w:rPr>
        <w:t>внесены изменения</w:t>
      </w:r>
      <w:r w:rsidR="0074028F" w:rsidRPr="00BC0082">
        <w:rPr>
          <w:i/>
          <w:sz w:val="24"/>
          <w:szCs w:val="24"/>
        </w:rPr>
        <w:t xml:space="preserve"> в техническое задание;</w:t>
      </w:r>
    </w:p>
    <w:p w:rsidR="0074028F" w:rsidRPr="00BC0082" w:rsidRDefault="0074028F" w:rsidP="0074028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C0082">
        <w:rPr>
          <w:i/>
          <w:sz w:val="24"/>
          <w:szCs w:val="24"/>
        </w:rPr>
        <w:t>изменены крайний срок подачи заявок,</w:t>
      </w:r>
      <w:r w:rsidRPr="00BC0082">
        <w:rPr>
          <w:b/>
          <w:sz w:val="24"/>
          <w:szCs w:val="24"/>
        </w:rPr>
        <w:t xml:space="preserve"> </w:t>
      </w:r>
      <w:r w:rsidRPr="00BC0082">
        <w:rPr>
          <w:i/>
          <w:sz w:val="24"/>
          <w:szCs w:val="24"/>
        </w:rPr>
        <w:t>дата рассмотрения заявок и подведения итогов закупки.</w:t>
      </w:r>
    </w:p>
    <w:p w:rsidR="00A326C2" w:rsidRPr="00BC0082" w:rsidRDefault="0074028F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C0082">
        <w:rPr>
          <w:sz w:val="24"/>
          <w:szCs w:val="24"/>
        </w:rPr>
        <w:tab/>
      </w:r>
      <w:proofErr w:type="gramStart"/>
      <w:r w:rsidR="002B7C37" w:rsidRPr="00BC0082">
        <w:rPr>
          <w:sz w:val="24"/>
          <w:szCs w:val="24"/>
        </w:rPr>
        <w:t>В части</w:t>
      </w:r>
      <w:r w:rsidR="00CA2021" w:rsidRPr="00BC0082">
        <w:rPr>
          <w:sz w:val="24"/>
          <w:szCs w:val="24"/>
        </w:rPr>
        <w:t>,</w:t>
      </w:r>
      <w:r w:rsidR="002B7C37" w:rsidRPr="00BC0082">
        <w:rPr>
          <w:sz w:val="24"/>
          <w:szCs w:val="24"/>
        </w:rPr>
        <w:t xml:space="preserve"> не затронутой настоящ</w:t>
      </w:r>
      <w:r w:rsidR="00A613D7" w:rsidRPr="00BC0082">
        <w:rPr>
          <w:sz w:val="24"/>
          <w:szCs w:val="24"/>
        </w:rPr>
        <w:t>им</w:t>
      </w:r>
      <w:r w:rsidR="002B7C37" w:rsidRPr="00BC0082">
        <w:rPr>
          <w:sz w:val="24"/>
          <w:szCs w:val="24"/>
        </w:rPr>
        <w:t xml:space="preserve"> </w:t>
      </w:r>
      <w:r w:rsidR="009C3FB5" w:rsidRPr="00BC0082">
        <w:rPr>
          <w:sz w:val="24"/>
          <w:szCs w:val="24"/>
        </w:rPr>
        <w:t>у</w:t>
      </w:r>
      <w:r w:rsidR="00A613D7" w:rsidRPr="00BC0082">
        <w:rPr>
          <w:sz w:val="24"/>
          <w:szCs w:val="24"/>
        </w:rPr>
        <w:t>ведомлением</w:t>
      </w:r>
      <w:r w:rsidR="00805C0D" w:rsidRPr="00BC0082">
        <w:rPr>
          <w:sz w:val="24"/>
          <w:szCs w:val="24"/>
        </w:rPr>
        <w:t>,</w:t>
      </w:r>
      <w:r w:rsidR="00A613D7" w:rsidRPr="00BC0082">
        <w:rPr>
          <w:sz w:val="24"/>
          <w:szCs w:val="24"/>
        </w:rPr>
        <w:t xml:space="preserve"> </w:t>
      </w:r>
      <w:r w:rsidR="00C839A6" w:rsidRPr="00BC0082">
        <w:rPr>
          <w:sz w:val="24"/>
          <w:szCs w:val="24"/>
        </w:rPr>
        <w:t>Участники</w:t>
      </w:r>
      <w:r w:rsidR="00F538F4" w:rsidRPr="00BC0082">
        <w:rPr>
          <w:sz w:val="24"/>
          <w:szCs w:val="24"/>
        </w:rPr>
        <w:t xml:space="preserve"> </w:t>
      </w:r>
      <w:r w:rsidR="002B7C37" w:rsidRPr="00BC0082">
        <w:rPr>
          <w:sz w:val="24"/>
          <w:szCs w:val="24"/>
        </w:rPr>
        <w:t>руководствуются</w:t>
      </w:r>
      <w:r w:rsidR="008A62E7" w:rsidRPr="00BC0082">
        <w:rPr>
          <w:sz w:val="24"/>
          <w:szCs w:val="24"/>
        </w:rPr>
        <w:t xml:space="preserve"> </w:t>
      </w:r>
      <w:r w:rsidR="00535F6E" w:rsidRPr="00BC0082">
        <w:rPr>
          <w:sz w:val="24"/>
          <w:szCs w:val="24"/>
        </w:rPr>
        <w:t>извещением</w:t>
      </w:r>
      <w:r w:rsidR="000C3C21" w:rsidRPr="00BC0082">
        <w:rPr>
          <w:sz w:val="24"/>
          <w:szCs w:val="24"/>
        </w:rPr>
        <w:t xml:space="preserve"> и </w:t>
      </w:r>
      <w:r w:rsidR="000C450A" w:rsidRPr="00BC0082">
        <w:rPr>
          <w:sz w:val="24"/>
          <w:szCs w:val="24"/>
        </w:rPr>
        <w:t>конкурсной</w:t>
      </w:r>
      <w:r w:rsidR="00004E53" w:rsidRPr="00BC0082">
        <w:rPr>
          <w:sz w:val="24"/>
          <w:szCs w:val="24"/>
        </w:rPr>
        <w:t xml:space="preserve"> документаци</w:t>
      </w:r>
      <w:r w:rsidR="00CA2021" w:rsidRPr="00BC0082">
        <w:rPr>
          <w:sz w:val="24"/>
          <w:szCs w:val="24"/>
        </w:rPr>
        <w:t>ей</w:t>
      </w:r>
      <w:r w:rsidR="00004E53" w:rsidRPr="00BC0082">
        <w:rPr>
          <w:sz w:val="24"/>
          <w:szCs w:val="24"/>
        </w:rPr>
        <w:t xml:space="preserve"> </w:t>
      </w:r>
      <w:r w:rsidR="000C450A" w:rsidRPr="00BC0082">
        <w:rPr>
          <w:sz w:val="24"/>
          <w:szCs w:val="24"/>
        </w:rPr>
        <w:t>открытого одноэтапного конкурса без предварительного отбора на право заключения Договора на поставку легкового автомобиля повышенной проходимости для нужд ПАО «МРСК Центра» (филиала «Воронежэнерго»)</w:t>
      </w:r>
      <w:r w:rsidR="004E6C56" w:rsidRPr="00BC0082">
        <w:rPr>
          <w:sz w:val="24"/>
          <w:szCs w:val="24"/>
        </w:rPr>
        <w:t>,</w:t>
      </w:r>
      <w:r w:rsidR="00695678" w:rsidRPr="00BC0082">
        <w:rPr>
          <w:sz w:val="24"/>
          <w:szCs w:val="24"/>
        </w:rPr>
        <w:t xml:space="preserve"> </w:t>
      </w:r>
      <w:r w:rsidR="00872AED" w:rsidRPr="00BC0082">
        <w:rPr>
          <w:sz w:val="24"/>
          <w:szCs w:val="24"/>
        </w:rPr>
        <w:t>(</w:t>
      </w:r>
      <w:r w:rsidR="00E86552" w:rsidRPr="00BC008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7" w:history="1">
        <w:r w:rsidR="00E86552" w:rsidRPr="00BC0082">
          <w:rPr>
            <w:rStyle w:val="a6"/>
            <w:sz w:val="24"/>
            <w:szCs w:val="24"/>
          </w:rPr>
          <w:t>www.zakupki.gov.ru</w:t>
        </w:r>
      </w:hyperlink>
      <w:r w:rsidR="00E86552" w:rsidRPr="00BC0082">
        <w:rPr>
          <w:sz w:val="24"/>
          <w:szCs w:val="24"/>
        </w:rPr>
        <w:t xml:space="preserve">, на электронной торговой площадке </w:t>
      </w:r>
      <w:r w:rsidR="00883653" w:rsidRPr="00BC0082">
        <w:rPr>
          <w:sz w:val="24"/>
          <w:szCs w:val="24"/>
        </w:rPr>
        <w:t>П</w:t>
      </w:r>
      <w:r w:rsidR="007D3A29" w:rsidRPr="00BC0082">
        <w:rPr>
          <w:sz w:val="24"/>
          <w:szCs w:val="24"/>
        </w:rPr>
        <w:t>АО «</w:t>
      </w:r>
      <w:proofErr w:type="spellStart"/>
      <w:r w:rsidR="007D3A29" w:rsidRPr="00BC0082">
        <w:rPr>
          <w:sz w:val="24"/>
          <w:szCs w:val="24"/>
        </w:rPr>
        <w:t>Россети</w:t>
      </w:r>
      <w:proofErr w:type="spellEnd"/>
      <w:r w:rsidR="007D3A29" w:rsidRPr="00BC0082">
        <w:rPr>
          <w:sz w:val="24"/>
          <w:szCs w:val="24"/>
        </w:rPr>
        <w:t>»</w:t>
      </w:r>
      <w:r w:rsidR="00E86552" w:rsidRPr="00BC0082">
        <w:rPr>
          <w:sz w:val="24"/>
          <w:szCs w:val="24"/>
        </w:rPr>
        <w:t xml:space="preserve"> </w:t>
      </w:r>
      <w:hyperlink r:id="rId18" w:history="1">
        <w:r w:rsidR="002E7D5E" w:rsidRPr="00BC0082">
          <w:rPr>
            <w:rStyle w:val="a6"/>
            <w:sz w:val="24"/>
            <w:szCs w:val="24"/>
          </w:rPr>
          <w:t>etp.rosseti.ru</w:t>
        </w:r>
        <w:proofErr w:type="gramEnd"/>
      </w:hyperlink>
      <w:r w:rsidR="0002454B" w:rsidRPr="00BC0082">
        <w:rPr>
          <w:sz w:val="24"/>
          <w:szCs w:val="24"/>
        </w:rPr>
        <w:t xml:space="preserve"> </w:t>
      </w:r>
      <w:r w:rsidR="008B44FD" w:rsidRPr="00BC0082">
        <w:rPr>
          <w:sz w:val="24"/>
          <w:szCs w:val="24"/>
        </w:rPr>
        <w:t>№</w:t>
      </w:r>
      <w:proofErr w:type="gramStart"/>
      <w:r w:rsidR="000C450A" w:rsidRPr="00BC0082">
        <w:rPr>
          <w:sz w:val="24"/>
          <w:szCs w:val="24"/>
        </w:rPr>
        <w:t>31705411493</w:t>
      </w:r>
      <w:r w:rsidR="008B44FD" w:rsidRPr="00BC0082">
        <w:rPr>
          <w:sz w:val="24"/>
          <w:szCs w:val="24"/>
        </w:rPr>
        <w:t xml:space="preserve"> от </w:t>
      </w:r>
      <w:r w:rsidR="000C450A" w:rsidRPr="00BC0082">
        <w:rPr>
          <w:sz w:val="24"/>
          <w:szCs w:val="24"/>
        </w:rPr>
        <w:t>10</w:t>
      </w:r>
      <w:r w:rsidR="008B44FD" w:rsidRPr="00BC0082">
        <w:rPr>
          <w:sz w:val="24"/>
          <w:szCs w:val="24"/>
        </w:rPr>
        <w:t>.08.2017 года</w:t>
      </w:r>
      <w:r w:rsidR="00E86552" w:rsidRPr="00BC0082">
        <w:rPr>
          <w:sz w:val="24"/>
          <w:szCs w:val="24"/>
        </w:rPr>
        <w:t xml:space="preserve">, а также на официальном сайте </w:t>
      </w:r>
      <w:r w:rsidR="00AC5570" w:rsidRPr="00BC0082">
        <w:rPr>
          <w:sz w:val="24"/>
          <w:szCs w:val="24"/>
        </w:rPr>
        <w:t>ПАО «МРСК Центра»</w:t>
      </w:r>
      <w:r w:rsidR="00E86552" w:rsidRPr="00BC0082">
        <w:rPr>
          <w:sz w:val="24"/>
          <w:szCs w:val="24"/>
        </w:rPr>
        <w:t xml:space="preserve"> </w:t>
      </w:r>
      <w:hyperlink r:id="rId19" w:history="1">
        <w:r w:rsidR="00E86552" w:rsidRPr="00BC0082">
          <w:rPr>
            <w:rStyle w:val="a6"/>
            <w:sz w:val="24"/>
            <w:szCs w:val="24"/>
          </w:rPr>
          <w:t>www.mrsk-1.ru</w:t>
        </w:r>
      </w:hyperlink>
      <w:r w:rsidR="00E86552" w:rsidRPr="00BC0082">
        <w:rPr>
          <w:sz w:val="24"/>
          <w:szCs w:val="24"/>
        </w:rPr>
        <w:t xml:space="preserve"> в разделе «Закупки»</w:t>
      </w:r>
      <w:r w:rsidR="0043785D" w:rsidRPr="00BC0082">
        <w:rPr>
          <w:sz w:val="24"/>
          <w:szCs w:val="24"/>
        </w:rPr>
        <w:t>)</w:t>
      </w:r>
      <w:r w:rsidR="00A82F6E" w:rsidRPr="00BC0082">
        <w:rPr>
          <w:sz w:val="24"/>
          <w:szCs w:val="24"/>
        </w:rPr>
        <w:t>.</w:t>
      </w:r>
      <w:proofErr w:type="gramEnd"/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0C450A" w:rsidRPr="000C450A" w:rsidRDefault="000C450A" w:rsidP="000C450A">
      <w:pPr>
        <w:pStyle w:val="11"/>
        <w:spacing w:before="0" w:after="0"/>
        <w:ind w:firstLine="0"/>
        <w:jc w:val="left"/>
        <w:rPr>
          <w:szCs w:val="24"/>
        </w:rPr>
      </w:pPr>
      <w:r w:rsidRPr="000C450A">
        <w:rPr>
          <w:szCs w:val="24"/>
        </w:rPr>
        <w:t xml:space="preserve">Председатель Конкурсной комиссии – </w:t>
      </w:r>
    </w:p>
    <w:p w:rsidR="000C450A" w:rsidRPr="000C450A" w:rsidRDefault="000C450A" w:rsidP="000C450A">
      <w:pPr>
        <w:tabs>
          <w:tab w:val="left" w:pos="7513"/>
        </w:tabs>
        <w:ind w:right="-6"/>
        <w:rPr>
          <w:sz w:val="24"/>
          <w:szCs w:val="24"/>
        </w:rPr>
      </w:pPr>
      <w:r w:rsidRPr="000C450A">
        <w:rPr>
          <w:sz w:val="24"/>
          <w:szCs w:val="24"/>
        </w:rPr>
        <w:t>заместитель генерального директора –</w:t>
      </w:r>
    </w:p>
    <w:p w:rsidR="000C450A" w:rsidRPr="000C450A" w:rsidRDefault="000C450A" w:rsidP="000C450A">
      <w:pPr>
        <w:ind w:firstLine="6"/>
        <w:rPr>
          <w:sz w:val="24"/>
          <w:szCs w:val="24"/>
        </w:rPr>
      </w:pPr>
      <w:r w:rsidRPr="000C450A">
        <w:rPr>
          <w:sz w:val="24"/>
          <w:szCs w:val="24"/>
        </w:rPr>
        <w:t>директор филиала ПАО «МРСК Центра» –</w:t>
      </w:r>
    </w:p>
    <w:p w:rsidR="000C450A" w:rsidRPr="000C450A" w:rsidRDefault="000C450A" w:rsidP="000C450A">
      <w:pPr>
        <w:pStyle w:val="11"/>
        <w:spacing w:before="0" w:after="0"/>
        <w:ind w:firstLine="0"/>
        <w:jc w:val="left"/>
        <w:rPr>
          <w:szCs w:val="24"/>
        </w:rPr>
      </w:pPr>
      <w:r w:rsidRPr="000C450A">
        <w:rPr>
          <w:szCs w:val="24"/>
        </w:rPr>
        <w:t>«Воронежэнерго»</w:t>
      </w:r>
      <w:r w:rsidRPr="000C450A">
        <w:rPr>
          <w:szCs w:val="24"/>
        </w:rPr>
        <w:tab/>
        <w:t xml:space="preserve">                                                                                  </w:t>
      </w:r>
      <w:r w:rsidRPr="000C450A">
        <w:rPr>
          <w:szCs w:val="24"/>
        </w:rPr>
        <w:tab/>
        <w:t xml:space="preserve"> </w:t>
      </w:r>
      <w:r>
        <w:rPr>
          <w:szCs w:val="24"/>
        </w:rPr>
        <w:t xml:space="preserve">    </w:t>
      </w:r>
      <w:r w:rsidRPr="000C450A">
        <w:rPr>
          <w:szCs w:val="24"/>
        </w:rPr>
        <w:t xml:space="preserve">       Богатырев М.А.- М.</w:t>
      </w:r>
    </w:p>
    <w:p w:rsidR="00C96541" w:rsidRPr="00EB3730" w:rsidRDefault="00C96541" w:rsidP="000C450A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16EEE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0C92"/>
    <w:rsid w:val="000C11B9"/>
    <w:rsid w:val="000C3C21"/>
    <w:rsid w:val="000C450A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45B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57BD9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9EF"/>
    <w:rsid w:val="00196F2F"/>
    <w:rsid w:val="001A18C8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3675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8E8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77D03"/>
    <w:rsid w:val="0038072C"/>
    <w:rsid w:val="003874B1"/>
    <w:rsid w:val="003A6ABD"/>
    <w:rsid w:val="003B1B3C"/>
    <w:rsid w:val="003B2FDA"/>
    <w:rsid w:val="003B4F8E"/>
    <w:rsid w:val="003C01C1"/>
    <w:rsid w:val="003C6AA0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0AA2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37A7"/>
    <w:rsid w:val="00524C5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0ED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28C4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028F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6EB4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4333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4FD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621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1810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5432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C5C46"/>
    <w:rsid w:val="00AD0AD7"/>
    <w:rsid w:val="00AD2DF9"/>
    <w:rsid w:val="00AD43D5"/>
    <w:rsid w:val="00AD7EC7"/>
    <w:rsid w:val="00AE4731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0082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9786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2CC7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FD6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1447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s://etp.rosseti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B6C7C-1DE5-4D97-9CE2-6D4F4BCFC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3860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Лещева Екатерина Николаевна</cp:lastModifiedBy>
  <cp:revision>48</cp:revision>
  <cp:lastPrinted>2017-08-22T08:28:00Z</cp:lastPrinted>
  <dcterms:created xsi:type="dcterms:W3CDTF">2017-08-22T05:25:00Z</dcterms:created>
  <dcterms:modified xsi:type="dcterms:W3CDTF">2017-08-22T08:29:00Z</dcterms:modified>
</cp:coreProperties>
</file>