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5FA" w:rsidRDefault="00FC75FA"/>
    <w:tbl>
      <w:tblPr>
        <w:tblW w:w="9747" w:type="dxa"/>
        <w:tblLook w:val="04A0" w:firstRow="1" w:lastRow="0" w:firstColumn="1" w:lastColumn="0" w:noHBand="0" w:noVBand="1"/>
      </w:tblPr>
      <w:tblGrid>
        <w:gridCol w:w="4219"/>
        <w:gridCol w:w="992"/>
        <w:gridCol w:w="4536"/>
      </w:tblGrid>
      <w:tr w:rsidR="00294FD9" w:rsidRPr="009D7060" w:rsidTr="003A7A2F">
        <w:tc>
          <w:tcPr>
            <w:tcW w:w="4219" w:type="dxa"/>
          </w:tcPr>
          <w:p w:rsidR="00294FD9" w:rsidRDefault="00294FD9" w:rsidP="0051394B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94FD9" w:rsidRDefault="00294FD9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35304" w:rsidRDefault="00135304" w:rsidP="00135304">
            <w:pPr>
              <w:pStyle w:val="aff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Утверждаю:</w:t>
            </w:r>
          </w:p>
          <w:p w:rsidR="00135304" w:rsidRDefault="009D41AC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EA2549">
              <w:rPr>
                <w:rFonts w:ascii="Times New Roman" w:hAnsi="Times New Roman"/>
                <w:sz w:val="24"/>
                <w:szCs w:val="24"/>
              </w:rPr>
              <w:t>ерв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="00EA2549">
              <w:rPr>
                <w:rFonts w:ascii="Times New Roman" w:hAnsi="Times New Roman"/>
                <w:sz w:val="24"/>
                <w:szCs w:val="24"/>
              </w:rPr>
              <w:t xml:space="preserve"> заместител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директора – главн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инженер</w:t>
            </w:r>
          </w:p>
          <w:p w:rsidR="00135304" w:rsidRDefault="00135304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 </w:t>
            </w:r>
            <w:r w:rsidR="009D41AC">
              <w:rPr>
                <w:rFonts w:ascii="Times New Roman" w:hAnsi="Times New Roman"/>
                <w:sz w:val="24"/>
                <w:szCs w:val="24"/>
              </w:rPr>
              <w:t>В.А. Тихонов</w:t>
            </w:r>
          </w:p>
          <w:p w:rsidR="00135304" w:rsidRDefault="005D494B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«___»__________2018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294FD9" w:rsidRDefault="00294FD9" w:rsidP="00762806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C0D00" w:rsidRPr="009F4328" w:rsidRDefault="00CC0D00" w:rsidP="00CC0D00">
      <w:pPr>
        <w:pStyle w:val="aff"/>
        <w:rPr>
          <w:rFonts w:ascii="Times New Roman" w:hAnsi="Times New Roman"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0D717B" w:rsidRPr="0048701E" w:rsidRDefault="000D717B" w:rsidP="000D717B">
      <w:pPr>
        <w:pStyle w:val="aff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F4328">
        <w:rPr>
          <w:rFonts w:ascii="Times New Roman" w:hAnsi="Times New Roman"/>
          <w:b/>
          <w:sz w:val="24"/>
          <w:szCs w:val="24"/>
        </w:rPr>
        <w:t>Техническое задание</w:t>
      </w:r>
      <w:r w:rsidRPr="00A42BF3">
        <w:rPr>
          <w:rFonts w:ascii="Times New Roman" w:hAnsi="Times New Roman"/>
          <w:b/>
          <w:sz w:val="24"/>
          <w:szCs w:val="24"/>
        </w:rPr>
        <w:t xml:space="preserve"> №</w:t>
      </w:r>
      <w:r w:rsidRPr="009F4328">
        <w:rPr>
          <w:rFonts w:ascii="Times New Roman" w:hAnsi="Times New Roman"/>
          <w:b/>
          <w:sz w:val="24"/>
          <w:szCs w:val="24"/>
        </w:rPr>
        <w:t xml:space="preserve"> </w:t>
      </w:r>
      <w:r w:rsidR="005161F7">
        <w:rPr>
          <w:rFonts w:ascii="Times New Roman" w:hAnsi="Times New Roman"/>
          <w:b/>
          <w:sz w:val="24"/>
          <w:szCs w:val="24"/>
        </w:rPr>
        <w:t>4</w:t>
      </w:r>
      <w:r w:rsidR="00D10917">
        <w:rPr>
          <w:rFonts w:ascii="Times New Roman" w:hAnsi="Times New Roman"/>
          <w:b/>
          <w:sz w:val="24"/>
          <w:szCs w:val="24"/>
        </w:rPr>
        <w:t>5</w:t>
      </w:r>
      <w:r w:rsidR="003E38BA">
        <w:rPr>
          <w:rFonts w:ascii="Times New Roman" w:hAnsi="Times New Roman"/>
          <w:b/>
          <w:sz w:val="24"/>
          <w:szCs w:val="24"/>
        </w:rPr>
        <w:t>9</w:t>
      </w:r>
    </w:p>
    <w:p w:rsidR="003D7D27" w:rsidRDefault="000D717B" w:rsidP="003D7D27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 w:cs="Times New Roman"/>
          <w:sz w:val="24"/>
          <w:szCs w:val="24"/>
        </w:rPr>
        <w:t>на выполнение ПИР, СМР и ПНР</w:t>
      </w:r>
    </w:p>
    <w:p w:rsidR="003E38BA" w:rsidRDefault="00FD0712" w:rsidP="003E38BA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ЛЭП-</w:t>
      </w:r>
      <w:r w:rsidR="003659CB"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 w:rsidR="000D717B">
        <w:rPr>
          <w:rFonts w:ascii="Times New Roman" w:hAnsi="Times New Roman"/>
          <w:sz w:val="24"/>
          <w:szCs w:val="24"/>
        </w:rPr>
        <w:t xml:space="preserve">расположенных </w:t>
      </w:r>
      <w:r w:rsidR="00BB6DE6">
        <w:rPr>
          <w:rFonts w:ascii="Times New Roman" w:hAnsi="Times New Roman"/>
          <w:sz w:val="24"/>
          <w:szCs w:val="24"/>
        </w:rPr>
        <w:t>в</w:t>
      </w:r>
      <w:r w:rsidR="00BE0A2E">
        <w:rPr>
          <w:rFonts w:ascii="Times New Roman" w:hAnsi="Times New Roman"/>
          <w:sz w:val="24"/>
          <w:szCs w:val="24"/>
        </w:rPr>
        <w:t xml:space="preserve"> </w:t>
      </w:r>
      <w:r w:rsidR="003659CB">
        <w:rPr>
          <w:rFonts w:ascii="Times New Roman" w:hAnsi="Times New Roman"/>
          <w:sz w:val="24"/>
          <w:szCs w:val="24"/>
        </w:rPr>
        <w:t>Елецком</w:t>
      </w:r>
      <w:r>
        <w:rPr>
          <w:rFonts w:ascii="Times New Roman" w:hAnsi="Times New Roman"/>
          <w:sz w:val="24"/>
          <w:szCs w:val="24"/>
        </w:rPr>
        <w:t xml:space="preserve"> </w:t>
      </w:r>
      <w:r w:rsidR="00D140D5">
        <w:rPr>
          <w:rFonts w:ascii="Times New Roman" w:hAnsi="Times New Roman"/>
          <w:sz w:val="24"/>
          <w:szCs w:val="24"/>
        </w:rPr>
        <w:t>рай</w:t>
      </w:r>
      <w:r w:rsidR="00AF733D">
        <w:rPr>
          <w:rFonts w:ascii="Times New Roman" w:hAnsi="Times New Roman"/>
          <w:sz w:val="24"/>
          <w:szCs w:val="24"/>
        </w:rPr>
        <w:t>он</w:t>
      </w:r>
      <w:r w:rsidR="003E38BA">
        <w:rPr>
          <w:rFonts w:ascii="Times New Roman" w:hAnsi="Times New Roman"/>
          <w:sz w:val="24"/>
          <w:szCs w:val="24"/>
        </w:rPr>
        <w:t>е</w:t>
      </w:r>
      <w:r w:rsidR="0045429E">
        <w:rPr>
          <w:rFonts w:ascii="Times New Roman" w:hAnsi="Times New Roman"/>
          <w:sz w:val="24"/>
          <w:szCs w:val="24"/>
        </w:rPr>
        <w:t xml:space="preserve"> </w:t>
      </w:r>
    </w:p>
    <w:p w:rsidR="000D717B" w:rsidRDefault="000D717B" w:rsidP="003E38BA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договор</w:t>
      </w:r>
      <w:r w:rsidR="003E38BA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технол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гического присоединения</w:t>
      </w:r>
    </w:p>
    <w:p w:rsidR="000851E8" w:rsidRDefault="000851E8" w:rsidP="00B9036F">
      <w:pPr>
        <w:pStyle w:val="aff"/>
        <w:spacing w:after="0"/>
        <w:ind w:left="1134" w:right="1132"/>
        <w:jc w:val="center"/>
        <w:rPr>
          <w:rFonts w:ascii="Times New Roman" w:hAnsi="Times New Roman"/>
          <w:sz w:val="24"/>
          <w:szCs w:val="24"/>
        </w:rPr>
      </w:pPr>
    </w:p>
    <w:p w:rsidR="00745DBA" w:rsidRPr="00D03397" w:rsidRDefault="001665FC" w:rsidP="007479A4">
      <w:pPr>
        <w:pStyle w:val="1"/>
        <w:rPr>
          <w:rFonts w:ascii="Times New Roman" w:hAnsi="Times New Roman"/>
          <w:b w:val="0"/>
          <w:i/>
          <w:sz w:val="24"/>
        </w:rPr>
      </w:pPr>
      <w:bookmarkStart w:id="0" w:name="_Toc190511249"/>
      <w:bookmarkStart w:id="1" w:name="_Toc470773743"/>
      <w:r w:rsidRPr="00D03397">
        <w:rPr>
          <w:rFonts w:ascii="Times New Roman" w:hAnsi="Times New Roman"/>
          <w:b w:val="0"/>
          <w:i/>
          <w:sz w:val="24"/>
        </w:rPr>
        <w:lastRenderedPageBreak/>
        <w:t>Объект</w:t>
      </w:r>
      <w:bookmarkEnd w:id="0"/>
      <w:r w:rsidR="00E72433" w:rsidRPr="00D03397">
        <w:rPr>
          <w:rFonts w:ascii="Times New Roman" w:hAnsi="Times New Roman" w:cs="Times New Roman"/>
          <w:b w:val="0"/>
          <w:sz w:val="24"/>
        </w:rPr>
        <w:t xml:space="preserve"> </w:t>
      </w:r>
      <w:r w:rsidR="00E72433" w:rsidRPr="00D03397">
        <w:rPr>
          <w:rFonts w:ascii="Times New Roman" w:hAnsi="Times New Roman" w:cs="Times New Roman"/>
          <w:b w:val="0"/>
          <w:i/>
          <w:sz w:val="24"/>
        </w:rPr>
        <w:t>торгово-закупочной процедуры</w:t>
      </w:r>
      <w:r w:rsidR="00E72433" w:rsidRPr="00D03397">
        <w:rPr>
          <w:rFonts w:ascii="Times New Roman" w:hAnsi="Times New Roman"/>
          <w:b w:val="0"/>
          <w:i/>
          <w:sz w:val="24"/>
        </w:rPr>
        <w:t xml:space="preserve"> </w:t>
      </w:r>
      <w:r w:rsidRPr="00D03397">
        <w:rPr>
          <w:rFonts w:ascii="Times New Roman" w:hAnsi="Times New Roman"/>
          <w:b w:val="0"/>
          <w:i/>
          <w:sz w:val="24"/>
        </w:rPr>
        <w:t>и общие данные о нём.</w:t>
      </w:r>
    </w:p>
    <w:p w:rsidR="001C7FEF" w:rsidRPr="00D03397" w:rsidRDefault="00745DBA" w:rsidP="007479A4">
      <w:pPr>
        <w:pStyle w:val="11"/>
        <w:rPr>
          <w:i/>
          <w:sz w:val="24"/>
        </w:rPr>
      </w:pPr>
      <w:r w:rsidRPr="00D03397">
        <w:rPr>
          <w:i/>
          <w:sz w:val="24"/>
        </w:rPr>
        <w:t xml:space="preserve">Объект </w:t>
      </w:r>
      <w:r w:rsidR="00E72433" w:rsidRPr="00D03397">
        <w:rPr>
          <w:rFonts w:cs="Times New Roman"/>
          <w:i/>
          <w:sz w:val="24"/>
        </w:rPr>
        <w:t>торгово-закупочной процедуры</w:t>
      </w:r>
      <w:r w:rsidR="001665FC" w:rsidRPr="00D03397">
        <w:rPr>
          <w:i/>
          <w:sz w:val="24"/>
        </w:rPr>
        <w:t>.</w:t>
      </w:r>
    </w:p>
    <w:p w:rsidR="00FE7E25" w:rsidRPr="00D03397" w:rsidRDefault="000851E8" w:rsidP="000B788C">
      <w:pPr>
        <w:pStyle w:val="aff"/>
        <w:spacing w:after="0" w:line="264" w:lineRule="auto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/>
          <w:sz w:val="24"/>
          <w:szCs w:val="24"/>
        </w:rPr>
        <w:t xml:space="preserve">Проведение проектных (включая получение ИРД), </w:t>
      </w:r>
      <w:proofErr w:type="spellStart"/>
      <w:proofErr w:type="gramStart"/>
      <w:r w:rsidRPr="00D03397">
        <w:rPr>
          <w:rFonts w:ascii="Times New Roman" w:hAnsi="Times New Roman"/>
          <w:sz w:val="24"/>
          <w:szCs w:val="24"/>
        </w:rPr>
        <w:t>строительно</w:t>
      </w:r>
      <w:proofErr w:type="spellEnd"/>
      <w:r w:rsidR="00C43CAB" w:rsidRPr="00D03397">
        <w:rPr>
          <w:rFonts w:ascii="Times New Roman" w:hAnsi="Times New Roman"/>
          <w:sz w:val="24"/>
          <w:szCs w:val="24"/>
        </w:rPr>
        <w:t xml:space="preserve"> </w:t>
      </w:r>
      <w:r w:rsidRPr="00D03397">
        <w:rPr>
          <w:rFonts w:ascii="Times New Roman" w:hAnsi="Times New Roman"/>
          <w:sz w:val="24"/>
          <w:szCs w:val="24"/>
        </w:rPr>
        <w:t>- монтажных</w:t>
      </w:r>
      <w:proofErr w:type="gramEnd"/>
      <w:r w:rsidRPr="00D03397">
        <w:rPr>
          <w:rFonts w:ascii="Times New Roman" w:hAnsi="Times New Roman"/>
          <w:sz w:val="24"/>
          <w:szCs w:val="24"/>
        </w:rPr>
        <w:t>, пусконаладо</w:t>
      </w:r>
      <w:r w:rsidRPr="00D03397">
        <w:rPr>
          <w:rFonts w:ascii="Times New Roman" w:hAnsi="Times New Roman"/>
          <w:sz w:val="24"/>
          <w:szCs w:val="24"/>
        </w:rPr>
        <w:t>ч</w:t>
      </w:r>
      <w:r w:rsidRPr="00D03397">
        <w:rPr>
          <w:rFonts w:ascii="Times New Roman" w:hAnsi="Times New Roman"/>
          <w:sz w:val="24"/>
          <w:szCs w:val="24"/>
        </w:rPr>
        <w:t xml:space="preserve">ных  работ по объектам </w:t>
      </w:r>
      <w:r w:rsidR="00E72433" w:rsidRPr="00D03397">
        <w:rPr>
          <w:rFonts w:ascii="Times New Roman" w:hAnsi="Times New Roman"/>
          <w:sz w:val="24"/>
          <w:szCs w:val="24"/>
        </w:rPr>
        <w:t xml:space="preserve">технологического присоединения, </w:t>
      </w:r>
      <w:r w:rsidR="0050652E" w:rsidRPr="00D03397">
        <w:rPr>
          <w:rFonts w:ascii="Times New Roman" w:hAnsi="Times New Roman"/>
          <w:sz w:val="24"/>
          <w:szCs w:val="24"/>
        </w:rPr>
        <w:t xml:space="preserve">отраженным в таблице 1.1 </w:t>
      </w:r>
      <w:r w:rsidR="007B40C6" w:rsidRPr="00D03397">
        <w:rPr>
          <w:rFonts w:ascii="Times New Roman" w:hAnsi="Times New Roman"/>
          <w:sz w:val="24"/>
          <w:szCs w:val="24"/>
        </w:rPr>
        <w:tab/>
      </w:r>
    </w:p>
    <w:p w:rsidR="004A1347" w:rsidRPr="00D0339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 w:rsidRPr="00D03397">
        <w:rPr>
          <w:rFonts w:ascii="Times New Roman" w:hAnsi="Times New Roman" w:cs="Times New Roman"/>
          <w:b w:val="0"/>
          <w:sz w:val="24"/>
          <w:szCs w:val="24"/>
        </w:rPr>
        <w:t>2. Общие требования при выполнении работ:</w:t>
      </w:r>
    </w:p>
    <w:p w:rsidR="004A1347" w:rsidRPr="004A1347" w:rsidRDefault="004A1347" w:rsidP="004A1347"/>
    <w:p w:rsidR="00AC00D1" w:rsidRDefault="00232EE7" w:rsidP="00232EE7">
      <w:pPr>
        <w:pStyle w:val="afff2"/>
        <w:numPr>
          <w:ilvl w:val="4"/>
          <w:numId w:val="0"/>
        </w:numPr>
        <w:tabs>
          <w:tab w:val="num" w:pos="1647"/>
        </w:tabs>
        <w:spacing w:line="240" w:lineRule="auto"/>
        <w:ind w:left="1644" w:hanging="567"/>
        <w:rPr>
          <w:bCs/>
          <w:iCs/>
          <w:color w:val="000000" w:themeColor="text1"/>
          <w:sz w:val="24"/>
          <w:szCs w:val="24"/>
        </w:rPr>
      </w:pPr>
      <w:r w:rsidRPr="00CE7A86">
        <w:rPr>
          <w:bCs/>
          <w:iCs/>
          <w:color w:val="000000" w:themeColor="text1"/>
          <w:sz w:val="24"/>
          <w:szCs w:val="24"/>
        </w:rPr>
        <w:t xml:space="preserve">Место выполнения </w:t>
      </w:r>
      <w:r w:rsidR="00AC00D1">
        <w:rPr>
          <w:bCs/>
          <w:iCs/>
          <w:color w:val="000000" w:themeColor="text1"/>
          <w:sz w:val="24"/>
          <w:szCs w:val="24"/>
        </w:rPr>
        <w:t xml:space="preserve">и объем </w:t>
      </w:r>
      <w:r w:rsidRPr="00CE7A86">
        <w:rPr>
          <w:bCs/>
          <w:iCs/>
          <w:color w:val="000000" w:themeColor="text1"/>
          <w:sz w:val="24"/>
          <w:szCs w:val="24"/>
        </w:rPr>
        <w:t>работ: отражено в таблице 1.1.</w:t>
      </w:r>
      <w:r w:rsidR="00AC00D1">
        <w:rPr>
          <w:bCs/>
          <w:iCs/>
          <w:color w:val="000000" w:themeColor="text1"/>
          <w:sz w:val="24"/>
          <w:szCs w:val="24"/>
        </w:rPr>
        <w:t xml:space="preserve"> </w:t>
      </w:r>
    </w:p>
    <w:p w:rsidR="00F85DB9" w:rsidRDefault="00BA3D8A" w:rsidP="003659CB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Срок выполнения работ: </w:t>
      </w:r>
      <w:r w:rsidR="00FD0712">
        <w:rPr>
          <w:bCs/>
          <w:iCs/>
          <w:sz w:val="24"/>
          <w:szCs w:val="24"/>
        </w:rPr>
        <w:t xml:space="preserve">в течение </w:t>
      </w:r>
      <w:r w:rsidR="003E38BA">
        <w:rPr>
          <w:bCs/>
          <w:iCs/>
          <w:sz w:val="24"/>
          <w:szCs w:val="24"/>
        </w:rPr>
        <w:t>120</w:t>
      </w:r>
      <w:bookmarkStart w:id="2" w:name="_GoBack"/>
      <w:bookmarkEnd w:id="2"/>
      <w:r w:rsidR="00FD0712">
        <w:rPr>
          <w:bCs/>
          <w:iCs/>
          <w:sz w:val="24"/>
          <w:szCs w:val="24"/>
        </w:rPr>
        <w:t xml:space="preserve"> календарных дней с момента заключения договора;</w:t>
      </w:r>
      <w:r w:rsidR="003659CB">
        <w:rPr>
          <w:bCs/>
          <w:iCs/>
          <w:sz w:val="24"/>
          <w:szCs w:val="24"/>
        </w:rPr>
        <w:t xml:space="preserve"> </w:t>
      </w:r>
    </w:p>
    <w:p w:rsidR="00232EE7" w:rsidRDefault="00232EE7" w:rsidP="00F85DB9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в соответствии с законодательными актами Ро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сийской федерации,  СНиП, ПУЭ и прочими  нормами и правилами.</w:t>
      </w:r>
    </w:p>
    <w:p w:rsidR="00FE7E25" w:rsidRPr="000B788C" w:rsidRDefault="00504D05" w:rsidP="000B788C">
      <w:pPr>
        <w:pStyle w:val="afff2"/>
        <w:tabs>
          <w:tab w:val="num" w:pos="1647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Условия оплаты: в течение 30 рабочих дней с м</w:t>
      </w:r>
      <w:r w:rsidR="00076EC7">
        <w:rPr>
          <w:bCs/>
          <w:iCs/>
          <w:sz w:val="24"/>
          <w:szCs w:val="24"/>
        </w:rPr>
        <w:t>омента подписания сторонами а</w:t>
      </w:r>
      <w:r w:rsidR="00076EC7">
        <w:rPr>
          <w:bCs/>
          <w:iCs/>
          <w:sz w:val="24"/>
          <w:szCs w:val="24"/>
        </w:rPr>
        <w:t>к</w:t>
      </w:r>
      <w:r w:rsidR="00076EC7">
        <w:rPr>
          <w:bCs/>
          <w:iCs/>
          <w:sz w:val="24"/>
          <w:szCs w:val="24"/>
        </w:rPr>
        <w:t>тов</w:t>
      </w:r>
      <w:r>
        <w:rPr>
          <w:bCs/>
          <w:iCs/>
          <w:sz w:val="24"/>
          <w:szCs w:val="24"/>
        </w:rPr>
        <w:t xml:space="preserve"> выполненных работ.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участнику торговой процедуры:</w:t>
      </w:r>
    </w:p>
    <w:p w:rsidR="004A1347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</w:t>
      </w: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3.1.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проектной организации: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Участвующие в конкурсе должны иметь право допуска на данный вид де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я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тельности в соответствии с действующим законодательством РФ и Уставом СРО, а так же опыт проектно-изыскательских работ аналогичных объектов не менее 3 лет. Выбор Субподрядчиков должен быть письменно согласован с З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а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казчиком. Подрядчик несет полную ответственность за работу субподрядчика;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Участник конкурсной процедуры обязан приложить письма с указанием гото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в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ности организации участвовать в качестве субподрядчика для выполнения данного вида работ;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Проектная организация должна выполнить собственными силами полный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>ем проектирования без привлечения субподрядных организаций.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 Проектная организация обязана представить понедельный (в случае если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 xml:space="preserve">ект единичный - поэтапный) график сдачи полностью согласованной проектно-сметной документации. Срок выполнения ПСД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соответствии с календа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ным планом</w:t>
      </w:r>
      <w:r w:rsidR="00504D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графиком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643177" w:rsidRPr="00965FCF" w:rsidRDefault="00232EE7" w:rsidP="00965FCF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Работы считаются выполненными и проект принятым, если в срок, указанный в договоре, представлен полный комплект проектно-сметной документации, согласованный со всеми заинтересованными организациями и техническими службами и утвержденный к производству работ.</w:t>
      </w:r>
    </w:p>
    <w:p w:rsidR="004A1347" w:rsidRDefault="004A134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строительно-монтажной организации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Предоставить в документации к процедуре торгов перечень имеющегося у Подрядчика оборудования и материалов, либо подтверждение о наличии з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ключенных договоров на поставку оборудования и материалов, необходимых для выполнения данной работы.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sz w:val="24"/>
          <w:szCs w:val="24"/>
        </w:rPr>
        <w:t xml:space="preserve">Подрядчику  </w:t>
      </w:r>
      <w:r w:rsidRPr="00CE7A86">
        <w:rPr>
          <w:bCs/>
          <w:iCs/>
          <w:sz w:val="24"/>
          <w:szCs w:val="24"/>
        </w:rPr>
        <w:t xml:space="preserve">в документации к процедуре торгов необходимо </w:t>
      </w:r>
      <w:r w:rsidRPr="00CE7A86">
        <w:rPr>
          <w:sz w:val="24"/>
          <w:szCs w:val="24"/>
        </w:rPr>
        <w:t>предоставить качественный и количественный список лиц, планируемых для выполнения строительно-монтажных работ, а также перечень имеющейся строительной техники достаточный для выполнения данных работ.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bCs/>
          <w:iCs/>
          <w:sz w:val="24"/>
          <w:szCs w:val="24"/>
        </w:rPr>
        <w:t>Участвующие в конкурсе должны иметь право допуска на данный вид де</w:t>
      </w:r>
      <w:r w:rsidRPr="00CE7A86">
        <w:rPr>
          <w:bCs/>
          <w:iCs/>
          <w:sz w:val="24"/>
          <w:szCs w:val="24"/>
        </w:rPr>
        <w:t>я</w:t>
      </w:r>
      <w:r w:rsidRPr="00CE7A86">
        <w:rPr>
          <w:bCs/>
          <w:iCs/>
          <w:sz w:val="24"/>
          <w:szCs w:val="24"/>
        </w:rPr>
        <w:t>тельности в соответствии с действующим законодательством РФ и Уставом СРО, а так же опыт строительно-монтажных и наладочных работ аналоги</w:t>
      </w:r>
      <w:r w:rsidRPr="00CE7A86">
        <w:rPr>
          <w:bCs/>
          <w:iCs/>
          <w:sz w:val="24"/>
          <w:szCs w:val="24"/>
        </w:rPr>
        <w:t>ч</w:t>
      </w:r>
      <w:r w:rsidRPr="00CE7A86">
        <w:rPr>
          <w:bCs/>
          <w:iCs/>
          <w:sz w:val="24"/>
          <w:szCs w:val="24"/>
        </w:rPr>
        <w:t xml:space="preserve">ных объектов не менее 5 лет. Выбор Субподрядчиков должен быть письменно </w:t>
      </w:r>
      <w:r w:rsidRPr="00CE7A86">
        <w:rPr>
          <w:bCs/>
          <w:iCs/>
          <w:sz w:val="24"/>
          <w:szCs w:val="24"/>
        </w:rPr>
        <w:lastRenderedPageBreak/>
        <w:t>согласован с Заказчиком. Подрядчик несет полную ответственность за работу субподрядчика. Подрядчик обязан предоставить детальный перечень работ, выполняемых субподрядчиком. Подрядчик должен выполнить собственными силами не менее 50% от общего объёма  строительно-монтажных работ.</w:t>
      </w:r>
    </w:p>
    <w:p w:rsidR="00232EE7" w:rsidRPr="004A1347" w:rsidRDefault="00232EE7" w:rsidP="004A134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>
        <w:rPr>
          <w:bCs/>
          <w:iCs/>
          <w:sz w:val="24"/>
          <w:szCs w:val="24"/>
        </w:rPr>
        <w:t>Все р</w:t>
      </w:r>
      <w:r w:rsidRPr="00CE7A86">
        <w:rPr>
          <w:bCs/>
          <w:iCs/>
          <w:sz w:val="24"/>
          <w:szCs w:val="24"/>
        </w:rPr>
        <w:t xml:space="preserve">аботы, производимые организацией, должны </w:t>
      </w:r>
      <w:r>
        <w:rPr>
          <w:bCs/>
          <w:iCs/>
          <w:sz w:val="24"/>
          <w:szCs w:val="24"/>
        </w:rPr>
        <w:t>соответствовать  календа</w:t>
      </w:r>
      <w:r>
        <w:rPr>
          <w:bCs/>
          <w:iCs/>
          <w:sz w:val="24"/>
          <w:szCs w:val="24"/>
        </w:rPr>
        <w:t>р</w:t>
      </w:r>
      <w:r>
        <w:rPr>
          <w:bCs/>
          <w:iCs/>
          <w:sz w:val="24"/>
          <w:szCs w:val="24"/>
        </w:rPr>
        <w:t>ному  плану</w:t>
      </w:r>
      <w:r w:rsidR="00504D05">
        <w:rPr>
          <w:bCs/>
          <w:iCs/>
          <w:sz w:val="24"/>
          <w:szCs w:val="24"/>
        </w:rPr>
        <w:t xml:space="preserve"> </w:t>
      </w:r>
      <w:r>
        <w:rPr>
          <w:bCs/>
          <w:iCs/>
          <w:sz w:val="24"/>
          <w:szCs w:val="24"/>
        </w:rPr>
        <w:t>- графику</w:t>
      </w:r>
      <w:r w:rsidRPr="00CE7A86">
        <w:rPr>
          <w:bCs/>
          <w:iCs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4.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Состав работ: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проведение </w:t>
      </w:r>
      <w:r>
        <w:rPr>
          <w:rFonts w:ascii="Times New Roman" w:hAnsi="Times New Roman" w:cs="Times New Roman"/>
          <w:sz w:val="24"/>
          <w:szCs w:val="24"/>
        </w:rPr>
        <w:t xml:space="preserve">геодезических, а также 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(при необходимости) геологические изы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каний на месте производства работ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разработка проектно- сметной документации;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</w:t>
      </w:r>
      <w:r>
        <w:rPr>
          <w:rFonts w:ascii="Times New Roman" w:hAnsi="Times New Roman" w:cs="Times New Roman"/>
          <w:sz w:val="24"/>
          <w:szCs w:val="24"/>
        </w:rPr>
        <w:t>о всеми</w:t>
      </w:r>
      <w:r w:rsidRPr="00CE7A86">
        <w:rPr>
          <w:rFonts w:ascii="Times New Roman" w:hAnsi="Times New Roman" w:cs="Times New Roman"/>
          <w:sz w:val="24"/>
          <w:szCs w:val="24"/>
        </w:rPr>
        <w:t xml:space="preserve"> заинтересованными организациями, надзорными органами, филиалом </w:t>
      </w:r>
      <w:r w:rsidR="00903F03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</w:t>
      </w:r>
      <w:r w:rsidRPr="00CE7A86">
        <w:rPr>
          <w:rFonts w:ascii="Times New Roman" w:hAnsi="Times New Roman" w:cs="Times New Roman"/>
          <w:sz w:val="24"/>
          <w:szCs w:val="24"/>
        </w:rPr>
        <w:t>и</w:t>
      </w:r>
      <w:r w:rsidRPr="00CE7A86">
        <w:rPr>
          <w:rFonts w:ascii="Times New Roman" w:hAnsi="Times New Roman" w:cs="Times New Roman"/>
          <w:sz w:val="24"/>
          <w:szCs w:val="24"/>
        </w:rPr>
        <w:t>пецкэнерго»;</w:t>
      </w:r>
    </w:p>
    <w:p w:rsidR="008D29DD" w:rsidRPr="008D29DD" w:rsidRDefault="008D29DD" w:rsidP="008D29DD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 Заявителем технологического присоединения, учитывая соответствие проектных решений, принимаемых в рамках данного проекта и проекта Заявителя;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строительно-монтажных работ (с поставкой материалов и обор</w:t>
      </w:r>
      <w:r w:rsidRPr="00CE7A86">
        <w:rPr>
          <w:rFonts w:ascii="Times New Roman" w:hAnsi="Times New Roman" w:cs="Times New Roman"/>
          <w:sz w:val="24"/>
          <w:szCs w:val="24"/>
        </w:rPr>
        <w:t>у</w:t>
      </w:r>
      <w:r w:rsidRPr="00CE7A86">
        <w:rPr>
          <w:rFonts w:ascii="Times New Roman" w:hAnsi="Times New Roman" w:cs="Times New Roman"/>
          <w:sz w:val="24"/>
          <w:szCs w:val="24"/>
        </w:rPr>
        <w:t>дования);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пуско-наладочных работ;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проведение приемо-сдаточных испытаний и сдача в эксплуатацию</w:t>
      </w:r>
    </w:p>
    <w:p w:rsidR="007E42EF" w:rsidRPr="00D64539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оформление формы КС-14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5.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Объем работ включаемых в проект.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Проведение предпроектного обследования объекта. Определение различных вариантов прохождения трасс ЛЭП 0,4-10 </w:t>
      </w:r>
      <w:proofErr w:type="spellStart"/>
      <w:r w:rsidRPr="00CE7A86">
        <w:rPr>
          <w:bCs/>
          <w:iCs/>
          <w:sz w:val="24"/>
          <w:szCs w:val="24"/>
        </w:rPr>
        <w:t>кВ</w:t>
      </w:r>
      <w:proofErr w:type="spellEnd"/>
      <w:r w:rsidR="00687646">
        <w:rPr>
          <w:bCs/>
          <w:iCs/>
          <w:sz w:val="24"/>
          <w:szCs w:val="24"/>
        </w:rPr>
        <w:t xml:space="preserve"> и местоположение ТП</w:t>
      </w:r>
      <w:r w:rsidRPr="00CE7A86">
        <w:rPr>
          <w:bCs/>
          <w:iCs/>
          <w:sz w:val="24"/>
          <w:szCs w:val="24"/>
        </w:rPr>
        <w:t>, колич</w:t>
      </w:r>
      <w:r w:rsidRPr="00CE7A86">
        <w:rPr>
          <w:bCs/>
          <w:iCs/>
          <w:sz w:val="24"/>
          <w:szCs w:val="24"/>
        </w:rPr>
        <w:t>е</w:t>
      </w:r>
      <w:r w:rsidRPr="00CE7A86">
        <w:rPr>
          <w:bCs/>
          <w:iCs/>
          <w:sz w:val="24"/>
          <w:szCs w:val="24"/>
        </w:rPr>
        <w:t>ства, типа ТП и выбором оптимального варианта, с точки зрения, техническ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го и экономического обоснования. </w:t>
      </w:r>
      <w:r w:rsidR="00687646" w:rsidRPr="00687646">
        <w:rPr>
          <w:bCs/>
          <w:iCs/>
          <w:sz w:val="24"/>
          <w:szCs w:val="24"/>
        </w:rPr>
        <w:t>По результатам предпроектного обслед</w:t>
      </w:r>
      <w:r w:rsidR="00687646" w:rsidRPr="00687646">
        <w:rPr>
          <w:bCs/>
          <w:iCs/>
          <w:sz w:val="24"/>
          <w:szCs w:val="24"/>
        </w:rPr>
        <w:t>о</w:t>
      </w:r>
      <w:r w:rsidR="00687646" w:rsidRPr="00687646">
        <w:rPr>
          <w:bCs/>
          <w:iCs/>
          <w:sz w:val="24"/>
          <w:szCs w:val="24"/>
        </w:rPr>
        <w:t xml:space="preserve">вания и материалов </w:t>
      </w:r>
      <w:r w:rsidR="00687646" w:rsidRPr="00687646">
        <w:rPr>
          <w:sz w:val="24"/>
          <w:szCs w:val="24"/>
        </w:rPr>
        <w:t>исходно-разрешительной документации фактические объемы проектирования могут быть изменены по согласованию сторон.</w:t>
      </w:r>
    </w:p>
    <w:p w:rsidR="004A1347" w:rsidRPr="002038F5" w:rsidRDefault="00232EE7" w:rsidP="002038F5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Выполнение изыскательских работ на месте строительства и реконструкции линий, ТП.</w:t>
      </w:r>
    </w:p>
    <w:p w:rsidR="00362DD9" w:rsidRDefault="00362DD9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Разделение ведомостей объемов работ и спецификаций материалов в составе проектной документации отдельно </w:t>
      </w:r>
      <w:proofErr w:type="gramStart"/>
      <w:r>
        <w:rPr>
          <w:bCs/>
          <w:iCs/>
          <w:sz w:val="24"/>
          <w:szCs w:val="24"/>
        </w:rPr>
        <w:t>на</w:t>
      </w:r>
      <w:proofErr w:type="gramEnd"/>
      <w:r>
        <w:rPr>
          <w:bCs/>
          <w:iCs/>
          <w:sz w:val="24"/>
          <w:szCs w:val="24"/>
        </w:rPr>
        <w:t>: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Новое строительство и расширение,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Техническое перевооружение и реконструкцию,</w:t>
      </w:r>
    </w:p>
    <w:p w:rsidR="004A1347" w:rsidRPr="00CE7A86" w:rsidRDefault="00362DD9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в </w:t>
      </w:r>
      <w:proofErr w:type="spellStart"/>
      <w:r>
        <w:rPr>
          <w:bCs/>
          <w:iCs/>
          <w:sz w:val="24"/>
          <w:szCs w:val="24"/>
        </w:rPr>
        <w:t>соотвествии</w:t>
      </w:r>
      <w:proofErr w:type="spellEnd"/>
      <w:r>
        <w:rPr>
          <w:bCs/>
          <w:iCs/>
          <w:sz w:val="24"/>
          <w:szCs w:val="24"/>
        </w:rPr>
        <w:t xml:space="preserve"> с составом работ, </w:t>
      </w:r>
      <w:proofErr w:type="gramStart"/>
      <w:r>
        <w:rPr>
          <w:bCs/>
          <w:iCs/>
          <w:sz w:val="24"/>
          <w:szCs w:val="24"/>
        </w:rPr>
        <w:t>указанном</w:t>
      </w:r>
      <w:proofErr w:type="gramEnd"/>
      <w:r>
        <w:rPr>
          <w:bCs/>
          <w:iCs/>
          <w:sz w:val="24"/>
          <w:szCs w:val="24"/>
        </w:rPr>
        <w:t xml:space="preserve"> в таблице 1.1.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В соответствии с постановлением Правительства Российской Федерации от 16 февраля 2008 г. № 87 «О составе проектной документации  и    требования  к  их    содержанию»    проектная   документация,   должна,   в   том   числе   содержать: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а) Раздел 1 «Пояснительная записка»: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>сведения о земельных участках, изымаемых во временное (на период стро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тельства) и   (или)    постоянное   пользование обоснование  размеров изыма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мого земельного участка, если такие размеры не установлены нормами отвода земель для конкретных видов  деятельности, или правилами землепользования и застройки, или проектами планировки, межевания территории, при необх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димости изъятия земельного участка;</w:t>
      </w:r>
      <w:proofErr w:type="gramEnd"/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сведения о категории земель, на которых располагается (будет располагаться) объект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lastRenderedPageBreak/>
        <w:t>сведения о размере средств, требующихся для возмещения убытков правоо</w:t>
      </w:r>
      <w:r w:rsidRPr="00CE7A86">
        <w:rPr>
          <w:rFonts w:ascii="Times New Roman" w:hAnsi="Times New Roman"/>
          <w:sz w:val="24"/>
          <w:szCs w:val="24"/>
        </w:rPr>
        <w:t>б</w:t>
      </w:r>
      <w:r w:rsidRPr="00CE7A86">
        <w:rPr>
          <w:rFonts w:ascii="Times New Roman" w:hAnsi="Times New Roman"/>
          <w:sz w:val="24"/>
          <w:szCs w:val="24"/>
        </w:rPr>
        <w:t>ладателям земельных участков, в случае их изъятия во временное и (или) п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стоянное пользование;</w:t>
      </w:r>
    </w:p>
    <w:p w:rsidR="00232EE7" w:rsidRDefault="00232EE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               б) Сметный расчет стоимости строительства содержит главу 1 «Подготовка терр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тории строительства».</w:t>
      </w:r>
    </w:p>
    <w:p w:rsidR="004A1347" w:rsidRPr="00CE7A86" w:rsidRDefault="004A134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firstLine="70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Положениями «Методики определения сметной стоимости строител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ной продукции на территории Российской Федерации»  (МДС 81- 35.2004), утвержденной постановлением Госстроя России от 05.03.2004 № 15/1, рек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 xml:space="preserve">мендовано при составлении главы 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hanging="2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1 сводного сметного расчета стоимости строительства включать такие осно</w:t>
      </w:r>
      <w:r w:rsidRPr="00CE7A86">
        <w:rPr>
          <w:rFonts w:ascii="Times New Roman" w:hAnsi="Times New Roman"/>
          <w:sz w:val="24"/>
          <w:szCs w:val="24"/>
        </w:rPr>
        <w:t>в</w:t>
      </w:r>
      <w:r w:rsidRPr="00CE7A86">
        <w:rPr>
          <w:rFonts w:ascii="Times New Roman" w:hAnsi="Times New Roman"/>
          <w:sz w:val="24"/>
          <w:szCs w:val="24"/>
        </w:rPr>
        <w:t>ные виды прочих работ и затрат, в том числе как: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оформление земельного участка и разбивочные работы; затраты по отводу з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мельного участка, выдаче архитектурно</w:t>
      </w:r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планировочного задания и выдел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нию красных линий застройки;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аренду земельного участка, предоставляемого на период проектиров</w:t>
      </w:r>
      <w:r w:rsidRPr="00CE7A86">
        <w:rPr>
          <w:rFonts w:ascii="Times New Roman" w:hAnsi="Times New Roman"/>
          <w:sz w:val="24"/>
          <w:szCs w:val="24"/>
        </w:rPr>
        <w:t>а</w:t>
      </w:r>
      <w:r w:rsidRPr="00CE7A86">
        <w:rPr>
          <w:rFonts w:ascii="Times New Roman" w:hAnsi="Times New Roman"/>
          <w:sz w:val="24"/>
          <w:szCs w:val="24"/>
        </w:rPr>
        <w:t>ния и строительства объекта;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 w:hanging="467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затраты, связанные с компенсацией за сносимые строения, </w:t>
      </w:r>
      <w:proofErr w:type="spellStart"/>
      <w:r w:rsidRPr="00CE7A86">
        <w:rPr>
          <w:rFonts w:ascii="Times New Roman" w:hAnsi="Times New Roman"/>
          <w:sz w:val="24"/>
          <w:szCs w:val="24"/>
        </w:rPr>
        <w:t>садово</w:t>
      </w:r>
      <w:proofErr w:type="spellEnd"/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сносимых).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Проектная организация должна  предусматривать следующие виды земл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устроительных, кадастровых</w:t>
      </w:r>
      <w:r>
        <w:rPr>
          <w:rFonts w:ascii="Times New Roman" w:hAnsi="Times New Roman"/>
          <w:sz w:val="24"/>
          <w:szCs w:val="24"/>
        </w:rPr>
        <w:t>,</w:t>
      </w:r>
      <w:r w:rsidRPr="00CE7A86">
        <w:rPr>
          <w:rFonts w:ascii="Times New Roman" w:hAnsi="Times New Roman"/>
          <w:sz w:val="24"/>
          <w:szCs w:val="24"/>
        </w:rPr>
        <w:t xml:space="preserve">  оценочных </w:t>
      </w:r>
      <w:r>
        <w:rPr>
          <w:rFonts w:ascii="Times New Roman" w:hAnsi="Times New Roman"/>
          <w:sz w:val="24"/>
          <w:szCs w:val="24"/>
        </w:rPr>
        <w:t xml:space="preserve">и геодезических </w:t>
      </w:r>
      <w:r w:rsidRPr="00CE7A86">
        <w:rPr>
          <w:rFonts w:ascii="Times New Roman" w:hAnsi="Times New Roman"/>
          <w:sz w:val="24"/>
          <w:szCs w:val="24"/>
        </w:rPr>
        <w:t>работ: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обоснование размеров земельных участков, подлежащих изъятию, в том числе путем выкупа, для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собственниках и правообладателях земельных участках, на которых предполагается размещение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категории, разрешенном использовании и градостроительных регламентах в отношении земельных участков, на которых предполагается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получение кадастровых выписок о земельных участках, подлежащих выкупу или временному занятию при строительстве объекта капитального строител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разработка и утверждение в установленном порядке схемы расположения з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мельных участков на кадастровых картах или планах соответствующих терр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торий;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 xml:space="preserve">оформление акта о выборе земельного участка </w:t>
      </w:r>
      <w:r w:rsidR="004A1347">
        <w:rPr>
          <w:rFonts w:ascii="Times New Roman" w:hAnsi="Times New Roman"/>
          <w:sz w:val="24"/>
          <w:szCs w:val="24"/>
        </w:rPr>
        <w:t xml:space="preserve">(при необходимости) </w:t>
      </w:r>
      <w:r w:rsidRPr="00CE7A86">
        <w:rPr>
          <w:rFonts w:ascii="Times New Roman" w:hAnsi="Times New Roman"/>
          <w:sz w:val="24"/>
          <w:szCs w:val="24"/>
        </w:rPr>
        <w:t>для стр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ительства (реконструкции) объекта капитального строительства с приложен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ем к нему утвержденных в установленном порядке схем расположения кажд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го земельного участка в соответствии с возможными вариантами их выбора;</w:t>
      </w:r>
      <w:r w:rsidR="004A1347">
        <w:rPr>
          <w:rFonts w:ascii="Times New Roman" w:hAnsi="Times New Roman"/>
          <w:sz w:val="24"/>
          <w:szCs w:val="24"/>
        </w:rPr>
        <w:t xml:space="preserve"> </w:t>
      </w:r>
      <w:r w:rsidR="004A1347" w:rsidRPr="00CE7A86">
        <w:rPr>
          <w:rFonts w:ascii="Times New Roman" w:hAnsi="Times New Roman"/>
          <w:sz w:val="24"/>
          <w:szCs w:val="24"/>
        </w:rPr>
        <w:t>получение в установленном порядке решения о предварительном согласов</w:t>
      </w:r>
      <w:r w:rsidR="004A1347" w:rsidRPr="00CE7A86">
        <w:rPr>
          <w:rFonts w:ascii="Times New Roman" w:hAnsi="Times New Roman"/>
          <w:sz w:val="24"/>
          <w:szCs w:val="24"/>
        </w:rPr>
        <w:t>а</w:t>
      </w:r>
      <w:r w:rsidR="004A1347" w:rsidRPr="00CE7A86">
        <w:rPr>
          <w:rFonts w:ascii="Times New Roman" w:hAnsi="Times New Roman"/>
          <w:sz w:val="24"/>
          <w:szCs w:val="24"/>
        </w:rPr>
        <w:t>нии места размещения объекта капитального строительства, утверждающее акт о выборе земельных участков;</w:t>
      </w:r>
      <w:proofErr w:type="gramEnd"/>
    </w:p>
    <w:p w:rsidR="00232EE7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получение в </w:t>
      </w:r>
      <w:r w:rsidR="004A1347">
        <w:rPr>
          <w:rFonts w:ascii="Times New Roman" w:hAnsi="Times New Roman"/>
          <w:sz w:val="24"/>
          <w:szCs w:val="24"/>
        </w:rPr>
        <w:t xml:space="preserve">установленном порядке решения об использовании </w:t>
      </w:r>
      <w:r w:rsidRPr="00CE7A86">
        <w:rPr>
          <w:rFonts w:ascii="Times New Roman" w:hAnsi="Times New Roman"/>
          <w:sz w:val="24"/>
          <w:szCs w:val="24"/>
        </w:rPr>
        <w:t>земельных участков</w:t>
      </w:r>
      <w:r w:rsidR="004A1347">
        <w:rPr>
          <w:rFonts w:ascii="Times New Roman" w:hAnsi="Times New Roman"/>
          <w:sz w:val="24"/>
          <w:szCs w:val="24"/>
        </w:rPr>
        <w:t xml:space="preserve">, находящихся в государственной или муниципальной собственности, согласно </w:t>
      </w:r>
      <w:r w:rsidR="00596B82">
        <w:rPr>
          <w:rFonts w:ascii="Times New Roman" w:hAnsi="Times New Roman"/>
          <w:sz w:val="24"/>
          <w:szCs w:val="24"/>
        </w:rPr>
        <w:t>Постановлению правительства РФ от 27.11.2014 г. №1244; Постано</w:t>
      </w:r>
      <w:r w:rsidR="00596B82">
        <w:rPr>
          <w:rFonts w:ascii="Times New Roman" w:hAnsi="Times New Roman"/>
          <w:sz w:val="24"/>
          <w:szCs w:val="24"/>
        </w:rPr>
        <w:t>в</w:t>
      </w:r>
      <w:r w:rsidR="00596B82">
        <w:rPr>
          <w:rFonts w:ascii="Times New Roman" w:hAnsi="Times New Roman"/>
          <w:sz w:val="24"/>
          <w:szCs w:val="24"/>
        </w:rPr>
        <w:t xml:space="preserve">лению правительства РФ от 03.12.2014 г. №1300, </w:t>
      </w:r>
      <w:r w:rsidR="004A1347">
        <w:rPr>
          <w:rFonts w:ascii="Times New Roman" w:hAnsi="Times New Roman"/>
          <w:sz w:val="24"/>
          <w:szCs w:val="24"/>
        </w:rPr>
        <w:t>Постановлению администр</w:t>
      </w:r>
      <w:r w:rsidR="004A1347">
        <w:rPr>
          <w:rFonts w:ascii="Times New Roman" w:hAnsi="Times New Roman"/>
          <w:sz w:val="24"/>
          <w:szCs w:val="24"/>
        </w:rPr>
        <w:t>а</w:t>
      </w:r>
      <w:r w:rsidR="004A1347">
        <w:rPr>
          <w:rFonts w:ascii="Times New Roman" w:hAnsi="Times New Roman"/>
          <w:sz w:val="24"/>
          <w:szCs w:val="24"/>
        </w:rPr>
        <w:lastRenderedPageBreak/>
        <w:t>ции Липецкой области от 01.06.2</w:t>
      </w:r>
      <w:r w:rsidR="00596B82">
        <w:rPr>
          <w:rFonts w:ascii="Times New Roman" w:hAnsi="Times New Roman"/>
          <w:sz w:val="24"/>
          <w:szCs w:val="24"/>
        </w:rPr>
        <w:t>0</w:t>
      </w:r>
      <w:r w:rsidR="004A1347">
        <w:rPr>
          <w:rFonts w:ascii="Times New Roman" w:hAnsi="Times New Roman"/>
          <w:sz w:val="24"/>
          <w:szCs w:val="24"/>
        </w:rPr>
        <w:t>15 г. №280</w:t>
      </w:r>
      <w:r w:rsidRPr="00CE7A86">
        <w:rPr>
          <w:rFonts w:ascii="Times New Roman" w:hAnsi="Times New Roman"/>
          <w:sz w:val="24"/>
          <w:szCs w:val="24"/>
        </w:rPr>
        <w:t>;</w:t>
      </w:r>
      <w:r w:rsidR="00596B82">
        <w:rPr>
          <w:rFonts w:ascii="Times New Roman" w:hAnsi="Times New Roman"/>
          <w:sz w:val="24"/>
          <w:szCs w:val="24"/>
        </w:rPr>
        <w:t xml:space="preserve"> Закону Липецкой области от 01.07.2015 г. №426-ОЗ;</w:t>
      </w:r>
    </w:p>
    <w:p w:rsidR="001F28C8" w:rsidRPr="001F28C8" w:rsidRDefault="001F28C8" w:rsidP="001F28C8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9A62FD">
        <w:rPr>
          <w:rFonts w:ascii="Times New Roman" w:hAnsi="Times New Roman"/>
          <w:sz w:val="24"/>
          <w:szCs w:val="24"/>
        </w:rPr>
        <w:t>получение ТУ на пересечение линейного объекта капитального строительства с инженерными коммуникациями;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>подготовка в установленном законодательством Российской Федерации п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рядке расчетов убытков собственников земельных участков, землепользоват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  <w:proofErr w:type="gramEnd"/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подготовка в письменной форме согласия землепользователей, землевладел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цев, арендаторов, залогодержателей земельных участков, из которых при ра</w:t>
      </w:r>
      <w:r w:rsidRPr="00CE7A86">
        <w:rPr>
          <w:rFonts w:ascii="Times New Roman" w:hAnsi="Times New Roman"/>
          <w:sz w:val="24"/>
          <w:szCs w:val="24"/>
        </w:rPr>
        <w:t>з</w:t>
      </w:r>
      <w:r w:rsidRPr="00CE7A86">
        <w:rPr>
          <w:rFonts w:ascii="Times New Roman" w:hAnsi="Times New Roman"/>
          <w:sz w:val="24"/>
          <w:szCs w:val="24"/>
        </w:rPr>
        <w:t>деле, объединении, перераспределении или выделе образуются земельные участки, необходимые для размещения объекта капитального строительства;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>ределение размеров</w:t>
      </w:r>
      <w:r w:rsidR="00232EE7" w:rsidRPr="00CE7A86">
        <w:rPr>
          <w:bCs/>
          <w:iCs/>
          <w:sz w:val="24"/>
          <w:szCs w:val="24"/>
        </w:rPr>
        <w:t xml:space="preserve"> земельных участков и их координаты, необходимые для установки опор </w:t>
      </w:r>
      <w:proofErr w:type="gramStart"/>
      <w:r w:rsidR="00232EE7" w:rsidRPr="00CE7A86">
        <w:rPr>
          <w:bCs/>
          <w:iCs/>
          <w:sz w:val="24"/>
          <w:szCs w:val="24"/>
        </w:rPr>
        <w:t>ВЛ</w:t>
      </w:r>
      <w:proofErr w:type="gramEnd"/>
      <w:r w:rsidR="00232EE7" w:rsidRPr="00CE7A86">
        <w:rPr>
          <w:bCs/>
          <w:iCs/>
          <w:sz w:val="24"/>
          <w:szCs w:val="24"/>
        </w:rPr>
        <w:t>, в соответствии с требованиями действующего законод</w:t>
      </w:r>
      <w:r w:rsidR="00232EE7" w:rsidRPr="00CE7A86">
        <w:rPr>
          <w:bCs/>
          <w:iCs/>
          <w:sz w:val="24"/>
          <w:szCs w:val="24"/>
        </w:rPr>
        <w:t>а</w:t>
      </w:r>
      <w:r w:rsidR="00232EE7" w:rsidRPr="00CE7A86">
        <w:rPr>
          <w:bCs/>
          <w:iCs/>
          <w:sz w:val="24"/>
          <w:szCs w:val="24"/>
        </w:rPr>
        <w:t>тельства и Постановлением Правительства РФ № 486 от 11.08.2003 года.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з</w:t>
      </w:r>
      <w:r w:rsidR="00232EE7" w:rsidRPr="00CE7A86">
        <w:rPr>
          <w:bCs/>
          <w:iCs/>
          <w:sz w:val="24"/>
          <w:szCs w:val="24"/>
        </w:rPr>
        <w:t xml:space="preserve">ащиту ЛЭП 0,4-10 </w:t>
      </w:r>
      <w:proofErr w:type="spellStart"/>
      <w:r w:rsidR="00232EE7" w:rsidRPr="00CE7A86">
        <w:rPr>
          <w:bCs/>
          <w:iCs/>
          <w:sz w:val="24"/>
          <w:szCs w:val="24"/>
        </w:rPr>
        <w:t>кВ</w:t>
      </w:r>
      <w:proofErr w:type="spellEnd"/>
      <w:r w:rsidR="00232EE7" w:rsidRPr="00CE7A86">
        <w:rPr>
          <w:bCs/>
          <w:iCs/>
          <w:sz w:val="24"/>
          <w:szCs w:val="24"/>
        </w:rPr>
        <w:t xml:space="preserve"> и оборудования КТП от атмосферных и коммутацио</w:t>
      </w:r>
      <w:r w:rsidR="00232EE7" w:rsidRPr="00CE7A86">
        <w:rPr>
          <w:bCs/>
          <w:iCs/>
          <w:sz w:val="24"/>
          <w:szCs w:val="24"/>
        </w:rPr>
        <w:t>н</w:t>
      </w:r>
      <w:r w:rsidR="00232EE7" w:rsidRPr="00CE7A86">
        <w:rPr>
          <w:bCs/>
          <w:iCs/>
          <w:sz w:val="24"/>
          <w:szCs w:val="24"/>
        </w:rPr>
        <w:t>ных перенапряжений.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роект организации строительства (</w:t>
      </w:r>
      <w:proofErr w:type="gramStart"/>
      <w:r w:rsidR="00232EE7" w:rsidRPr="00CE7A86">
        <w:rPr>
          <w:bCs/>
          <w:iCs/>
          <w:sz w:val="24"/>
          <w:szCs w:val="24"/>
        </w:rPr>
        <w:t>ПОС</w:t>
      </w:r>
      <w:proofErr w:type="gramEnd"/>
      <w:r w:rsidR="00232EE7" w:rsidRPr="00CE7A86">
        <w:rPr>
          <w:bCs/>
          <w:iCs/>
          <w:sz w:val="24"/>
          <w:szCs w:val="24"/>
        </w:rPr>
        <w:t>) с определением сроков выполнения монтажных работ, график поставки оборудования и т.д.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ценку воздействия объекта на окружающую среду (ОВОС). Предусмотреть мероприятия по рациональному использованию земельных угодий, затраты на возмещение убытков землепользователям, на благоустройство при строител</w:t>
      </w:r>
      <w:r w:rsidR="00232EE7" w:rsidRPr="00CE7A86">
        <w:rPr>
          <w:bCs/>
          <w:iCs/>
          <w:sz w:val="24"/>
          <w:szCs w:val="24"/>
        </w:rPr>
        <w:t>ь</w:t>
      </w:r>
      <w:r w:rsidR="00232EE7" w:rsidRPr="00CE7A86">
        <w:rPr>
          <w:bCs/>
          <w:iCs/>
          <w:sz w:val="24"/>
          <w:szCs w:val="24"/>
        </w:rPr>
        <w:t>стве ЛЭП.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редусмотреть (в случае необходимости) разработку и согл</w:t>
      </w:r>
      <w:r>
        <w:rPr>
          <w:bCs/>
          <w:iCs/>
          <w:sz w:val="24"/>
          <w:szCs w:val="24"/>
        </w:rPr>
        <w:t>асование проекта освоения лесов, по окончании работ подача лесной декларации в Управление лесного хозяйства.</w:t>
      </w:r>
    </w:p>
    <w:p w:rsidR="00232EE7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р</w:t>
      </w:r>
      <w:r w:rsidR="00232EE7" w:rsidRPr="00CE7A86">
        <w:rPr>
          <w:bCs/>
          <w:iCs/>
          <w:sz w:val="24"/>
          <w:szCs w:val="24"/>
        </w:rPr>
        <w:t>азделы «Охрана окружающей среды» и «Охрана труда».</w:t>
      </w:r>
    </w:p>
    <w:p w:rsidR="00655E5E" w:rsidRPr="00655E5E" w:rsidRDefault="004A1347" w:rsidP="00655E5E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sz w:val="24"/>
          <w:szCs w:val="24"/>
        </w:rPr>
        <w:t>в</w:t>
      </w:r>
      <w:r w:rsidR="00655E5E" w:rsidRPr="00655E5E">
        <w:rPr>
          <w:sz w:val="24"/>
          <w:szCs w:val="24"/>
        </w:rPr>
        <w:t xml:space="preserve"> разделе «Охрана окружающей среды» предусмотреть  проведение анализа необходимости оснащения </w:t>
      </w:r>
      <w:proofErr w:type="spellStart"/>
      <w:r w:rsidR="00655E5E" w:rsidRPr="00655E5E">
        <w:rPr>
          <w:sz w:val="24"/>
          <w:szCs w:val="24"/>
        </w:rPr>
        <w:t>птицезащитными</w:t>
      </w:r>
      <w:proofErr w:type="spellEnd"/>
      <w:r w:rsidR="00655E5E" w:rsidRPr="00655E5E">
        <w:rPr>
          <w:sz w:val="24"/>
          <w:szCs w:val="24"/>
        </w:rPr>
        <w:t xml:space="preserve"> устройствами участков возду</w:t>
      </w:r>
      <w:r w:rsidR="00655E5E" w:rsidRPr="00655E5E">
        <w:rPr>
          <w:sz w:val="24"/>
          <w:szCs w:val="24"/>
        </w:rPr>
        <w:t>ш</w:t>
      </w:r>
      <w:r w:rsidR="00655E5E" w:rsidRPr="00655E5E">
        <w:rPr>
          <w:sz w:val="24"/>
          <w:szCs w:val="24"/>
        </w:rPr>
        <w:t xml:space="preserve">ных линий электропередачи напряжением 6-10 </w:t>
      </w:r>
      <w:proofErr w:type="spellStart"/>
      <w:r w:rsidR="00655E5E" w:rsidRPr="00655E5E">
        <w:rPr>
          <w:sz w:val="24"/>
          <w:szCs w:val="24"/>
        </w:rPr>
        <w:t>кВ</w:t>
      </w:r>
      <w:proofErr w:type="spellEnd"/>
      <w:r w:rsidR="00655E5E" w:rsidRPr="00655E5E">
        <w:rPr>
          <w:sz w:val="24"/>
          <w:szCs w:val="24"/>
        </w:rPr>
        <w:t xml:space="preserve"> с неизолированными пров</w:t>
      </w:r>
      <w:r w:rsidR="00655E5E" w:rsidRPr="00655E5E">
        <w:rPr>
          <w:sz w:val="24"/>
          <w:szCs w:val="24"/>
        </w:rPr>
        <w:t>о</w:t>
      </w:r>
      <w:r w:rsidR="00655E5E" w:rsidRPr="00655E5E">
        <w:rPr>
          <w:sz w:val="24"/>
          <w:szCs w:val="24"/>
        </w:rPr>
        <w:t>дами, расположенных на пути пролегания сезонной миграции птиц и в местах их гнездования</w:t>
      </w:r>
      <w:r w:rsidR="00655E5E">
        <w:rPr>
          <w:sz w:val="24"/>
          <w:szCs w:val="24"/>
        </w:rPr>
        <w:t>.</w:t>
      </w:r>
    </w:p>
    <w:p w:rsidR="00232EE7" w:rsidRDefault="002038F5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proofErr w:type="gramStart"/>
      <w:r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метную стоимость строительства</w:t>
      </w:r>
      <w:r w:rsidR="00C43CAB">
        <w:rPr>
          <w:bCs/>
          <w:iCs/>
          <w:sz w:val="24"/>
          <w:szCs w:val="24"/>
        </w:rPr>
        <w:t>,</w:t>
      </w:r>
      <w:r w:rsidR="00232EE7" w:rsidRPr="00CE7A86">
        <w:rPr>
          <w:bCs/>
          <w:iCs/>
          <w:sz w:val="24"/>
          <w:szCs w:val="24"/>
        </w:rPr>
        <w:t xml:space="preserve"> рассчитанную в двух уровнях цен: в бази</w:t>
      </w:r>
      <w:r w:rsidR="00232EE7" w:rsidRPr="00CE7A86"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ном по состоянию на 01.01.2000 года и текущем, сложившемся ко времени с</w:t>
      </w:r>
      <w:r w:rsidR="00232EE7" w:rsidRPr="00CE7A86"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ставления смет.</w:t>
      </w:r>
      <w:proofErr w:type="gramEnd"/>
    </w:p>
    <w:p w:rsidR="002038F5" w:rsidRDefault="002038F5" w:rsidP="002038F5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</w:p>
    <w:p w:rsidR="00362DD9" w:rsidRDefault="00362DD9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Сметную стоимость строительства выполнить отдельно </w:t>
      </w:r>
      <w:proofErr w:type="gramStart"/>
      <w:r>
        <w:rPr>
          <w:bCs/>
          <w:iCs/>
          <w:sz w:val="24"/>
          <w:szCs w:val="24"/>
        </w:rPr>
        <w:t>на</w:t>
      </w:r>
      <w:proofErr w:type="gramEnd"/>
      <w:r>
        <w:rPr>
          <w:bCs/>
          <w:iCs/>
          <w:sz w:val="24"/>
          <w:szCs w:val="24"/>
        </w:rPr>
        <w:t>:</w:t>
      </w:r>
    </w:p>
    <w:p w:rsidR="00362DD9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1) Новое строительство и расширение,</w:t>
      </w:r>
    </w:p>
    <w:p w:rsidR="007416FB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2)Техническое перевооружение и реконструкцию,</w:t>
      </w:r>
    </w:p>
    <w:p w:rsidR="00C26F2B" w:rsidRDefault="007416FB" w:rsidP="00D64539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в соответствии с составом работ, указанном в таблице 1.1.</w:t>
      </w:r>
    </w:p>
    <w:p w:rsidR="002038F5" w:rsidRPr="00CE7A86" w:rsidRDefault="002038F5" w:rsidP="00D64539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</w:p>
    <w:p w:rsidR="00232EE7" w:rsidRDefault="00232EE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В сметную документацию включить затраты на проведение </w:t>
      </w:r>
      <w:r w:rsidR="00C43CAB">
        <w:rPr>
          <w:bCs/>
          <w:iCs/>
          <w:sz w:val="24"/>
          <w:szCs w:val="24"/>
        </w:rPr>
        <w:t>следующих работ</w:t>
      </w:r>
      <w:r w:rsidRPr="00CE7A86">
        <w:rPr>
          <w:bCs/>
          <w:iCs/>
          <w:sz w:val="24"/>
          <w:szCs w:val="24"/>
        </w:rPr>
        <w:t>:</w:t>
      </w:r>
    </w:p>
    <w:p w:rsidR="002038F5" w:rsidRPr="00CE7A86" w:rsidRDefault="002038F5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C43CAB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со всеми заинтересованными сторонами;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налоги и другие обязательные платежи в соответствии с действующим законодательством;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все транспортные, командировочные и страховые расходы, без НДС;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электротехнические измерения;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пуско-наладочные работы;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 xml:space="preserve">демонтаж  утративших своё назначение, не пригодных к дальнейшему использованию ЛЭП 0,4-10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>, КТП,  доставка демонтированных мат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 xml:space="preserve">риалов и оборудования на склады РЭС; 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утилизация строительного мусора и непригодных к дальнейшему и</w:t>
      </w:r>
      <w:r w:rsidRPr="00CE7A86">
        <w:rPr>
          <w:rFonts w:ascii="Times New Roman" w:hAnsi="Times New Roman" w:cs="Times New Roman"/>
          <w:sz w:val="24"/>
          <w:szCs w:val="24"/>
        </w:rPr>
        <w:t>с</w:t>
      </w:r>
      <w:r w:rsidRPr="00CE7A86">
        <w:rPr>
          <w:rFonts w:ascii="Times New Roman" w:hAnsi="Times New Roman" w:cs="Times New Roman"/>
          <w:sz w:val="24"/>
          <w:szCs w:val="24"/>
        </w:rPr>
        <w:t>пользованию материалов;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расчистка и вырубка просек, обрезка крон деревьев и кустов для обесп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>чения расстояния от проводов до деревьев и кустов при наибольшей стреле провеса проводов и наибольшем их отклонении, утилизация п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рубочных остатков.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Выполнить заказные спецификации на материалы и оборудование</w:t>
      </w:r>
      <w:r w:rsidR="00C43CAB">
        <w:rPr>
          <w:bCs/>
          <w:iCs/>
          <w:sz w:val="24"/>
          <w:szCs w:val="24"/>
        </w:rPr>
        <w:t>,</w:t>
      </w:r>
      <w:r w:rsidRPr="00CE7A86">
        <w:rPr>
          <w:bCs/>
          <w:iCs/>
          <w:sz w:val="24"/>
          <w:szCs w:val="24"/>
        </w:rPr>
        <w:t xml:space="preserve"> необход</w:t>
      </w:r>
      <w:r w:rsidRPr="00CE7A86">
        <w:rPr>
          <w:bCs/>
          <w:iCs/>
          <w:sz w:val="24"/>
          <w:szCs w:val="24"/>
        </w:rPr>
        <w:t>и</w:t>
      </w:r>
      <w:r w:rsidRPr="00CE7A86">
        <w:rPr>
          <w:bCs/>
          <w:iCs/>
          <w:sz w:val="24"/>
          <w:szCs w:val="24"/>
        </w:rPr>
        <w:t>мые для строительства.</w:t>
      </w:r>
    </w:p>
    <w:p w:rsidR="00232EE7" w:rsidRDefault="00232EE7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C26F2B" w:rsidRPr="00CE7A86" w:rsidRDefault="00C26F2B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6.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проектно-сметной документации (ПСД):</w:t>
      </w:r>
    </w:p>
    <w:p w:rsidR="00232EE7" w:rsidRPr="00CE7A86" w:rsidRDefault="00762806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Выполнить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в соответствии с постановлением Правительства Российской Фед</w:t>
      </w:r>
      <w:r w:rsidR="00232EE7" w:rsidRPr="00CE7A86">
        <w:rPr>
          <w:rFonts w:ascii="Times New Roman" w:hAnsi="Times New Roman" w:cs="Times New Roman"/>
          <w:sz w:val="24"/>
          <w:szCs w:val="24"/>
        </w:rPr>
        <w:t>е</w:t>
      </w:r>
      <w:r w:rsidR="00232EE7" w:rsidRPr="00CE7A86">
        <w:rPr>
          <w:rFonts w:ascii="Times New Roman" w:hAnsi="Times New Roman" w:cs="Times New Roman"/>
          <w:sz w:val="24"/>
          <w:szCs w:val="24"/>
        </w:rPr>
        <w:t>рации от 16 февраля 2008 г. № 87 «О составе проектной документации    и    требования    к    их    содержанию»;</w:t>
      </w:r>
    </w:p>
    <w:p w:rsidR="00232EE7" w:rsidRPr="00CE7A86" w:rsidRDefault="00232EE7" w:rsidP="00232EE7">
      <w:pPr>
        <w:numPr>
          <w:ilvl w:val="0"/>
          <w:numId w:val="21"/>
        </w:numPr>
        <w:suppressAutoHyphens/>
        <w:spacing w:after="0" w:line="240" w:lineRule="auto"/>
        <w:ind w:left="1418"/>
        <w:rPr>
          <w:rFonts w:ascii="Times New Roman" w:hAnsi="Times New Roman" w:cs="Times New Roman"/>
          <w:color w:val="000000"/>
          <w:sz w:val="24"/>
          <w:szCs w:val="24"/>
        </w:rPr>
      </w:pPr>
      <w:r w:rsidRPr="00CE7A86">
        <w:rPr>
          <w:rFonts w:ascii="Times New Roman" w:hAnsi="Times New Roman" w:cs="Times New Roman"/>
          <w:color w:val="000000"/>
          <w:sz w:val="24"/>
          <w:szCs w:val="24"/>
        </w:rPr>
        <w:t xml:space="preserve">Обеспечены требования к проектной и рабочей документации - ГОСТ </w:t>
      </w:r>
      <w:proofErr w:type="gramStart"/>
      <w:r w:rsidRPr="00CE7A86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gramEnd"/>
      <w:r w:rsidRPr="00CE7A86">
        <w:rPr>
          <w:rFonts w:ascii="Times New Roman" w:hAnsi="Times New Roman" w:cs="Times New Roman"/>
          <w:color w:val="000000"/>
          <w:sz w:val="24"/>
          <w:szCs w:val="24"/>
        </w:rPr>
        <w:t xml:space="preserve"> 21.1101-2009;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Инженерные изыскания</w:t>
      </w:r>
      <w:r w:rsidRPr="00CE7A86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r w:rsidRPr="00CE7A86">
        <w:rPr>
          <w:rStyle w:val="afd"/>
          <w:rFonts w:ascii="Times New Roman" w:hAnsi="Times New Roman" w:cs="Times New Roman"/>
          <w:b w:val="0"/>
          <w:color w:val="333333"/>
          <w:sz w:val="24"/>
          <w:szCs w:val="24"/>
        </w:rPr>
        <w:t xml:space="preserve"> </w:t>
      </w: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выполнены в соответствии с </w:t>
      </w:r>
      <w:r w:rsidRPr="00CE7A86">
        <w:rPr>
          <w:rStyle w:val="apple-style-span"/>
          <w:rFonts w:ascii="Times New Roman" w:hAnsi="Times New Roman" w:cs="Times New Roman"/>
          <w:sz w:val="24"/>
          <w:szCs w:val="24"/>
        </w:rPr>
        <w:t xml:space="preserve">требованиями </w:t>
      </w:r>
      <w:r w:rsidRPr="00CE7A86">
        <w:rPr>
          <w:rStyle w:val="afd"/>
          <w:rFonts w:ascii="Times New Roman" w:hAnsi="Times New Roman" w:cs="Times New Roman"/>
          <w:b w:val="0"/>
          <w:sz w:val="24"/>
          <w:szCs w:val="24"/>
        </w:rPr>
        <w:t>СНиП 11-02-96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E96586" w:rsidRDefault="00232EE7" w:rsidP="00232EE7">
      <w:pPr>
        <w:pStyle w:val="2b"/>
        <w:shd w:val="clear" w:color="auto" w:fill="auto"/>
        <w:spacing w:line="240" w:lineRule="auto"/>
        <w:ind w:left="1418" w:right="100" w:firstLine="0"/>
        <w:jc w:val="both"/>
        <w:rPr>
          <w:sz w:val="24"/>
          <w:szCs w:val="24"/>
        </w:rPr>
      </w:pPr>
      <w:proofErr w:type="gramStart"/>
      <w:r w:rsidRPr="00CE7A86">
        <w:rPr>
          <w:sz w:val="24"/>
          <w:szCs w:val="24"/>
        </w:rPr>
        <w:t>Принятые проектные решения должны соответствовать действующим норм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тивным документам, а также «</w:t>
      </w:r>
      <w:r w:rsidR="00ED12BA">
        <w:rPr>
          <w:sz w:val="24"/>
          <w:szCs w:val="24"/>
        </w:rPr>
        <w:t>Положени</w:t>
      </w:r>
      <w:r w:rsidR="00ED12BA" w:rsidRPr="00ED12BA">
        <w:rPr>
          <w:bCs/>
          <w:sz w:val="24"/>
          <w:szCs w:val="24"/>
        </w:rPr>
        <w:t>ю</w:t>
      </w:r>
      <w:r w:rsidR="00ED12BA">
        <w:rPr>
          <w:sz w:val="24"/>
          <w:szCs w:val="24"/>
        </w:rPr>
        <w:t xml:space="preserve"> ОАО «</w:t>
      </w:r>
      <w:proofErr w:type="spellStart"/>
      <w:r w:rsidR="00ED12BA">
        <w:rPr>
          <w:sz w:val="24"/>
          <w:szCs w:val="24"/>
        </w:rPr>
        <w:t>Россети</w:t>
      </w:r>
      <w:proofErr w:type="spellEnd"/>
      <w:r w:rsidR="00ED12BA">
        <w:rPr>
          <w:sz w:val="24"/>
          <w:szCs w:val="24"/>
        </w:rPr>
        <w:t>» о единой технич</w:t>
      </w:r>
      <w:r w:rsidR="00ED12BA">
        <w:rPr>
          <w:sz w:val="24"/>
          <w:szCs w:val="24"/>
        </w:rPr>
        <w:t>е</w:t>
      </w:r>
      <w:r w:rsidR="00ED12BA">
        <w:rPr>
          <w:sz w:val="24"/>
          <w:szCs w:val="24"/>
        </w:rPr>
        <w:t>ской политике в электросетевом комплексе», утвержденн</w:t>
      </w:r>
      <w:r w:rsidR="00ED12BA" w:rsidRPr="00ED12BA">
        <w:rPr>
          <w:bCs/>
          <w:sz w:val="24"/>
          <w:szCs w:val="24"/>
        </w:rPr>
        <w:t>ому</w:t>
      </w:r>
      <w:r w:rsidR="00ED12BA">
        <w:rPr>
          <w:sz w:val="24"/>
          <w:szCs w:val="24"/>
        </w:rPr>
        <w:t xml:space="preserve"> приказом ОАО «МРСК Центра» №22-ЦА от 28.01.2014 года</w:t>
      </w:r>
      <w:r w:rsidRPr="00CE7A86">
        <w:rPr>
          <w:sz w:val="24"/>
          <w:szCs w:val="24"/>
        </w:rPr>
        <w:t xml:space="preserve"> и </w:t>
      </w:r>
      <w:r w:rsidRPr="00CE7A86">
        <w:rPr>
          <w:color w:val="000000"/>
          <w:spacing w:val="1"/>
          <w:sz w:val="24"/>
          <w:szCs w:val="24"/>
        </w:rPr>
        <w:t>Концепции построения ра</w:t>
      </w:r>
      <w:r w:rsidRPr="00CE7A86">
        <w:rPr>
          <w:color w:val="000000"/>
          <w:spacing w:val="1"/>
          <w:sz w:val="24"/>
          <w:szCs w:val="24"/>
        </w:rPr>
        <w:t>с</w:t>
      </w:r>
      <w:r w:rsidRPr="00CE7A86">
        <w:rPr>
          <w:color w:val="000000"/>
          <w:spacing w:val="1"/>
          <w:sz w:val="24"/>
          <w:szCs w:val="24"/>
        </w:rPr>
        <w:t xml:space="preserve">пределительной сети 0,4-10 </w:t>
      </w:r>
      <w:proofErr w:type="spellStart"/>
      <w:r w:rsidRPr="00CE7A86">
        <w:rPr>
          <w:color w:val="000000"/>
          <w:spacing w:val="1"/>
          <w:sz w:val="24"/>
          <w:szCs w:val="24"/>
        </w:rPr>
        <w:t>кВ</w:t>
      </w:r>
      <w:proofErr w:type="spellEnd"/>
      <w:r w:rsidRPr="00CE7A86">
        <w:rPr>
          <w:color w:val="000000"/>
          <w:spacing w:val="1"/>
          <w:sz w:val="24"/>
          <w:szCs w:val="24"/>
        </w:rPr>
        <w:t xml:space="preserve"> с переносом </w:t>
      </w:r>
      <w:r w:rsidRPr="00CE7A86">
        <w:rPr>
          <w:color w:val="000000"/>
          <w:spacing w:val="-1"/>
          <w:sz w:val="24"/>
          <w:szCs w:val="24"/>
        </w:rPr>
        <w:t>пунктов трансформации электр</w:t>
      </w:r>
      <w:r w:rsidRPr="00CE7A86">
        <w:rPr>
          <w:color w:val="000000"/>
          <w:spacing w:val="-1"/>
          <w:sz w:val="24"/>
          <w:szCs w:val="24"/>
        </w:rPr>
        <w:t>о</w:t>
      </w:r>
      <w:r w:rsidRPr="00CE7A86">
        <w:rPr>
          <w:color w:val="000000"/>
          <w:spacing w:val="-1"/>
          <w:sz w:val="24"/>
          <w:szCs w:val="24"/>
        </w:rPr>
        <w:t xml:space="preserve">энергии к потребителю, </w:t>
      </w:r>
      <w:r w:rsidRPr="00CE7A86">
        <w:rPr>
          <w:sz w:val="24"/>
          <w:szCs w:val="24"/>
        </w:rPr>
        <w:t>Технического задания для формирования схем разв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 xml:space="preserve">тия РС 0,4-10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и РС 35-110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ОАО «РОСЭП</w:t>
      </w:r>
      <w:proofErr w:type="gramEnd"/>
      <w:r w:rsidRPr="00E96586">
        <w:rPr>
          <w:sz w:val="24"/>
          <w:szCs w:val="24"/>
        </w:rPr>
        <w:t xml:space="preserve">», типовым требованиям к корпоративному стилю оформления объектов и техники производственного назначения, принадлежащих </w:t>
      </w:r>
      <w:r w:rsidR="000E2B1C">
        <w:rPr>
          <w:sz w:val="24"/>
          <w:szCs w:val="24"/>
        </w:rPr>
        <w:t>П</w:t>
      </w:r>
      <w:r w:rsidRPr="00E96586">
        <w:rPr>
          <w:sz w:val="24"/>
          <w:szCs w:val="24"/>
        </w:rPr>
        <w:t>АО «МРСК Центра»;</w:t>
      </w:r>
    </w:p>
    <w:p w:rsidR="00F12F8B" w:rsidRPr="00F12F8B" w:rsidRDefault="00F12F8B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F8B">
        <w:rPr>
          <w:rFonts w:ascii="Times New Roman" w:hAnsi="Times New Roman" w:cs="Times New Roman"/>
          <w:bCs/>
          <w:sz w:val="24"/>
          <w:szCs w:val="24"/>
        </w:rPr>
        <w:t>Документацию по проекту в полном объеме (включая обосновывающие расч</w:t>
      </w:r>
      <w:r w:rsidRPr="00F12F8B">
        <w:rPr>
          <w:rFonts w:ascii="Times New Roman" w:hAnsi="Times New Roman" w:cs="Times New Roman"/>
          <w:bCs/>
          <w:sz w:val="24"/>
          <w:szCs w:val="24"/>
        </w:rPr>
        <w:t>е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ты) представить заказчику в 5 (пяти) экземплярах на бумажном носителе 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(о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т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чет по инженерным изысканиям выдается в 2 (двух) экземплярах),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 а также </w:t>
      </w:r>
      <w:r w:rsidRPr="00F12F8B">
        <w:rPr>
          <w:rFonts w:ascii="Times New Roman" w:hAnsi="Times New Roman" w:cs="Times New Roman"/>
          <w:sz w:val="24"/>
          <w:szCs w:val="24"/>
        </w:rPr>
        <w:t>1 (один) экземпляр в электронном (сканированном) виде, на USB-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флеш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>-накопителе. В электронном виде, текстовую и графическую части проекта представить в стандартном формате PDF, позволяющем просмотреть их и ра</w:t>
      </w:r>
      <w:r w:rsidRPr="00F12F8B">
        <w:rPr>
          <w:rFonts w:ascii="Times New Roman" w:hAnsi="Times New Roman" w:cs="Times New Roman"/>
          <w:sz w:val="24"/>
          <w:szCs w:val="24"/>
        </w:rPr>
        <w:t>с</w:t>
      </w:r>
      <w:r w:rsidRPr="00F12F8B">
        <w:rPr>
          <w:rFonts w:ascii="Times New Roman" w:hAnsi="Times New Roman" w:cs="Times New Roman"/>
          <w:sz w:val="24"/>
          <w:szCs w:val="24"/>
        </w:rPr>
        <w:t xml:space="preserve">печатать с помощью бесплатного ПО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Adobe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Reader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, в виде одного файла с названием соответствующим шифру проекта и содержащим все части проекта. Сметную документацию </w:t>
      </w:r>
      <w:r w:rsidRPr="00F12F8B">
        <w:rPr>
          <w:rFonts w:ascii="Times New Roman" w:hAnsi="Times New Roman" w:cs="Times New Roman"/>
          <w:bCs/>
          <w:sz w:val="24"/>
          <w:szCs w:val="24"/>
        </w:rPr>
        <w:t>представить</w:t>
      </w:r>
      <w:r w:rsidRPr="00F12F8B">
        <w:rPr>
          <w:rFonts w:ascii="Times New Roman" w:hAnsi="Times New Roman" w:cs="Times New Roman"/>
          <w:sz w:val="24"/>
          <w:szCs w:val="24"/>
        </w:rPr>
        <w:t xml:space="preserve"> в формате RTF или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XLS</w:t>
      </w:r>
      <w:r w:rsidRPr="00F12F8B">
        <w:rPr>
          <w:rFonts w:ascii="Times New Roman" w:hAnsi="Times New Roman" w:cs="Times New Roman"/>
          <w:sz w:val="24"/>
          <w:szCs w:val="24"/>
        </w:rPr>
        <w:t xml:space="preserve"> (для просмотра и печати с помощью MS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Pr="00F12F8B">
        <w:rPr>
          <w:rFonts w:ascii="Times New Roman" w:hAnsi="Times New Roman" w:cs="Times New Roman"/>
          <w:sz w:val="24"/>
          <w:szCs w:val="24"/>
        </w:rPr>
        <w:t>)</w:t>
      </w:r>
      <w:r>
        <w:t>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Разработанная проектно-сметная документация является собственностью ф</w:t>
      </w:r>
      <w:r w:rsidRPr="00CE7A86">
        <w:rPr>
          <w:rFonts w:ascii="Times New Roman" w:hAnsi="Times New Roman" w:cs="Times New Roman"/>
          <w:sz w:val="24"/>
          <w:szCs w:val="24"/>
        </w:rPr>
        <w:t>и</w:t>
      </w:r>
      <w:r w:rsidRPr="00CE7A86">
        <w:rPr>
          <w:rFonts w:ascii="Times New Roman" w:hAnsi="Times New Roman" w:cs="Times New Roman"/>
          <w:sz w:val="24"/>
          <w:szCs w:val="24"/>
        </w:rPr>
        <w:t xml:space="preserve">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 и передача её третьим лицам без согласия собственника запрещается.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Предусмотреть в проекте работы по благоустройству реконструируемых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>ектов электроэнергетики.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выполнить в соответствии с требованиями ПУЭ (действующее изд</w:t>
      </w:r>
      <w:r w:rsidRPr="00CE7A86">
        <w:rPr>
          <w:rFonts w:ascii="Times New Roman" w:hAnsi="Times New Roman" w:cs="Times New Roman"/>
          <w:sz w:val="24"/>
          <w:szCs w:val="24"/>
        </w:rPr>
        <w:t>а</w:t>
      </w:r>
      <w:r w:rsidRPr="00CE7A86">
        <w:rPr>
          <w:rFonts w:ascii="Times New Roman" w:hAnsi="Times New Roman" w:cs="Times New Roman"/>
          <w:sz w:val="24"/>
          <w:szCs w:val="24"/>
        </w:rPr>
        <w:t>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согласовать с управлением Государственного экологического и техн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 xml:space="preserve">логического надзора по Липецкой области, </w:t>
      </w:r>
      <w:r w:rsidR="008D29DD">
        <w:rPr>
          <w:rFonts w:ascii="Times New Roman" w:hAnsi="Times New Roman" w:cs="Times New Roman"/>
          <w:sz w:val="24"/>
          <w:szCs w:val="24"/>
        </w:rPr>
        <w:t xml:space="preserve">с Заявителем технологического присоединения, </w:t>
      </w:r>
      <w:r w:rsidRPr="00CE7A86">
        <w:rPr>
          <w:rFonts w:ascii="Times New Roman" w:hAnsi="Times New Roman" w:cs="Times New Roman"/>
          <w:sz w:val="24"/>
          <w:szCs w:val="24"/>
        </w:rPr>
        <w:t xml:space="preserve">РЭС  и подразделениями и службами филиала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«Липецкэнерго», а также  иными уполномоченными организациями.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>Размещение электросетевых объектов должно соответствовать «Санитарно-эпидемиологическим требованиям к жилым зданиям и сооружениям», опред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>ленных СанПиН 2.1.2.1002-00 «Санитарные правила и нормативы».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Защиту от коммутационных и грозовых перенапряжений выполнить в соотве</w:t>
      </w:r>
      <w:r w:rsidRPr="00CE7A86">
        <w:rPr>
          <w:rFonts w:ascii="Times New Roman" w:hAnsi="Times New Roman" w:cs="Times New Roman"/>
          <w:sz w:val="24"/>
          <w:szCs w:val="24"/>
        </w:rPr>
        <w:t>т</w:t>
      </w:r>
      <w:r w:rsidRPr="00CE7A86">
        <w:rPr>
          <w:rFonts w:ascii="Times New Roman" w:hAnsi="Times New Roman" w:cs="Times New Roman"/>
          <w:sz w:val="24"/>
          <w:szCs w:val="24"/>
        </w:rPr>
        <w:t>ствии с ПУЭ (седьмое издание).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 составе проекта выполнить Задание заводам-изготовителям на поставку об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рудования и материалов.</w:t>
      </w:r>
    </w:p>
    <w:p w:rsidR="00232EE7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Подрядчик гарантирует устра</w:t>
      </w:r>
      <w:r w:rsidR="00C43CAB">
        <w:rPr>
          <w:rFonts w:ascii="Times New Roman" w:hAnsi="Times New Roman" w:cs="Times New Roman"/>
          <w:sz w:val="24"/>
          <w:szCs w:val="24"/>
        </w:rPr>
        <w:t>нение замечаний по ПСД в течение</w:t>
      </w:r>
      <w:r w:rsidRPr="00CE7A86">
        <w:rPr>
          <w:rFonts w:ascii="Times New Roman" w:hAnsi="Times New Roman" w:cs="Times New Roman"/>
          <w:sz w:val="24"/>
          <w:szCs w:val="24"/>
        </w:rPr>
        <w:t xml:space="preserve"> всего срока действия документов.</w:t>
      </w:r>
    </w:p>
    <w:p w:rsidR="002038F5" w:rsidRPr="00D64539" w:rsidRDefault="002038F5" w:rsidP="002038F5">
      <w:pPr>
        <w:pStyle w:val="aff0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7.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 xml:space="preserve">Требования к </w:t>
      </w:r>
      <w:r w:rsidRPr="00D03397">
        <w:rPr>
          <w:rFonts w:ascii="Times New Roman" w:hAnsi="Times New Roman" w:cs="Times New Roman"/>
          <w:b w:val="0"/>
          <w:sz w:val="24"/>
          <w:szCs w:val="24"/>
        </w:rPr>
        <w:t>организации строительных работ: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выполняться в соответствии с Правилами техники безопасности, охраны труда, санитарии и пожарной безопасности.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из материалов и оборудования Подрядчика</w:t>
      </w:r>
      <w:r>
        <w:rPr>
          <w:bCs/>
          <w:iCs/>
          <w:sz w:val="24"/>
          <w:szCs w:val="24"/>
        </w:rPr>
        <w:t xml:space="preserve"> по</w:t>
      </w:r>
      <w:r>
        <w:rPr>
          <w:bCs/>
          <w:iCs/>
          <w:sz w:val="24"/>
          <w:szCs w:val="24"/>
        </w:rPr>
        <w:t>д</w:t>
      </w:r>
      <w:r>
        <w:rPr>
          <w:bCs/>
          <w:iCs/>
          <w:sz w:val="24"/>
          <w:szCs w:val="24"/>
        </w:rPr>
        <w:t>твержденными: сертификатами, накладными, счетам</w:t>
      </w:r>
      <w:proofErr w:type="gramStart"/>
      <w:r>
        <w:rPr>
          <w:bCs/>
          <w:iCs/>
          <w:sz w:val="24"/>
          <w:szCs w:val="24"/>
        </w:rPr>
        <w:t>и-</w:t>
      </w:r>
      <w:proofErr w:type="gramEnd"/>
      <w:r>
        <w:rPr>
          <w:bCs/>
          <w:iCs/>
          <w:sz w:val="24"/>
          <w:szCs w:val="24"/>
        </w:rPr>
        <w:t xml:space="preserve"> фактурами, и отв</w:t>
      </w:r>
      <w:r>
        <w:rPr>
          <w:bCs/>
          <w:iCs/>
          <w:sz w:val="24"/>
          <w:szCs w:val="24"/>
        </w:rPr>
        <w:t>е</w:t>
      </w:r>
      <w:r>
        <w:rPr>
          <w:bCs/>
          <w:iCs/>
          <w:sz w:val="24"/>
          <w:szCs w:val="24"/>
        </w:rPr>
        <w:t xml:space="preserve">чающих требованиям технической политики </w:t>
      </w:r>
      <w:r w:rsidR="000E2B1C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>
        <w:rPr>
          <w:bCs/>
          <w:iCs/>
          <w:sz w:val="24"/>
          <w:szCs w:val="24"/>
        </w:rPr>
        <w:t>.</w:t>
      </w:r>
      <w:r w:rsidRPr="00CE7A86">
        <w:rPr>
          <w:bCs/>
          <w:iCs/>
          <w:sz w:val="24"/>
          <w:szCs w:val="24"/>
        </w:rPr>
        <w:t xml:space="preserve"> На всё имеющееся оборудование и материалы подрядчиком должна быть предста</w:t>
      </w:r>
      <w:r w:rsidRPr="00CE7A86">
        <w:rPr>
          <w:bCs/>
          <w:iCs/>
          <w:sz w:val="24"/>
          <w:szCs w:val="24"/>
        </w:rPr>
        <w:t>в</w:t>
      </w:r>
      <w:r w:rsidRPr="00CE7A86">
        <w:rPr>
          <w:bCs/>
          <w:iCs/>
          <w:sz w:val="24"/>
          <w:szCs w:val="24"/>
        </w:rPr>
        <w:t>лена подробная номенклатура.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перед присоединением произвести необходимые наладочные работы и профилактические испытания оборудования.</w:t>
      </w:r>
    </w:p>
    <w:p w:rsidR="00232EE7" w:rsidRPr="00CE7A86" w:rsidRDefault="00232EE7" w:rsidP="00D64539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календарный, понедельный сетевой график в</w:t>
      </w:r>
      <w:r w:rsidRPr="00CE7A86">
        <w:rPr>
          <w:bCs/>
          <w:iCs/>
          <w:sz w:val="24"/>
          <w:szCs w:val="24"/>
        </w:rPr>
        <w:t>ы</w:t>
      </w:r>
      <w:r w:rsidRPr="00CE7A86">
        <w:rPr>
          <w:bCs/>
          <w:iCs/>
          <w:sz w:val="24"/>
          <w:szCs w:val="24"/>
        </w:rPr>
        <w:t>полнения СМР с указанием конкретных объемов по объекту в физических параметрах и стоимостном выражении.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8.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Общие требования к основному электротехническому оборудованию.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 поставке допускается оборудование, отвечающее следующим требованиям: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положительное заключение МВК, ТУ для российских производителей, с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гласованные с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», или иные документы, подтверждающие с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ответствие требованиям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впервые поставляемое для нужд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должно иметь положительное заключение об опытной эксплуатации ср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ком не менее одного года и опыт применения в энергосистемах сроком не менее трех лет;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не использовавшееся ранее на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энергообъектах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(выводимые на рынок зарубежные или отечественные опытные образцы) допускается к рассмотрению как альтернативный вариант;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для импортного оборудования, а так же для отечественного оборудования, сертификаты соответствия выпускаемого для других отраслей и ведомств функциональных и технических показателей оборудования условиям эк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плуатации и действующим отраслевым требованиям;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сертификация должна быть проведена в соответствии с «Правилами по се</w:t>
      </w:r>
      <w:r w:rsidRPr="00CE7A86">
        <w:rPr>
          <w:bCs/>
          <w:iCs/>
          <w:sz w:val="24"/>
          <w:szCs w:val="24"/>
        </w:rPr>
        <w:t>р</w:t>
      </w:r>
      <w:r w:rsidRPr="00CE7A86">
        <w:rPr>
          <w:bCs/>
          <w:iCs/>
          <w:sz w:val="24"/>
          <w:szCs w:val="24"/>
        </w:rPr>
        <w:t>тификации. Система сертификации ГОСТ Р. Правила проведения сертиф</w:t>
      </w:r>
      <w:r w:rsidRPr="00CE7A86">
        <w:rPr>
          <w:bCs/>
          <w:iCs/>
          <w:sz w:val="24"/>
          <w:szCs w:val="24"/>
        </w:rPr>
        <w:t>и</w:t>
      </w:r>
      <w:r w:rsidRPr="00CE7A86">
        <w:rPr>
          <w:bCs/>
          <w:iCs/>
          <w:sz w:val="24"/>
          <w:szCs w:val="24"/>
        </w:rPr>
        <w:t>кации электрооборудования. Госстандарт России, Москва, 1999 г.;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оборудование должно соответствовать требованиям «Правил устройства электроустановок» (ПУЭ 7-е издание), требованиям стандартов МЭК и ГОСТ и технической политике «МРСК Центра».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Поставка оборудования производится после получения письменного согл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 xml:space="preserve">сования филиала </w:t>
      </w:r>
      <w:r w:rsidR="00723847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 w:rsidRPr="00CE7A86"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 w:rsidRPr="00CE7A86">
        <w:rPr>
          <w:bCs/>
          <w:iCs/>
          <w:sz w:val="24"/>
          <w:szCs w:val="24"/>
        </w:rPr>
        <w:t xml:space="preserve"> – «Липецкэнерго»;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Комплектность запасных частей, расходных материалов, принадлежностей: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комплект запасных частей, расходных м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териалов и принадлежностей (ЗИП);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lastRenderedPageBreak/>
        <w:t>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транспортирование, условия и сроки хранения:</w:t>
      </w:r>
    </w:p>
    <w:p w:rsidR="00D64539" w:rsidRDefault="00232EE7" w:rsidP="004A1347">
      <w:pPr>
        <w:pStyle w:val="afff2"/>
        <w:numPr>
          <w:ilvl w:val="0"/>
          <w:numId w:val="20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маркировка, временная антикоррозионная защита, транспортир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>вание, условия и сроки хранения всех устройств, запасных частей и ра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ходных материалов должны соответствовать требованиям, указанным в технических условиях изготовителя изделия и требованиям ГОСТ или МЭК.</w:t>
      </w:r>
    </w:p>
    <w:p w:rsidR="002038F5" w:rsidRPr="004A1347" w:rsidRDefault="002038F5" w:rsidP="002038F5">
      <w:pPr>
        <w:pStyle w:val="afff2"/>
        <w:tabs>
          <w:tab w:val="clear" w:pos="1701"/>
          <w:tab w:val="left" w:pos="708"/>
        </w:tabs>
        <w:spacing w:line="240" w:lineRule="auto"/>
        <w:ind w:left="180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9.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нормативно-технические документы (НТД), определяющие требования к строительству.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СНиП </w:t>
      </w:r>
      <w:r w:rsidRPr="00A54518">
        <w:rPr>
          <w:bCs/>
          <w:iCs/>
          <w:sz w:val="24"/>
          <w:szCs w:val="24"/>
        </w:rPr>
        <w:t xml:space="preserve"> 12-01-2004 </w:t>
      </w:r>
      <w:r w:rsidRPr="00CE7A86">
        <w:rPr>
          <w:bCs/>
          <w:iCs/>
          <w:sz w:val="24"/>
          <w:szCs w:val="24"/>
        </w:rPr>
        <w:t>«Организация строительного производства».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12-03-2001 «Безопасность труда в строительстве», часть 1, Общие требов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ния.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12-04-2002 «Безопасность труда в строительстве», часть 2, Строительное производство.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ГОСТ 12.3.032-84  ССТБ «Работы электромонтажные. Общие требования безопа</w:t>
      </w:r>
      <w:r w:rsidRPr="00CE7A86">
        <w:rPr>
          <w:sz w:val="24"/>
          <w:szCs w:val="24"/>
        </w:rPr>
        <w:t>с</w:t>
      </w:r>
      <w:r w:rsidRPr="00CE7A86">
        <w:rPr>
          <w:sz w:val="24"/>
          <w:szCs w:val="24"/>
        </w:rPr>
        <w:t>ности».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  <w:tab w:val="left" w:pos="1701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Инструкции по организации и производству работ повышенной опасности, РД 34.03.384-96.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Правила безопасности при строительстве линий электропередачи и производстве электромонтажных работ, РД 34.03.285-97.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Инструкции по безопасной организации и производству совмещенных и особо опасных работ на стройках Минэнерго</w:t>
      </w:r>
      <w:r w:rsidRPr="00CE7A86">
        <w:rPr>
          <w:bCs/>
          <w:iCs/>
          <w:sz w:val="24"/>
          <w:szCs w:val="24"/>
        </w:rPr>
        <w:t>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Инструкции по организации и производству работ повышенной опасности в стр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ительно-монтажных организациях и на промышленных предприятиях Минэнерго.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Разработанные и утвержденные  технологические карты.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Заводские инструкции и ТУ на оборудование, рабочие чертежи и проект прои</w:t>
      </w:r>
      <w:r w:rsidRPr="00CE7A86">
        <w:rPr>
          <w:sz w:val="24"/>
          <w:szCs w:val="24"/>
        </w:rPr>
        <w:t>з</w:t>
      </w:r>
      <w:r w:rsidRPr="00CE7A86">
        <w:rPr>
          <w:sz w:val="24"/>
          <w:szCs w:val="24"/>
        </w:rPr>
        <w:t>водства работ (ППР).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ПОТРМ-016-2001 Межотраслевых правил по охране труда (правила безопасности) при эксплуатации электроустановок.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Типовые требования к корпоративному стилю оформления объектов и техники производственного назначения, принадлежащих </w:t>
      </w:r>
      <w:r w:rsidR="00546731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«МРСК Центра».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ПУЭ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ПТЭ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Земельный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Гражданский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Градостроительный кодекс Российской Федерации; Федеральный закон от 21 июля 1997 г. № 122-ФЗ «О государственной регистрации прав на недвиж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мое имущество и сделок с ним»;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18 июня 2001 г. № 78 «О землеустройстве»; Федеральный закон от 24 июля 2007 г. № 221-ФЗ «О государственном кадастре недвиж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мости»;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29 июля 1998 г. № 135-ФЗ «Об оценочной деятельности в Российской Федерации»;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21 декабря 2004 г. № 172-ФЗ «О переводе земель из одной категории в другую»;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11 августа 2003 г. «Об утверждении правил определения размеров земельных участков для разм</w:t>
      </w:r>
      <w:r w:rsidRPr="00CE7A86">
        <w:rPr>
          <w:sz w:val="24"/>
          <w:szCs w:val="24"/>
        </w:rPr>
        <w:t>е</w:t>
      </w:r>
      <w:r w:rsidRPr="00CE7A86">
        <w:rPr>
          <w:sz w:val="24"/>
          <w:szCs w:val="24"/>
        </w:rPr>
        <w:t>щения воздушных линий электропередачи и опор связи, обслуживающих электрические сети»;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>Постановление Правительства Российской Федерации от 24 февраля 2009 г. № 160 «О порядке установления охранных зон объектов электросетевого хозяйства и особых условиях использования земельных участков, расположенных в границах таких зон»;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30 июля 2009 г. № 621 «Об утверждении формы карты (плана) объекта землеустройства и требов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ний к ее составлению»;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 Правительства Российской Федерации от 16 февраля 2008 г. № 87 «О составе проектной документации и требования к их содержанию»;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5 марта 2007 г. № 145 «О порядке организации и проведения государственной экспертизы проектной документации и результатов инженерных изысканий»;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Минюста России от 20 февраля 2008 г. № 34 «Об утверждении форм зая</w:t>
      </w:r>
      <w:r w:rsidRPr="00CE7A86">
        <w:rPr>
          <w:sz w:val="24"/>
          <w:szCs w:val="24"/>
        </w:rPr>
        <w:t>в</w:t>
      </w:r>
      <w:r w:rsidRPr="00CE7A86">
        <w:rPr>
          <w:sz w:val="24"/>
          <w:szCs w:val="24"/>
        </w:rPr>
        <w:t>лений о государственном кадастровом учете недвижимого имущества»;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Методические рекомендации по проведению межевания объектов землеустро</w:t>
      </w:r>
      <w:r w:rsidRPr="00CE7A86">
        <w:rPr>
          <w:sz w:val="24"/>
          <w:szCs w:val="24"/>
        </w:rPr>
        <w:t>й</w:t>
      </w:r>
      <w:r w:rsidRPr="00CE7A86">
        <w:rPr>
          <w:sz w:val="24"/>
          <w:szCs w:val="24"/>
        </w:rPr>
        <w:t xml:space="preserve">ства, утвержденные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Методические рекомендации по проведению землеустройства при образовании новых и упорядочении существующих объектов землеустройства, утве</w:t>
      </w:r>
      <w:r w:rsidRPr="00CE7A86">
        <w:rPr>
          <w:sz w:val="24"/>
          <w:szCs w:val="24"/>
        </w:rPr>
        <w:t>р</w:t>
      </w:r>
      <w:r w:rsidRPr="00CE7A86">
        <w:rPr>
          <w:sz w:val="24"/>
          <w:szCs w:val="24"/>
        </w:rPr>
        <w:t xml:space="preserve">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Инструкция по межеванию земель. Роскомзем 1996 г.; Методика определения ст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имости строительной продукции на территории Российской Федерации (МДС 81-35.2004), введенная в действие постановлением Госстроя России от 05.03.2004 N 15/1;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г. № 256 «Об утверждении федерального стандарта оценки «Общие понятия оценки, подходы к оценке и требования к проведению оценки (ФСО № 1)»;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 № 255 «Об утверждении федерального стандарта оценки «Цель оценки и виды стоимости (ФСО № 2)»;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Приказ Минэкономразвития России от 20 июля 2007 г № 254 «Об утверждении федерального стандарта оценки «Требования </w:t>
      </w:r>
      <w:proofErr w:type="gramStart"/>
      <w:r w:rsidRPr="00CE7A86">
        <w:rPr>
          <w:sz w:val="24"/>
          <w:szCs w:val="24"/>
        </w:rPr>
        <w:t>к</w:t>
      </w:r>
      <w:proofErr w:type="gramEnd"/>
      <w:r w:rsidRPr="00CE7A86">
        <w:rPr>
          <w:sz w:val="24"/>
          <w:szCs w:val="24"/>
        </w:rPr>
        <w:t xml:space="preserve"> отчет у об оценке (ФСО № 3)»;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24 ноября 2008 г. № 412 «Об утверждении формы межевого плана и требования к его подготовке, примерной формы извещения о проведении собрания о согласовании местоположения границ земельных участков»;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Справочник базовых цен на инженерные изыскания для строительства Утвержден и введен в действие постановлением Госстроя России № 213 от 23 декабря 2003 года;</w:t>
      </w:r>
    </w:p>
    <w:p w:rsidR="00D64539" w:rsidRPr="00CE7A86" w:rsidRDefault="00232EE7" w:rsidP="004A134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Сборник цен и общественно необходимых затрат труда (ОНЗТ) на изготовление проектной и изыскательской продукции землеустройства, земельного к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дастра и мониторинга земель (ОНЗТ-96).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10.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требования к выполнению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применяемые материалы и оборудование должны иметь паспорта и сертиф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каты, поставщики и заказные спецификации оборудования должны быть с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 xml:space="preserve">гласованы в письменном виде с филиалом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 xml:space="preserve">АО </w:t>
      </w:r>
      <w:r w:rsidR="00D91A96">
        <w:rPr>
          <w:sz w:val="24"/>
          <w:szCs w:val="24"/>
        </w:rPr>
        <w:t>«</w:t>
      </w:r>
      <w:r w:rsidRPr="00CE7A86">
        <w:rPr>
          <w:sz w:val="24"/>
          <w:szCs w:val="24"/>
        </w:rPr>
        <w:t>МРСК Центра</w:t>
      </w:r>
      <w:r w:rsidR="00D91A96">
        <w:rPr>
          <w:sz w:val="24"/>
          <w:szCs w:val="24"/>
        </w:rPr>
        <w:t>»</w:t>
      </w:r>
      <w:r w:rsidR="00C43CAB">
        <w:rPr>
          <w:sz w:val="24"/>
          <w:szCs w:val="24"/>
        </w:rPr>
        <w:t xml:space="preserve"> </w:t>
      </w:r>
      <w:r w:rsidRPr="00CE7A86">
        <w:rPr>
          <w:sz w:val="24"/>
          <w:szCs w:val="24"/>
        </w:rPr>
        <w:t xml:space="preserve">- </w:t>
      </w:r>
      <w:r w:rsidR="00094DC2">
        <w:rPr>
          <w:sz w:val="24"/>
          <w:szCs w:val="24"/>
        </w:rPr>
        <w:t>«</w:t>
      </w:r>
      <w:r w:rsidRPr="00CE7A86">
        <w:rPr>
          <w:sz w:val="24"/>
          <w:szCs w:val="24"/>
        </w:rPr>
        <w:t>Липе</w:t>
      </w:r>
      <w:r w:rsidRPr="00CE7A86">
        <w:rPr>
          <w:sz w:val="24"/>
          <w:szCs w:val="24"/>
        </w:rPr>
        <w:t>ц</w:t>
      </w:r>
      <w:r w:rsidRPr="00CE7A86">
        <w:rPr>
          <w:sz w:val="24"/>
          <w:szCs w:val="24"/>
        </w:rPr>
        <w:t>кэнерго</w:t>
      </w:r>
      <w:r w:rsidR="00094DC2">
        <w:rPr>
          <w:sz w:val="24"/>
          <w:szCs w:val="24"/>
        </w:rPr>
        <w:t>»</w:t>
      </w:r>
      <w:r w:rsidRPr="00CE7A86">
        <w:rPr>
          <w:sz w:val="24"/>
          <w:szCs w:val="24"/>
        </w:rPr>
        <w:t xml:space="preserve">. 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ведет исполнительную документацию на протяжении всего периода производства СМР в соответствии СНиП и передает ее заказчику в полном объеме по завершению реконструкции объекта.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 xml:space="preserve">Все необходимые согласования с </w:t>
      </w:r>
      <w:proofErr w:type="gramStart"/>
      <w:r w:rsidRPr="00CE7A86">
        <w:rPr>
          <w:sz w:val="24"/>
          <w:szCs w:val="24"/>
        </w:rPr>
        <w:t>шеф</w:t>
      </w:r>
      <w:r w:rsidR="00C43CAB">
        <w:rPr>
          <w:sz w:val="24"/>
          <w:szCs w:val="24"/>
        </w:rPr>
        <w:t>-</w:t>
      </w:r>
      <w:r w:rsidRPr="00CE7A86">
        <w:rPr>
          <w:sz w:val="24"/>
          <w:szCs w:val="24"/>
        </w:rPr>
        <w:t>монтажными</w:t>
      </w:r>
      <w:proofErr w:type="gramEnd"/>
      <w:r w:rsidRPr="00CE7A86">
        <w:rPr>
          <w:sz w:val="24"/>
          <w:szCs w:val="24"/>
        </w:rPr>
        <w:t xml:space="preserve"> и со сторонними организац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ями, возникающие в процессе строительства Подрядчик выполняет самост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ятельно.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монтаже металлоконструкций, оборудования, проводов и тросов Подрядчик обязан применять передовые и наиболее рациональные методы монтажа.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выполнении строительных работ обязательно применение специальных мер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приятий, обусловленных особыми условиями строительной площадки.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До сдачи – приемки объекта в эксплуатацию подрядчик проводит согласование охранной зоны </w:t>
      </w:r>
      <w:proofErr w:type="gramStart"/>
      <w:r w:rsidRPr="00CE7A86">
        <w:rPr>
          <w:sz w:val="24"/>
          <w:szCs w:val="24"/>
        </w:rPr>
        <w:t>ВЛ</w:t>
      </w:r>
      <w:proofErr w:type="gramEnd"/>
      <w:r w:rsidRPr="00CE7A86">
        <w:rPr>
          <w:sz w:val="24"/>
          <w:szCs w:val="24"/>
        </w:rPr>
        <w:t xml:space="preserve"> с органами </w:t>
      </w:r>
      <w:proofErr w:type="spellStart"/>
      <w:r w:rsidRPr="00CE7A86">
        <w:rPr>
          <w:sz w:val="24"/>
          <w:szCs w:val="24"/>
        </w:rPr>
        <w:t>Рост</w:t>
      </w:r>
      <w:r w:rsidR="005156D8">
        <w:rPr>
          <w:sz w:val="24"/>
          <w:szCs w:val="24"/>
        </w:rPr>
        <w:t>е</w:t>
      </w:r>
      <w:r w:rsidRPr="00CE7A86">
        <w:rPr>
          <w:sz w:val="24"/>
          <w:szCs w:val="24"/>
        </w:rPr>
        <w:t>хнадзора</w:t>
      </w:r>
      <w:proofErr w:type="spellEnd"/>
      <w:r w:rsidRPr="00CE7A86">
        <w:rPr>
          <w:sz w:val="24"/>
          <w:szCs w:val="24"/>
        </w:rPr>
        <w:t xml:space="preserve"> в соответствии с Приказом № 179 от 24.05.2010 г. об утверждении порядка согласования Федеральной службой  по экологическому, технологическому и атомному надзору границ охранных зон в отношении объектов электросетевого  хозяйства.</w:t>
      </w:r>
    </w:p>
    <w:p w:rsidR="00232EE7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строительные работы осуществлять в строгом соответствии со СНиП и ПУЭ и другими требованиями законодательства РФ. Строительные работы должны быть организованы и проведены в соответствии с разработанным Подрядч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ком ППР (проектом производства работ), с учетом всех требований, пред</w:t>
      </w:r>
      <w:r w:rsidRPr="00CE7A86">
        <w:rPr>
          <w:sz w:val="24"/>
          <w:szCs w:val="24"/>
        </w:rPr>
        <w:t>ъ</w:t>
      </w:r>
      <w:r w:rsidRPr="00CE7A86">
        <w:rPr>
          <w:sz w:val="24"/>
          <w:szCs w:val="24"/>
        </w:rPr>
        <w:t>являемых к ним. ППР должен быть согласован с Заказчиком.</w:t>
      </w:r>
    </w:p>
    <w:p w:rsidR="00D64539" w:rsidRPr="00CE7A86" w:rsidRDefault="00D64539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Правила контроля и приемки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Руководители работ, участвующие в строительстве, совместно с представителями филиала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>АО «МРСК Центра» - «Липецкэнерго» осуществляют входной контроль качества применяемых изделий и материалов, проводят операти</w:t>
      </w:r>
      <w:r w:rsidRPr="00CE7A86">
        <w:rPr>
          <w:sz w:val="24"/>
          <w:szCs w:val="24"/>
        </w:rPr>
        <w:t>в</w:t>
      </w:r>
      <w:r w:rsidRPr="00CE7A86">
        <w:rPr>
          <w:sz w:val="24"/>
          <w:szCs w:val="24"/>
        </w:rPr>
        <w:t>ный контроль качества выполняемых строительных работ, контролируют с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ответствие выполняемых работ требованиям НТД и проектной документ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ции, проверяют соблюдение технологической дисциплины в процессе стро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тельства.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CE7A86">
        <w:rPr>
          <w:sz w:val="24"/>
          <w:szCs w:val="24"/>
        </w:rPr>
        <w:t>действующими</w:t>
      </w:r>
      <w:proofErr w:type="gramEnd"/>
      <w:r w:rsidRPr="00CE7A86">
        <w:rPr>
          <w:sz w:val="24"/>
          <w:szCs w:val="24"/>
        </w:rPr>
        <w:t xml:space="preserve"> СНиП. Подрядчик обязан гарантировать соответствие в</w:t>
      </w:r>
      <w:r w:rsidRPr="00CE7A86">
        <w:rPr>
          <w:sz w:val="24"/>
          <w:szCs w:val="24"/>
        </w:rPr>
        <w:t>ы</w:t>
      </w:r>
      <w:r w:rsidRPr="00CE7A86">
        <w:rPr>
          <w:sz w:val="24"/>
          <w:szCs w:val="24"/>
        </w:rPr>
        <w:t>полненной работы требованиям СНиП. Подрядчик обязан предоставить акты выполненных работ и исполнительную документацию. Обнаруженные при приемке работ отступления  и замечания  Подрядчик устраняет за свой счет и в сроки, установленные приемочной комиссией.</w:t>
      </w:r>
    </w:p>
    <w:p w:rsidR="00643177" w:rsidRPr="00F66230" w:rsidRDefault="00232EE7" w:rsidP="00F66230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Контроль и ответственность за соблюдение ПТБ персоналом Подрядчика и пр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влеченных им субподрядных организаций при проведении строительно-монтажных работ возлагается на подрядную организацию.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Гарантии исполнителя строительных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Подрядная строительная организация должна гарантировать соответствие реко</w:t>
      </w:r>
      <w:r w:rsidRPr="00CE7A86">
        <w:rPr>
          <w:sz w:val="24"/>
          <w:szCs w:val="24"/>
        </w:rPr>
        <w:t>н</w:t>
      </w:r>
      <w:r w:rsidRPr="00CE7A86">
        <w:rPr>
          <w:sz w:val="24"/>
          <w:szCs w:val="24"/>
        </w:rPr>
        <w:t xml:space="preserve">струируемых и вновь построенных объектов требованиям НТД в течение  не менее </w:t>
      </w:r>
      <w:r>
        <w:rPr>
          <w:sz w:val="24"/>
          <w:szCs w:val="24"/>
        </w:rPr>
        <w:t>5</w:t>
      </w:r>
      <w:r w:rsidRPr="00CE7A86">
        <w:rPr>
          <w:sz w:val="24"/>
          <w:szCs w:val="24"/>
        </w:rPr>
        <w:t xml:space="preserve"> лет с момента включения объектов под напряжение.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должен за свой счет и в сроки, согласованные с Заказчиком, устранять любые дефекты, выявленные в период гарантийного срока.</w:t>
      </w:r>
    </w:p>
    <w:p w:rsidR="00656892" w:rsidRPr="00D64539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</w:p>
    <w:p w:rsidR="00BB64FE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</w:t>
      </w:r>
      <w:r w:rsidR="00BB64FE">
        <w:rPr>
          <w:rFonts w:ascii="Times New Roman" w:hAnsi="Times New Roman" w:cs="Times New Roman"/>
          <w:b w:val="0"/>
          <w:sz w:val="24"/>
          <w:szCs w:val="24"/>
        </w:rPr>
        <w:t>писание основных  объемов работ</w:t>
      </w:r>
      <w:r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окончательные объемы работ определить в соответствии с ПСД,  </w:t>
      </w:r>
      <w:proofErr w:type="gramStart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утвержденной</w:t>
      </w:r>
      <w:proofErr w:type="gramEnd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техническим блоком филиала </w:t>
      </w:r>
      <w:r w:rsidR="004E2F11">
        <w:rPr>
          <w:rFonts w:ascii="Times New Roman" w:hAnsi="Times New Roman" w:cs="Times New Roman"/>
          <w:b w:val="0"/>
          <w:i w:val="0"/>
          <w:sz w:val="24"/>
          <w:szCs w:val="24"/>
        </w:rPr>
        <w:t>П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АО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МРСК Центра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="00C43CAB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-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Липецкэнерго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:</w:t>
      </w:r>
    </w:p>
    <w:p w:rsidR="00232EE7" w:rsidRPr="00E96586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E96586">
        <w:rPr>
          <w:rFonts w:ascii="Times New Roman" w:hAnsi="Times New Roman" w:cs="Times New Roman"/>
          <w:b w:val="0"/>
          <w:sz w:val="24"/>
          <w:szCs w:val="24"/>
        </w:rPr>
        <w:t>-</w:t>
      </w:r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    Определяются </w:t>
      </w:r>
      <w:proofErr w:type="gramStart"/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>индивидуальными</w:t>
      </w:r>
      <w:proofErr w:type="gramEnd"/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ТЗ на объекты.</w:t>
      </w:r>
    </w:p>
    <w:p w:rsidR="00232EE7" w:rsidRPr="00E96586" w:rsidRDefault="00232EE7" w:rsidP="00232EE7">
      <w:pPr>
        <w:spacing w:line="240" w:lineRule="auto"/>
        <w:ind w:left="1134" w:hanging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</w:t>
      </w:r>
      <w:r w:rsidRPr="00E9658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-</w:t>
      </w:r>
      <w:r w:rsidRPr="00E96586">
        <w:rPr>
          <w:rFonts w:ascii="Times New Roman" w:hAnsi="Times New Roman" w:cs="Times New Roman"/>
          <w:sz w:val="24"/>
          <w:szCs w:val="24"/>
        </w:rPr>
        <w:t xml:space="preserve"> Сметная документация составляется в программе «Гранд-Смета» обновленная база 2009 г. в соответствии с регламентом. Распоряжение ЦА-37-143р от 24.08.2011 г</w:t>
      </w:r>
      <w:r w:rsidR="004408A9">
        <w:rPr>
          <w:rFonts w:ascii="Times New Roman" w:hAnsi="Times New Roman" w:cs="Times New Roman"/>
          <w:sz w:val="24"/>
          <w:szCs w:val="24"/>
        </w:rPr>
        <w:t>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 w:rsidRPr="00E96586">
        <w:rPr>
          <w:rFonts w:ascii="Times New Roman" w:hAnsi="Times New Roman" w:cs="Times New Roman"/>
          <w:sz w:val="24"/>
          <w:szCs w:val="24"/>
        </w:rPr>
        <w:lastRenderedPageBreak/>
        <w:t xml:space="preserve">- Для составления локальных смет необходимо применять сборники </w:t>
      </w:r>
      <w:r w:rsidR="003A3C4A" w:rsidRPr="003A3C4A">
        <w:rPr>
          <w:rFonts w:ascii="Times New Roman" w:hAnsi="Times New Roman" w:cs="Times New Roman"/>
          <w:sz w:val="24"/>
          <w:szCs w:val="24"/>
        </w:rPr>
        <w:t>ФЕР-2001, утве</w:t>
      </w:r>
      <w:r w:rsidR="003A3C4A" w:rsidRPr="003A3C4A">
        <w:rPr>
          <w:rFonts w:ascii="Times New Roman" w:hAnsi="Times New Roman" w:cs="Times New Roman"/>
          <w:sz w:val="24"/>
          <w:szCs w:val="24"/>
        </w:rPr>
        <w:t>р</w:t>
      </w:r>
      <w:r w:rsidR="003A3C4A" w:rsidRPr="003A3C4A">
        <w:rPr>
          <w:rFonts w:ascii="Times New Roman" w:hAnsi="Times New Roman" w:cs="Times New Roman"/>
          <w:sz w:val="24"/>
          <w:szCs w:val="24"/>
        </w:rPr>
        <w:t>жденных приказом Министерства строительства и жилищно-коммунального х</w:t>
      </w:r>
      <w:r w:rsidR="003A3C4A" w:rsidRPr="003A3C4A">
        <w:rPr>
          <w:rFonts w:ascii="Times New Roman" w:hAnsi="Times New Roman" w:cs="Times New Roman"/>
          <w:sz w:val="24"/>
          <w:szCs w:val="24"/>
        </w:rPr>
        <w:t>о</w:t>
      </w:r>
      <w:r w:rsidR="003A3C4A" w:rsidRPr="003A3C4A">
        <w:rPr>
          <w:rFonts w:ascii="Times New Roman" w:hAnsi="Times New Roman" w:cs="Times New Roman"/>
          <w:sz w:val="24"/>
          <w:szCs w:val="24"/>
        </w:rPr>
        <w:t>зяйства РФ от 30.01.2014 №31/</w:t>
      </w:r>
      <w:proofErr w:type="spellStart"/>
      <w:proofErr w:type="gram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="003A3C4A" w:rsidRPr="003A3C4A">
        <w:rPr>
          <w:rFonts w:ascii="Times New Roman" w:hAnsi="Times New Roman" w:cs="Times New Roman"/>
          <w:sz w:val="24"/>
          <w:szCs w:val="24"/>
        </w:rPr>
        <w:t xml:space="preserve"> «О введении в действие новых государственных сметных нормативов» (в редакции приказа Министерства строительства и ж</w:t>
      </w:r>
      <w:r w:rsidR="003A3C4A" w:rsidRPr="003A3C4A">
        <w:rPr>
          <w:rFonts w:ascii="Times New Roman" w:hAnsi="Times New Roman" w:cs="Times New Roman"/>
          <w:sz w:val="24"/>
          <w:szCs w:val="24"/>
        </w:rPr>
        <w:t>и</w:t>
      </w:r>
      <w:r w:rsidR="003A3C4A" w:rsidRPr="003A3C4A">
        <w:rPr>
          <w:rFonts w:ascii="Times New Roman" w:hAnsi="Times New Roman" w:cs="Times New Roman"/>
          <w:sz w:val="24"/>
          <w:szCs w:val="24"/>
        </w:rPr>
        <w:t>лищно-коммунального хозяйства РФ от 07.02.2014 №39/</w:t>
      </w:r>
      <w:proofErr w:type="spell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="003A3C4A" w:rsidRPr="003A3C4A">
        <w:rPr>
          <w:rFonts w:ascii="Times New Roman" w:hAnsi="Times New Roman" w:cs="Times New Roman"/>
          <w:sz w:val="24"/>
          <w:szCs w:val="24"/>
        </w:rPr>
        <w:t>) и включенных в ф</w:t>
      </w:r>
      <w:r w:rsidR="003A3C4A" w:rsidRPr="003A3C4A">
        <w:rPr>
          <w:rFonts w:ascii="Times New Roman" w:hAnsi="Times New Roman" w:cs="Times New Roman"/>
          <w:sz w:val="24"/>
          <w:szCs w:val="24"/>
        </w:rPr>
        <w:t>е</w:t>
      </w:r>
      <w:r w:rsidR="003A3C4A" w:rsidRPr="003A3C4A">
        <w:rPr>
          <w:rFonts w:ascii="Times New Roman" w:hAnsi="Times New Roman" w:cs="Times New Roman"/>
          <w:sz w:val="24"/>
          <w:szCs w:val="24"/>
        </w:rPr>
        <w:t>деральный реестр сметных нормативов</w:t>
      </w:r>
      <w:r w:rsidRPr="00E96586">
        <w:rPr>
          <w:rFonts w:ascii="Times New Roman" w:hAnsi="Times New Roman" w:cs="Times New Roman"/>
          <w:sz w:val="24"/>
          <w:szCs w:val="24"/>
        </w:rPr>
        <w:t>.</w:t>
      </w:r>
    </w:p>
    <w:p w:rsidR="00232EE7" w:rsidRPr="00E96586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Расчет локальных смет выполнить в базовых ценах, а перевод в текущие цены произв</w:t>
      </w:r>
      <w:r w:rsidRPr="00E96586">
        <w:rPr>
          <w:rFonts w:ascii="Times New Roman" w:hAnsi="Times New Roman" w:cs="Times New Roman"/>
          <w:sz w:val="24"/>
          <w:szCs w:val="24"/>
        </w:rPr>
        <w:t>е</w:t>
      </w:r>
      <w:r w:rsidRPr="00E96586">
        <w:rPr>
          <w:rFonts w:ascii="Times New Roman" w:hAnsi="Times New Roman" w:cs="Times New Roman"/>
          <w:sz w:val="24"/>
          <w:szCs w:val="24"/>
        </w:rPr>
        <w:t>сти в сводном сметном расчете.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В сводном сметном расчете учесть среднегодовой коэффициент на зимнее удорожание,  непредвиденные затраты, НДС.</w:t>
      </w: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2C190B">
      <w:pPr>
        <w:tabs>
          <w:tab w:val="left" w:pos="6521"/>
        </w:tabs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F515FD" w:rsidRDefault="00F515FD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Pr="004A1347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:rsidR="00D03397" w:rsidRDefault="00D03397" w:rsidP="00D03397">
      <w:pPr>
        <w:ind w:firstLine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УКС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   С.М. Смольянинов</w:t>
      </w:r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УИ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А.В. Свинарев</w:t>
      </w:r>
    </w:p>
    <w:p w:rsidR="00D03397" w:rsidRDefault="00D03397" w:rsidP="00D03397">
      <w:pPr>
        <w:rPr>
          <w:rFonts w:ascii="Times New Roman" w:hAnsi="Times New Roman"/>
          <w:sz w:val="24"/>
          <w:szCs w:val="24"/>
        </w:rPr>
      </w:pPr>
    </w:p>
    <w:p w:rsidR="00D03397" w:rsidRDefault="00D10917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 w:rsidRPr="009F4328">
        <w:rPr>
          <w:rFonts w:ascii="Times New Roman" w:hAnsi="Times New Roman"/>
          <w:sz w:val="24"/>
          <w:szCs w:val="24"/>
        </w:rPr>
        <w:t>ачальник</w:t>
      </w:r>
      <w:r w:rsidR="00D03397">
        <w:rPr>
          <w:rFonts w:ascii="Times New Roman" w:hAnsi="Times New Roman"/>
          <w:sz w:val="24"/>
          <w:szCs w:val="24"/>
        </w:rPr>
        <w:t xml:space="preserve"> УТ</w:t>
      </w:r>
      <w:r w:rsidR="00D03397" w:rsidRPr="009F4328">
        <w:rPr>
          <w:rFonts w:ascii="Times New Roman" w:hAnsi="Times New Roman"/>
          <w:sz w:val="24"/>
          <w:szCs w:val="24"/>
        </w:rPr>
        <w:t>Р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  <w:t xml:space="preserve">       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="00D03397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>О.А. Середкин</w:t>
      </w:r>
    </w:p>
    <w:p w:rsidR="00D03397" w:rsidRDefault="00D03397" w:rsidP="00D03397">
      <w:pPr>
        <w:ind w:firstLine="1134"/>
        <w:rPr>
          <w:rFonts w:ascii="Times New Roman" w:hAnsi="Times New Roman"/>
          <w:sz w:val="24"/>
          <w:szCs w:val="24"/>
        </w:rPr>
      </w:pPr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ind w:left="0" w:firstLine="1134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УТП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Э.А. Качура</w:t>
      </w:r>
    </w:p>
    <w:p w:rsidR="005D1510" w:rsidRPr="000A2EAC" w:rsidRDefault="005D1510" w:rsidP="00D03397">
      <w:pPr>
        <w:ind w:firstLine="1134"/>
        <w:rPr>
          <w:rFonts w:ascii="Times New Roman" w:hAnsi="Times New Roman"/>
          <w:sz w:val="24"/>
          <w:szCs w:val="24"/>
        </w:rPr>
      </w:pPr>
    </w:p>
    <w:sectPr w:rsidR="005D1510" w:rsidRPr="000A2EAC" w:rsidSect="005E231A">
      <w:headerReference w:type="default" r:id="rId9"/>
      <w:footerReference w:type="even" r:id="rId10"/>
      <w:footerReference w:type="default" r:id="rId11"/>
      <w:footerReference w:type="first" r:id="rId12"/>
      <w:type w:val="continuous"/>
      <w:pgSz w:w="11906" w:h="16838" w:code="9"/>
      <w:pgMar w:top="1021" w:right="851" w:bottom="1021" w:left="1418" w:header="0" w:footer="11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63F1" w:rsidRDefault="008863F1">
      <w:r>
        <w:separator/>
      </w:r>
    </w:p>
  </w:endnote>
  <w:endnote w:type="continuationSeparator" w:id="0">
    <w:p w:rsidR="008863F1" w:rsidRDefault="008863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A41CFC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39170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91704" w:rsidRDefault="00391704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887442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E38BA">
      <w:rPr>
        <w:noProof/>
      </w:rPr>
      <w:t>2</w:t>
    </w:r>
    <w:r>
      <w:rPr>
        <w:noProof/>
      </w:rPr>
      <w:fldChar w:fldCharType="end"/>
    </w:r>
  </w:p>
  <w:p w:rsidR="00391704" w:rsidRDefault="00391704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391704">
    <w:pPr>
      <w:pStyle w:val="a9"/>
      <w:jc w:val="right"/>
    </w:pPr>
  </w:p>
  <w:p w:rsidR="00391704" w:rsidRDefault="0039170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63F1" w:rsidRDefault="008863F1">
      <w:r>
        <w:separator/>
      </w:r>
    </w:p>
  </w:footnote>
  <w:footnote w:type="continuationSeparator" w:id="0">
    <w:p w:rsidR="008863F1" w:rsidRDefault="008863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391704">
    <w:pPr>
      <w:pStyle w:val="a6"/>
    </w:pPr>
    <w:r>
      <w:t>[Введите текст]</w:t>
    </w:r>
  </w:p>
  <w:p w:rsidR="00391704" w:rsidRDefault="00391704">
    <w:pPr>
      <w:pStyle w:val="a6"/>
      <w:ind w:right="360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E587F24"/>
    <w:lvl w:ilvl="0">
      <w:numFmt w:val="decimal"/>
      <w:pStyle w:val="a"/>
      <w:lvlText w:val="*"/>
      <w:lvlJc w:val="left"/>
    </w:lvl>
  </w:abstractNum>
  <w:abstractNum w:abstractNumId="1">
    <w:nsid w:val="0C636801"/>
    <w:multiLevelType w:val="hybridMultilevel"/>
    <w:tmpl w:val="599C4084"/>
    <w:lvl w:ilvl="0" w:tplc="B7524C88">
      <w:start w:val="1"/>
      <w:numFmt w:val="decimal"/>
      <w:lvlText w:val="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5C14BBB"/>
    <w:multiLevelType w:val="hybridMultilevel"/>
    <w:tmpl w:val="56B84FC2"/>
    <w:lvl w:ilvl="0" w:tplc="495CE016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F16270"/>
    <w:multiLevelType w:val="hybridMultilevel"/>
    <w:tmpl w:val="477831D2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7FB250E"/>
    <w:multiLevelType w:val="hybridMultilevel"/>
    <w:tmpl w:val="88A0EC30"/>
    <w:lvl w:ilvl="0" w:tplc="2804A5FE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CE948D1"/>
    <w:multiLevelType w:val="hybridMultilevel"/>
    <w:tmpl w:val="7C62442A"/>
    <w:lvl w:ilvl="0" w:tplc="861C503E">
      <w:start w:val="1"/>
      <w:numFmt w:val="bullet"/>
      <w:pStyle w:val="3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2DC08BC"/>
    <w:multiLevelType w:val="hybridMultilevel"/>
    <w:tmpl w:val="AA98F95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07AA9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52058D"/>
    <w:multiLevelType w:val="multilevel"/>
    <w:tmpl w:val="3426E0D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bullet"/>
      <w:lvlText w:val=""/>
      <w:lvlJc w:val="left"/>
      <w:pPr>
        <w:tabs>
          <w:tab w:val="num" w:pos="1560"/>
        </w:tabs>
        <w:ind w:left="1560" w:hanging="56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8">
    <w:nsid w:val="29002664"/>
    <w:multiLevelType w:val="hybridMultilevel"/>
    <w:tmpl w:val="F5F09792"/>
    <w:lvl w:ilvl="0" w:tplc="4F909DE4">
      <w:start w:val="1"/>
      <w:numFmt w:val="bullet"/>
      <w:pStyle w:val="2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A251779"/>
    <w:multiLevelType w:val="hybridMultilevel"/>
    <w:tmpl w:val="264C9050"/>
    <w:lvl w:ilvl="0" w:tplc="86865F3E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>
    <w:nsid w:val="2DF01C02"/>
    <w:multiLevelType w:val="hybridMultilevel"/>
    <w:tmpl w:val="84042FC4"/>
    <w:lvl w:ilvl="0" w:tplc="B07AA982">
      <w:start w:val="1"/>
      <w:numFmt w:val="bullet"/>
      <w:lvlText w:val="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1">
    <w:nsid w:val="325C24D9"/>
    <w:multiLevelType w:val="hybridMultilevel"/>
    <w:tmpl w:val="C8584C86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32EC403A"/>
    <w:multiLevelType w:val="hybridMultilevel"/>
    <w:tmpl w:val="ECF8897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9C62CE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B642D8"/>
    <w:multiLevelType w:val="hybridMultilevel"/>
    <w:tmpl w:val="5AC6CEC0"/>
    <w:lvl w:ilvl="0" w:tplc="3EF47910">
      <w:start w:val="1"/>
      <w:numFmt w:val="decimal"/>
      <w:pStyle w:val="11"/>
      <w:lvlText w:val="1.%1.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4">
    <w:nsid w:val="3A9D606A"/>
    <w:multiLevelType w:val="hybridMultilevel"/>
    <w:tmpl w:val="8DC4007E"/>
    <w:lvl w:ilvl="0" w:tplc="2EEEF0B8">
      <w:start w:val="1"/>
      <w:numFmt w:val="bullet"/>
      <w:pStyle w:val="a0"/>
      <w:lvlText w:val=""/>
      <w:lvlJc w:val="left"/>
      <w:pPr>
        <w:tabs>
          <w:tab w:val="num" w:pos="927"/>
        </w:tabs>
        <w:ind w:left="567" w:firstLine="0"/>
      </w:pPr>
      <w:rPr>
        <w:rFonts w:ascii="Arial Black" w:hAnsi="Arial Black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C2228A1"/>
    <w:multiLevelType w:val="hybridMultilevel"/>
    <w:tmpl w:val="C486E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BA7E95"/>
    <w:multiLevelType w:val="multilevel"/>
    <w:tmpl w:val="E2461E9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1134"/>
        </w:tabs>
        <w:ind w:left="1134" w:hanging="1134"/>
      </w:pPr>
      <w:rPr>
        <w:rFonts w:ascii="Wingdings" w:hAnsi="Wingdings"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7">
    <w:nsid w:val="406822D5"/>
    <w:multiLevelType w:val="hybridMultilevel"/>
    <w:tmpl w:val="E5C0999E"/>
    <w:lvl w:ilvl="0" w:tplc="FFFFFFFF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1B867CD"/>
    <w:multiLevelType w:val="hybridMultilevel"/>
    <w:tmpl w:val="D432116A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4E9872B8"/>
    <w:multiLevelType w:val="multilevel"/>
    <w:tmpl w:val="628C2C0E"/>
    <w:lvl w:ilvl="0">
      <w:start w:val="4"/>
      <w:numFmt w:val="decimal"/>
      <w:lvlText w:val="%1."/>
      <w:lvlJc w:val="left"/>
      <w:pPr>
        <w:ind w:left="210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0">
    <w:nsid w:val="545E5A95"/>
    <w:multiLevelType w:val="multilevel"/>
    <w:tmpl w:val="CA0CE2CE"/>
    <w:lvl w:ilvl="0">
      <w:start w:val="8"/>
      <w:numFmt w:val="bullet"/>
      <w:lvlText w:val="-"/>
      <w:lvlJc w:val="left"/>
      <w:pPr>
        <w:tabs>
          <w:tab w:val="num" w:pos="708"/>
        </w:tabs>
        <w:ind w:left="935" w:hanging="22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708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08"/>
        </w:tabs>
        <w:ind w:left="708" w:firstLine="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508"/>
        </w:tabs>
        <w:ind w:left="708" w:firstLine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1">
    <w:nsid w:val="577C7472"/>
    <w:multiLevelType w:val="hybridMultilevel"/>
    <w:tmpl w:val="0314757E"/>
    <w:lvl w:ilvl="0" w:tplc="B07AA98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>
    <w:nsid w:val="5A1645F5"/>
    <w:multiLevelType w:val="multilevel"/>
    <w:tmpl w:val="18746E42"/>
    <w:name w:val="PA"/>
    <w:lvl w:ilvl="0">
      <w:start w:val="1"/>
      <w:numFmt w:val="decimal"/>
      <w:lvlText w:val="6.%1."/>
      <w:lvlJc w:val="left"/>
      <w:pPr>
        <w:ind w:left="210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3">
    <w:nsid w:val="642F3208"/>
    <w:multiLevelType w:val="hybridMultilevel"/>
    <w:tmpl w:val="81064B20"/>
    <w:lvl w:ilvl="0" w:tplc="6AD6F7A2">
      <w:start w:val="1"/>
      <w:numFmt w:val="decimal"/>
      <w:pStyle w:val="1"/>
      <w:lvlText w:val="%1."/>
      <w:lvlJc w:val="left"/>
      <w:pPr>
        <w:ind w:left="720" w:hanging="360"/>
      </w:pPr>
    </w:lvl>
    <w:lvl w:ilvl="1" w:tplc="88689CF0">
      <w:start w:val="1"/>
      <w:numFmt w:val="lowerLetter"/>
      <w:lvlText w:val="%2."/>
      <w:lvlJc w:val="left"/>
      <w:pPr>
        <w:ind w:left="1440" w:hanging="360"/>
      </w:pPr>
    </w:lvl>
    <w:lvl w:ilvl="2" w:tplc="0F00B81A" w:tentative="1">
      <w:start w:val="1"/>
      <w:numFmt w:val="lowerRoman"/>
      <w:lvlText w:val="%3."/>
      <w:lvlJc w:val="right"/>
      <w:pPr>
        <w:ind w:left="2160" w:hanging="180"/>
      </w:pPr>
    </w:lvl>
    <w:lvl w:ilvl="3" w:tplc="3B1644E8" w:tentative="1">
      <w:start w:val="1"/>
      <w:numFmt w:val="decimal"/>
      <w:lvlText w:val="%4."/>
      <w:lvlJc w:val="left"/>
      <w:pPr>
        <w:ind w:left="2880" w:hanging="360"/>
      </w:pPr>
    </w:lvl>
    <w:lvl w:ilvl="4" w:tplc="CE16B1FE" w:tentative="1">
      <w:start w:val="1"/>
      <w:numFmt w:val="lowerLetter"/>
      <w:lvlText w:val="%5."/>
      <w:lvlJc w:val="left"/>
      <w:pPr>
        <w:ind w:left="3600" w:hanging="360"/>
      </w:pPr>
    </w:lvl>
    <w:lvl w:ilvl="5" w:tplc="D69CCD62" w:tentative="1">
      <w:start w:val="1"/>
      <w:numFmt w:val="lowerRoman"/>
      <w:lvlText w:val="%6."/>
      <w:lvlJc w:val="right"/>
      <w:pPr>
        <w:ind w:left="4320" w:hanging="180"/>
      </w:pPr>
    </w:lvl>
    <w:lvl w:ilvl="6" w:tplc="B3C63854" w:tentative="1">
      <w:start w:val="1"/>
      <w:numFmt w:val="decimal"/>
      <w:lvlText w:val="%7."/>
      <w:lvlJc w:val="left"/>
      <w:pPr>
        <w:ind w:left="5040" w:hanging="360"/>
      </w:pPr>
    </w:lvl>
    <w:lvl w:ilvl="7" w:tplc="81E6DA34" w:tentative="1">
      <w:start w:val="1"/>
      <w:numFmt w:val="lowerLetter"/>
      <w:lvlText w:val="%8."/>
      <w:lvlJc w:val="left"/>
      <w:pPr>
        <w:ind w:left="5760" w:hanging="360"/>
      </w:pPr>
    </w:lvl>
    <w:lvl w:ilvl="8" w:tplc="7B0C00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245043"/>
    <w:multiLevelType w:val="hybridMultilevel"/>
    <w:tmpl w:val="B0D21F1A"/>
    <w:lvl w:ilvl="0" w:tplc="66D6B41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5">
    <w:nsid w:val="678811D9"/>
    <w:multiLevelType w:val="hybridMultilevel"/>
    <w:tmpl w:val="E2BE18C6"/>
    <w:name w:val="zag"/>
    <w:lvl w:ilvl="0" w:tplc="9FDE9E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D81A00" w:tentative="1">
      <w:start w:val="1"/>
      <w:numFmt w:val="lowerLetter"/>
      <w:lvlText w:val="%2."/>
      <w:lvlJc w:val="left"/>
      <w:pPr>
        <w:ind w:left="1647" w:hanging="360"/>
      </w:pPr>
    </w:lvl>
    <w:lvl w:ilvl="2" w:tplc="E8488F4C" w:tentative="1">
      <w:start w:val="1"/>
      <w:numFmt w:val="lowerRoman"/>
      <w:lvlText w:val="%3."/>
      <w:lvlJc w:val="right"/>
      <w:pPr>
        <w:ind w:left="2367" w:hanging="180"/>
      </w:pPr>
    </w:lvl>
    <w:lvl w:ilvl="3" w:tplc="F35EF926" w:tentative="1">
      <w:start w:val="1"/>
      <w:numFmt w:val="decimal"/>
      <w:lvlText w:val="%4."/>
      <w:lvlJc w:val="left"/>
      <w:pPr>
        <w:ind w:left="3087" w:hanging="360"/>
      </w:pPr>
    </w:lvl>
    <w:lvl w:ilvl="4" w:tplc="E28C9D70" w:tentative="1">
      <w:start w:val="1"/>
      <w:numFmt w:val="lowerLetter"/>
      <w:lvlText w:val="%5."/>
      <w:lvlJc w:val="left"/>
      <w:pPr>
        <w:ind w:left="3807" w:hanging="360"/>
      </w:pPr>
    </w:lvl>
    <w:lvl w:ilvl="5" w:tplc="71CC19F0" w:tentative="1">
      <w:start w:val="1"/>
      <w:numFmt w:val="lowerRoman"/>
      <w:lvlText w:val="%6."/>
      <w:lvlJc w:val="right"/>
      <w:pPr>
        <w:ind w:left="4527" w:hanging="180"/>
      </w:pPr>
    </w:lvl>
    <w:lvl w:ilvl="6" w:tplc="6B6EEF88" w:tentative="1">
      <w:start w:val="1"/>
      <w:numFmt w:val="decimal"/>
      <w:lvlText w:val="%7."/>
      <w:lvlJc w:val="left"/>
      <w:pPr>
        <w:ind w:left="5247" w:hanging="360"/>
      </w:pPr>
    </w:lvl>
    <w:lvl w:ilvl="7" w:tplc="E8CEA2D8" w:tentative="1">
      <w:start w:val="1"/>
      <w:numFmt w:val="lowerLetter"/>
      <w:lvlText w:val="%8."/>
      <w:lvlJc w:val="left"/>
      <w:pPr>
        <w:ind w:left="5967" w:hanging="360"/>
      </w:pPr>
    </w:lvl>
    <w:lvl w:ilvl="8" w:tplc="E954C97E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67EB7FDB"/>
    <w:multiLevelType w:val="hybridMultilevel"/>
    <w:tmpl w:val="3820AEE0"/>
    <w:lvl w:ilvl="0" w:tplc="2D92A920">
      <w:start w:val="1"/>
      <w:numFmt w:val="decimal"/>
      <w:lvlText w:val="4.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89E3AAA"/>
    <w:multiLevelType w:val="hybridMultilevel"/>
    <w:tmpl w:val="14BA918C"/>
    <w:lvl w:ilvl="0" w:tplc="36C69D1E">
      <w:start w:val="1"/>
      <w:numFmt w:val="decimal"/>
      <w:lvlText w:val="8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6AA63BBB"/>
    <w:multiLevelType w:val="hybridMultilevel"/>
    <w:tmpl w:val="244AA3EC"/>
    <w:lvl w:ilvl="0" w:tplc="4D46F888">
      <w:start w:val="1"/>
      <w:numFmt w:val="decimal"/>
      <w:lvlText w:val="4.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767A7AB8"/>
    <w:multiLevelType w:val="hybridMultilevel"/>
    <w:tmpl w:val="B532DA56"/>
    <w:lvl w:ilvl="0" w:tplc="CAF23C0C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0"/>
    <w:lvlOverride w:ilvl="0">
      <w:lvl w:ilvl="0">
        <w:start w:val="1"/>
        <w:numFmt w:val="bullet"/>
        <w:pStyle w:val="a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25"/>
  </w:num>
  <w:num w:numId="6">
    <w:abstractNumId w:val="23"/>
  </w:num>
  <w:num w:numId="7">
    <w:abstractNumId w:val="13"/>
  </w:num>
  <w:num w:numId="8">
    <w:abstractNumId w:val="5"/>
  </w:num>
  <w:num w:numId="9">
    <w:abstractNumId w:val="4"/>
  </w:num>
  <w:num w:numId="10">
    <w:abstractNumId w:val="29"/>
  </w:num>
  <w:num w:numId="11">
    <w:abstractNumId w:val="26"/>
  </w:num>
  <w:num w:numId="12">
    <w:abstractNumId w:val="28"/>
  </w:num>
  <w:num w:numId="13">
    <w:abstractNumId w:val="1"/>
  </w:num>
  <w:num w:numId="14">
    <w:abstractNumId w:val="19"/>
  </w:num>
  <w:num w:numId="15">
    <w:abstractNumId w:val="22"/>
  </w:num>
  <w:num w:numId="16">
    <w:abstractNumId w:val="27"/>
  </w:num>
  <w:num w:numId="17">
    <w:abstractNumId w:val="2"/>
  </w:num>
  <w:num w:numId="18">
    <w:abstractNumId w:val="18"/>
  </w:num>
  <w:num w:numId="19">
    <w:abstractNumId w:val="11"/>
  </w:num>
  <w:num w:numId="20">
    <w:abstractNumId w:val="3"/>
  </w:num>
  <w:num w:numId="21">
    <w:abstractNumId w:val="6"/>
  </w:num>
  <w:num w:numId="22">
    <w:abstractNumId w:val="16"/>
  </w:num>
  <w:num w:numId="23">
    <w:abstractNumId w:val="7"/>
  </w:num>
  <w:num w:numId="24">
    <w:abstractNumId w:val="15"/>
  </w:num>
  <w:num w:numId="25">
    <w:abstractNumId w:val="21"/>
  </w:num>
  <w:num w:numId="26">
    <w:abstractNumId w:val="12"/>
  </w:num>
  <w:num w:numId="27">
    <w:abstractNumId w:val="10"/>
  </w:num>
  <w:num w:numId="28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linkStyles/>
  <w:defaultTabStop w:val="709"/>
  <w:autoHyphenation/>
  <w:doNotHyphenateCaps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D40"/>
    <w:rsid w:val="00000BCC"/>
    <w:rsid w:val="000023E7"/>
    <w:rsid w:val="0000352D"/>
    <w:rsid w:val="00006213"/>
    <w:rsid w:val="000103D1"/>
    <w:rsid w:val="00013399"/>
    <w:rsid w:val="00017F41"/>
    <w:rsid w:val="0002008C"/>
    <w:rsid w:val="00021702"/>
    <w:rsid w:val="0002170A"/>
    <w:rsid w:val="00022FE3"/>
    <w:rsid w:val="00025625"/>
    <w:rsid w:val="0002621F"/>
    <w:rsid w:val="00031646"/>
    <w:rsid w:val="0003189D"/>
    <w:rsid w:val="000319F1"/>
    <w:rsid w:val="00032360"/>
    <w:rsid w:val="00034DF0"/>
    <w:rsid w:val="0003549A"/>
    <w:rsid w:val="00035A03"/>
    <w:rsid w:val="00041F68"/>
    <w:rsid w:val="00041F70"/>
    <w:rsid w:val="000420AA"/>
    <w:rsid w:val="000444F9"/>
    <w:rsid w:val="00046261"/>
    <w:rsid w:val="00051E8C"/>
    <w:rsid w:val="00052027"/>
    <w:rsid w:val="0005260F"/>
    <w:rsid w:val="00053561"/>
    <w:rsid w:val="00053C74"/>
    <w:rsid w:val="00055A01"/>
    <w:rsid w:val="00057EA1"/>
    <w:rsid w:val="00061515"/>
    <w:rsid w:val="000633EF"/>
    <w:rsid w:val="0006351C"/>
    <w:rsid w:val="00063A44"/>
    <w:rsid w:val="0006474F"/>
    <w:rsid w:val="000649EC"/>
    <w:rsid w:val="00065213"/>
    <w:rsid w:val="00065A77"/>
    <w:rsid w:val="00065AE5"/>
    <w:rsid w:val="00066774"/>
    <w:rsid w:val="00066CDB"/>
    <w:rsid w:val="00067AE3"/>
    <w:rsid w:val="000704C8"/>
    <w:rsid w:val="00070563"/>
    <w:rsid w:val="00070D65"/>
    <w:rsid w:val="00071AF3"/>
    <w:rsid w:val="00072555"/>
    <w:rsid w:val="000741BD"/>
    <w:rsid w:val="00076570"/>
    <w:rsid w:val="00076EC7"/>
    <w:rsid w:val="000776B9"/>
    <w:rsid w:val="00081075"/>
    <w:rsid w:val="00084415"/>
    <w:rsid w:val="00084A72"/>
    <w:rsid w:val="000851E8"/>
    <w:rsid w:val="00085C65"/>
    <w:rsid w:val="00086E16"/>
    <w:rsid w:val="00091B48"/>
    <w:rsid w:val="00091B62"/>
    <w:rsid w:val="000930D6"/>
    <w:rsid w:val="00094DC2"/>
    <w:rsid w:val="00095179"/>
    <w:rsid w:val="000966AE"/>
    <w:rsid w:val="000967F8"/>
    <w:rsid w:val="00096883"/>
    <w:rsid w:val="000A0DAB"/>
    <w:rsid w:val="000A1238"/>
    <w:rsid w:val="000A1E70"/>
    <w:rsid w:val="000A2EAC"/>
    <w:rsid w:val="000A5B0C"/>
    <w:rsid w:val="000B0185"/>
    <w:rsid w:val="000B073D"/>
    <w:rsid w:val="000B09E7"/>
    <w:rsid w:val="000B0F93"/>
    <w:rsid w:val="000B2CE8"/>
    <w:rsid w:val="000B4240"/>
    <w:rsid w:val="000B4EF1"/>
    <w:rsid w:val="000B530F"/>
    <w:rsid w:val="000B735F"/>
    <w:rsid w:val="000B788C"/>
    <w:rsid w:val="000B7BD5"/>
    <w:rsid w:val="000B7F44"/>
    <w:rsid w:val="000B7F92"/>
    <w:rsid w:val="000C032D"/>
    <w:rsid w:val="000C2314"/>
    <w:rsid w:val="000C2FF5"/>
    <w:rsid w:val="000C6C7C"/>
    <w:rsid w:val="000C7396"/>
    <w:rsid w:val="000C7602"/>
    <w:rsid w:val="000D0E46"/>
    <w:rsid w:val="000D103B"/>
    <w:rsid w:val="000D366C"/>
    <w:rsid w:val="000D3FC4"/>
    <w:rsid w:val="000D463B"/>
    <w:rsid w:val="000D717B"/>
    <w:rsid w:val="000D779C"/>
    <w:rsid w:val="000E2B1C"/>
    <w:rsid w:val="000F02E8"/>
    <w:rsid w:val="000F07E4"/>
    <w:rsid w:val="000F1D45"/>
    <w:rsid w:val="000F3F74"/>
    <w:rsid w:val="000F6E17"/>
    <w:rsid w:val="001016EB"/>
    <w:rsid w:val="0010249E"/>
    <w:rsid w:val="00102698"/>
    <w:rsid w:val="001026A1"/>
    <w:rsid w:val="00102FB9"/>
    <w:rsid w:val="00103734"/>
    <w:rsid w:val="001045B0"/>
    <w:rsid w:val="00107C46"/>
    <w:rsid w:val="00110EB0"/>
    <w:rsid w:val="00111E85"/>
    <w:rsid w:val="001123B8"/>
    <w:rsid w:val="00113B59"/>
    <w:rsid w:val="001143F1"/>
    <w:rsid w:val="001144A7"/>
    <w:rsid w:val="00114C9C"/>
    <w:rsid w:val="001178D8"/>
    <w:rsid w:val="00117F76"/>
    <w:rsid w:val="00120CE8"/>
    <w:rsid w:val="001214E9"/>
    <w:rsid w:val="00122F15"/>
    <w:rsid w:val="00123590"/>
    <w:rsid w:val="00124821"/>
    <w:rsid w:val="0012572A"/>
    <w:rsid w:val="00125AD6"/>
    <w:rsid w:val="00125AE4"/>
    <w:rsid w:val="001329B3"/>
    <w:rsid w:val="00133C71"/>
    <w:rsid w:val="001343BB"/>
    <w:rsid w:val="00135304"/>
    <w:rsid w:val="00137A74"/>
    <w:rsid w:val="00140185"/>
    <w:rsid w:val="00140374"/>
    <w:rsid w:val="001411EB"/>
    <w:rsid w:val="00141D24"/>
    <w:rsid w:val="00142D7B"/>
    <w:rsid w:val="001441B6"/>
    <w:rsid w:val="0014692D"/>
    <w:rsid w:val="00146955"/>
    <w:rsid w:val="0014774C"/>
    <w:rsid w:val="00147BDA"/>
    <w:rsid w:val="00151418"/>
    <w:rsid w:val="0015246B"/>
    <w:rsid w:val="00152B07"/>
    <w:rsid w:val="001543BF"/>
    <w:rsid w:val="00157A9A"/>
    <w:rsid w:val="00160D49"/>
    <w:rsid w:val="00161040"/>
    <w:rsid w:val="00162050"/>
    <w:rsid w:val="00163BED"/>
    <w:rsid w:val="001654D0"/>
    <w:rsid w:val="00165B88"/>
    <w:rsid w:val="00165C81"/>
    <w:rsid w:val="001665FC"/>
    <w:rsid w:val="00166F62"/>
    <w:rsid w:val="00170499"/>
    <w:rsid w:val="00170985"/>
    <w:rsid w:val="00171146"/>
    <w:rsid w:val="00175252"/>
    <w:rsid w:val="001779CA"/>
    <w:rsid w:val="00177AA6"/>
    <w:rsid w:val="00180844"/>
    <w:rsid w:val="0018090F"/>
    <w:rsid w:val="00182840"/>
    <w:rsid w:val="0018372C"/>
    <w:rsid w:val="00185070"/>
    <w:rsid w:val="00186F12"/>
    <w:rsid w:val="001875DA"/>
    <w:rsid w:val="00187E70"/>
    <w:rsid w:val="001914C6"/>
    <w:rsid w:val="00193FCD"/>
    <w:rsid w:val="00194308"/>
    <w:rsid w:val="001950CC"/>
    <w:rsid w:val="001A00D0"/>
    <w:rsid w:val="001A0730"/>
    <w:rsid w:val="001A0833"/>
    <w:rsid w:val="001A3290"/>
    <w:rsid w:val="001A3537"/>
    <w:rsid w:val="001A6D03"/>
    <w:rsid w:val="001A745D"/>
    <w:rsid w:val="001B1472"/>
    <w:rsid w:val="001B18CD"/>
    <w:rsid w:val="001B199D"/>
    <w:rsid w:val="001B1BE9"/>
    <w:rsid w:val="001B2E42"/>
    <w:rsid w:val="001B3899"/>
    <w:rsid w:val="001B4977"/>
    <w:rsid w:val="001B573C"/>
    <w:rsid w:val="001B7C7A"/>
    <w:rsid w:val="001C1CB3"/>
    <w:rsid w:val="001C249D"/>
    <w:rsid w:val="001C28B8"/>
    <w:rsid w:val="001C3138"/>
    <w:rsid w:val="001C484A"/>
    <w:rsid w:val="001C507E"/>
    <w:rsid w:val="001C5758"/>
    <w:rsid w:val="001C589E"/>
    <w:rsid w:val="001C5914"/>
    <w:rsid w:val="001C687D"/>
    <w:rsid w:val="001C69EC"/>
    <w:rsid w:val="001C7FEF"/>
    <w:rsid w:val="001D143B"/>
    <w:rsid w:val="001E195C"/>
    <w:rsid w:val="001E3466"/>
    <w:rsid w:val="001E57EB"/>
    <w:rsid w:val="001E6386"/>
    <w:rsid w:val="001E68F1"/>
    <w:rsid w:val="001E76A9"/>
    <w:rsid w:val="001E7C3F"/>
    <w:rsid w:val="001F0429"/>
    <w:rsid w:val="001F1CC0"/>
    <w:rsid w:val="001F28C8"/>
    <w:rsid w:val="001F31D7"/>
    <w:rsid w:val="001F4BB6"/>
    <w:rsid w:val="001F4F99"/>
    <w:rsid w:val="001F51CD"/>
    <w:rsid w:val="001F57E6"/>
    <w:rsid w:val="001F66C0"/>
    <w:rsid w:val="001F74D5"/>
    <w:rsid w:val="002038F5"/>
    <w:rsid w:val="00204217"/>
    <w:rsid w:val="0020476C"/>
    <w:rsid w:val="00204EFC"/>
    <w:rsid w:val="00205FA1"/>
    <w:rsid w:val="00206136"/>
    <w:rsid w:val="0020671E"/>
    <w:rsid w:val="00206F13"/>
    <w:rsid w:val="00207C6D"/>
    <w:rsid w:val="00210353"/>
    <w:rsid w:val="002116FC"/>
    <w:rsid w:val="0021170A"/>
    <w:rsid w:val="002117E8"/>
    <w:rsid w:val="00211877"/>
    <w:rsid w:val="00211CB7"/>
    <w:rsid w:val="00212DE8"/>
    <w:rsid w:val="00215F72"/>
    <w:rsid w:val="002173EF"/>
    <w:rsid w:val="002200AC"/>
    <w:rsid w:val="0022069B"/>
    <w:rsid w:val="00220D91"/>
    <w:rsid w:val="002216FB"/>
    <w:rsid w:val="002220B3"/>
    <w:rsid w:val="002226DD"/>
    <w:rsid w:val="00222B34"/>
    <w:rsid w:val="0022519B"/>
    <w:rsid w:val="00227B61"/>
    <w:rsid w:val="00227DE5"/>
    <w:rsid w:val="0023201C"/>
    <w:rsid w:val="00232A16"/>
    <w:rsid w:val="00232AD8"/>
    <w:rsid w:val="00232EE7"/>
    <w:rsid w:val="0023316D"/>
    <w:rsid w:val="00233D47"/>
    <w:rsid w:val="00233FF4"/>
    <w:rsid w:val="002344AE"/>
    <w:rsid w:val="00234543"/>
    <w:rsid w:val="00235069"/>
    <w:rsid w:val="0023508C"/>
    <w:rsid w:val="00236035"/>
    <w:rsid w:val="0023638C"/>
    <w:rsid w:val="002403C7"/>
    <w:rsid w:val="002404F6"/>
    <w:rsid w:val="00240C24"/>
    <w:rsid w:val="00241BE3"/>
    <w:rsid w:val="00246BC1"/>
    <w:rsid w:val="0024720D"/>
    <w:rsid w:val="00247726"/>
    <w:rsid w:val="0025127B"/>
    <w:rsid w:val="002521F6"/>
    <w:rsid w:val="002538FA"/>
    <w:rsid w:val="0025498E"/>
    <w:rsid w:val="0025708B"/>
    <w:rsid w:val="002614F0"/>
    <w:rsid w:val="00264C6B"/>
    <w:rsid w:val="002668DA"/>
    <w:rsid w:val="00266CF7"/>
    <w:rsid w:val="00267596"/>
    <w:rsid w:val="00267E5C"/>
    <w:rsid w:val="00267FF4"/>
    <w:rsid w:val="0027264E"/>
    <w:rsid w:val="00274435"/>
    <w:rsid w:val="00275786"/>
    <w:rsid w:val="00276599"/>
    <w:rsid w:val="00280B03"/>
    <w:rsid w:val="002822D1"/>
    <w:rsid w:val="002842E4"/>
    <w:rsid w:val="002843A8"/>
    <w:rsid w:val="00284B52"/>
    <w:rsid w:val="00285989"/>
    <w:rsid w:val="002863FD"/>
    <w:rsid w:val="002874E0"/>
    <w:rsid w:val="00291379"/>
    <w:rsid w:val="0029137D"/>
    <w:rsid w:val="002925C4"/>
    <w:rsid w:val="00292D30"/>
    <w:rsid w:val="00293FB2"/>
    <w:rsid w:val="00294B64"/>
    <w:rsid w:val="00294FD9"/>
    <w:rsid w:val="0029562F"/>
    <w:rsid w:val="002A1D94"/>
    <w:rsid w:val="002A1FCC"/>
    <w:rsid w:val="002A2C0E"/>
    <w:rsid w:val="002A2F13"/>
    <w:rsid w:val="002A31AE"/>
    <w:rsid w:val="002A3575"/>
    <w:rsid w:val="002A4450"/>
    <w:rsid w:val="002A5B9A"/>
    <w:rsid w:val="002B2782"/>
    <w:rsid w:val="002B2AF9"/>
    <w:rsid w:val="002B4717"/>
    <w:rsid w:val="002B5BC7"/>
    <w:rsid w:val="002B6AD3"/>
    <w:rsid w:val="002C0D96"/>
    <w:rsid w:val="002C190B"/>
    <w:rsid w:val="002C2927"/>
    <w:rsid w:val="002C3608"/>
    <w:rsid w:val="002C377A"/>
    <w:rsid w:val="002C5627"/>
    <w:rsid w:val="002C75C5"/>
    <w:rsid w:val="002C75DE"/>
    <w:rsid w:val="002D3C4E"/>
    <w:rsid w:val="002D6F2B"/>
    <w:rsid w:val="002D767F"/>
    <w:rsid w:val="002E060C"/>
    <w:rsid w:val="002E2976"/>
    <w:rsid w:val="002E3596"/>
    <w:rsid w:val="002E5558"/>
    <w:rsid w:val="002E67A7"/>
    <w:rsid w:val="002E7A7F"/>
    <w:rsid w:val="002E7E5D"/>
    <w:rsid w:val="002F045A"/>
    <w:rsid w:val="002F199B"/>
    <w:rsid w:val="002F2A77"/>
    <w:rsid w:val="002F5EF5"/>
    <w:rsid w:val="003000B1"/>
    <w:rsid w:val="0030054B"/>
    <w:rsid w:val="00300FA9"/>
    <w:rsid w:val="00301CCA"/>
    <w:rsid w:val="00301D44"/>
    <w:rsid w:val="00303225"/>
    <w:rsid w:val="00303FBB"/>
    <w:rsid w:val="0030406B"/>
    <w:rsid w:val="00304235"/>
    <w:rsid w:val="00304EC4"/>
    <w:rsid w:val="003058F8"/>
    <w:rsid w:val="00306B44"/>
    <w:rsid w:val="00307C17"/>
    <w:rsid w:val="0031041A"/>
    <w:rsid w:val="00310F5A"/>
    <w:rsid w:val="00311318"/>
    <w:rsid w:val="003114A1"/>
    <w:rsid w:val="003115A6"/>
    <w:rsid w:val="0031283D"/>
    <w:rsid w:val="00314F63"/>
    <w:rsid w:val="00315127"/>
    <w:rsid w:val="0031514B"/>
    <w:rsid w:val="00316977"/>
    <w:rsid w:val="00320255"/>
    <w:rsid w:val="003205BF"/>
    <w:rsid w:val="0032067B"/>
    <w:rsid w:val="0032257C"/>
    <w:rsid w:val="00325000"/>
    <w:rsid w:val="0033082A"/>
    <w:rsid w:val="003311AC"/>
    <w:rsid w:val="00332159"/>
    <w:rsid w:val="00332347"/>
    <w:rsid w:val="003324BE"/>
    <w:rsid w:val="00332BC7"/>
    <w:rsid w:val="00333DAF"/>
    <w:rsid w:val="003348DB"/>
    <w:rsid w:val="00336BD4"/>
    <w:rsid w:val="003375B0"/>
    <w:rsid w:val="003377F0"/>
    <w:rsid w:val="00340144"/>
    <w:rsid w:val="003402A0"/>
    <w:rsid w:val="00340727"/>
    <w:rsid w:val="003440A4"/>
    <w:rsid w:val="00345EAD"/>
    <w:rsid w:val="00346782"/>
    <w:rsid w:val="00350496"/>
    <w:rsid w:val="00350F7A"/>
    <w:rsid w:val="003517D1"/>
    <w:rsid w:val="00352342"/>
    <w:rsid w:val="00352398"/>
    <w:rsid w:val="00352EBC"/>
    <w:rsid w:val="00353914"/>
    <w:rsid w:val="003544A4"/>
    <w:rsid w:val="00356286"/>
    <w:rsid w:val="00356642"/>
    <w:rsid w:val="00357443"/>
    <w:rsid w:val="0036070B"/>
    <w:rsid w:val="00362AB9"/>
    <w:rsid w:val="00362DD9"/>
    <w:rsid w:val="00365526"/>
    <w:rsid w:val="003657C2"/>
    <w:rsid w:val="003659CB"/>
    <w:rsid w:val="00373168"/>
    <w:rsid w:val="00374C9A"/>
    <w:rsid w:val="003769A4"/>
    <w:rsid w:val="003801FA"/>
    <w:rsid w:val="00380636"/>
    <w:rsid w:val="00383544"/>
    <w:rsid w:val="00383707"/>
    <w:rsid w:val="003840FD"/>
    <w:rsid w:val="0038601D"/>
    <w:rsid w:val="00386FDE"/>
    <w:rsid w:val="0039030A"/>
    <w:rsid w:val="00390453"/>
    <w:rsid w:val="0039132E"/>
    <w:rsid w:val="00391704"/>
    <w:rsid w:val="003919A3"/>
    <w:rsid w:val="00395DD5"/>
    <w:rsid w:val="003A0332"/>
    <w:rsid w:val="003A0D0E"/>
    <w:rsid w:val="003A0F7E"/>
    <w:rsid w:val="003A3A69"/>
    <w:rsid w:val="003A3C4A"/>
    <w:rsid w:val="003A434E"/>
    <w:rsid w:val="003A452F"/>
    <w:rsid w:val="003A6A6B"/>
    <w:rsid w:val="003A6A78"/>
    <w:rsid w:val="003A7426"/>
    <w:rsid w:val="003A7A2F"/>
    <w:rsid w:val="003B07F2"/>
    <w:rsid w:val="003B101B"/>
    <w:rsid w:val="003B2B6D"/>
    <w:rsid w:val="003B44F6"/>
    <w:rsid w:val="003B4D4C"/>
    <w:rsid w:val="003B6F09"/>
    <w:rsid w:val="003B75CD"/>
    <w:rsid w:val="003C0FE5"/>
    <w:rsid w:val="003C2EF8"/>
    <w:rsid w:val="003C329C"/>
    <w:rsid w:val="003C4B84"/>
    <w:rsid w:val="003C5177"/>
    <w:rsid w:val="003C6A73"/>
    <w:rsid w:val="003D0249"/>
    <w:rsid w:val="003D28D8"/>
    <w:rsid w:val="003D39AB"/>
    <w:rsid w:val="003D49E5"/>
    <w:rsid w:val="003D6408"/>
    <w:rsid w:val="003D6476"/>
    <w:rsid w:val="003D6CDE"/>
    <w:rsid w:val="003D7507"/>
    <w:rsid w:val="003D7D27"/>
    <w:rsid w:val="003D7F20"/>
    <w:rsid w:val="003E0C5D"/>
    <w:rsid w:val="003E253B"/>
    <w:rsid w:val="003E30AE"/>
    <w:rsid w:val="003E38BA"/>
    <w:rsid w:val="003E3905"/>
    <w:rsid w:val="003E4FC9"/>
    <w:rsid w:val="003F35F4"/>
    <w:rsid w:val="003F5B9C"/>
    <w:rsid w:val="003F7284"/>
    <w:rsid w:val="003F7E9C"/>
    <w:rsid w:val="00400D7B"/>
    <w:rsid w:val="00401857"/>
    <w:rsid w:val="00403445"/>
    <w:rsid w:val="00404504"/>
    <w:rsid w:val="004056C0"/>
    <w:rsid w:val="00406293"/>
    <w:rsid w:val="004065BD"/>
    <w:rsid w:val="0041227E"/>
    <w:rsid w:val="00413367"/>
    <w:rsid w:val="004144B5"/>
    <w:rsid w:val="00414B44"/>
    <w:rsid w:val="00414BEA"/>
    <w:rsid w:val="00414CDF"/>
    <w:rsid w:val="00415BC6"/>
    <w:rsid w:val="00417096"/>
    <w:rsid w:val="0041710D"/>
    <w:rsid w:val="00420601"/>
    <w:rsid w:val="00420F9D"/>
    <w:rsid w:val="004229B3"/>
    <w:rsid w:val="0042337F"/>
    <w:rsid w:val="00424B63"/>
    <w:rsid w:val="00424C2B"/>
    <w:rsid w:val="00426857"/>
    <w:rsid w:val="0043000C"/>
    <w:rsid w:val="00430D41"/>
    <w:rsid w:val="0043171E"/>
    <w:rsid w:val="0043189D"/>
    <w:rsid w:val="00431EEE"/>
    <w:rsid w:val="00433995"/>
    <w:rsid w:val="00436F12"/>
    <w:rsid w:val="00437236"/>
    <w:rsid w:val="00437BDF"/>
    <w:rsid w:val="00437F3C"/>
    <w:rsid w:val="004408A9"/>
    <w:rsid w:val="00440EE6"/>
    <w:rsid w:val="00441300"/>
    <w:rsid w:val="00441E22"/>
    <w:rsid w:val="00442007"/>
    <w:rsid w:val="0044216D"/>
    <w:rsid w:val="00443B2E"/>
    <w:rsid w:val="004454A4"/>
    <w:rsid w:val="0045000B"/>
    <w:rsid w:val="00451011"/>
    <w:rsid w:val="0045269F"/>
    <w:rsid w:val="004527CB"/>
    <w:rsid w:val="00453E5B"/>
    <w:rsid w:val="0045429E"/>
    <w:rsid w:val="00455E8D"/>
    <w:rsid w:val="0046292D"/>
    <w:rsid w:val="004658F6"/>
    <w:rsid w:val="004659F9"/>
    <w:rsid w:val="0046664C"/>
    <w:rsid w:val="0046686B"/>
    <w:rsid w:val="00467E72"/>
    <w:rsid w:val="004704C8"/>
    <w:rsid w:val="004717A1"/>
    <w:rsid w:val="00472AE3"/>
    <w:rsid w:val="00475CE2"/>
    <w:rsid w:val="00476811"/>
    <w:rsid w:val="0047709A"/>
    <w:rsid w:val="00480A15"/>
    <w:rsid w:val="00481304"/>
    <w:rsid w:val="00481756"/>
    <w:rsid w:val="00484DB4"/>
    <w:rsid w:val="0048701E"/>
    <w:rsid w:val="00490AC5"/>
    <w:rsid w:val="00490DB1"/>
    <w:rsid w:val="004918B1"/>
    <w:rsid w:val="004918B3"/>
    <w:rsid w:val="00491BC8"/>
    <w:rsid w:val="0049394C"/>
    <w:rsid w:val="0049431D"/>
    <w:rsid w:val="0049477A"/>
    <w:rsid w:val="00495F91"/>
    <w:rsid w:val="004965EF"/>
    <w:rsid w:val="00496FE1"/>
    <w:rsid w:val="004971C2"/>
    <w:rsid w:val="004974FE"/>
    <w:rsid w:val="004A1347"/>
    <w:rsid w:val="004A163D"/>
    <w:rsid w:val="004A627B"/>
    <w:rsid w:val="004A6B2A"/>
    <w:rsid w:val="004A6D65"/>
    <w:rsid w:val="004B0C63"/>
    <w:rsid w:val="004B3B37"/>
    <w:rsid w:val="004B3BA5"/>
    <w:rsid w:val="004B7A87"/>
    <w:rsid w:val="004B7CDC"/>
    <w:rsid w:val="004C14C6"/>
    <w:rsid w:val="004C1D60"/>
    <w:rsid w:val="004C32EE"/>
    <w:rsid w:val="004C46AA"/>
    <w:rsid w:val="004C669E"/>
    <w:rsid w:val="004C69A2"/>
    <w:rsid w:val="004C7008"/>
    <w:rsid w:val="004D2DF7"/>
    <w:rsid w:val="004D3121"/>
    <w:rsid w:val="004D3260"/>
    <w:rsid w:val="004D37E6"/>
    <w:rsid w:val="004D3A33"/>
    <w:rsid w:val="004D3CDC"/>
    <w:rsid w:val="004D5A15"/>
    <w:rsid w:val="004D6661"/>
    <w:rsid w:val="004D7254"/>
    <w:rsid w:val="004D7610"/>
    <w:rsid w:val="004D788F"/>
    <w:rsid w:val="004E04D4"/>
    <w:rsid w:val="004E097F"/>
    <w:rsid w:val="004E23CC"/>
    <w:rsid w:val="004E2F11"/>
    <w:rsid w:val="004E305D"/>
    <w:rsid w:val="004E41A4"/>
    <w:rsid w:val="004E537B"/>
    <w:rsid w:val="004F27B3"/>
    <w:rsid w:val="004F3709"/>
    <w:rsid w:val="004F3BAC"/>
    <w:rsid w:val="004F768C"/>
    <w:rsid w:val="005014D4"/>
    <w:rsid w:val="00501C02"/>
    <w:rsid w:val="00502E9A"/>
    <w:rsid w:val="00504177"/>
    <w:rsid w:val="00504D05"/>
    <w:rsid w:val="00505B67"/>
    <w:rsid w:val="0050652E"/>
    <w:rsid w:val="005066C9"/>
    <w:rsid w:val="005072DD"/>
    <w:rsid w:val="005074D7"/>
    <w:rsid w:val="00507568"/>
    <w:rsid w:val="00507B09"/>
    <w:rsid w:val="00510DD7"/>
    <w:rsid w:val="00511C4F"/>
    <w:rsid w:val="005129E4"/>
    <w:rsid w:val="00513535"/>
    <w:rsid w:val="0051371E"/>
    <w:rsid w:val="0051394B"/>
    <w:rsid w:val="00513AFD"/>
    <w:rsid w:val="0051502D"/>
    <w:rsid w:val="005156D8"/>
    <w:rsid w:val="005161F7"/>
    <w:rsid w:val="00517508"/>
    <w:rsid w:val="0051764D"/>
    <w:rsid w:val="005210B4"/>
    <w:rsid w:val="005257AC"/>
    <w:rsid w:val="0053288F"/>
    <w:rsid w:val="00535177"/>
    <w:rsid w:val="00535716"/>
    <w:rsid w:val="0053635E"/>
    <w:rsid w:val="005366FE"/>
    <w:rsid w:val="00540EFF"/>
    <w:rsid w:val="00540FC1"/>
    <w:rsid w:val="00543615"/>
    <w:rsid w:val="00544135"/>
    <w:rsid w:val="00544D29"/>
    <w:rsid w:val="0054508B"/>
    <w:rsid w:val="00546731"/>
    <w:rsid w:val="005473B1"/>
    <w:rsid w:val="00547D87"/>
    <w:rsid w:val="00550F94"/>
    <w:rsid w:val="00551A6A"/>
    <w:rsid w:val="00553D4E"/>
    <w:rsid w:val="00554768"/>
    <w:rsid w:val="0055583F"/>
    <w:rsid w:val="00556F43"/>
    <w:rsid w:val="00557EC0"/>
    <w:rsid w:val="00560580"/>
    <w:rsid w:val="00561E63"/>
    <w:rsid w:val="0056255E"/>
    <w:rsid w:val="00562E5B"/>
    <w:rsid w:val="005636D3"/>
    <w:rsid w:val="005638CF"/>
    <w:rsid w:val="00563ED1"/>
    <w:rsid w:val="0056430B"/>
    <w:rsid w:val="00571D04"/>
    <w:rsid w:val="00572797"/>
    <w:rsid w:val="005738CB"/>
    <w:rsid w:val="00576B35"/>
    <w:rsid w:val="0057768D"/>
    <w:rsid w:val="00585570"/>
    <w:rsid w:val="0058565E"/>
    <w:rsid w:val="00586D15"/>
    <w:rsid w:val="00587CF9"/>
    <w:rsid w:val="00587F00"/>
    <w:rsid w:val="0059087B"/>
    <w:rsid w:val="00590894"/>
    <w:rsid w:val="0059113F"/>
    <w:rsid w:val="005911F0"/>
    <w:rsid w:val="005920AE"/>
    <w:rsid w:val="00592850"/>
    <w:rsid w:val="00593528"/>
    <w:rsid w:val="0059446B"/>
    <w:rsid w:val="00594AD5"/>
    <w:rsid w:val="00594B6B"/>
    <w:rsid w:val="00596B82"/>
    <w:rsid w:val="005A0D21"/>
    <w:rsid w:val="005A1A16"/>
    <w:rsid w:val="005A2052"/>
    <w:rsid w:val="005A2207"/>
    <w:rsid w:val="005A2B4D"/>
    <w:rsid w:val="005A3CF4"/>
    <w:rsid w:val="005A4BDC"/>
    <w:rsid w:val="005A648F"/>
    <w:rsid w:val="005A6A2C"/>
    <w:rsid w:val="005B1266"/>
    <w:rsid w:val="005B33C1"/>
    <w:rsid w:val="005B3B02"/>
    <w:rsid w:val="005B66D2"/>
    <w:rsid w:val="005B68C4"/>
    <w:rsid w:val="005B697C"/>
    <w:rsid w:val="005C0FDF"/>
    <w:rsid w:val="005C1A8E"/>
    <w:rsid w:val="005C20DD"/>
    <w:rsid w:val="005C57DE"/>
    <w:rsid w:val="005C58C5"/>
    <w:rsid w:val="005C711A"/>
    <w:rsid w:val="005C78E0"/>
    <w:rsid w:val="005D0DD0"/>
    <w:rsid w:val="005D1510"/>
    <w:rsid w:val="005D1D2A"/>
    <w:rsid w:val="005D283A"/>
    <w:rsid w:val="005D494B"/>
    <w:rsid w:val="005D4A5C"/>
    <w:rsid w:val="005D6641"/>
    <w:rsid w:val="005D72B2"/>
    <w:rsid w:val="005D7F09"/>
    <w:rsid w:val="005E231A"/>
    <w:rsid w:val="005E3A06"/>
    <w:rsid w:val="005E3E2F"/>
    <w:rsid w:val="005E62D7"/>
    <w:rsid w:val="005E6784"/>
    <w:rsid w:val="005E78B4"/>
    <w:rsid w:val="005E7EA3"/>
    <w:rsid w:val="005F03D6"/>
    <w:rsid w:val="005F0FA9"/>
    <w:rsid w:val="005F1C38"/>
    <w:rsid w:val="005F2535"/>
    <w:rsid w:val="005F26FB"/>
    <w:rsid w:val="005F3532"/>
    <w:rsid w:val="005F3683"/>
    <w:rsid w:val="005F411C"/>
    <w:rsid w:val="005F4183"/>
    <w:rsid w:val="0060051F"/>
    <w:rsid w:val="00601931"/>
    <w:rsid w:val="00601FB9"/>
    <w:rsid w:val="00602535"/>
    <w:rsid w:val="00603C6C"/>
    <w:rsid w:val="00603F46"/>
    <w:rsid w:val="006056DA"/>
    <w:rsid w:val="00606B64"/>
    <w:rsid w:val="0061078F"/>
    <w:rsid w:val="00612B0F"/>
    <w:rsid w:val="00616878"/>
    <w:rsid w:val="00617F48"/>
    <w:rsid w:val="00620FBE"/>
    <w:rsid w:val="006228F1"/>
    <w:rsid w:val="00623BA4"/>
    <w:rsid w:val="00623C9F"/>
    <w:rsid w:val="006257A4"/>
    <w:rsid w:val="00626174"/>
    <w:rsid w:val="00631FED"/>
    <w:rsid w:val="00636024"/>
    <w:rsid w:val="006378D1"/>
    <w:rsid w:val="00640AE9"/>
    <w:rsid w:val="00640D30"/>
    <w:rsid w:val="00641E19"/>
    <w:rsid w:val="00642EC7"/>
    <w:rsid w:val="00643177"/>
    <w:rsid w:val="00643463"/>
    <w:rsid w:val="00643C1A"/>
    <w:rsid w:val="00644CB5"/>
    <w:rsid w:val="00646218"/>
    <w:rsid w:val="006507ED"/>
    <w:rsid w:val="0065161F"/>
    <w:rsid w:val="00652961"/>
    <w:rsid w:val="006553BE"/>
    <w:rsid w:val="006554A5"/>
    <w:rsid w:val="00655E5E"/>
    <w:rsid w:val="00656199"/>
    <w:rsid w:val="00656892"/>
    <w:rsid w:val="00656F1D"/>
    <w:rsid w:val="00661DED"/>
    <w:rsid w:val="0066632B"/>
    <w:rsid w:val="00666856"/>
    <w:rsid w:val="00666E31"/>
    <w:rsid w:val="006673C2"/>
    <w:rsid w:val="006678DF"/>
    <w:rsid w:val="00667E09"/>
    <w:rsid w:val="00670481"/>
    <w:rsid w:val="00670F91"/>
    <w:rsid w:val="006712CE"/>
    <w:rsid w:val="00671A80"/>
    <w:rsid w:val="00674A0E"/>
    <w:rsid w:val="00674E3A"/>
    <w:rsid w:val="0067573F"/>
    <w:rsid w:val="00676619"/>
    <w:rsid w:val="00677262"/>
    <w:rsid w:val="00677910"/>
    <w:rsid w:val="006809EE"/>
    <w:rsid w:val="00683F36"/>
    <w:rsid w:val="006860CE"/>
    <w:rsid w:val="00687143"/>
    <w:rsid w:val="00687646"/>
    <w:rsid w:val="00692CEC"/>
    <w:rsid w:val="006936CC"/>
    <w:rsid w:val="006948C4"/>
    <w:rsid w:val="00694CE4"/>
    <w:rsid w:val="00695726"/>
    <w:rsid w:val="00696416"/>
    <w:rsid w:val="0069789E"/>
    <w:rsid w:val="00697FB4"/>
    <w:rsid w:val="006A04F4"/>
    <w:rsid w:val="006A125E"/>
    <w:rsid w:val="006A1B3A"/>
    <w:rsid w:val="006A1EC8"/>
    <w:rsid w:val="006A360F"/>
    <w:rsid w:val="006A4A69"/>
    <w:rsid w:val="006A5425"/>
    <w:rsid w:val="006A5F11"/>
    <w:rsid w:val="006A7D20"/>
    <w:rsid w:val="006B0BE9"/>
    <w:rsid w:val="006B0D1F"/>
    <w:rsid w:val="006B1303"/>
    <w:rsid w:val="006B35EC"/>
    <w:rsid w:val="006B413D"/>
    <w:rsid w:val="006B54B7"/>
    <w:rsid w:val="006B569C"/>
    <w:rsid w:val="006B6362"/>
    <w:rsid w:val="006B6750"/>
    <w:rsid w:val="006B6E18"/>
    <w:rsid w:val="006B7898"/>
    <w:rsid w:val="006C4506"/>
    <w:rsid w:val="006C4889"/>
    <w:rsid w:val="006C4AA2"/>
    <w:rsid w:val="006C6D77"/>
    <w:rsid w:val="006C7DD0"/>
    <w:rsid w:val="006D27AB"/>
    <w:rsid w:val="006D2F4E"/>
    <w:rsid w:val="006D329C"/>
    <w:rsid w:val="006D3C0F"/>
    <w:rsid w:val="006D3E0F"/>
    <w:rsid w:val="006D5045"/>
    <w:rsid w:val="006D5D57"/>
    <w:rsid w:val="006E0555"/>
    <w:rsid w:val="006E0CB0"/>
    <w:rsid w:val="006E14D4"/>
    <w:rsid w:val="006E1C7E"/>
    <w:rsid w:val="006E1F29"/>
    <w:rsid w:val="006E5895"/>
    <w:rsid w:val="006E5A8A"/>
    <w:rsid w:val="006E6CAE"/>
    <w:rsid w:val="006F0184"/>
    <w:rsid w:val="006F1628"/>
    <w:rsid w:val="006F35E3"/>
    <w:rsid w:val="006F5EDC"/>
    <w:rsid w:val="006F6179"/>
    <w:rsid w:val="006F6D41"/>
    <w:rsid w:val="006F71DA"/>
    <w:rsid w:val="006F7A9C"/>
    <w:rsid w:val="00700535"/>
    <w:rsid w:val="00700650"/>
    <w:rsid w:val="00701ADF"/>
    <w:rsid w:val="00702258"/>
    <w:rsid w:val="00702277"/>
    <w:rsid w:val="00705B49"/>
    <w:rsid w:val="007063AF"/>
    <w:rsid w:val="00707DEC"/>
    <w:rsid w:val="007104FB"/>
    <w:rsid w:val="007115F5"/>
    <w:rsid w:val="00717665"/>
    <w:rsid w:val="00720AD4"/>
    <w:rsid w:val="00720D71"/>
    <w:rsid w:val="00721D00"/>
    <w:rsid w:val="00721ECE"/>
    <w:rsid w:val="00722884"/>
    <w:rsid w:val="00723847"/>
    <w:rsid w:val="00723E3A"/>
    <w:rsid w:val="00724029"/>
    <w:rsid w:val="0072431B"/>
    <w:rsid w:val="00726D48"/>
    <w:rsid w:val="00731C01"/>
    <w:rsid w:val="00732A4F"/>
    <w:rsid w:val="00734467"/>
    <w:rsid w:val="0073526B"/>
    <w:rsid w:val="00736DEB"/>
    <w:rsid w:val="007410B1"/>
    <w:rsid w:val="007416FB"/>
    <w:rsid w:val="00743734"/>
    <w:rsid w:val="00743AE2"/>
    <w:rsid w:val="00743AE6"/>
    <w:rsid w:val="00744B5F"/>
    <w:rsid w:val="007453F2"/>
    <w:rsid w:val="00745B33"/>
    <w:rsid w:val="00745DBA"/>
    <w:rsid w:val="007479A4"/>
    <w:rsid w:val="00750B42"/>
    <w:rsid w:val="0075180B"/>
    <w:rsid w:val="007524AE"/>
    <w:rsid w:val="00752905"/>
    <w:rsid w:val="007533C8"/>
    <w:rsid w:val="0075441C"/>
    <w:rsid w:val="00755413"/>
    <w:rsid w:val="00755C9B"/>
    <w:rsid w:val="007601D6"/>
    <w:rsid w:val="00762391"/>
    <w:rsid w:val="00762806"/>
    <w:rsid w:val="00762BE6"/>
    <w:rsid w:val="00764443"/>
    <w:rsid w:val="007654E7"/>
    <w:rsid w:val="00766A9B"/>
    <w:rsid w:val="00767F23"/>
    <w:rsid w:val="00770353"/>
    <w:rsid w:val="007740A3"/>
    <w:rsid w:val="00775E88"/>
    <w:rsid w:val="007815FF"/>
    <w:rsid w:val="00781BCA"/>
    <w:rsid w:val="007823CB"/>
    <w:rsid w:val="00782915"/>
    <w:rsid w:val="00783CD1"/>
    <w:rsid w:val="007854DE"/>
    <w:rsid w:val="00785E52"/>
    <w:rsid w:val="00785F64"/>
    <w:rsid w:val="007902F9"/>
    <w:rsid w:val="00791835"/>
    <w:rsid w:val="00791BB9"/>
    <w:rsid w:val="00792059"/>
    <w:rsid w:val="00792478"/>
    <w:rsid w:val="007929F8"/>
    <w:rsid w:val="00792A99"/>
    <w:rsid w:val="007948D3"/>
    <w:rsid w:val="00795AA8"/>
    <w:rsid w:val="00795EE2"/>
    <w:rsid w:val="007A0963"/>
    <w:rsid w:val="007A13C5"/>
    <w:rsid w:val="007A1721"/>
    <w:rsid w:val="007A207D"/>
    <w:rsid w:val="007A2E47"/>
    <w:rsid w:val="007A31A8"/>
    <w:rsid w:val="007A4804"/>
    <w:rsid w:val="007A50CA"/>
    <w:rsid w:val="007A5243"/>
    <w:rsid w:val="007A5B08"/>
    <w:rsid w:val="007B011C"/>
    <w:rsid w:val="007B0A46"/>
    <w:rsid w:val="007B401C"/>
    <w:rsid w:val="007B40C6"/>
    <w:rsid w:val="007B5B33"/>
    <w:rsid w:val="007B5EE7"/>
    <w:rsid w:val="007B65E3"/>
    <w:rsid w:val="007B74DD"/>
    <w:rsid w:val="007C1BB0"/>
    <w:rsid w:val="007C2436"/>
    <w:rsid w:val="007C2674"/>
    <w:rsid w:val="007C29BB"/>
    <w:rsid w:val="007C3098"/>
    <w:rsid w:val="007C3518"/>
    <w:rsid w:val="007C493E"/>
    <w:rsid w:val="007C5938"/>
    <w:rsid w:val="007C67AE"/>
    <w:rsid w:val="007D1689"/>
    <w:rsid w:val="007D3E0D"/>
    <w:rsid w:val="007D45E1"/>
    <w:rsid w:val="007D7A00"/>
    <w:rsid w:val="007E42EF"/>
    <w:rsid w:val="007E4A00"/>
    <w:rsid w:val="007E5CF5"/>
    <w:rsid w:val="007E73D6"/>
    <w:rsid w:val="007E771A"/>
    <w:rsid w:val="007F05F6"/>
    <w:rsid w:val="007F30CD"/>
    <w:rsid w:val="007F34FB"/>
    <w:rsid w:val="007F48C1"/>
    <w:rsid w:val="007F4B45"/>
    <w:rsid w:val="007F557E"/>
    <w:rsid w:val="007F5E17"/>
    <w:rsid w:val="007F7175"/>
    <w:rsid w:val="008036E9"/>
    <w:rsid w:val="00806E60"/>
    <w:rsid w:val="008125B3"/>
    <w:rsid w:val="008168C5"/>
    <w:rsid w:val="00816E93"/>
    <w:rsid w:val="00817365"/>
    <w:rsid w:val="00817ABF"/>
    <w:rsid w:val="0082157D"/>
    <w:rsid w:val="008215A3"/>
    <w:rsid w:val="008223A1"/>
    <w:rsid w:val="0082261D"/>
    <w:rsid w:val="00825E5E"/>
    <w:rsid w:val="00830118"/>
    <w:rsid w:val="00830769"/>
    <w:rsid w:val="0083116F"/>
    <w:rsid w:val="00831437"/>
    <w:rsid w:val="008333DB"/>
    <w:rsid w:val="00834273"/>
    <w:rsid w:val="008346F6"/>
    <w:rsid w:val="00834B1E"/>
    <w:rsid w:val="008350A8"/>
    <w:rsid w:val="0083554C"/>
    <w:rsid w:val="00835A7A"/>
    <w:rsid w:val="00836963"/>
    <w:rsid w:val="00840ECC"/>
    <w:rsid w:val="008432ED"/>
    <w:rsid w:val="008436D8"/>
    <w:rsid w:val="00846723"/>
    <w:rsid w:val="008512F1"/>
    <w:rsid w:val="00854C0D"/>
    <w:rsid w:val="008557EF"/>
    <w:rsid w:val="0085673D"/>
    <w:rsid w:val="00860310"/>
    <w:rsid w:val="00860962"/>
    <w:rsid w:val="00862E1E"/>
    <w:rsid w:val="00867460"/>
    <w:rsid w:val="008703D1"/>
    <w:rsid w:val="00871101"/>
    <w:rsid w:val="0087176B"/>
    <w:rsid w:val="00872EA8"/>
    <w:rsid w:val="00874021"/>
    <w:rsid w:val="008760C6"/>
    <w:rsid w:val="00876A1A"/>
    <w:rsid w:val="00877298"/>
    <w:rsid w:val="00881F36"/>
    <w:rsid w:val="00882C35"/>
    <w:rsid w:val="00883266"/>
    <w:rsid w:val="008838B9"/>
    <w:rsid w:val="008863F1"/>
    <w:rsid w:val="0088679E"/>
    <w:rsid w:val="00887442"/>
    <w:rsid w:val="00887C8A"/>
    <w:rsid w:val="00887E3E"/>
    <w:rsid w:val="00890E1F"/>
    <w:rsid w:val="00893FA3"/>
    <w:rsid w:val="0089547A"/>
    <w:rsid w:val="00895785"/>
    <w:rsid w:val="0089603B"/>
    <w:rsid w:val="008979B4"/>
    <w:rsid w:val="008A11DC"/>
    <w:rsid w:val="008A2776"/>
    <w:rsid w:val="008A51FE"/>
    <w:rsid w:val="008A5774"/>
    <w:rsid w:val="008A57FE"/>
    <w:rsid w:val="008A7157"/>
    <w:rsid w:val="008A763F"/>
    <w:rsid w:val="008A7976"/>
    <w:rsid w:val="008B11A2"/>
    <w:rsid w:val="008B13FE"/>
    <w:rsid w:val="008B37EA"/>
    <w:rsid w:val="008B396E"/>
    <w:rsid w:val="008B4188"/>
    <w:rsid w:val="008B4A0A"/>
    <w:rsid w:val="008B539F"/>
    <w:rsid w:val="008C03DB"/>
    <w:rsid w:val="008C0623"/>
    <w:rsid w:val="008C1038"/>
    <w:rsid w:val="008C104D"/>
    <w:rsid w:val="008C4163"/>
    <w:rsid w:val="008C54EF"/>
    <w:rsid w:val="008C781B"/>
    <w:rsid w:val="008C7BCB"/>
    <w:rsid w:val="008C7E5D"/>
    <w:rsid w:val="008D100C"/>
    <w:rsid w:val="008D1DE9"/>
    <w:rsid w:val="008D29DD"/>
    <w:rsid w:val="008D41AF"/>
    <w:rsid w:val="008D5E84"/>
    <w:rsid w:val="008D60BA"/>
    <w:rsid w:val="008D66BC"/>
    <w:rsid w:val="008D6B44"/>
    <w:rsid w:val="008D7660"/>
    <w:rsid w:val="008D7F11"/>
    <w:rsid w:val="008E09C5"/>
    <w:rsid w:val="008E1B3E"/>
    <w:rsid w:val="008E1DFA"/>
    <w:rsid w:val="008E33BF"/>
    <w:rsid w:val="008E33DD"/>
    <w:rsid w:val="008F19AF"/>
    <w:rsid w:val="008F30E0"/>
    <w:rsid w:val="008F37BB"/>
    <w:rsid w:val="008F3A0E"/>
    <w:rsid w:val="008F467A"/>
    <w:rsid w:val="008F4996"/>
    <w:rsid w:val="008F4DE8"/>
    <w:rsid w:val="008F5AFE"/>
    <w:rsid w:val="008F5B9E"/>
    <w:rsid w:val="008F73C9"/>
    <w:rsid w:val="008F7A6F"/>
    <w:rsid w:val="00903F03"/>
    <w:rsid w:val="00904B3F"/>
    <w:rsid w:val="009059AB"/>
    <w:rsid w:val="00906455"/>
    <w:rsid w:val="00907C64"/>
    <w:rsid w:val="009129E0"/>
    <w:rsid w:val="009130A8"/>
    <w:rsid w:val="00916662"/>
    <w:rsid w:val="00922AF0"/>
    <w:rsid w:val="009239C8"/>
    <w:rsid w:val="009248B0"/>
    <w:rsid w:val="00927281"/>
    <w:rsid w:val="009300B4"/>
    <w:rsid w:val="00930B7F"/>
    <w:rsid w:val="0093144D"/>
    <w:rsid w:val="00931AD3"/>
    <w:rsid w:val="009331C3"/>
    <w:rsid w:val="0093469C"/>
    <w:rsid w:val="0093516C"/>
    <w:rsid w:val="00935DFA"/>
    <w:rsid w:val="009409A3"/>
    <w:rsid w:val="00941BF2"/>
    <w:rsid w:val="00942000"/>
    <w:rsid w:val="00943857"/>
    <w:rsid w:val="00943BFA"/>
    <w:rsid w:val="00945291"/>
    <w:rsid w:val="0094539D"/>
    <w:rsid w:val="00946D07"/>
    <w:rsid w:val="00947891"/>
    <w:rsid w:val="00950125"/>
    <w:rsid w:val="009516B1"/>
    <w:rsid w:val="0095183D"/>
    <w:rsid w:val="009543CC"/>
    <w:rsid w:val="009543FE"/>
    <w:rsid w:val="009576F3"/>
    <w:rsid w:val="00960D16"/>
    <w:rsid w:val="00962ABF"/>
    <w:rsid w:val="00962F58"/>
    <w:rsid w:val="00963C98"/>
    <w:rsid w:val="00963EEC"/>
    <w:rsid w:val="009648D1"/>
    <w:rsid w:val="00964F88"/>
    <w:rsid w:val="00965FCF"/>
    <w:rsid w:val="00966942"/>
    <w:rsid w:val="0097008F"/>
    <w:rsid w:val="009718F9"/>
    <w:rsid w:val="00971AE7"/>
    <w:rsid w:val="009725CF"/>
    <w:rsid w:val="009725F5"/>
    <w:rsid w:val="00972E0F"/>
    <w:rsid w:val="00973569"/>
    <w:rsid w:val="0097391F"/>
    <w:rsid w:val="00974830"/>
    <w:rsid w:val="00980CAC"/>
    <w:rsid w:val="00982498"/>
    <w:rsid w:val="00983DC3"/>
    <w:rsid w:val="00985251"/>
    <w:rsid w:val="00986811"/>
    <w:rsid w:val="00986E2A"/>
    <w:rsid w:val="009872AB"/>
    <w:rsid w:val="0098798C"/>
    <w:rsid w:val="009913E2"/>
    <w:rsid w:val="009917C0"/>
    <w:rsid w:val="00992BB3"/>
    <w:rsid w:val="00992E7B"/>
    <w:rsid w:val="00994AD3"/>
    <w:rsid w:val="00996CC4"/>
    <w:rsid w:val="009977C3"/>
    <w:rsid w:val="009A1C90"/>
    <w:rsid w:val="009A1DD2"/>
    <w:rsid w:val="009A1F51"/>
    <w:rsid w:val="009A2DFD"/>
    <w:rsid w:val="009A2FBA"/>
    <w:rsid w:val="009A432B"/>
    <w:rsid w:val="009A4D19"/>
    <w:rsid w:val="009A7456"/>
    <w:rsid w:val="009A7DB6"/>
    <w:rsid w:val="009A7DD2"/>
    <w:rsid w:val="009B02A8"/>
    <w:rsid w:val="009B1A70"/>
    <w:rsid w:val="009B24BB"/>
    <w:rsid w:val="009B287F"/>
    <w:rsid w:val="009B763E"/>
    <w:rsid w:val="009C0688"/>
    <w:rsid w:val="009C0E61"/>
    <w:rsid w:val="009C1504"/>
    <w:rsid w:val="009C406D"/>
    <w:rsid w:val="009C77AB"/>
    <w:rsid w:val="009C7A91"/>
    <w:rsid w:val="009D0E94"/>
    <w:rsid w:val="009D215D"/>
    <w:rsid w:val="009D300F"/>
    <w:rsid w:val="009D41AC"/>
    <w:rsid w:val="009D4760"/>
    <w:rsid w:val="009D479F"/>
    <w:rsid w:val="009D7060"/>
    <w:rsid w:val="009D7171"/>
    <w:rsid w:val="009E0E83"/>
    <w:rsid w:val="009E1856"/>
    <w:rsid w:val="009E3920"/>
    <w:rsid w:val="009E403C"/>
    <w:rsid w:val="009E517B"/>
    <w:rsid w:val="009E58B2"/>
    <w:rsid w:val="009E6046"/>
    <w:rsid w:val="009E799C"/>
    <w:rsid w:val="009F1B24"/>
    <w:rsid w:val="009F227D"/>
    <w:rsid w:val="009F3A4E"/>
    <w:rsid w:val="009F4279"/>
    <w:rsid w:val="009F4328"/>
    <w:rsid w:val="009F676E"/>
    <w:rsid w:val="00A005B3"/>
    <w:rsid w:val="00A00B7C"/>
    <w:rsid w:val="00A029EE"/>
    <w:rsid w:val="00A04E56"/>
    <w:rsid w:val="00A058A2"/>
    <w:rsid w:val="00A103C1"/>
    <w:rsid w:val="00A1050D"/>
    <w:rsid w:val="00A10CBA"/>
    <w:rsid w:val="00A12648"/>
    <w:rsid w:val="00A12F9F"/>
    <w:rsid w:val="00A134E2"/>
    <w:rsid w:val="00A15E4D"/>
    <w:rsid w:val="00A166FB"/>
    <w:rsid w:val="00A16719"/>
    <w:rsid w:val="00A178CB"/>
    <w:rsid w:val="00A17F1F"/>
    <w:rsid w:val="00A20F12"/>
    <w:rsid w:val="00A20F29"/>
    <w:rsid w:val="00A229EB"/>
    <w:rsid w:val="00A236D0"/>
    <w:rsid w:val="00A309FB"/>
    <w:rsid w:val="00A31A76"/>
    <w:rsid w:val="00A36CF5"/>
    <w:rsid w:val="00A36F02"/>
    <w:rsid w:val="00A40218"/>
    <w:rsid w:val="00A41CFC"/>
    <w:rsid w:val="00A42317"/>
    <w:rsid w:val="00A42BA4"/>
    <w:rsid w:val="00A42BF3"/>
    <w:rsid w:val="00A439F7"/>
    <w:rsid w:val="00A441D0"/>
    <w:rsid w:val="00A45D73"/>
    <w:rsid w:val="00A469AE"/>
    <w:rsid w:val="00A5009D"/>
    <w:rsid w:val="00A5076F"/>
    <w:rsid w:val="00A50FF1"/>
    <w:rsid w:val="00A543C5"/>
    <w:rsid w:val="00A54C89"/>
    <w:rsid w:val="00A55579"/>
    <w:rsid w:val="00A56436"/>
    <w:rsid w:val="00A56FD0"/>
    <w:rsid w:val="00A575DB"/>
    <w:rsid w:val="00A60048"/>
    <w:rsid w:val="00A62F8A"/>
    <w:rsid w:val="00A63B11"/>
    <w:rsid w:val="00A655F2"/>
    <w:rsid w:val="00A65A79"/>
    <w:rsid w:val="00A673FC"/>
    <w:rsid w:val="00A70D8F"/>
    <w:rsid w:val="00A74704"/>
    <w:rsid w:val="00A748D1"/>
    <w:rsid w:val="00A760E4"/>
    <w:rsid w:val="00A768CC"/>
    <w:rsid w:val="00A771A7"/>
    <w:rsid w:val="00A77A5E"/>
    <w:rsid w:val="00A77E58"/>
    <w:rsid w:val="00A80C89"/>
    <w:rsid w:val="00A81BFF"/>
    <w:rsid w:val="00A821D5"/>
    <w:rsid w:val="00A824DA"/>
    <w:rsid w:val="00A83856"/>
    <w:rsid w:val="00A860E6"/>
    <w:rsid w:val="00A86368"/>
    <w:rsid w:val="00A86839"/>
    <w:rsid w:val="00A870A0"/>
    <w:rsid w:val="00A9007F"/>
    <w:rsid w:val="00A9017F"/>
    <w:rsid w:val="00A90AEC"/>
    <w:rsid w:val="00A91C06"/>
    <w:rsid w:val="00A92AD0"/>
    <w:rsid w:val="00A9319F"/>
    <w:rsid w:val="00A933FA"/>
    <w:rsid w:val="00A94D93"/>
    <w:rsid w:val="00A94DB1"/>
    <w:rsid w:val="00A94DBD"/>
    <w:rsid w:val="00A95D0F"/>
    <w:rsid w:val="00A961E4"/>
    <w:rsid w:val="00A96FE3"/>
    <w:rsid w:val="00AA22C5"/>
    <w:rsid w:val="00AA3E3B"/>
    <w:rsid w:val="00AA50BF"/>
    <w:rsid w:val="00AA5849"/>
    <w:rsid w:val="00AA639C"/>
    <w:rsid w:val="00AA7B6F"/>
    <w:rsid w:val="00AB0502"/>
    <w:rsid w:val="00AB112B"/>
    <w:rsid w:val="00AB2027"/>
    <w:rsid w:val="00AB3690"/>
    <w:rsid w:val="00AB378D"/>
    <w:rsid w:val="00AB3C76"/>
    <w:rsid w:val="00AC00D1"/>
    <w:rsid w:val="00AC0299"/>
    <w:rsid w:val="00AC35E7"/>
    <w:rsid w:val="00AC3D51"/>
    <w:rsid w:val="00AC532E"/>
    <w:rsid w:val="00AC5706"/>
    <w:rsid w:val="00AC5CFA"/>
    <w:rsid w:val="00AD09C3"/>
    <w:rsid w:val="00AD0AA7"/>
    <w:rsid w:val="00AD13C4"/>
    <w:rsid w:val="00AD2F6C"/>
    <w:rsid w:val="00AD5838"/>
    <w:rsid w:val="00AD6A14"/>
    <w:rsid w:val="00AE0ED0"/>
    <w:rsid w:val="00AE12FC"/>
    <w:rsid w:val="00AE449D"/>
    <w:rsid w:val="00AE584E"/>
    <w:rsid w:val="00AF02C0"/>
    <w:rsid w:val="00AF0498"/>
    <w:rsid w:val="00AF0FE8"/>
    <w:rsid w:val="00AF19F8"/>
    <w:rsid w:val="00AF1F54"/>
    <w:rsid w:val="00AF3273"/>
    <w:rsid w:val="00AF3848"/>
    <w:rsid w:val="00AF433E"/>
    <w:rsid w:val="00AF553D"/>
    <w:rsid w:val="00AF5F82"/>
    <w:rsid w:val="00AF733D"/>
    <w:rsid w:val="00B006FC"/>
    <w:rsid w:val="00B020EA"/>
    <w:rsid w:val="00B03A19"/>
    <w:rsid w:val="00B06A5A"/>
    <w:rsid w:val="00B07856"/>
    <w:rsid w:val="00B1159E"/>
    <w:rsid w:val="00B14A91"/>
    <w:rsid w:val="00B15494"/>
    <w:rsid w:val="00B167D7"/>
    <w:rsid w:val="00B17596"/>
    <w:rsid w:val="00B219FF"/>
    <w:rsid w:val="00B2287C"/>
    <w:rsid w:val="00B2534E"/>
    <w:rsid w:val="00B26743"/>
    <w:rsid w:val="00B2772F"/>
    <w:rsid w:val="00B30333"/>
    <w:rsid w:val="00B30FC1"/>
    <w:rsid w:val="00B31223"/>
    <w:rsid w:val="00B3147D"/>
    <w:rsid w:val="00B31D5C"/>
    <w:rsid w:val="00B32F30"/>
    <w:rsid w:val="00B336A3"/>
    <w:rsid w:val="00B33C4F"/>
    <w:rsid w:val="00B33DEB"/>
    <w:rsid w:val="00B342B6"/>
    <w:rsid w:val="00B349F9"/>
    <w:rsid w:val="00B34CC1"/>
    <w:rsid w:val="00B3585E"/>
    <w:rsid w:val="00B379EF"/>
    <w:rsid w:val="00B40F16"/>
    <w:rsid w:val="00B41142"/>
    <w:rsid w:val="00B415FB"/>
    <w:rsid w:val="00B42BBB"/>
    <w:rsid w:val="00B43C7D"/>
    <w:rsid w:val="00B44A11"/>
    <w:rsid w:val="00B45430"/>
    <w:rsid w:val="00B501A2"/>
    <w:rsid w:val="00B51077"/>
    <w:rsid w:val="00B51084"/>
    <w:rsid w:val="00B533FB"/>
    <w:rsid w:val="00B53C3F"/>
    <w:rsid w:val="00B551AE"/>
    <w:rsid w:val="00B6250B"/>
    <w:rsid w:val="00B6477A"/>
    <w:rsid w:val="00B65247"/>
    <w:rsid w:val="00B71145"/>
    <w:rsid w:val="00B715F0"/>
    <w:rsid w:val="00B71CAD"/>
    <w:rsid w:val="00B721B1"/>
    <w:rsid w:val="00B734AD"/>
    <w:rsid w:val="00B74655"/>
    <w:rsid w:val="00B74756"/>
    <w:rsid w:val="00B75D8C"/>
    <w:rsid w:val="00B76C08"/>
    <w:rsid w:val="00B772A2"/>
    <w:rsid w:val="00B77502"/>
    <w:rsid w:val="00B83A6F"/>
    <w:rsid w:val="00B83ADD"/>
    <w:rsid w:val="00B85144"/>
    <w:rsid w:val="00B9036F"/>
    <w:rsid w:val="00B90B28"/>
    <w:rsid w:val="00B91209"/>
    <w:rsid w:val="00B919F9"/>
    <w:rsid w:val="00B93681"/>
    <w:rsid w:val="00B936C6"/>
    <w:rsid w:val="00B93D5C"/>
    <w:rsid w:val="00B9617A"/>
    <w:rsid w:val="00B96D28"/>
    <w:rsid w:val="00BA0DA7"/>
    <w:rsid w:val="00BA21D9"/>
    <w:rsid w:val="00BA3D8A"/>
    <w:rsid w:val="00BA6BF2"/>
    <w:rsid w:val="00BB3159"/>
    <w:rsid w:val="00BB63C6"/>
    <w:rsid w:val="00BB64FE"/>
    <w:rsid w:val="00BB6507"/>
    <w:rsid w:val="00BB6DE5"/>
    <w:rsid w:val="00BB6DE6"/>
    <w:rsid w:val="00BB70E5"/>
    <w:rsid w:val="00BC0536"/>
    <w:rsid w:val="00BC0945"/>
    <w:rsid w:val="00BC2124"/>
    <w:rsid w:val="00BC4931"/>
    <w:rsid w:val="00BC748D"/>
    <w:rsid w:val="00BC7F8A"/>
    <w:rsid w:val="00BD0336"/>
    <w:rsid w:val="00BD232E"/>
    <w:rsid w:val="00BD2B17"/>
    <w:rsid w:val="00BD441A"/>
    <w:rsid w:val="00BD5054"/>
    <w:rsid w:val="00BD5A6B"/>
    <w:rsid w:val="00BD643C"/>
    <w:rsid w:val="00BD6E75"/>
    <w:rsid w:val="00BE0A2E"/>
    <w:rsid w:val="00BE1861"/>
    <w:rsid w:val="00BE2223"/>
    <w:rsid w:val="00BE23CA"/>
    <w:rsid w:val="00BE2994"/>
    <w:rsid w:val="00BE3B3B"/>
    <w:rsid w:val="00BE4B9F"/>
    <w:rsid w:val="00BE773C"/>
    <w:rsid w:val="00BE7E4E"/>
    <w:rsid w:val="00BF0B43"/>
    <w:rsid w:val="00BF1851"/>
    <w:rsid w:val="00BF49AA"/>
    <w:rsid w:val="00BF5A84"/>
    <w:rsid w:val="00C00341"/>
    <w:rsid w:val="00C01351"/>
    <w:rsid w:val="00C0165D"/>
    <w:rsid w:val="00C03652"/>
    <w:rsid w:val="00C03C1A"/>
    <w:rsid w:val="00C03F91"/>
    <w:rsid w:val="00C060F1"/>
    <w:rsid w:val="00C06143"/>
    <w:rsid w:val="00C07C83"/>
    <w:rsid w:val="00C108BD"/>
    <w:rsid w:val="00C11B54"/>
    <w:rsid w:val="00C1533D"/>
    <w:rsid w:val="00C15769"/>
    <w:rsid w:val="00C17A82"/>
    <w:rsid w:val="00C20484"/>
    <w:rsid w:val="00C20C3F"/>
    <w:rsid w:val="00C211F0"/>
    <w:rsid w:val="00C21546"/>
    <w:rsid w:val="00C218C7"/>
    <w:rsid w:val="00C22632"/>
    <w:rsid w:val="00C231C5"/>
    <w:rsid w:val="00C24A7C"/>
    <w:rsid w:val="00C2600C"/>
    <w:rsid w:val="00C26F2B"/>
    <w:rsid w:val="00C276CC"/>
    <w:rsid w:val="00C278F7"/>
    <w:rsid w:val="00C27AD9"/>
    <w:rsid w:val="00C3021F"/>
    <w:rsid w:val="00C3182C"/>
    <w:rsid w:val="00C31B70"/>
    <w:rsid w:val="00C32BA0"/>
    <w:rsid w:val="00C35C17"/>
    <w:rsid w:val="00C3661E"/>
    <w:rsid w:val="00C36FC2"/>
    <w:rsid w:val="00C40038"/>
    <w:rsid w:val="00C40CCA"/>
    <w:rsid w:val="00C412D9"/>
    <w:rsid w:val="00C43101"/>
    <w:rsid w:val="00C43CAB"/>
    <w:rsid w:val="00C44A60"/>
    <w:rsid w:val="00C46FC3"/>
    <w:rsid w:val="00C475DE"/>
    <w:rsid w:val="00C504BB"/>
    <w:rsid w:val="00C5129B"/>
    <w:rsid w:val="00C51EA2"/>
    <w:rsid w:val="00C5335A"/>
    <w:rsid w:val="00C54F6C"/>
    <w:rsid w:val="00C55597"/>
    <w:rsid w:val="00C55733"/>
    <w:rsid w:val="00C629CD"/>
    <w:rsid w:val="00C64298"/>
    <w:rsid w:val="00C646C7"/>
    <w:rsid w:val="00C64B87"/>
    <w:rsid w:val="00C64B8F"/>
    <w:rsid w:val="00C663D3"/>
    <w:rsid w:val="00C675FA"/>
    <w:rsid w:val="00C70AF4"/>
    <w:rsid w:val="00C74C42"/>
    <w:rsid w:val="00C75A8C"/>
    <w:rsid w:val="00C76B3A"/>
    <w:rsid w:val="00C80B90"/>
    <w:rsid w:val="00C80E27"/>
    <w:rsid w:val="00C82416"/>
    <w:rsid w:val="00C832A2"/>
    <w:rsid w:val="00C83BE4"/>
    <w:rsid w:val="00C840C6"/>
    <w:rsid w:val="00C8436F"/>
    <w:rsid w:val="00C848DB"/>
    <w:rsid w:val="00C86A90"/>
    <w:rsid w:val="00C86BA0"/>
    <w:rsid w:val="00C911CD"/>
    <w:rsid w:val="00C929AA"/>
    <w:rsid w:val="00C93173"/>
    <w:rsid w:val="00C93931"/>
    <w:rsid w:val="00C939B2"/>
    <w:rsid w:val="00C9517D"/>
    <w:rsid w:val="00C95403"/>
    <w:rsid w:val="00CA3254"/>
    <w:rsid w:val="00CA338E"/>
    <w:rsid w:val="00CA46C4"/>
    <w:rsid w:val="00CB1206"/>
    <w:rsid w:val="00CB28E3"/>
    <w:rsid w:val="00CB3B72"/>
    <w:rsid w:val="00CB4F53"/>
    <w:rsid w:val="00CB52FE"/>
    <w:rsid w:val="00CB68B7"/>
    <w:rsid w:val="00CB6B6B"/>
    <w:rsid w:val="00CC077C"/>
    <w:rsid w:val="00CC07F9"/>
    <w:rsid w:val="00CC0D00"/>
    <w:rsid w:val="00CC1AEF"/>
    <w:rsid w:val="00CC39E0"/>
    <w:rsid w:val="00CC3DE1"/>
    <w:rsid w:val="00CC4467"/>
    <w:rsid w:val="00CC4DD7"/>
    <w:rsid w:val="00CD0CC7"/>
    <w:rsid w:val="00CD0D14"/>
    <w:rsid w:val="00CD1FBD"/>
    <w:rsid w:val="00CD2AF6"/>
    <w:rsid w:val="00CD2F41"/>
    <w:rsid w:val="00CD30EE"/>
    <w:rsid w:val="00CD47B1"/>
    <w:rsid w:val="00CD569E"/>
    <w:rsid w:val="00CD5E23"/>
    <w:rsid w:val="00CD7669"/>
    <w:rsid w:val="00CD7ABA"/>
    <w:rsid w:val="00CD7DEA"/>
    <w:rsid w:val="00CE0920"/>
    <w:rsid w:val="00CE1204"/>
    <w:rsid w:val="00CE1BD4"/>
    <w:rsid w:val="00CE2917"/>
    <w:rsid w:val="00CE4190"/>
    <w:rsid w:val="00CE693E"/>
    <w:rsid w:val="00CE726B"/>
    <w:rsid w:val="00CE7A86"/>
    <w:rsid w:val="00CF0EB0"/>
    <w:rsid w:val="00CF2630"/>
    <w:rsid w:val="00CF2784"/>
    <w:rsid w:val="00CF46CA"/>
    <w:rsid w:val="00CF49EB"/>
    <w:rsid w:val="00CF6965"/>
    <w:rsid w:val="00CF6A71"/>
    <w:rsid w:val="00D00196"/>
    <w:rsid w:val="00D0041F"/>
    <w:rsid w:val="00D013A1"/>
    <w:rsid w:val="00D023F6"/>
    <w:rsid w:val="00D02F13"/>
    <w:rsid w:val="00D03397"/>
    <w:rsid w:val="00D03602"/>
    <w:rsid w:val="00D03CAC"/>
    <w:rsid w:val="00D049C7"/>
    <w:rsid w:val="00D0513C"/>
    <w:rsid w:val="00D05DA7"/>
    <w:rsid w:val="00D06286"/>
    <w:rsid w:val="00D070DE"/>
    <w:rsid w:val="00D07511"/>
    <w:rsid w:val="00D10917"/>
    <w:rsid w:val="00D13EF1"/>
    <w:rsid w:val="00D140D5"/>
    <w:rsid w:val="00D14647"/>
    <w:rsid w:val="00D15B12"/>
    <w:rsid w:val="00D15DCE"/>
    <w:rsid w:val="00D16094"/>
    <w:rsid w:val="00D16DD6"/>
    <w:rsid w:val="00D17A50"/>
    <w:rsid w:val="00D2050B"/>
    <w:rsid w:val="00D209DB"/>
    <w:rsid w:val="00D22323"/>
    <w:rsid w:val="00D231C6"/>
    <w:rsid w:val="00D24950"/>
    <w:rsid w:val="00D24A12"/>
    <w:rsid w:val="00D24A58"/>
    <w:rsid w:val="00D2560E"/>
    <w:rsid w:val="00D256D8"/>
    <w:rsid w:val="00D26591"/>
    <w:rsid w:val="00D265CF"/>
    <w:rsid w:val="00D30442"/>
    <w:rsid w:val="00D3067B"/>
    <w:rsid w:val="00D3136E"/>
    <w:rsid w:val="00D31B1C"/>
    <w:rsid w:val="00D32611"/>
    <w:rsid w:val="00D3280D"/>
    <w:rsid w:val="00D345D6"/>
    <w:rsid w:val="00D356B4"/>
    <w:rsid w:val="00D35A7E"/>
    <w:rsid w:val="00D35B87"/>
    <w:rsid w:val="00D35F83"/>
    <w:rsid w:val="00D368ED"/>
    <w:rsid w:val="00D36C78"/>
    <w:rsid w:val="00D37773"/>
    <w:rsid w:val="00D41677"/>
    <w:rsid w:val="00D41983"/>
    <w:rsid w:val="00D436B1"/>
    <w:rsid w:val="00D46784"/>
    <w:rsid w:val="00D46BFD"/>
    <w:rsid w:val="00D47AA3"/>
    <w:rsid w:val="00D50DB7"/>
    <w:rsid w:val="00D510DB"/>
    <w:rsid w:val="00D51175"/>
    <w:rsid w:val="00D570DC"/>
    <w:rsid w:val="00D5729C"/>
    <w:rsid w:val="00D60522"/>
    <w:rsid w:val="00D621A9"/>
    <w:rsid w:val="00D62E5B"/>
    <w:rsid w:val="00D641AB"/>
    <w:rsid w:val="00D643BE"/>
    <w:rsid w:val="00D64539"/>
    <w:rsid w:val="00D64B33"/>
    <w:rsid w:val="00D65A7E"/>
    <w:rsid w:val="00D66115"/>
    <w:rsid w:val="00D66FB9"/>
    <w:rsid w:val="00D6785D"/>
    <w:rsid w:val="00D71F0F"/>
    <w:rsid w:val="00D73443"/>
    <w:rsid w:val="00D73A6B"/>
    <w:rsid w:val="00D75461"/>
    <w:rsid w:val="00D75779"/>
    <w:rsid w:val="00D76613"/>
    <w:rsid w:val="00D80F48"/>
    <w:rsid w:val="00D81A1C"/>
    <w:rsid w:val="00D838DD"/>
    <w:rsid w:val="00D83CC4"/>
    <w:rsid w:val="00D84949"/>
    <w:rsid w:val="00D8527C"/>
    <w:rsid w:val="00D854E3"/>
    <w:rsid w:val="00D8658D"/>
    <w:rsid w:val="00D903A9"/>
    <w:rsid w:val="00D905BE"/>
    <w:rsid w:val="00D90E94"/>
    <w:rsid w:val="00D91A96"/>
    <w:rsid w:val="00D93851"/>
    <w:rsid w:val="00D94DB1"/>
    <w:rsid w:val="00D97B84"/>
    <w:rsid w:val="00DA1DBA"/>
    <w:rsid w:val="00DA4BAD"/>
    <w:rsid w:val="00DA4F72"/>
    <w:rsid w:val="00DA6014"/>
    <w:rsid w:val="00DB14BD"/>
    <w:rsid w:val="00DB2967"/>
    <w:rsid w:val="00DB345A"/>
    <w:rsid w:val="00DB3DE0"/>
    <w:rsid w:val="00DB4690"/>
    <w:rsid w:val="00DB4989"/>
    <w:rsid w:val="00DB5E85"/>
    <w:rsid w:val="00DB639D"/>
    <w:rsid w:val="00DB66B0"/>
    <w:rsid w:val="00DB6F3A"/>
    <w:rsid w:val="00DB7418"/>
    <w:rsid w:val="00DB7504"/>
    <w:rsid w:val="00DC16BD"/>
    <w:rsid w:val="00DC473B"/>
    <w:rsid w:val="00DC54FD"/>
    <w:rsid w:val="00DC59FA"/>
    <w:rsid w:val="00DD2421"/>
    <w:rsid w:val="00DD577D"/>
    <w:rsid w:val="00DE03B7"/>
    <w:rsid w:val="00DE076F"/>
    <w:rsid w:val="00DE346A"/>
    <w:rsid w:val="00DE4C7A"/>
    <w:rsid w:val="00DE527C"/>
    <w:rsid w:val="00DE67D5"/>
    <w:rsid w:val="00DE6E37"/>
    <w:rsid w:val="00DF071B"/>
    <w:rsid w:val="00DF58CF"/>
    <w:rsid w:val="00DF6877"/>
    <w:rsid w:val="00DF6B07"/>
    <w:rsid w:val="00E0140D"/>
    <w:rsid w:val="00E0180B"/>
    <w:rsid w:val="00E0399A"/>
    <w:rsid w:val="00E03D2B"/>
    <w:rsid w:val="00E04A34"/>
    <w:rsid w:val="00E06517"/>
    <w:rsid w:val="00E067AF"/>
    <w:rsid w:val="00E06E35"/>
    <w:rsid w:val="00E0771A"/>
    <w:rsid w:val="00E07DA6"/>
    <w:rsid w:val="00E104D6"/>
    <w:rsid w:val="00E1095B"/>
    <w:rsid w:val="00E12205"/>
    <w:rsid w:val="00E12B16"/>
    <w:rsid w:val="00E1429B"/>
    <w:rsid w:val="00E14370"/>
    <w:rsid w:val="00E14956"/>
    <w:rsid w:val="00E1656B"/>
    <w:rsid w:val="00E16E60"/>
    <w:rsid w:val="00E20393"/>
    <w:rsid w:val="00E203A8"/>
    <w:rsid w:val="00E226B3"/>
    <w:rsid w:val="00E24B00"/>
    <w:rsid w:val="00E257FB"/>
    <w:rsid w:val="00E26A87"/>
    <w:rsid w:val="00E27891"/>
    <w:rsid w:val="00E27A39"/>
    <w:rsid w:val="00E37162"/>
    <w:rsid w:val="00E37904"/>
    <w:rsid w:val="00E37F38"/>
    <w:rsid w:val="00E41B68"/>
    <w:rsid w:val="00E4208A"/>
    <w:rsid w:val="00E42140"/>
    <w:rsid w:val="00E45E81"/>
    <w:rsid w:val="00E46F67"/>
    <w:rsid w:val="00E47599"/>
    <w:rsid w:val="00E478F1"/>
    <w:rsid w:val="00E50BAB"/>
    <w:rsid w:val="00E52068"/>
    <w:rsid w:val="00E521E9"/>
    <w:rsid w:val="00E53762"/>
    <w:rsid w:val="00E5609A"/>
    <w:rsid w:val="00E5713F"/>
    <w:rsid w:val="00E57B4F"/>
    <w:rsid w:val="00E57BC0"/>
    <w:rsid w:val="00E60D00"/>
    <w:rsid w:val="00E62597"/>
    <w:rsid w:val="00E63A40"/>
    <w:rsid w:val="00E64B6F"/>
    <w:rsid w:val="00E64DE9"/>
    <w:rsid w:val="00E66684"/>
    <w:rsid w:val="00E713C7"/>
    <w:rsid w:val="00E718B4"/>
    <w:rsid w:val="00E72433"/>
    <w:rsid w:val="00E72D1A"/>
    <w:rsid w:val="00E73E59"/>
    <w:rsid w:val="00E7573B"/>
    <w:rsid w:val="00E7606C"/>
    <w:rsid w:val="00E76B28"/>
    <w:rsid w:val="00E7746F"/>
    <w:rsid w:val="00E826E8"/>
    <w:rsid w:val="00E833F5"/>
    <w:rsid w:val="00E84243"/>
    <w:rsid w:val="00E86D63"/>
    <w:rsid w:val="00E90FBC"/>
    <w:rsid w:val="00E93091"/>
    <w:rsid w:val="00E94418"/>
    <w:rsid w:val="00E95681"/>
    <w:rsid w:val="00E95D40"/>
    <w:rsid w:val="00E96AEC"/>
    <w:rsid w:val="00E97E7C"/>
    <w:rsid w:val="00EA0DBC"/>
    <w:rsid w:val="00EA1C09"/>
    <w:rsid w:val="00EA1E3D"/>
    <w:rsid w:val="00EA2549"/>
    <w:rsid w:val="00EA2E43"/>
    <w:rsid w:val="00EA34BC"/>
    <w:rsid w:val="00EA3886"/>
    <w:rsid w:val="00EA497E"/>
    <w:rsid w:val="00EA4E85"/>
    <w:rsid w:val="00EA5DA9"/>
    <w:rsid w:val="00EA6D26"/>
    <w:rsid w:val="00EA6D9A"/>
    <w:rsid w:val="00EA7041"/>
    <w:rsid w:val="00EA754F"/>
    <w:rsid w:val="00EA7B23"/>
    <w:rsid w:val="00EB0719"/>
    <w:rsid w:val="00EB191B"/>
    <w:rsid w:val="00EB2091"/>
    <w:rsid w:val="00EB26A5"/>
    <w:rsid w:val="00EB3197"/>
    <w:rsid w:val="00EB3E73"/>
    <w:rsid w:val="00EB6D83"/>
    <w:rsid w:val="00EB6E21"/>
    <w:rsid w:val="00EB76E5"/>
    <w:rsid w:val="00EC0CB9"/>
    <w:rsid w:val="00EC2B9E"/>
    <w:rsid w:val="00EC4B52"/>
    <w:rsid w:val="00EC6008"/>
    <w:rsid w:val="00EC729E"/>
    <w:rsid w:val="00EC7AA4"/>
    <w:rsid w:val="00EC7EDD"/>
    <w:rsid w:val="00ED0E6D"/>
    <w:rsid w:val="00ED12BA"/>
    <w:rsid w:val="00ED1B53"/>
    <w:rsid w:val="00ED3070"/>
    <w:rsid w:val="00ED32A0"/>
    <w:rsid w:val="00ED4EEB"/>
    <w:rsid w:val="00ED5008"/>
    <w:rsid w:val="00ED5F0F"/>
    <w:rsid w:val="00ED6C5A"/>
    <w:rsid w:val="00EE02D4"/>
    <w:rsid w:val="00EE32F2"/>
    <w:rsid w:val="00EE3EF1"/>
    <w:rsid w:val="00EE5E98"/>
    <w:rsid w:val="00EE77BF"/>
    <w:rsid w:val="00EE7B14"/>
    <w:rsid w:val="00EE7B3C"/>
    <w:rsid w:val="00EF117B"/>
    <w:rsid w:val="00EF1F94"/>
    <w:rsid w:val="00EF2035"/>
    <w:rsid w:val="00EF27B7"/>
    <w:rsid w:val="00EF30CE"/>
    <w:rsid w:val="00EF3881"/>
    <w:rsid w:val="00EF5185"/>
    <w:rsid w:val="00EF66DB"/>
    <w:rsid w:val="00EF6702"/>
    <w:rsid w:val="00EF6933"/>
    <w:rsid w:val="00EF7A85"/>
    <w:rsid w:val="00EF7AD3"/>
    <w:rsid w:val="00EF7BBA"/>
    <w:rsid w:val="00F01255"/>
    <w:rsid w:val="00F02781"/>
    <w:rsid w:val="00F03D7B"/>
    <w:rsid w:val="00F05651"/>
    <w:rsid w:val="00F06AB0"/>
    <w:rsid w:val="00F06F97"/>
    <w:rsid w:val="00F07BD1"/>
    <w:rsid w:val="00F07DEE"/>
    <w:rsid w:val="00F11DA0"/>
    <w:rsid w:val="00F12F8B"/>
    <w:rsid w:val="00F1385A"/>
    <w:rsid w:val="00F14A66"/>
    <w:rsid w:val="00F15234"/>
    <w:rsid w:val="00F155C2"/>
    <w:rsid w:val="00F17B56"/>
    <w:rsid w:val="00F20041"/>
    <w:rsid w:val="00F211AF"/>
    <w:rsid w:val="00F211EF"/>
    <w:rsid w:val="00F219FE"/>
    <w:rsid w:val="00F225AB"/>
    <w:rsid w:val="00F23AA7"/>
    <w:rsid w:val="00F23C27"/>
    <w:rsid w:val="00F24B03"/>
    <w:rsid w:val="00F26298"/>
    <w:rsid w:val="00F30DDE"/>
    <w:rsid w:val="00F313DB"/>
    <w:rsid w:val="00F3225A"/>
    <w:rsid w:val="00F32896"/>
    <w:rsid w:val="00F334BD"/>
    <w:rsid w:val="00F350EA"/>
    <w:rsid w:val="00F35C01"/>
    <w:rsid w:val="00F374D6"/>
    <w:rsid w:val="00F40D0F"/>
    <w:rsid w:val="00F422C8"/>
    <w:rsid w:val="00F4269D"/>
    <w:rsid w:val="00F4321E"/>
    <w:rsid w:val="00F45B28"/>
    <w:rsid w:val="00F46721"/>
    <w:rsid w:val="00F515FD"/>
    <w:rsid w:val="00F51CE5"/>
    <w:rsid w:val="00F53B44"/>
    <w:rsid w:val="00F56F88"/>
    <w:rsid w:val="00F57E26"/>
    <w:rsid w:val="00F61025"/>
    <w:rsid w:val="00F61FEC"/>
    <w:rsid w:val="00F62562"/>
    <w:rsid w:val="00F63DB1"/>
    <w:rsid w:val="00F63FB3"/>
    <w:rsid w:val="00F640B9"/>
    <w:rsid w:val="00F640DB"/>
    <w:rsid w:val="00F64A2E"/>
    <w:rsid w:val="00F655EA"/>
    <w:rsid w:val="00F656DB"/>
    <w:rsid w:val="00F65A58"/>
    <w:rsid w:val="00F66230"/>
    <w:rsid w:val="00F66983"/>
    <w:rsid w:val="00F7103B"/>
    <w:rsid w:val="00F73DCB"/>
    <w:rsid w:val="00F74337"/>
    <w:rsid w:val="00F74BF5"/>
    <w:rsid w:val="00F75502"/>
    <w:rsid w:val="00F76319"/>
    <w:rsid w:val="00F765CA"/>
    <w:rsid w:val="00F7780F"/>
    <w:rsid w:val="00F81B72"/>
    <w:rsid w:val="00F81DE8"/>
    <w:rsid w:val="00F820C0"/>
    <w:rsid w:val="00F82537"/>
    <w:rsid w:val="00F82BF4"/>
    <w:rsid w:val="00F8441D"/>
    <w:rsid w:val="00F84BCC"/>
    <w:rsid w:val="00F852C5"/>
    <w:rsid w:val="00F85DB9"/>
    <w:rsid w:val="00F87EC5"/>
    <w:rsid w:val="00F90123"/>
    <w:rsid w:val="00F90353"/>
    <w:rsid w:val="00F90E49"/>
    <w:rsid w:val="00F93611"/>
    <w:rsid w:val="00F93939"/>
    <w:rsid w:val="00F93A0A"/>
    <w:rsid w:val="00F94B4F"/>
    <w:rsid w:val="00F94BA4"/>
    <w:rsid w:val="00F95FA1"/>
    <w:rsid w:val="00F972C1"/>
    <w:rsid w:val="00FA2A42"/>
    <w:rsid w:val="00FA31F1"/>
    <w:rsid w:val="00FA3363"/>
    <w:rsid w:val="00FA3F13"/>
    <w:rsid w:val="00FA44B2"/>
    <w:rsid w:val="00FA4D98"/>
    <w:rsid w:val="00FA5405"/>
    <w:rsid w:val="00FA643A"/>
    <w:rsid w:val="00FA6CD5"/>
    <w:rsid w:val="00FB0E05"/>
    <w:rsid w:val="00FB10F5"/>
    <w:rsid w:val="00FB1459"/>
    <w:rsid w:val="00FB63D0"/>
    <w:rsid w:val="00FC053F"/>
    <w:rsid w:val="00FC0B3C"/>
    <w:rsid w:val="00FC0D61"/>
    <w:rsid w:val="00FC11D0"/>
    <w:rsid w:val="00FC1CFF"/>
    <w:rsid w:val="00FC48C6"/>
    <w:rsid w:val="00FC5F36"/>
    <w:rsid w:val="00FC6D7F"/>
    <w:rsid w:val="00FC75FA"/>
    <w:rsid w:val="00FC7C3E"/>
    <w:rsid w:val="00FD0712"/>
    <w:rsid w:val="00FD4088"/>
    <w:rsid w:val="00FD44C6"/>
    <w:rsid w:val="00FD465B"/>
    <w:rsid w:val="00FD5BCB"/>
    <w:rsid w:val="00FD7515"/>
    <w:rsid w:val="00FD7B75"/>
    <w:rsid w:val="00FE23D3"/>
    <w:rsid w:val="00FE26B5"/>
    <w:rsid w:val="00FE36B3"/>
    <w:rsid w:val="00FE398F"/>
    <w:rsid w:val="00FE4B5B"/>
    <w:rsid w:val="00FE5B0A"/>
    <w:rsid w:val="00FE70AE"/>
    <w:rsid w:val="00FE77E4"/>
    <w:rsid w:val="00FE7E25"/>
    <w:rsid w:val="00FF1693"/>
    <w:rsid w:val="00FF1BD5"/>
    <w:rsid w:val="00FF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B336A3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B336A3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B336A3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Название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B336A3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B336A3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B336A3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Название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6666D1-1C24-4391-B4E6-E7D98B67A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3950</Words>
  <Characters>22517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ТЗ ПС Семеновская</vt:lpstr>
    </vt:vector>
  </TitlesOfParts>
  <Company>МОЭсК</Company>
  <LinksUpToDate>false</LinksUpToDate>
  <CharactersWithSpaces>26415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ТЗ ПС Семеновская</dc:title>
  <dc:creator>Tatjna</dc:creator>
  <cp:lastModifiedBy>Ушканец Анастасия Анатольевна</cp:lastModifiedBy>
  <cp:revision>3</cp:revision>
  <cp:lastPrinted>2018-06-06T08:35:00Z</cp:lastPrinted>
  <dcterms:created xsi:type="dcterms:W3CDTF">2018-06-20T13:25:00Z</dcterms:created>
  <dcterms:modified xsi:type="dcterms:W3CDTF">2018-06-20T13:27:00Z</dcterms:modified>
</cp:coreProperties>
</file>