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6CD1" w:rsidRPr="00773742" w:rsidRDefault="000E6CD1" w:rsidP="000E6CD1">
      <w:pPr>
        <w:tabs>
          <w:tab w:val="right" w:pos="10207"/>
        </w:tabs>
        <w:ind w:right="-2"/>
        <w:jc w:val="right"/>
        <w:rPr>
          <w:b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1116F1F4" wp14:editId="384CDCA8">
            <wp:simplePos x="0" y="0"/>
            <wp:positionH relativeFrom="column">
              <wp:posOffset>3822700</wp:posOffset>
            </wp:positionH>
            <wp:positionV relativeFrom="paragraph">
              <wp:posOffset>-220980</wp:posOffset>
            </wp:positionV>
            <wp:extent cx="625475" cy="2515235"/>
            <wp:effectExtent l="0" t="125730" r="0" b="182245"/>
            <wp:wrapNone/>
            <wp:docPr id="1" name="Рисунок 1" descr="D:\!Управление высоков сетей\Схемы\Новый формат схем\Подписи для согласования в РДУ\подпись (2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D:\!Управление высоков сетей\Схемы\Новый формат схем\Подписи для согласования в РДУ\подпись (2)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4941285">
                      <a:off x="0" y="0"/>
                      <a:ext cx="625475" cy="2515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773742">
        <w:rPr>
          <w:b/>
          <w:sz w:val="24"/>
          <w:szCs w:val="24"/>
        </w:rPr>
        <w:t>«УТВЕРЖДАЮ»</w:t>
      </w:r>
    </w:p>
    <w:p w:rsidR="000E6CD1" w:rsidRPr="00773742" w:rsidRDefault="000E6CD1" w:rsidP="000E6CD1">
      <w:pPr>
        <w:jc w:val="right"/>
        <w:rPr>
          <w:sz w:val="24"/>
          <w:szCs w:val="24"/>
        </w:rPr>
      </w:pPr>
      <w:r>
        <w:rPr>
          <w:sz w:val="24"/>
          <w:szCs w:val="24"/>
        </w:rPr>
        <w:t>И.о. первого заместителя</w:t>
      </w:r>
      <w:r w:rsidRPr="00773742">
        <w:rPr>
          <w:sz w:val="24"/>
          <w:szCs w:val="24"/>
        </w:rPr>
        <w:t xml:space="preserve"> директора – </w:t>
      </w:r>
    </w:p>
    <w:p w:rsidR="000E6CD1" w:rsidRPr="00773742" w:rsidRDefault="000E6CD1" w:rsidP="000E6CD1">
      <w:pPr>
        <w:jc w:val="right"/>
        <w:rPr>
          <w:sz w:val="24"/>
          <w:szCs w:val="24"/>
        </w:rPr>
      </w:pPr>
      <w:r>
        <w:rPr>
          <w:sz w:val="24"/>
          <w:szCs w:val="24"/>
        </w:rPr>
        <w:t>главного</w:t>
      </w:r>
      <w:r w:rsidRPr="00773742">
        <w:rPr>
          <w:sz w:val="24"/>
          <w:szCs w:val="24"/>
        </w:rPr>
        <w:t xml:space="preserve"> инженер</w:t>
      </w:r>
      <w:r>
        <w:rPr>
          <w:sz w:val="24"/>
          <w:szCs w:val="24"/>
        </w:rPr>
        <w:t>а</w:t>
      </w:r>
      <w:r w:rsidRPr="00773742">
        <w:rPr>
          <w:sz w:val="24"/>
          <w:szCs w:val="24"/>
        </w:rPr>
        <w:t xml:space="preserve"> филиала</w:t>
      </w:r>
    </w:p>
    <w:p w:rsidR="000E6CD1" w:rsidRPr="00773742" w:rsidRDefault="000E6CD1" w:rsidP="000E6CD1">
      <w:pPr>
        <w:jc w:val="right"/>
        <w:rPr>
          <w:sz w:val="24"/>
          <w:szCs w:val="24"/>
        </w:rPr>
      </w:pPr>
      <w:r w:rsidRPr="0005790F">
        <w:rPr>
          <w:sz w:val="24"/>
          <w:szCs w:val="24"/>
        </w:rPr>
        <w:t xml:space="preserve"> </w:t>
      </w:r>
      <w:r w:rsidRPr="00773742">
        <w:rPr>
          <w:sz w:val="24"/>
          <w:szCs w:val="24"/>
        </w:rPr>
        <w:t>ПАО «</w:t>
      </w:r>
      <w:r>
        <w:rPr>
          <w:sz w:val="24"/>
          <w:szCs w:val="24"/>
        </w:rPr>
        <w:t>Россети Центр</w:t>
      </w:r>
      <w:r w:rsidRPr="00773742">
        <w:rPr>
          <w:sz w:val="24"/>
          <w:szCs w:val="24"/>
        </w:rPr>
        <w:t>»-«Белгородэнерго»</w:t>
      </w:r>
    </w:p>
    <w:p w:rsidR="000E6CD1" w:rsidRPr="00773742" w:rsidRDefault="000E6CD1" w:rsidP="000E6CD1">
      <w:pPr>
        <w:tabs>
          <w:tab w:val="right" w:pos="10207"/>
        </w:tabs>
        <w:jc w:val="right"/>
        <w:rPr>
          <w:sz w:val="24"/>
          <w:szCs w:val="24"/>
        </w:rPr>
      </w:pPr>
      <w:r w:rsidRPr="00773742">
        <w:rPr>
          <w:sz w:val="24"/>
          <w:szCs w:val="24"/>
        </w:rPr>
        <w:tab/>
      </w:r>
    </w:p>
    <w:p w:rsidR="000E6CD1" w:rsidRPr="00773742" w:rsidRDefault="000E6CD1" w:rsidP="000E6CD1">
      <w:pPr>
        <w:tabs>
          <w:tab w:val="right" w:pos="10207"/>
        </w:tabs>
        <w:jc w:val="right"/>
        <w:rPr>
          <w:sz w:val="24"/>
          <w:szCs w:val="24"/>
        </w:rPr>
      </w:pPr>
      <w:r w:rsidRPr="00773742">
        <w:rPr>
          <w:sz w:val="24"/>
          <w:szCs w:val="24"/>
        </w:rPr>
        <w:t xml:space="preserve">_____________________ / </w:t>
      </w:r>
      <w:r>
        <w:rPr>
          <w:sz w:val="24"/>
          <w:szCs w:val="24"/>
        </w:rPr>
        <w:t>С.А. Макеев</w:t>
      </w:r>
      <w:r w:rsidRPr="00773742">
        <w:rPr>
          <w:sz w:val="24"/>
          <w:szCs w:val="24"/>
        </w:rPr>
        <w:t xml:space="preserve"> </w:t>
      </w:r>
    </w:p>
    <w:p w:rsidR="000E6CD1" w:rsidRPr="00773742" w:rsidRDefault="000E6CD1" w:rsidP="000E6CD1">
      <w:pPr>
        <w:ind w:right="-2"/>
        <w:jc w:val="right"/>
        <w:rPr>
          <w:sz w:val="24"/>
          <w:szCs w:val="24"/>
        </w:rPr>
      </w:pPr>
    </w:p>
    <w:p w:rsidR="000E6CD1" w:rsidRPr="00773742" w:rsidRDefault="000E6CD1" w:rsidP="000E6CD1">
      <w:pPr>
        <w:ind w:right="-2"/>
        <w:jc w:val="right"/>
        <w:rPr>
          <w:caps/>
          <w:sz w:val="24"/>
          <w:szCs w:val="24"/>
        </w:rPr>
      </w:pPr>
      <w:r w:rsidRPr="00773742">
        <w:rPr>
          <w:sz w:val="24"/>
          <w:szCs w:val="24"/>
        </w:rPr>
        <w:t>«</w:t>
      </w:r>
      <w:r>
        <w:rPr>
          <w:sz w:val="24"/>
          <w:szCs w:val="24"/>
        </w:rPr>
        <w:t>_21</w:t>
      </w:r>
      <w:proofErr w:type="gramStart"/>
      <w:r>
        <w:rPr>
          <w:sz w:val="24"/>
          <w:szCs w:val="24"/>
        </w:rPr>
        <w:t>_</w:t>
      </w:r>
      <w:r w:rsidRPr="00773742">
        <w:rPr>
          <w:sz w:val="24"/>
          <w:szCs w:val="24"/>
        </w:rPr>
        <w:t>»</w:t>
      </w:r>
      <w:r>
        <w:rPr>
          <w:sz w:val="24"/>
          <w:szCs w:val="24"/>
        </w:rPr>
        <w:t>_</w:t>
      </w:r>
      <w:proofErr w:type="gramEnd"/>
      <w:r>
        <w:rPr>
          <w:sz w:val="24"/>
          <w:szCs w:val="24"/>
        </w:rPr>
        <w:t>___10______2022</w:t>
      </w:r>
      <w:r w:rsidRPr="00773742">
        <w:rPr>
          <w:sz w:val="24"/>
          <w:szCs w:val="24"/>
        </w:rPr>
        <w:t xml:space="preserve"> г.</w:t>
      </w:r>
    </w:p>
    <w:p w:rsidR="000E6CD1" w:rsidRDefault="000E6CD1" w:rsidP="000E6CD1"/>
    <w:p w:rsidR="000E6CD1" w:rsidRPr="005837C0" w:rsidRDefault="000E6CD1" w:rsidP="000E6CD1"/>
    <w:p w:rsidR="000E6CD1" w:rsidRPr="00DC6AE1" w:rsidRDefault="000E6CD1" w:rsidP="000E6CD1">
      <w:pPr>
        <w:rPr>
          <w:sz w:val="24"/>
          <w:szCs w:val="24"/>
        </w:rPr>
      </w:pPr>
    </w:p>
    <w:p w:rsidR="001D2427" w:rsidRPr="005C6813" w:rsidRDefault="00205F02" w:rsidP="005C6813">
      <w:pPr>
        <w:spacing w:line="276" w:lineRule="auto"/>
        <w:ind w:firstLine="700"/>
        <w:jc w:val="center"/>
        <w:rPr>
          <w:b/>
          <w:sz w:val="26"/>
          <w:szCs w:val="26"/>
        </w:rPr>
      </w:pPr>
      <w:r w:rsidRPr="005C6813">
        <w:rPr>
          <w:sz w:val="26"/>
          <w:szCs w:val="26"/>
        </w:rPr>
        <w:tab/>
      </w:r>
      <w:r w:rsidRPr="005C6813">
        <w:rPr>
          <w:b/>
          <w:sz w:val="26"/>
          <w:szCs w:val="26"/>
        </w:rPr>
        <w:t xml:space="preserve">    </w:t>
      </w:r>
    </w:p>
    <w:p w:rsidR="008509C5" w:rsidRPr="005C091D" w:rsidRDefault="00543B0F" w:rsidP="005C091D">
      <w:pPr>
        <w:spacing w:line="276" w:lineRule="auto"/>
        <w:ind w:left="703"/>
        <w:jc w:val="center"/>
        <w:rPr>
          <w:b/>
        </w:rPr>
      </w:pPr>
      <w:r w:rsidRPr="009B590B">
        <w:rPr>
          <w:b/>
        </w:rPr>
        <w:t>ТЕХНИЧЕСКОЕ ЗАДАНИЕ</w:t>
      </w:r>
      <w:r w:rsidR="00205F02" w:rsidRPr="00AD414C">
        <w:rPr>
          <w:b/>
          <w:sz w:val="24"/>
          <w:szCs w:val="24"/>
        </w:rPr>
        <w:tab/>
      </w:r>
    </w:p>
    <w:p w:rsidR="00AD414C" w:rsidRDefault="00205F02" w:rsidP="002A34D5">
      <w:pPr>
        <w:spacing w:line="276" w:lineRule="auto"/>
        <w:ind w:firstLine="697"/>
        <w:jc w:val="center"/>
        <w:rPr>
          <w:sz w:val="24"/>
          <w:szCs w:val="24"/>
        </w:rPr>
      </w:pPr>
      <w:r w:rsidRPr="00AD414C">
        <w:rPr>
          <w:b/>
          <w:sz w:val="24"/>
          <w:szCs w:val="24"/>
        </w:rPr>
        <w:tab/>
      </w:r>
      <w:r w:rsidRPr="00AD414C">
        <w:rPr>
          <w:sz w:val="24"/>
          <w:szCs w:val="24"/>
        </w:rPr>
        <w:t xml:space="preserve">  </w:t>
      </w:r>
      <w:r w:rsidR="003B3808" w:rsidRPr="00AD414C">
        <w:rPr>
          <w:sz w:val="24"/>
          <w:szCs w:val="24"/>
        </w:rPr>
        <w:t xml:space="preserve">на поставку </w:t>
      </w:r>
      <w:r w:rsidR="00B6404B" w:rsidRPr="00AD414C">
        <w:rPr>
          <w:sz w:val="24"/>
          <w:szCs w:val="24"/>
        </w:rPr>
        <w:t>зарядно-</w:t>
      </w:r>
      <w:proofErr w:type="spellStart"/>
      <w:r w:rsidR="00B6404B" w:rsidRPr="00AD414C">
        <w:rPr>
          <w:sz w:val="24"/>
          <w:szCs w:val="24"/>
        </w:rPr>
        <w:t>подзарядного</w:t>
      </w:r>
      <w:proofErr w:type="spellEnd"/>
      <w:r w:rsidR="00B6404B" w:rsidRPr="00AD414C">
        <w:rPr>
          <w:sz w:val="24"/>
          <w:szCs w:val="24"/>
        </w:rPr>
        <w:t xml:space="preserve"> устрой</w:t>
      </w:r>
      <w:r w:rsidR="00C25AE8" w:rsidRPr="00AD414C">
        <w:rPr>
          <w:sz w:val="24"/>
          <w:szCs w:val="24"/>
        </w:rPr>
        <w:t xml:space="preserve">ства для </w:t>
      </w:r>
      <w:r w:rsidR="00F43F66" w:rsidRPr="00AD414C">
        <w:rPr>
          <w:sz w:val="24"/>
          <w:szCs w:val="24"/>
        </w:rPr>
        <w:t xml:space="preserve">стационарных </w:t>
      </w:r>
    </w:p>
    <w:p w:rsidR="00777438" w:rsidRPr="00AD414C" w:rsidRDefault="00C25AE8" w:rsidP="002A34D5">
      <w:pPr>
        <w:spacing w:line="276" w:lineRule="auto"/>
        <w:ind w:firstLine="697"/>
        <w:jc w:val="center"/>
        <w:rPr>
          <w:sz w:val="24"/>
          <w:szCs w:val="24"/>
        </w:rPr>
      </w:pPr>
      <w:r w:rsidRPr="00AD414C">
        <w:rPr>
          <w:sz w:val="24"/>
          <w:szCs w:val="24"/>
        </w:rPr>
        <w:t>аккумуляторных батарей</w:t>
      </w:r>
      <w:r w:rsidR="00AD414C">
        <w:rPr>
          <w:sz w:val="24"/>
          <w:szCs w:val="24"/>
        </w:rPr>
        <w:t xml:space="preserve">. </w:t>
      </w:r>
      <w:r w:rsidR="00777438" w:rsidRPr="00AD414C">
        <w:rPr>
          <w:sz w:val="24"/>
          <w:szCs w:val="24"/>
        </w:rPr>
        <w:t>Лот №30</w:t>
      </w:r>
      <w:r w:rsidR="00B6404B" w:rsidRPr="00AD414C">
        <w:rPr>
          <w:sz w:val="24"/>
          <w:szCs w:val="24"/>
        </w:rPr>
        <w:t>7А</w:t>
      </w:r>
    </w:p>
    <w:p w:rsidR="00205F02" w:rsidRPr="00AD414C" w:rsidRDefault="00205F02" w:rsidP="002A34D5">
      <w:pPr>
        <w:spacing w:line="276" w:lineRule="auto"/>
        <w:rPr>
          <w:sz w:val="24"/>
          <w:szCs w:val="24"/>
        </w:rPr>
      </w:pPr>
    </w:p>
    <w:p w:rsidR="00205F02" w:rsidRPr="00AD414C" w:rsidRDefault="00205F02" w:rsidP="002A34D5">
      <w:pPr>
        <w:numPr>
          <w:ilvl w:val="0"/>
          <w:numId w:val="1"/>
        </w:numPr>
        <w:tabs>
          <w:tab w:val="clear" w:pos="1947"/>
          <w:tab w:val="num" w:pos="993"/>
        </w:tabs>
        <w:ind w:left="0" w:firstLine="700"/>
        <w:jc w:val="both"/>
        <w:rPr>
          <w:sz w:val="24"/>
          <w:szCs w:val="24"/>
        </w:rPr>
      </w:pPr>
      <w:r w:rsidRPr="00AD414C">
        <w:rPr>
          <w:b/>
          <w:sz w:val="24"/>
          <w:szCs w:val="24"/>
        </w:rPr>
        <w:t>Общ</w:t>
      </w:r>
      <w:r w:rsidR="00BB584A" w:rsidRPr="00AD414C">
        <w:rPr>
          <w:b/>
          <w:sz w:val="24"/>
          <w:szCs w:val="24"/>
        </w:rPr>
        <w:t>ая</w:t>
      </w:r>
      <w:r w:rsidRPr="00AD414C">
        <w:rPr>
          <w:b/>
          <w:sz w:val="24"/>
          <w:szCs w:val="24"/>
        </w:rPr>
        <w:t xml:space="preserve"> </w:t>
      </w:r>
      <w:r w:rsidR="00FB2893" w:rsidRPr="00AD414C">
        <w:rPr>
          <w:b/>
          <w:sz w:val="24"/>
          <w:szCs w:val="24"/>
        </w:rPr>
        <w:t>часть</w:t>
      </w:r>
      <w:r w:rsidR="005C6813" w:rsidRPr="00AD414C">
        <w:rPr>
          <w:b/>
          <w:sz w:val="24"/>
          <w:szCs w:val="24"/>
        </w:rPr>
        <w:t>.</w:t>
      </w:r>
    </w:p>
    <w:p w:rsidR="006929DB" w:rsidRPr="00AD414C" w:rsidRDefault="005C091D" w:rsidP="002A34D5">
      <w:pPr>
        <w:ind w:firstLine="700"/>
        <w:jc w:val="both"/>
        <w:rPr>
          <w:sz w:val="24"/>
          <w:szCs w:val="24"/>
        </w:rPr>
      </w:pPr>
      <w:r>
        <w:rPr>
          <w:sz w:val="24"/>
          <w:szCs w:val="24"/>
        </w:rPr>
        <w:t>П</w:t>
      </w:r>
      <w:r w:rsidR="00205F02" w:rsidRPr="00AD414C">
        <w:rPr>
          <w:sz w:val="24"/>
          <w:szCs w:val="24"/>
        </w:rPr>
        <w:t xml:space="preserve">АО «МРСК </w:t>
      </w:r>
      <w:proofErr w:type="gramStart"/>
      <w:r w:rsidR="00205F02" w:rsidRPr="00AD414C">
        <w:rPr>
          <w:sz w:val="24"/>
          <w:szCs w:val="24"/>
        </w:rPr>
        <w:t>Центра»</w:t>
      </w:r>
      <w:r w:rsidR="006817D7" w:rsidRPr="006817D7">
        <w:t xml:space="preserve"> </w:t>
      </w:r>
      <w:r w:rsidR="006817D7" w:rsidRPr="00461E8E">
        <w:t xml:space="preserve"> </w:t>
      </w:r>
      <w:r w:rsidR="00205F02" w:rsidRPr="00AD414C">
        <w:rPr>
          <w:sz w:val="24"/>
          <w:szCs w:val="24"/>
        </w:rPr>
        <w:t xml:space="preserve"> </w:t>
      </w:r>
      <w:proofErr w:type="gramEnd"/>
      <w:r w:rsidR="00205F02" w:rsidRPr="00AD414C">
        <w:rPr>
          <w:sz w:val="24"/>
          <w:szCs w:val="24"/>
        </w:rPr>
        <w:t xml:space="preserve">производит закупку </w:t>
      </w:r>
      <w:r w:rsidR="00543B0F">
        <w:rPr>
          <w:i/>
          <w:sz w:val="24"/>
          <w:szCs w:val="24"/>
          <w:u w:val="single"/>
        </w:rPr>
        <w:t>двух</w:t>
      </w:r>
      <w:r w:rsidR="00BB584A" w:rsidRPr="00AD414C">
        <w:rPr>
          <w:sz w:val="24"/>
          <w:szCs w:val="24"/>
        </w:rPr>
        <w:t xml:space="preserve"> </w:t>
      </w:r>
      <w:r w:rsidR="002176F8" w:rsidRPr="00AD414C">
        <w:rPr>
          <w:sz w:val="24"/>
          <w:szCs w:val="24"/>
        </w:rPr>
        <w:t>устройств</w:t>
      </w:r>
      <w:r w:rsidR="00D10A00" w:rsidRPr="00AD414C">
        <w:rPr>
          <w:sz w:val="24"/>
          <w:szCs w:val="24"/>
        </w:rPr>
        <w:t xml:space="preserve"> (ЗУ)</w:t>
      </w:r>
      <w:r w:rsidR="00205F02" w:rsidRPr="00AD414C">
        <w:rPr>
          <w:sz w:val="24"/>
          <w:szCs w:val="24"/>
        </w:rPr>
        <w:t xml:space="preserve"> </w:t>
      </w:r>
      <w:r w:rsidR="00C749FA" w:rsidRPr="00AD414C">
        <w:rPr>
          <w:sz w:val="24"/>
          <w:szCs w:val="24"/>
        </w:rPr>
        <w:t>для зарядки стационарных аккумуляторных батарей</w:t>
      </w:r>
      <w:r w:rsidR="00FD7D1F" w:rsidRPr="00AD414C">
        <w:rPr>
          <w:sz w:val="24"/>
          <w:szCs w:val="24"/>
        </w:rPr>
        <w:t xml:space="preserve"> </w:t>
      </w:r>
      <w:r w:rsidR="00543B0F">
        <w:rPr>
          <w:sz w:val="24"/>
          <w:szCs w:val="24"/>
        </w:rPr>
        <w:t xml:space="preserve">ПС 110 кВ </w:t>
      </w:r>
      <w:r w:rsidR="000E6CD1">
        <w:rPr>
          <w:sz w:val="24"/>
          <w:szCs w:val="24"/>
        </w:rPr>
        <w:t>Южная</w:t>
      </w:r>
      <w:r w:rsidR="006929DB" w:rsidRPr="00AD414C">
        <w:rPr>
          <w:sz w:val="24"/>
          <w:szCs w:val="24"/>
        </w:rPr>
        <w:t>.</w:t>
      </w:r>
    </w:p>
    <w:p w:rsidR="00205F02" w:rsidRPr="00AD414C" w:rsidRDefault="00205F02" w:rsidP="002A34D5">
      <w:pPr>
        <w:numPr>
          <w:ilvl w:val="0"/>
          <w:numId w:val="1"/>
        </w:numPr>
        <w:tabs>
          <w:tab w:val="num" w:pos="1000"/>
        </w:tabs>
        <w:ind w:left="0" w:firstLine="700"/>
        <w:jc w:val="both"/>
        <w:rPr>
          <w:b/>
          <w:sz w:val="24"/>
          <w:szCs w:val="24"/>
        </w:rPr>
      </w:pPr>
      <w:r w:rsidRPr="00AD414C">
        <w:rPr>
          <w:b/>
          <w:sz w:val="24"/>
          <w:szCs w:val="24"/>
        </w:rPr>
        <w:t xml:space="preserve">Предмет </w:t>
      </w:r>
      <w:r w:rsidR="00416B89" w:rsidRPr="00D615F1">
        <w:rPr>
          <w:b/>
          <w:bCs/>
          <w:sz w:val="24"/>
          <w:szCs w:val="24"/>
        </w:rPr>
        <w:t>закупочной процедуры</w:t>
      </w:r>
      <w:r w:rsidR="005C6813" w:rsidRPr="00AD414C">
        <w:rPr>
          <w:b/>
          <w:sz w:val="24"/>
          <w:szCs w:val="24"/>
        </w:rPr>
        <w:t>.</w:t>
      </w:r>
    </w:p>
    <w:p w:rsidR="006929DB" w:rsidRDefault="00FD7D1F" w:rsidP="002A34D5">
      <w:pPr>
        <w:ind w:firstLine="700"/>
        <w:jc w:val="both"/>
        <w:rPr>
          <w:sz w:val="24"/>
          <w:szCs w:val="24"/>
        </w:rPr>
      </w:pPr>
      <w:r w:rsidRPr="00AD414C">
        <w:rPr>
          <w:sz w:val="24"/>
          <w:szCs w:val="24"/>
        </w:rPr>
        <w:t xml:space="preserve">Поставщик обеспечивает поставку оборудования </w:t>
      </w:r>
      <w:r w:rsidR="0027779A" w:rsidRPr="00AD414C">
        <w:rPr>
          <w:sz w:val="24"/>
          <w:szCs w:val="24"/>
        </w:rPr>
        <w:t xml:space="preserve">на склады получателей – филиалов </w:t>
      </w:r>
      <w:r w:rsidR="005C091D">
        <w:rPr>
          <w:sz w:val="24"/>
          <w:szCs w:val="24"/>
        </w:rPr>
        <w:t>П</w:t>
      </w:r>
      <w:r w:rsidR="0027779A" w:rsidRPr="00AD414C">
        <w:rPr>
          <w:sz w:val="24"/>
          <w:szCs w:val="24"/>
        </w:rPr>
        <w:t>АО «МРСК Центра»</w:t>
      </w:r>
      <w:r w:rsidR="006817D7" w:rsidRPr="006817D7">
        <w:t xml:space="preserve"> </w:t>
      </w:r>
      <w:r w:rsidR="0027779A" w:rsidRPr="00AD414C">
        <w:rPr>
          <w:sz w:val="24"/>
          <w:szCs w:val="24"/>
        </w:rPr>
        <w:t xml:space="preserve">в объемах, </w:t>
      </w:r>
      <w:r w:rsidR="00BB584A" w:rsidRPr="00AD414C">
        <w:rPr>
          <w:sz w:val="24"/>
          <w:szCs w:val="24"/>
        </w:rPr>
        <w:t>установленные данным ТЗ:</w:t>
      </w:r>
    </w:p>
    <w:p w:rsidR="00DC534D" w:rsidRDefault="00DC534D" w:rsidP="002A34D5">
      <w:pPr>
        <w:ind w:firstLine="700"/>
        <w:jc w:val="both"/>
        <w:rPr>
          <w:sz w:val="24"/>
          <w:szCs w:val="24"/>
        </w:rPr>
      </w:pP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2220"/>
        <w:gridCol w:w="1746"/>
        <w:gridCol w:w="1795"/>
        <w:gridCol w:w="1748"/>
        <w:gridCol w:w="2402"/>
      </w:tblGrid>
      <w:tr w:rsidR="00740C11" w:rsidRPr="009B590B" w:rsidTr="00740C11">
        <w:trPr>
          <w:trHeight w:val="1033"/>
          <w:jc w:val="center"/>
        </w:trPr>
        <w:tc>
          <w:tcPr>
            <w:tcW w:w="2220" w:type="dxa"/>
            <w:tcBorders>
              <w:bottom w:val="single" w:sz="4" w:space="0" w:color="auto"/>
            </w:tcBorders>
            <w:vAlign w:val="center"/>
          </w:tcPr>
          <w:p w:rsidR="00740C11" w:rsidRPr="00881DE7" w:rsidRDefault="00740C11" w:rsidP="00954A1D">
            <w:pPr>
              <w:tabs>
                <w:tab w:val="left" w:pos="1134"/>
              </w:tabs>
              <w:jc w:val="center"/>
            </w:pPr>
            <w:r w:rsidRPr="00881DE7">
              <w:t>Филиал</w:t>
            </w:r>
          </w:p>
        </w:tc>
        <w:tc>
          <w:tcPr>
            <w:tcW w:w="1746" w:type="dxa"/>
            <w:vAlign w:val="center"/>
          </w:tcPr>
          <w:p w:rsidR="00740C11" w:rsidRPr="00881DE7" w:rsidRDefault="00740C11" w:rsidP="00954A1D">
            <w:pPr>
              <w:tabs>
                <w:tab w:val="left" w:pos="1134"/>
              </w:tabs>
              <w:jc w:val="center"/>
            </w:pPr>
            <w:r w:rsidRPr="00881DE7">
              <w:t>Вид транспорта</w:t>
            </w:r>
          </w:p>
        </w:tc>
        <w:tc>
          <w:tcPr>
            <w:tcW w:w="1795" w:type="dxa"/>
            <w:vAlign w:val="center"/>
          </w:tcPr>
          <w:p w:rsidR="00740C11" w:rsidRPr="00881DE7" w:rsidRDefault="00740C11" w:rsidP="00954A1D">
            <w:pPr>
              <w:tabs>
                <w:tab w:val="left" w:pos="1134"/>
              </w:tabs>
              <w:jc w:val="center"/>
            </w:pPr>
            <w:r w:rsidRPr="00881DE7">
              <w:t>Точка поставки</w:t>
            </w:r>
          </w:p>
        </w:tc>
        <w:tc>
          <w:tcPr>
            <w:tcW w:w="1748" w:type="dxa"/>
            <w:vAlign w:val="center"/>
          </w:tcPr>
          <w:p w:rsidR="00740C11" w:rsidRPr="00881DE7" w:rsidRDefault="00740C11" w:rsidP="00954A1D">
            <w:pPr>
              <w:tabs>
                <w:tab w:val="left" w:pos="1134"/>
              </w:tabs>
              <w:jc w:val="center"/>
            </w:pPr>
            <w:r>
              <w:t>Срок поставки *</w:t>
            </w:r>
          </w:p>
        </w:tc>
        <w:tc>
          <w:tcPr>
            <w:tcW w:w="2402" w:type="dxa"/>
            <w:vAlign w:val="center"/>
          </w:tcPr>
          <w:p w:rsidR="00740C11" w:rsidRPr="00165460" w:rsidRDefault="00740C11" w:rsidP="00740C11">
            <w:pPr>
              <w:tabs>
                <w:tab w:val="left" w:pos="1134"/>
              </w:tabs>
              <w:jc w:val="center"/>
            </w:pPr>
            <w:r w:rsidRPr="00881DE7">
              <w:t xml:space="preserve">Количество </w:t>
            </w:r>
            <w:r>
              <w:t>ЗУ</w:t>
            </w:r>
            <w:r w:rsidRPr="00881DE7">
              <w:t>, шт.</w:t>
            </w:r>
            <w:r>
              <w:t>,</w:t>
            </w:r>
          </w:p>
        </w:tc>
      </w:tr>
      <w:tr w:rsidR="00543B0F" w:rsidRPr="009B590B" w:rsidTr="00740C11">
        <w:trPr>
          <w:trHeight w:val="750"/>
          <w:jc w:val="center"/>
        </w:trPr>
        <w:tc>
          <w:tcPr>
            <w:tcW w:w="2220" w:type="dxa"/>
            <w:vAlign w:val="center"/>
          </w:tcPr>
          <w:p w:rsidR="00543B0F" w:rsidRPr="004061D3" w:rsidRDefault="00543B0F" w:rsidP="00954A1D">
            <w:pPr>
              <w:tabs>
                <w:tab w:val="left" w:pos="1134"/>
              </w:tabs>
              <w:spacing w:line="276" w:lineRule="auto"/>
            </w:pPr>
            <w:r>
              <w:t>Филиал ПАО «МРСК Центра» - Белгородэнерго</w:t>
            </w:r>
          </w:p>
        </w:tc>
        <w:tc>
          <w:tcPr>
            <w:tcW w:w="1746" w:type="dxa"/>
            <w:vAlign w:val="center"/>
          </w:tcPr>
          <w:p w:rsidR="00543B0F" w:rsidRPr="004061D3" w:rsidRDefault="00543B0F" w:rsidP="00954A1D">
            <w:pPr>
              <w:tabs>
                <w:tab w:val="left" w:pos="1134"/>
              </w:tabs>
              <w:spacing w:line="276" w:lineRule="auto"/>
              <w:jc w:val="center"/>
            </w:pPr>
            <w:r w:rsidRPr="004061D3">
              <w:t>Авто</w:t>
            </w:r>
          </w:p>
        </w:tc>
        <w:tc>
          <w:tcPr>
            <w:tcW w:w="1795" w:type="dxa"/>
          </w:tcPr>
          <w:p w:rsidR="00543B0F" w:rsidRPr="0096660E" w:rsidRDefault="00543B0F" w:rsidP="00954A1D">
            <w:pPr>
              <w:tabs>
                <w:tab w:val="left" w:pos="1134"/>
              </w:tabs>
            </w:pPr>
            <w:r>
              <w:t>г. Белгород, 5-й Заводской переулок, д.17</w:t>
            </w:r>
          </w:p>
        </w:tc>
        <w:tc>
          <w:tcPr>
            <w:tcW w:w="1748" w:type="dxa"/>
            <w:vAlign w:val="center"/>
          </w:tcPr>
          <w:p w:rsidR="00543B0F" w:rsidRPr="00B832AC" w:rsidRDefault="00543B0F" w:rsidP="00954A1D">
            <w:pPr>
              <w:tabs>
                <w:tab w:val="left" w:pos="1134"/>
              </w:tabs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60</w:t>
            </w:r>
          </w:p>
        </w:tc>
        <w:tc>
          <w:tcPr>
            <w:tcW w:w="2402" w:type="dxa"/>
            <w:vAlign w:val="center"/>
          </w:tcPr>
          <w:p w:rsidR="00543B0F" w:rsidRPr="009B590B" w:rsidRDefault="00740C11" w:rsidP="00954A1D">
            <w:pPr>
              <w:tabs>
                <w:tab w:val="left" w:pos="1134"/>
              </w:tabs>
              <w:jc w:val="center"/>
            </w:pPr>
            <w:r>
              <w:t>2</w:t>
            </w:r>
          </w:p>
        </w:tc>
      </w:tr>
    </w:tbl>
    <w:p w:rsidR="00F43F66" w:rsidRPr="00AD414C" w:rsidRDefault="006817D7" w:rsidP="002A34D5">
      <w:pPr>
        <w:pStyle w:val="a5"/>
        <w:jc w:val="both"/>
        <w:rPr>
          <w:sz w:val="24"/>
          <w:szCs w:val="24"/>
        </w:rPr>
      </w:pPr>
      <w:r>
        <w:rPr>
          <w:sz w:val="24"/>
          <w:szCs w:val="24"/>
        </w:rPr>
        <w:t>*</w:t>
      </w:r>
      <w:r w:rsidR="006929DB" w:rsidRPr="00AD414C">
        <w:rPr>
          <w:sz w:val="24"/>
          <w:szCs w:val="24"/>
        </w:rPr>
        <w:t xml:space="preserve">в </w:t>
      </w:r>
      <w:r w:rsidR="00F43F66" w:rsidRPr="00AD414C">
        <w:rPr>
          <w:sz w:val="24"/>
          <w:szCs w:val="24"/>
        </w:rPr>
        <w:t>календарных дн</w:t>
      </w:r>
      <w:r w:rsidR="006929DB" w:rsidRPr="00AD414C">
        <w:rPr>
          <w:sz w:val="24"/>
          <w:szCs w:val="24"/>
        </w:rPr>
        <w:t>ях</w:t>
      </w:r>
      <w:r w:rsidR="00F43F66" w:rsidRPr="00AD414C">
        <w:rPr>
          <w:sz w:val="24"/>
          <w:szCs w:val="24"/>
        </w:rPr>
        <w:t xml:space="preserve"> с </w:t>
      </w:r>
      <w:r>
        <w:rPr>
          <w:sz w:val="24"/>
          <w:szCs w:val="24"/>
        </w:rPr>
        <w:t>даты</w:t>
      </w:r>
      <w:r w:rsidR="00F43F66" w:rsidRPr="00AD414C">
        <w:rPr>
          <w:sz w:val="24"/>
          <w:szCs w:val="24"/>
        </w:rPr>
        <w:t xml:space="preserve"> заключения договора </w:t>
      </w:r>
    </w:p>
    <w:p w:rsidR="00205F02" w:rsidRPr="00AD414C" w:rsidRDefault="00205F02" w:rsidP="002A34D5">
      <w:pPr>
        <w:ind w:firstLine="700"/>
        <w:jc w:val="both"/>
        <w:rPr>
          <w:sz w:val="24"/>
          <w:szCs w:val="24"/>
        </w:rPr>
      </w:pPr>
    </w:p>
    <w:p w:rsidR="00205F02" w:rsidRPr="00AD414C" w:rsidRDefault="006817D7" w:rsidP="002A34D5">
      <w:pPr>
        <w:pStyle w:val="a5"/>
        <w:numPr>
          <w:ilvl w:val="0"/>
          <w:numId w:val="1"/>
        </w:numPr>
        <w:tabs>
          <w:tab w:val="clear" w:pos="1947"/>
          <w:tab w:val="num" w:pos="993"/>
        </w:tabs>
        <w:ind w:left="0" w:firstLine="70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Т</w:t>
      </w:r>
      <w:r w:rsidR="00205F02" w:rsidRPr="00AD414C">
        <w:rPr>
          <w:b/>
          <w:sz w:val="24"/>
          <w:szCs w:val="24"/>
        </w:rPr>
        <w:t>ехнические требования к оборудованию</w:t>
      </w:r>
      <w:r w:rsidR="00A832EB" w:rsidRPr="00AD414C">
        <w:rPr>
          <w:b/>
          <w:sz w:val="24"/>
          <w:szCs w:val="24"/>
        </w:rPr>
        <w:t>.</w:t>
      </w:r>
    </w:p>
    <w:p w:rsidR="00647C80" w:rsidRDefault="00FD7D1F" w:rsidP="002A34D5">
      <w:pPr>
        <w:pStyle w:val="a5"/>
        <w:ind w:left="0" w:firstLine="700"/>
        <w:jc w:val="both"/>
        <w:rPr>
          <w:sz w:val="24"/>
          <w:szCs w:val="24"/>
        </w:rPr>
      </w:pPr>
      <w:r w:rsidRPr="00AD414C">
        <w:rPr>
          <w:sz w:val="24"/>
          <w:szCs w:val="24"/>
        </w:rPr>
        <w:t xml:space="preserve">Технические данные </w:t>
      </w:r>
      <w:r w:rsidR="00D10A00" w:rsidRPr="00AD414C">
        <w:rPr>
          <w:sz w:val="24"/>
          <w:szCs w:val="24"/>
        </w:rPr>
        <w:t>ЗУ</w:t>
      </w:r>
      <w:r w:rsidRPr="00AD414C">
        <w:rPr>
          <w:sz w:val="24"/>
          <w:szCs w:val="24"/>
        </w:rPr>
        <w:t xml:space="preserve"> </w:t>
      </w:r>
      <w:r w:rsidR="00D10A00" w:rsidRPr="00AD414C">
        <w:rPr>
          <w:sz w:val="24"/>
          <w:szCs w:val="24"/>
        </w:rPr>
        <w:t xml:space="preserve">должны </w:t>
      </w:r>
      <w:r w:rsidR="00BD1B9B" w:rsidRPr="00AD414C">
        <w:rPr>
          <w:sz w:val="24"/>
          <w:szCs w:val="24"/>
        </w:rPr>
        <w:t>быть не ниже значений, приведенных в таблице:</w:t>
      </w:r>
    </w:p>
    <w:p w:rsidR="00365DA3" w:rsidRPr="00AD414C" w:rsidRDefault="00365DA3" w:rsidP="002A34D5">
      <w:pPr>
        <w:pStyle w:val="a5"/>
        <w:ind w:left="0" w:firstLine="700"/>
        <w:jc w:val="both"/>
        <w:rPr>
          <w:sz w:val="24"/>
          <w:szCs w:val="24"/>
        </w:rPr>
      </w:pPr>
    </w:p>
    <w:p w:rsidR="00365DA3" w:rsidRPr="00EA24C7" w:rsidRDefault="007811C4" w:rsidP="00652EEB">
      <w:pPr>
        <w:pStyle w:val="1"/>
        <w:spacing w:before="0" w:beforeAutospacing="0" w:after="0" w:afterAutospacing="0"/>
        <w:rPr>
          <w:b w:val="0"/>
          <w:sz w:val="24"/>
          <w:szCs w:val="24"/>
        </w:rPr>
      </w:pPr>
      <w:bookmarkStart w:id="0" w:name="_Toc516067443"/>
      <w:r>
        <w:rPr>
          <w:b w:val="0"/>
          <w:sz w:val="24"/>
          <w:szCs w:val="24"/>
        </w:rPr>
        <w:t>Транзисторное высокочастотное</w:t>
      </w:r>
      <w:r w:rsidR="00365DA3">
        <w:rPr>
          <w:b w:val="0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>зарядно-выпрямительное</w:t>
      </w:r>
      <w:r w:rsidR="00365DA3" w:rsidRPr="00EA24C7">
        <w:rPr>
          <w:b w:val="0"/>
          <w:sz w:val="24"/>
          <w:szCs w:val="24"/>
        </w:rPr>
        <w:t xml:space="preserve"> устройств</w:t>
      </w:r>
      <w:bookmarkEnd w:id="0"/>
      <w:r>
        <w:rPr>
          <w:b w:val="0"/>
          <w:sz w:val="24"/>
          <w:szCs w:val="24"/>
        </w:rPr>
        <w:t>о</w:t>
      </w:r>
      <w:r w:rsidR="00652EEB">
        <w:rPr>
          <w:b w:val="0"/>
          <w:sz w:val="24"/>
          <w:szCs w:val="24"/>
        </w:rPr>
        <w:t>:</w:t>
      </w:r>
      <w:r w:rsidR="00365DA3">
        <w:rPr>
          <w:b w:val="0"/>
          <w:sz w:val="24"/>
          <w:szCs w:val="24"/>
        </w:rPr>
        <w:t xml:space="preserve"> </w:t>
      </w:r>
    </w:p>
    <w:tbl>
      <w:tblPr>
        <w:tblW w:w="7226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3"/>
        <w:gridCol w:w="3670"/>
        <w:gridCol w:w="1904"/>
        <w:gridCol w:w="1904"/>
        <w:gridCol w:w="1629"/>
        <w:gridCol w:w="4535"/>
      </w:tblGrid>
      <w:tr w:rsidR="00365DA3" w:rsidRPr="00EA24C7" w:rsidTr="00954A1D">
        <w:trPr>
          <w:gridAfter w:val="1"/>
          <w:wAfter w:w="1584" w:type="pct"/>
        </w:trPr>
        <w:tc>
          <w:tcPr>
            <w:tcW w:w="235" w:type="pct"/>
            <w:vAlign w:val="center"/>
          </w:tcPr>
          <w:p w:rsidR="00365DA3" w:rsidRPr="00EA24C7" w:rsidRDefault="00365DA3" w:rsidP="00954A1D">
            <w:pPr>
              <w:keepLines/>
              <w:jc w:val="center"/>
            </w:pPr>
            <w:r w:rsidRPr="00EA24C7">
              <w:t>№</w:t>
            </w:r>
          </w:p>
          <w:p w:rsidR="00365DA3" w:rsidRPr="00EA24C7" w:rsidRDefault="00365DA3" w:rsidP="00954A1D">
            <w:pPr>
              <w:keepLines/>
              <w:jc w:val="center"/>
            </w:pPr>
            <w:r w:rsidRPr="00EA24C7">
              <w:t>п/п</w:t>
            </w:r>
          </w:p>
        </w:tc>
        <w:tc>
          <w:tcPr>
            <w:tcW w:w="1282" w:type="pct"/>
            <w:vAlign w:val="center"/>
          </w:tcPr>
          <w:p w:rsidR="00365DA3" w:rsidRPr="00EA24C7" w:rsidRDefault="00365DA3" w:rsidP="00954A1D">
            <w:pPr>
              <w:keepLines/>
              <w:jc w:val="center"/>
            </w:pPr>
            <w:r w:rsidRPr="00EA24C7">
              <w:t>Технические характеристики</w:t>
            </w:r>
          </w:p>
          <w:p w:rsidR="00365DA3" w:rsidRPr="00EA24C7" w:rsidRDefault="00365DA3" w:rsidP="00954A1D">
            <w:pPr>
              <w:keepLines/>
              <w:jc w:val="center"/>
            </w:pPr>
            <w:r w:rsidRPr="00EA24C7">
              <w:t>(наименование параметра)</w:t>
            </w:r>
          </w:p>
        </w:tc>
        <w:tc>
          <w:tcPr>
            <w:tcW w:w="665" w:type="pct"/>
            <w:vAlign w:val="center"/>
          </w:tcPr>
          <w:p w:rsidR="00365DA3" w:rsidRPr="00EA24C7" w:rsidRDefault="00365DA3" w:rsidP="00954A1D">
            <w:pPr>
              <w:keepLines/>
              <w:jc w:val="center"/>
            </w:pPr>
            <w:r w:rsidRPr="00EA24C7">
              <w:t>Требование (значение параметра)</w:t>
            </w:r>
          </w:p>
        </w:tc>
        <w:tc>
          <w:tcPr>
            <w:tcW w:w="665" w:type="pct"/>
            <w:vAlign w:val="center"/>
          </w:tcPr>
          <w:p w:rsidR="00365DA3" w:rsidRPr="00EA24C7" w:rsidRDefault="00365DA3" w:rsidP="00954A1D">
            <w:pPr>
              <w:keepLines/>
              <w:jc w:val="center"/>
            </w:pPr>
            <w:r w:rsidRPr="00EA24C7">
              <w:t>Предлагаемые технические характеристики (заполняется участником)</w:t>
            </w:r>
          </w:p>
        </w:tc>
        <w:tc>
          <w:tcPr>
            <w:tcW w:w="569" w:type="pct"/>
          </w:tcPr>
          <w:p w:rsidR="00365DA3" w:rsidRPr="00EA24C7" w:rsidRDefault="00365DA3" w:rsidP="00954A1D">
            <w:pPr>
              <w:jc w:val="center"/>
            </w:pPr>
            <w:r w:rsidRPr="00EA24C7">
              <w:t>Код параметра</w:t>
            </w:r>
          </w:p>
          <w:p w:rsidR="00365DA3" w:rsidRPr="00EA24C7" w:rsidRDefault="00365DA3" w:rsidP="00954A1D">
            <w:pPr>
              <w:keepLines/>
              <w:jc w:val="center"/>
            </w:pPr>
            <w:r w:rsidRPr="00EA24C7">
              <w:t>(не подлежит изменению)</w:t>
            </w:r>
          </w:p>
        </w:tc>
      </w:tr>
      <w:tr w:rsidR="00365DA3" w:rsidRPr="00EA24C7" w:rsidTr="00954A1D">
        <w:trPr>
          <w:gridAfter w:val="1"/>
          <w:wAfter w:w="1584" w:type="pct"/>
          <w:trHeight w:val="346"/>
        </w:trPr>
        <w:tc>
          <w:tcPr>
            <w:tcW w:w="2847" w:type="pct"/>
            <w:gridSpan w:val="4"/>
            <w:vAlign w:val="center"/>
          </w:tcPr>
          <w:p w:rsidR="00365DA3" w:rsidRPr="00EA24C7" w:rsidRDefault="00365DA3" w:rsidP="00954A1D">
            <w:pPr>
              <w:keepNext/>
              <w:outlineLvl w:val="3"/>
            </w:pPr>
            <w:r w:rsidRPr="00EA24C7">
              <w:rPr>
                <w:b/>
                <w:bCs/>
              </w:rPr>
              <w:t>1.</w:t>
            </w:r>
            <w:r w:rsidRPr="00EA24C7">
              <w:rPr>
                <w:b/>
                <w:bCs/>
                <w:lang w:val="en-US"/>
              </w:rPr>
              <w:t xml:space="preserve"> </w:t>
            </w:r>
            <w:r w:rsidRPr="00EA24C7">
              <w:rPr>
                <w:b/>
                <w:bCs/>
              </w:rPr>
              <w:t>Основные параметры</w:t>
            </w:r>
          </w:p>
        </w:tc>
        <w:tc>
          <w:tcPr>
            <w:tcW w:w="569" w:type="pct"/>
          </w:tcPr>
          <w:p w:rsidR="00365DA3" w:rsidRPr="00EA24C7" w:rsidRDefault="00365DA3" w:rsidP="00954A1D">
            <w:pPr>
              <w:keepNext/>
              <w:outlineLvl w:val="3"/>
              <w:rPr>
                <w:b/>
                <w:bCs/>
              </w:rPr>
            </w:pPr>
          </w:p>
        </w:tc>
      </w:tr>
      <w:tr w:rsidR="00365DA3" w:rsidRPr="00EA24C7" w:rsidTr="00954A1D">
        <w:trPr>
          <w:gridAfter w:val="1"/>
          <w:wAfter w:w="1584" w:type="pct"/>
        </w:trPr>
        <w:tc>
          <w:tcPr>
            <w:tcW w:w="235" w:type="pct"/>
            <w:vAlign w:val="center"/>
          </w:tcPr>
          <w:p w:rsidR="00365DA3" w:rsidRPr="00EA24C7" w:rsidRDefault="00365DA3" w:rsidP="00954A1D">
            <w:pPr>
              <w:jc w:val="center"/>
            </w:pPr>
            <w:r w:rsidRPr="00EA24C7">
              <w:t>1.1.</w:t>
            </w:r>
          </w:p>
        </w:tc>
        <w:tc>
          <w:tcPr>
            <w:tcW w:w="1282" w:type="pct"/>
            <w:vAlign w:val="center"/>
          </w:tcPr>
          <w:p w:rsidR="00365DA3" w:rsidRPr="00EA24C7" w:rsidRDefault="00365DA3" w:rsidP="00954A1D">
            <w:pPr>
              <w:keepNext/>
              <w:outlineLvl w:val="3"/>
              <w:rPr>
                <w:bCs/>
              </w:rPr>
            </w:pPr>
            <w:r w:rsidRPr="00EA24C7">
              <w:rPr>
                <w:bCs/>
              </w:rPr>
              <w:t>Производитель</w:t>
            </w:r>
          </w:p>
        </w:tc>
        <w:tc>
          <w:tcPr>
            <w:tcW w:w="665" w:type="pct"/>
            <w:vAlign w:val="center"/>
          </w:tcPr>
          <w:p w:rsidR="00365DA3" w:rsidRPr="00EA24C7" w:rsidRDefault="00365DA3" w:rsidP="00954A1D">
            <w:pPr>
              <w:jc w:val="center"/>
            </w:pPr>
          </w:p>
        </w:tc>
        <w:tc>
          <w:tcPr>
            <w:tcW w:w="665" w:type="pct"/>
            <w:vAlign w:val="center"/>
          </w:tcPr>
          <w:p w:rsidR="00365DA3" w:rsidRPr="00EA24C7" w:rsidRDefault="00365DA3" w:rsidP="00954A1D">
            <w:pPr>
              <w:jc w:val="center"/>
            </w:pPr>
          </w:p>
        </w:tc>
        <w:tc>
          <w:tcPr>
            <w:tcW w:w="569" w:type="pct"/>
            <w:vAlign w:val="center"/>
          </w:tcPr>
          <w:p w:rsidR="00365DA3" w:rsidRPr="00EA24C7" w:rsidRDefault="00365DA3" w:rsidP="00954A1D">
            <w:pPr>
              <w:jc w:val="center"/>
            </w:pPr>
            <w:r w:rsidRPr="00EA24C7">
              <w:t>ZPM_ZAVOD</w:t>
            </w:r>
          </w:p>
        </w:tc>
      </w:tr>
      <w:tr w:rsidR="000E6CD1" w:rsidRPr="00EA24C7" w:rsidTr="00954A1D">
        <w:trPr>
          <w:gridAfter w:val="1"/>
          <w:wAfter w:w="1584" w:type="pct"/>
        </w:trPr>
        <w:tc>
          <w:tcPr>
            <w:tcW w:w="235" w:type="pct"/>
            <w:vAlign w:val="center"/>
          </w:tcPr>
          <w:p w:rsidR="000E6CD1" w:rsidRPr="00EA24C7" w:rsidRDefault="000E6CD1" w:rsidP="000E6CD1">
            <w:pPr>
              <w:jc w:val="center"/>
            </w:pPr>
            <w:r w:rsidRPr="00EA24C7">
              <w:t>1.2.</w:t>
            </w:r>
          </w:p>
        </w:tc>
        <w:tc>
          <w:tcPr>
            <w:tcW w:w="1282" w:type="pct"/>
            <w:vAlign w:val="center"/>
          </w:tcPr>
          <w:p w:rsidR="000E6CD1" w:rsidRPr="00E35EE2" w:rsidRDefault="000E6CD1" w:rsidP="000E6CD1">
            <w:pPr>
              <w:rPr>
                <w:sz w:val="24"/>
                <w:szCs w:val="24"/>
              </w:rPr>
            </w:pPr>
            <w:r w:rsidRPr="000E6CD1">
              <w:rPr>
                <w:bCs/>
              </w:rPr>
              <w:t>Заводской тип</w:t>
            </w:r>
          </w:p>
        </w:tc>
        <w:tc>
          <w:tcPr>
            <w:tcW w:w="665" w:type="pct"/>
            <w:shd w:val="clear" w:color="auto" w:fill="auto"/>
            <w:vAlign w:val="center"/>
          </w:tcPr>
          <w:p w:rsidR="000E6CD1" w:rsidRPr="00E50C4E" w:rsidRDefault="000E6CD1" w:rsidP="000E6C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УЗП-М-80</w:t>
            </w:r>
          </w:p>
        </w:tc>
        <w:tc>
          <w:tcPr>
            <w:tcW w:w="665" w:type="pct"/>
            <w:shd w:val="clear" w:color="auto" w:fill="auto"/>
            <w:vAlign w:val="center"/>
          </w:tcPr>
          <w:p w:rsidR="000E6CD1" w:rsidRPr="00EA24C7" w:rsidRDefault="000E6CD1" w:rsidP="000E6CD1">
            <w:pPr>
              <w:widowControl w:val="0"/>
              <w:jc w:val="center"/>
            </w:pPr>
          </w:p>
        </w:tc>
        <w:tc>
          <w:tcPr>
            <w:tcW w:w="569" w:type="pct"/>
            <w:vAlign w:val="center"/>
          </w:tcPr>
          <w:p w:rsidR="000E6CD1" w:rsidRPr="00EA24C7" w:rsidRDefault="000E6CD1" w:rsidP="000E6CD1">
            <w:pPr>
              <w:widowControl w:val="0"/>
              <w:jc w:val="center"/>
            </w:pPr>
            <w:r w:rsidRPr="00EA24C7">
              <w:t>ZPM_TIP</w:t>
            </w:r>
          </w:p>
        </w:tc>
      </w:tr>
      <w:tr w:rsidR="00365DA3" w:rsidRPr="00EA24C7" w:rsidTr="002412CF">
        <w:trPr>
          <w:gridAfter w:val="1"/>
          <w:wAfter w:w="1584" w:type="pct"/>
        </w:trPr>
        <w:tc>
          <w:tcPr>
            <w:tcW w:w="235" w:type="pct"/>
            <w:vAlign w:val="center"/>
          </w:tcPr>
          <w:p w:rsidR="00365DA3" w:rsidRPr="00EA24C7" w:rsidRDefault="00365DA3" w:rsidP="00954A1D">
            <w:pPr>
              <w:jc w:val="center"/>
            </w:pPr>
            <w:r w:rsidRPr="00EA24C7">
              <w:t>1.3.</w:t>
            </w:r>
          </w:p>
        </w:tc>
        <w:tc>
          <w:tcPr>
            <w:tcW w:w="1282" w:type="pct"/>
            <w:vAlign w:val="center"/>
          </w:tcPr>
          <w:p w:rsidR="00365DA3" w:rsidRPr="00EA24C7" w:rsidRDefault="00365DA3" w:rsidP="00954A1D">
            <w:pPr>
              <w:widowControl w:val="0"/>
              <w:outlineLvl w:val="3"/>
              <w:rPr>
                <w:bCs/>
              </w:rPr>
            </w:pPr>
            <w:r w:rsidRPr="00EA24C7">
              <w:rPr>
                <w:bCs/>
              </w:rPr>
              <w:t>Номинальное входное напряжение, В</w:t>
            </w:r>
          </w:p>
        </w:tc>
        <w:tc>
          <w:tcPr>
            <w:tcW w:w="665" w:type="pct"/>
            <w:shd w:val="clear" w:color="auto" w:fill="auto"/>
            <w:vAlign w:val="center"/>
          </w:tcPr>
          <w:p w:rsidR="00365DA3" w:rsidRPr="00513FD5" w:rsidRDefault="00513FD5" w:rsidP="00513FD5">
            <w:pPr>
              <w:widowControl w:val="0"/>
              <w:jc w:val="center"/>
            </w:pPr>
            <w:r w:rsidRPr="00513FD5">
              <w:t xml:space="preserve">3х380В  </w:t>
            </w:r>
          </w:p>
        </w:tc>
        <w:tc>
          <w:tcPr>
            <w:tcW w:w="665" w:type="pct"/>
            <w:shd w:val="clear" w:color="auto" w:fill="auto"/>
            <w:vAlign w:val="center"/>
          </w:tcPr>
          <w:p w:rsidR="00365DA3" w:rsidRPr="00EA24C7" w:rsidRDefault="00365DA3" w:rsidP="00954A1D">
            <w:pPr>
              <w:widowControl w:val="0"/>
              <w:jc w:val="center"/>
            </w:pPr>
          </w:p>
        </w:tc>
        <w:tc>
          <w:tcPr>
            <w:tcW w:w="569" w:type="pct"/>
          </w:tcPr>
          <w:p w:rsidR="00365DA3" w:rsidRPr="00EA24C7" w:rsidRDefault="00365DA3" w:rsidP="00954A1D">
            <w:pPr>
              <w:widowControl w:val="0"/>
              <w:jc w:val="center"/>
            </w:pPr>
            <w:r w:rsidRPr="00D40559">
              <w:t>ZPM_U_NOM_V</w:t>
            </w:r>
          </w:p>
        </w:tc>
      </w:tr>
      <w:tr w:rsidR="00365DA3" w:rsidRPr="00EA24C7" w:rsidTr="002412CF">
        <w:trPr>
          <w:gridAfter w:val="1"/>
          <w:wAfter w:w="1584" w:type="pct"/>
        </w:trPr>
        <w:tc>
          <w:tcPr>
            <w:tcW w:w="235" w:type="pct"/>
            <w:vAlign w:val="center"/>
          </w:tcPr>
          <w:p w:rsidR="00365DA3" w:rsidRPr="00EA24C7" w:rsidRDefault="00365DA3" w:rsidP="00954A1D">
            <w:pPr>
              <w:jc w:val="center"/>
            </w:pPr>
            <w:r w:rsidRPr="00EA24C7">
              <w:t>1.4.</w:t>
            </w:r>
          </w:p>
        </w:tc>
        <w:tc>
          <w:tcPr>
            <w:tcW w:w="1282" w:type="pct"/>
            <w:vAlign w:val="center"/>
          </w:tcPr>
          <w:p w:rsidR="00365DA3" w:rsidRPr="00EA24C7" w:rsidRDefault="00365DA3" w:rsidP="00954A1D">
            <w:pPr>
              <w:widowControl w:val="0"/>
              <w:outlineLvl w:val="3"/>
              <w:rPr>
                <w:bCs/>
              </w:rPr>
            </w:pPr>
            <w:r w:rsidRPr="00EA24C7">
              <w:rPr>
                <w:bCs/>
              </w:rPr>
              <w:t>Частота питающей сети, Гц</w:t>
            </w:r>
          </w:p>
        </w:tc>
        <w:tc>
          <w:tcPr>
            <w:tcW w:w="665" w:type="pct"/>
            <w:shd w:val="clear" w:color="auto" w:fill="auto"/>
            <w:vAlign w:val="center"/>
          </w:tcPr>
          <w:p w:rsidR="00365DA3" w:rsidRPr="00513FD5" w:rsidRDefault="00365DA3" w:rsidP="00954A1D">
            <w:pPr>
              <w:widowControl w:val="0"/>
              <w:jc w:val="center"/>
            </w:pPr>
            <w:r w:rsidRPr="00513FD5">
              <w:t>50</w:t>
            </w:r>
          </w:p>
        </w:tc>
        <w:tc>
          <w:tcPr>
            <w:tcW w:w="665" w:type="pct"/>
            <w:shd w:val="clear" w:color="auto" w:fill="auto"/>
            <w:vAlign w:val="center"/>
          </w:tcPr>
          <w:p w:rsidR="00365DA3" w:rsidRPr="00EA24C7" w:rsidRDefault="00365DA3" w:rsidP="00954A1D">
            <w:pPr>
              <w:widowControl w:val="0"/>
              <w:jc w:val="center"/>
            </w:pPr>
          </w:p>
        </w:tc>
        <w:tc>
          <w:tcPr>
            <w:tcW w:w="569" w:type="pct"/>
          </w:tcPr>
          <w:p w:rsidR="00365DA3" w:rsidRPr="00EA24C7" w:rsidRDefault="00365DA3" w:rsidP="00954A1D">
            <w:pPr>
              <w:widowControl w:val="0"/>
              <w:jc w:val="center"/>
            </w:pPr>
          </w:p>
        </w:tc>
      </w:tr>
      <w:tr w:rsidR="00365DA3" w:rsidRPr="00EA24C7" w:rsidTr="002412CF">
        <w:trPr>
          <w:gridAfter w:val="1"/>
          <w:wAfter w:w="1584" w:type="pct"/>
        </w:trPr>
        <w:tc>
          <w:tcPr>
            <w:tcW w:w="235" w:type="pct"/>
            <w:vAlign w:val="center"/>
          </w:tcPr>
          <w:p w:rsidR="00365DA3" w:rsidRPr="00EA24C7" w:rsidRDefault="00365DA3" w:rsidP="00954A1D">
            <w:pPr>
              <w:jc w:val="center"/>
            </w:pPr>
            <w:r w:rsidRPr="00EA24C7">
              <w:t>1.5.</w:t>
            </w:r>
          </w:p>
        </w:tc>
        <w:tc>
          <w:tcPr>
            <w:tcW w:w="1282" w:type="pct"/>
            <w:vAlign w:val="center"/>
          </w:tcPr>
          <w:p w:rsidR="00365DA3" w:rsidRPr="00EA24C7" w:rsidRDefault="00365DA3" w:rsidP="00954A1D">
            <w:pPr>
              <w:widowControl w:val="0"/>
              <w:outlineLvl w:val="3"/>
              <w:rPr>
                <w:bCs/>
              </w:rPr>
            </w:pPr>
            <w:r w:rsidRPr="00EA24C7">
              <w:rPr>
                <w:bCs/>
              </w:rPr>
              <w:t>Пределы регулирования входного напряжения, не хуже, %</w:t>
            </w:r>
          </w:p>
        </w:tc>
        <w:tc>
          <w:tcPr>
            <w:tcW w:w="665" w:type="pct"/>
            <w:shd w:val="clear" w:color="auto" w:fill="auto"/>
            <w:vAlign w:val="center"/>
          </w:tcPr>
          <w:p w:rsidR="00365DA3" w:rsidRPr="00513FD5" w:rsidRDefault="00513FD5" w:rsidP="00954A1D">
            <w:pPr>
              <w:widowControl w:val="0"/>
              <w:jc w:val="center"/>
            </w:pPr>
            <w:r w:rsidRPr="00513FD5">
              <w:t>+10%÷-15</w:t>
            </w:r>
            <w:r>
              <w:t>%</w:t>
            </w:r>
          </w:p>
        </w:tc>
        <w:tc>
          <w:tcPr>
            <w:tcW w:w="665" w:type="pct"/>
            <w:shd w:val="clear" w:color="auto" w:fill="auto"/>
            <w:vAlign w:val="center"/>
          </w:tcPr>
          <w:p w:rsidR="00365DA3" w:rsidRPr="00EA24C7" w:rsidRDefault="00365DA3" w:rsidP="00954A1D">
            <w:pPr>
              <w:widowControl w:val="0"/>
              <w:jc w:val="center"/>
            </w:pPr>
          </w:p>
        </w:tc>
        <w:tc>
          <w:tcPr>
            <w:tcW w:w="569" w:type="pct"/>
          </w:tcPr>
          <w:p w:rsidR="00365DA3" w:rsidRPr="00EA24C7" w:rsidRDefault="00365DA3" w:rsidP="00954A1D">
            <w:pPr>
              <w:widowControl w:val="0"/>
              <w:jc w:val="center"/>
            </w:pPr>
          </w:p>
        </w:tc>
      </w:tr>
      <w:tr w:rsidR="00365DA3" w:rsidRPr="00EA24C7" w:rsidTr="002412CF">
        <w:trPr>
          <w:gridAfter w:val="1"/>
          <w:wAfter w:w="1584" w:type="pct"/>
        </w:trPr>
        <w:tc>
          <w:tcPr>
            <w:tcW w:w="235" w:type="pct"/>
            <w:vAlign w:val="center"/>
          </w:tcPr>
          <w:p w:rsidR="00365DA3" w:rsidRPr="00EA24C7" w:rsidRDefault="00365DA3" w:rsidP="00954A1D">
            <w:pPr>
              <w:jc w:val="center"/>
            </w:pPr>
            <w:r w:rsidRPr="00EA24C7">
              <w:t>1.6.</w:t>
            </w:r>
          </w:p>
        </w:tc>
        <w:tc>
          <w:tcPr>
            <w:tcW w:w="1282" w:type="pct"/>
            <w:vAlign w:val="center"/>
          </w:tcPr>
          <w:p w:rsidR="00365DA3" w:rsidRPr="00EA24C7" w:rsidRDefault="00365DA3" w:rsidP="00954A1D">
            <w:pPr>
              <w:widowControl w:val="0"/>
              <w:outlineLvl w:val="3"/>
              <w:rPr>
                <w:bCs/>
              </w:rPr>
            </w:pPr>
            <w:r w:rsidRPr="00EA24C7">
              <w:rPr>
                <w:bCs/>
              </w:rPr>
              <w:t>Напряжение на выходе основной части ЗВУ, В</w:t>
            </w:r>
          </w:p>
        </w:tc>
        <w:tc>
          <w:tcPr>
            <w:tcW w:w="665" w:type="pct"/>
            <w:shd w:val="clear" w:color="auto" w:fill="auto"/>
            <w:vAlign w:val="center"/>
          </w:tcPr>
          <w:p w:rsidR="00365DA3" w:rsidRPr="00EA24C7" w:rsidRDefault="00513FD5" w:rsidP="00954A1D">
            <w:pPr>
              <w:widowControl w:val="0"/>
              <w:jc w:val="center"/>
            </w:pPr>
            <w:r w:rsidRPr="00513FD5">
              <w:t>=220</w:t>
            </w:r>
          </w:p>
        </w:tc>
        <w:tc>
          <w:tcPr>
            <w:tcW w:w="665" w:type="pct"/>
            <w:shd w:val="clear" w:color="auto" w:fill="auto"/>
            <w:vAlign w:val="center"/>
          </w:tcPr>
          <w:p w:rsidR="00365DA3" w:rsidRPr="00EA24C7" w:rsidRDefault="00365DA3" w:rsidP="00954A1D">
            <w:pPr>
              <w:widowControl w:val="0"/>
              <w:jc w:val="center"/>
            </w:pPr>
          </w:p>
        </w:tc>
        <w:tc>
          <w:tcPr>
            <w:tcW w:w="569" w:type="pct"/>
          </w:tcPr>
          <w:p w:rsidR="00365DA3" w:rsidRPr="00EA24C7" w:rsidRDefault="00365DA3" w:rsidP="00954A1D">
            <w:pPr>
              <w:widowControl w:val="0"/>
              <w:jc w:val="center"/>
            </w:pPr>
          </w:p>
        </w:tc>
      </w:tr>
      <w:tr w:rsidR="00365DA3" w:rsidRPr="00EA24C7" w:rsidTr="002412CF">
        <w:trPr>
          <w:gridAfter w:val="1"/>
          <w:wAfter w:w="1584" w:type="pct"/>
        </w:trPr>
        <w:tc>
          <w:tcPr>
            <w:tcW w:w="235" w:type="pct"/>
            <w:vAlign w:val="center"/>
          </w:tcPr>
          <w:p w:rsidR="00365DA3" w:rsidRPr="00EA24C7" w:rsidRDefault="00365DA3" w:rsidP="00954A1D">
            <w:pPr>
              <w:jc w:val="center"/>
            </w:pPr>
            <w:r w:rsidRPr="00EA24C7">
              <w:t>1.7.</w:t>
            </w:r>
          </w:p>
        </w:tc>
        <w:tc>
          <w:tcPr>
            <w:tcW w:w="1282" w:type="pct"/>
            <w:vAlign w:val="center"/>
          </w:tcPr>
          <w:p w:rsidR="00365DA3" w:rsidRPr="00EA24C7" w:rsidRDefault="00365DA3" w:rsidP="00954A1D">
            <w:pPr>
              <w:widowControl w:val="0"/>
              <w:outlineLvl w:val="3"/>
              <w:rPr>
                <w:bCs/>
              </w:rPr>
            </w:pPr>
            <w:r w:rsidRPr="00EA24C7">
              <w:rPr>
                <w:bCs/>
              </w:rPr>
              <w:t>Напряжение на выходе дополнительной части ЗВУ, В</w:t>
            </w:r>
          </w:p>
        </w:tc>
        <w:tc>
          <w:tcPr>
            <w:tcW w:w="665" w:type="pct"/>
            <w:shd w:val="clear" w:color="auto" w:fill="auto"/>
            <w:vAlign w:val="center"/>
          </w:tcPr>
          <w:p w:rsidR="00365DA3" w:rsidRPr="00EA24C7" w:rsidRDefault="00D33C37" w:rsidP="00954A1D">
            <w:pPr>
              <w:widowControl w:val="0"/>
              <w:jc w:val="center"/>
            </w:pPr>
            <w:r>
              <w:t>-</w:t>
            </w:r>
          </w:p>
        </w:tc>
        <w:tc>
          <w:tcPr>
            <w:tcW w:w="665" w:type="pct"/>
            <w:shd w:val="clear" w:color="auto" w:fill="auto"/>
            <w:vAlign w:val="center"/>
          </w:tcPr>
          <w:p w:rsidR="00365DA3" w:rsidRPr="00EA24C7" w:rsidRDefault="00365DA3" w:rsidP="00954A1D">
            <w:pPr>
              <w:widowControl w:val="0"/>
              <w:jc w:val="center"/>
            </w:pPr>
          </w:p>
        </w:tc>
        <w:tc>
          <w:tcPr>
            <w:tcW w:w="569" w:type="pct"/>
          </w:tcPr>
          <w:p w:rsidR="00365DA3" w:rsidRPr="00EA24C7" w:rsidRDefault="00365DA3" w:rsidP="00954A1D">
            <w:pPr>
              <w:widowControl w:val="0"/>
              <w:jc w:val="center"/>
            </w:pPr>
          </w:p>
        </w:tc>
      </w:tr>
      <w:tr w:rsidR="00365DA3" w:rsidRPr="00EA24C7" w:rsidTr="002412CF">
        <w:trPr>
          <w:gridAfter w:val="1"/>
          <w:wAfter w:w="1584" w:type="pct"/>
        </w:trPr>
        <w:tc>
          <w:tcPr>
            <w:tcW w:w="235" w:type="pct"/>
            <w:vAlign w:val="center"/>
          </w:tcPr>
          <w:p w:rsidR="00365DA3" w:rsidRPr="00EA24C7" w:rsidRDefault="00365DA3" w:rsidP="00954A1D">
            <w:pPr>
              <w:jc w:val="center"/>
            </w:pPr>
            <w:r w:rsidRPr="00EA24C7">
              <w:t>1.8.</w:t>
            </w:r>
          </w:p>
        </w:tc>
        <w:tc>
          <w:tcPr>
            <w:tcW w:w="1282" w:type="pct"/>
            <w:vAlign w:val="center"/>
          </w:tcPr>
          <w:p w:rsidR="00365DA3" w:rsidRPr="00EA24C7" w:rsidRDefault="00365DA3" w:rsidP="00954A1D">
            <w:pPr>
              <w:widowControl w:val="0"/>
              <w:outlineLvl w:val="3"/>
              <w:rPr>
                <w:bCs/>
              </w:rPr>
            </w:pPr>
            <w:r w:rsidRPr="00EA24C7">
              <w:rPr>
                <w:bCs/>
              </w:rPr>
              <w:t>Номинальный выходной ток основной части ЗВУ, не менее, А</w:t>
            </w:r>
          </w:p>
        </w:tc>
        <w:tc>
          <w:tcPr>
            <w:tcW w:w="665" w:type="pct"/>
            <w:shd w:val="clear" w:color="auto" w:fill="auto"/>
            <w:vAlign w:val="center"/>
          </w:tcPr>
          <w:p w:rsidR="00365DA3" w:rsidRPr="00EA24C7" w:rsidRDefault="00C96E43" w:rsidP="00954A1D">
            <w:pPr>
              <w:widowControl w:val="0"/>
              <w:jc w:val="center"/>
            </w:pPr>
            <w:r>
              <w:t>80</w:t>
            </w:r>
          </w:p>
        </w:tc>
        <w:tc>
          <w:tcPr>
            <w:tcW w:w="665" w:type="pct"/>
            <w:shd w:val="clear" w:color="auto" w:fill="auto"/>
            <w:vAlign w:val="center"/>
          </w:tcPr>
          <w:p w:rsidR="00365DA3" w:rsidRPr="00EA24C7" w:rsidRDefault="00365DA3" w:rsidP="00954A1D">
            <w:pPr>
              <w:widowControl w:val="0"/>
              <w:jc w:val="center"/>
            </w:pPr>
          </w:p>
        </w:tc>
        <w:tc>
          <w:tcPr>
            <w:tcW w:w="569" w:type="pct"/>
          </w:tcPr>
          <w:p w:rsidR="00365DA3" w:rsidRPr="00EA24C7" w:rsidRDefault="00365DA3" w:rsidP="00954A1D">
            <w:pPr>
              <w:widowControl w:val="0"/>
              <w:jc w:val="center"/>
            </w:pPr>
          </w:p>
        </w:tc>
      </w:tr>
      <w:tr w:rsidR="00365DA3" w:rsidRPr="00EA24C7" w:rsidTr="002412CF">
        <w:trPr>
          <w:gridAfter w:val="1"/>
          <w:wAfter w:w="1584" w:type="pct"/>
        </w:trPr>
        <w:tc>
          <w:tcPr>
            <w:tcW w:w="235" w:type="pct"/>
            <w:vAlign w:val="center"/>
          </w:tcPr>
          <w:p w:rsidR="00365DA3" w:rsidRPr="00EA24C7" w:rsidRDefault="00365DA3" w:rsidP="00954A1D">
            <w:pPr>
              <w:jc w:val="center"/>
            </w:pPr>
            <w:r w:rsidRPr="00EA24C7">
              <w:t>1.9.</w:t>
            </w:r>
          </w:p>
        </w:tc>
        <w:tc>
          <w:tcPr>
            <w:tcW w:w="1282" w:type="pct"/>
            <w:vAlign w:val="center"/>
          </w:tcPr>
          <w:p w:rsidR="00365DA3" w:rsidRPr="00EA24C7" w:rsidRDefault="00365DA3" w:rsidP="00954A1D">
            <w:pPr>
              <w:widowControl w:val="0"/>
              <w:outlineLvl w:val="3"/>
              <w:rPr>
                <w:bCs/>
              </w:rPr>
            </w:pPr>
            <w:r w:rsidRPr="00EA24C7">
              <w:rPr>
                <w:bCs/>
              </w:rPr>
              <w:t>Номинальный выходной ток дополнительной части ЗВУ, не менее, А</w:t>
            </w:r>
          </w:p>
        </w:tc>
        <w:tc>
          <w:tcPr>
            <w:tcW w:w="665" w:type="pct"/>
            <w:shd w:val="clear" w:color="auto" w:fill="auto"/>
            <w:vAlign w:val="center"/>
          </w:tcPr>
          <w:p w:rsidR="00365DA3" w:rsidRPr="00EA24C7" w:rsidRDefault="00D33C37" w:rsidP="00954A1D">
            <w:pPr>
              <w:widowControl w:val="0"/>
              <w:jc w:val="center"/>
            </w:pPr>
            <w:r>
              <w:t>-</w:t>
            </w:r>
          </w:p>
        </w:tc>
        <w:tc>
          <w:tcPr>
            <w:tcW w:w="665" w:type="pct"/>
            <w:shd w:val="clear" w:color="auto" w:fill="auto"/>
            <w:vAlign w:val="center"/>
          </w:tcPr>
          <w:p w:rsidR="00365DA3" w:rsidRPr="00EA24C7" w:rsidRDefault="00365DA3" w:rsidP="00954A1D">
            <w:pPr>
              <w:widowControl w:val="0"/>
              <w:jc w:val="center"/>
            </w:pPr>
          </w:p>
        </w:tc>
        <w:tc>
          <w:tcPr>
            <w:tcW w:w="569" w:type="pct"/>
          </w:tcPr>
          <w:p w:rsidR="00365DA3" w:rsidRPr="00EA24C7" w:rsidRDefault="00365DA3" w:rsidP="00954A1D">
            <w:pPr>
              <w:widowControl w:val="0"/>
              <w:jc w:val="center"/>
            </w:pPr>
          </w:p>
        </w:tc>
      </w:tr>
      <w:tr w:rsidR="00365DA3" w:rsidRPr="00EA24C7" w:rsidTr="002412CF">
        <w:trPr>
          <w:gridAfter w:val="1"/>
          <w:wAfter w:w="1584" w:type="pct"/>
        </w:trPr>
        <w:tc>
          <w:tcPr>
            <w:tcW w:w="235" w:type="pct"/>
            <w:vAlign w:val="center"/>
          </w:tcPr>
          <w:p w:rsidR="00365DA3" w:rsidRPr="00EA24C7" w:rsidRDefault="00365DA3" w:rsidP="00954A1D">
            <w:pPr>
              <w:jc w:val="center"/>
            </w:pPr>
            <w:r w:rsidRPr="00EA24C7">
              <w:lastRenderedPageBreak/>
              <w:t>1.10.</w:t>
            </w:r>
          </w:p>
        </w:tc>
        <w:tc>
          <w:tcPr>
            <w:tcW w:w="1282" w:type="pct"/>
            <w:vAlign w:val="center"/>
          </w:tcPr>
          <w:p w:rsidR="00365DA3" w:rsidRPr="00EA24C7" w:rsidRDefault="00365DA3" w:rsidP="00954A1D">
            <w:pPr>
              <w:widowControl w:val="0"/>
              <w:outlineLvl w:val="3"/>
              <w:rPr>
                <w:bCs/>
              </w:rPr>
            </w:pPr>
            <w:r w:rsidRPr="00EA24C7">
              <w:rPr>
                <w:bCs/>
              </w:rPr>
              <w:t>Наличие дополнительного устройства для заряда «</w:t>
            </w:r>
            <w:r>
              <w:rPr>
                <w:bCs/>
              </w:rPr>
              <w:t>конце</w:t>
            </w:r>
            <w:r w:rsidRPr="00EA24C7">
              <w:rPr>
                <w:bCs/>
              </w:rPr>
              <w:t>вых» элементов АБ</w:t>
            </w:r>
          </w:p>
        </w:tc>
        <w:tc>
          <w:tcPr>
            <w:tcW w:w="665" w:type="pct"/>
            <w:shd w:val="clear" w:color="auto" w:fill="auto"/>
            <w:vAlign w:val="center"/>
          </w:tcPr>
          <w:p w:rsidR="00365DA3" w:rsidRPr="00EA24C7" w:rsidRDefault="00D33C37" w:rsidP="00954A1D">
            <w:pPr>
              <w:widowControl w:val="0"/>
              <w:jc w:val="center"/>
            </w:pPr>
            <w:r>
              <w:t>-</w:t>
            </w:r>
          </w:p>
        </w:tc>
        <w:tc>
          <w:tcPr>
            <w:tcW w:w="665" w:type="pct"/>
            <w:shd w:val="clear" w:color="auto" w:fill="auto"/>
            <w:vAlign w:val="center"/>
          </w:tcPr>
          <w:p w:rsidR="00365DA3" w:rsidRPr="00EA24C7" w:rsidRDefault="00365DA3" w:rsidP="00954A1D">
            <w:pPr>
              <w:widowControl w:val="0"/>
              <w:jc w:val="center"/>
            </w:pPr>
          </w:p>
        </w:tc>
        <w:tc>
          <w:tcPr>
            <w:tcW w:w="569" w:type="pct"/>
          </w:tcPr>
          <w:p w:rsidR="00365DA3" w:rsidRPr="00EA24C7" w:rsidRDefault="00365DA3" w:rsidP="00954A1D">
            <w:pPr>
              <w:widowControl w:val="0"/>
              <w:jc w:val="center"/>
            </w:pPr>
          </w:p>
        </w:tc>
      </w:tr>
      <w:tr w:rsidR="00D940F9" w:rsidRPr="00EA24C7" w:rsidTr="002412CF">
        <w:trPr>
          <w:gridAfter w:val="1"/>
          <w:wAfter w:w="1584" w:type="pct"/>
        </w:trPr>
        <w:tc>
          <w:tcPr>
            <w:tcW w:w="235" w:type="pct"/>
            <w:vAlign w:val="center"/>
          </w:tcPr>
          <w:p w:rsidR="00D940F9" w:rsidRPr="00EA24C7" w:rsidRDefault="00D940F9" w:rsidP="00D940F9">
            <w:pPr>
              <w:jc w:val="center"/>
            </w:pPr>
            <w:r w:rsidRPr="00EA24C7">
              <w:t>1.11.</w:t>
            </w:r>
          </w:p>
        </w:tc>
        <w:tc>
          <w:tcPr>
            <w:tcW w:w="1282" w:type="pct"/>
            <w:vAlign w:val="center"/>
          </w:tcPr>
          <w:p w:rsidR="00D940F9" w:rsidRPr="00EA24C7" w:rsidRDefault="00D940F9" w:rsidP="00D940F9">
            <w:pPr>
              <w:widowControl w:val="0"/>
              <w:outlineLvl w:val="3"/>
              <w:rPr>
                <w:bCs/>
              </w:rPr>
            </w:pPr>
            <w:r>
              <w:rPr>
                <w:bCs/>
              </w:rPr>
              <w:t>Коэффициент п</w:t>
            </w:r>
            <w:r w:rsidRPr="00EA24C7">
              <w:rPr>
                <w:bCs/>
              </w:rPr>
              <w:t>ульсации выходного напряжения</w:t>
            </w:r>
            <w:r>
              <w:rPr>
                <w:bCs/>
              </w:rPr>
              <w:t xml:space="preserve"> и тока при работе на активную нагрузку</w:t>
            </w:r>
            <w:r w:rsidRPr="00EA24C7">
              <w:rPr>
                <w:bCs/>
              </w:rPr>
              <w:t>, не более</w:t>
            </w:r>
          </w:p>
        </w:tc>
        <w:tc>
          <w:tcPr>
            <w:tcW w:w="665" w:type="pct"/>
            <w:shd w:val="clear" w:color="auto" w:fill="auto"/>
            <w:vAlign w:val="center"/>
          </w:tcPr>
          <w:p w:rsidR="00D940F9" w:rsidRPr="00EA24C7" w:rsidRDefault="00D940F9" w:rsidP="00D940F9">
            <w:pPr>
              <w:widowControl w:val="0"/>
              <w:jc w:val="center"/>
            </w:pPr>
            <w:r>
              <w:t>0,5 %</w:t>
            </w:r>
          </w:p>
        </w:tc>
        <w:tc>
          <w:tcPr>
            <w:tcW w:w="665" w:type="pct"/>
            <w:shd w:val="clear" w:color="auto" w:fill="auto"/>
            <w:vAlign w:val="center"/>
          </w:tcPr>
          <w:p w:rsidR="00D940F9" w:rsidRPr="00EA24C7" w:rsidRDefault="00D940F9" w:rsidP="00D940F9">
            <w:pPr>
              <w:widowControl w:val="0"/>
              <w:jc w:val="center"/>
            </w:pPr>
          </w:p>
        </w:tc>
        <w:tc>
          <w:tcPr>
            <w:tcW w:w="569" w:type="pct"/>
          </w:tcPr>
          <w:p w:rsidR="00D940F9" w:rsidRPr="00EA24C7" w:rsidRDefault="00D940F9" w:rsidP="00D940F9">
            <w:pPr>
              <w:widowControl w:val="0"/>
              <w:jc w:val="center"/>
            </w:pPr>
          </w:p>
        </w:tc>
      </w:tr>
      <w:tr w:rsidR="00D940F9" w:rsidRPr="00EA24C7" w:rsidTr="002412CF">
        <w:trPr>
          <w:gridAfter w:val="1"/>
          <w:wAfter w:w="1584" w:type="pct"/>
        </w:trPr>
        <w:tc>
          <w:tcPr>
            <w:tcW w:w="235" w:type="pct"/>
            <w:vAlign w:val="center"/>
          </w:tcPr>
          <w:p w:rsidR="00D940F9" w:rsidRPr="00EA24C7" w:rsidRDefault="00D940F9" w:rsidP="00D940F9">
            <w:pPr>
              <w:jc w:val="center"/>
            </w:pPr>
            <w:r w:rsidRPr="00EA24C7">
              <w:t>1.12.</w:t>
            </w:r>
          </w:p>
        </w:tc>
        <w:tc>
          <w:tcPr>
            <w:tcW w:w="1282" w:type="pct"/>
            <w:vAlign w:val="center"/>
          </w:tcPr>
          <w:p w:rsidR="00D940F9" w:rsidRPr="00EA24C7" w:rsidRDefault="00D940F9" w:rsidP="00D940F9">
            <w:pPr>
              <w:widowControl w:val="0"/>
              <w:outlineLvl w:val="3"/>
              <w:rPr>
                <w:bCs/>
              </w:rPr>
            </w:pPr>
            <w:r>
              <w:rPr>
                <w:bCs/>
              </w:rPr>
              <w:t>КПД, не менее, %</w:t>
            </w:r>
          </w:p>
        </w:tc>
        <w:tc>
          <w:tcPr>
            <w:tcW w:w="665" w:type="pct"/>
            <w:shd w:val="clear" w:color="auto" w:fill="auto"/>
            <w:vAlign w:val="center"/>
          </w:tcPr>
          <w:p w:rsidR="00D940F9" w:rsidRDefault="00D940F9" w:rsidP="00D940F9">
            <w:pPr>
              <w:widowControl w:val="0"/>
              <w:jc w:val="center"/>
            </w:pPr>
            <w:r>
              <w:t>0,93</w:t>
            </w:r>
          </w:p>
        </w:tc>
        <w:tc>
          <w:tcPr>
            <w:tcW w:w="665" w:type="pct"/>
            <w:shd w:val="clear" w:color="auto" w:fill="auto"/>
            <w:vAlign w:val="center"/>
          </w:tcPr>
          <w:p w:rsidR="00D940F9" w:rsidRPr="00EA24C7" w:rsidRDefault="00D940F9" w:rsidP="00D940F9">
            <w:pPr>
              <w:widowControl w:val="0"/>
              <w:jc w:val="center"/>
            </w:pPr>
          </w:p>
        </w:tc>
        <w:tc>
          <w:tcPr>
            <w:tcW w:w="569" w:type="pct"/>
          </w:tcPr>
          <w:p w:rsidR="00D940F9" w:rsidRPr="00EA24C7" w:rsidRDefault="00D940F9" w:rsidP="00D940F9">
            <w:pPr>
              <w:widowControl w:val="0"/>
              <w:jc w:val="center"/>
            </w:pPr>
          </w:p>
        </w:tc>
      </w:tr>
      <w:tr w:rsidR="00D940F9" w:rsidRPr="00EA24C7" w:rsidTr="002412CF">
        <w:trPr>
          <w:gridAfter w:val="1"/>
          <w:wAfter w:w="1584" w:type="pct"/>
        </w:trPr>
        <w:tc>
          <w:tcPr>
            <w:tcW w:w="235" w:type="pct"/>
            <w:vAlign w:val="center"/>
          </w:tcPr>
          <w:p w:rsidR="00D940F9" w:rsidRPr="00EA24C7" w:rsidRDefault="00D940F9" w:rsidP="00D940F9">
            <w:pPr>
              <w:jc w:val="center"/>
            </w:pPr>
            <w:r w:rsidRPr="00EA24C7">
              <w:t>1.13.</w:t>
            </w:r>
          </w:p>
        </w:tc>
        <w:tc>
          <w:tcPr>
            <w:tcW w:w="1282" w:type="pct"/>
            <w:vAlign w:val="center"/>
          </w:tcPr>
          <w:p w:rsidR="00D940F9" w:rsidRPr="00EA24C7" w:rsidRDefault="00D940F9" w:rsidP="00D940F9">
            <w:pPr>
              <w:widowControl w:val="0"/>
              <w:outlineLvl w:val="3"/>
              <w:rPr>
                <w:bCs/>
              </w:rPr>
            </w:pPr>
            <w:r w:rsidRPr="00EA24C7">
              <w:rPr>
                <w:bCs/>
              </w:rPr>
              <w:t>Наличие устройства температурной компенсации заряда батареи</w:t>
            </w:r>
          </w:p>
        </w:tc>
        <w:tc>
          <w:tcPr>
            <w:tcW w:w="665" w:type="pct"/>
            <w:shd w:val="clear" w:color="auto" w:fill="auto"/>
            <w:vAlign w:val="center"/>
          </w:tcPr>
          <w:p w:rsidR="00D940F9" w:rsidRPr="00EA24C7" w:rsidRDefault="00D940F9" w:rsidP="00D940F9">
            <w:pPr>
              <w:widowControl w:val="0"/>
              <w:jc w:val="center"/>
            </w:pPr>
            <w:r>
              <w:t>да</w:t>
            </w:r>
          </w:p>
        </w:tc>
        <w:tc>
          <w:tcPr>
            <w:tcW w:w="665" w:type="pct"/>
            <w:shd w:val="clear" w:color="auto" w:fill="auto"/>
            <w:vAlign w:val="center"/>
          </w:tcPr>
          <w:p w:rsidR="00D940F9" w:rsidRPr="00EA24C7" w:rsidRDefault="00D940F9" w:rsidP="00D940F9">
            <w:pPr>
              <w:widowControl w:val="0"/>
              <w:jc w:val="center"/>
            </w:pPr>
          </w:p>
        </w:tc>
        <w:tc>
          <w:tcPr>
            <w:tcW w:w="569" w:type="pct"/>
          </w:tcPr>
          <w:p w:rsidR="00D940F9" w:rsidRPr="00EA24C7" w:rsidRDefault="00D940F9" w:rsidP="00D940F9">
            <w:pPr>
              <w:widowControl w:val="0"/>
              <w:jc w:val="center"/>
            </w:pPr>
          </w:p>
        </w:tc>
      </w:tr>
      <w:tr w:rsidR="00D940F9" w:rsidRPr="00EA24C7" w:rsidTr="002412CF">
        <w:trPr>
          <w:gridAfter w:val="1"/>
          <w:wAfter w:w="1584" w:type="pct"/>
        </w:trPr>
        <w:tc>
          <w:tcPr>
            <w:tcW w:w="235" w:type="pct"/>
            <w:vAlign w:val="center"/>
          </w:tcPr>
          <w:p w:rsidR="00D940F9" w:rsidRPr="00EA24C7" w:rsidRDefault="00D940F9" w:rsidP="00D940F9">
            <w:pPr>
              <w:jc w:val="center"/>
            </w:pPr>
            <w:r w:rsidRPr="00EA24C7">
              <w:t>1.14.</w:t>
            </w:r>
          </w:p>
        </w:tc>
        <w:tc>
          <w:tcPr>
            <w:tcW w:w="1282" w:type="pct"/>
            <w:vAlign w:val="center"/>
          </w:tcPr>
          <w:p w:rsidR="00D940F9" w:rsidRPr="00EA24C7" w:rsidRDefault="00D940F9" w:rsidP="00D940F9">
            <w:pPr>
              <w:widowControl w:val="0"/>
              <w:outlineLvl w:val="3"/>
              <w:rPr>
                <w:bCs/>
              </w:rPr>
            </w:pPr>
            <w:r w:rsidRPr="00EA24C7">
              <w:rPr>
                <w:bCs/>
              </w:rPr>
              <w:t>Наличие функции параллельной работы</w:t>
            </w:r>
          </w:p>
        </w:tc>
        <w:tc>
          <w:tcPr>
            <w:tcW w:w="665" w:type="pct"/>
            <w:shd w:val="clear" w:color="auto" w:fill="auto"/>
            <w:vAlign w:val="center"/>
          </w:tcPr>
          <w:p w:rsidR="00D940F9" w:rsidRPr="005D1259" w:rsidRDefault="00D940F9" w:rsidP="00D940F9">
            <w:pPr>
              <w:widowControl w:val="0"/>
              <w:jc w:val="center"/>
            </w:pPr>
            <w:r>
              <w:t>да</w:t>
            </w:r>
          </w:p>
        </w:tc>
        <w:tc>
          <w:tcPr>
            <w:tcW w:w="665" w:type="pct"/>
            <w:shd w:val="clear" w:color="auto" w:fill="auto"/>
            <w:vAlign w:val="center"/>
          </w:tcPr>
          <w:p w:rsidR="00D940F9" w:rsidRPr="00EA24C7" w:rsidRDefault="00D940F9" w:rsidP="00D940F9">
            <w:pPr>
              <w:widowControl w:val="0"/>
              <w:jc w:val="center"/>
            </w:pPr>
          </w:p>
        </w:tc>
        <w:tc>
          <w:tcPr>
            <w:tcW w:w="569" w:type="pct"/>
          </w:tcPr>
          <w:p w:rsidR="00D940F9" w:rsidRPr="00EA24C7" w:rsidRDefault="00D940F9" w:rsidP="00D940F9">
            <w:pPr>
              <w:widowControl w:val="0"/>
              <w:jc w:val="center"/>
            </w:pPr>
          </w:p>
        </w:tc>
      </w:tr>
      <w:tr w:rsidR="00D940F9" w:rsidRPr="00EA24C7" w:rsidTr="005A195E">
        <w:trPr>
          <w:gridAfter w:val="1"/>
          <w:wAfter w:w="1584" w:type="pct"/>
        </w:trPr>
        <w:tc>
          <w:tcPr>
            <w:tcW w:w="235" w:type="pct"/>
            <w:vAlign w:val="center"/>
          </w:tcPr>
          <w:p w:rsidR="00D940F9" w:rsidRPr="00EA24C7" w:rsidRDefault="00D940F9" w:rsidP="00D940F9">
            <w:pPr>
              <w:jc w:val="center"/>
            </w:pPr>
            <w:r w:rsidRPr="00EA24C7">
              <w:t>1.15.</w:t>
            </w:r>
          </w:p>
        </w:tc>
        <w:tc>
          <w:tcPr>
            <w:tcW w:w="1282" w:type="pct"/>
            <w:vAlign w:val="center"/>
          </w:tcPr>
          <w:p w:rsidR="00D940F9" w:rsidRPr="00EA24C7" w:rsidRDefault="00D940F9" w:rsidP="00D940F9">
            <w:pPr>
              <w:widowControl w:val="0"/>
            </w:pPr>
            <w:r w:rsidRPr="00EA24C7">
              <w:rPr>
                <w:bCs/>
              </w:rPr>
              <w:t>Охлаждение воздушное (</w:t>
            </w:r>
            <w:r w:rsidRPr="00EA24C7">
              <w:t>комбинированное/естественное,</w:t>
            </w:r>
          </w:p>
          <w:p w:rsidR="00D940F9" w:rsidRPr="00EA24C7" w:rsidRDefault="00D940F9" w:rsidP="00D940F9">
            <w:pPr>
              <w:widowControl w:val="0"/>
              <w:outlineLvl w:val="3"/>
              <w:rPr>
                <w:bCs/>
              </w:rPr>
            </w:pPr>
            <w:proofErr w:type="spellStart"/>
            <w:r w:rsidRPr="00EA24C7">
              <w:t>безвентиляторное</w:t>
            </w:r>
            <w:proofErr w:type="spellEnd"/>
            <w:r w:rsidRPr="00EA24C7">
              <w:rPr>
                <w:bCs/>
              </w:rPr>
              <w:t>)</w:t>
            </w:r>
          </w:p>
        </w:tc>
        <w:tc>
          <w:tcPr>
            <w:tcW w:w="665" w:type="pct"/>
            <w:shd w:val="clear" w:color="auto" w:fill="auto"/>
            <w:vAlign w:val="center"/>
          </w:tcPr>
          <w:p w:rsidR="00D940F9" w:rsidRPr="00EA24C7" w:rsidRDefault="00D940F9" w:rsidP="00D940F9">
            <w:pPr>
              <w:widowControl w:val="0"/>
              <w:jc w:val="center"/>
            </w:pPr>
            <w:r w:rsidRPr="00EA24C7">
              <w:t>естественное</w:t>
            </w:r>
          </w:p>
        </w:tc>
        <w:tc>
          <w:tcPr>
            <w:tcW w:w="665" w:type="pct"/>
            <w:shd w:val="clear" w:color="auto" w:fill="auto"/>
            <w:vAlign w:val="center"/>
          </w:tcPr>
          <w:p w:rsidR="00D940F9" w:rsidRPr="00EA24C7" w:rsidRDefault="00D940F9" w:rsidP="00D940F9">
            <w:pPr>
              <w:widowControl w:val="0"/>
              <w:jc w:val="center"/>
            </w:pPr>
          </w:p>
        </w:tc>
        <w:tc>
          <w:tcPr>
            <w:tcW w:w="569" w:type="pct"/>
            <w:vAlign w:val="center"/>
          </w:tcPr>
          <w:p w:rsidR="00D940F9" w:rsidRPr="00EA24C7" w:rsidRDefault="00D940F9" w:rsidP="00D940F9">
            <w:pPr>
              <w:widowControl w:val="0"/>
              <w:jc w:val="center"/>
            </w:pPr>
            <w:r w:rsidRPr="00EA24C7">
              <w:t>ZPM_SPOSOB_OHLAGD</w:t>
            </w:r>
          </w:p>
        </w:tc>
      </w:tr>
      <w:tr w:rsidR="00D940F9" w:rsidRPr="00EA24C7" w:rsidTr="002412CF">
        <w:trPr>
          <w:gridAfter w:val="1"/>
          <w:wAfter w:w="1584" w:type="pct"/>
        </w:trPr>
        <w:tc>
          <w:tcPr>
            <w:tcW w:w="235" w:type="pct"/>
            <w:vAlign w:val="center"/>
          </w:tcPr>
          <w:p w:rsidR="00D940F9" w:rsidRPr="00EA24C7" w:rsidRDefault="00D940F9" w:rsidP="00D940F9">
            <w:pPr>
              <w:jc w:val="center"/>
            </w:pPr>
            <w:r w:rsidRPr="00EA24C7">
              <w:t>1.16.</w:t>
            </w:r>
          </w:p>
        </w:tc>
        <w:tc>
          <w:tcPr>
            <w:tcW w:w="1282" w:type="pct"/>
            <w:vAlign w:val="center"/>
          </w:tcPr>
          <w:p w:rsidR="00D940F9" w:rsidRPr="007811C4" w:rsidRDefault="007811C4" w:rsidP="00D940F9">
            <w:pPr>
              <w:widowControl w:val="0"/>
              <w:outlineLvl w:val="3"/>
              <w:rPr>
                <w:bCs/>
              </w:rPr>
            </w:pPr>
            <w:r w:rsidRPr="007811C4">
              <w:rPr>
                <w:bCs/>
              </w:rPr>
              <w:t>Размеры шкафа (</w:t>
            </w:r>
            <w:proofErr w:type="spellStart"/>
            <w:r w:rsidR="00D940F9" w:rsidRPr="007811C4">
              <w:t>ШхГ</w:t>
            </w:r>
            <w:proofErr w:type="spellEnd"/>
            <w:r w:rsidR="00D940F9" w:rsidRPr="007811C4">
              <w:t>)</w:t>
            </w:r>
            <w:r w:rsidR="00D940F9" w:rsidRPr="007811C4">
              <w:rPr>
                <w:bCs/>
              </w:rPr>
              <w:t>, не более, мм</w:t>
            </w:r>
          </w:p>
        </w:tc>
        <w:tc>
          <w:tcPr>
            <w:tcW w:w="665" w:type="pct"/>
            <w:shd w:val="clear" w:color="auto" w:fill="auto"/>
            <w:vAlign w:val="center"/>
          </w:tcPr>
          <w:p w:rsidR="00D940F9" w:rsidRPr="007811C4" w:rsidRDefault="000E6CD1" w:rsidP="00D940F9">
            <w:pPr>
              <w:widowControl w:val="0"/>
              <w:jc w:val="center"/>
            </w:pPr>
            <w:r>
              <w:t>-</w:t>
            </w:r>
          </w:p>
        </w:tc>
        <w:tc>
          <w:tcPr>
            <w:tcW w:w="665" w:type="pct"/>
            <w:shd w:val="clear" w:color="auto" w:fill="auto"/>
            <w:vAlign w:val="center"/>
          </w:tcPr>
          <w:p w:rsidR="00D940F9" w:rsidRPr="007811C4" w:rsidRDefault="00D940F9" w:rsidP="00D940F9">
            <w:pPr>
              <w:widowControl w:val="0"/>
              <w:jc w:val="center"/>
            </w:pPr>
          </w:p>
        </w:tc>
        <w:tc>
          <w:tcPr>
            <w:tcW w:w="569" w:type="pct"/>
            <w:vAlign w:val="center"/>
          </w:tcPr>
          <w:p w:rsidR="00D940F9" w:rsidRPr="007811C4" w:rsidRDefault="00D940F9" w:rsidP="00D940F9">
            <w:pPr>
              <w:widowControl w:val="0"/>
              <w:jc w:val="center"/>
            </w:pPr>
            <w:r w:rsidRPr="007811C4">
              <w:t>ZPM_RAZMER_GABARIT</w:t>
            </w:r>
          </w:p>
        </w:tc>
      </w:tr>
      <w:tr w:rsidR="00D940F9" w:rsidRPr="00EA24C7" w:rsidTr="005A195E">
        <w:trPr>
          <w:gridAfter w:val="1"/>
          <w:wAfter w:w="1584" w:type="pct"/>
        </w:trPr>
        <w:tc>
          <w:tcPr>
            <w:tcW w:w="235" w:type="pct"/>
            <w:vAlign w:val="center"/>
          </w:tcPr>
          <w:p w:rsidR="00D940F9" w:rsidRPr="00EA24C7" w:rsidRDefault="00D940F9" w:rsidP="00D940F9">
            <w:pPr>
              <w:jc w:val="center"/>
            </w:pPr>
            <w:r w:rsidRPr="00EA24C7">
              <w:t>1.17.</w:t>
            </w:r>
          </w:p>
        </w:tc>
        <w:tc>
          <w:tcPr>
            <w:tcW w:w="1282" w:type="pct"/>
            <w:vAlign w:val="center"/>
          </w:tcPr>
          <w:p w:rsidR="00D940F9" w:rsidRPr="00EA24C7" w:rsidRDefault="00D940F9" w:rsidP="00D940F9">
            <w:pPr>
              <w:widowControl w:val="0"/>
              <w:outlineLvl w:val="3"/>
              <w:rPr>
                <w:bCs/>
              </w:rPr>
            </w:pPr>
            <w:r w:rsidRPr="00EA24C7">
              <w:rPr>
                <w:bCs/>
              </w:rPr>
              <w:t>Контроль изоляции общих шин</w:t>
            </w:r>
          </w:p>
        </w:tc>
        <w:tc>
          <w:tcPr>
            <w:tcW w:w="665" w:type="pct"/>
            <w:shd w:val="clear" w:color="auto" w:fill="auto"/>
            <w:vAlign w:val="center"/>
          </w:tcPr>
          <w:p w:rsidR="00D940F9" w:rsidRPr="00EA24C7" w:rsidRDefault="00D940F9" w:rsidP="00D940F9">
            <w:pPr>
              <w:widowControl w:val="0"/>
              <w:jc w:val="center"/>
            </w:pPr>
            <w:r>
              <w:t>да</w:t>
            </w:r>
          </w:p>
        </w:tc>
        <w:tc>
          <w:tcPr>
            <w:tcW w:w="665" w:type="pct"/>
            <w:shd w:val="clear" w:color="auto" w:fill="auto"/>
            <w:vAlign w:val="center"/>
          </w:tcPr>
          <w:p w:rsidR="00D940F9" w:rsidRPr="00EA24C7" w:rsidRDefault="00D940F9" w:rsidP="00D940F9">
            <w:pPr>
              <w:widowControl w:val="0"/>
              <w:jc w:val="center"/>
            </w:pPr>
          </w:p>
        </w:tc>
        <w:tc>
          <w:tcPr>
            <w:tcW w:w="569" w:type="pct"/>
          </w:tcPr>
          <w:p w:rsidR="00D940F9" w:rsidRPr="00EA24C7" w:rsidRDefault="00D940F9" w:rsidP="00D940F9">
            <w:pPr>
              <w:widowControl w:val="0"/>
              <w:jc w:val="center"/>
            </w:pPr>
          </w:p>
        </w:tc>
      </w:tr>
      <w:tr w:rsidR="00D940F9" w:rsidRPr="00EA24C7" w:rsidTr="002412CF">
        <w:trPr>
          <w:gridAfter w:val="1"/>
          <w:wAfter w:w="1584" w:type="pct"/>
        </w:trPr>
        <w:tc>
          <w:tcPr>
            <w:tcW w:w="235" w:type="pct"/>
            <w:vAlign w:val="center"/>
          </w:tcPr>
          <w:p w:rsidR="00D940F9" w:rsidRPr="00EA24C7" w:rsidRDefault="00D940F9" w:rsidP="00D940F9">
            <w:pPr>
              <w:jc w:val="center"/>
            </w:pPr>
            <w:r w:rsidRPr="00EA24C7">
              <w:t>1.18.</w:t>
            </w:r>
          </w:p>
        </w:tc>
        <w:tc>
          <w:tcPr>
            <w:tcW w:w="1282" w:type="pct"/>
            <w:vAlign w:val="center"/>
          </w:tcPr>
          <w:p w:rsidR="00D940F9" w:rsidRPr="00EA24C7" w:rsidRDefault="00D940F9" w:rsidP="00D940F9">
            <w:pPr>
              <w:widowControl w:val="0"/>
              <w:outlineLvl w:val="3"/>
              <w:rPr>
                <w:bCs/>
              </w:rPr>
            </w:pPr>
            <w:r w:rsidRPr="00EA24C7">
              <w:rPr>
                <w:bCs/>
              </w:rPr>
              <w:t xml:space="preserve">Выход для пуска принудительной вентиляции в помещении </w:t>
            </w:r>
          </w:p>
        </w:tc>
        <w:tc>
          <w:tcPr>
            <w:tcW w:w="665" w:type="pct"/>
            <w:shd w:val="clear" w:color="auto" w:fill="auto"/>
            <w:vAlign w:val="center"/>
          </w:tcPr>
          <w:p w:rsidR="00D940F9" w:rsidRPr="00EA24C7" w:rsidRDefault="00D940F9" w:rsidP="00D940F9">
            <w:pPr>
              <w:widowControl w:val="0"/>
              <w:jc w:val="center"/>
            </w:pPr>
            <w:r>
              <w:t>да</w:t>
            </w:r>
          </w:p>
        </w:tc>
        <w:tc>
          <w:tcPr>
            <w:tcW w:w="665" w:type="pct"/>
            <w:shd w:val="clear" w:color="auto" w:fill="auto"/>
            <w:vAlign w:val="center"/>
          </w:tcPr>
          <w:p w:rsidR="00D940F9" w:rsidRPr="00EA24C7" w:rsidRDefault="00D940F9" w:rsidP="00D940F9">
            <w:pPr>
              <w:widowControl w:val="0"/>
              <w:jc w:val="center"/>
            </w:pPr>
          </w:p>
        </w:tc>
        <w:tc>
          <w:tcPr>
            <w:tcW w:w="569" w:type="pct"/>
          </w:tcPr>
          <w:p w:rsidR="00D940F9" w:rsidRPr="00EA24C7" w:rsidRDefault="00D940F9" w:rsidP="00D940F9">
            <w:pPr>
              <w:widowControl w:val="0"/>
              <w:jc w:val="center"/>
            </w:pPr>
          </w:p>
        </w:tc>
      </w:tr>
      <w:tr w:rsidR="00D940F9" w:rsidRPr="00EA24C7" w:rsidTr="002412CF">
        <w:trPr>
          <w:gridAfter w:val="1"/>
          <w:wAfter w:w="1584" w:type="pct"/>
        </w:trPr>
        <w:tc>
          <w:tcPr>
            <w:tcW w:w="235" w:type="pct"/>
            <w:vAlign w:val="center"/>
          </w:tcPr>
          <w:p w:rsidR="00D940F9" w:rsidRPr="00EA24C7" w:rsidRDefault="00D940F9" w:rsidP="00D940F9">
            <w:pPr>
              <w:jc w:val="center"/>
            </w:pPr>
            <w:r w:rsidRPr="00EA24C7">
              <w:t>1.19.</w:t>
            </w:r>
          </w:p>
        </w:tc>
        <w:tc>
          <w:tcPr>
            <w:tcW w:w="1282" w:type="pct"/>
            <w:vAlign w:val="center"/>
          </w:tcPr>
          <w:p w:rsidR="00D940F9" w:rsidRPr="00EA24C7" w:rsidRDefault="00D940F9" w:rsidP="00D940F9">
            <w:pPr>
              <w:widowControl w:val="0"/>
              <w:outlineLvl w:val="3"/>
              <w:rPr>
                <w:bCs/>
              </w:rPr>
            </w:pPr>
            <w:r w:rsidRPr="00EA24C7">
              <w:rPr>
                <w:bCs/>
              </w:rPr>
              <w:t>Блокировка режима выравнивающего заряда при отключенной вентиляции</w:t>
            </w:r>
          </w:p>
        </w:tc>
        <w:tc>
          <w:tcPr>
            <w:tcW w:w="665" w:type="pct"/>
            <w:shd w:val="clear" w:color="auto" w:fill="auto"/>
            <w:vAlign w:val="center"/>
          </w:tcPr>
          <w:p w:rsidR="00D940F9" w:rsidRPr="00EA24C7" w:rsidRDefault="00D940F9" w:rsidP="00D940F9">
            <w:pPr>
              <w:widowControl w:val="0"/>
              <w:jc w:val="center"/>
            </w:pPr>
            <w:r>
              <w:t>да</w:t>
            </w:r>
          </w:p>
        </w:tc>
        <w:tc>
          <w:tcPr>
            <w:tcW w:w="665" w:type="pct"/>
            <w:shd w:val="clear" w:color="auto" w:fill="auto"/>
            <w:vAlign w:val="center"/>
          </w:tcPr>
          <w:p w:rsidR="00D940F9" w:rsidRPr="00EA24C7" w:rsidRDefault="00D940F9" w:rsidP="00D940F9">
            <w:pPr>
              <w:widowControl w:val="0"/>
              <w:jc w:val="center"/>
            </w:pPr>
          </w:p>
        </w:tc>
        <w:tc>
          <w:tcPr>
            <w:tcW w:w="569" w:type="pct"/>
          </w:tcPr>
          <w:p w:rsidR="00D940F9" w:rsidRPr="00EA24C7" w:rsidRDefault="00D940F9" w:rsidP="00D940F9">
            <w:pPr>
              <w:widowControl w:val="0"/>
              <w:jc w:val="center"/>
            </w:pPr>
          </w:p>
        </w:tc>
      </w:tr>
      <w:tr w:rsidR="00D940F9" w:rsidRPr="00EA24C7" w:rsidTr="002412CF">
        <w:trPr>
          <w:gridAfter w:val="1"/>
          <w:wAfter w:w="1584" w:type="pct"/>
        </w:trPr>
        <w:tc>
          <w:tcPr>
            <w:tcW w:w="235" w:type="pct"/>
            <w:vAlign w:val="center"/>
          </w:tcPr>
          <w:p w:rsidR="00D940F9" w:rsidRPr="00EA24C7" w:rsidRDefault="00D940F9" w:rsidP="00D940F9">
            <w:pPr>
              <w:jc w:val="center"/>
            </w:pPr>
            <w:r w:rsidRPr="00EA24C7">
              <w:t>1.20</w:t>
            </w:r>
          </w:p>
        </w:tc>
        <w:tc>
          <w:tcPr>
            <w:tcW w:w="1282" w:type="pct"/>
            <w:vAlign w:val="center"/>
          </w:tcPr>
          <w:p w:rsidR="00D940F9" w:rsidRPr="00EA24C7" w:rsidRDefault="00D940F9" w:rsidP="00D940F9">
            <w:pPr>
              <w:widowControl w:val="0"/>
              <w:outlineLvl w:val="3"/>
              <w:rPr>
                <w:bCs/>
              </w:rPr>
            </w:pPr>
            <w:r w:rsidRPr="00EA24C7">
              <w:rPr>
                <w:bCs/>
              </w:rPr>
              <w:t>Автоматический выключатель на выходе по постоянному току</w:t>
            </w:r>
          </w:p>
        </w:tc>
        <w:tc>
          <w:tcPr>
            <w:tcW w:w="665" w:type="pct"/>
            <w:shd w:val="clear" w:color="auto" w:fill="auto"/>
            <w:vAlign w:val="center"/>
          </w:tcPr>
          <w:p w:rsidR="00D940F9" w:rsidRPr="00EA24C7" w:rsidRDefault="00D940F9" w:rsidP="00D940F9">
            <w:pPr>
              <w:widowControl w:val="0"/>
              <w:jc w:val="center"/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D940F9" w:rsidRPr="00EA24C7" w:rsidRDefault="00D940F9" w:rsidP="00D940F9">
            <w:pPr>
              <w:widowControl w:val="0"/>
              <w:jc w:val="center"/>
            </w:pPr>
          </w:p>
        </w:tc>
        <w:tc>
          <w:tcPr>
            <w:tcW w:w="569" w:type="pct"/>
          </w:tcPr>
          <w:p w:rsidR="00D940F9" w:rsidRPr="00EA24C7" w:rsidRDefault="00D940F9" w:rsidP="00D940F9">
            <w:pPr>
              <w:widowControl w:val="0"/>
              <w:jc w:val="center"/>
            </w:pPr>
          </w:p>
        </w:tc>
      </w:tr>
      <w:tr w:rsidR="00D940F9" w:rsidRPr="00EA24C7" w:rsidTr="00954A1D">
        <w:trPr>
          <w:gridAfter w:val="1"/>
          <w:wAfter w:w="1584" w:type="pct"/>
        </w:trPr>
        <w:tc>
          <w:tcPr>
            <w:tcW w:w="2847" w:type="pct"/>
            <w:gridSpan w:val="4"/>
            <w:shd w:val="clear" w:color="auto" w:fill="auto"/>
            <w:vAlign w:val="center"/>
          </w:tcPr>
          <w:p w:rsidR="00D940F9" w:rsidRPr="00EA24C7" w:rsidRDefault="00D940F9" w:rsidP="00D940F9">
            <w:r w:rsidRPr="00EA24C7">
              <w:rPr>
                <w:b/>
              </w:rPr>
              <w:t>2. Требования к конструкции, изготовлению и материалам</w:t>
            </w:r>
          </w:p>
        </w:tc>
        <w:tc>
          <w:tcPr>
            <w:tcW w:w="569" w:type="pct"/>
          </w:tcPr>
          <w:p w:rsidR="00D940F9" w:rsidRPr="00EA24C7" w:rsidRDefault="00D940F9" w:rsidP="00D940F9">
            <w:pPr>
              <w:rPr>
                <w:b/>
              </w:rPr>
            </w:pPr>
          </w:p>
        </w:tc>
      </w:tr>
      <w:tr w:rsidR="00D940F9" w:rsidRPr="00EA24C7" w:rsidTr="00954A1D">
        <w:trPr>
          <w:gridAfter w:val="1"/>
          <w:wAfter w:w="1584" w:type="pct"/>
        </w:trPr>
        <w:tc>
          <w:tcPr>
            <w:tcW w:w="235" w:type="pct"/>
            <w:vAlign w:val="center"/>
          </w:tcPr>
          <w:p w:rsidR="00D940F9" w:rsidRPr="00EA24C7" w:rsidRDefault="00D940F9" w:rsidP="00D940F9">
            <w:pPr>
              <w:jc w:val="center"/>
            </w:pPr>
            <w:r w:rsidRPr="00EA24C7">
              <w:t>2.1.</w:t>
            </w:r>
          </w:p>
        </w:tc>
        <w:tc>
          <w:tcPr>
            <w:tcW w:w="1282" w:type="pct"/>
            <w:vAlign w:val="center"/>
          </w:tcPr>
          <w:p w:rsidR="00D940F9" w:rsidRPr="00EA24C7" w:rsidRDefault="00D940F9" w:rsidP="00D940F9">
            <w:pPr>
              <w:rPr>
                <w:bCs/>
              </w:rPr>
            </w:pPr>
            <w:r w:rsidRPr="00EA24C7">
              <w:rPr>
                <w:bCs/>
              </w:rPr>
              <w:t>Степень защиты</w:t>
            </w:r>
          </w:p>
        </w:tc>
        <w:tc>
          <w:tcPr>
            <w:tcW w:w="665" w:type="pct"/>
            <w:shd w:val="clear" w:color="auto" w:fill="auto"/>
            <w:vAlign w:val="center"/>
          </w:tcPr>
          <w:p w:rsidR="00D940F9" w:rsidRPr="00954A1D" w:rsidRDefault="007811C4" w:rsidP="00D940F9">
            <w:pPr>
              <w:widowControl w:val="0"/>
              <w:jc w:val="center"/>
            </w:pPr>
            <w:r>
              <w:t>IP2</w:t>
            </w:r>
            <w:r w:rsidR="00D940F9" w:rsidRPr="00954A1D">
              <w:t>1</w:t>
            </w:r>
          </w:p>
        </w:tc>
        <w:tc>
          <w:tcPr>
            <w:tcW w:w="665" w:type="pct"/>
            <w:shd w:val="clear" w:color="auto" w:fill="auto"/>
          </w:tcPr>
          <w:p w:rsidR="00D940F9" w:rsidRPr="00EA24C7" w:rsidRDefault="00D940F9" w:rsidP="00D940F9">
            <w:pPr>
              <w:jc w:val="center"/>
            </w:pPr>
          </w:p>
        </w:tc>
        <w:tc>
          <w:tcPr>
            <w:tcW w:w="569" w:type="pct"/>
          </w:tcPr>
          <w:p w:rsidR="00D940F9" w:rsidRPr="00EA24C7" w:rsidRDefault="00D940F9" w:rsidP="00D940F9">
            <w:pPr>
              <w:jc w:val="center"/>
            </w:pPr>
            <w:r w:rsidRPr="00EA24C7">
              <w:t>ZPM_STEPEN_ZASHIT</w:t>
            </w:r>
          </w:p>
        </w:tc>
      </w:tr>
      <w:tr w:rsidR="00D940F9" w:rsidRPr="00EA24C7" w:rsidTr="00954A1D">
        <w:tc>
          <w:tcPr>
            <w:tcW w:w="2847" w:type="pct"/>
            <w:gridSpan w:val="4"/>
            <w:shd w:val="clear" w:color="auto" w:fill="auto"/>
            <w:vAlign w:val="center"/>
          </w:tcPr>
          <w:p w:rsidR="00D940F9" w:rsidRPr="00EA24C7" w:rsidRDefault="00D940F9" w:rsidP="00D940F9">
            <w:r w:rsidRPr="00EA24C7">
              <w:rPr>
                <w:b/>
              </w:rPr>
              <w:t xml:space="preserve">3. </w:t>
            </w:r>
            <w:r w:rsidRPr="00EA24C7">
              <w:rPr>
                <w:b/>
                <w:bCs/>
              </w:rPr>
              <w:t>Номинальные значения климатических факторов внешней среды по ГОСТ 15150-69</w:t>
            </w:r>
          </w:p>
        </w:tc>
        <w:tc>
          <w:tcPr>
            <w:tcW w:w="569" w:type="pct"/>
          </w:tcPr>
          <w:p w:rsidR="00D940F9" w:rsidRPr="00EA24C7" w:rsidRDefault="00D940F9" w:rsidP="00D940F9">
            <w:pPr>
              <w:rPr>
                <w:b/>
              </w:rPr>
            </w:pPr>
          </w:p>
        </w:tc>
        <w:tc>
          <w:tcPr>
            <w:tcW w:w="1584" w:type="pct"/>
            <w:vAlign w:val="center"/>
          </w:tcPr>
          <w:p w:rsidR="00D940F9" w:rsidRPr="003E19FD" w:rsidRDefault="00D940F9" w:rsidP="00D940F9">
            <w:pPr>
              <w:spacing w:line="200" w:lineRule="exact"/>
              <w:jc w:val="center"/>
              <w:rPr>
                <w:sz w:val="26"/>
                <w:szCs w:val="26"/>
              </w:rPr>
            </w:pPr>
            <w:r w:rsidRPr="003E19FD">
              <w:rPr>
                <w:sz w:val="26"/>
                <w:szCs w:val="26"/>
              </w:rPr>
              <w:t>Да</w:t>
            </w:r>
          </w:p>
        </w:tc>
      </w:tr>
      <w:tr w:rsidR="00D940F9" w:rsidRPr="00EA24C7" w:rsidTr="00954A1D">
        <w:trPr>
          <w:gridAfter w:val="1"/>
          <w:wAfter w:w="1584" w:type="pct"/>
        </w:trPr>
        <w:tc>
          <w:tcPr>
            <w:tcW w:w="235" w:type="pct"/>
            <w:vAlign w:val="center"/>
          </w:tcPr>
          <w:p w:rsidR="00D940F9" w:rsidRPr="00EA24C7" w:rsidRDefault="00D940F9" w:rsidP="00D940F9">
            <w:pPr>
              <w:jc w:val="center"/>
            </w:pPr>
            <w:r w:rsidRPr="00EA24C7">
              <w:t>3.1.</w:t>
            </w:r>
          </w:p>
        </w:tc>
        <w:tc>
          <w:tcPr>
            <w:tcW w:w="1282" w:type="pct"/>
            <w:vAlign w:val="center"/>
          </w:tcPr>
          <w:p w:rsidR="00D940F9" w:rsidRPr="00EA24C7" w:rsidRDefault="00D940F9" w:rsidP="00D940F9">
            <w:r w:rsidRPr="00EA24C7">
              <w:t>Климатическое исполнение (У, ХЛ) и категория размещения (по ГОСТ 15150-69)</w:t>
            </w:r>
          </w:p>
        </w:tc>
        <w:tc>
          <w:tcPr>
            <w:tcW w:w="665" w:type="pct"/>
            <w:shd w:val="clear" w:color="auto" w:fill="auto"/>
            <w:vAlign w:val="center"/>
          </w:tcPr>
          <w:p w:rsidR="00D940F9" w:rsidRPr="00EA24C7" w:rsidRDefault="00D940F9" w:rsidP="00D940F9">
            <w:pPr>
              <w:widowControl w:val="0"/>
              <w:jc w:val="center"/>
            </w:pPr>
            <w:r w:rsidRPr="00954A1D">
              <w:t>УХЛ4</w:t>
            </w:r>
          </w:p>
        </w:tc>
        <w:tc>
          <w:tcPr>
            <w:tcW w:w="665" w:type="pct"/>
            <w:shd w:val="clear" w:color="auto" w:fill="auto"/>
            <w:vAlign w:val="center"/>
          </w:tcPr>
          <w:p w:rsidR="00D940F9" w:rsidRPr="00EA24C7" w:rsidRDefault="00D940F9" w:rsidP="00D940F9">
            <w:pPr>
              <w:widowControl w:val="0"/>
              <w:jc w:val="center"/>
            </w:pPr>
          </w:p>
        </w:tc>
        <w:tc>
          <w:tcPr>
            <w:tcW w:w="569" w:type="pct"/>
          </w:tcPr>
          <w:p w:rsidR="00D940F9" w:rsidRPr="00EA24C7" w:rsidRDefault="00D940F9" w:rsidP="00D940F9">
            <w:pPr>
              <w:widowControl w:val="0"/>
              <w:jc w:val="center"/>
            </w:pPr>
            <w:r w:rsidRPr="00EA24C7">
              <w:t>ZPM_KLIMAT_RAZM</w:t>
            </w:r>
          </w:p>
        </w:tc>
      </w:tr>
      <w:tr w:rsidR="00D940F9" w:rsidRPr="00EA24C7" w:rsidTr="00954A1D">
        <w:trPr>
          <w:gridAfter w:val="1"/>
          <w:wAfter w:w="1584" w:type="pct"/>
        </w:trPr>
        <w:tc>
          <w:tcPr>
            <w:tcW w:w="235" w:type="pct"/>
            <w:vAlign w:val="center"/>
          </w:tcPr>
          <w:p w:rsidR="00D940F9" w:rsidRPr="00EA24C7" w:rsidRDefault="00D940F9" w:rsidP="00D940F9">
            <w:pPr>
              <w:jc w:val="center"/>
            </w:pPr>
            <w:r w:rsidRPr="00EA24C7">
              <w:t>3.2.</w:t>
            </w:r>
          </w:p>
        </w:tc>
        <w:tc>
          <w:tcPr>
            <w:tcW w:w="1282" w:type="pct"/>
            <w:vAlign w:val="center"/>
          </w:tcPr>
          <w:p w:rsidR="00D940F9" w:rsidRPr="00EA24C7" w:rsidRDefault="00D940F9" w:rsidP="00D940F9">
            <w:r w:rsidRPr="00EA24C7">
              <w:t>Верхнее предельное значение рабочей температуры окружающего воздуха, °С, не менее</w:t>
            </w:r>
          </w:p>
        </w:tc>
        <w:tc>
          <w:tcPr>
            <w:tcW w:w="665" w:type="pct"/>
            <w:shd w:val="clear" w:color="auto" w:fill="auto"/>
            <w:vAlign w:val="center"/>
          </w:tcPr>
          <w:p w:rsidR="00D940F9" w:rsidRPr="00EA24C7" w:rsidRDefault="00D940F9" w:rsidP="00D940F9">
            <w:pPr>
              <w:widowControl w:val="0"/>
              <w:jc w:val="center"/>
            </w:pPr>
            <w:r>
              <w:t>+40</w:t>
            </w:r>
          </w:p>
        </w:tc>
        <w:tc>
          <w:tcPr>
            <w:tcW w:w="665" w:type="pct"/>
            <w:shd w:val="clear" w:color="auto" w:fill="auto"/>
            <w:vAlign w:val="center"/>
          </w:tcPr>
          <w:p w:rsidR="00D940F9" w:rsidRPr="00EA24C7" w:rsidRDefault="00D940F9" w:rsidP="00D940F9">
            <w:pPr>
              <w:jc w:val="center"/>
            </w:pPr>
          </w:p>
        </w:tc>
        <w:tc>
          <w:tcPr>
            <w:tcW w:w="569" w:type="pct"/>
          </w:tcPr>
          <w:p w:rsidR="00D940F9" w:rsidRPr="00EA24C7" w:rsidRDefault="00D940F9" w:rsidP="00D940F9">
            <w:pPr>
              <w:jc w:val="center"/>
            </w:pPr>
          </w:p>
        </w:tc>
      </w:tr>
      <w:tr w:rsidR="00D940F9" w:rsidRPr="00EA24C7" w:rsidTr="00954A1D">
        <w:trPr>
          <w:gridAfter w:val="1"/>
          <w:wAfter w:w="1584" w:type="pct"/>
        </w:trPr>
        <w:tc>
          <w:tcPr>
            <w:tcW w:w="235" w:type="pct"/>
            <w:vAlign w:val="center"/>
          </w:tcPr>
          <w:p w:rsidR="00D940F9" w:rsidRPr="00EA24C7" w:rsidRDefault="00D940F9" w:rsidP="00D940F9">
            <w:pPr>
              <w:jc w:val="center"/>
            </w:pPr>
            <w:r w:rsidRPr="00EA24C7">
              <w:t>3.3.</w:t>
            </w:r>
          </w:p>
        </w:tc>
        <w:tc>
          <w:tcPr>
            <w:tcW w:w="1282" w:type="pct"/>
            <w:vAlign w:val="center"/>
          </w:tcPr>
          <w:p w:rsidR="00D940F9" w:rsidRPr="00EA24C7" w:rsidRDefault="00D940F9" w:rsidP="00D940F9">
            <w:r w:rsidRPr="00EA24C7">
              <w:t>Нижнее предельное значение рабочей температуры окружающего воздуха, °С, не ниже</w:t>
            </w:r>
          </w:p>
        </w:tc>
        <w:tc>
          <w:tcPr>
            <w:tcW w:w="665" w:type="pct"/>
            <w:shd w:val="clear" w:color="auto" w:fill="auto"/>
            <w:vAlign w:val="center"/>
          </w:tcPr>
          <w:p w:rsidR="00D940F9" w:rsidRPr="00EA24C7" w:rsidRDefault="00D940F9" w:rsidP="00D940F9">
            <w:pPr>
              <w:widowControl w:val="0"/>
              <w:jc w:val="center"/>
            </w:pPr>
            <w:r>
              <w:t>+1</w:t>
            </w:r>
          </w:p>
        </w:tc>
        <w:tc>
          <w:tcPr>
            <w:tcW w:w="665" w:type="pct"/>
            <w:shd w:val="clear" w:color="auto" w:fill="auto"/>
            <w:vAlign w:val="center"/>
          </w:tcPr>
          <w:p w:rsidR="00D940F9" w:rsidRPr="00EA24C7" w:rsidRDefault="00D940F9" w:rsidP="00D940F9">
            <w:pPr>
              <w:jc w:val="center"/>
              <w:rPr>
                <w:color w:val="FF0000"/>
              </w:rPr>
            </w:pPr>
          </w:p>
        </w:tc>
        <w:tc>
          <w:tcPr>
            <w:tcW w:w="569" w:type="pct"/>
          </w:tcPr>
          <w:p w:rsidR="00D940F9" w:rsidRPr="00EA24C7" w:rsidRDefault="00D940F9" w:rsidP="00D940F9">
            <w:pPr>
              <w:jc w:val="center"/>
              <w:rPr>
                <w:color w:val="FF0000"/>
              </w:rPr>
            </w:pPr>
          </w:p>
        </w:tc>
      </w:tr>
      <w:tr w:rsidR="00D940F9" w:rsidRPr="00EA24C7" w:rsidTr="00954A1D">
        <w:trPr>
          <w:gridAfter w:val="1"/>
          <w:wAfter w:w="1584" w:type="pct"/>
          <w:trHeight w:val="279"/>
        </w:trPr>
        <w:tc>
          <w:tcPr>
            <w:tcW w:w="235" w:type="pct"/>
            <w:vAlign w:val="center"/>
          </w:tcPr>
          <w:p w:rsidR="00D940F9" w:rsidRPr="00EA24C7" w:rsidRDefault="00D940F9" w:rsidP="00D940F9">
            <w:pPr>
              <w:jc w:val="center"/>
            </w:pPr>
            <w:r w:rsidRPr="00EA24C7">
              <w:t>3.4.</w:t>
            </w:r>
          </w:p>
        </w:tc>
        <w:tc>
          <w:tcPr>
            <w:tcW w:w="1282" w:type="pct"/>
            <w:vAlign w:val="center"/>
          </w:tcPr>
          <w:p w:rsidR="00D940F9" w:rsidRPr="00EA24C7" w:rsidRDefault="00D940F9" w:rsidP="00D940F9">
            <w:r w:rsidRPr="00EA24C7">
              <w:t>Высота установки над уровнем моря, до, м не менее</w:t>
            </w:r>
          </w:p>
        </w:tc>
        <w:tc>
          <w:tcPr>
            <w:tcW w:w="665" w:type="pct"/>
            <w:shd w:val="clear" w:color="auto" w:fill="auto"/>
            <w:vAlign w:val="center"/>
          </w:tcPr>
          <w:p w:rsidR="00D940F9" w:rsidRPr="00EA24C7" w:rsidRDefault="00D940F9" w:rsidP="00D940F9">
            <w:pPr>
              <w:jc w:val="center"/>
            </w:pPr>
            <w:r>
              <w:t>1000</w:t>
            </w:r>
          </w:p>
        </w:tc>
        <w:tc>
          <w:tcPr>
            <w:tcW w:w="665" w:type="pct"/>
            <w:shd w:val="clear" w:color="auto" w:fill="auto"/>
            <w:vAlign w:val="center"/>
          </w:tcPr>
          <w:p w:rsidR="00D940F9" w:rsidRPr="00EA24C7" w:rsidRDefault="00D940F9" w:rsidP="00D940F9">
            <w:pPr>
              <w:jc w:val="center"/>
            </w:pPr>
          </w:p>
        </w:tc>
        <w:tc>
          <w:tcPr>
            <w:tcW w:w="569" w:type="pct"/>
          </w:tcPr>
          <w:p w:rsidR="00D940F9" w:rsidRPr="00EA24C7" w:rsidRDefault="00D940F9" w:rsidP="00D940F9">
            <w:pPr>
              <w:jc w:val="center"/>
            </w:pPr>
          </w:p>
        </w:tc>
      </w:tr>
      <w:tr w:rsidR="00D940F9" w:rsidRPr="00EA24C7" w:rsidTr="00954A1D">
        <w:trPr>
          <w:gridAfter w:val="1"/>
          <w:wAfter w:w="1584" w:type="pct"/>
        </w:trPr>
        <w:tc>
          <w:tcPr>
            <w:tcW w:w="235" w:type="pct"/>
            <w:vAlign w:val="center"/>
          </w:tcPr>
          <w:p w:rsidR="00D940F9" w:rsidRPr="00EA24C7" w:rsidRDefault="00D940F9" w:rsidP="00D940F9">
            <w:pPr>
              <w:jc w:val="center"/>
            </w:pPr>
            <w:r w:rsidRPr="00EA24C7">
              <w:t>3.5.</w:t>
            </w:r>
          </w:p>
        </w:tc>
        <w:tc>
          <w:tcPr>
            <w:tcW w:w="1282" w:type="pct"/>
            <w:vAlign w:val="center"/>
          </w:tcPr>
          <w:p w:rsidR="00D940F9" w:rsidRPr="00EA24C7" w:rsidRDefault="00D940F9" w:rsidP="00D940F9">
            <w:r w:rsidRPr="00EA24C7">
              <w:t>Сейсмичность района, баллов по шкале MSK-64, не менее</w:t>
            </w:r>
          </w:p>
        </w:tc>
        <w:tc>
          <w:tcPr>
            <w:tcW w:w="665" w:type="pct"/>
            <w:shd w:val="clear" w:color="auto" w:fill="auto"/>
            <w:vAlign w:val="center"/>
          </w:tcPr>
          <w:p w:rsidR="00D940F9" w:rsidRPr="00EA24C7" w:rsidRDefault="00D940F9" w:rsidP="00D940F9">
            <w:pPr>
              <w:jc w:val="center"/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D940F9" w:rsidRPr="00EA24C7" w:rsidRDefault="00D940F9" w:rsidP="00D940F9">
            <w:pPr>
              <w:jc w:val="center"/>
            </w:pPr>
          </w:p>
        </w:tc>
        <w:tc>
          <w:tcPr>
            <w:tcW w:w="569" w:type="pct"/>
          </w:tcPr>
          <w:p w:rsidR="00D940F9" w:rsidRPr="00EA24C7" w:rsidRDefault="00D940F9" w:rsidP="00D940F9">
            <w:pPr>
              <w:jc w:val="center"/>
            </w:pPr>
          </w:p>
        </w:tc>
      </w:tr>
      <w:tr w:rsidR="00D940F9" w:rsidRPr="00EA24C7" w:rsidTr="00954A1D">
        <w:trPr>
          <w:gridAfter w:val="1"/>
          <w:wAfter w:w="1584" w:type="pct"/>
        </w:trPr>
        <w:tc>
          <w:tcPr>
            <w:tcW w:w="2847" w:type="pct"/>
            <w:gridSpan w:val="4"/>
            <w:shd w:val="clear" w:color="auto" w:fill="auto"/>
            <w:vAlign w:val="center"/>
          </w:tcPr>
          <w:p w:rsidR="00D940F9" w:rsidRPr="00EA24C7" w:rsidRDefault="00D940F9" w:rsidP="00D940F9">
            <w:r w:rsidRPr="00EA24C7">
              <w:rPr>
                <w:b/>
              </w:rPr>
              <w:t>4. Комплектность поставки</w:t>
            </w:r>
          </w:p>
        </w:tc>
        <w:tc>
          <w:tcPr>
            <w:tcW w:w="569" w:type="pct"/>
          </w:tcPr>
          <w:p w:rsidR="00D940F9" w:rsidRPr="00EA24C7" w:rsidRDefault="00D940F9" w:rsidP="00D940F9">
            <w:pPr>
              <w:rPr>
                <w:b/>
              </w:rPr>
            </w:pPr>
          </w:p>
        </w:tc>
      </w:tr>
      <w:tr w:rsidR="00D940F9" w:rsidRPr="00EA24C7" w:rsidTr="00954A1D">
        <w:trPr>
          <w:gridAfter w:val="1"/>
          <w:wAfter w:w="1584" w:type="pct"/>
        </w:trPr>
        <w:tc>
          <w:tcPr>
            <w:tcW w:w="235" w:type="pct"/>
            <w:vAlign w:val="center"/>
          </w:tcPr>
          <w:p w:rsidR="00D940F9" w:rsidRPr="00EA24C7" w:rsidRDefault="00D940F9" w:rsidP="00D940F9">
            <w:pPr>
              <w:jc w:val="center"/>
            </w:pPr>
            <w:r w:rsidRPr="00EA24C7">
              <w:t>4.1.</w:t>
            </w:r>
          </w:p>
        </w:tc>
        <w:tc>
          <w:tcPr>
            <w:tcW w:w="1282" w:type="pct"/>
            <w:vAlign w:val="center"/>
          </w:tcPr>
          <w:p w:rsidR="00D940F9" w:rsidRPr="00EA24C7" w:rsidRDefault="00D940F9" w:rsidP="00D940F9">
            <w:r w:rsidRPr="00EA24C7">
              <w:t>Комплект запасных частей, расходных материалов и принадлежностей (ЗИП). Комплект должен удовлетворять требованиям раздела 6.</w:t>
            </w:r>
          </w:p>
        </w:tc>
        <w:tc>
          <w:tcPr>
            <w:tcW w:w="665" w:type="pct"/>
            <w:shd w:val="clear" w:color="auto" w:fill="auto"/>
            <w:vAlign w:val="center"/>
          </w:tcPr>
          <w:p w:rsidR="00D940F9" w:rsidRPr="00EA24C7" w:rsidRDefault="00D940F9" w:rsidP="00D940F9">
            <w:pPr>
              <w:jc w:val="center"/>
            </w:pPr>
            <w:r>
              <w:t>Да</w:t>
            </w:r>
          </w:p>
        </w:tc>
        <w:tc>
          <w:tcPr>
            <w:tcW w:w="665" w:type="pct"/>
            <w:shd w:val="clear" w:color="auto" w:fill="auto"/>
            <w:vAlign w:val="center"/>
          </w:tcPr>
          <w:p w:rsidR="00D940F9" w:rsidRPr="00EA24C7" w:rsidRDefault="00D940F9" w:rsidP="00D940F9">
            <w:pPr>
              <w:jc w:val="center"/>
            </w:pPr>
          </w:p>
        </w:tc>
        <w:tc>
          <w:tcPr>
            <w:tcW w:w="569" w:type="pct"/>
          </w:tcPr>
          <w:p w:rsidR="00D940F9" w:rsidRPr="00EA24C7" w:rsidRDefault="00D940F9" w:rsidP="00D940F9">
            <w:pPr>
              <w:jc w:val="center"/>
            </w:pPr>
          </w:p>
        </w:tc>
      </w:tr>
      <w:tr w:rsidR="00D940F9" w:rsidRPr="00EA24C7" w:rsidTr="00954A1D">
        <w:trPr>
          <w:gridAfter w:val="1"/>
          <w:wAfter w:w="1584" w:type="pct"/>
        </w:trPr>
        <w:tc>
          <w:tcPr>
            <w:tcW w:w="235" w:type="pct"/>
            <w:vAlign w:val="center"/>
          </w:tcPr>
          <w:p w:rsidR="00D940F9" w:rsidRPr="00EA24C7" w:rsidRDefault="00D940F9" w:rsidP="00D940F9">
            <w:pPr>
              <w:jc w:val="center"/>
            </w:pPr>
            <w:r w:rsidRPr="00EA24C7">
              <w:t>4.2.</w:t>
            </w:r>
          </w:p>
        </w:tc>
        <w:tc>
          <w:tcPr>
            <w:tcW w:w="1282" w:type="pct"/>
            <w:vAlign w:val="center"/>
          </w:tcPr>
          <w:p w:rsidR="00D940F9" w:rsidRPr="00EA24C7" w:rsidRDefault="00D940F9" w:rsidP="00D940F9">
            <w:r w:rsidRPr="00EA24C7">
              <w:t>Технический паспорт, протоколы испытаний, документация по монтажу, наладке и эксплуатации на русском языке, экз.</w:t>
            </w:r>
          </w:p>
        </w:tc>
        <w:tc>
          <w:tcPr>
            <w:tcW w:w="665" w:type="pct"/>
            <w:shd w:val="clear" w:color="auto" w:fill="auto"/>
            <w:vAlign w:val="center"/>
          </w:tcPr>
          <w:p w:rsidR="00D940F9" w:rsidRDefault="00D940F9" w:rsidP="00D940F9">
            <w:pPr>
              <w:jc w:val="center"/>
            </w:pPr>
            <w:r>
              <w:t>Да</w:t>
            </w:r>
          </w:p>
          <w:p w:rsidR="00D940F9" w:rsidRPr="00EA24C7" w:rsidRDefault="00D940F9" w:rsidP="00D940F9">
            <w:pPr>
              <w:jc w:val="center"/>
            </w:pPr>
            <w:r>
              <w:t>1 экз.</w:t>
            </w:r>
          </w:p>
        </w:tc>
        <w:tc>
          <w:tcPr>
            <w:tcW w:w="665" w:type="pct"/>
            <w:shd w:val="clear" w:color="auto" w:fill="auto"/>
            <w:vAlign w:val="center"/>
          </w:tcPr>
          <w:p w:rsidR="00D940F9" w:rsidRPr="00EA24C7" w:rsidRDefault="00D940F9" w:rsidP="00D940F9">
            <w:pPr>
              <w:jc w:val="center"/>
            </w:pPr>
          </w:p>
        </w:tc>
        <w:tc>
          <w:tcPr>
            <w:tcW w:w="569" w:type="pct"/>
          </w:tcPr>
          <w:p w:rsidR="00D940F9" w:rsidRPr="00EA24C7" w:rsidRDefault="00D940F9" w:rsidP="00D940F9">
            <w:pPr>
              <w:jc w:val="center"/>
            </w:pPr>
          </w:p>
        </w:tc>
      </w:tr>
      <w:tr w:rsidR="00D940F9" w:rsidRPr="00EA24C7" w:rsidTr="00954A1D">
        <w:trPr>
          <w:gridAfter w:val="1"/>
          <w:wAfter w:w="1584" w:type="pct"/>
        </w:trPr>
        <w:tc>
          <w:tcPr>
            <w:tcW w:w="2847" w:type="pct"/>
            <w:gridSpan w:val="4"/>
            <w:shd w:val="clear" w:color="auto" w:fill="auto"/>
            <w:vAlign w:val="center"/>
          </w:tcPr>
          <w:p w:rsidR="00D940F9" w:rsidRPr="00EA24C7" w:rsidRDefault="00D940F9" w:rsidP="00D940F9">
            <w:r w:rsidRPr="00EA24C7">
              <w:rPr>
                <w:b/>
              </w:rPr>
              <w:t>5. Требования по надежности</w:t>
            </w:r>
          </w:p>
        </w:tc>
        <w:tc>
          <w:tcPr>
            <w:tcW w:w="569" w:type="pct"/>
          </w:tcPr>
          <w:p w:rsidR="00D940F9" w:rsidRPr="00EA24C7" w:rsidRDefault="00D940F9" w:rsidP="00D940F9">
            <w:pPr>
              <w:rPr>
                <w:b/>
              </w:rPr>
            </w:pPr>
          </w:p>
        </w:tc>
      </w:tr>
      <w:tr w:rsidR="00D940F9" w:rsidRPr="00EA24C7" w:rsidTr="00954A1D">
        <w:trPr>
          <w:gridAfter w:val="1"/>
          <w:wAfter w:w="1584" w:type="pct"/>
        </w:trPr>
        <w:tc>
          <w:tcPr>
            <w:tcW w:w="235" w:type="pct"/>
            <w:vAlign w:val="center"/>
          </w:tcPr>
          <w:p w:rsidR="00D940F9" w:rsidRPr="00EA24C7" w:rsidRDefault="00D940F9" w:rsidP="00D940F9">
            <w:pPr>
              <w:jc w:val="center"/>
            </w:pPr>
            <w:r w:rsidRPr="00EA24C7">
              <w:t>5.1.</w:t>
            </w:r>
          </w:p>
        </w:tc>
        <w:tc>
          <w:tcPr>
            <w:tcW w:w="1282" w:type="pct"/>
            <w:vAlign w:val="center"/>
          </w:tcPr>
          <w:p w:rsidR="00D940F9" w:rsidRPr="00EA24C7" w:rsidRDefault="00D940F9" w:rsidP="00D940F9">
            <w:r w:rsidRPr="00EA24C7">
              <w:t>Срок гарантийного обслуживания с момента ввода в эксплуатацию, лет, не менее</w:t>
            </w:r>
          </w:p>
        </w:tc>
        <w:tc>
          <w:tcPr>
            <w:tcW w:w="665" w:type="pct"/>
            <w:shd w:val="clear" w:color="auto" w:fill="auto"/>
            <w:vAlign w:val="center"/>
          </w:tcPr>
          <w:p w:rsidR="00D940F9" w:rsidRPr="00EA24C7" w:rsidRDefault="00D940F9" w:rsidP="00D940F9">
            <w:pPr>
              <w:jc w:val="center"/>
            </w:pPr>
            <w:r>
              <w:t>60 месяцев</w:t>
            </w:r>
          </w:p>
        </w:tc>
        <w:tc>
          <w:tcPr>
            <w:tcW w:w="665" w:type="pct"/>
            <w:shd w:val="clear" w:color="auto" w:fill="auto"/>
            <w:vAlign w:val="center"/>
          </w:tcPr>
          <w:p w:rsidR="00D940F9" w:rsidRPr="00EA24C7" w:rsidRDefault="00D940F9" w:rsidP="00D940F9">
            <w:pPr>
              <w:jc w:val="center"/>
            </w:pPr>
          </w:p>
        </w:tc>
        <w:tc>
          <w:tcPr>
            <w:tcW w:w="569" w:type="pct"/>
          </w:tcPr>
          <w:p w:rsidR="00D940F9" w:rsidRPr="00EA24C7" w:rsidRDefault="00D940F9" w:rsidP="00D940F9">
            <w:pPr>
              <w:jc w:val="center"/>
            </w:pPr>
          </w:p>
        </w:tc>
      </w:tr>
      <w:tr w:rsidR="00D940F9" w:rsidRPr="00EA24C7" w:rsidTr="00954A1D">
        <w:trPr>
          <w:gridAfter w:val="1"/>
          <w:wAfter w:w="1584" w:type="pct"/>
        </w:trPr>
        <w:tc>
          <w:tcPr>
            <w:tcW w:w="235" w:type="pct"/>
            <w:vAlign w:val="center"/>
          </w:tcPr>
          <w:p w:rsidR="00D940F9" w:rsidRPr="00EA24C7" w:rsidRDefault="00D940F9" w:rsidP="00D940F9">
            <w:pPr>
              <w:jc w:val="center"/>
            </w:pPr>
            <w:r w:rsidRPr="00EA24C7">
              <w:t>5.2.</w:t>
            </w:r>
          </w:p>
        </w:tc>
        <w:tc>
          <w:tcPr>
            <w:tcW w:w="1282" w:type="pct"/>
            <w:vAlign w:val="center"/>
          </w:tcPr>
          <w:p w:rsidR="00D940F9" w:rsidRPr="00EA24C7" w:rsidRDefault="00D940F9" w:rsidP="00D940F9">
            <w:r w:rsidRPr="00EA24C7">
              <w:t>Срок службы, лет, не менее</w:t>
            </w:r>
          </w:p>
        </w:tc>
        <w:tc>
          <w:tcPr>
            <w:tcW w:w="665" w:type="pct"/>
            <w:shd w:val="clear" w:color="auto" w:fill="auto"/>
            <w:vAlign w:val="center"/>
          </w:tcPr>
          <w:p w:rsidR="00D940F9" w:rsidRPr="00EA24C7" w:rsidRDefault="00D940F9" w:rsidP="00D940F9">
            <w:pPr>
              <w:jc w:val="center"/>
            </w:pPr>
            <w:r>
              <w:t>15</w:t>
            </w:r>
          </w:p>
        </w:tc>
        <w:tc>
          <w:tcPr>
            <w:tcW w:w="665" w:type="pct"/>
            <w:shd w:val="clear" w:color="auto" w:fill="auto"/>
            <w:vAlign w:val="center"/>
          </w:tcPr>
          <w:p w:rsidR="00D940F9" w:rsidRPr="00EA24C7" w:rsidRDefault="00D940F9" w:rsidP="00D940F9">
            <w:pPr>
              <w:jc w:val="center"/>
            </w:pPr>
          </w:p>
        </w:tc>
        <w:tc>
          <w:tcPr>
            <w:tcW w:w="569" w:type="pct"/>
            <w:vAlign w:val="center"/>
          </w:tcPr>
          <w:p w:rsidR="00D940F9" w:rsidRPr="00EA24C7" w:rsidRDefault="00D940F9" w:rsidP="00D940F9">
            <w:pPr>
              <w:jc w:val="center"/>
            </w:pPr>
            <w:r w:rsidRPr="00EA24C7">
              <w:t>ZPM_SROK_SLUZBY</w:t>
            </w:r>
          </w:p>
        </w:tc>
      </w:tr>
      <w:tr w:rsidR="00D940F9" w:rsidRPr="00EA24C7" w:rsidTr="00954A1D">
        <w:trPr>
          <w:gridAfter w:val="1"/>
          <w:wAfter w:w="1584" w:type="pct"/>
        </w:trPr>
        <w:tc>
          <w:tcPr>
            <w:tcW w:w="235" w:type="pct"/>
            <w:vAlign w:val="center"/>
          </w:tcPr>
          <w:p w:rsidR="00D940F9" w:rsidRPr="00EA24C7" w:rsidRDefault="00D940F9" w:rsidP="00D940F9">
            <w:pPr>
              <w:jc w:val="center"/>
            </w:pPr>
            <w:r w:rsidRPr="00EA24C7">
              <w:t>5.3.</w:t>
            </w:r>
          </w:p>
        </w:tc>
        <w:tc>
          <w:tcPr>
            <w:tcW w:w="1282" w:type="pct"/>
          </w:tcPr>
          <w:p w:rsidR="00D940F9" w:rsidRPr="00EA24C7" w:rsidRDefault="00D940F9" w:rsidP="00D940F9">
            <w:pPr>
              <w:rPr>
                <w:szCs w:val="22"/>
              </w:rPr>
            </w:pPr>
            <w:r w:rsidRPr="00EA24C7">
              <w:rPr>
                <w:szCs w:val="22"/>
              </w:rPr>
              <w:t>Требования к диагностированию оборудования:</w:t>
            </w:r>
          </w:p>
          <w:p w:rsidR="00D940F9" w:rsidRPr="00EA24C7" w:rsidRDefault="00D940F9" w:rsidP="00D940F9">
            <w:pPr>
              <w:jc w:val="both"/>
            </w:pPr>
            <w:r w:rsidRPr="00EA24C7">
              <w:t>– в соответствии с периодичностью и объеме указанных в СТО 34.01-23.1-001-2017</w:t>
            </w:r>
          </w:p>
          <w:p w:rsidR="00D940F9" w:rsidRPr="00EA24C7" w:rsidRDefault="00D940F9" w:rsidP="00D940F9">
            <w:r w:rsidRPr="00EA24C7">
              <w:t>– в объеме дополнительных требований к СТО 34.01-23.1-001-2017</w:t>
            </w:r>
          </w:p>
        </w:tc>
        <w:tc>
          <w:tcPr>
            <w:tcW w:w="665" w:type="pct"/>
            <w:shd w:val="clear" w:color="auto" w:fill="auto"/>
          </w:tcPr>
          <w:p w:rsidR="00D940F9" w:rsidRPr="00EA24C7" w:rsidRDefault="00D940F9" w:rsidP="00D940F9">
            <w:pPr>
              <w:jc w:val="center"/>
              <w:rPr>
                <w:rFonts w:eastAsia="Calibri"/>
                <w:color w:val="000000"/>
                <w:szCs w:val="22"/>
                <w:lang w:eastAsia="en-US"/>
              </w:rPr>
            </w:pPr>
          </w:p>
          <w:p w:rsidR="00D940F9" w:rsidRPr="00EA24C7" w:rsidRDefault="00D940F9" w:rsidP="00D940F9">
            <w:pPr>
              <w:jc w:val="center"/>
              <w:rPr>
                <w:rFonts w:eastAsia="Calibri"/>
                <w:color w:val="000000"/>
                <w:szCs w:val="22"/>
                <w:lang w:eastAsia="en-US"/>
              </w:rPr>
            </w:pPr>
          </w:p>
          <w:p w:rsidR="00D940F9" w:rsidRPr="00EA24C7" w:rsidRDefault="00D940F9" w:rsidP="00D940F9">
            <w:pPr>
              <w:jc w:val="center"/>
              <w:rPr>
                <w:rFonts w:eastAsia="Calibri"/>
                <w:color w:val="000000"/>
                <w:szCs w:val="22"/>
                <w:lang w:eastAsia="en-US"/>
              </w:rPr>
            </w:pPr>
            <w:r w:rsidRPr="00EA24C7">
              <w:rPr>
                <w:rFonts w:eastAsia="Calibri"/>
                <w:color w:val="000000"/>
                <w:szCs w:val="22"/>
                <w:lang w:eastAsia="en-US"/>
              </w:rPr>
              <w:t>Да</w:t>
            </w:r>
          </w:p>
          <w:p w:rsidR="00D940F9" w:rsidRPr="00EA24C7" w:rsidRDefault="00D940F9" w:rsidP="00D940F9">
            <w:pPr>
              <w:jc w:val="center"/>
              <w:rPr>
                <w:rFonts w:eastAsia="Calibri"/>
                <w:color w:val="000000"/>
                <w:szCs w:val="22"/>
                <w:lang w:eastAsia="en-US"/>
              </w:rPr>
            </w:pPr>
          </w:p>
          <w:p w:rsidR="00D940F9" w:rsidRPr="00EA24C7" w:rsidRDefault="00D940F9" w:rsidP="00D940F9">
            <w:pPr>
              <w:jc w:val="center"/>
              <w:rPr>
                <w:rFonts w:eastAsia="Calibri"/>
                <w:color w:val="000000"/>
                <w:szCs w:val="22"/>
                <w:lang w:eastAsia="en-US"/>
              </w:rPr>
            </w:pPr>
          </w:p>
          <w:p w:rsidR="00D940F9" w:rsidRPr="00EA24C7" w:rsidRDefault="00D940F9" w:rsidP="00D940F9">
            <w:pPr>
              <w:jc w:val="center"/>
            </w:pPr>
            <w:r w:rsidRPr="00EA24C7">
              <w:rPr>
                <w:rFonts w:eastAsia="Calibri"/>
                <w:color w:val="000000"/>
                <w:szCs w:val="22"/>
                <w:lang w:eastAsia="en-US"/>
              </w:rPr>
              <w:t>Нет</w:t>
            </w:r>
          </w:p>
        </w:tc>
        <w:tc>
          <w:tcPr>
            <w:tcW w:w="665" w:type="pct"/>
            <w:shd w:val="clear" w:color="auto" w:fill="auto"/>
            <w:vAlign w:val="center"/>
          </w:tcPr>
          <w:p w:rsidR="00D940F9" w:rsidRPr="00EA24C7" w:rsidRDefault="00D940F9" w:rsidP="00D940F9">
            <w:pPr>
              <w:jc w:val="center"/>
            </w:pPr>
          </w:p>
        </w:tc>
        <w:tc>
          <w:tcPr>
            <w:tcW w:w="569" w:type="pct"/>
            <w:vAlign w:val="center"/>
          </w:tcPr>
          <w:p w:rsidR="00D940F9" w:rsidRPr="00EA24C7" w:rsidRDefault="00D940F9" w:rsidP="00D940F9">
            <w:pPr>
              <w:jc w:val="center"/>
            </w:pPr>
          </w:p>
        </w:tc>
      </w:tr>
      <w:tr w:rsidR="00D940F9" w:rsidRPr="00EA24C7" w:rsidTr="00954A1D">
        <w:trPr>
          <w:gridAfter w:val="1"/>
          <w:wAfter w:w="1584" w:type="pct"/>
          <w:trHeight w:val="836"/>
        </w:trPr>
        <w:tc>
          <w:tcPr>
            <w:tcW w:w="235" w:type="pct"/>
            <w:vAlign w:val="center"/>
          </w:tcPr>
          <w:p w:rsidR="00D940F9" w:rsidRPr="00EA24C7" w:rsidRDefault="00D940F9" w:rsidP="00D940F9">
            <w:pPr>
              <w:jc w:val="center"/>
            </w:pPr>
            <w:r w:rsidRPr="00EA24C7">
              <w:t>5.4.</w:t>
            </w:r>
          </w:p>
        </w:tc>
        <w:tc>
          <w:tcPr>
            <w:tcW w:w="1282" w:type="pct"/>
          </w:tcPr>
          <w:p w:rsidR="00D940F9" w:rsidRPr="00EA24C7" w:rsidRDefault="00D940F9" w:rsidP="00D940F9">
            <w:r w:rsidRPr="00EA24C7">
              <w:rPr>
                <w:szCs w:val="22"/>
              </w:rPr>
              <w:t>Возможность оценки технического состояния в соответствии с приказом Минэнерго России от 26.07.2017 № 676</w:t>
            </w:r>
          </w:p>
        </w:tc>
        <w:tc>
          <w:tcPr>
            <w:tcW w:w="665" w:type="pct"/>
            <w:shd w:val="clear" w:color="auto" w:fill="auto"/>
          </w:tcPr>
          <w:p w:rsidR="00D940F9" w:rsidRPr="00EA24C7" w:rsidRDefault="00D940F9" w:rsidP="00D940F9">
            <w:pPr>
              <w:jc w:val="center"/>
            </w:pPr>
            <w:r w:rsidRPr="00EA24C7">
              <w:rPr>
                <w:rFonts w:eastAsia="Calibri"/>
                <w:color w:val="000000"/>
                <w:szCs w:val="22"/>
                <w:lang w:eastAsia="en-US"/>
              </w:rPr>
              <w:t>Да</w:t>
            </w:r>
          </w:p>
        </w:tc>
        <w:tc>
          <w:tcPr>
            <w:tcW w:w="665" w:type="pct"/>
            <w:shd w:val="clear" w:color="auto" w:fill="auto"/>
            <w:vAlign w:val="center"/>
          </w:tcPr>
          <w:p w:rsidR="00D940F9" w:rsidRPr="00EA24C7" w:rsidRDefault="00D940F9" w:rsidP="00D940F9">
            <w:pPr>
              <w:jc w:val="center"/>
            </w:pPr>
          </w:p>
        </w:tc>
        <w:tc>
          <w:tcPr>
            <w:tcW w:w="569" w:type="pct"/>
            <w:vAlign w:val="center"/>
          </w:tcPr>
          <w:p w:rsidR="00D940F9" w:rsidRPr="00EA24C7" w:rsidRDefault="00D940F9" w:rsidP="00D940F9">
            <w:pPr>
              <w:jc w:val="center"/>
            </w:pPr>
            <w:r w:rsidRPr="00EA24C7">
              <w:t>ZPM_PARAM_TEH_SOST</w:t>
            </w:r>
          </w:p>
        </w:tc>
      </w:tr>
      <w:tr w:rsidR="00D940F9" w:rsidRPr="00EA24C7" w:rsidTr="00954A1D">
        <w:trPr>
          <w:gridAfter w:val="1"/>
          <w:wAfter w:w="1584" w:type="pct"/>
        </w:trPr>
        <w:tc>
          <w:tcPr>
            <w:tcW w:w="235" w:type="pct"/>
            <w:vAlign w:val="center"/>
          </w:tcPr>
          <w:p w:rsidR="00D940F9" w:rsidRPr="00EA24C7" w:rsidRDefault="00D940F9" w:rsidP="00D940F9">
            <w:pPr>
              <w:jc w:val="center"/>
            </w:pPr>
            <w:r w:rsidRPr="00EA24C7">
              <w:lastRenderedPageBreak/>
              <w:t>5.5.</w:t>
            </w:r>
          </w:p>
        </w:tc>
        <w:tc>
          <w:tcPr>
            <w:tcW w:w="1282" w:type="pct"/>
          </w:tcPr>
          <w:p w:rsidR="00D940F9" w:rsidRPr="00EA24C7" w:rsidRDefault="00D940F9" w:rsidP="00D940F9">
            <w:r w:rsidRPr="00EA24C7">
              <w:t>Периодичность и объем технического обслуживания</w:t>
            </w:r>
          </w:p>
        </w:tc>
        <w:tc>
          <w:tcPr>
            <w:tcW w:w="665" w:type="pct"/>
            <w:shd w:val="clear" w:color="auto" w:fill="auto"/>
          </w:tcPr>
          <w:p w:rsidR="00D940F9" w:rsidRPr="00EA24C7" w:rsidRDefault="006822ED" w:rsidP="00D940F9">
            <w:pPr>
              <w:jc w:val="center"/>
            </w:pPr>
            <w:r>
              <w:t>-</w:t>
            </w:r>
          </w:p>
        </w:tc>
        <w:tc>
          <w:tcPr>
            <w:tcW w:w="665" w:type="pct"/>
            <w:shd w:val="clear" w:color="auto" w:fill="auto"/>
            <w:vAlign w:val="center"/>
          </w:tcPr>
          <w:p w:rsidR="00D940F9" w:rsidRPr="00EA24C7" w:rsidRDefault="00D940F9" w:rsidP="00D940F9">
            <w:pPr>
              <w:jc w:val="center"/>
            </w:pPr>
          </w:p>
        </w:tc>
        <w:tc>
          <w:tcPr>
            <w:tcW w:w="569" w:type="pct"/>
            <w:vAlign w:val="center"/>
          </w:tcPr>
          <w:p w:rsidR="00D940F9" w:rsidRPr="00EA24C7" w:rsidRDefault="00D940F9" w:rsidP="00D940F9">
            <w:pPr>
              <w:jc w:val="center"/>
            </w:pPr>
            <w:r w:rsidRPr="00EA24C7">
              <w:t>ZPM_PERIOD_PROVED_TO</w:t>
            </w:r>
          </w:p>
        </w:tc>
      </w:tr>
      <w:tr w:rsidR="00D940F9" w:rsidRPr="00EA24C7" w:rsidTr="00954A1D">
        <w:trPr>
          <w:gridAfter w:val="1"/>
          <w:wAfter w:w="1584" w:type="pct"/>
        </w:trPr>
        <w:tc>
          <w:tcPr>
            <w:tcW w:w="2847" w:type="pct"/>
            <w:gridSpan w:val="4"/>
            <w:shd w:val="clear" w:color="auto" w:fill="auto"/>
            <w:vAlign w:val="center"/>
          </w:tcPr>
          <w:p w:rsidR="00D940F9" w:rsidRPr="00EA24C7" w:rsidRDefault="00D940F9" w:rsidP="00D940F9">
            <w:pPr>
              <w:rPr>
                <w:b/>
              </w:rPr>
            </w:pPr>
            <w:r w:rsidRPr="00EA24C7">
              <w:rPr>
                <w:b/>
              </w:rPr>
              <w:t>6. Требования по безопасности</w:t>
            </w:r>
          </w:p>
        </w:tc>
        <w:tc>
          <w:tcPr>
            <w:tcW w:w="569" w:type="pct"/>
          </w:tcPr>
          <w:p w:rsidR="00D940F9" w:rsidRPr="00EA24C7" w:rsidRDefault="00D940F9" w:rsidP="00D940F9">
            <w:pPr>
              <w:rPr>
                <w:b/>
              </w:rPr>
            </w:pPr>
          </w:p>
        </w:tc>
      </w:tr>
      <w:tr w:rsidR="00D940F9" w:rsidRPr="00EA24C7" w:rsidTr="00954A1D">
        <w:trPr>
          <w:gridAfter w:val="1"/>
          <w:wAfter w:w="1584" w:type="pct"/>
        </w:trPr>
        <w:tc>
          <w:tcPr>
            <w:tcW w:w="235" w:type="pct"/>
            <w:vAlign w:val="center"/>
          </w:tcPr>
          <w:p w:rsidR="00D940F9" w:rsidRPr="00EA24C7" w:rsidRDefault="00D940F9" w:rsidP="00D940F9">
            <w:pPr>
              <w:jc w:val="center"/>
            </w:pPr>
            <w:r w:rsidRPr="00EA24C7">
              <w:t>6.1.</w:t>
            </w:r>
          </w:p>
        </w:tc>
        <w:tc>
          <w:tcPr>
            <w:tcW w:w="1282" w:type="pct"/>
            <w:vAlign w:val="center"/>
          </w:tcPr>
          <w:p w:rsidR="00D940F9" w:rsidRPr="00EA24C7" w:rsidRDefault="00D940F9" w:rsidP="00D940F9">
            <w:r w:rsidRPr="00EA24C7">
              <w:t>Наличие российских сертификатов безопасности (да/нет)</w:t>
            </w:r>
          </w:p>
        </w:tc>
        <w:tc>
          <w:tcPr>
            <w:tcW w:w="665" w:type="pct"/>
            <w:shd w:val="clear" w:color="auto" w:fill="auto"/>
            <w:vAlign w:val="center"/>
          </w:tcPr>
          <w:p w:rsidR="00D940F9" w:rsidRPr="00EA24C7" w:rsidRDefault="00D940F9" w:rsidP="00D940F9">
            <w:pPr>
              <w:jc w:val="center"/>
            </w:pPr>
            <w:r>
              <w:t>Да</w:t>
            </w:r>
          </w:p>
        </w:tc>
        <w:tc>
          <w:tcPr>
            <w:tcW w:w="665" w:type="pct"/>
            <w:shd w:val="clear" w:color="auto" w:fill="auto"/>
            <w:vAlign w:val="center"/>
          </w:tcPr>
          <w:p w:rsidR="00D940F9" w:rsidRPr="00EA24C7" w:rsidRDefault="00D940F9" w:rsidP="00D940F9">
            <w:pPr>
              <w:jc w:val="center"/>
            </w:pPr>
            <w:r w:rsidRPr="00EA24C7">
              <w:t>указать номер и дату документов</w:t>
            </w:r>
          </w:p>
        </w:tc>
        <w:tc>
          <w:tcPr>
            <w:tcW w:w="569" w:type="pct"/>
          </w:tcPr>
          <w:p w:rsidR="00D940F9" w:rsidRPr="00EA24C7" w:rsidRDefault="00D940F9" w:rsidP="00D940F9">
            <w:pPr>
              <w:jc w:val="center"/>
            </w:pPr>
          </w:p>
        </w:tc>
      </w:tr>
      <w:tr w:rsidR="00D940F9" w:rsidRPr="00EA24C7" w:rsidTr="00954A1D">
        <w:trPr>
          <w:gridAfter w:val="1"/>
          <w:wAfter w:w="1584" w:type="pct"/>
        </w:trPr>
        <w:tc>
          <w:tcPr>
            <w:tcW w:w="2847" w:type="pct"/>
            <w:gridSpan w:val="4"/>
            <w:shd w:val="clear" w:color="auto" w:fill="auto"/>
            <w:vAlign w:val="center"/>
          </w:tcPr>
          <w:p w:rsidR="00D940F9" w:rsidRPr="00EA24C7" w:rsidRDefault="00D940F9" w:rsidP="00D940F9">
            <w:pPr>
              <w:rPr>
                <w:b/>
              </w:rPr>
            </w:pPr>
            <w:r w:rsidRPr="00EA24C7">
              <w:rPr>
                <w:b/>
              </w:rPr>
              <w:t>7. Требования по аттестации, сертификации</w:t>
            </w:r>
          </w:p>
        </w:tc>
        <w:tc>
          <w:tcPr>
            <w:tcW w:w="569" w:type="pct"/>
          </w:tcPr>
          <w:p w:rsidR="00D940F9" w:rsidRPr="00EA24C7" w:rsidRDefault="00D940F9" w:rsidP="00D940F9">
            <w:pPr>
              <w:rPr>
                <w:b/>
              </w:rPr>
            </w:pPr>
          </w:p>
        </w:tc>
      </w:tr>
      <w:tr w:rsidR="00D940F9" w:rsidRPr="00EA24C7" w:rsidTr="00954A1D">
        <w:trPr>
          <w:gridAfter w:val="1"/>
          <w:wAfter w:w="1584" w:type="pct"/>
          <w:trHeight w:val="664"/>
        </w:trPr>
        <w:tc>
          <w:tcPr>
            <w:tcW w:w="235" w:type="pct"/>
            <w:vAlign w:val="center"/>
          </w:tcPr>
          <w:p w:rsidR="00D940F9" w:rsidRPr="00EA24C7" w:rsidRDefault="00D940F9" w:rsidP="00D940F9">
            <w:pPr>
              <w:jc w:val="center"/>
            </w:pPr>
            <w:r w:rsidRPr="00EA24C7">
              <w:t>7.1.</w:t>
            </w:r>
          </w:p>
        </w:tc>
        <w:tc>
          <w:tcPr>
            <w:tcW w:w="1282" w:type="pct"/>
            <w:vAlign w:val="center"/>
          </w:tcPr>
          <w:p w:rsidR="00D940F9" w:rsidRPr="00EA24C7" w:rsidRDefault="00D940F9" w:rsidP="00D940F9">
            <w:r w:rsidRPr="00EA24C7">
              <w:t xml:space="preserve">Наличие экспертного заключения согласно «Положению об аттестации оборудования, технологий и материалов в ПАО «Россети» на момент поставки </w:t>
            </w:r>
          </w:p>
        </w:tc>
        <w:tc>
          <w:tcPr>
            <w:tcW w:w="665" w:type="pct"/>
            <w:shd w:val="clear" w:color="auto" w:fill="auto"/>
            <w:vAlign w:val="center"/>
          </w:tcPr>
          <w:p w:rsidR="00D940F9" w:rsidRPr="00EA24C7" w:rsidRDefault="00D940F9" w:rsidP="00D940F9">
            <w:pPr>
              <w:jc w:val="center"/>
            </w:pPr>
            <w:r>
              <w:t>Да</w:t>
            </w:r>
          </w:p>
        </w:tc>
        <w:tc>
          <w:tcPr>
            <w:tcW w:w="665" w:type="pct"/>
            <w:shd w:val="clear" w:color="auto" w:fill="auto"/>
            <w:vAlign w:val="center"/>
          </w:tcPr>
          <w:p w:rsidR="00D940F9" w:rsidRPr="00EA24C7" w:rsidRDefault="00D940F9" w:rsidP="00D940F9">
            <w:pPr>
              <w:jc w:val="center"/>
            </w:pPr>
            <w:r w:rsidRPr="00EA24C7">
              <w:t>указать номер и дату документов</w:t>
            </w:r>
          </w:p>
        </w:tc>
        <w:tc>
          <w:tcPr>
            <w:tcW w:w="569" w:type="pct"/>
          </w:tcPr>
          <w:p w:rsidR="00D940F9" w:rsidRPr="00EA24C7" w:rsidRDefault="00D940F9" w:rsidP="00D940F9"/>
        </w:tc>
      </w:tr>
      <w:tr w:rsidR="00D940F9" w:rsidRPr="00EA24C7" w:rsidTr="00954A1D">
        <w:trPr>
          <w:gridAfter w:val="1"/>
          <w:wAfter w:w="1584" w:type="pct"/>
        </w:trPr>
        <w:tc>
          <w:tcPr>
            <w:tcW w:w="235" w:type="pct"/>
            <w:vAlign w:val="center"/>
          </w:tcPr>
          <w:p w:rsidR="00D940F9" w:rsidRPr="00EA24C7" w:rsidRDefault="00D940F9" w:rsidP="00D940F9">
            <w:pPr>
              <w:jc w:val="center"/>
            </w:pPr>
            <w:r w:rsidRPr="00EA24C7">
              <w:t>7.2.</w:t>
            </w:r>
          </w:p>
        </w:tc>
        <w:tc>
          <w:tcPr>
            <w:tcW w:w="1282" w:type="pct"/>
            <w:vAlign w:val="center"/>
          </w:tcPr>
          <w:p w:rsidR="00D940F9" w:rsidRPr="00EA24C7" w:rsidRDefault="00D940F9" w:rsidP="00D940F9">
            <w:pPr>
              <w:rPr>
                <w:iCs/>
              </w:rPr>
            </w:pPr>
            <w:r w:rsidRPr="00EA24C7">
              <w:rPr>
                <w:iCs/>
              </w:rPr>
              <w:t>Наличие протоколов сертификационных и заводских испытаний</w:t>
            </w:r>
          </w:p>
        </w:tc>
        <w:tc>
          <w:tcPr>
            <w:tcW w:w="665" w:type="pct"/>
            <w:shd w:val="clear" w:color="auto" w:fill="auto"/>
            <w:vAlign w:val="center"/>
          </w:tcPr>
          <w:p w:rsidR="00D940F9" w:rsidRPr="00EA24C7" w:rsidRDefault="00D940F9" w:rsidP="00D940F9">
            <w:pPr>
              <w:jc w:val="center"/>
              <w:rPr>
                <w:iCs/>
              </w:rPr>
            </w:pPr>
            <w:r>
              <w:rPr>
                <w:iCs/>
              </w:rPr>
              <w:t>Да</w:t>
            </w:r>
          </w:p>
        </w:tc>
        <w:tc>
          <w:tcPr>
            <w:tcW w:w="665" w:type="pct"/>
            <w:shd w:val="clear" w:color="auto" w:fill="auto"/>
            <w:vAlign w:val="center"/>
          </w:tcPr>
          <w:p w:rsidR="00D940F9" w:rsidRPr="00EA24C7" w:rsidRDefault="00D940F9" w:rsidP="00D940F9">
            <w:pPr>
              <w:jc w:val="center"/>
              <w:rPr>
                <w:iCs/>
              </w:rPr>
            </w:pPr>
          </w:p>
        </w:tc>
        <w:tc>
          <w:tcPr>
            <w:tcW w:w="569" w:type="pct"/>
          </w:tcPr>
          <w:p w:rsidR="00D940F9" w:rsidRPr="00EA24C7" w:rsidRDefault="00D940F9" w:rsidP="00D940F9">
            <w:pPr>
              <w:jc w:val="center"/>
              <w:rPr>
                <w:iCs/>
              </w:rPr>
            </w:pPr>
          </w:p>
        </w:tc>
      </w:tr>
      <w:tr w:rsidR="00D940F9" w:rsidRPr="00EA24C7" w:rsidTr="00954A1D">
        <w:trPr>
          <w:gridAfter w:val="1"/>
          <w:wAfter w:w="1584" w:type="pct"/>
        </w:trPr>
        <w:tc>
          <w:tcPr>
            <w:tcW w:w="235" w:type="pct"/>
            <w:vAlign w:val="center"/>
          </w:tcPr>
          <w:p w:rsidR="00D940F9" w:rsidRPr="00EA24C7" w:rsidRDefault="00D940F9" w:rsidP="00D940F9">
            <w:pPr>
              <w:jc w:val="center"/>
            </w:pPr>
            <w:r w:rsidRPr="00EA24C7">
              <w:t>7.3.</w:t>
            </w:r>
          </w:p>
        </w:tc>
        <w:tc>
          <w:tcPr>
            <w:tcW w:w="1282" w:type="pct"/>
            <w:vAlign w:val="center"/>
          </w:tcPr>
          <w:p w:rsidR="00D940F9" w:rsidRPr="00EA24C7" w:rsidRDefault="00D940F9" w:rsidP="00D940F9">
            <w:pPr>
              <w:rPr>
                <w:iCs/>
              </w:rPr>
            </w:pPr>
            <w:r w:rsidRPr="00EA24C7">
              <w:rPr>
                <w:iCs/>
              </w:rPr>
              <w:t>Соответствие ГОСТ 18142.1-85</w:t>
            </w:r>
          </w:p>
        </w:tc>
        <w:tc>
          <w:tcPr>
            <w:tcW w:w="665" w:type="pct"/>
            <w:shd w:val="clear" w:color="auto" w:fill="auto"/>
            <w:vAlign w:val="center"/>
          </w:tcPr>
          <w:p w:rsidR="00D940F9" w:rsidRPr="00EA24C7" w:rsidRDefault="006822ED" w:rsidP="00D940F9">
            <w:pPr>
              <w:jc w:val="center"/>
              <w:rPr>
                <w:iCs/>
              </w:rPr>
            </w:pPr>
            <w:r>
              <w:rPr>
                <w:iCs/>
              </w:rPr>
              <w:t>Да</w:t>
            </w:r>
          </w:p>
        </w:tc>
        <w:tc>
          <w:tcPr>
            <w:tcW w:w="665" w:type="pct"/>
            <w:shd w:val="clear" w:color="auto" w:fill="auto"/>
            <w:vAlign w:val="center"/>
          </w:tcPr>
          <w:p w:rsidR="00D940F9" w:rsidRPr="00EA24C7" w:rsidRDefault="00D940F9" w:rsidP="00D940F9">
            <w:pPr>
              <w:jc w:val="center"/>
              <w:rPr>
                <w:iCs/>
              </w:rPr>
            </w:pPr>
          </w:p>
        </w:tc>
        <w:tc>
          <w:tcPr>
            <w:tcW w:w="569" w:type="pct"/>
          </w:tcPr>
          <w:p w:rsidR="00D940F9" w:rsidRPr="00EA24C7" w:rsidRDefault="00D940F9" w:rsidP="00D940F9">
            <w:pPr>
              <w:jc w:val="center"/>
              <w:rPr>
                <w:iCs/>
              </w:rPr>
            </w:pPr>
          </w:p>
        </w:tc>
      </w:tr>
      <w:tr w:rsidR="00D940F9" w:rsidRPr="00EA24C7" w:rsidTr="00954A1D">
        <w:trPr>
          <w:gridAfter w:val="1"/>
          <w:wAfter w:w="1584" w:type="pct"/>
        </w:trPr>
        <w:tc>
          <w:tcPr>
            <w:tcW w:w="2847" w:type="pct"/>
            <w:gridSpan w:val="4"/>
            <w:shd w:val="clear" w:color="auto" w:fill="auto"/>
            <w:vAlign w:val="center"/>
          </w:tcPr>
          <w:p w:rsidR="00D940F9" w:rsidRPr="00EA24C7" w:rsidRDefault="00D940F9" w:rsidP="00D940F9">
            <w:r w:rsidRPr="00EA24C7">
              <w:rPr>
                <w:b/>
              </w:rPr>
              <w:t>8. Маркировка, упаковка, транспортировка, условия хранения</w:t>
            </w:r>
          </w:p>
        </w:tc>
        <w:tc>
          <w:tcPr>
            <w:tcW w:w="569" w:type="pct"/>
          </w:tcPr>
          <w:p w:rsidR="00D940F9" w:rsidRPr="00EA24C7" w:rsidRDefault="00D940F9" w:rsidP="00D940F9">
            <w:pPr>
              <w:rPr>
                <w:b/>
              </w:rPr>
            </w:pPr>
          </w:p>
        </w:tc>
      </w:tr>
      <w:tr w:rsidR="00D940F9" w:rsidRPr="00EA24C7" w:rsidTr="00954A1D">
        <w:trPr>
          <w:gridAfter w:val="1"/>
          <w:wAfter w:w="1584" w:type="pct"/>
        </w:trPr>
        <w:tc>
          <w:tcPr>
            <w:tcW w:w="235" w:type="pct"/>
            <w:vAlign w:val="center"/>
          </w:tcPr>
          <w:p w:rsidR="00D940F9" w:rsidRPr="00EA24C7" w:rsidRDefault="00D940F9" w:rsidP="00D940F9">
            <w:pPr>
              <w:jc w:val="center"/>
            </w:pPr>
            <w:r w:rsidRPr="00EA24C7">
              <w:t>8.1.</w:t>
            </w:r>
          </w:p>
        </w:tc>
        <w:tc>
          <w:tcPr>
            <w:tcW w:w="1282" w:type="pct"/>
          </w:tcPr>
          <w:p w:rsidR="00D940F9" w:rsidRPr="00EA24C7" w:rsidRDefault="00D940F9" w:rsidP="00D940F9">
            <w:r w:rsidRPr="00EA24C7">
              <w:t>Маркировка, упаковка, консервация по ГОСТ 14192-96, ГОСТ 23216-78 и ГОСТ 15150-69 (да/нет)</w:t>
            </w:r>
          </w:p>
        </w:tc>
        <w:tc>
          <w:tcPr>
            <w:tcW w:w="665" w:type="pct"/>
            <w:shd w:val="clear" w:color="auto" w:fill="auto"/>
            <w:vAlign w:val="center"/>
          </w:tcPr>
          <w:p w:rsidR="00D940F9" w:rsidRPr="00EA24C7" w:rsidRDefault="00D940F9" w:rsidP="00D940F9">
            <w:pPr>
              <w:jc w:val="center"/>
            </w:pPr>
            <w:r>
              <w:t>Да</w:t>
            </w:r>
          </w:p>
        </w:tc>
        <w:tc>
          <w:tcPr>
            <w:tcW w:w="665" w:type="pct"/>
            <w:shd w:val="clear" w:color="auto" w:fill="auto"/>
            <w:vAlign w:val="center"/>
          </w:tcPr>
          <w:p w:rsidR="00D940F9" w:rsidRPr="00EA24C7" w:rsidRDefault="00D940F9" w:rsidP="00D940F9">
            <w:pPr>
              <w:jc w:val="center"/>
            </w:pPr>
          </w:p>
        </w:tc>
        <w:tc>
          <w:tcPr>
            <w:tcW w:w="569" w:type="pct"/>
          </w:tcPr>
          <w:p w:rsidR="00D940F9" w:rsidRPr="00EA24C7" w:rsidRDefault="00D940F9" w:rsidP="00D940F9">
            <w:pPr>
              <w:jc w:val="center"/>
            </w:pPr>
          </w:p>
        </w:tc>
      </w:tr>
      <w:tr w:rsidR="00D940F9" w:rsidRPr="00EA24C7" w:rsidTr="00954A1D">
        <w:trPr>
          <w:gridAfter w:val="1"/>
          <w:wAfter w:w="1584" w:type="pct"/>
        </w:trPr>
        <w:tc>
          <w:tcPr>
            <w:tcW w:w="235" w:type="pct"/>
            <w:vAlign w:val="center"/>
          </w:tcPr>
          <w:p w:rsidR="00D940F9" w:rsidRPr="00EA24C7" w:rsidRDefault="00D940F9" w:rsidP="00D940F9">
            <w:pPr>
              <w:jc w:val="center"/>
            </w:pPr>
            <w:r w:rsidRPr="00EA24C7">
              <w:t>8.2.</w:t>
            </w:r>
          </w:p>
        </w:tc>
        <w:tc>
          <w:tcPr>
            <w:tcW w:w="1282" w:type="pct"/>
          </w:tcPr>
          <w:p w:rsidR="00D940F9" w:rsidRPr="00EA24C7" w:rsidRDefault="00D940F9" w:rsidP="00D940F9">
            <w:r w:rsidRPr="00EA24C7">
              <w:t>Условия транспортирования</w:t>
            </w:r>
          </w:p>
        </w:tc>
        <w:tc>
          <w:tcPr>
            <w:tcW w:w="665" w:type="pct"/>
            <w:shd w:val="clear" w:color="auto" w:fill="auto"/>
            <w:vAlign w:val="center"/>
          </w:tcPr>
          <w:p w:rsidR="00D940F9" w:rsidRPr="00EA24C7" w:rsidRDefault="00D940F9" w:rsidP="00D940F9">
            <w:pPr>
              <w:jc w:val="center"/>
            </w:pPr>
            <w:r>
              <w:t>-</w:t>
            </w:r>
          </w:p>
        </w:tc>
        <w:tc>
          <w:tcPr>
            <w:tcW w:w="665" w:type="pct"/>
            <w:shd w:val="clear" w:color="auto" w:fill="auto"/>
            <w:vAlign w:val="center"/>
          </w:tcPr>
          <w:p w:rsidR="00D940F9" w:rsidRPr="00EA24C7" w:rsidRDefault="00D940F9" w:rsidP="00D940F9">
            <w:pPr>
              <w:jc w:val="center"/>
            </w:pPr>
          </w:p>
        </w:tc>
        <w:tc>
          <w:tcPr>
            <w:tcW w:w="569" w:type="pct"/>
          </w:tcPr>
          <w:p w:rsidR="00D940F9" w:rsidRPr="00EA24C7" w:rsidRDefault="00D940F9" w:rsidP="00D940F9">
            <w:pPr>
              <w:jc w:val="center"/>
            </w:pPr>
          </w:p>
        </w:tc>
      </w:tr>
      <w:tr w:rsidR="00D940F9" w:rsidRPr="00EA24C7" w:rsidTr="00954A1D">
        <w:trPr>
          <w:gridAfter w:val="1"/>
          <w:wAfter w:w="1584" w:type="pct"/>
        </w:trPr>
        <w:tc>
          <w:tcPr>
            <w:tcW w:w="235" w:type="pct"/>
            <w:vAlign w:val="center"/>
          </w:tcPr>
          <w:p w:rsidR="00D940F9" w:rsidRPr="00EA24C7" w:rsidRDefault="00D940F9" w:rsidP="00D940F9">
            <w:pPr>
              <w:jc w:val="center"/>
            </w:pPr>
            <w:r w:rsidRPr="00EA24C7">
              <w:t>8.3.</w:t>
            </w:r>
          </w:p>
        </w:tc>
        <w:tc>
          <w:tcPr>
            <w:tcW w:w="1282" w:type="pct"/>
          </w:tcPr>
          <w:p w:rsidR="00D940F9" w:rsidRPr="00EA24C7" w:rsidRDefault="00D940F9" w:rsidP="00D940F9">
            <w:r w:rsidRPr="00EA24C7">
              <w:t>Наличие «шок-индикатора» на транспортной упаковке для контроля условий транспортировки</w:t>
            </w:r>
          </w:p>
        </w:tc>
        <w:tc>
          <w:tcPr>
            <w:tcW w:w="665" w:type="pct"/>
            <w:shd w:val="clear" w:color="auto" w:fill="auto"/>
            <w:vAlign w:val="center"/>
          </w:tcPr>
          <w:p w:rsidR="00D940F9" w:rsidRPr="00EA24C7" w:rsidRDefault="00D940F9" w:rsidP="00D940F9">
            <w:pPr>
              <w:jc w:val="center"/>
            </w:pPr>
            <w:r>
              <w:t>-</w:t>
            </w:r>
          </w:p>
        </w:tc>
        <w:tc>
          <w:tcPr>
            <w:tcW w:w="665" w:type="pct"/>
            <w:shd w:val="clear" w:color="auto" w:fill="auto"/>
            <w:vAlign w:val="center"/>
          </w:tcPr>
          <w:p w:rsidR="00D940F9" w:rsidRPr="00EA24C7" w:rsidRDefault="00D940F9" w:rsidP="00D940F9">
            <w:pPr>
              <w:jc w:val="center"/>
            </w:pPr>
          </w:p>
        </w:tc>
        <w:tc>
          <w:tcPr>
            <w:tcW w:w="569" w:type="pct"/>
          </w:tcPr>
          <w:p w:rsidR="00D940F9" w:rsidRPr="00EA24C7" w:rsidRDefault="00D940F9" w:rsidP="00D940F9">
            <w:pPr>
              <w:jc w:val="center"/>
            </w:pPr>
          </w:p>
        </w:tc>
      </w:tr>
      <w:tr w:rsidR="00D940F9" w:rsidRPr="00EA24C7" w:rsidTr="00954A1D">
        <w:trPr>
          <w:gridAfter w:val="1"/>
          <w:wAfter w:w="1584" w:type="pct"/>
        </w:trPr>
        <w:tc>
          <w:tcPr>
            <w:tcW w:w="235" w:type="pct"/>
            <w:vAlign w:val="center"/>
          </w:tcPr>
          <w:p w:rsidR="00D940F9" w:rsidRPr="00EA24C7" w:rsidRDefault="00D940F9" w:rsidP="00D940F9">
            <w:pPr>
              <w:jc w:val="center"/>
            </w:pPr>
            <w:r w:rsidRPr="00EA24C7">
              <w:t>8.4.</w:t>
            </w:r>
          </w:p>
        </w:tc>
        <w:tc>
          <w:tcPr>
            <w:tcW w:w="1282" w:type="pct"/>
          </w:tcPr>
          <w:p w:rsidR="00D940F9" w:rsidRPr="00EA24C7" w:rsidRDefault="00D940F9" w:rsidP="00D940F9">
            <w:r w:rsidRPr="00EA24C7">
              <w:t>Условия хранения, срок хранения оборудования (материалов) в упаковке изготовителя, отдельно хранящихся деталей, сборочных единиц, ЗИП, год, не более</w:t>
            </w:r>
          </w:p>
        </w:tc>
        <w:tc>
          <w:tcPr>
            <w:tcW w:w="665" w:type="pct"/>
            <w:shd w:val="clear" w:color="auto" w:fill="auto"/>
            <w:vAlign w:val="center"/>
          </w:tcPr>
          <w:p w:rsidR="00D940F9" w:rsidRPr="00EA24C7" w:rsidRDefault="00D940F9" w:rsidP="00D940F9">
            <w:pPr>
              <w:jc w:val="center"/>
            </w:pPr>
            <w:r>
              <w:t>-</w:t>
            </w:r>
          </w:p>
        </w:tc>
        <w:tc>
          <w:tcPr>
            <w:tcW w:w="665" w:type="pct"/>
            <w:shd w:val="clear" w:color="auto" w:fill="auto"/>
            <w:vAlign w:val="center"/>
          </w:tcPr>
          <w:p w:rsidR="00D940F9" w:rsidRPr="00EA24C7" w:rsidRDefault="00D940F9" w:rsidP="00D940F9">
            <w:pPr>
              <w:jc w:val="center"/>
            </w:pPr>
          </w:p>
        </w:tc>
        <w:tc>
          <w:tcPr>
            <w:tcW w:w="569" w:type="pct"/>
          </w:tcPr>
          <w:p w:rsidR="00D940F9" w:rsidRPr="00EA24C7" w:rsidRDefault="00D940F9" w:rsidP="00D940F9">
            <w:pPr>
              <w:jc w:val="center"/>
            </w:pPr>
          </w:p>
        </w:tc>
      </w:tr>
      <w:tr w:rsidR="00D940F9" w:rsidRPr="00EA24C7" w:rsidTr="00954A1D">
        <w:trPr>
          <w:gridAfter w:val="1"/>
          <w:wAfter w:w="1584" w:type="pct"/>
        </w:trPr>
        <w:tc>
          <w:tcPr>
            <w:tcW w:w="235" w:type="pct"/>
            <w:vAlign w:val="center"/>
          </w:tcPr>
          <w:p w:rsidR="00D940F9" w:rsidRPr="00EA24C7" w:rsidRDefault="00D940F9" w:rsidP="00D940F9">
            <w:pPr>
              <w:jc w:val="center"/>
            </w:pPr>
            <w:r w:rsidRPr="00EA24C7">
              <w:t>8.5.</w:t>
            </w:r>
          </w:p>
        </w:tc>
        <w:tc>
          <w:tcPr>
            <w:tcW w:w="1282" w:type="pct"/>
          </w:tcPr>
          <w:p w:rsidR="00D940F9" w:rsidRPr="00EA24C7" w:rsidRDefault="00D940F9" w:rsidP="00D940F9">
            <w:r w:rsidRPr="00EA24C7">
              <w:t>В процессе транспортирования и хранения оборудование должно быть законсервировано и приняты меры для его защиты от механических повреждений и воздействия факторов окружающей среды</w:t>
            </w:r>
          </w:p>
        </w:tc>
        <w:tc>
          <w:tcPr>
            <w:tcW w:w="665" w:type="pct"/>
            <w:shd w:val="clear" w:color="auto" w:fill="auto"/>
            <w:vAlign w:val="center"/>
          </w:tcPr>
          <w:p w:rsidR="00D940F9" w:rsidRPr="00EA24C7" w:rsidRDefault="00D940F9" w:rsidP="00D940F9">
            <w:pPr>
              <w:jc w:val="center"/>
            </w:pPr>
            <w:r>
              <w:t>Да</w:t>
            </w:r>
          </w:p>
        </w:tc>
        <w:tc>
          <w:tcPr>
            <w:tcW w:w="665" w:type="pct"/>
            <w:shd w:val="clear" w:color="auto" w:fill="auto"/>
            <w:vAlign w:val="center"/>
          </w:tcPr>
          <w:p w:rsidR="00D940F9" w:rsidRPr="00EA24C7" w:rsidRDefault="00D940F9" w:rsidP="00D940F9">
            <w:pPr>
              <w:jc w:val="center"/>
            </w:pPr>
          </w:p>
        </w:tc>
        <w:tc>
          <w:tcPr>
            <w:tcW w:w="569" w:type="pct"/>
          </w:tcPr>
          <w:p w:rsidR="00D940F9" w:rsidRPr="00EA24C7" w:rsidRDefault="00D940F9" w:rsidP="00D940F9">
            <w:pPr>
              <w:jc w:val="center"/>
            </w:pPr>
          </w:p>
        </w:tc>
      </w:tr>
      <w:tr w:rsidR="00D940F9" w:rsidRPr="00EA24C7" w:rsidTr="00954A1D">
        <w:trPr>
          <w:gridAfter w:val="1"/>
          <w:wAfter w:w="1584" w:type="pct"/>
        </w:trPr>
        <w:tc>
          <w:tcPr>
            <w:tcW w:w="2847" w:type="pct"/>
            <w:gridSpan w:val="4"/>
            <w:shd w:val="clear" w:color="auto" w:fill="auto"/>
            <w:vAlign w:val="center"/>
          </w:tcPr>
          <w:p w:rsidR="00D940F9" w:rsidRPr="00EA24C7" w:rsidRDefault="00D940F9" w:rsidP="00D940F9">
            <w:pPr>
              <w:rPr>
                <w:b/>
              </w:rPr>
            </w:pPr>
            <w:r w:rsidRPr="00EA24C7">
              <w:rPr>
                <w:b/>
              </w:rPr>
              <w:t>9. Приемка и шеф-монтажные работы</w:t>
            </w:r>
          </w:p>
        </w:tc>
        <w:tc>
          <w:tcPr>
            <w:tcW w:w="569" w:type="pct"/>
          </w:tcPr>
          <w:p w:rsidR="00D940F9" w:rsidRPr="00EA24C7" w:rsidRDefault="00D940F9" w:rsidP="00D940F9">
            <w:pPr>
              <w:rPr>
                <w:b/>
              </w:rPr>
            </w:pPr>
          </w:p>
        </w:tc>
      </w:tr>
      <w:tr w:rsidR="00D940F9" w:rsidRPr="00EA24C7" w:rsidTr="00954A1D">
        <w:trPr>
          <w:gridAfter w:val="1"/>
          <w:wAfter w:w="1584" w:type="pct"/>
        </w:trPr>
        <w:tc>
          <w:tcPr>
            <w:tcW w:w="235" w:type="pct"/>
            <w:vAlign w:val="center"/>
          </w:tcPr>
          <w:p w:rsidR="00D940F9" w:rsidRPr="00EA24C7" w:rsidRDefault="00D940F9" w:rsidP="00D940F9">
            <w:pPr>
              <w:jc w:val="center"/>
            </w:pPr>
            <w:r w:rsidRPr="00EA24C7">
              <w:t>9.1.</w:t>
            </w:r>
          </w:p>
        </w:tc>
        <w:tc>
          <w:tcPr>
            <w:tcW w:w="1282" w:type="pct"/>
          </w:tcPr>
          <w:p w:rsidR="00D940F9" w:rsidRPr="00EA24C7" w:rsidRDefault="00D940F9" w:rsidP="00D940F9">
            <w:r w:rsidRPr="00EA24C7">
              <w:t>Монтаж оборудования выполняется с участием шеф-инженера производителя</w:t>
            </w:r>
          </w:p>
        </w:tc>
        <w:tc>
          <w:tcPr>
            <w:tcW w:w="665" w:type="pct"/>
            <w:shd w:val="clear" w:color="auto" w:fill="auto"/>
            <w:vAlign w:val="center"/>
          </w:tcPr>
          <w:p w:rsidR="00D940F9" w:rsidRPr="00EA24C7" w:rsidRDefault="00D940F9" w:rsidP="00D940F9">
            <w:pPr>
              <w:jc w:val="center"/>
            </w:pPr>
            <w:r>
              <w:t>Да</w:t>
            </w:r>
          </w:p>
        </w:tc>
        <w:tc>
          <w:tcPr>
            <w:tcW w:w="665" w:type="pct"/>
            <w:shd w:val="clear" w:color="auto" w:fill="auto"/>
            <w:vAlign w:val="center"/>
          </w:tcPr>
          <w:p w:rsidR="00D940F9" w:rsidRPr="00EA24C7" w:rsidRDefault="00D940F9" w:rsidP="00D940F9">
            <w:pPr>
              <w:jc w:val="center"/>
            </w:pPr>
          </w:p>
        </w:tc>
        <w:tc>
          <w:tcPr>
            <w:tcW w:w="569" w:type="pct"/>
          </w:tcPr>
          <w:p w:rsidR="00D940F9" w:rsidRPr="00EA24C7" w:rsidRDefault="00D940F9" w:rsidP="00D940F9">
            <w:pPr>
              <w:jc w:val="center"/>
            </w:pPr>
          </w:p>
        </w:tc>
      </w:tr>
      <w:tr w:rsidR="00D940F9" w:rsidRPr="00EA24C7" w:rsidTr="00954A1D">
        <w:trPr>
          <w:gridAfter w:val="1"/>
          <w:wAfter w:w="1584" w:type="pct"/>
        </w:trPr>
        <w:tc>
          <w:tcPr>
            <w:tcW w:w="235" w:type="pct"/>
            <w:vAlign w:val="center"/>
          </w:tcPr>
          <w:p w:rsidR="00D940F9" w:rsidRPr="00EA24C7" w:rsidRDefault="00D940F9" w:rsidP="00D940F9">
            <w:pPr>
              <w:jc w:val="center"/>
            </w:pPr>
            <w:r w:rsidRPr="00EA24C7">
              <w:t>9.2.</w:t>
            </w:r>
          </w:p>
        </w:tc>
        <w:tc>
          <w:tcPr>
            <w:tcW w:w="1282" w:type="pct"/>
          </w:tcPr>
          <w:p w:rsidR="00D940F9" w:rsidRPr="00EA24C7" w:rsidRDefault="00D940F9" w:rsidP="00D940F9">
            <w:r w:rsidRPr="00EA24C7">
              <w:t>Шеф-монтажные работы включены в стоимость оборудования</w:t>
            </w:r>
          </w:p>
        </w:tc>
        <w:tc>
          <w:tcPr>
            <w:tcW w:w="665" w:type="pct"/>
            <w:shd w:val="clear" w:color="auto" w:fill="auto"/>
            <w:vAlign w:val="center"/>
          </w:tcPr>
          <w:p w:rsidR="00D940F9" w:rsidRPr="00EA24C7" w:rsidRDefault="00D940F9" w:rsidP="00D940F9">
            <w:pPr>
              <w:jc w:val="center"/>
            </w:pPr>
            <w:r>
              <w:t>Да</w:t>
            </w:r>
          </w:p>
        </w:tc>
        <w:tc>
          <w:tcPr>
            <w:tcW w:w="665" w:type="pct"/>
            <w:shd w:val="clear" w:color="auto" w:fill="auto"/>
            <w:vAlign w:val="center"/>
          </w:tcPr>
          <w:p w:rsidR="00D940F9" w:rsidRPr="00EA24C7" w:rsidRDefault="00D940F9" w:rsidP="00D940F9">
            <w:pPr>
              <w:jc w:val="center"/>
            </w:pPr>
          </w:p>
        </w:tc>
        <w:tc>
          <w:tcPr>
            <w:tcW w:w="569" w:type="pct"/>
          </w:tcPr>
          <w:p w:rsidR="00D940F9" w:rsidRPr="00EA24C7" w:rsidRDefault="00D940F9" w:rsidP="00D940F9">
            <w:pPr>
              <w:jc w:val="center"/>
            </w:pPr>
          </w:p>
        </w:tc>
      </w:tr>
      <w:tr w:rsidR="00D940F9" w:rsidRPr="00EA24C7" w:rsidTr="00954A1D">
        <w:trPr>
          <w:gridAfter w:val="1"/>
          <w:wAfter w:w="1584" w:type="pct"/>
        </w:trPr>
        <w:tc>
          <w:tcPr>
            <w:tcW w:w="2847" w:type="pct"/>
            <w:gridSpan w:val="4"/>
            <w:vAlign w:val="center"/>
          </w:tcPr>
          <w:p w:rsidR="00D940F9" w:rsidRPr="00EA24C7" w:rsidRDefault="00D940F9" w:rsidP="00D940F9">
            <w:r w:rsidRPr="00EA24C7">
              <w:rPr>
                <w:b/>
              </w:rPr>
              <w:t>10. Дополнительные требования</w:t>
            </w:r>
          </w:p>
        </w:tc>
        <w:tc>
          <w:tcPr>
            <w:tcW w:w="569" w:type="pct"/>
          </w:tcPr>
          <w:p w:rsidR="00D940F9" w:rsidRPr="00EA24C7" w:rsidRDefault="00D940F9" w:rsidP="00D940F9">
            <w:pPr>
              <w:rPr>
                <w:b/>
              </w:rPr>
            </w:pPr>
          </w:p>
        </w:tc>
      </w:tr>
    </w:tbl>
    <w:p w:rsidR="00365DA3" w:rsidRDefault="00365DA3" w:rsidP="00365DA3">
      <w:pPr>
        <w:autoSpaceDE w:val="0"/>
        <w:autoSpaceDN w:val="0"/>
        <w:adjustRightInd w:val="0"/>
        <w:jc w:val="both"/>
      </w:pPr>
    </w:p>
    <w:p w:rsidR="00205F02" w:rsidRPr="00AD414C" w:rsidRDefault="00FD7D1F" w:rsidP="002A34D5">
      <w:pPr>
        <w:numPr>
          <w:ilvl w:val="0"/>
          <w:numId w:val="1"/>
        </w:numPr>
        <w:tabs>
          <w:tab w:val="clear" w:pos="1947"/>
          <w:tab w:val="num" w:pos="993"/>
        </w:tabs>
        <w:ind w:left="0" w:firstLine="709"/>
        <w:jc w:val="both"/>
        <w:rPr>
          <w:b/>
          <w:sz w:val="24"/>
          <w:szCs w:val="24"/>
        </w:rPr>
      </w:pPr>
      <w:r w:rsidRPr="00AD414C">
        <w:rPr>
          <w:b/>
          <w:sz w:val="24"/>
          <w:szCs w:val="24"/>
        </w:rPr>
        <w:t>Общие требования</w:t>
      </w:r>
      <w:r w:rsidR="005C6813" w:rsidRPr="00AD414C">
        <w:rPr>
          <w:b/>
          <w:sz w:val="24"/>
          <w:szCs w:val="24"/>
        </w:rPr>
        <w:t>.</w:t>
      </w:r>
    </w:p>
    <w:p w:rsidR="00F43F66" w:rsidRPr="00AD414C" w:rsidRDefault="00F43F66" w:rsidP="002A34D5">
      <w:pPr>
        <w:ind w:firstLine="709"/>
        <w:jc w:val="both"/>
        <w:rPr>
          <w:sz w:val="24"/>
          <w:szCs w:val="24"/>
        </w:rPr>
      </w:pPr>
      <w:r w:rsidRPr="00AD414C">
        <w:rPr>
          <w:sz w:val="24"/>
          <w:szCs w:val="24"/>
        </w:rPr>
        <w:t>4.1.К поставке допускается оборудование, отвечающее следующим требованиям:</w:t>
      </w:r>
    </w:p>
    <w:p w:rsidR="00F43F66" w:rsidRPr="00AD414C" w:rsidRDefault="00F43F66" w:rsidP="002A34D5">
      <w:pPr>
        <w:pStyle w:val="a5"/>
        <w:numPr>
          <w:ilvl w:val="0"/>
          <w:numId w:val="23"/>
        </w:numPr>
        <w:tabs>
          <w:tab w:val="left" w:pos="0"/>
          <w:tab w:val="left" w:pos="1080"/>
          <w:tab w:val="left" w:pos="1134"/>
        </w:tabs>
        <w:ind w:left="0" w:firstLine="709"/>
        <w:jc w:val="both"/>
        <w:rPr>
          <w:sz w:val="24"/>
          <w:szCs w:val="24"/>
        </w:rPr>
      </w:pPr>
      <w:r w:rsidRPr="00AD414C">
        <w:rPr>
          <w:sz w:val="24"/>
          <w:szCs w:val="24"/>
        </w:rPr>
        <w:t>для российских производителей - ТУ, или иные документы, подтверждающие соответствие техническим требованиям;</w:t>
      </w:r>
    </w:p>
    <w:p w:rsidR="00F43F66" w:rsidRPr="00AD414C" w:rsidRDefault="00F43F66" w:rsidP="002A34D5">
      <w:pPr>
        <w:pStyle w:val="a5"/>
        <w:numPr>
          <w:ilvl w:val="0"/>
          <w:numId w:val="23"/>
        </w:numPr>
        <w:tabs>
          <w:tab w:val="left" w:pos="0"/>
          <w:tab w:val="left" w:pos="1080"/>
          <w:tab w:val="left" w:pos="1134"/>
        </w:tabs>
        <w:ind w:left="0" w:firstLine="709"/>
        <w:jc w:val="both"/>
        <w:rPr>
          <w:sz w:val="24"/>
          <w:szCs w:val="24"/>
        </w:rPr>
      </w:pPr>
      <w:r w:rsidRPr="00AD414C">
        <w:rPr>
          <w:sz w:val="24"/>
          <w:szCs w:val="24"/>
        </w:rPr>
        <w:t xml:space="preserve">для импортного оборудования, а </w:t>
      </w:r>
      <w:proofErr w:type="gramStart"/>
      <w:r w:rsidRPr="00AD414C">
        <w:rPr>
          <w:sz w:val="24"/>
          <w:szCs w:val="24"/>
        </w:rPr>
        <w:t>так же</w:t>
      </w:r>
      <w:proofErr w:type="gramEnd"/>
      <w:r w:rsidRPr="00AD414C">
        <w:rPr>
          <w:sz w:val="24"/>
          <w:szCs w:val="24"/>
        </w:rPr>
        <w:t xml:space="preserve"> для отечественного оборудования, выпускаемого для других отраслей и ведомств - сертификаты соответствия функциональных и технических показателей оборудования условиям эксплуатации и действующим отраслевым требованиям. </w:t>
      </w:r>
    </w:p>
    <w:p w:rsidR="0007457F" w:rsidRPr="00AD414C" w:rsidRDefault="00F43F66" w:rsidP="002A34D5">
      <w:pPr>
        <w:pStyle w:val="a5"/>
        <w:numPr>
          <w:ilvl w:val="0"/>
          <w:numId w:val="23"/>
        </w:numPr>
        <w:tabs>
          <w:tab w:val="left" w:pos="0"/>
          <w:tab w:val="left" w:pos="1134"/>
        </w:tabs>
        <w:ind w:left="0" w:firstLine="709"/>
        <w:jc w:val="both"/>
        <w:rPr>
          <w:sz w:val="24"/>
          <w:szCs w:val="24"/>
        </w:rPr>
      </w:pPr>
      <w:r w:rsidRPr="00AD414C">
        <w:rPr>
          <w:sz w:val="24"/>
          <w:szCs w:val="24"/>
        </w:rPr>
        <w:t>наличие деклараций (сертификатов), подтверждающих соответствие функциональных и технических показателей оборудования условиям эксплуатации и действующим отраслевым (национальным) требованиям. Сертификация должна быть проведена в соответствии с Постановлением Госстандарта РФ от 16 июля 1999 г. № 36 "О правилах проведения сертификации электрооборудования" (с изменениями от 3 января 2001 г., 21 августа 2002 г.);</w:t>
      </w:r>
    </w:p>
    <w:p w:rsidR="00E151BB" w:rsidRPr="00AD414C" w:rsidRDefault="00127FD1" w:rsidP="002A34D5">
      <w:pPr>
        <w:pStyle w:val="22"/>
        <w:numPr>
          <w:ilvl w:val="0"/>
          <w:numId w:val="23"/>
        </w:numPr>
        <w:tabs>
          <w:tab w:val="left" w:pos="1134"/>
          <w:tab w:val="left" w:pos="1560"/>
        </w:tabs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п</w:t>
      </w:r>
      <w:r w:rsidRPr="00127FD1">
        <w:rPr>
          <w:sz w:val="24"/>
          <w:szCs w:val="24"/>
        </w:rPr>
        <w:t>оставляемое электротехническое оборудование отечественного и зарубежного производства должно быть аттестовано ПАО «Россети» до момента поставки оборудования. В исключительных случаях допускается поставка не аттестованной продукции в соответствии с решением Комиссии по допуску оборудования, материалов и систем Покупателя</w:t>
      </w:r>
      <w:r w:rsidR="00E151BB" w:rsidRPr="00AD414C">
        <w:rPr>
          <w:sz w:val="24"/>
          <w:szCs w:val="24"/>
        </w:rPr>
        <w:t>.</w:t>
      </w:r>
    </w:p>
    <w:p w:rsidR="00F43F66" w:rsidRPr="00AD414C" w:rsidRDefault="00F43F66" w:rsidP="002A34D5">
      <w:pPr>
        <w:tabs>
          <w:tab w:val="left" w:pos="142"/>
          <w:tab w:val="left" w:pos="851"/>
          <w:tab w:val="left" w:pos="1134"/>
        </w:tabs>
        <w:ind w:firstLine="709"/>
        <w:jc w:val="both"/>
        <w:rPr>
          <w:sz w:val="24"/>
          <w:szCs w:val="24"/>
        </w:rPr>
      </w:pPr>
      <w:r w:rsidRPr="00AD414C">
        <w:rPr>
          <w:sz w:val="24"/>
          <w:szCs w:val="24"/>
        </w:rPr>
        <w:lastRenderedPageBreak/>
        <w:t>4.</w:t>
      </w:r>
      <w:proofErr w:type="gramStart"/>
      <w:r w:rsidRPr="00AD414C">
        <w:rPr>
          <w:sz w:val="24"/>
          <w:szCs w:val="24"/>
        </w:rPr>
        <w:t>2.Участник</w:t>
      </w:r>
      <w:proofErr w:type="gramEnd"/>
      <w:r w:rsidRPr="00AD414C">
        <w:rPr>
          <w:sz w:val="24"/>
          <w:szCs w:val="24"/>
        </w:rPr>
        <w:t xml:space="preserve"> закупочных процедур на право заключения договора на поставку электротехнического оборудования для нужд </w:t>
      </w:r>
      <w:r w:rsidR="005C091D">
        <w:rPr>
          <w:sz w:val="24"/>
          <w:szCs w:val="24"/>
        </w:rPr>
        <w:t>П</w:t>
      </w:r>
      <w:r w:rsidRPr="00AD414C">
        <w:rPr>
          <w:sz w:val="24"/>
          <w:szCs w:val="24"/>
        </w:rPr>
        <w:t>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205F02" w:rsidRPr="00AD414C" w:rsidRDefault="007D7561" w:rsidP="002A34D5">
      <w:pPr>
        <w:pStyle w:val="a5"/>
        <w:ind w:left="0" w:firstLine="709"/>
        <w:jc w:val="both"/>
        <w:rPr>
          <w:sz w:val="24"/>
          <w:szCs w:val="24"/>
        </w:rPr>
      </w:pPr>
      <w:r w:rsidRPr="00AD414C">
        <w:rPr>
          <w:sz w:val="24"/>
          <w:szCs w:val="24"/>
        </w:rPr>
        <w:t>4.</w:t>
      </w:r>
      <w:proofErr w:type="gramStart"/>
      <w:r w:rsidR="00EB47FD" w:rsidRPr="00AD414C">
        <w:rPr>
          <w:sz w:val="24"/>
          <w:szCs w:val="24"/>
        </w:rPr>
        <w:t>3</w:t>
      </w:r>
      <w:r w:rsidRPr="00AD414C">
        <w:rPr>
          <w:sz w:val="24"/>
          <w:szCs w:val="24"/>
        </w:rPr>
        <w:t>.</w:t>
      </w:r>
      <w:r w:rsidR="00205F02" w:rsidRPr="00AD414C">
        <w:rPr>
          <w:sz w:val="24"/>
          <w:szCs w:val="24"/>
        </w:rPr>
        <w:t>Оборудование</w:t>
      </w:r>
      <w:proofErr w:type="gramEnd"/>
      <w:r w:rsidR="00205F02" w:rsidRPr="00AD414C">
        <w:rPr>
          <w:sz w:val="24"/>
          <w:szCs w:val="24"/>
        </w:rPr>
        <w:t xml:space="preserve"> должно соответствовать требованиям «Правил устройства электроустановок» (ПУЭ) (7-е издание) и требованиям стандартов МЭК и  ГОСТ:</w:t>
      </w:r>
    </w:p>
    <w:p w:rsidR="00205F02" w:rsidRPr="00AD414C" w:rsidRDefault="00205F02" w:rsidP="002A34D5">
      <w:pPr>
        <w:pStyle w:val="a5"/>
        <w:numPr>
          <w:ilvl w:val="0"/>
          <w:numId w:val="18"/>
        </w:numPr>
        <w:tabs>
          <w:tab w:val="left" w:pos="993"/>
        </w:tabs>
        <w:ind w:left="0" w:firstLine="709"/>
        <w:outlineLvl w:val="0"/>
        <w:rPr>
          <w:sz w:val="24"/>
          <w:szCs w:val="24"/>
        </w:rPr>
      </w:pPr>
      <w:r w:rsidRPr="00AD414C">
        <w:rPr>
          <w:sz w:val="24"/>
          <w:szCs w:val="24"/>
        </w:rPr>
        <w:t xml:space="preserve">ГОСТ 14254-96 </w:t>
      </w:r>
      <w:r w:rsidR="005568D8" w:rsidRPr="00AD414C">
        <w:rPr>
          <w:sz w:val="24"/>
          <w:szCs w:val="24"/>
        </w:rPr>
        <w:t>«</w:t>
      </w:r>
      <w:r w:rsidRPr="00AD414C">
        <w:rPr>
          <w:sz w:val="24"/>
          <w:szCs w:val="24"/>
        </w:rPr>
        <w:t>Степени защиты, обеспечиваемые оболочками (КОД IP)</w:t>
      </w:r>
      <w:r w:rsidR="005568D8" w:rsidRPr="00AD414C">
        <w:rPr>
          <w:sz w:val="24"/>
          <w:szCs w:val="24"/>
        </w:rPr>
        <w:t>»</w:t>
      </w:r>
      <w:r w:rsidRPr="00AD414C">
        <w:rPr>
          <w:sz w:val="24"/>
          <w:szCs w:val="24"/>
        </w:rPr>
        <w:t>;</w:t>
      </w:r>
    </w:p>
    <w:p w:rsidR="004620C3" w:rsidRPr="00AD414C" w:rsidRDefault="004620C3" w:rsidP="002A34D5">
      <w:pPr>
        <w:pStyle w:val="a5"/>
        <w:numPr>
          <w:ilvl w:val="0"/>
          <w:numId w:val="18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AD414C">
        <w:rPr>
          <w:rFonts w:ascii="TimesNewRomanPSMT" w:hAnsi="TimesNewRomanPSMT" w:cs="TimesNewRomanPSMT"/>
          <w:sz w:val="24"/>
          <w:szCs w:val="24"/>
        </w:rPr>
        <w:t xml:space="preserve">ГОСТ 18142.1-85 </w:t>
      </w:r>
      <w:r w:rsidR="005568D8" w:rsidRPr="00AD414C">
        <w:rPr>
          <w:rFonts w:ascii="TimesNewRomanPSMT" w:hAnsi="TimesNewRomanPSMT" w:cs="TimesNewRomanPSMT"/>
          <w:sz w:val="24"/>
          <w:szCs w:val="24"/>
        </w:rPr>
        <w:t>«</w:t>
      </w:r>
      <w:r w:rsidRPr="00AD414C">
        <w:rPr>
          <w:rFonts w:ascii="TimesNewRomanPSMT" w:hAnsi="TimesNewRomanPSMT" w:cs="TimesNewRomanPSMT"/>
          <w:sz w:val="24"/>
          <w:szCs w:val="24"/>
        </w:rPr>
        <w:t>Выпрямители полупроводниковые мощностью свыше 5 кВт. Общие технические условия</w:t>
      </w:r>
      <w:r w:rsidR="005568D8" w:rsidRPr="00AD414C">
        <w:rPr>
          <w:rFonts w:ascii="TimesNewRomanPSMT" w:hAnsi="TimesNewRomanPSMT" w:cs="TimesNewRomanPSMT"/>
          <w:sz w:val="24"/>
          <w:szCs w:val="24"/>
        </w:rPr>
        <w:t>»</w:t>
      </w:r>
      <w:r w:rsidRPr="00AD414C">
        <w:rPr>
          <w:rFonts w:ascii="TimesNewRomanPSMT" w:hAnsi="TimesNewRomanPSMT" w:cs="TimesNewRomanPSMT"/>
          <w:sz w:val="24"/>
          <w:szCs w:val="24"/>
        </w:rPr>
        <w:t>;</w:t>
      </w:r>
    </w:p>
    <w:p w:rsidR="004620C3" w:rsidRPr="00AD414C" w:rsidRDefault="004620C3" w:rsidP="002A34D5">
      <w:pPr>
        <w:pStyle w:val="a5"/>
        <w:numPr>
          <w:ilvl w:val="0"/>
          <w:numId w:val="18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AD414C">
        <w:rPr>
          <w:rFonts w:ascii="TimesNewRomanPSMT" w:hAnsi="TimesNewRomanPSMT" w:cs="TimesNewRomanPSMT"/>
          <w:sz w:val="24"/>
          <w:szCs w:val="24"/>
        </w:rPr>
        <w:t xml:space="preserve">ГОСТ Р 51321.1-2007 </w:t>
      </w:r>
      <w:r w:rsidR="005568D8" w:rsidRPr="00AD414C">
        <w:rPr>
          <w:rFonts w:ascii="TimesNewRomanPSMT" w:hAnsi="TimesNewRomanPSMT" w:cs="TimesNewRomanPSMT"/>
          <w:sz w:val="24"/>
          <w:szCs w:val="24"/>
        </w:rPr>
        <w:t>«</w:t>
      </w:r>
      <w:r w:rsidRPr="00AD414C">
        <w:rPr>
          <w:rFonts w:ascii="TimesNewRomanPSMT" w:hAnsi="TimesNewRomanPSMT" w:cs="TimesNewRomanPSMT"/>
          <w:sz w:val="24"/>
          <w:szCs w:val="24"/>
        </w:rPr>
        <w:t>Устройства комплектные низковольтные распределения и управления. Часть 1. Устройства, испытанные полностью или частично. Общие требования и методы испытаний</w:t>
      </w:r>
      <w:r w:rsidR="005568D8" w:rsidRPr="00AD414C">
        <w:rPr>
          <w:rFonts w:ascii="TimesNewRomanPSMT" w:hAnsi="TimesNewRomanPSMT" w:cs="TimesNewRomanPSMT"/>
          <w:sz w:val="24"/>
          <w:szCs w:val="24"/>
        </w:rPr>
        <w:t>» в части распределительного шкафа</w:t>
      </w:r>
      <w:r w:rsidRPr="00AD414C">
        <w:rPr>
          <w:rFonts w:ascii="TimesNewRomanPSMT" w:hAnsi="TimesNewRomanPSMT" w:cs="TimesNewRomanPSMT"/>
          <w:sz w:val="24"/>
          <w:szCs w:val="24"/>
        </w:rPr>
        <w:t>;</w:t>
      </w:r>
    </w:p>
    <w:p w:rsidR="00205F02" w:rsidRPr="00AD414C" w:rsidRDefault="00205F02" w:rsidP="002A34D5">
      <w:pPr>
        <w:pStyle w:val="a5"/>
        <w:numPr>
          <w:ilvl w:val="0"/>
          <w:numId w:val="18"/>
        </w:numPr>
        <w:tabs>
          <w:tab w:val="left" w:pos="993"/>
        </w:tabs>
        <w:ind w:left="0" w:firstLine="709"/>
        <w:jc w:val="both"/>
        <w:rPr>
          <w:b/>
          <w:sz w:val="24"/>
          <w:szCs w:val="24"/>
        </w:rPr>
      </w:pPr>
      <w:r w:rsidRPr="00AD414C">
        <w:rPr>
          <w:bCs/>
          <w:sz w:val="24"/>
          <w:szCs w:val="24"/>
        </w:rPr>
        <w:t>ГОСТ 16842-82 «Радиопомехи индустриальные. Методы испытаний источников индустриальных радиопомех»;</w:t>
      </w:r>
    </w:p>
    <w:p w:rsidR="00205F02" w:rsidRPr="00AD414C" w:rsidRDefault="00205F02" w:rsidP="002A34D5">
      <w:pPr>
        <w:pStyle w:val="a5"/>
        <w:numPr>
          <w:ilvl w:val="0"/>
          <w:numId w:val="18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AD414C"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:rsidR="00507E65" w:rsidRPr="00AD414C" w:rsidRDefault="00507E65" w:rsidP="002A34D5">
      <w:pPr>
        <w:pStyle w:val="a5"/>
        <w:numPr>
          <w:ilvl w:val="0"/>
          <w:numId w:val="18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AD414C">
        <w:rPr>
          <w:sz w:val="24"/>
          <w:szCs w:val="24"/>
        </w:rPr>
        <w:t>ГОСТ 12.2.007.0-75 «Изделия электротехнические. Общие требования безопасности».</w:t>
      </w:r>
    </w:p>
    <w:p w:rsidR="00205F02" w:rsidRPr="00AD414C" w:rsidRDefault="00205F02" w:rsidP="002A34D5">
      <w:pPr>
        <w:pStyle w:val="a5"/>
        <w:numPr>
          <w:ilvl w:val="0"/>
          <w:numId w:val="18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AD414C">
        <w:rPr>
          <w:sz w:val="24"/>
          <w:szCs w:val="24"/>
        </w:rPr>
        <w:t>ГОСТ 15543.1-89 «Изделия электротехнические. Общие требования в части стойкости к климатическим в</w:t>
      </w:r>
      <w:r w:rsidR="003B128F" w:rsidRPr="00AD414C">
        <w:rPr>
          <w:sz w:val="24"/>
          <w:szCs w:val="24"/>
        </w:rPr>
        <w:t>нешним воздействующим факторам».</w:t>
      </w:r>
    </w:p>
    <w:p w:rsidR="0057691A" w:rsidRPr="00AD414C" w:rsidRDefault="0057691A" w:rsidP="002A34D5">
      <w:pPr>
        <w:tabs>
          <w:tab w:val="left" w:pos="0"/>
          <w:tab w:val="left" w:pos="142"/>
          <w:tab w:val="left" w:pos="851"/>
        </w:tabs>
        <w:ind w:firstLine="709"/>
        <w:jc w:val="both"/>
        <w:rPr>
          <w:sz w:val="24"/>
          <w:szCs w:val="24"/>
        </w:rPr>
      </w:pPr>
      <w:r w:rsidRPr="00AD414C">
        <w:rPr>
          <w:sz w:val="24"/>
          <w:szCs w:val="24"/>
        </w:rPr>
        <w:t>4.</w:t>
      </w:r>
      <w:proofErr w:type="gramStart"/>
      <w:r w:rsidRPr="00AD414C">
        <w:rPr>
          <w:sz w:val="24"/>
          <w:szCs w:val="24"/>
        </w:rPr>
        <w:t>4.Комплектность</w:t>
      </w:r>
      <w:proofErr w:type="gramEnd"/>
      <w:r w:rsidRPr="00AD414C">
        <w:rPr>
          <w:sz w:val="24"/>
          <w:szCs w:val="24"/>
        </w:rPr>
        <w:t xml:space="preserve"> запасных частей, расходных материалов, принадлежностей.</w:t>
      </w:r>
    </w:p>
    <w:p w:rsidR="0057691A" w:rsidRPr="00AD414C" w:rsidRDefault="0057691A" w:rsidP="002A34D5">
      <w:pPr>
        <w:pStyle w:val="a5"/>
        <w:tabs>
          <w:tab w:val="left" w:pos="1560"/>
        </w:tabs>
        <w:ind w:left="0" w:firstLine="709"/>
        <w:jc w:val="both"/>
        <w:rPr>
          <w:sz w:val="24"/>
          <w:szCs w:val="24"/>
        </w:rPr>
      </w:pPr>
      <w:r w:rsidRPr="00AD414C">
        <w:rPr>
          <w:sz w:val="24"/>
          <w:szCs w:val="24"/>
        </w:rPr>
        <w:t>Поставщик должен предоставить комплект запасных частей, расходных материалов и принадлежностей (ЗИП). Объем запасных частей должен гарантировать выполнение требований по готовности и ремонтопригодности оборудования в течение гарантийного срока эксплуатации.</w:t>
      </w:r>
    </w:p>
    <w:p w:rsidR="0057691A" w:rsidRPr="00AD414C" w:rsidRDefault="0057691A" w:rsidP="002A34D5">
      <w:pPr>
        <w:tabs>
          <w:tab w:val="left" w:pos="0"/>
          <w:tab w:val="left" w:pos="851"/>
          <w:tab w:val="left" w:pos="1134"/>
        </w:tabs>
        <w:ind w:left="1135" w:hanging="426"/>
        <w:jc w:val="both"/>
        <w:rPr>
          <w:sz w:val="24"/>
          <w:szCs w:val="24"/>
        </w:rPr>
      </w:pPr>
      <w:r w:rsidRPr="00AD414C">
        <w:rPr>
          <w:sz w:val="24"/>
          <w:szCs w:val="24"/>
        </w:rPr>
        <w:t>4.</w:t>
      </w:r>
      <w:proofErr w:type="gramStart"/>
      <w:r w:rsidRPr="00AD414C">
        <w:rPr>
          <w:sz w:val="24"/>
          <w:szCs w:val="24"/>
        </w:rPr>
        <w:t>5.Упаковка</w:t>
      </w:r>
      <w:proofErr w:type="gramEnd"/>
      <w:r w:rsidRPr="00AD414C">
        <w:rPr>
          <w:sz w:val="24"/>
          <w:szCs w:val="24"/>
        </w:rPr>
        <w:t>, транспортирование, условия и сроки хранения.</w:t>
      </w:r>
    </w:p>
    <w:p w:rsidR="0057691A" w:rsidRPr="00AD414C" w:rsidRDefault="0057691A" w:rsidP="002A34D5">
      <w:pPr>
        <w:ind w:firstLine="709"/>
        <w:jc w:val="both"/>
        <w:rPr>
          <w:color w:val="000000"/>
          <w:sz w:val="24"/>
          <w:szCs w:val="24"/>
        </w:rPr>
      </w:pPr>
      <w:r w:rsidRPr="00AD414C">
        <w:rPr>
          <w:sz w:val="24"/>
          <w:szCs w:val="24"/>
        </w:rPr>
        <w:t xml:space="preserve">Упаковка, маркировка, временная антикоррозионная защита, транспортирование, условия и сроки хранения всех устройств, запасных частей и расходных материалов должны соответствовать требованиям, указанным в технических условиях изготовителя изделия и требованиям ГОСТ </w:t>
      </w:r>
      <w:r w:rsidRPr="00AD414C">
        <w:rPr>
          <w:color w:val="000000"/>
          <w:sz w:val="24"/>
          <w:szCs w:val="24"/>
        </w:rPr>
        <w:t>687, ГОСТ 14192, ГОСТ 23216 и ГОСТ 15150-69</w:t>
      </w:r>
      <w:r w:rsidRPr="00AD414C">
        <w:rPr>
          <w:sz w:val="24"/>
          <w:szCs w:val="24"/>
        </w:rPr>
        <w:t xml:space="preserve"> или соответствующих </w:t>
      </w:r>
      <w:r w:rsidR="004620C3" w:rsidRPr="00AD414C">
        <w:rPr>
          <w:sz w:val="24"/>
          <w:szCs w:val="24"/>
        </w:rPr>
        <w:t xml:space="preserve">стандартов </w:t>
      </w:r>
      <w:r w:rsidRPr="00AD414C">
        <w:rPr>
          <w:sz w:val="24"/>
          <w:szCs w:val="24"/>
        </w:rPr>
        <w:t>МЭК. Порядок отгрузки, специальные требования к таре и упаковке должны быть определены в договоре на поставку оборудования.</w:t>
      </w:r>
    </w:p>
    <w:p w:rsidR="00EB47FD" w:rsidRPr="00AD414C" w:rsidRDefault="00EB47FD" w:rsidP="002A34D5">
      <w:pPr>
        <w:ind w:firstLine="709"/>
        <w:jc w:val="both"/>
        <w:rPr>
          <w:sz w:val="24"/>
          <w:szCs w:val="24"/>
        </w:rPr>
      </w:pPr>
      <w:r w:rsidRPr="00AD414C">
        <w:rPr>
          <w:sz w:val="24"/>
          <w:szCs w:val="24"/>
        </w:rPr>
        <w:t>4.</w:t>
      </w:r>
      <w:proofErr w:type="gramStart"/>
      <w:r w:rsidRPr="00AD414C">
        <w:rPr>
          <w:sz w:val="24"/>
          <w:szCs w:val="24"/>
        </w:rPr>
        <w:t>6.Поставляемое</w:t>
      </w:r>
      <w:proofErr w:type="gramEnd"/>
      <w:r w:rsidRPr="00AD414C">
        <w:rPr>
          <w:sz w:val="24"/>
          <w:szCs w:val="24"/>
        </w:rPr>
        <w:t xml:space="preserve"> оборудование должно быть новое (ранее не бывшее в эксплуатации) с датой выпуска не ранее </w:t>
      </w:r>
      <w:r w:rsidR="00AA3B7D">
        <w:rPr>
          <w:i/>
          <w:sz w:val="24"/>
          <w:szCs w:val="24"/>
        </w:rPr>
        <w:t>03.2021</w:t>
      </w:r>
      <w:r w:rsidRPr="00AD414C">
        <w:rPr>
          <w:sz w:val="24"/>
          <w:szCs w:val="24"/>
        </w:rPr>
        <w:t>.</w:t>
      </w:r>
    </w:p>
    <w:p w:rsidR="00205F02" w:rsidRPr="00AD414C" w:rsidRDefault="00205F02" w:rsidP="002A34D5">
      <w:pPr>
        <w:numPr>
          <w:ilvl w:val="0"/>
          <w:numId w:val="1"/>
        </w:numPr>
        <w:tabs>
          <w:tab w:val="clear" w:pos="1947"/>
          <w:tab w:val="num" w:pos="1134"/>
          <w:tab w:val="num" w:pos="1276"/>
        </w:tabs>
        <w:ind w:left="0" w:firstLine="709"/>
        <w:jc w:val="both"/>
        <w:rPr>
          <w:b/>
          <w:sz w:val="24"/>
          <w:szCs w:val="24"/>
        </w:rPr>
      </w:pPr>
      <w:r w:rsidRPr="00AD414C">
        <w:rPr>
          <w:b/>
          <w:sz w:val="24"/>
          <w:szCs w:val="24"/>
        </w:rPr>
        <w:t>Гарантийные обязательства</w:t>
      </w:r>
      <w:r w:rsidR="005C6813" w:rsidRPr="00AD414C">
        <w:rPr>
          <w:b/>
          <w:sz w:val="24"/>
          <w:szCs w:val="24"/>
        </w:rPr>
        <w:t>.</w:t>
      </w:r>
    </w:p>
    <w:p w:rsidR="004159DF" w:rsidRPr="00AD414C" w:rsidRDefault="0057691A" w:rsidP="002A34D5">
      <w:pPr>
        <w:pStyle w:val="a5"/>
        <w:tabs>
          <w:tab w:val="left" w:pos="709"/>
        </w:tabs>
        <w:ind w:left="0" w:firstLine="709"/>
        <w:jc w:val="both"/>
        <w:rPr>
          <w:sz w:val="24"/>
          <w:szCs w:val="24"/>
        </w:rPr>
      </w:pPr>
      <w:r w:rsidRPr="00AD414C">
        <w:rPr>
          <w:sz w:val="24"/>
          <w:szCs w:val="24"/>
        </w:rPr>
        <w:t xml:space="preserve">Гарантия на поставляемое оборудование должна распространяться не менее чем на 60 месяцев. Время начала исчисления гарантийного срока – с момента ввода оборудования в эксплуатацию. Поставщик должен за свой </w:t>
      </w:r>
      <w:proofErr w:type="gramStart"/>
      <w:r w:rsidRPr="00AD414C">
        <w:rPr>
          <w:sz w:val="24"/>
          <w:szCs w:val="24"/>
        </w:rPr>
        <w:t>счет  и</w:t>
      </w:r>
      <w:proofErr w:type="gramEnd"/>
      <w:r w:rsidRPr="00AD414C">
        <w:rPr>
          <w:sz w:val="24"/>
          <w:szCs w:val="24"/>
        </w:rPr>
        <w:t xml:space="preserve">  сроки, согласованные с </w:t>
      </w:r>
      <w:r w:rsidR="004159DF" w:rsidRPr="00AD414C">
        <w:rPr>
          <w:sz w:val="24"/>
          <w:szCs w:val="24"/>
        </w:rPr>
        <w:t>Покупателем</w:t>
      </w:r>
      <w:r w:rsidRPr="00AD414C">
        <w:rPr>
          <w:sz w:val="24"/>
          <w:szCs w:val="24"/>
        </w:rPr>
        <w:t>, устранять любые дефекты в поставляемом оборудовании, материалах и выполняемых работах, выявленные в период гарантийного срока. В случа</w:t>
      </w:r>
      <w:r w:rsidR="004159DF" w:rsidRPr="00AD414C">
        <w:rPr>
          <w:sz w:val="24"/>
          <w:szCs w:val="24"/>
        </w:rPr>
        <w:t>е выхода из строя оборудования П</w:t>
      </w:r>
      <w:r w:rsidRPr="00AD414C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 w:rsidR="000321A5" w:rsidRPr="00AD414C">
        <w:rPr>
          <w:sz w:val="24"/>
          <w:szCs w:val="24"/>
        </w:rPr>
        <w:t>5</w:t>
      </w:r>
      <w:r w:rsidRPr="00AD414C">
        <w:rPr>
          <w:sz w:val="24"/>
          <w:szCs w:val="24"/>
        </w:rPr>
        <w:t xml:space="preserve"> </w:t>
      </w:r>
      <w:r w:rsidR="009D439F" w:rsidRPr="00AD414C">
        <w:rPr>
          <w:sz w:val="24"/>
          <w:szCs w:val="24"/>
        </w:rPr>
        <w:t xml:space="preserve">календарных </w:t>
      </w:r>
      <w:r w:rsidRPr="00AD414C">
        <w:rPr>
          <w:sz w:val="24"/>
          <w:szCs w:val="24"/>
        </w:rPr>
        <w:t xml:space="preserve">дней со дня получения письменного извещения </w:t>
      </w:r>
      <w:r w:rsidR="004159DF" w:rsidRPr="00AD414C">
        <w:rPr>
          <w:sz w:val="24"/>
          <w:szCs w:val="24"/>
        </w:rPr>
        <w:t>Покупателем</w:t>
      </w:r>
      <w:r w:rsidRPr="00AD414C">
        <w:rPr>
          <w:sz w:val="24"/>
          <w:szCs w:val="24"/>
        </w:rPr>
        <w:t>. Гарантийный срок в этом случае продлевается</w:t>
      </w:r>
      <w:r w:rsidR="009D439F" w:rsidRPr="00AD414C">
        <w:rPr>
          <w:sz w:val="24"/>
          <w:szCs w:val="24"/>
        </w:rPr>
        <w:t>,</w:t>
      </w:r>
      <w:r w:rsidRPr="00AD414C">
        <w:rPr>
          <w:sz w:val="24"/>
          <w:szCs w:val="24"/>
        </w:rPr>
        <w:t xml:space="preserve"> соответственно</w:t>
      </w:r>
      <w:r w:rsidR="009D439F" w:rsidRPr="00AD414C">
        <w:rPr>
          <w:sz w:val="24"/>
          <w:szCs w:val="24"/>
        </w:rPr>
        <w:t>,</w:t>
      </w:r>
      <w:r w:rsidRPr="00AD414C">
        <w:rPr>
          <w:sz w:val="24"/>
          <w:szCs w:val="24"/>
        </w:rPr>
        <w:t xml:space="preserve"> на период устранения дефектов. </w:t>
      </w:r>
    </w:p>
    <w:p w:rsidR="0057691A" w:rsidRPr="00AD414C" w:rsidRDefault="0057691A" w:rsidP="002A34D5">
      <w:pPr>
        <w:pStyle w:val="a5"/>
        <w:tabs>
          <w:tab w:val="left" w:pos="709"/>
        </w:tabs>
        <w:ind w:left="0" w:firstLine="709"/>
        <w:jc w:val="both"/>
        <w:rPr>
          <w:sz w:val="24"/>
          <w:szCs w:val="24"/>
        </w:rPr>
      </w:pPr>
      <w:r w:rsidRPr="00AD414C">
        <w:rPr>
          <w:sz w:val="24"/>
          <w:szCs w:val="24"/>
        </w:rPr>
        <w:t xml:space="preserve">Поставщик </w:t>
      </w:r>
      <w:r w:rsidR="004159DF" w:rsidRPr="00AD414C">
        <w:rPr>
          <w:sz w:val="24"/>
          <w:szCs w:val="24"/>
        </w:rPr>
        <w:t>может</w:t>
      </w:r>
      <w:r w:rsidRPr="00AD414C">
        <w:rPr>
          <w:sz w:val="24"/>
          <w:szCs w:val="24"/>
        </w:rPr>
        <w:t xml:space="preserve"> осуществлять послегарантийное обслуживание в течение 10 лет на заранее оговоренных </w:t>
      </w:r>
      <w:r w:rsidR="009D439F" w:rsidRPr="00AD414C">
        <w:rPr>
          <w:sz w:val="24"/>
          <w:szCs w:val="24"/>
        </w:rPr>
        <w:t xml:space="preserve">возмездных </w:t>
      </w:r>
      <w:r w:rsidRPr="00AD414C">
        <w:rPr>
          <w:sz w:val="24"/>
          <w:szCs w:val="24"/>
        </w:rPr>
        <w:t>условиях.</w:t>
      </w:r>
    </w:p>
    <w:p w:rsidR="00205F02" w:rsidRPr="00AD414C" w:rsidRDefault="00205F02" w:rsidP="002A34D5">
      <w:pPr>
        <w:numPr>
          <w:ilvl w:val="0"/>
          <w:numId w:val="1"/>
        </w:numPr>
        <w:tabs>
          <w:tab w:val="clear" w:pos="1947"/>
          <w:tab w:val="num" w:pos="1134"/>
        </w:tabs>
        <w:ind w:left="0" w:firstLine="709"/>
        <w:jc w:val="both"/>
        <w:rPr>
          <w:b/>
          <w:sz w:val="24"/>
          <w:szCs w:val="24"/>
        </w:rPr>
      </w:pPr>
      <w:r w:rsidRPr="00AD414C">
        <w:rPr>
          <w:b/>
          <w:sz w:val="24"/>
          <w:szCs w:val="24"/>
        </w:rPr>
        <w:t>Требования к надежности и живучести оборудования</w:t>
      </w:r>
      <w:r w:rsidR="005C6813" w:rsidRPr="00AD414C">
        <w:rPr>
          <w:b/>
          <w:sz w:val="24"/>
          <w:szCs w:val="24"/>
        </w:rPr>
        <w:t>.</w:t>
      </w:r>
    </w:p>
    <w:p w:rsidR="00205F02" w:rsidRPr="00AD414C" w:rsidRDefault="00205F02" w:rsidP="002A34D5">
      <w:pPr>
        <w:pStyle w:val="a5"/>
        <w:ind w:left="0" w:firstLine="709"/>
        <w:jc w:val="both"/>
        <w:rPr>
          <w:sz w:val="24"/>
          <w:szCs w:val="24"/>
        </w:rPr>
      </w:pPr>
      <w:r w:rsidRPr="00AD414C">
        <w:rPr>
          <w:sz w:val="24"/>
          <w:szCs w:val="24"/>
        </w:rPr>
        <w:t xml:space="preserve">Оборудование должно функционировать в непрерывном режиме круглосуточно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</w:t>
      </w:r>
      <w:r w:rsidR="00AA3B7D">
        <w:rPr>
          <w:sz w:val="24"/>
          <w:szCs w:val="24"/>
        </w:rPr>
        <w:t>15</w:t>
      </w:r>
      <w:r w:rsidRPr="00AD414C">
        <w:rPr>
          <w:sz w:val="24"/>
          <w:szCs w:val="24"/>
        </w:rPr>
        <w:t xml:space="preserve"> лет.</w:t>
      </w:r>
    </w:p>
    <w:p w:rsidR="00777438" w:rsidRPr="00AD414C" w:rsidRDefault="00777438" w:rsidP="002A34D5">
      <w:pPr>
        <w:pStyle w:val="a5"/>
        <w:numPr>
          <w:ilvl w:val="0"/>
          <w:numId w:val="19"/>
        </w:numPr>
        <w:tabs>
          <w:tab w:val="left" w:pos="1134"/>
        </w:tabs>
        <w:ind w:left="0" w:firstLine="709"/>
        <w:jc w:val="both"/>
        <w:rPr>
          <w:b/>
          <w:bCs/>
          <w:sz w:val="24"/>
          <w:szCs w:val="24"/>
        </w:rPr>
      </w:pPr>
      <w:r w:rsidRPr="00AD414C">
        <w:rPr>
          <w:b/>
          <w:bCs/>
          <w:sz w:val="24"/>
          <w:szCs w:val="24"/>
        </w:rPr>
        <w:t xml:space="preserve">Состав технической и </w:t>
      </w:r>
      <w:proofErr w:type="gramStart"/>
      <w:r w:rsidRPr="00AD414C">
        <w:rPr>
          <w:b/>
          <w:bCs/>
          <w:sz w:val="24"/>
          <w:szCs w:val="24"/>
        </w:rPr>
        <w:t>эксплуатационной  документации</w:t>
      </w:r>
      <w:proofErr w:type="gramEnd"/>
      <w:r w:rsidRPr="00AD414C">
        <w:rPr>
          <w:b/>
          <w:bCs/>
          <w:sz w:val="24"/>
          <w:szCs w:val="24"/>
        </w:rPr>
        <w:t>.</w:t>
      </w:r>
    </w:p>
    <w:p w:rsidR="00777438" w:rsidRPr="00AD414C" w:rsidRDefault="00777438" w:rsidP="002A34D5">
      <w:pPr>
        <w:pStyle w:val="a5"/>
        <w:tabs>
          <w:tab w:val="left" w:pos="1560"/>
        </w:tabs>
        <w:ind w:left="0" w:firstLine="709"/>
        <w:jc w:val="both"/>
        <w:rPr>
          <w:sz w:val="24"/>
          <w:szCs w:val="24"/>
        </w:rPr>
      </w:pPr>
      <w:r w:rsidRPr="00AD414C">
        <w:rPr>
          <w:sz w:val="24"/>
          <w:szCs w:val="24"/>
        </w:rPr>
        <w:t xml:space="preserve">По всем видам оборудования Поставщик должен предоставить полный комплект технической и </w:t>
      </w:r>
      <w:proofErr w:type="gramStart"/>
      <w:r w:rsidRPr="00AD414C">
        <w:rPr>
          <w:sz w:val="24"/>
          <w:szCs w:val="24"/>
        </w:rPr>
        <w:t>эксплуатационной  документации</w:t>
      </w:r>
      <w:proofErr w:type="gramEnd"/>
      <w:r w:rsidRPr="00AD414C">
        <w:rPr>
          <w:sz w:val="24"/>
          <w:szCs w:val="24"/>
        </w:rPr>
        <w:t xml:space="preserve"> на русском языке, подготовленной в </w:t>
      </w:r>
      <w:r w:rsidRPr="00AD414C">
        <w:rPr>
          <w:sz w:val="24"/>
          <w:szCs w:val="24"/>
        </w:rPr>
        <w:lastRenderedPageBreak/>
        <w:t xml:space="preserve">соответствии с ГОСТ 27300-87, ГОСТ 2.601 по монтажу, наладке, пуску, сдаче в эксплуатацию, обеспечению правильной и безопасной эксплуатации, технического обслуживания поставляемого оборудования. </w:t>
      </w:r>
    </w:p>
    <w:p w:rsidR="00777438" w:rsidRPr="00AD414C" w:rsidRDefault="00777438" w:rsidP="002A34D5">
      <w:pPr>
        <w:pStyle w:val="a5"/>
        <w:tabs>
          <w:tab w:val="left" w:pos="1560"/>
        </w:tabs>
        <w:ind w:left="0" w:firstLine="709"/>
        <w:jc w:val="both"/>
        <w:rPr>
          <w:sz w:val="24"/>
          <w:szCs w:val="24"/>
        </w:rPr>
      </w:pPr>
      <w:r w:rsidRPr="00AD414C">
        <w:rPr>
          <w:sz w:val="24"/>
          <w:szCs w:val="24"/>
        </w:rPr>
        <w:t xml:space="preserve">Предоставляемая Поставщиком техническая и эксплуатационная документация для каждого комплекта </w:t>
      </w:r>
      <w:r w:rsidR="004620C3" w:rsidRPr="00AD414C">
        <w:rPr>
          <w:sz w:val="24"/>
          <w:szCs w:val="24"/>
        </w:rPr>
        <w:t>оборудования должна включать</w:t>
      </w:r>
      <w:r w:rsidRPr="00AD414C">
        <w:rPr>
          <w:sz w:val="24"/>
          <w:szCs w:val="24"/>
        </w:rPr>
        <w:t>:</w:t>
      </w:r>
    </w:p>
    <w:p w:rsidR="00777438" w:rsidRPr="00AD414C" w:rsidRDefault="00777438" w:rsidP="002A34D5">
      <w:pPr>
        <w:pStyle w:val="a5"/>
        <w:numPr>
          <w:ilvl w:val="0"/>
          <w:numId w:val="20"/>
        </w:numPr>
        <w:tabs>
          <w:tab w:val="left" w:pos="993"/>
        </w:tabs>
        <w:ind w:left="709" w:firstLine="0"/>
        <w:jc w:val="both"/>
        <w:rPr>
          <w:sz w:val="24"/>
          <w:szCs w:val="24"/>
        </w:rPr>
      </w:pPr>
      <w:r w:rsidRPr="00AD414C">
        <w:rPr>
          <w:sz w:val="24"/>
          <w:szCs w:val="24"/>
        </w:rPr>
        <w:t>паспорт;</w:t>
      </w:r>
    </w:p>
    <w:p w:rsidR="00777438" w:rsidRPr="00AD414C" w:rsidRDefault="00777438" w:rsidP="002A34D5">
      <w:pPr>
        <w:pStyle w:val="a5"/>
        <w:numPr>
          <w:ilvl w:val="0"/>
          <w:numId w:val="20"/>
        </w:numPr>
        <w:tabs>
          <w:tab w:val="left" w:pos="993"/>
        </w:tabs>
        <w:ind w:left="709" w:firstLine="0"/>
        <w:jc w:val="both"/>
        <w:rPr>
          <w:sz w:val="24"/>
          <w:szCs w:val="24"/>
        </w:rPr>
      </w:pPr>
      <w:r w:rsidRPr="00AD414C">
        <w:rPr>
          <w:sz w:val="24"/>
          <w:szCs w:val="24"/>
        </w:rPr>
        <w:t>комплект электрических схем;</w:t>
      </w:r>
    </w:p>
    <w:p w:rsidR="00777438" w:rsidRPr="00AD414C" w:rsidRDefault="00CB4E77" w:rsidP="002A34D5">
      <w:pPr>
        <w:pStyle w:val="a5"/>
        <w:numPr>
          <w:ilvl w:val="0"/>
          <w:numId w:val="20"/>
        </w:numPr>
        <w:tabs>
          <w:tab w:val="left" w:pos="993"/>
        </w:tabs>
        <w:ind w:left="709" w:firstLine="0"/>
        <w:jc w:val="both"/>
        <w:rPr>
          <w:sz w:val="24"/>
          <w:szCs w:val="24"/>
        </w:rPr>
      </w:pPr>
      <w:r>
        <w:rPr>
          <w:sz w:val="24"/>
          <w:szCs w:val="24"/>
        </w:rPr>
        <w:t>руководство по эксплуатации.</w:t>
      </w:r>
      <w:r w:rsidR="00777438" w:rsidRPr="00AD414C">
        <w:rPr>
          <w:sz w:val="24"/>
          <w:szCs w:val="24"/>
        </w:rPr>
        <w:t xml:space="preserve"> </w:t>
      </w:r>
    </w:p>
    <w:p w:rsidR="0091052B" w:rsidRPr="00701206" w:rsidRDefault="0091052B" w:rsidP="0091052B">
      <w:pPr>
        <w:pStyle w:val="a5"/>
        <w:numPr>
          <w:ilvl w:val="0"/>
          <w:numId w:val="19"/>
        </w:numPr>
        <w:tabs>
          <w:tab w:val="left" w:pos="1134"/>
        </w:tabs>
        <w:ind w:left="0" w:firstLine="709"/>
        <w:jc w:val="both"/>
        <w:rPr>
          <w:b/>
          <w:bCs/>
          <w:sz w:val="24"/>
          <w:szCs w:val="24"/>
        </w:rPr>
      </w:pPr>
      <w:r w:rsidRPr="00701206">
        <w:rPr>
          <w:b/>
          <w:bCs/>
          <w:sz w:val="24"/>
          <w:szCs w:val="24"/>
        </w:rPr>
        <w:t>Дополнительные требования</w:t>
      </w:r>
      <w:r>
        <w:rPr>
          <w:b/>
          <w:bCs/>
          <w:sz w:val="24"/>
          <w:szCs w:val="24"/>
        </w:rPr>
        <w:t>.</w:t>
      </w:r>
    </w:p>
    <w:p w:rsidR="0091052B" w:rsidRPr="00701206" w:rsidRDefault="0091052B" w:rsidP="0091052B">
      <w:pPr>
        <w:pStyle w:val="a5"/>
        <w:numPr>
          <w:ilvl w:val="1"/>
          <w:numId w:val="19"/>
        </w:numPr>
        <w:tabs>
          <w:tab w:val="left" w:pos="993"/>
          <w:tab w:val="left" w:pos="1276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701206">
        <w:rPr>
          <w:sz w:val="24"/>
          <w:szCs w:val="24"/>
        </w:rPr>
        <w:t>Наличие в заводской документации информации по условиям и срокам хранения, обеспечивающим заводскую гарантию.</w:t>
      </w:r>
    </w:p>
    <w:p w:rsidR="0091052B" w:rsidRPr="00BB07AE" w:rsidRDefault="0091052B" w:rsidP="0091052B">
      <w:pPr>
        <w:pStyle w:val="a5"/>
        <w:numPr>
          <w:ilvl w:val="1"/>
          <w:numId w:val="19"/>
        </w:numPr>
        <w:tabs>
          <w:tab w:val="left" w:pos="993"/>
          <w:tab w:val="left" w:pos="1276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BB07AE">
        <w:rPr>
          <w:sz w:val="24"/>
          <w:szCs w:val="24"/>
        </w:rPr>
        <w:t>В случае выявления дефектов, в том числе и скрытых, при проведении входного контроля, Поставщик обязан за свой счет заменить поставленную продукцию.</w:t>
      </w:r>
    </w:p>
    <w:p w:rsidR="0091052B" w:rsidRPr="00BB07AE" w:rsidRDefault="0091052B" w:rsidP="0091052B">
      <w:pPr>
        <w:pStyle w:val="a5"/>
        <w:numPr>
          <w:ilvl w:val="1"/>
          <w:numId w:val="19"/>
        </w:numPr>
        <w:tabs>
          <w:tab w:val="left" w:pos="993"/>
          <w:tab w:val="left" w:pos="1276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BB07AE">
        <w:rPr>
          <w:sz w:val="24"/>
          <w:szCs w:val="24"/>
        </w:rPr>
        <w:t xml:space="preserve">В стоимость должны быть включены: доставка до склада, </w:t>
      </w:r>
      <w:proofErr w:type="gramStart"/>
      <w:r w:rsidRPr="00BB07AE">
        <w:rPr>
          <w:sz w:val="24"/>
          <w:szCs w:val="24"/>
        </w:rPr>
        <w:t>шеф-монтаж</w:t>
      </w:r>
      <w:proofErr w:type="gramEnd"/>
      <w:r w:rsidRPr="00BB07AE">
        <w:rPr>
          <w:sz w:val="24"/>
          <w:szCs w:val="24"/>
        </w:rPr>
        <w:t xml:space="preserve"> и шеф-наладка (при требовании завода-изготовителя для сохранения заводской гарантии).</w:t>
      </w:r>
    </w:p>
    <w:p w:rsidR="002A34D5" w:rsidRPr="002A34D5" w:rsidRDefault="002A34D5" w:rsidP="002A34D5">
      <w:pPr>
        <w:rPr>
          <w:sz w:val="24"/>
          <w:szCs w:val="24"/>
        </w:rPr>
      </w:pPr>
    </w:p>
    <w:p w:rsidR="002A34D5" w:rsidRPr="002A34D5" w:rsidRDefault="002A34D5" w:rsidP="002A34D5">
      <w:pPr>
        <w:rPr>
          <w:sz w:val="24"/>
          <w:szCs w:val="24"/>
        </w:rPr>
      </w:pPr>
    </w:p>
    <w:p w:rsidR="002A34D5" w:rsidRPr="002A34D5" w:rsidRDefault="00211345" w:rsidP="002A34D5">
      <w:pPr>
        <w:rPr>
          <w:sz w:val="24"/>
          <w:szCs w:val="24"/>
        </w:rPr>
      </w:pPr>
      <w:bookmarkStart w:id="1" w:name="_GoBack"/>
      <w:r>
        <w:rPr>
          <w:noProof/>
          <w:sz w:val="24"/>
          <w:szCs w:val="24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90805</wp:posOffset>
            </wp:positionV>
            <wp:extent cx="1497965" cy="906145"/>
            <wp:effectExtent l="0" t="0" r="6985" b="8255"/>
            <wp:wrapNone/>
            <wp:docPr id="2" name="Рисунок 2" descr="D:\!Управление высоков сетей\Схемы\Новый формат схем\Подписи для согласования в РДУ\Безымянный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D:\!Управление высоков сетей\Схемы\Новый формат схем\Подписи для согласования в РДУ\Безымянный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7965" cy="906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1"/>
    </w:p>
    <w:p w:rsidR="002A34D5" w:rsidRPr="002A34D5" w:rsidRDefault="002A34D5" w:rsidP="002A34D5">
      <w:pPr>
        <w:rPr>
          <w:sz w:val="24"/>
          <w:szCs w:val="24"/>
        </w:rPr>
      </w:pPr>
    </w:p>
    <w:p w:rsidR="00AA3B7D" w:rsidRDefault="00AA3B7D" w:rsidP="00AA3B7D"/>
    <w:p w:rsidR="00AA3B7D" w:rsidRPr="00AA3B7D" w:rsidRDefault="00AA3B7D" w:rsidP="00AA3B7D">
      <w:pPr>
        <w:spacing w:line="276" w:lineRule="auto"/>
        <w:ind w:firstLine="709"/>
        <w:jc w:val="both"/>
        <w:rPr>
          <w:b/>
          <w:sz w:val="24"/>
          <w:szCs w:val="24"/>
        </w:rPr>
      </w:pPr>
      <w:r w:rsidRPr="00AA3B7D">
        <w:rPr>
          <w:b/>
          <w:sz w:val="24"/>
          <w:szCs w:val="24"/>
        </w:rPr>
        <w:t>Начальник СПС УВС                                                                        Севостьянов В.Ф.</w:t>
      </w:r>
    </w:p>
    <w:p w:rsidR="002A34D5" w:rsidRPr="00AA3B7D" w:rsidRDefault="002A34D5" w:rsidP="002A34D5">
      <w:pPr>
        <w:rPr>
          <w:sz w:val="24"/>
          <w:szCs w:val="24"/>
        </w:rPr>
      </w:pPr>
    </w:p>
    <w:p w:rsidR="002A34D5" w:rsidRPr="00AA3B7D" w:rsidRDefault="002A34D5" w:rsidP="002A34D5">
      <w:pPr>
        <w:rPr>
          <w:sz w:val="24"/>
          <w:szCs w:val="24"/>
        </w:rPr>
      </w:pPr>
    </w:p>
    <w:p w:rsidR="002A34D5" w:rsidRPr="002A34D5" w:rsidRDefault="002A34D5" w:rsidP="002A34D5">
      <w:pPr>
        <w:rPr>
          <w:sz w:val="24"/>
          <w:szCs w:val="24"/>
        </w:rPr>
      </w:pPr>
    </w:p>
    <w:p w:rsidR="002A34D5" w:rsidRPr="002A34D5" w:rsidRDefault="002A34D5" w:rsidP="002A34D5">
      <w:pPr>
        <w:rPr>
          <w:sz w:val="24"/>
          <w:szCs w:val="24"/>
        </w:rPr>
      </w:pPr>
    </w:p>
    <w:p w:rsidR="002A34D5" w:rsidRPr="002A34D5" w:rsidRDefault="002A34D5" w:rsidP="002A34D5">
      <w:pPr>
        <w:rPr>
          <w:sz w:val="24"/>
          <w:szCs w:val="24"/>
        </w:rPr>
      </w:pPr>
    </w:p>
    <w:p w:rsidR="002A34D5" w:rsidRPr="002A34D5" w:rsidRDefault="002A34D5" w:rsidP="002A34D5">
      <w:pPr>
        <w:rPr>
          <w:sz w:val="24"/>
          <w:szCs w:val="24"/>
        </w:rPr>
      </w:pPr>
    </w:p>
    <w:p w:rsidR="002A34D5" w:rsidRPr="002A34D5" w:rsidRDefault="002A34D5" w:rsidP="002A34D5">
      <w:pPr>
        <w:rPr>
          <w:sz w:val="24"/>
          <w:szCs w:val="24"/>
        </w:rPr>
      </w:pPr>
    </w:p>
    <w:p w:rsidR="002A34D5" w:rsidRPr="002A34D5" w:rsidRDefault="002A34D5" w:rsidP="002A34D5">
      <w:pPr>
        <w:rPr>
          <w:sz w:val="24"/>
          <w:szCs w:val="24"/>
        </w:rPr>
      </w:pPr>
    </w:p>
    <w:p w:rsidR="002A34D5" w:rsidRDefault="002A34D5" w:rsidP="002A34D5">
      <w:pPr>
        <w:rPr>
          <w:sz w:val="24"/>
          <w:szCs w:val="24"/>
        </w:rPr>
      </w:pPr>
    </w:p>
    <w:p w:rsidR="006822ED" w:rsidRDefault="006822ED" w:rsidP="002A34D5">
      <w:pPr>
        <w:rPr>
          <w:sz w:val="24"/>
          <w:szCs w:val="24"/>
        </w:rPr>
      </w:pPr>
    </w:p>
    <w:p w:rsidR="006822ED" w:rsidRDefault="006822ED" w:rsidP="002A34D5">
      <w:pPr>
        <w:rPr>
          <w:sz w:val="24"/>
          <w:szCs w:val="24"/>
        </w:rPr>
      </w:pPr>
    </w:p>
    <w:p w:rsidR="006822ED" w:rsidRDefault="006822ED" w:rsidP="002A34D5">
      <w:pPr>
        <w:rPr>
          <w:sz w:val="24"/>
          <w:szCs w:val="24"/>
        </w:rPr>
      </w:pPr>
    </w:p>
    <w:p w:rsidR="006822ED" w:rsidRDefault="006822ED" w:rsidP="002A34D5">
      <w:pPr>
        <w:rPr>
          <w:sz w:val="24"/>
          <w:szCs w:val="24"/>
        </w:rPr>
      </w:pPr>
    </w:p>
    <w:p w:rsidR="006822ED" w:rsidRDefault="006822ED" w:rsidP="002A34D5">
      <w:pPr>
        <w:rPr>
          <w:sz w:val="24"/>
          <w:szCs w:val="24"/>
        </w:rPr>
      </w:pPr>
    </w:p>
    <w:p w:rsidR="006822ED" w:rsidRDefault="006822ED" w:rsidP="002A34D5">
      <w:pPr>
        <w:rPr>
          <w:sz w:val="24"/>
          <w:szCs w:val="24"/>
        </w:rPr>
      </w:pPr>
    </w:p>
    <w:p w:rsidR="006822ED" w:rsidRDefault="006822ED" w:rsidP="002A34D5">
      <w:pPr>
        <w:rPr>
          <w:sz w:val="24"/>
          <w:szCs w:val="24"/>
        </w:rPr>
      </w:pPr>
    </w:p>
    <w:p w:rsidR="006822ED" w:rsidRDefault="006822ED" w:rsidP="002A34D5">
      <w:pPr>
        <w:rPr>
          <w:sz w:val="24"/>
          <w:szCs w:val="24"/>
        </w:rPr>
      </w:pPr>
    </w:p>
    <w:p w:rsidR="006822ED" w:rsidRDefault="006822ED" w:rsidP="002A34D5">
      <w:pPr>
        <w:rPr>
          <w:sz w:val="24"/>
          <w:szCs w:val="24"/>
        </w:rPr>
      </w:pPr>
    </w:p>
    <w:p w:rsidR="006822ED" w:rsidRDefault="006822ED" w:rsidP="002A34D5">
      <w:pPr>
        <w:rPr>
          <w:sz w:val="24"/>
          <w:szCs w:val="24"/>
        </w:rPr>
      </w:pPr>
    </w:p>
    <w:p w:rsidR="006822ED" w:rsidRDefault="006822ED" w:rsidP="002A34D5">
      <w:pPr>
        <w:rPr>
          <w:sz w:val="24"/>
          <w:szCs w:val="24"/>
        </w:rPr>
      </w:pPr>
    </w:p>
    <w:p w:rsidR="006822ED" w:rsidRDefault="006822ED" w:rsidP="002A34D5">
      <w:pPr>
        <w:rPr>
          <w:sz w:val="24"/>
          <w:szCs w:val="24"/>
        </w:rPr>
      </w:pPr>
    </w:p>
    <w:p w:rsidR="006822ED" w:rsidRDefault="006822ED" w:rsidP="002A34D5">
      <w:pPr>
        <w:rPr>
          <w:sz w:val="24"/>
          <w:szCs w:val="24"/>
        </w:rPr>
      </w:pPr>
    </w:p>
    <w:p w:rsidR="006822ED" w:rsidRDefault="006822ED" w:rsidP="002A34D5">
      <w:pPr>
        <w:rPr>
          <w:sz w:val="24"/>
          <w:szCs w:val="24"/>
        </w:rPr>
      </w:pPr>
    </w:p>
    <w:p w:rsidR="006822ED" w:rsidRPr="002A34D5" w:rsidRDefault="006822ED" w:rsidP="002A34D5">
      <w:pPr>
        <w:rPr>
          <w:sz w:val="24"/>
          <w:szCs w:val="24"/>
        </w:rPr>
      </w:pPr>
    </w:p>
    <w:p w:rsidR="00AA3B7D" w:rsidRDefault="00811AA4" w:rsidP="00811AA4">
      <w:r w:rsidRPr="00C423A2">
        <w:t xml:space="preserve">Исп. </w:t>
      </w:r>
      <w:r w:rsidR="00AA3B7D">
        <w:t>Поплавский В.В.</w:t>
      </w:r>
    </w:p>
    <w:p w:rsidR="00811AA4" w:rsidRPr="00C423A2" w:rsidRDefault="00811AA4" w:rsidP="00811AA4">
      <w:r w:rsidRPr="00C423A2">
        <w:t>(тел.)</w:t>
      </w:r>
      <w:r w:rsidR="00AA3B7D">
        <w:t xml:space="preserve"> 4722-581658</w:t>
      </w:r>
    </w:p>
    <w:p w:rsidR="002A34D5" w:rsidRPr="002412CF" w:rsidRDefault="002A34D5" w:rsidP="002A34D5">
      <w:pPr>
        <w:rPr>
          <w:sz w:val="24"/>
          <w:szCs w:val="24"/>
        </w:rPr>
      </w:pPr>
    </w:p>
    <w:sectPr w:rsidR="002A34D5" w:rsidRPr="002412CF" w:rsidSect="004159DF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455933"/>
    <w:multiLevelType w:val="hybridMultilevel"/>
    <w:tmpl w:val="7E5E522A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 w15:restartNumberingAfterBreak="0">
    <w:nsid w:val="06680599"/>
    <w:multiLevelType w:val="multilevel"/>
    <w:tmpl w:val="FC0613A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2" w15:restartNumberingAfterBreak="0">
    <w:nsid w:val="0D105E11"/>
    <w:multiLevelType w:val="multilevel"/>
    <w:tmpl w:val="8C0ADDF2"/>
    <w:lvl w:ilvl="0">
      <w:start w:val="8"/>
      <w:numFmt w:val="decimal"/>
      <w:lvlText w:val="%1."/>
      <w:lvlJc w:val="left"/>
      <w:pPr>
        <w:tabs>
          <w:tab w:val="num" w:pos="1947"/>
        </w:tabs>
        <w:ind w:left="1947" w:hanging="1095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1060"/>
        </w:tabs>
        <w:ind w:left="106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isLgl/>
      <w:lvlText w:val="%1.%2.%3"/>
      <w:lvlJc w:val="left"/>
      <w:pPr>
        <w:tabs>
          <w:tab w:val="num" w:pos="1420"/>
        </w:tabs>
        <w:ind w:left="142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"/>
      <w:lvlJc w:val="left"/>
      <w:pPr>
        <w:tabs>
          <w:tab w:val="num" w:pos="1420"/>
        </w:tabs>
        <w:ind w:left="1420" w:hanging="72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tabs>
          <w:tab w:val="num" w:pos="1780"/>
        </w:tabs>
        <w:ind w:left="1780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tabs>
          <w:tab w:val="num" w:pos="2140"/>
        </w:tabs>
        <w:ind w:left="2140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tabs>
          <w:tab w:val="num" w:pos="2140"/>
        </w:tabs>
        <w:ind w:left="2140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0"/>
        </w:tabs>
        <w:ind w:left="2500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00"/>
        </w:tabs>
        <w:ind w:left="2500" w:hanging="1800"/>
      </w:pPr>
      <w:rPr>
        <w:rFonts w:cs="Times New Roman" w:hint="default"/>
        <w:b/>
      </w:rPr>
    </w:lvl>
  </w:abstractNum>
  <w:abstractNum w:abstractNumId="3" w15:restartNumberingAfterBreak="0">
    <w:nsid w:val="0EC8390A"/>
    <w:multiLevelType w:val="hybridMultilevel"/>
    <w:tmpl w:val="EAD20760"/>
    <w:lvl w:ilvl="0" w:tplc="3CE440A8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 w15:restartNumberingAfterBreak="0">
    <w:nsid w:val="0F3926F8"/>
    <w:multiLevelType w:val="hybridMultilevel"/>
    <w:tmpl w:val="74DA390C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263B4C9D"/>
    <w:multiLevelType w:val="multilevel"/>
    <w:tmpl w:val="4D648574"/>
    <w:lvl w:ilvl="0">
      <w:start w:val="7"/>
      <w:numFmt w:val="decimal"/>
      <w:lvlText w:val="%1."/>
      <w:lvlJc w:val="left"/>
      <w:pPr>
        <w:ind w:left="1069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9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87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39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27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79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677" w:hanging="1800"/>
      </w:pPr>
      <w:rPr>
        <w:rFonts w:hint="default"/>
      </w:rPr>
    </w:lvl>
  </w:abstractNum>
  <w:abstractNum w:abstractNumId="6" w15:restartNumberingAfterBreak="0">
    <w:nsid w:val="2DB10919"/>
    <w:multiLevelType w:val="multilevel"/>
    <w:tmpl w:val="4B92B7CA"/>
    <w:lvl w:ilvl="0">
      <w:start w:val="1"/>
      <w:numFmt w:val="decimal"/>
      <w:lvlText w:val="%1."/>
      <w:lvlJc w:val="left"/>
      <w:pPr>
        <w:tabs>
          <w:tab w:val="num" w:pos="1947"/>
        </w:tabs>
        <w:ind w:left="1947" w:hanging="1095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1060"/>
        </w:tabs>
        <w:ind w:left="106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isLgl/>
      <w:lvlText w:val="%1.%2.%3"/>
      <w:lvlJc w:val="left"/>
      <w:pPr>
        <w:tabs>
          <w:tab w:val="num" w:pos="1420"/>
        </w:tabs>
        <w:ind w:left="142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"/>
      <w:lvlJc w:val="left"/>
      <w:pPr>
        <w:tabs>
          <w:tab w:val="num" w:pos="1420"/>
        </w:tabs>
        <w:ind w:left="1420" w:hanging="72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tabs>
          <w:tab w:val="num" w:pos="1780"/>
        </w:tabs>
        <w:ind w:left="1780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tabs>
          <w:tab w:val="num" w:pos="2140"/>
        </w:tabs>
        <w:ind w:left="2140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tabs>
          <w:tab w:val="num" w:pos="2140"/>
        </w:tabs>
        <w:ind w:left="2140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0"/>
        </w:tabs>
        <w:ind w:left="2500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00"/>
        </w:tabs>
        <w:ind w:left="2500" w:hanging="1800"/>
      </w:pPr>
      <w:rPr>
        <w:rFonts w:cs="Times New Roman" w:hint="default"/>
        <w:b/>
      </w:rPr>
    </w:lvl>
  </w:abstractNum>
  <w:abstractNum w:abstractNumId="7" w15:restartNumberingAfterBreak="0">
    <w:nsid w:val="32B911A2"/>
    <w:multiLevelType w:val="hybridMultilevel"/>
    <w:tmpl w:val="7CF8CBE0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39E11D33"/>
    <w:multiLevelType w:val="hybridMultilevel"/>
    <w:tmpl w:val="D3D64D6E"/>
    <w:lvl w:ilvl="0" w:tplc="15BC28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1B6DFF"/>
    <w:multiLevelType w:val="hybridMultilevel"/>
    <w:tmpl w:val="212ABD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1" w15:restartNumberingAfterBreak="0">
    <w:nsid w:val="440118D8"/>
    <w:multiLevelType w:val="multilevel"/>
    <w:tmpl w:val="2BCC8E9E"/>
    <w:lvl w:ilvl="0">
      <w:start w:val="1"/>
      <w:numFmt w:val="decimal"/>
      <w:lvlText w:val="%1."/>
      <w:lvlJc w:val="left"/>
      <w:pPr>
        <w:ind w:left="1429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2" w15:restartNumberingAfterBreak="0">
    <w:nsid w:val="4A4E67CC"/>
    <w:multiLevelType w:val="hybridMultilevel"/>
    <w:tmpl w:val="C472F39E"/>
    <w:lvl w:ilvl="0" w:tplc="432A1624">
      <w:start w:val="2"/>
      <w:numFmt w:val="decimal"/>
      <w:lvlText w:val="%1."/>
      <w:lvlJc w:val="left"/>
      <w:pPr>
        <w:ind w:left="11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20" w:hanging="180"/>
      </w:pPr>
      <w:rPr>
        <w:rFonts w:cs="Times New Roman"/>
      </w:rPr>
    </w:lvl>
  </w:abstractNum>
  <w:abstractNum w:abstractNumId="13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4" w15:restartNumberingAfterBreak="0">
    <w:nsid w:val="557A6250"/>
    <w:multiLevelType w:val="multilevel"/>
    <w:tmpl w:val="A5BA4A96"/>
    <w:lvl w:ilvl="0">
      <w:start w:val="4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ind w:left="1571" w:hanging="72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cs="Times New Roman" w:hint="default"/>
      </w:rPr>
    </w:lvl>
  </w:abstractNum>
  <w:abstractNum w:abstractNumId="15" w15:restartNumberingAfterBreak="0">
    <w:nsid w:val="578C5145"/>
    <w:multiLevelType w:val="multilevel"/>
    <w:tmpl w:val="1234CA9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00" w:hanging="1800"/>
      </w:pPr>
      <w:rPr>
        <w:rFonts w:hint="default"/>
      </w:rPr>
    </w:lvl>
  </w:abstractNum>
  <w:abstractNum w:abstractNumId="16" w15:restartNumberingAfterBreak="0">
    <w:nsid w:val="5A0D7CA4"/>
    <w:multiLevelType w:val="multilevel"/>
    <w:tmpl w:val="D782219C"/>
    <w:lvl w:ilvl="0">
      <w:start w:val="3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cs="Times New Roman" w:hint="default"/>
      </w:rPr>
    </w:lvl>
    <w:lvl w:ilvl="2">
      <w:start w:val="1"/>
      <w:numFmt w:val="decimal"/>
      <w:lvlText w:val="3.2.%3."/>
      <w:lvlJc w:val="left"/>
      <w:pPr>
        <w:ind w:left="2223" w:hanging="123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cs="Times New Roman" w:hint="default"/>
      </w:rPr>
    </w:lvl>
  </w:abstractNum>
  <w:abstractNum w:abstractNumId="17" w15:restartNumberingAfterBreak="0">
    <w:nsid w:val="5FE80234"/>
    <w:multiLevelType w:val="multilevel"/>
    <w:tmpl w:val="86FCEA32"/>
    <w:lvl w:ilvl="0">
      <w:start w:val="4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cs="Times New Roman" w:hint="default"/>
      </w:rPr>
    </w:lvl>
  </w:abstractNum>
  <w:abstractNum w:abstractNumId="18" w15:restartNumberingAfterBreak="0">
    <w:nsid w:val="60043D17"/>
    <w:multiLevelType w:val="hybridMultilevel"/>
    <w:tmpl w:val="96549726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63377A1A"/>
    <w:multiLevelType w:val="multilevel"/>
    <w:tmpl w:val="0E3205DA"/>
    <w:lvl w:ilvl="0">
      <w:start w:val="3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cs="Times New Roman" w:hint="default"/>
      </w:rPr>
    </w:lvl>
  </w:abstractNum>
  <w:abstractNum w:abstractNumId="20" w15:restartNumberingAfterBreak="0">
    <w:nsid w:val="65996EB5"/>
    <w:multiLevelType w:val="hybridMultilevel"/>
    <w:tmpl w:val="A814BA18"/>
    <w:lvl w:ilvl="0" w:tplc="15BC2890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65C61DA2"/>
    <w:multiLevelType w:val="multilevel"/>
    <w:tmpl w:val="1406AAA4"/>
    <w:lvl w:ilvl="0">
      <w:start w:val="3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9"/>
      <w:numFmt w:val="decimal"/>
      <w:lvlText w:val="%1.%2."/>
      <w:lvlJc w:val="left"/>
      <w:pPr>
        <w:ind w:left="1571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cs="Times New Roman" w:hint="default"/>
      </w:rPr>
    </w:lvl>
  </w:abstractNum>
  <w:abstractNum w:abstractNumId="22" w15:restartNumberingAfterBreak="0">
    <w:nsid w:val="662E32DA"/>
    <w:multiLevelType w:val="multilevel"/>
    <w:tmpl w:val="FC82C26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23" w15:restartNumberingAfterBreak="0">
    <w:nsid w:val="668259B4"/>
    <w:multiLevelType w:val="hybridMultilevel"/>
    <w:tmpl w:val="2584874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8010AD7"/>
    <w:multiLevelType w:val="hybridMultilevel"/>
    <w:tmpl w:val="FB78D092"/>
    <w:lvl w:ilvl="0" w:tplc="15BC28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8DE2EEC"/>
    <w:multiLevelType w:val="hybridMultilevel"/>
    <w:tmpl w:val="C41258F4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6"/>
  </w:num>
  <w:num w:numId="3">
    <w:abstractNumId w:val="19"/>
  </w:num>
  <w:num w:numId="4">
    <w:abstractNumId w:val="21"/>
  </w:num>
  <w:num w:numId="5">
    <w:abstractNumId w:val="17"/>
  </w:num>
  <w:num w:numId="6">
    <w:abstractNumId w:val="14"/>
  </w:num>
  <w:num w:numId="7">
    <w:abstractNumId w:val="23"/>
  </w:num>
  <w:num w:numId="8">
    <w:abstractNumId w:val="7"/>
  </w:num>
  <w:num w:numId="9">
    <w:abstractNumId w:val="25"/>
  </w:num>
  <w:num w:numId="10">
    <w:abstractNumId w:val="12"/>
  </w:num>
  <w:num w:numId="11">
    <w:abstractNumId w:val="15"/>
  </w:num>
  <w:num w:numId="12">
    <w:abstractNumId w:val="10"/>
  </w:num>
  <w:num w:numId="13">
    <w:abstractNumId w:val="9"/>
  </w:num>
  <w:num w:numId="14">
    <w:abstractNumId w:val="11"/>
  </w:num>
  <w:num w:numId="15">
    <w:abstractNumId w:val="1"/>
  </w:num>
  <w:num w:numId="16">
    <w:abstractNumId w:val="8"/>
  </w:num>
  <w:num w:numId="17">
    <w:abstractNumId w:val="0"/>
  </w:num>
  <w:num w:numId="18">
    <w:abstractNumId w:val="20"/>
  </w:num>
  <w:num w:numId="19">
    <w:abstractNumId w:val="5"/>
  </w:num>
  <w:num w:numId="20">
    <w:abstractNumId w:val="4"/>
  </w:num>
  <w:num w:numId="21">
    <w:abstractNumId w:val="2"/>
  </w:num>
  <w:num w:numId="22">
    <w:abstractNumId w:val="3"/>
  </w:num>
  <w:num w:numId="23">
    <w:abstractNumId w:val="24"/>
  </w:num>
  <w:num w:numId="2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3"/>
  </w:num>
  <w:num w:numId="26">
    <w:abstractNumId w:val="18"/>
  </w:num>
  <w:num w:numId="27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9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5A77"/>
    <w:rsid w:val="00006966"/>
    <w:rsid w:val="00026B9F"/>
    <w:rsid w:val="000321A5"/>
    <w:rsid w:val="00037C51"/>
    <w:rsid w:val="00056081"/>
    <w:rsid w:val="000645A5"/>
    <w:rsid w:val="00071DB5"/>
    <w:rsid w:val="0007457F"/>
    <w:rsid w:val="00074D87"/>
    <w:rsid w:val="00085287"/>
    <w:rsid w:val="0008627E"/>
    <w:rsid w:val="000A4E30"/>
    <w:rsid w:val="000A6E67"/>
    <w:rsid w:val="000B0802"/>
    <w:rsid w:val="000C2C59"/>
    <w:rsid w:val="000C38AF"/>
    <w:rsid w:val="000C5A77"/>
    <w:rsid w:val="000E4EA0"/>
    <w:rsid w:val="000E6CD1"/>
    <w:rsid w:val="000E7C7C"/>
    <w:rsid w:val="000F1D23"/>
    <w:rsid w:val="000F6C68"/>
    <w:rsid w:val="001018FB"/>
    <w:rsid w:val="00110230"/>
    <w:rsid w:val="00114F83"/>
    <w:rsid w:val="00115557"/>
    <w:rsid w:val="00127FD1"/>
    <w:rsid w:val="001423AC"/>
    <w:rsid w:val="00144677"/>
    <w:rsid w:val="001502EC"/>
    <w:rsid w:val="0015267F"/>
    <w:rsid w:val="00162437"/>
    <w:rsid w:val="00163B77"/>
    <w:rsid w:val="00164AEF"/>
    <w:rsid w:val="00182741"/>
    <w:rsid w:val="0018610E"/>
    <w:rsid w:val="00192B2E"/>
    <w:rsid w:val="001B15A4"/>
    <w:rsid w:val="001C73E2"/>
    <w:rsid w:val="001D1604"/>
    <w:rsid w:val="001D2427"/>
    <w:rsid w:val="001E22C1"/>
    <w:rsid w:val="001F4199"/>
    <w:rsid w:val="00205F02"/>
    <w:rsid w:val="002077A3"/>
    <w:rsid w:val="00211345"/>
    <w:rsid w:val="00211D4B"/>
    <w:rsid w:val="00214F8E"/>
    <w:rsid w:val="002176F8"/>
    <w:rsid w:val="00223B07"/>
    <w:rsid w:val="00232DFD"/>
    <w:rsid w:val="002412CF"/>
    <w:rsid w:val="002434E6"/>
    <w:rsid w:val="00244DAB"/>
    <w:rsid w:val="00251554"/>
    <w:rsid w:val="00264A97"/>
    <w:rsid w:val="002732E2"/>
    <w:rsid w:val="00274160"/>
    <w:rsid w:val="00274860"/>
    <w:rsid w:val="0027779A"/>
    <w:rsid w:val="002866A9"/>
    <w:rsid w:val="002875AE"/>
    <w:rsid w:val="002A34D5"/>
    <w:rsid w:val="002B5D4D"/>
    <w:rsid w:val="002C6708"/>
    <w:rsid w:val="002D005D"/>
    <w:rsid w:val="002D209C"/>
    <w:rsid w:val="002F34AF"/>
    <w:rsid w:val="002F3D92"/>
    <w:rsid w:val="002F479E"/>
    <w:rsid w:val="00303823"/>
    <w:rsid w:val="00320B2B"/>
    <w:rsid w:val="0033219E"/>
    <w:rsid w:val="003338E3"/>
    <w:rsid w:val="0033504C"/>
    <w:rsid w:val="00351C13"/>
    <w:rsid w:val="00356638"/>
    <w:rsid w:val="00365DA3"/>
    <w:rsid w:val="00393716"/>
    <w:rsid w:val="003A2048"/>
    <w:rsid w:val="003A2CE4"/>
    <w:rsid w:val="003A7692"/>
    <w:rsid w:val="003B128F"/>
    <w:rsid w:val="003B3808"/>
    <w:rsid w:val="003D0BDA"/>
    <w:rsid w:val="003F3551"/>
    <w:rsid w:val="003F36AC"/>
    <w:rsid w:val="00403870"/>
    <w:rsid w:val="004159DF"/>
    <w:rsid w:val="00416B89"/>
    <w:rsid w:val="00421D37"/>
    <w:rsid w:val="00422ADF"/>
    <w:rsid w:val="004402C0"/>
    <w:rsid w:val="00444AC2"/>
    <w:rsid w:val="00446D0B"/>
    <w:rsid w:val="00454833"/>
    <w:rsid w:val="004620C3"/>
    <w:rsid w:val="00467234"/>
    <w:rsid w:val="00482025"/>
    <w:rsid w:val="00487530"/>
    <w:rsid w:val="00492994"/>
    <w:rsid w:val="0049449F"/>
    <w:rsid w:val="004A2974"/>
    <w:rsid w:val="004C4FE8"/>
    <w:rsid w:val="004D48D7"/>
    <w:rsid w:val="004D70D4"/>
    <w:rsid w:val="004F2848"/>
    <w:rsid w:val="004F6C83"/>
    <w:rsid w:val="004F76C0"/>
    <w:rsid w:val="005001A1"/>
    <w:rsid w:val="00507E65"/>
    <w:rsid w:val="00510138"/>
    <w:rsid w:val="00513FD5"/>
    <w:rsid w:val="0053345F"/>
    <w:rsid w:val="00543B0F"/>
    <w:rsid w:val="00546421"/>
    <w:rsid w:val="005515F7"/>
    <w:rsid w:val="00554BA7"/>
    <w:rsid w:val="005551CB"/>
    <w:rsid w:val="005568D8"/>
    <w:rsid w:val="0057031B"/>
    <w:rsid w:val="00572CCA"/>
    <w:rsid w:val="0057691A"/>
    <w:rsid w:val="00583A74"/>
    <w:rsid w:val="00594AAA"/>
    <w:rsid w:val="005A07F4"/>
    <w:rsid w:val="005A0EA4"/>
    <w:rsid w:val="005A2F68"/>
    <w:rsid w:val="005B25D4"/>
    <w:rsid w:val="005B29C6"/>
    <w:rsid w:val="005B37EB"/>
    <w:rsid w:val="005B5FDD"/>
    <w:rsid w:val="005C091D"/>
    <w:rsid w:val="005C6813"/>
    <w:rsid w:val="005D1259"/>
    <w:rsid w:val="005D7C10"/>
    <w:rsid w:val="005F3A25"/>
    <w:rsid w:val="005F7327"/>
    <w:rsid w:val="00603355"/>
    <w:rsid w:val="00610555"/>
    <w:rsid w:val="00610F3F"/>
    <w:rsid w:val="00611FD0"/>
    <w:rsid w:val="00613179"/>
    <w:rsid w:val="00641D22"/>
    <w:rsid w:val="006423BB"/>
    <w:rsid w:val="00643FE9"/>
    <w:rsid w:val="00645313"/>
    <w:rsid w:val="00646BDF"/>
    <w:rsid w:val="00647C80"/>
    <w:rsid w:val="00652883"/>
    <w:rsid w:val="00652EEB"/>
    <w:rsid w:val="00663A6A"/>
    <w:rsid w:val="00665304"/>
    <w:rsid w:val="00666A0B"/>
    <w:rsid w:val="006817D7"/>
    <w:rsid w:val="006821CF"/>
    <w:rsid w:val="006822ED"/>
    <w:rsid w:val="00687D6F"/>
    <w:rsid w:val="00691040"/>
    <w:rsid w:val="006929DB"/>
    <w:rsid w:val="00693E36"/>
    <w:rsid w:val="006A6E3B"/>
    <w:rsid w:val="006B04D9"/>
    <w:rsid w:val="006C4815"/>
    <w:rsid w:val="006E73C2"/>
    <w:rsid w:val="006F1412"/>
    <w:rsid w:val="007026A8"/>
    <w:rsid w:val="00711110"/>
    <w:rsid w:val="007208E4"/>
    <w:rsid w:val="00740C11"/>
    <w:rsid w:val="0075220F"/>
    <w:rsid w:val="00767057"/>
    <w:rsid w:val="00775BBE"/>
    <w:rsid w:val="00777438"/>
    <w:rsid w:val="007811C4"/>
    <w:rsid w:val="00781251"/>
    <w:rsid w:val="007904C7"/>
    <w:rsid w:val="007A02E0"/>
    <w:rsid w:val="007B55AD"/>
    <w:rsid w:val="007C4FDB"/>
    <w:rsid w:val="007D28F6"/>
    <w:rsid w:val="007D7561"/>
    <w:rsid w:val="007F0F52"/>
    <w:rsid w:val="00801F15"/>
    <w:rsid w:val="00802A43"/>
    <w:rsid w:val="00811AA4"/>
    <w:rsid w:val="008124D9"/>
    <w:rsid w:val="0081451B"/>
    <w:rsid w:val="0081525D"/>
    <w:rsid w:val="008175AE"/>
    <w:rsid w:val="00830E06"/>
    <w:rsid w:val="00834082"/>
    <w:rsid w:val="00850848"/>
    <w:rsid w:val="008509C5"/>
    <w:rsid w:val="00862DC6"/>
    <w:rsid w:val="00867669"/>
    <w:rsid w:val="008733FF"/>
    <w:rsid w:val="00874819"/>
    <w:rsid w:val="00874DE5"/>
    <w:rsid w:val="008906D7"/>
    <w:rsid w:val="0089567E"/>
    <w:rsid w:val="008A3852"/>
    <w:rsid w:val="008A50B9"/>
    <w:rsid w:val="008A52DF"/>
    <w:rsid w:val="008A5BBE"/>
    <w:rsid w:val="008B2ED3"/>
    <w:rsid w:val="008B370A"/>
    <w:rsid w:val="008B7814"/>
    <w:rsid w:val="008C3A85"/>
    <w:rsid w:val="008C658E"/>
    <w:rsid w:val="008D025B"/>
    <w:rsid w:val="00901456"/>
    <w:rsid w:val="0091052B"/>
    <w:rsid w:val="00913773"/>
    <w:rsid w:val="0091384C"/>
    <w:rsid w:val="00940129"/>
    <w:rsid w:val="00946FB7"/>
    <w:rsid w:val="00950F62"/>
    <w:rsid w:val="00952E47"/>
    <w:rsid w:val="00954A1D"/>
    <w:rsid w:val="00955ABC"/>
    <w:rsid w:val="0095698B"/>
    <w:rsid w:val="00956E21"/>
    <w:rsid w:val="0096132A"/>
    <w:rsid w:val="009748D0"/>
    <w:rsid w:val="0097629E"/>
    <w:rsid w:val="0098040C"/>
    <w:rsid w:val="00993CFD"/>
    <w:rsid w:val="009948FC"/>
    <w:rsid w:val="009962A0"/>
    <w:rsid w:val="009A0BD2"/>
    <w:rsid w:val="009A4E90"/>
    <w:rsid w:val="009B13D5"/>
    <w:rsid w:val="009B2996"/>
    <w:rsid w:val="009C0223"/>
    <w:rsid w:val="009D439F"/>
    <w:rsid w:val="009F1131"/>
    <w:rsid w:val="009F6A2C"/>
    <w:rsid w:val="009F7F30"/>
    <w:rsid w:val="00A03C5C"/>
    <w:rsid w:val="00A11500"/>
    <w:rsid w:val="00A16C6D"/>
    <w:rsid w:val="00A32EC0"/>
    <w:rsid w:val="00A43BC7"/>
    <w:rsid w:val="00A474A5"/>
    <w:rsid w:val="00A62CBA"/>
    <w:rsid w:val="00A70174"/>
    <w:rsid w:val="00A805FF"/>
    <w:rsid w:val="00A832EB"/>
    <w:rsid w:val="00A9289B"/>
    <w:rsid w:val="00A95B00"/>
    <w:rsid w:val="00AA0A81"/>
    <w:rsid w:val="00AA3B7D"/>
    <w:rsid w:val="00AA4C16"/>
    <w:rsid w:val="00AC141D"/>
    <w:rsid w:val="00AC397C"/>
    <w:rsid w:val="00AD01AC"/>
    <w:rsid w:val="00AD414C"/>
    <w:rsid w:val="00AD5273"/>
    <w:rsid w:val="00AE1599"/>
    <w:rsid w:val="00B03466"/>
    <w:rsid w:val="00B05921"/>
    <w:rsid w:val="00B2241A"/>
    <w:rsid w:val="00B26175"/>
    <w:rsid w:val="00B261F3"/>
    <w:rsid w:val="00B35F61"/>
    <w:rsid w:val="00B5706E"/>
    <w:rsid w:val="00B6404B"/>
    <w:rsid w:val="00B6557A"/>
    <w:rsid w:val="00B715B0"/>
    <w:rsid w:val="00B732DD"/>
    <w:rsid w:val="00B748F6"/>
    <w:rsid w:val="00B85E89"/>
    <w:rsid w:val="00B9113B"/>
    <w:rsid w:val="00B968FE"/>
    <w:rsid w:val="00BB584A"/>
    <w:rsid w:val="00BC4431"/>
    <w:rsid w:val="00BC5F08"/>
    <w:rsid w:val="00BD1B9B"/>
    <w:rsid w:val="00BD308C"/>
    <w:rsid w:val="00BD5BCE"/>
    <w:rsid w:val="00BE4440"/>
    <w:rsid w:val="00BE6A93"/>
    <w:rsid w:val="00BF015B"/>
    <w:rsid w:val="00BF57C1"/>
    <w:rsid w:val="00C02076"/>
    <w:rsid w:val="00C0499D"/>
    <w:rsid w:val="00C217D5"/>
    <w:rsid w:val="00C25AE8"/>
    <w:rsid w:val="00C3421C"/>
    <w:rsid w:val="00C445B5"/>
    <w:rsid w:val="00C500A4"/>
    <w:rsid w:val="00C54765"/>
    <w:rsid w:val="00C5662B"/>
    <w:rsid w:val="00C749FA"/>
    <w:rsid w:val="00C82A4F"/>
    <w:rsid w:val="00C91CC5"/>
    <w:rsid w:val="00C96E43"/>
    <w:rsid w:val="00CA27D0"/>
    <w:rsid w:val="00CA5E74"/>
    <w:rsid w:val="00CB4E77"/>
    <w:rsid w:val="00CB6DA6"/>
    <w:rsid w:val="00CB76F4"/>
    <w:rsid w:val="00CC2208"/>
    <w:rsid w:val="00CC2D2B"/>
    <w:rsid w:val="00CC7EF0"/>
    <w:rsid w:val="00CD3BBF"/>
    <w:rsid w:val="00CE0CC4"/>
    <w:rsid w:val="00CF3937"/>
    <w:rsid w:val="00D02748"/>
    <w:rsid w:val="00D10A00"/>
    <w:rsid w:val="00D23B24"/>
    <w:rsid w:val="00D33C37"/>
    <w:rsid w:val="00D346BD"/>
    <w:rsid w:val="00D440CD"/>
    <w:rsid w:val="00D56B91"/>
    <w:rsid w:val="00D5703F"/>
    <w:rsid w:val="00D64FBE"/>
    <w:rsid w:val="00D65B49"/>
    <w:rsid w:val="00D8114A"/>
    <w:rsid w:val="00D830F0"/>
    <w:rsid w:val="00D8531A"/>
    <w:rsid w:val="00D869BF"/>
    <w:rsid w:val="00D876D2"/>
    <w:rsid w:val="00D912DC"/>
    <w:rsid w:val="00D91EF3"/>
    <w:rsid w:val="00D940F9"/>
    <w:rsid w:val="00DA2CBA"/>
    <w:rsid w:val="00DB2159"/>
    <w:rsid w:val="00DB2879"/>
    <w:rsid w:val="00DC534D"/>
    <w:rsid w:val="00DC58B7"/>
    <w:rsid w:val="00DC6AE1"/>
    <w:rsid w:val="00DE2B72"/>
    <w:rsid w:val="00DE4C1F"/>
    <w:rsid w:val="00DE6141"/>
    <w:rsid w:val="00DE7A4A"/>
    <w:rsid w:val="00DF2B30"/>
    <w:rsid w:val="00E014C4"/>
    <w:rsid w:val="00E13419"/>
    <w:rsid w:val="00E151BB"/>
    <w:rsid w:val="00E3166D"/>
    <w:rsid w:val="00E47518"/>
    <w:rsid w:val="00E550DE"/>
    <w:rsid w:val="00E579AA"/>
    <w:rsid w:val="00E81BFF"/>
    <w:rsid w:val="00E81C58"/>
    <w:rsid w:val="00E83186"/>
    <w:rsid w:val="00E8504B"/>
    <w:rsid w:val="00EA5073"/>
    <w:rsid w:val="00EB47FD"/>
    <w:rsid w:val="00EB6A56"/>
    <w:rsid w:val="00EC0E71"/>
    <w:rsid w:val="00EC3463"/>
    <w:rsid w:val="00ED6745"/>
    <w:rsid w:val="00EE7397"/>
    <w:rsid w:val="00EF0638"/>
    <w:rsid w:val="00F01A75"/>
    <w:rsid w:val="00F10707"/>
    <w:rsid w:val="00F3233C"/>
    <w:rsid w:val="00F35713"/>
    <w:rsid w:val="00F43F66"/>
    <w:rsid w:val="00F513A4"/>
    <w:rsid w:val="00F54E99"/>
    <w:rsid w:val="00F7238F"/>
    <w:rsid w:val="00F856B4"/>
    <w:rsid w:val="00F90CA9"/>
    <w:rsid w:val="00F91A45"/>
    <w:rsid w:val="00FA191D"/>
    <w:rsid w:val="00FB2893"/>
    <w:rsid w:val="00FB7D35"/>
    <w:rsid w:val="00FD3C01"/>
    <w:rsid w:val="00FD7D1F"/>
    <w:rsid w:val="00FE3667"/>
    <w:rsid w:val="00FF0475"/>
    <w:rsid w:val="00FF05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7B9E9A7"/>
  <w15:docId w15:val="{147D4302-272E-4744-B3AC-5469E4111D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1412"/>
    <w:rPr>
      <w:rFonts w:ascii="Times New Roman" w:hAnsi="Times New Roman" w:cs="Times New Roman"/>
    </w:rPr>
  </w:style>
  <w:style w:type="paragraph" w:styleId="1">
    <w:name w:val="heading 1"/>
    <w:basedOn w:val="a"/>
    <w:link w:val="10"/>
    <w:uiPriority w:val="99"/>
    <w:qFormat/>
    <w:rsid w:val="005551CB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qFormat/>
    <w:rsid w:val="005551CB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51CB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51CB"/>
    <w:rPr>
      <w:rFonts w:ascii="Cambria" w:hAnsi="Cambria" w:cs="Times New Roman"/>
      <w:b/>
      <w:bCs/>
      <w:color w:val="4F81BD"/>
      <w:sz w:val="26"/>
      <w:szCs w:val="26"/>
      <w:lang w:eastAsia="ru-RU"/>
    </w:rPr>
  </w:style>
  <w:style w:type="character" w:styleId="a3">
    <w:name w:val="Strong"/>
    <w:basedOn w:val="a0"/>
    <w:uiPriority w:val="99"/>
    <w:qFormat/>
    <w:rsid w:val="005551CB"/>
    <w:rPr>
      <w:rFonts w:cs="Times New Roman"/>
      <w:b/>
      <w:bCs/>
    </w:rPr>
  </w:style>
  <w:style w:type="paragraph" w:customStyle="1" w:styleId="21">
    <w:name w:val="Основной текст 21"/>
    <w:basedOn w:val="a"/>
    <w:uiPriority w:val="99"/>
    <w:rsid w:val="006F1412"/>
    <w:pPr>
      <w:ind w:firstLine="709"/>
      <w:jc w:val="both"/>
    </w:pPr>
    <w:rPr>
      <w:sz w:val="24"/>
    </w:rPr>
  </w:style>
  <w:style w:type="table" w:styleId="a4">
    <w:name w:val="Table Grid"/>
    <w:basedOn w:val="a1"/>
    <w:uiPriority w:val="59"/>
    <w:rsid w:val="006F1412"/>
    <w:rPr>
      <w:rFonts w:ascii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aliases w:val="Нумерованый список,List Paragraph1"/>
    <w:basedOn w:val="a"/>
    <w:link w:val="a6"/>
    <w:uiPriority w:val="34"/>
    <w:qFormat/>
    <w:rsid w:val="006F1412"/>
    <w:pPr>
      <w:ind w:left="720"/>
      <w:contextualSpacing/>
    </w:pPr>
  </w:style>
  <w:style w:type="paragraph" w:customStyle="1" w:styleId="BodyText21">
    <w:name w:val="Body Text 21"/>
    <w:basedOn w:val="a"/>
    <w:uiPriority w:val="99"/>
    <w:rsid w:val="005F3A25"/>
    <w:pPr>
      <w:ind w:firstLine="709"/>
      <w:jc w:val="both"/>
    </w:pPr>
    <w:rPr>
      <w:sz w:val="24"/>
    </w:rPr>
  </w:style>
  <w:style w:type="paragraph" w:styleId="a7">
    <w:name w:val="Body Text Indent"/>
    <w:basedOn w:val="a"/>
    <w:link w:val="a8"/>
    <w:rsid w:val="00611FD0"/>
    <w:pPr>
      <w:spacing w:after="120"/>
      <w:ind w:left="283"/>
    </w:pPr>
    <w:rPr>
      <w:sz w:val="24"/>
      <w:szCs w:val="24"/>
    </w:rPr>
  </w:style>
  <w:style w:type="character" w:customStyle="1" w:styleId="a8">
    <w:name w:val="Основной текст с отступом Знак"/>
    <w:basedOn w:val="a0"/>
    <w:link w:val="a7"/>
    <w:locked/>
    <w:rsid w:val="00611FD0"/>
    <w:rPr>
      <w:rFonts w:ascii="Times New Roman" w:hAnsi="Times New Roman" w:cs="Times New Roman"/>
      <w:sz w:val="24"/>
      <w:szCs w:val="24"/>
      <w:lang w:eastAsia="ru-RU"/>
    </w:rPr>
  </w:style>
  <w:style w:type="paragraph" w:styleId="a9">
    <w:name w:val="Plain Text"/>
    <w:basedOn w:val="a"/>
    <w:link w:val="aa"/>
    <w:rsid w:val="00D346BD"/>
    <w:rPr>
      <w:rFonts w:ascii="Courier New" w:hAnsi="Courier New" w:cs="Courier New"/>
    </w:rPr>
  </w:style>
  <w:style w:type="character" w:customStyle="1" w:styleId="aa">
    <w:name w:val="Текст Знак"/>
    <w:basedOn w:val="a0"/>
    <w:link w:val="a9"/>
    <w:rsid w:val="00D346BD"/>
    <w:rPr>
      <w:rFonts w:ascii="Courier New" w:hAnsi="Courier New" w:cs="Courier New"/>
    </w:rPr>
  </w:style>
  <w:style w:type="paragraph" w:customStyle="1" w:styleId="11">
    <w:name w:val="Абзац списка1"/>
    <w:basedOn w:val="a"/>
    <w:rsid w:val="007D7561"/>
    <w:pPr>
      <w:ind w:left="720"/>
    </w:pPr>
  </w:style>
  <w:style w:type="paragraph" w:styleId="ab">
    <w:name w:val="Normal (Web)"/>
    <w:basedOn w:val="a"/>
    <w:uiPriority w:val="99"/>
    <w:unhideWhenUsed/>
    <w:rsid w:val="002875AE"/>
    <w:pPr>
      <w:spacing w:before="100" w:beforeAutospacing="1" w:after="100" w:afterAutospacing="1"/>
    </w:pPr>
    <w:rPr>
      <w:sz w:val="24"/>
      <w:szCs w:val="24"/>
    </w:rPr>
  </w:style>
  <w:style w:type="paragraph" w:customStyle="1" w:styleId="22">
    <w:name w:val="Абзац списка2"/>
    <w:basedOn w:val="a"/>
    <w:rsid w:val="00E151BB"/>
    <w:pPr>
      <w:ind w:left="720"/>
    </w:pPr>
  </w:style>
  <w:style w:type="paragraph" w:styleId="ac">
    <w:name w:val="Balloon Text"/>
    <w:basedOn w:val="a"/>
    <w:link w:val="ad"/>
    <w:uiPriority w:val="99"/>
    <w:semiHidden/>
    <w:unhideWhenUsed/>
    <w:rsid w:val="00365DA3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365DA3"/>
    <w:rPr>
      <w:rFonts w:ascii="Segoe UI" w:hAnsi="Segoe UI" w:cs="Segoe UI"/>
      <w:sz w:val="18"/>
      <w:szCs w:val="18"/>
    </w:rPr>
  </w:style>
  <w:style w:type="character" w:customStyle="1" w:styleId="a6">
    <w:name w:val="Абзац списка Знак"/>
    <w:aliases w:val="Нумерованый список Знак,List Paragraph1 Знак"/>
    <w:link w:val="a5"/>
    <w:uiPriority w:val="34"/>
    <w:rsid w:val="0091052B"/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6135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35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35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35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35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6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66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Ivanov_AN\&#1056;&#1072;&#1073;&#1086;&#1095;&#1080;&#1081;%20&#1089;&#1090;&#1086;&#1083;\&#1050;&#1086;&#1088;&#1096;&#1091;&#1085;&#1086;&#1074;%20&#1040;.&#1040;\&#1062;&#1055;\&#1058;&#1047;\&#1058;&#1047;%20&#1085;&#1072;%20&#1079;&#1072;&#1082;&#1091;&#1087;&#1082;&#1091;%20&#1086;&#1073;&#1086;&#1088;&#1091;&#1076;&#1086;&#1074;&#1072;&#1085;&#1080;&#1103;\&#1043;&#1086;&#1090;&#1086;&#1074;&#1099;&#1077;\&#1058;&#1047;%20&#1085;&#1072;%20&#1079;&#1072;&#1082;&#1091;&#1087;&#1082;&#1091;%20&#1040;&#1059;&#1054;&#1058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ТЗ на закупку АУОТ</Template>
  <TotalTime>2</TotalTime>
  <Pages>5</Pages>
  <Words>1693</Words>
  <Characters>9654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“Утверждаю”</vt:lpstr>
    </vt:vector>
  </TitlesOfParts>
  <Company/>
  <LinksUpToDate>false</LinksUpToDate>
  <CharactersWithSpaces>11325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“Утверждаю”</dc:title>
  <dc:creator>Ivanov_AN</dc:creator>
  <cp:lastModifiedBy>Поплавский Викентий Вадимович</cp:lastModifiedBy>
  <cp:revision>3</cp:revision>
  <cp:lastPrinted>2021-04-20T08:59:00Z</cp:lastPrinted>
  <dcterms:created xsi:type="dcterms:W3CDTF">2022-10-22T12:35:00Z</dcterms:created>
  <dcterms:modified xsi:type="dcterms:W3CDTF">2022-10-22T12:38:00Z</dcterms:modified>
</cp:coreProperties>
</file>