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603B6" w:rsidRPr="00BC299F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B6" w:rsidRPr="00BC299F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B6" w:rsidRPr="007603B6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306А</w:t>
            </w:r>
          </w:p>
        </w:tc>
      </w:tr>
      <w:tr w:rsidR="007603B6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3B6" w:rsidRPr="009905F2" w:rsidRDefault="007603B6" w:rsidP="007603B6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 xml:space="preserve">Номер материала </w:t>
            </w:r>
            <w:r w:rsidRPr="003E5CB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B6" w:rsidRPr="00714D80" w:rsidRDefault="007603B6" w:rsidP="007603B6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E321B1" w:rsidRPr="00083D75" w:rsidRDefault="009C715A" w:rsidP="00E321B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E321B1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7603B6" w:rsidRPr="00C34913" w:rsidRDefault="00081F2C" w:rsidP="007603B6">
      <w:pPr>
        <w:jc w:val="right"/>
      </w:pPr>
      <w:proofErr w:type="spellStart"/>
      <w:r>
        <w:rPr>
          <w:shd w:val="clear" w:color="auto" w:fill="FFFFFF"/>
        </w:rPr>
        <w:t>И.о</w:t>
      </w:r>
      <w:proofErr w:type="spellEnd"/>
      <w:r>
        <w:rPr>
          <w:shd w:val="clear" w:color="auto" w:fill="FFFFFF"/>
        </w:rPr>
        <w:t>. первого заместителя</w:t>
      </w:r>
      <w:r w:rsidR="007603B6" w:rsidRPr="00020BFA">
        <w:rPr>
          <w:shd w:val="clear" w:color="auto" w:fill="FFFFFF"/>
        </w:rPr>
        <w:t xml:space="preserve"> директора – </w:t>
      </w:r>
    </w:p>
    <w:p w:rsidR="007603B6" w:rsidRPr="00020BFA" w:rsidRDefault="00081F2C" w:rsidP="007603B6">
      <w:pPr>
        <w:keepLines/>
        <w:suppressLineNumbers/>
        <w:ind w:left="34"/>
        <w:jc w:val="right"/>
        <w:rPr>
          <w:shd w:val="clear" w:color="auto" w:fill="FFFFFF"/>
        </w:rPr>
      </w:pPr>
      <w:r>
        <w:rPr>
          <w:shd w:val="clear" w:color="auto" w:fill="FFFFFF"/>
        </w:rPr>
        <w:t>главного</w:t>
      </w:r>
      <w:r w:rsidR="007603B6" w:rsidRPr="00020BFA">
        <w:rPr>
          <w:shd w:val="clear" w:color="auto" w:fill="FFFFFF"/>
        </w:rPr>
        <w:t xml:space="preserve"> инженер</w:t>
      </w:r>
      <w:r>
        <w:rPr>
          <w:shd w:val="clear" w:color="auto" w:fill="FFFFFF"/>
        </w:rPr>
        <w:t>а</w:t>
      </w:r>
      <w:r w:rsidR="007603B6" w:rsidRPr="00020BFA">
        <w:rPr>
          <w:shd w:val="clear" w:color="auto" w:fill="FFFFFF"/>
        </w:rPr>
        <w:t xml:space="preserve"> филиала </w:t>
      </w:r>
    </w:p>
    <w:p w:rsidR="007603B6" w:rsidRPr="00020BFA" w:rsidRDefault="007603B6" w:rsidP="00F07691">
      <w:pPr>
        <w:keepLines/>
        <w:suppressLineNumbers/>
        <w:ind w:left="34"/>
        <w:jc w:val="right"/>
        <w:rPr>
          <w:shd w:val="clear" w:color="auto" w:fill="FFFFFF"/>
        </w:rPr>
      </w:pPr>
      <w:r w:rsidRPr="00020BFA">
        <w:rPr>
          <w:shd w:val="clear" w:color="auto" w:fill="FFFFFF"/>
        </w:rPr>
        <w:t>ПАО «</w:t>
      </w:r>
      <w:proofErr w:type="spellStart"/>
      <w:r>
        <w:rPr>
          <w:shd w:val="clear" w:color="auto" w:fill="FFFFFF"/>
        </w:rPr>
        <w:t>Россети</w:t>
      </w:r>
      <w:proofErr w:type="spellEnd"/>
      <w:r>
        <w:rPr>
          <w:shd w:val="clear" w:color="auto" w:fill="FFFFFF"/>
        </w:rPr>
        <w:t xml:space="preserve"> Центр</w:t>
      </w:r>
      <w:r w:rsidRPr="00020BFA">
        <w:rPr>
          <w:shd w:val="clear" w:color="auto" w:fill="FFFFFF"/>
        </w:rPr>
        <w:t>» - «</w:t>
      </w:r>
      <w:r>
        <w:rPr>
          <w:shd w:val="clear" w:color="auto" w:fill="FFFFFF"/>
        </w:rPr>
        <w:t>Костромаэнерго</w:t>
      </w:r>
      <w:r w:rsidRPr="00020BFA">
        <w:rPr>
          <w:shd w:val="clear" w:color="auto" w:fill="FFFFFF"/>
        </w:rPr>
        <w:t>»</w:t>
      </w:r>
    </w:p>
    <w:p w:rsidR="007603B6" w:rsidRPr="00E1352E" w:rsidRDefault="007603B6" w:rsidP="007603B6">
      <w:pPr>
        <w:tabs>
          <w:tab w:val="left" w:pos="6521"/>
        </w:tabs>
        <w:spacing w:line="360" w:lineRule="auto"/>
        <w:jc w:val="right"/>
        <w:rPr>
          <w:shd w:val="clear" w:color="auto" w:fill="FFFFFF"/>
        </w:rPr>
      </w:pPr>
      <w:r w:rsidRPr="00E1352E">
        <w:rPr>
          <w:shd w:val="clear" w:color="auto" w:fill="FFFFFF"/>
        </w:rPr>
        <w:t xml:space="preserve">    _________________ </w:t>
      </w:r>
      <w:r>
        <w:rPr>
          <w:shd w:val="clear" w:color="auto" w:fill="FFFFFF"/>
        </w:rPr>
        <w:t>А.</w:t>
      </w:r>
      <w:r w:rsidR="00081F2C">
        <w:rPr>
          <w:shd w:val="clear" w:color="auto" w:fill="FFFFFF"/>
        </w:rPr>
        <w:t>С</w:t>
      </w:r>
      <w:r>
        <w:rPr>
          <w:shd w:val="clear" w:color="auto" w:fill="FFFFFF"/>
        </w:rPr>
        <w:t xml:space="preserve">. </w:t>
      </w:r>
      <w:r w:rsidR="00081F2C">
        <w:rPr>
          <w:shd w:val="clear" w:color="auto" w:fill="FFFFFF"/>
        </w:rPr>
        <w:t>Барк</w:t>
      </w:r>
      <w:r>
        <w:rPr>
          <w:shd w:val="clear" w:color="auto" w:fill="FFFFFF"/>
        </w:rPr>
        <w:t>ов</w:t>
      </w:r>
    </w:p>
    <w:p w:rsidR="00E321B1" w:rsidRPr="00F07691" w:rsidRDefault="00E321B1" w:rsidP="00E321B1">
      <w:pPr>
        <w:spacing w:line="276" w:lineRule="auto"/>
        <w:ind w:right="-2"/>
        <w:jc w:val="right"/>
        <w:rPr>
          <w:caps/>
        </w:rPr>
      </w:pPr>
      <w:r w:rsidRPr="00F07691">
        <w:t>“_____” ___________</w:t>
      </w:r>
      <w:r w:rsidR="00451D42">
        <w:t>__</w:t>
      </w:r>
      <w:r w:rsidRPr="00F07691">
        <w:t xml:space="preserve"> 20</w:t>
      </w:r>
      <w:r w:rsidR="009C715A">
        <w:t>23</w:t>
      </w:r>
      <w:r w:rsidRPr="00F07691">
        <w:t xml:space="preserve"> г.</w:t>
      </w: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647E98" w:rsidP="00165F32">
      <w:pPr>
        <w:spacing w:line="276" w:lineRule="auto"/>
        <w:ind w:left="705"/>
        <w:jc w:val="center"/>
        <w:rPr>
          <w:b/>
        </w:rPr>
      </w:pPr>
      <w:r>
        <w:rPr>
          <w:b/>
        </w:rPr>
        <w:t>ТИПОВ</w:t>
      </w:r>
      <w:r w:rsidR="008465D4">
        <w:rPr>
          <w:b/>
        </w:rPr>
        <w:t>АЯ ФОРМА</w:t>
      </w:r>
      <w:r>
        <w:rPr>
          <w:b/>
        </w:rPr>
        <w:t xml:space="preserve"> </w:t>
      </w:r>
      <w:r w:rsidR="008A4F04" w:rsidRPr="009B590B">
        <w:rPr>
          <w:b/>
        </w:rPr>
        <w:t>ТЕХНИЧЕСКО</w:t>
      </w:r>
      <w:r w:rsidR="008465D4">
        <w:rPr>
          <w:b/>
        </w:rPr>
        <w:t>ГО</w:t>
      </w:r>
      <w:r w:rsidR="008A4F04" w:rsidRPr="009B590B">
        <w:rPr>
          <w:b/>
        </w:rPr>
        <w:t xml:space="preserve"> ЗАДАНИ</w:t>
      </w:r>
      <w:r w:rsidR="008465D4">
        <w:rPr>
          <w:b/>
        </w:rPr>
        <w:t>Я</w:t>
      </w:r>
    </w:p>
    <w:p w:rsidR="00B129F0" w:rsidRPr="009C715A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r w:rsidR="006D0A38">
        <w:t>пункта секционирования</w:t>
      </w:r>
      <w:r w:rsidR="00974AFF" w:rsidRPr="009B590B">
        <w:t xml:space="preserve"> </w:t>
      </w:r>
      <w:r w:rsidR="001017DC" w:rsidRPr="00DF2C02">
        <w:t>1</w:t>
      </w:r>
      <w:r w:rsidR="005716D9" w:rsidRPr="009B590B">
        <w:t>0</w:t>
      </w:r>
      <w:r w:rsidR="00974AFF" w:rsidRPr="009B590B">
        <w:t xml:space="preserve"> </w:t>
      </w:r>
      <w:proofErr w:type="spellStart"/>
      <w:r w:rsidR="00974AFF" w:rsidRPr="009B590B">
        <w:t>кВ</w:t>
      </w:r>
      <w:proofErr w:type="spellEnd"/>
      <w:r w:rsidR="00862556">
        <w:t xml:space="preserve"> </w:t>
      </w:r>
      <w:r w:rsidR="001B1C1C">
        <w:t>Лот №30</w:t>
      </w:r>
      <w:r w:rsidR="00A14747">
        <w:t>6А</w:t>
      </w:r>
      <w:r w:rsidR="001B1C1C">
        <w:t xml:space="preserve"> </w:t>
      </w:r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p w:rsidR="00DF2C02" w:rsidRPr="00DF2C02" w:rsidRDefault="002579B2" w:rsidP="00EC0E28">
      <w:pPr>
        <w:tabs>
          <w:tab w:val="left" w:pos="993"/>
        </w:tabs>
        <w:ind w:firstLine="709"/>
        <w:jc w:val="both"/>
      </w:pPr>
      <w:r>
        <w:t>ПАО «</w:t>
      </w:r>
      <w:proofErr w:type="spellStart"/>
      <w:r>
        <w:t>Россети</w:t>
      </w:r>
      <w:proofErr w:type="spellEnd"/>
      <w:r>
        <w:t xml:space="preserve"> Центр»</w:t>
      </w:r>
      <w:r w:rsidR="00467B15">
        <w:t xml:space="preserve"> - «Костромаэнерго» производит закупку </w:t>
      </w:r>
      <w:r w:rsidR="00081F2C">
        <w:t>1 (одного)</w:t>
      </w:r>
      <w:r w:rsidR="005B5711" w:rsidRPr="009B590B">
        <w:t xml:space="preserve"> </w:t>
      </w:r>
      <w:r w:rsidR="006D0A38">
        <w:t>пункт</w:t>
      </w:r>
      <w:r w:rsidR="00081F2C">
        <w:t>а</w:t>
      </w:r>
      <w:r w:rsidR="006D0A38">
        <w:t xml:space="preserve"> секционирования</w:t>
      </w:r>
      <w:r w:rsidR="005B5711" w:rsidRPr="009B590B">
        <w:t xml:space="preserve"> </w:t>
      </w:r>
      <w:r w:rsidR="009B590B">
        <w:t xml:space="preserve">10 </w:t>
      </w:r>
      <w:proofErr w:type="spellStart"/>
      <w:r w:rsidR="005B5711" w:rsidRPr="009B590B">
        <w:t>кВ</w:t>
      </w:r>
      <w:proofErr w:type="spellEnd"/>
      <w:r w:rsidR="005B5711" w:rsidRPr="009B590B">
        <w:t xml:space="preserve"> </w:t>
      </w:r>
      <w:r w:rsidR="001A0A54">
        <w:t>для выполнения мероприятий по технологическому присоединению</w:t>
      </w:r>
      <w:r w:rsidR="00467B15">
        <w:t>.</w:t>
      </w:r>
      <w:r w:rsidR="005B5711" w:rsidRPr="009B590B">
        <w:t xml:space="preserve"> </w:t>
      </w:r>
    </w:p>
    <w:p w:rsidR="00DF2C02" w:rsidRDefault="00DF2C02" w:rsidP="00EC0E28">
      <w:pPr>
        <w:tabs>
          <w:tab w:val="left" w:pos="993"/>
        </w:tabs>
        <w:ind w:firstLine="709"/>
        <w:jc w:val="both"/>
      </w:pPr>
      <w:r w:rsidRPr="00B0040B">
        <w:t>Закупка производится на основани</w:t>
      </w:r>
      <w:r w:rsidR="00636C91">
        <w:t>и</w:t>
      </w:r>
      <w:r w:rsidRPr="00B0040B">
        <w:t xml:space="preserve"> </w:t>
      </w:r>
      <w:r w:rsidR="00F372A2">
        <w:t>плана</w:t>
      </w:r>
      <w:r w:rsidR="00636C91">
        <w:t xml:space="preserve"> закупок </w:t>
      </w:r>
      <w:r w:rsidR="002579B2">
        <w:t>ПАО «</w:t>
      </w:r>
      <w:proofErr w:type="spellStart"/>
      <w:r w:rsidR="002579B2">
        <w:t>Россети</w:t>
      </w:r>
      <w:proofErr w:type="spellEnd"/>
      <w:r w:rsidR="002579B2">
        <w:t xml:space="preserve"> Центр»</w:t>
      </w:r>
      <w:r w:rsidR="00906873" w:rsidRPr="00906873">
        <w:t xml:space="preserve"> </w:t>
      </w:r>
      <w:r w:rsidR="00906873">
        <w:t xml:space="preserve">- «Костромаэнерго» </w:t>
      </w:r>
      <w:r w:rsidR="00906873" w:rsidRPr="00B0040B">
        <w:t>на</w:t>
      </w:r>
      <w:r w:rsidRPr="00B0040B">
        <w:t xml:space="preserve"> 20</w:t>
      </w:r>
      <w:r w:rsidR="00467B15">
        <w:t xml:space="preserve">23 </w:t>
      </w:r>
      <w:r w:rsidRPr="00B0040B">
        <w:t>год</w:t>
      </w:r>
      <w:r w:rsidR="00906873">
        <w:t xml:space="preserve"> для технологического присоединения</w:t>
      </w:r>
      <w:r w:rsidRPr="00B0040B">
        <w:t xml:space="preserve">. </w:t>
      </w:r>
    </w:p>
    <w:p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06873">
        <w:t>на склад</w:t>
      </w:r>
      <w:r w:rsidR="009B590B" w:rsidRPr="009B590B">
        <w:t xml:space="preserve"> получател</w:t>
      </w:r>
      <w:r w:rsidR="00906873">
        <w:t>я</w:t>
      </w:r>
      <w:r w:rsidR="002372EF">
        <w:t xml:space="preserve"> – филиал</w:t>
      </w:r>
      <w:r w:rsidR="00906873">
        <w:t>а</w:t>
      </w:r>
      <w:r w:rsidR="002372EF">
        <w:t xml:space="preserve"> </w:t>
      </w:r>
      <w:r w:rsidR="002579B2">
        <w:t>ПАО «</w:t>
      </w:r>
      <w:proofErr w:type="spellStart"/>
      <w:r w:rsidR="002579B2">
        <w:t>Россети</w:t>
      </w:r>
      <w:proofErr w:type="spellEnd"/>
      <w:r w:rsidR="002579B2">
        <w:t xml:space="preserve"> Центр»</w:t>
      </w:r>
      <w:r w:rsidR="00D6751A" w:rsidRPr="00D6751A">
        <w:t xml:space="preserve"> </w:t>
      </w:r>
      <w:r w:rsidR="00906873">
        <w:t xml:space="preserve">- «Костромаэнерго»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83"/>
        <w:gridCol w:w="1904"/>
        <w:gridCol w:w="2309"/>
        <w:gridCol w:w="1842"/>
        <w:gridCol w:w="2091"/>
      </w:tblGrid>
      <w:tr w:rsidR="001E28F3" w:rsidRPr="009B590B" w:rsidTr="00283D06">
        <w:trPr>
          <w:trHeight w:val="670"/>
        </w:trPr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04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309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1842" w:type="dxa"/>
            <w:vAlign w:val="center"/>
          </w:tcPr>
          <w:p w:rsidR="001E28F3" w:rsidRPr="00881DE7" w:rsidRDefault="001E28F3" w:rsidP="007C00DD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ED0A40">
              <w:t>поставки</w:t>
            </w:r>
            <w:r>
              <w:t>*</w:t>
            </w:r>
          </w:p>
        </w:tc>
        <w:tc>
          <w:tcPr>
            <w:tcW w:w="2091" w:type="dxa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 xml:space="preserve">Количество </w:t>
            </w:r>
          </w:p>
          <w:p w:rsidR="001E28F3" w:rsidRPr="001E28F3" w:rsidRDefault="00CA2396" w:rsidP="00EC0E28">
            <w:pPr>
              <w:tabs>
                <w:tab w:val="left" w:pos="1134"/>
              </w:tabs>
              <w:jc w:val="center"/>
            </w:pPr>
            <w:r>
              <w:t>пунктов секционирования</w:t>
            </w:r>
            <w:r w:rsidR="001E28F3" w:rsidRPr="00881DE7">
              <w:t>, шт.</w:t>
            </w:r>
          </w:p>
        </w:tc>
      </w:tr>
      <w:tr w:rsidR="001E28F3" w:rsidRPr="009B590B" w:rsidTr="00283D06">
        <w:tc>
          <w:tcPr>
            <w:tcW w:w="1883" w:type="dxa"/>
          </w:tcPr>
          <w:p w:rsidR="001E28F3" w:rsidRPr="009B590B" w:rsidRDefault="00467B15" w:rsidP="00EC0E28">
            <w:pPr>
              <w:tabs>
                <w:tab w:val="left" w:pos="1134"/>
              </w:tabs>
            </w:pPr>
            <w:r>
              <w:t>Костромаэнерго</w:t>
            </w:r>
          </w:p>
        </w:tc>
        <w:tc>
          <w:tcPr>
            <w:tcW w:w="1904" w:type="dxa"/>
          </w:tcPr>
          <w:p w:rsidR="001E28F3" w:rsidRPr="009B590B" w:rsidRDefault="00906873" w:rsidP="00EC0E28">
            <w:pPr>
              <w:tabs>
                <w:tab w:val="left" w:pos="1134"/>
              </w:tabs>
              <w:jc w:val="center"/>
            </w:pPr>
            <w:r>
              <w:t>автомобильный</w:t>
            </w:r>
          </w:p>
        </w:tc>
        <w:tc>
          <w:tcPr>
            <w:tcW w:w="2309" w:type="dxa"/>
          </w:tcPr>
          <w:p w:rsidR="00283D06" w:rsidRDefault="001A0A54" w:rsidP="001A0A54">
            <w:pPr>
              <w:tabs>
                <w:tab w:val="left" w:pos="1134"/>
              </w:tabs>
            </w:pPr>
            <w:r>
              <w:t xml:space="preserve">Костромская область, </w:t>
            </w:r>
          </w:p>
          <w:p w:rsidR="00283D06" w:rsidRDefault="001A0A54" w:rsidP="001A0A54">
            <w:pPr>
              <w:tabs>
                <w:tab w:val="left" w:pos="1134"/>
              </w:tabs>
            </w:pPr>
            <w:r>
              <w:t xml:space="preserve">г. Кострома, </w:t>
            </w:r>
          </w:p>
          <w:p w:rsidR="001E28F3" w:rsidRPr="009B590B" w:rsidRDefault="001A0A54" w:rsidP="001A0A54">
            <w:pPr>
              <w:tabs>
                <w:tab w:val="left" w:pos="1134"/>
              </w:tabs>
            </w:pPr>
            <w:r>
              <w:t>ул. Катушечная, 157</w:t>
            </w:r>
          </w:p>
        </w:tc>
        <w:tc>
          <w:tcPr>
            <w:tcW w:w="1842" w:type="dxa"/>
          </w:tcPr>
          <w:p w:rsidR="001E28F3" w:rsidRPr="009B590B" w:rsidRDefault="00FF1A86" w:rsidP="00906873">
            <w:pPr>
              <w:tabs>
                <w:tab w:val="left" w:pos="1134"/>
              </w:tabs>
              <w:jc w:val="center"/>
            </w:pPr>
            <w:r>
              <w:t>7 дней</w:t>
            </w:r>
          </w:p>
        </w:tc>
        <w:tc>
          <w:tcPr>
            <w:tcW w:w="2091" w:type="dxa"/>
          </w:tcPr>
          <w:p w:rsidR="001E28F3" w:rsidRPr="009B590B" w:rsidRDefault="00081F2C" w:rsidP="00906873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FF1A86" w:rsidRPr="00FF1A86" w:rsidRDefault="00FF1A86" w:rsidP="00FF1A86">
      <w:pPr>
        <w:tabs>
          <w:tab w:val="left" w:pos="993"/>
        </w:tabs>
        <w:ind w:left="709"/>
        <w:jc w:val="both"/>
        <w:rPr>
          <w:bCs/>
        </w:rPr>
      </w:pPr>
      <w:r w:rsidRPr="00FF1A86">
        <w:rPr>
          <w:b/>
          <w:bCs/>
        </w:rPr>
        <w:t>*</w:t>
      </w:r>
      <w:r>
        <w:rPr>
          <w:b/>
          <w:bCs/>
        </w:rPr>
        <w:t xml:space="preserve"> </w:t>
      </w:r>
      <w:r>
        <w:rPr>
          <w:bCs/>
        </w:rPr>
        <w:t>в</w:t>
      </w:r>
      <w:r w:rsidRPr="00FF1A86">
        <w:rPr>
          <w:bCs/>
        </w:rPr>
        <w:t xml:space="preserve"> рабочих днях,</w:t>
      </w:r>
      <w:r>
        <w:rPr>
          <w:bCs/>
        </w:rPr>
        <w:t xml:space="preserve"> с даты заключения договора</w:t>
      </w:r>
      <w:bookmarkStart w:id="0" w:name="_GoBack"/>
      <w:bookmarkEnd w:id="0"/>
    </w:p>
    <w:p w:rsidR="005B5711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r w:rsidR="00D6751A" w:rsidRPr="00D6751A">
        <w:rPr>
          <w:sz w:val="24"/>
          <w:szCs w:val="24"/>
        </w:rPr>
        <w:t>пункта секционирования</w:t>
      </w:r>
      <w:r w:rsidRPr="000E18D1">
        <w:rPr>
          <w:sz w:val="24"/>
          <w:szCs w:val="24"/>
        </w:rPr>
        <w:t xml:space="preserve"> должны </w:t>
      </w:r>
      <w:r w:rsidR="00E51E01" w:rsidRPr="00E51E01">
        <w:rPr>
          <w:sz w:val="24"/>
          <w:szCs w:val="24"/>
        </w:rPr>
        <w:t>соответствовать параметрам, приведенным в таблице</w:t>
      </w:r>
      <w:r w:rsidRPr="000E18D1">
        <w:rPr>
          <w:sz w:val="24"/>
          <w:szCs w:val="24"/>
        </w:rPr>
        <w:t>:</w:t>
      </w:r>
    </w:p>
    <w:p w:rsidR="00F27ABA" w:rsidRPr="00636C91" w:rsidRDefault="00F27ABA" w:rsidP="00F27ABA">
      <w:pPr>
        <w:pStyle w:val="af0"/>
        <w:tabs>
          <w:tab w:val="left" w:pos="709"/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2268"/>
      </w:tblGrid>
      <w:tr w:rsidR="00F5175E" w:rsidRPr="00687CB3" w:rsidTr="002579B2">
        <w:trPr>
          <w:cantSplit/>
          <w:tblHeader/>
        </w:trPr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F5175E" w:rsidRPr="00687CB3" w:rsidRDefault="00F5175E" w:rsidP="00EC0E28">
            <w:pPr>
              <w:jc w:val="center"/>
              <w:rPr>
                <w:b/>
              </w:rPr>
            </w:pPr>
            <w:r w:rsidRPr="00687CB3">
              <w:rPr>
                <w:b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F5175E" w:rsidRPr="00687CB3" w:rsidRDefault="00F5175E" w:rsidP="00EC0E28">
            <w:pPr>
              <w:jc w:val="center"/>
              <w:rPr>
                <w:b/>
              </w:rPr>
            </w:pPr>
            <w:r w:rsidRPr="00687CB3">
              <w:rPr>
                <w:b/>
              </w:rPr>
              <w:t>Параметры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CC2CBC" w:rsidP="00EC0E28">
            <w:r w:rsidRPr="00687CB3">
              <w:t xml:space="preserve">Номинальное напряжение, </w:t>
            </w:r>
            <w:proofErr w:type="spellStart"/>
            <w:r w:rsidRPr="00687CB3">
              <w:t>кВ</w:t>
            </w:r>
            <w:proofErr w:type="spellEnd"/>
          </w:p>
        </w:tc>
        <w:tc>
          <w:tcPr>
            <w:tcW w:w="2268" w:type="dxa"/>
          </w:tcPr>
          <w:p w:rsidR="00F5175E" w:rsidRPr="00687CB3" w:rsidRDefault="00CC2CBC" w:rsidP="00EC0E28">
            <w:pPr>
              <w:jc w:val="center"/>
            </w:pPr>
            <w:r w:rsidRPr="00687CB3">
              <w:t>10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CC2CBC" w:rsidP="00EC0E28">
            <w:r w:rsidRPr="00687CB3">
              <w:t xml:space="preserve">Наибольшее рабочее напряжение, </w:t>
            </w:r>
            <w:proofErr w:type="spellStart"/>
            <w:r w:rsidRPr="00687CB3">
              <w:t>кВ</w:t>
            </w:r>
            <w:proofErr w:type="spellEnd"/>
            <w:r w:rsidR="00B0040B" w:rsidRPr="00687CB3">
              <w:t>, не менее</w:t>
            </w:r>
            <w:r w:rsidRPr="00687CB3">
              <w:t xml:space="preserve"> </w:t>
            </w:r>
          </w:p>
        </w:tc>
        <w:tc>
          <w:tcPr>
            <w:tcW w:w="2268" w:type="dxa"/>
          </w:tcPr>
          <w:p w:rsidR="00F5175E" w:rsidRPr="00687CB3" w:rsidRDefault="00CC2CBC" w:rsidP="00EC0E28">
            <w:pPr>
              <w:jc w:val="center"/>
            </w:pPr>
            <w:r w:rsidRPr="00687CB3">
              <w:t>12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505E4F" w:rsidP="00EC0E28">
            <w:r w:rsidRPr="00687CB3">
              <w:t xml:space="preserve">Номинальный ток, А, не менее </w:t>
            </w:r>
          </w:p>
        </w:tc>
        <w:tc>
          <w:tcPr>
            <w:tcW w:w="2268" w:type="dxa"/>
          </w:tcPr>
          <w:p w:rsidR="00F5175E" w:rsidRPr="00687CB3" w:rsidRDefault="00505E4F" w:rsidP="00EC0E28">
            <w:pPr>
              <w:jc w:val="center"/>
            </w:pPr>
            <w:r w:rsidRPr="00687CB3">
              <w:t>630</w:t>
            </w:r>
          </w:p>
        </w:tc>
      </w:tr>
      <w:tr w:rsidR="00CC79B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Pr="00687CB3" w:rsidRDefault="00505E4F" w:rsidP="00EC0E28">
            <w:r w:rsidRPr="00687CB3">
              <w:t xml:space="preserve">Номинальный ток отключения, кА, не менее </w:t>
            </w:r>
          </w:p>
        </w:tc>
        <w:tc>
          <w:tcPr>
            <w:tcW w:w="2268" w:type="dxa"/>
            <w:vAlign w:val="center"/>
          </w:tcPr>
          <w:p w:rsidR="00CC79B2" w:rsidRPr="00687CB3" w:rsidRDefault="00505E4F" w:rsidP="00EC0E28">
            <w:pPr>
              <w:jc w:val="center"/>
            </w:pPr>
            <w:r w:rsidRPr="00687CB3">
              <w:t>12,5</w:t>
            </w:r>
          </w:p>
        </w:tc>
      </w:tr>
      <w:tr w:rsidR="00CC79B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79B2" w:rsidRPr="00687CB3" w:rsidRDefault="00505E4F" w:rsidP="00EC0E28">
            <w:r w:rsidRPr="00687CB3">
              <w:t>Ресурс по коммутационной стойкости</w:t>
            </w:r>
          </w:p>
          <w:p w:rsidR="00505E4F" w:rsidRPr="00687CB3" w:rsidRDefault="00505E4F" w:rsidP="00EC0E28">
            <w:r w:rsidRPr="00687CB3">
              <w:t xml:space="preserve">- при номинальном токе, «ВО», не менее </w:t>
            </w:r>
          </w:p>
          <w:p w:rsidR="00505E4F" w:rsidRPr="00687CB3" w:rsidRDefault="00505E4F" w:rsidP="00EC0E28">
            <w:r w:rsidRPr="00687CB3">
              <w:t xml:space="preserve">- при номинальном токе отключения, «ВО», не менее  </w:t>
            </w:r>
          </w:p>
        </w:tc>
        <w:tc>
          <w:tcPr>
            <w:tcW w:w="2268" w:type="dxa"/>
            <w:vAlign w:val="center"/>
          </w:tcPr>
          <w:p w:rsidR="00505E4F" w:rsidRPr="00687CB3" w:rsidRDefault="00505E4F" w:rsidP="00EC0E28">
            <w:pPr>
              <w:jc w:val="center"/>
            </w:pPr>
          </w:p>
          <w:p w:rsidR="00CC79B2" w:rsidRPr="00687CB3" w:rsidRDefault="00505E4F" w:rsidP="00EC0E28">
            <w:pPr>
              <w:jc w:val="center"/>
            </w:pPr>
            <w:r w:rsidRPr="00687CB3">
              <w:t>30 000</w:t>
            </w:r>
          </w:p>
          <w:p w:rsidR="00505E4F" w:rsidRPr="00687CB3" w:rsidRDefault="007B6B2A" w:rsidP="00EC0E28">
            <w:pPr>
              <w:jc w:val="center"/>
            </w:pPr>
            <w:r w:rsidRPr="00687CB3">
              <w:t>50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3056F6" w:rsidP="00EC0E28">
            <w:r w:rsidRPr="00687CB3">
              <w:t xml:space="preserve">Собственное время вкл., </w:t>
            </w:r>
            <w:proofErr w:type="gramStart"/>
            <w:r w:rsidR="00F8345C" w:rsidRPr="00687CB3">
              <w:t>с</w:t>
            </w:r>
            <w:proofErr w:type="gramEnd"/>
            <w:r w:rsidR="00F8345C" w:rsidRPr="00687CB3">
              <w:t xml:space="preserve">, не более </w:t>
            </w:r>
          </w:p>
        </w:tc>
        <w:tc>
          <w:tcPr>
            <w:tcW w:w="2268" w:type="dxa"/>
            <w:vAlign w:val="center"/>
          </w:tcPr>
          <w:p w:rsidR="00F5175E" w:rsidRPr="00687CB3" w:rsidRDefault="003056F6" w:rsidP="00907F2A">
            <w:pPr>
              <w:jc w:val="center"/>
            </w:pPr>
            <w:r w:rsidRPr="00687CB3">
              <w:t>0,</w:t>
            </w:r>
            <w:r w:rsidR="00907F2A" w:rsidRPr="00687CB3">
              <w:t>0</w:t>
            </w:r>
            <w:r w:rsidR="007B6B2A" w:rsidRPr="00687CB3">
              <w:t>9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175E" w:rsidRPr="00687CB3" w:rsidRDefault="003056F6" w:rsidP="00EC0E28">
            <w:r w:rsidRPr="00687CB3">
              <w:t xml:space="preserve">Собственное время </w:t>
            </w:r>
            <w:proofErr w:type="spellStart"/>
            <w:r w:rsidRPr="00687CB3">
              <w:t>откл</w:t>
            </w:r>
            <w:proofErr w:type="spellEnd"/>
            <w:r w:rsidRPr="00687CB3">
              <w:t xml:space="preserve">., </w:t>
            </w:r>
            <w:proofErr w:type="gramStart"/>
            <w:r w:rsidRPr="00687CB3">
              <w:t>с</w:t>
            </w:r>
            <w:proofErr w:type="gramEnd"/>
            <w:r w:rsidRPr="00687CB3">
              <w:t>, не более</w:t>
            </w:r>
          </w:p>
        </w:tc>
        <w:tc>
          <w:tcPr>
            <w:tcW w:w="2268" w:type="dxa"/>
            <w:vAlign w:val="center"/>
          </w:tcPr>
          <w:p w:rsidR="00F5175E" w:rsidRPr="00687CB3" w:rsidRDefault="003056F6" w:rsidP="00EC0E28">
            <w:pPr>
              <w:jc w:val="center"/>
            </w:pPr>
            <w:r w:rsidRPr="00687CB3">
              <w:t>0,0</w:t>
            </w:r>
            <w:r w:rsidR="007B6B2A" w:rsidRPr="00687CB3">
              <w:t>3</w:t>
            </w:r>
          </w:p>
        </w:tc>
      </w:tr>
      <w:tr w:rsidR="00974D6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62" w:rsidRPr="00687CB3" w:rsidRDefault="00BA6DA1" w:rsidP="00EC0E28">
            <w:r w:rsidRPr="00687CB3">
              <w:t xml:space="preserve">Нормированные коммутационные циклы по ГОСТ </w:t>
            </w:r>
            <w:proofErr w:type="gramStart"/>
            <w:r w:rsidRPr="00687CB3">
              <w:t>Р</w:t>
            </w:r>
            <w:proofErr w:type="gramEnd"/>
            <w:r w:rsidRPr="00687CB3">
              <w:t xml:space="preserve"> 52565-2006</w:t>
            </w:r>
          </w:p>
        </w:tc>
        <w:tc>
          <w:tcPr>
            <w:tcW w:w="2268" w:type="dxa"/>
            <w:vAlign w:val="center"/>
          </w:tcPr>
          <w:p w:rsidR="00974D62" w:rsidRPr="00687CB3" w:rsidRDefault="00A65D30" w:rsidP="00EC0E28">
            <w:pPr>
              <w:jc w:val="center"/>
            </w:pPr>
            <w:r w:rsidRPr="00687CB3">
              <w:t>О-0,3с-ВО-20с-ВО</w:t>
            </w:r>
          </w:p>
        </w:tc>
      </w:tr>
      <w:tr w:rsidR="00094D2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Pr="00687CB3" w:rsidRDefault="00906873" w:rsidP="001D2014">
            <w:r w:rsidRPr="00687CB3">
              <w:t>Диапазон напряжений</w:t>
            </w:r>
            <w:r w:rsidR="00094D22" w:rsidRPr="00687CB3">
              <w:t xml:space="preserve"> оперативного питания от внешних источников переменного тока, </w:t>
            </w:r>
            <w:proofErr w:type="gramStart"/>
            <w:r w:rsidR="00094D22" w:rsidRPr="00687CB3">
              <w:t>В</w:t>
            </w:r>
            <w:proofErr w:type="gramEnd"/>
          </w:p>
        </w:tc>
        <w:tc>
          <w:tcPr>
            <w:tcW w:w="2268" w:type="dxa"/>
            <w:vAlign w:val="center"/>
          </w:tcPr>
          <w:p w:rsidR="00094D22" w:rsidRPr="00687CB3" w:rsidRDefault="001D2014" w:rsidP="001D2014">
            <w:pPr>
              <w:jc w:val="center"/>
            </w:pPr>
            <w:r w:rsidRPr="00687CB3">
              <w:t>100…</w:t>
            </w:r>
            <w:r w:rsidR="00094D22" w:rsidRPr="00687CB3">
              <w:t>230</w:t>
            </w:r>
            <w:r w:rsidRPr="00687CB3">
              <w:t xml:space="preserve"> (±10%)</w:t>
            </w:r>
          </w:p>
        </w:tc>
      </w:tr>
      <w:tr w:rsidR="00094D22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D22" w:rsidRPr="00687CB3" w:rsidRDefault="00747388" w:rsidP="00EC0E28">
            <w:r w:rsidRPr="00687CB3">
              <w:t xml:space="preserve">Время работоспособного состояния при потере основного питания, </w:t>
            </w:r>
            <w:proofErr w:type="gramStart"/>
            <w:r w:rsidRPr="00687CB3">
              <w:t>ч</w:t>
            </w:r>
            <w:proofErr w:type="gramEnd"/>
            <w:r w:rsidRPr="00687CB3">
              <w:t xml:space="preserve">, не менее  </w:t>
            </w:r>
          </w:p>
        </w:tc>
        <w:tc>
          <w:tcPr>
            <w:tcW w:w="2268" w:type="dxa"/>
            <w:vAlign w:val="center"/>
          </w:tcPr>
          <w:p w:rsidR="00094D22" w:rsidRPr="00687CB3" w:rsidRDefault="003D1B64" w:rsidP="00EC0E28">
            <w:pPr>
              <w:jc w:val="center"/>
            </w:pPr>
            <w:r w:rsidRPr="00687CB3">
              <w:t>24</w:t>
            </w:r>
          </w:p>
        </w:tc>
      </w:tr>
      <w:tr w:rsidR="00747388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388" w:rsidRPr="00687CB3" w:rsidRDefault="00747388" w:rsidP="00EC0E28">
            <w:r w:rsidRPr="00687CB3">
              <w:t xml:space="preserve">Степень защиты оболочки, не менее  </w:t>
            </w:r>
          </w:p>
        </w:tc>
        <w:tc>
          <w:tcPr>
            <w:tcW w:w="2268" w:type="dxa"/>
            <w:vAlign w:val="center"/>
          </w:tcPr>
          <w:p w:rsidR="00747388" w:rsidRPr="00687CB3" w:rsidRDefault="00F9352A" w:rsidP="00F9352A">
            <w:pPr>
              <w:jc w:val="center"/>
            </w:pPr>
            <w:r w:rsidRPr="00687CB3">
              <w:rPr>
                <w:lang w:val="en-US"/>
              </w:rPr>
              <w:t>IP</w:t>
            </w:r>
            <w:r w:rsidRPr="00687CB3">
              <w:t>54</w:t>
            </w:r>
          </w:p>
        </w:tc>
      </w:tr>
      <w:tr w:rsidR="00F5175E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75E" w:rsidRPr="00687CB3" w:rsidRDefault="00F5175E" w:rsidP="00EC0E28">
            <w:r w:rsidRPr="00687CB3">
              <w:t>Климатическое исполнение</w:t>
            </w:r>
            <w:r w:rsidR="00A90CE9" w:rsidRPr="00687CB3">
              <w:t xml:space="preserve"> и категория </w:t>
            </w:r>
            <w:r w:rsidR="00906873" w:rsidRPr="00687CB3">
              <w:t>размещения по</w:t>
            </w:r>
            <w:r w:rsidR="00A90CE9" w:rsidRPr="00687CB3">
              <w:t xml:space="preserve"> ГОСТ15150</w:t>
            </w:r>
          </w:p>
        </w:tc>
        <w:tc>
          <w:tcPr>
            <w:tcW w:w="2268" w:type="dxa"/>
            <w:vAlign w:val="center"/>
          </w:tcPr>
          <w:p w:rsidR="00F5175E" w:rsidRPr="00687CB3" w:rsidRDefault="00AB175E" w:rsidP="00EC0E28">
            <w:pPr>
              <w:jc w:val="center"/>
            </w:pPr>
            <w:r w:rsidRPr="00687CB3">
              <w:t>У</w:t>
            </w:r>
            <w:proofErr w:type="gramStart"/>
            <w:r w:rsidRPr="00687CB3">
              <w:t>1</w:t>
            </w:r>
            <w:proofErr w:type="gramEnd"/>
          </w:p>
        </w:tc>
      </w:tr>
      <w:tr w:rsidR="00402693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693" w:rsidRPr="00687CB3" w:rsidRDefault="00402693" w:rsidP="00EC0E28">
            <w:r w:rsidRPr="00687CB3">
              <w:t xml:space="preserve">Высота установки над уровнем моря, </w:t>
            </w:r>
            <w:proofErr w:type="gramStart"/>
            <w:r w:rsidRPr="00687CB3">
              <w:t>м</w:t>
            </w:r>
            <w:proofErr w:type="gramEnd"/>
          </w:p>
        </w:tc>
        <w:tc>
          <w:tcPr>
            <w:tcW w:w="2268" w:type="dxa"/>
            <w:vAlign w:val="center"/>
          </w:tcPr>
          <w:p w:rsidR="00402693" w:rsidRPr="00687CB3" w:rsidRDefault="00402693" w:rsidP="00EC0E28">
            <w:pPr>
              <w:jc w:val="center"/>
            </w:pPr>
            <w:r w:rsidRPr="00687CB3">
              <w:t>1000</w:t>
            </w:r>
          </w:p>
        </w:tc>
      </w:tr>
      <w:tr w:rsidR="0021114F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687CB3" w:rsidRDefault="0021114F" w:rsidP="00EC0E28">
            <w:r w:rsidRPr="00687CB3">
              <w:t>Требования к электрической прочности</w:t>
            </w:r>
          </w:p>
        </w:tc>
        <w:tc>
          <w:tcPr>
            <w:tcW w:w="2268" w:type="dxa"/>
            <w:vAlign w:val="center"/>
          </w:tcPr>
          <w:p w:rsidR="0021114F" w:rsidRPr="00687CB3" w:rsidRDefault="0021114F" w:rsidP="00EC0E28">
            <w:pPr>
              <w:jc w:val="center"/>
            </w:pPr>
            <w:r w:rsidRPr="00687CB3">
              <w:t>ГОСТ 1516.1</w:t>
            </w:r>
          </w:p>
        </w:tc>
      </w:tr>
      <w:tr w:rsidR="00A4580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5800" w:rsidRPr="00081F2C" w:rsidRDefault="00A45800" w:rsidP="0092745D">
            <w:r w:rsidRPr="00081F2C">
              <w:rPr>
                <w:szCs w:val="22"/>
              </w:rPr>
              <w:t>Стойкость к внешним механическим факторам по ГОСТ 17516.1</w:t>
            </w:r>
          </w:p>
        </w:tc>
        <w:tc>
          <w:tcPr>
            <w:tcW w:w="2268" w:type="dxa"/>
            <w:vAlign w:val="center"/>
          </w:tcPr>
          <w:p w:rsidR="00A45800" w:rsidRPr="00081F2C" w:rsidDel="00E40A36" w:rsidRDefault="00A45800" w:rsidP="0092745D">
            <w:pPr>
              <w:jc w:val="center"/>
            </w:pPr>
            <w:r w:rsidRPr="00081F2C">
              <w:rPr>
                <w:szCs w:val="22"/>
              </w:rPr>
              <w:t>М</w:t>
            </w:r>
            <w:r w:rsidR="007B6B2A" w:rsidRPr="00081F2C">
              <w:rPr>
                <w:szCs w:val="22"/>
              </w:rPr>
              <w:t>40</w:t>
            </w:r>
          </w:p>
        </w:tc>
      </w:tr>
      <w:tr w:rsidR="00A4580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800" w:rsidRPr="00081F2C" w:rsidRDefault="00A45800" w:rsidP="00A45800">
            <w:pPr>
              <w:pStyle w:val="af4"/>
              <w:spacing w:before="0" w:beforeAutospacing="0" w:after="0" w:afterAutospacing="0"/>
            </w:pPr>
            <w:r w:rsidRPr="00081F2C">
              <w:lastRenderedPageBreak/>
              <w:t>Масса, не более</w:t>
            </w:r>
          </w:p>
          <w:p w:rsidR="00A45800" w:rsidRPr="00081F2C" w:rsidRDefault="00A45800" w:rsidP="00A45800">
            <w:pPr>
              <w:pStyle w:val="af4"/>
              <w:spacing w:before="0" w:beforeAutospacing="0" w:after="0" w:afterAutospacing="0"/>
            </w:pPr>
            <w:r w:rsidRPr="00081F2C">
              <w:t xml:space="preserve">• коммутационного модуля, </w:t>
            </w:r>
            <w:proofErr w:type="gramStart"/>
            <w:r w:rsidRPr="00081F2C">
              <w:t>кг</w:t>
            </w:r>
            <w:proofErr w:type="gramEnd"/>
          </w:p>
          <w:p w:rsidR="00A45800" w:rsidRPr="00081F2C" w:rsidRDefault="00A45800" w:rsidP="00A45800">
            <w:r w:rsidRPr="00081F2C">
              <w:t>• шкафа управления, кг</w:t>
            </w:r>
          </w:p>
        </w:tc>
        <w:tc>
          <w:tcPr>
            <w:tcW w:w="2268" w:type="dxa"/>
            <w:vAlign w:val="center"/>
          </w:tcPr>
          <w:p w:rsidR="00A45800" w:rsidRPr="00081F2C" w:rsidRDefault="00A45800" w:rsidP="00EC0E28">
            <w:pPr>
              <w:jc w:val="center"/>
            </w:pPr>
          </w:p>
          <w:p w:rsidR="00A45800" w:rsidRPr="00081F2C" w:rsidRDefault="007B6B2A" w:rsidP="00EC0E28">
            <w:pPr>
              <w:jc w:val="center"/>
            </w:pPr>
            <w:r w:rsidRPr="00081F2C">
              <w:t>100</w:t>
            </w:r>
          </w:p>
          <w:p w:rsidR="00A45800" w:rsidRPr="00081F2C" w:rsidRDefault="007B6B2A" w:rsidP="00EC0E28">
            <w:pPr>
              <w:jc w:val="center"/>
            </w:pPr>
            <w:r w:rsidRPr="00081F2C">
              <w:t>60</w:t>
            </w:r>
          </w:p>
        </w:tc>
      </w:tr>
      <w:tr w:rsidR="0021114F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14F" w:rsidRPr="00687CB3" w:rsidRDefault="00D469EA" w:rsidP="00EC0E28">
            <w:r w:rsidRPr="00687CB3">
              <w:t>Отсутствие необходимости текущих средних и капитальных ремонтов в течение всего срока службы</w:t>
            </w:r>
          </w:p>
        </w:tc>
        <w:tc>
          <w:tcPr>
            <w:tcW w:w="2268" w:type="dxa"/>
            <w:vAlign w:val="center"/>
          </w:tcPr>
          <w:p w:rsidR="0021114F" w:rsidRPr="00687CB3" w:rsidRDefault="00022645" w:rsidP="00EC0E28">
            <w:pPr>
              <w:jc w:val="center"/>
            </w:pPr>
            <w:r w:rsidRPr="00687CB3">
              <w:t>12</w:t>
            </w:r>
          </w:p>
        </w:tc>
      </w:tr>
      <w:tr w:rsidR="005E601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645" w:rsidRPr="00687CB3" w:rsidRDefault="00022645" w:rsidP="00EC0E28">
            <w:r w:rsidRPr="00687CB3">
              <w:t>Срок службы, лет</w:t>
            </w:r>
            <w:r w:rsidR="00007111" w:rsidRPr="00687CB3">
              <w:t xml:space="preserve">, не менее </w:t>
            </w:r>
          </w:p>
        </w:tc>
        <w:tc>
          <w:tcPr>
            <w:tcW w:w="2268" w:type="dxa"/>
            <w:vAlign w:val="center"/>
          </w:tcPr>
          <w:p w:rsidR="00022645" w:rsidRPr="00687CB3" w:rsidRDefault="007B6B2A" w:rsidP="00EC0E28">
            <w:pPr>
              <w:jc w:val="center"/>
            </w:pPr>
            <w:r w:rsidRPr="00687CB3">
              <w:t>30</w:t>
            </w:r>
          </w:p>
        </w:tc>
      </w:tr>
      <w:tr w:rsidR="005E601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3CC8" w:rsidRPr="00687CB3" w:rsidRDefault="00EA3CC8" w:rsidP="00EC0E28">
            <w:r w:rsidRPr="00687CB3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  <w:vAlign w:val="center"/>
          </w:tcPr>
          <w:p w:rsidR="00EA3CC8" w:rsidRPr="00687CB3" w:rsidRDefault="00EA3CC8" w:rsidP="00EC0E28">
            <w:pPr>
              <w:jc w:val="center"/>
            </w:pPr>
          </w:p>
        </w:tc>
      </w:tr>
      <w:tr w:rsidR="005E601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7ABA" w:rsidRPr="00687CB3" w:rsidRDefault="00F27ABA" w:rsidP="005E6010">
            <w:r w:rsidRPr="00687CB3">
              <w:t>ТСН</w:t>
            </w:r>
            <w:r w:rsidR="00687CB3" w:rsidRPr="00687CB3">
              <w:t xml:space="preserve"> 10/0,23 </w:t>
            </w:r>
            <w:proofErr w:type="spellStart"/>
            <w:r w:rsidR="00F00EBF" w:rsidRPr="00687CB3">
              <w:t>кВ</w:t>
            </w:r>
            <w:proofErr w:type="spellEnd"/>
            <w:r w:rsidRPr="00687CB3">
              <w:t>, кол-во, шт.</w:t>
            </w:r>
          </w:p>
        </w:tc>
        <w:tc>
          <w:tcPr>
            <w:tcW w:w="2268" w:type="dxa"/>
            <w:vAlign w:val="center"/>
          </w:tcPr>
          <w:p w:rsidR="00F27ABA" w:rsidRPr="00687CB3" w:rsidRDefault="00F27ABA" w:rsidP="009C4F8B">
            <w:pPr>
              <w:jc w:val="center"/>
            </w:pPr>
            <w:r w:rsidRPr="00687CB3">
              <w:t>2</w:t>
            </w:r>
          </w:p>
        </w:tc>
      </w:tr>
      <w:tr w:rsidR="005E6010" w:rsidRPr="00687CB3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3D11" w:rsidRPr="00687CB3" w:rsidRDefault="00653D11" w:rsidP="006D0A38">
            <w:r w:rsidRPr="00687CB3">
              <w:t xml:space="preserve">Металлоконструкции для установки на </w:t>
            </w:r>
            <w:r w:rsidR="00E80DD0" w:rsidRPr="00687CB3">
              <w:t xml:space="preserve">ж/б </w:t>
            </w:r>
            <w:r w:rsidRPr="00687CB3">
              <w:t>о</w:t>
            </w:r>
            <w:r w:rsidR="00E80DD0" w:rsidRPr="00687CB3">
              <w:t>по</w:t>
            </w:r>
            <w:r w:rsidRPr="00687CB3">
              <w:t xml:space="preserve">ре </w:t>
            </w:r>
            <w:proofErr w:type="gramStart"/>
            <w:r w:rsidRPr="00687CB3">
              <w:t>ВЛ</w:t>
            </w:r>
            <w:proofErr w:type="gramEnd"/>
            <w:r w:rsidRPr="00687CB3">
              <w:t xml:space="preserve"> 10 </w:t>
            </w:r>
            <w:proofErr w:type="spellStart"/>
            <w:r w:rsidRPr="00687CB3">
              <w:t>кВ</w:t>
            </w:r>
            <w:proofErr w:type="spellEnd"/>
            <w:r w:rsidRPr="00687CB3">
              <w:t xml:space="preserve"> </w:t>
            </w:r>
            <w:r w:rsidR="009F7FFB" w:rsidRPr="00687CB3">
              <w:rPr>
                <w:rFonts w:eastAsiaTheme="minorHAnsi"/>
                <w:sz w:val="22"/>
                <w:szCs w:val="22"/>
                <w:lang w:eastAsia="en-US"/>
              </w:rPr>
              <w:t xml:space="preserve">с </w:t>
            </w:r>
            <w:r w:rsidR="009F7FFB" w:rsidRPr="00687CB3">
              <w:rPr>
                <w:rFonts w:eastAsiaTheme="minorHAnsi"/>
                <w:lang w:eastAsia="en-US"/>
              </w:rPr>
              <w:t>изгибающим моментом от 3 тс*</w:t>
            </w:r>
            <w:r w:rsidR="00467B15" w:rsidRPr="00687CB3">
              <w:rPr>
                <w:rFonts w:eastAsiaTheme="minorHAnsi"/>
                <w:lang w:eastAsia="en-US"/>
              </w:rPr>
              <w:t>м коммутационного</w:t>
            </w:r>
            <w:r w:rsidR="006D0A38" w:rsidRPr="00687CB3">
              <w:t xml:space="preserve"> модуля, ТСН</w:t>
            </w:r>
            <w:r w:rsidR="00240304" w:rsidRPr="00687CB3">
              <w:t xml:space="preserve"> и шкафа управления</w:t>
            </w:r>
          </w:p>
        </w:tc>
        <w:tc>
          <w:tcPr>
            <w:tcW w:w="2268" w:type="dxa"/>
            <w:vAlign w:val="center"/>
          </w:tcPr>
          <w:p w:rsidR="00653D11" w:rsidRPr="00687CB3" w:rsidRDefault="00E80DD0" w:rsidP="00EC0E28">
            <w:pPr>
              <w:jc w:val="center"/>
            </w:pPr>
            <w:r w:rsidRPr="00687CB3">
              <w:t>да</w:t>
            </w:r>
          </w:p>
        </w:tc>
      </w:tr>
      <w:tr w:rsidR="005E6010" w:rsidRPr="005E6010" w:rsidTr="002579B2">
        <w:trPr>
          <w:cantSplit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0C39" w:rsidRPr="00687CB3" w:rsidRDefault="00A00C39" w:rsidP="00E80DD0">
            <w:pPr>
              <w:rPr>
                <w:bCs/>
              </w:rPr>
            </w:pPr>
            <w:r w:rsidRPr="00687CB3">
              <w:rPr>
                <w:bCs/>
              </w:rPr>
              <w:t>ОПН в комплекте поставки (6 шт.)</w:t>
            </w:r>
          </w:p>
        </w:tc>
        <w:tc>
          <w:tcPr>
            <w:tcW w:w="2268" w:type="dxa"/>
            <w:vAlign w:val="center"/>
          </w:tcPr>
          <w:p w:rsidR="00A00C39" w:rsidRPr="005E6010" w:rsidRDefault="00A00C39" w:rsidP="00EC0E28">
            <w:pPr>
              <w:jc w:val="center"/>
            </w:pPr>
            <w:r w:rsidRPr="00687CB3">
              <w:t>да</w:t>
            </w:r>
          </w:p>
        </w:tc>
      </w:tr>
    </w:tbl>
    <w:p w:rsidR="00687CB3" w:rsidRDefault="00687CB3" w:rsidP="00687CB3">
      <w:pPr>
        <w:pStyle w:val="af0"/>
        <w:tabs>
          <w:tab w:val="left" w:pos="1134"/>
        </w:tabs>
        <w:ind w:left="709"/>
        <w:jc w:val="both"/>
        <w:rPr>
          <w:bCs/>
          <w:sz w:val="24"/>
          <w:szCs w:val="24"/>
        </w:rPr>
      </w:pPr>
    </w:p>
    <w:p w:rsidR="000E18D1" w:rsidRPr="00F07691" w:rsidRDefault="000E18D1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Релейная защита и автоматика. </w:t>
      </w:r>
    </w:p>
    <w:p w:rsidR="000E18D1" w:rsidRPr="00F07691" w:rsidRDefault="00772E14" w:rsidP="002579B2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Функции защиты, выполняемые устройством:</w:t>
      </w:r>
    </w:p>
    <w:p w:rsidR="00772E14" w:rsidRPr="00F07691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токовая защита от междуфазных </w:t>
      </w:r>
      <w:proofErr w:type="gramStart"/>
      <w:r w:rsidRPr="00F07691">
        <w:rPr>
          <w:bCs/>
          <w:sz w:val="24"/>
          <w:szCs w:val="24"/>
        </w:rPr>
        <w:t>КЗ</w:t>
      </w:r>
      <w:proofErr w:type="gramEnd"/>
      <w:r w:rsidRPr="00F07691">
        <w:rPr>
          <w:bCs/>
          <w:sz w:val="24"/>
          <w:szCs w:val="24"/>
        </w:rPr>
        <w:t>;</w:t>
      </w:r>
    </w:p>
    <w:p w:rsidR="00772E14" w:rsidRPr="00F07691" w:rsidRDefault="00772E14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защита от однофазных замыканий на землю;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 xml:space="preserve">количество независимых </w:t>
      </w:r>
      <w:r w:rsidRPr="00687CB3">
        <w:rPr>
          <w:rFonts w:eastAsiaTheme="minorHAnsi"/>
          <w:sz w:val="24"/>
          <w:szCs w:val="24"/>
          <w:lang w:eastAsia="en-US"/>
        </w:rPr>
        <w:t xml:space="preserve">групп </w:t>
      </w:r>
      <w:proofErr w:type="spellStart"/>
      <w:r w:rsidRPr="00687CB3">
        <w:rPr>
          <w:rFonts w:eastAsiaTheme="minorHAnsi"/>
          <w:sz w:val="24"/>
          <w:szCs w:val="24"/>
          <w:lang w:eastAsia="en-US"/>
        </w:rPr>
        <w:t>уставок</w:t>
      </w:r>
      <w:proofErr w:type="spellEnd"/>
      <w:r w:rsidRPr="00687CB3">
        <w:rPr>
          <w:rFonts w:eastAsiaTheme="minorHAnsi"/>
          <w:sz w:val="24"/>
          <w:szCs w:val="24"/>
          <w:lang w:eastAsia="en-US"/>
        </w:rPr>
        <w:t xml:space="preserve"> – не менее </w:t>
      </w:r>
      <w:r w:rsidR="007B6B2A" w:rsidRPr="00687CB3">
        <w:rPr>
          <w:rFonts w:eastAsiaTheme="minorHAnsi"/>
          <w:sz w:val="24"/>
          <w:szCs w:val="24"/>
          <w:lang w:eastAsia="en-US"/>
        </w:rPr>
        <w:t>3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 xml:space="preserve">направленные токовые защиты с различными значениями </w:t>
      </w:r>
      <w:proofErr w:type="spellStart"/>
      <w:r w:rsidRPr="00F07691">
        <w:rPr>
          <w:rFonts w:eastAsiaTheme="minorHAnsi"/>
          <w:sz w:val="24"/>
          <w:szCs w:val="24"/>
          <w:lang w:eastAsia="en-US"/>
        </w:rPr>
        <w:t>уставок</w:t>
      </w:r>
      <w:proofErr w:type="spellEnd"/>
      <w:r w:rsidRPr="00F07691">
        <w:rPr>
          <w:rFonts w:eastAsiaTheme="minorHAnsi"/>
          <w:sz w:val="24"/>
          <w:szCs w:val="24"/>
          <w:lang w:eastAsia="en-US"/>
        </w:rPr>
        <w:t xml:space="preserve"> в зависимости от направления мощности (для пунктов секционирования с двусторонним питанием);</w:t>
      </w:r>
    </w:p>
    <w:p w:rsidR="00772E14" w:rsidRPr="00F07691" w:rsidRDefault="009F7FFB" w:rsidP="00EC0E28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защита минимального напряжения;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защита от потери питания</w:t>
      </w:r>
    </w:p>
    <w:p w:rsidR="009F7FFB" w:rsidRPr="00F07691" w:rsidRDefault="009F7FFB" w:rsidP="009F7FFB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защита от обрыва фазы по току обратной последовательности</w:t>
      </w:r>
      <w:r w:rsidRPr="00F07691">
        <w:rPr>
          <w:bCs/>
          <w:sz w:val="24"/>
          <w:szCs w:val="24"/>
        </w:rPr>
        <w:t>.</w:t>
      </w:r>
    </w:p>
    <w:p w:rsidR="00772E14" w:rsidRPr="00F07691" w:rsidRDefault="00772E14" w:rsidP="002579B2">
      <w:pPr>
        <w:tabs>
          <w:tab w:val="left" w:pos="993"/>
          <w:tab w:val="left" w:pos="1134"/>
        </w:tabs>
        <w:ind w:firstLine="709"/>
        <w:jc w:val="both"/>
        <w:rPr>
          <w:bCs/>
        </w:rPr>
      </w:pPr>
      <w:r w:rsidRPr="00F07691">
        <w:rPr>
          <w:bCs/>
        </w:rPr>
        <w:t>Функции автоматики, выполняемые устройством:</w:t>
      </w:r>
    </w:p>
    <w:p w:rsidR="00772E14" w:rsidRPr="00F07691" w:rsidRDefault="00772E14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автоматический ввод резервного питания</w:t>
      </w:r>
      <w:r w:rsidR="009F7FFB" w:rsidRPr="00F07691">
        <w:rPr>
          <w:bCs/>
          <w:sz w:val="24"/>
          <w:szCs w:val="24"/>
        </w:rPr>
        <w:t xml:space="preserve"> с контролем по напряжению</w:t>
      </w:r>
      <w:r w:rsidRPr="00F07691">
        <w:rPr>
          <w:bCs/>
          <w:sz w:val="24"/>
          <w:szCs w:val="24"/>
        </w:rPr>
        <w:t>;</w:t>
      </w:r>
    </w:p>
    <w:p w:rsidR="00F50493" w:rsidRPr="00F07691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hanging="7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F07691" w:rsidRDefault="00F50493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F07691" w:rsidRDefault="00F27ABA" w:rsidP="00EC0E28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687CB3" w:rsidRDefault="009F7FFB" w:rsidP="009F7FFB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687CB3">
        <w:rPr>
          <w:bCs/>
          <w:sz w:val="24"/>
          <w:szCs w:val="24"/>
        </w:rPr>
        <w:t>Требования к системе измерений</w:t>
      </w:r>
    </w:p>
    <w:p w:rsidR="009F7FFB" w:rsidRPr="00687CB3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 xml:space="preserve">система измерения токов и напряжений не должна требовать обслуживания, в том числе диагностики в течение всего срока эксплуатации </w:t>
      </w:r>
      <w:proofErr w:type="spellStart"/>
      <w:r w:rsidRPr="00687CB3">
        <w:rPr>
          <w:rFonts w:eastAsiaTheme="minorHAnsi"/>
          <w:sz w:val="24"/>
          <w:szCs w:val="24"/>
          <w:lang w:eastAsia="en-US"/>
        </w:rPr>
        <w:t>реклоузера</w:t>
      </w:r>
      <w:proofErr w:type="spellEnd"/>
      <w:r w:rsidR="00DA0A47" w:rsidRPr="00687CB3">
        <w:rPr>
          <w:rFonts w:eastAsiaTheme="minorHAnsi"/>
          <w:sz w:val="24"/>
          <w:szCs w:val="24"/>
          <w:lang w:eastAsia="en-US"/>
        </w:rPr>
        <w:t>.</w:t>
      </w:r>
    </w:p>
    <w:p w:rsidR="00DA0A47" w:rsidRPr="00687CB3" w:rsidRDefault="00DA0A47" w:rsidP="00DA0A47">
      <w:pPr>
        <w:pStyle w:val="af0"/>
        <w:numPr>
          <w:ilvl w:val="0"/>
          <w:numId w:val="16"/>
        </w:numPr>
        <w:tabs>
          <w:tab w:val="left" w:pos="1134"/>
        </w:tabs>
        <w:ind w:left="851" w:hanging="142"/>
        <w:rPr>
          <w:sz w:val="24"/>
          <w:szCs w:val="24"/>
        </w:rPr>
      </w:pPr>
      <w:r w:rsidRPr="00687CB3">
        <w:rPr>
          <w:sz w:val="24"/>
          <w:szCs w:val="24"/>
        </w:rPr>
        <w:t xml:space="preserve"> средства измерения, входящие в состав системы должны иметь:</w:t>
      </w:r>
    </w:p>
    <w:p w:rsidR="00DA0A47" w:rsidRPr="00687CB3" w:rsidRDefault="00DA0A47" w:rsidP="00DA0A47">
      <w:pPr>
        <w:pStyle w:val="af0"/>
        <w:tabs>
          <w:tab w:val="left" w:pos="1134"/>
        </w:tabs>
        <w:ind w:left="993"/>
        <w:rPr>
          <w:sz w:val="24"/>
          <w:szCs w:val="24"/>
        </w:rPr>
      </w:pPr>
      <w:r w:rsidRPr="00687CB3">
        <w:rPr>
          <w:sz w:val="24"/>
          <w:szCs w:val="24"/>
        </w:rPr>
        <w:t xml:space="preserve"> свидетельство об утверждении типа средств измерений Федерального агентства по техническому регулированию и метрологии (для датчиков);</w:t>
      </w:r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>система измерения токов должна работать во всем диапазоне</w:t>
      </w:r>
      <w:r w:rsidRPr="00F07691">
        <w:rPr>
          <w:rFonts w:eastAsiaTheme="minorHAnsi"/>
          <w:sz w:val="24"/>
          <w:szCs w:val="24"/>
          <w:lang w:eastAsia="en-US"/>
        </w:rPr>
        <w:t xml:space="preserve"> измеряемых значений вне зависимости от нагрузочных и аварийных токов линии</w:t>
      </w:r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измерения напряжений должно быть с обеих сторон коммутационного модуля</w:t>
      </w:r>
    </w:p>
    <w:p w:rsidR="009F7FFB" w:rsidRPr="00F07691" w:rsidRDefault="009F7FFB" w:rsidP="009F7FFB">
      <w:pPr>
        <w:pStyle w:val="af0"/>
        <w:numPr>
          <w:ilvl w:val="0"/>
          <w:numId w:val="16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 xml:space="preserve">система измерения напряжения не должна быть подвержена явлению </w:t>
      </w:r>
      <w:proofErr w:type="spellStart"/>
      <w:r w:rsidRPr="00F07691">
        <w:rPr>
          <w:rFonts w:eastAsiaTheme="minorHAnsi"/>
          <w:sz w:val="24"/>
          <w:szCs w:val="24"/>
          <w:lang w:eastAsia="en-US"/>
        </w:rPr>
        <w:t>феррорезонанса</w:t>
      </w:r>
      <w:proofErr w:type="spellEnd"/>
      <w:r w:rsidRPr="00F07691">
        <w:rPr>
          <w:rFonts w:eastAsiaTheme="minorHAnsi"/>
          <w:sz w:val="24"/>
          <w:szCs w:val="24"/>
          <w:lang w:eastAsia="en-US"/>
        </w:rPr>
        <w:t>.</w:t>
      </w:r>
    </w:p>
    <w:p w:rsidR="000E18D1" w:rsidRDefault="00061BB4" w:rsidP="00F27ABA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Требования по телемеханике и связи.</w:t>
      </w:r>
    </w:p>
    <w:p w:rsidR="006E1652" w:rsidRDefault="00A00C39" w:rsidP="00A00C39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  <w:r w:rsidRPr="00F07691">
        <w:rPr>
          <w:bCs/>
        </w:rPr>
        <w:t>Устройство должно обеспечивать</w:t>
      </w:r>
      <w:r w:rsidR="006E1652">
        <w:rPr>
          <w:bCs/>
        </w:rPr>
        <w:t>:</w:t>
      </w:r>
    </w:p>
    <w:p w:rsidR="006E1652" w:rsidRDefault="006E1652" w:rsidP="006E1652">
      <w:pPr>
        <w:pStyle w:val="af0"/>
        <w:numPr>
          <w:ilvl w:val="0"/>
          <w:numId w:val="10"/>
        </w:numPr>
        <w:tabs>
          <w:tab w:val="left" w:pos="993"/>
          <w:tab w:val="left" w:pos="1134"/>
        </w:tabs>
        <w:spacing w:line="276" w:lineRule="auto"/>
        <w:ind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местное </w:t>
      </w:r>
      <w:r w:rsidRPr="00061BB4">
        <w:rPr>
          <w:bCs/>
          <w:sz w:val="24"/>
          <w:szCs w:val="24"/>
        </w:rPr>
        <w:t>ручное</w:t>
      </w:r>
      <w:r>
        <w:rPr>
          <w:bCs/>
          <w:sz w:val="24"/>
          <w:szCs w:val="24"/>
        </w:rPr>
        <w:t xml:space="preserve"> управление </w:t>
      </w:r>
      <w:proofErr w:type="spellStart"/>
      <w:r>
        <w:rPr>
          <w:bCs/>
          <w:sz w:val="24"/>
          <w:szCs w:val="24"/>
        </w:rPr>
        <w:t>реклоузером</w:t>
      </w:r>
      <w:proofErr w:type="spellEnd"/>
      <w:r>
        <w:rPr>
          <w:bCs/>
          <w:sz w:val="24"/>
          <w:szCs w:val="24"/>
        </w:rPr>
        <w:t xml:space="preserve"> со шкафа управления;</w:t>
      </w:r>
    </w:p>
    <w:p w:rsidR="006E1652" w:rsidRDefault="006E1652" w:rsidP="006E1652">
      <w:pPr>
        <w:pStyle w:val="af0"/>
        <w:numPr>
          <w:ilvl w:val="0"/>
          <w:numId w:val="10"/>
        </w:numPr>
        <w:tabs>
          <w:tab w:val="left" w:pos="993"/>
          <w:tab w:val="left" w:pos="1134"/>
        </w:tabs>
        <w:spacing w:line="276" w:lineRule="auto"/>
        <w:ind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местное управление с ПК (требуется соответствующее </w:t>
      </w:r>
      <w:proofErr w:type="gramStart"/>
      <w:r>
        <w:rPr>
          <w:bCs/>
          <w:sz w:val="24"/>
          <w:szCs w:val="24"/>
        </w:rPr>
        <w:t>ПО</w:t>
      </w:r>
      <w:proofErr w:type="gramEnd"/>
      <w:r>
        <w:rPr>
          <w:bCs/>
          <w:sz w:val="24"/>
          <w:szCs w:val="24"/>
        </w:rPr>
        <w:t>);</w:t>
      </w:r>
    </w:p>
    <w:p w:rsidR="006E1652" w:rsidRDefault="006E1652" w:rsidP="006E1652">
      <w:pPr>
        <w:pStyle w:val="af0"/>
        <w:numPr>
          <w:ilvl w:val="0"/>
          <w:numId w:val="10"/>
        </w:numPr>
        <w:tabs>
          <w:tab w:val="left" w:pos="993"/>
          <w:tab w:val="left" w:pos="1134"/>
        </w:tabs>
        <w:spacing w:line="276" w:lineRule="auto"/>
        <w:ind w:hanging="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передачу сигнала по интерфейсу </w:t>
      </w:r>
      <w:r>
        <w:rPr>
          <w:bCs/>
          <w:sz w:val="24"/>
          <w:szCs w:val="24"/>
          <w:lang w:val="en-US"/>
        </w:rPr>
        <w:t>RS</w:t>
      </w:r>
      <w:r w:rsidRPr="000C75D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232, </w:t>
      </w:r>
      <w:r>
        <w:rPr>
          <w:bCs/>
          <w:sz w:val="24"/>
          <w:szCs w:val="24"/>
          <w:lang w:val="en-US"/>
        </w:rPr>
        <w:t>RS</w:t>
      </w:r>
      <w:r>
        <w:rPr>
          <w:bCs/>
          <w:sz w:val="24"/>
          <w:szCs w:val="24"/>
        </w:rPr>
        <w:t xml:space="preserve"> 485;</w:t>
      </w:r>
    </w:p>
    <w:p w:rsidR="000C75DD" w:rsidRPr="006E1652" w:rsidRDefault="006E1652" w:rsidP="006E1652">
      <w:pPr>
        <w:pStyle w:val="af0"/>
        <w:numPr>
          <w:ilvl w:val="0"/>
          <w:numId w:val="10"/>
        </w:numPr>
        <w:tabs>
          <w:tab w:val="left" w:pos="993"/>
          <w:tab w:val="left" w:pos="1134"/>
        </w:tabs>
        <w:spacing w:line="276" w:lineRule="auto"/>
        <w:ind w:hanging="11"/>
        <w:jc w:val="both"/>
        <w:rPr>
          <w:bCs/>
          <w:sz w:val="24"/>
          <w:szCs w:val="24"/>
        </w:rPr>
      </w:pPr>
      <w:r w:rsidRPr="006E1652">
        <w:rPr>
          <w:bCs/>
          <w:sz w:val="24"/>
          <w:szCs w:val="24"/>
        </w:rPr>
        <w:t>интеграцию в систему диспетчерского управления посредством протокола: МЭК 60870-5-101/104-2004</w:t>
      </w:r>
      <w:r>
        <w:rPr>
          <w:bCs/>
          <w:sz w:val="24"/>
          <w:szCs w:val="24"/>
        </w:rPr>
        <w:t>.</w:t>
      </w:r>
    </w:p>
    <w:p w:rsidR="00EA57CF" w:rsidRPr="00F07691" w:rsidRDefault="00FB6967" w:rsidP="00EC0E28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Требования к шкафу управления. </w:t>
      </w:r>
    </w:p>
    <w:p w:rsidR="009F7FFB" w:rsidRPr="00F07691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наличие системы самодиагностики</w:t>
      </w:r>
      <w:r w:rsidR="00F706AD" w:rsidRPr="00F07691">
        <w:rPr>
          <w:bCs/>
          <w:sz w:val="24"/>
          <w:szCs w:val="24"/>
        </w:rPr>
        <w:t>;</w:t>
      </w:r>
    </w:p>
    <w:p w:rsidR="005E6010" w:rsidRPr="00F07691" w:rsidRDefault="005E6010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индикация на панели управления;</w:t>
      </w:r>
    </w:p>
    <w:p w:rsidR="009F7FFB" w:rsidRPr="00F07691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lastRenderedPageBreak/>
        <w:t>температурный диапазон работы дисплея -40..+55</w:t>
      </w:r>
      <w:proofErr w:type="gramStart"/>
      <w:r w:rsidRPr="00F07691">
        <w:rPr>
          <w:rFonts w:eastAsiaTheme="minorHAnsi"/>
          <w:sz w:val="24"/>
          <w:szCs w:val="24"/>
          <w:lang w:eastAsia="en-US"/>
        </w:rPr>
        <w:t xml:space="preserve"> </w:t>
      </w:r>
      <w:r w:rsidR="00F706AD" w:rsidRPr="00F07691">
        <w:rPr>
          <w:rFonts w:eastAsiaTheme="minorHAnsi"/>
          <w:sz w:val="24"/>
          <w:szCs w:val="24"/>
          <w:lang w:eastAsia="en-US"/>
        </w:rPr>
        <w:sym w:font="Symbol" w:char="F0B0"/>
      </w:r>
      <w:r w:rsidRPr="00F07691">
        <w:rPr>
          <w:rFonts w:eastAsiaTheme="minorHAnsi"/>
          <w:sz w:val="24"/>
          <w:szCs w:val="24"/>
          <w:lang w:eastAsia="en-US"/>
        </w:rPr>
        <w:t>С</w:t>
      </w:r>
      <w:proofErr w:type="gramEnd"/>
      <w:r w:rsidR="00F706AD" w:rsidRPr="00F07691">
        <w:rPr>
          <w:rFonts w:eastAsiaTheme="minorHAnsi"/>
          <w:sz w:val="24"/>
          <w:szCs w:val="24"/>
          <w:lang w:eastAsia="en-US"/>
        </w:rPr>
        <w:t>;</w:t>
      </w:r>
    </w:p>
    <w:p w:rsidR="009F7FFB" w:rsidRPr="00F07691" w:rsidRDefault="009F7FFB" w:rsidP="009F7FFB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наличие встроенного обогрева</w:t>
      </w:r>
      <w:r w:rsidR="00F706AD" w:rsidRPr="00F07691">
        <w:rPr>
          <w:bCs/>
          <w:sz w:val="24"/>
          <w:szCs w:val="24"/>
        </w:rPr>
        <w:t>;</w:t>
      </w:r>
    </w:p>
    <w:p w:rsidR="009F7FFB" w:rsidRPr="00F07691" w:rsidRDefault="009F7FFB" w:rsidP="00F706AD">
      <w:pPr>
        <w:pStyle w:val="af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настройка и управления с использованием </w:t>
      </w:r>
      <w:proofErr w:type="gramStart"/>
      <w:r w:rsidRPr="00F07691">
        <w:rPr>
          <w:bCs/>
          <w:sz w:val="24"/>
          <w:szCs w:val="24"/>
        </w:rPr>
        <w:t>сервисного</w:t>
      </w:r>
      <w:proofErr w:type="gramEnd"/>
      <w:r w:rsidRPr="00F07691">
        <w:rPr>
          <w:bCs/>
          <w:sz w:val="24"/>
          <w:szCs w:val="24"/>
        </w:rPr>
        <w:t xml:space="preserve"> ПО через:</w:t>
      </w:r>
      <w:r w:rsidR="00F706AD" w:rsidRPr="00F07691">
        <w:rPr>
          <w:bCs/>
          <w:sz w:val="24"/>
          <w:szCs w:val="24"/>
        </w:rPr>
        <w:t xml:space="preserve"> </w:t>
      </w:r>
      <w:r w:rsidRPr="00F07691">
        <w:rPr>
          <w:bCs/>
          <w:sz w:val="24"/>
          <w:szCs w:val="24"/>
        </w:rPr>
        <w:t>местное проводное соединение,</w:t>
      </w:r>
      <w:r w:rsidR="00F706AD" w:rsidRPr="00F07691">
        <w:rPr>
          <w:bCs/>
          <w:sz w:val="24"/>
          <w:szCs w:val="24"/>
        </w:rPr>
        <w:t xml:space="preserve"> </w:t>
      </w:r>
      <w:r w:rsidRPr="00F07691">
        <w:rPr>
          <w:bCs/>
          <w:sz w:val="24"/>
          <w:szCs w:val="24"/>
        </w:rPr>
        <w:t xml:space="preserve">удаленный беспроводной канал связи </w:t>
      </w:r>
      <w:r w:rsidRPr="00F07691">
        <w:rPr>
          <w:sz w:val="24"/>
          <w:szCs w:val="24"/>
          <w:lang w:val="en-US"/>
        </w:rPr>
        <w:t>GPRS</w:t>
      </w:r>
    </w:p>
    <w:p w:rsidR="00653D11" w:rsidRPr="00F07691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Система управления </w:t>
      </w:r>
      <w:proofErr w:type="spellStart"/>
      <w:r w:rsidRPr="00F07691">
        <w:rPr>
          <w:bCs/>
          <w:sz w:val="24"/>
          <w:szCs w:val="24"/>
        </w:rPr>
        <w:t>реклоузером</w:t>
      </w:r>
      <w:proofErr w:type="spellEnd"/>
      <w:r w:rsidRPr="00F07691">
        <w:rPr>
          <w:bCs/>
          <w:sz w:val="24"/>
          <w:szCs w:val="24"/>
        </w:rPr>
        <w:t xml:space="preserve"> должна быть модульной, основные элементы должны располагаться в защитном металлическом шкафу. </w:t>
      </w:r>
    </w:p>
    <w:p w:rsidR="00F50493" w:rsidRPr="00F07691" w:rsidRDefault="00BC48AE" w:rsidP="00EC0E28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 xml:space="preserve">Габариты шкафа </w:t>
      </w:r>
      <w:r w:rsidR="00DD7BAD" w:rsidRPr="00F07691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</w:t>
      </w:r>
      <w:r w:rsidR="00467B15" w:rsidRPr="00F07691">
        <w:rPr>
          <w:bCs/>
          <w:sz w:val="24"/>
          <w:szCs w:val="24"/>
        </w:rPr>
        <w:t>предусмотрены интерфейсы</w:t>
      </w:r>
      <w:r w:rsidR="00DD7BAD" w:rsidRPr="00F07691">
        <w:rPr>
          <w:bCs/>
          <w:sz w:val="24"/>
          <w:szCs w:val="24"/>
        </w:rPr>
        <w:t xml:space="preserve"> </w:t>
      </w:r>
      <w:r w:rsidR="00DD7BAD" w:rsidRPr="007B6B2A">
        <w:rPr>
          <w:bCs/>
          <w:sz w:val="24"/>
          <w:szCs w:val="24"/>
          <w:lang w:val="en-US"/>
        </w:rPr>
        <w:t>RS</w:t>
      </w:r>
      <w:r w:rsidR="00DD7BAD" w:rsidRPr="007B6B2A">
        <w:rPr>
          <w:bCs/>
          <w:sz w:val="24"/>
          <w:szCs w:val="24"/>
        </w:rPr>
        <w:t xml:space="preserve"> 232</w:t>
      </w:r>
      <w:r w:rsidR="00DD7BAD" w:rsidRPr="00F07691">
        <w:rPr>
          <w:bCs/>
          <w:sz w:val="24"/>
          <w:szCs w:val="24"/>
        </w:rPr>
        <w:t xml:space="preserve">, </w:t>
      </w:r>
      <w:r w:rsidR="00DD7BAD" w:rsidRPr="00F07691">
        <w:rPr>
          <w:bCs/>
          <w:sz w:val="24"/>
          <w:szCs w:val="24"/>
          <w:lang w:val="en-US"/>
        </w:rPr>
        <w:t>RS</w:t>
      </w:r>
      <w:r w:rsidR="00F706AD" w:rsidRPr="00F07691">
        <w:rPr>
          <w:bCs/>
          <w:sz w:val="24"/>
          <w:szCs w:val="24"/>
        </w:rPr>
        <w:t xml:space="preserve"> 485, </w:t>
      </w:r>
      <w:r w:rsidR="007B6B2A">
        <w:rPr>
          <w:bCs/>
          <w:sz w:val="24"/>
          <w:szCs w:val="24"/>
          <w:lang w:val="en-US"/>
        </w:rPr>
        <w:t>Ethernet</w:t>
      </w:r>
      <w:r w:rsidR="00687CB3">
        <w:rPr>
          <w:bCs/>
          <w:strike/>
          <w:sz w:val="24"/>
          <w:szCs w:val="24"/>
        </w:rPr>
        <w:t>.</w:t>
      </w:r>
      <w:r w:rsidR="00F706AD" w:rsidRPr="00F07691">
        <w:rPr>
          <w:bCs/>
          <w:sz w:val="24"/>
          <w:szCs w:val="24"/>
        </w:rPr>
        <w:t xml:space="preserve"> </w:t>
      </w:r>
    </w:p>
    <w:p w:rsidR="00F706AD" w:rsidRPr="00F07691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Требования к коммутационному модулю:</w:t>
      </w:r>
    </w:p>
    <w:p w:rsidR="00F706AD" w:rsidRPr="00EA2403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тип привода – электромагнитный;</w:t>
      </w:r>
    </w:p>
    <w:p w:rsidR="00EA2403" w:rsidRPr="00687CB3" w:rsidRDefault="00EA2403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 xml:space="preserve">тип защелки – </w:t>
      </w:r>
      <w:proofErr w:type="gramStart"/>
      <w:r w:rsidRPr="00687CB3">
        <w:rPr>
          <w:rFonts w:eastAsiaTheme="minorHAnsi"/>
          <w:sz w:val="24"/>
          <w:szCs w:val="24"/>
          <w:lang w:eastAsia="en-US"/>
        </w:rPr>
        <w:t>механическая</w:t>
      </w:r>
      <w:proofErr w:type="gramEnd"/>
      <w:r w:rsidRPr="00687CB3">
        <w:rPr>
          <w:rFonts w:eastAsiaTheme="minorHAnsi"/>
          <w:sz w:val="24"/>
          <w:szCs w:val="24"/>
          <w:lang w:eastAsia="en-US"/>
        </w:rPr>
        <w:t>;</w:t>
      </w:r>
    </w:p>
    <w:p w:rsidR="00F706AD" w:rsidRPr="00687CB3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>возможность ручного отключения;</w:t>
      </w:r>
    </w:p>
    <w:p w:rsidR="00F706AD" w:rsidRPr="00687CB3" w:rsidRDefault="00F706AD" w:rsidP="005E6010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87CB3">
        <w:rPr>
          <w:rFonts w:eastAsiaTheme="minorHAnsi"/>
          <w:sz w:val="24"/>
          <w:szCs w:val="24"/>
          <w:lang w:eastAsia="en-US"/>
        </w:rPr>
        <w:t xml:space="preserve">материал корпуса коммутационного модуля </w:t>
      </w:r>
      <w:r w:rsidR="007B6B2A" w:rsidRPr="00687CB3">
        <w:rPr>
          <w:rFonts w:eastAsiaTheme="minorHAnsi"/>
          <w:sz w:val="24"/>
          <w:szCs w:val="24"/>
          <w:lang w:eastAsia="en-US"/>
        </w:rPr>
        <w:t>должен быть покрыт цинковым грунтом и порошковой краской горячего закрепления</w:t>
      </w:r>
      <w:r w:rsidRPr="00687CB3">
        <w:rPr>
          <w:rFonts w:eastAsiaTheme="minorHAnsi"/>
          <w:sz w:val="24"/>
          <w:szCs w:val="24"/>
          <w:lang w:eastAsia="en-US"/>
        </w:rPr>
        <w:t>;</w:t>
      </w:r>
    </w:p>
    <w:p w:rsidR="00246889" w:rsidRPr="00687CB3" w:rsidRDefault="006E1652" w:rsidP="00687CB3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E073F7" w:rsidRPr="00687CB3">
        <w:rPr>
          <w:sz w:val="24"/>
          <w:szCs w:val="24"/>
        </w:rPr>
        <w:t>орпус коммутационного модуля должен содержать люк (клапан) для отвода газов дугового КЗ.</w:t>
      </w:r>
    </w:p>
    <w:p w:rsidR="00F706AD" w:rsidRPr="00F07691" w:rsidRDefault="00F706AD" w:rsidP="00F706AD">
      <w:pPr>
        <w:pStyle w:val="af0"/>
        <w:numPr>
          <w:ilvl w:val="0"/>
          <w:numId w:val="19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механический указатель включенного и отключенного положения</w:t>
      </w:r>
    </w:p>
    <w:p w:rsidR="00F706AD" w:rsidRPr="00F07691" w:rsidRDefault="00F706AD" w:rsidP="00F706AD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7691">
        <w:rPr>
          <w:bCs/>
          <w:sz w:val="24"/>
          <w:szCs w:val="24"/>
        </w:rPr>
        <w:t>Прочие требования</w:t>
      </w:r>
    </w:p>
    <w:p w:rsidR="00F706AD" w:rsidRPr="00F07691" w:rsidRDefault="002579B2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07691">
        <w:rPr>
          <w:rFonts w:eastAsiaTheme="minorHAnsi"/>
          <w:sz w:val="24"/>
          <w:szCs w:val="24"/>
          <w:lang w:eastAsia="en-US"/>
        </w:rPr>
        <w:t>пункт секционирования</w:t>
      </w:r>
      <w:r w:rsidR="00F706AD" w:rsidRPr="00F07691">
        <w:rPr>
          <w:rFonts w:eastAsiaTheme="minorHAnsi"/>
          <w:sz w:val="24"/>
          <w:szCs w:val="24"/>
          <w:lang w:eastAsia="en-US"/>
        </w:rPr>
        <w:t xml:space="preserve"> должен поставляться с </w:t>
      </w:r>
      <w:proofErr w:type="gramStart"/>
      <w:r w:rsidR="00F706AD" w:rsidRPr="00F07691">
        <w:rPr>
          <w:rFonts w:eastAsiaTheme="minorHAnsi"/>
          <w:sz w:val="24"/>
          <w:szCs w:val="24"/>
          <w:lang w:eastAsia="en-US"/>
        </w:rPr>
        <w:t>загруженными</w:t>
      </w:r>
      <w:proofErr w:type="gramEnd"/>
      <w:r w:rsidR="00F706AD" w:rsidRPr="00F07691">
        <w:rPr>
          <w:rFonts w:eastAsiaTheme="minorHAnsi"/>
          <w:sz w:val="24"/>
          <w:szCs w:val="24"/>
          <w:lang w:eastAsia="en-US"/>
        </w:rPr>
        <w:t xml:space="preserve"> и протестированными на заводских приемо-сдаточных испытаниях </w:t>
      </w:r>
      <w:proofErr w:type="spellStart"/>
      <w:r w:rsidR="00F706AD" w:rsidRPr="00F07691">
        <w:rPr>
          <w:rFonts w:eastAsiaTheme="minorHAnsi"/>
          <w:sz w:val="24"/>
          <w:szCs w:val="24"/>
          <w:lang w:eastAsia="en-US"/>
        </w:rPr>
        <w:t>уставками</w:t>
      </w:r>
      <w:proofErr w:type="spellEnd"/>
      <w:r w:rsidR="00F706AD" w:rsidRPr="00F07691">
        <w:rPr>
          <w:rFonts w:eastAsiaTheme="minorHAnsi"/>
          <w:sz w:val="24"/>
          <w:szCs w:val="24"/>
          <w:lang w:eastAsia="en-US"/>
        </w:rPr>
        <w:t xml:space="preserve"> РЗА, обеспечивающими его корректную работу в согласованном месте установки;</w:t>
      </w:r>
    </w:p>
    <w:p w:rsidR="00F706AD" w:rsidRPr="00687CB3" w:rsidRDefault="00F706AD" w:rsidP="00E82B86">
      <w:pPr>
        <w:pStyle w:val="af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о</w:t>
      </w:r>
      <w:r w:rsidRPr="00F07691">
        <w:rPr>
          <w:rFonts w:eastAsiaTheme="minorHAnsi"/>
          <w:sz w:val="24"/>
          <w:szCs w:val="24"/>
          <w:lang w:eastAsia="en-US"/>
        </w:rPr>
        <w:t xml:space="preserve">тсутствие необходимости проведения сервисных операций с главными цепями </w:t>
      </w:r>
      <w:proofErr w:type="spellStart"/>
      <w:r w:rsidRPr="00F07691">
        <w:rPr>
          <w:rFonts w:eastAsiaTheme="minorHAnsi"/>
          <w:sz w:val="24"/>
          <w:szCs w:val="24"/>
          <w:lang w:eastAsia="en-US"/>
        </w:rPr>
        <w:t>реклоузера</w:t>
      </w:r>
      <w:proofErr w:type="spellEnd"/>
      <w:r w:rsidRPr="00F07691">
        <w:rPr>
          <w:rFonts w:eastAsiaTheme="minorHAnsi"/>
          <w:sz w:val="24"/>
          <w:szCs w:val="24"/>
          <w:lang w:eastAsia="en-US"/>
        </w:rPr>
        <w:t>;</w:t>
      </w:r>
    </w:p>
    <w:p w:rsidR="00687CB3" w:rsidRPr="00F07691" w:rsidRDefault="00687CB3" w:rsidP="00687CB3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A90CE9" w:rsidRPr="00F07691" w:rsidRDefault="000F4460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 xml:space="preserve">Общие </w:t>
      </w:r>
      <w:r w:rsidR="00637306" w:rsidRPr="00F07691">
        <w:rPr>
          <w:b/>
          <w:bCs/>
          <w:sz w:val="24"/>
          <w:szCs w:val="24"/>
        </w:rPr>
        <w:t>требования</w:t>
      </w:r>
      <w:r w:rsidRPr="00F07691">
        <w:rPr>
          <w:b/>
          <w:bCs/>
          <w:sz w:val="24"/>
          <w:szCs w:val="24"/>
        </w:rPr>
        <w:t>.</w:t>
      </w:r>
    </w:p>
    <w:p w:rsidR="002579B2" w:rsidRPr="00F07691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579B2" w:rsidRPr="00F07691" w:rsidRDefault="002579B2" w:rsidP="002579B2">
      <w:pPr>
        <w:pStyle w:val="af0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jc w:val="both"/>
        <w:rPr>
          <w:vanish/>
          <w:sz w:val="24"/>
          <w:szCs w:val="24"/>
        </w:rPr>
      </w:pP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142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</w:t>
      </w:r>
      <w:r w:rsidR="00E51E01" w:rsidRPr="00F07691">
        <w:rPr>
          <w:sz w:val="24"/>
          <w:szCs w:val="24"/>
        </w:rPr>
        <w:t>требованиями действующего законодательства РФ</w:t>
      </w:r>
      <w:r w:rsidRPr="00F07691">
        <w:rPr>
          <w:sz w:val="24"/>
          <w:szCs w:val="24"/>
        </w:rPr>
        <w:t>;</w:t>
      </w:r>
    </w:p>
    <w:p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012B2" w:rsidRPr="00F07691" w:rsidRDefault="006012B2" w:rsidP="006012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proofErr w:type="gramStart"/>
      <w:r w:rsidRPr="00F07691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</w:t>
      </w:r>
      <w:r w:rsidRPr="007B6B2A">
        <w:rPr>
          <w:sz w:val="24"/>
          <w:szCs w:val="24"/>
        </w:rPr>
        <w:t>должно иметь заключение аттестационной комиссии ПАО «</w:t>
      </w:r>
      <w:proofErr w:type="spellStart"/>
      <w:r w:rsidRPr="007B6B2A">
        <w:rPr>
          <w:sz w:val="24"/>
          <w:szCs w:val="24"/>
        </w:rPr>
        <w:t>Россети</w:t>
      </w:r>
      <w:proofErr w:type="spellEnd"/>
      <w:r w:rsidRPr="007B6B2A">
        <w:rPr>
          <w:sz w:val="24"/>
          <w:szCs w:val="24"/>
        </w:rPr>
        <w:t>» на дату поставки оборудования или, в порядке исключения, заключение протокола Комиссии по</w:t>
      </w:r>
      <w:r w:rsidRPr="00F07691">
        <w:rPr>
          <w:sz w:val="24"/>
          <w:szCs w:val="24"/>
        </w:rPr>
        <w:t xml:space="preserve"> допуску оборудования, материалов и систем ПАО «</w:t>
      </w:r>
      <w:proofErr w:type="spellStart"/>
      <w:r w:rsidRPr="00F07691">
        <w:rPr>
          <w:sz w:val="24"/>
          <w:szCs w:val="24"/>
        </w:rPr>
        <w:t>Россети</w:t>
      </w:r>
      <w:proofErr w:type="spellEnd"/>
      <w:r w:rsidRPr="00F07691">
        <w:rPr>
          <w:sz w:val="24"/>
          <w:szCs w:val="24"/>
        </w:rPr>
        <w:t xml:space="preserve"> Центр» и ПАО «</w:t>
      </w:r>
      <w:proofErr w:type="spellStart"/>
      <w:r w:rsidRPr="00F07691">
        <w:rPr>
          <w:sz w:val="24"/>
          <w:szCs w:val="24"/>
        </w:rPr>
        <w:t>Россети</w:t>
      </w:r>
      <w:proofErr w:type="spellEnd"/>
      <w:r w:rsidRPr="00F07691">
        <w:rPr>
          <w:sz w:val="24"/>
          <w:szCs w:val="24"/>
        </w:rPr>
        <w:t xml:space="preserve"> Центр и Приволжье» с решением о допуске к применению не аттестованной продукции согласно пункту 1.5.5 Методики ПАО «</w:t>
      </w:r>
      <w:proofErr w:type="spellStart"/>
      <w:r w:rsidRPr="00F07691">
        <w:rPr>
          <w:sz w:val="24"/>
          <w:szCs w:val="24"/>
        </w:rPr>
        <w:t>Россети</w:t>
      </w:r>
      <w:proofErr w:type="spellEnd"/>
      <w:r w:rsidRPr="00F07691">
        <w:rPr>
          <w:sz w:val="24"/>
          <w:szCs w:val="24"/>
        </w:rPr>
        <w:t>» проведения проверки качества (аттестации) оборудования</w:t>
      </w:r>
      <w:proofErr w:type="gramEnd"/>
      <w:r w:rsidRPr="00F07691">
        <w:rPr>
          <w:sz w:val="24"/>
          <w:szCs w:val="24"/>
        </w:rPr>
        <w:t>, материалов и систем в электросетевом комплексе (в случае поставки оборудования, технологий или материалов, подлежащих такой аттестации);</w:t>
      </w:r>
    </w:p>
    <w:p w:rsidR="002579B2" w:rsidRPr="00F07691" w:rsidRDefault="002579B2" w:rsidP="002579B2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F07691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F07691">
        <w:rPr>
          <w:bCs/>
          <w:sz w:val="24"/>
          <w:szCs w:val="24"/>
        </w:rPr>
        <w:t xml:space="preserve">Регламенту управления фирменным стилем </w:t>
      </w:r>
      <w:r w:rsidR="00467B15" w:rsidRPr="00F07691">
        <w:rPr>
          <w:sz w:val="24"/>
          <w:szCs w:val="24"/>
        </w:rPr>
        <w:t>ПАО «</w:t>
      </w:r>
      <w:proofErr w:type="spellStart"/>
      <w:r w:rsidR="00467B15" w:rsidRPr="00F07691">
        <w:rPr>
          <w:sz w:val="24"/>
          <w:szCs w:val="24"/>
        </w:rPr>
        <w:t>Россети</w:t>
      </w:r>
      <w:proofErr w:type="spellEnd"/>
      <w:r w:rsidR="00467B15" w:rsidRPr="00F07691">
        <w:rPr>
          <w:sz w:val="24"/>
          <w:szCs w:val="24"/>
        </w:rPr>
        <w:t xml:space="preserve"> Центр».</w:t>
      </w:r>
    </w:p>
    <w:p w:rsidR="006012B2" w:rsidRPr="00F07691" w:rsidRDefault="006012B2" w:rsidP="006012B2">
      <w:pPr>
        <w:pStyle w:val="af0"/>
        <w:numPr>
          <w:ilvl w:val="1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</w:t>
      </w:r>
      <w:r w:rsidR="00467B15" w:rsidRPr="00F07691">
        <w:rPr>
          <w:sz w:val="24"/>
          <w:szCs w:val="24"/>
        </w:rPr>
        <w:t>ия для нужд ПАО «</w:t>
      </w:r>
      <w:proofErr w:type="spellStart"/>
      <w:r w:rsidR="00467B15" w:rsidRPr="00F07691">
        <w:rPr>
          <w:sz w:val="24"/>
          <w:szCs w:val="24"/>
        </w:rPr>
        <w:t>Россети</w:t>
      </w:r>
      <w:proofErr w:type="spellEnd"/>
      <w:r w:rsidR="00467B15" w:rsidRPr="00F07691">
        <w:rPr>
          <w:sz w:val="24"/>
          <w:szCs w:val="24"/>
        </w:rPr>
        <w:t xml:space="preserve"> Центр» </w:t>
      </w:r>
      <w:r w:rsidRPr="00F07691">
        <w:rPr>
          <w:sz w:val="24"/>
          <w:szCs w:val="24"/>
        </w:rPr>
        <w:t>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ГОСТ/ГОСТ Р.</w:t>
      </w: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579B2" w:rsidRPr="00F07691" w:rsidRDefault="002579B2" w:rsidP="002579B2">
      <w:pPr>
        <w:pStyle w:val="af0"/>
        <w:numPr>
          <w:ilvl w:val="1"/>
          <w:numId w:val="24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lastRenderedPageBreak/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F07691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>Гарантийные обязательства</w:t>
      </w:r>
      <w:r w:rsidR="00637306" w:rsidRPr="00F07691">
        <w:rPr>
          <w:b/>
          <w:bCs/>
          <w:sz w:val="24"/>
          <w:szCs w:val="24"/>
        </w:rPr>
        <w:t>.</w:t>
      </w:r>
    </w:p>
    <w:p w:rsidR="00CD73BB" w:rsidRPr="00F07691" w:rsidRDefault="004413F8" w:rsidP="00470405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</w:t>
      </w:r>
      <w:proofErr w:type="gramStart"/>
      <w:r w:rsidRPr="00F07691">
        <w:rPr>
          <w:sz w:val="24"/>
          <w:szCs w:val="24"/>
        </w:rPr>
        <w:t>с даты ввода</w:t>
      </w:r>
      <w:proofErr w:type="gramEnd"/>
      <w:r w:rsidRPr="00F07691">
        <w:rPr>
          <w:sz w:val="24"/>
          <w:szCs w:val="24"/>
        </w:rPr>
        <w:t xml:space="preserve">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:rsidR="004071F6" w:rsidRPr="00F07691" w:rsidRDefault="004071F6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F07691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 w:rsidRPr="00F07691">
        <w:rPr>
          <w:b/>
          <w:bCs/>
          <w:sz w:val="24"/>
          <w:szCs w:val="24"/>
        </w:rPr>
        <w:t>.</w:t>
      </w:r>
    </w:p>
    <w:p w:rsidR="004071F6" w:rsidRPr="00F07691" w:rsidRDefault="004071F6" w:rsidP="00470405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 w:rsidRPr="00F07691">
        <w:rPr>
          <w:sz w:val="24"/>
          <w:szCs w:val="24"/>
        </w:rPr>
        <w:t xml:space="preserve">25 </w:t>
      </w:r>
      <w:r w:rsidR="00735428" w:rsidRPr="00F07691">
        <w:rPr>
          <w:sz w:val="24"/>
          <w:szCs w:val="24"/>
        </w:rPr>
        <w:t xml:space="preserve">лет, на шкаф управления – 12 лет. </w:t>
      </w:r>
    </w:p>
    <w:p w:rsidR="004413F8" w:rsidRPr="00F07691" w:rsidRDefault="004413F8" w:rsidP="007603B6">
      <w:pPr>
        <w:pStyle w:val="af0"/>
        <w:numPr>
          <w:ilvl w:val="0"/>
          <w:numId w:val="28"/>
        </w:numPr>
        <w:tabs>
          <w:tab w:val="left" w:pos="1134"/>
          <w:tab w:val="left" w:pos="1276"/>
        </w:tabs>
        <w:spacing w:line="276" w:lineRule="auto"/>
        <w:rPr>
          <w:b/>
          <w:sz w:val="24"/>
          <w:szCs w:val="24"/>
        </w:rPr>
      </w:pPr>
      <w:r w:rsidRPr="00F07691">
        <w:rPr>
          <w:b/>
          <w:sz w:val="24"/>
          <w:szCs w:val="24"/>
        </w:rPr>
        <w:t>Состав технической и эксплуатационной документации</w:t>
      </w:r>
    </w:p>
    <w:p w:rsidR="00BE0600" w:rsidRPr="00F07691" w:rsidRDefault="00BE0600" w:rsidP="00BE0600">
      <w:pPr>
        <w:pStyle w:val="ab"/>
        <w:tabs>
          <w:tab w:val="left" w:pos="0"/>
          <w:tab w:val="left" w:pos="1560"/>
        </w:tabs>
        <w:spacing w:after="0" w:line="276" w:lineRule="auto"/>
        <w:ind w:left="0" w:firstLine="709"/>
        <w:jc w:val="both"/>
        <w:rPr>
          <w:bCs/>
          <w:iCs/>
        </w:rPr>
      </w:pPr>
      <w:r w:rsidRPr="00F07691">
        <w:rPr>
          <w:bCs/>
          <w:iCs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</w:t>
      </w:r>
      <w:proofErr w:type="gramStart"/>
      <w:r w:rsidRPr="00F07691">
        <w:rPr>
          <w:bCs/>
          <w:iCs/>
        </w:rPr>
        <w:t>Р</w:t>
      </w:r>
      <w:proofErr w:type="gramEnd"/>
      <w:r w:rsidRPr="00F07691">
        <w:rPr>
          <w:bCs/>
          <w:iCs/>
        </w:rPr>
        <w:t xml:space="preserve"> 59853-2021, ГОСТ 34.201-2020, ГОСТ 27300-87, ГОСТ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4413F8" w:rsidRPr="00F07691" w:rsidRDefault="004413F8" w:rsidP="00BE0600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сертификат качества;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паспорт;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руководство по эксплуатации; </w:t>
      </w:r>
    </w:p>
    <w:p w:rsidR="004413F8" w:rsidRPr="00F07691" w:rsidRDefault="004413F8" w:rsidP="004413F8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ЗИП в соответствии с прилагаемой к оборудованию ведомостью.</w:t>
      </w:r>
    </w:p>
    <w:p w:rsidR="004413F8" w:rsidRPr="00F07691" w:rsidRDefault="004413F8" w:rsidP="007603B6">
      <w:pPr>
        <w:pStyle w:val="af0"/>
        <w:numPr>
          <w:ilvl w:val="0"/>
          <w:numId w:val="28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F07691">
        <w:rPr>
          <w:b/>
          <w:sz w:val="24"/>
          <w:szCs w:val="24"/>
        </w:rPr>
        <w:t>Дополнительные требования.</w:t>
      </w:r>
    </w:p>
    <w:p w:rsidR="004413F8" w:rsidRPr="00F07691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4413F8" w:rsidRPr="00F07691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4413F8" w:rsidRPr="00BB07AE" w:rsidRDefault="004413F8" w:rsidP="007603B6">
      <w:pPr>
        <w:pStyle w:val="af0"/>
        <w:numPr>
          <w:ilvl w:val="1"/>
          <w:numId w:val="28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7691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F07691">
        <w:rPr>
          <w:sz w:val="24"/>
          <w:szCs w:val="24"/>
        </w:rPr>
        <w:t>шеф-монтаж</w:t>
      </w:r>
      <w:proofErr w:type="gramEnd"/>
      <w:r w:rsidRPr="00F07691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4413F8" w:rsidRDefault="004413F8" w:rsidP="004413F8">
      <w:pPr>
        <w:rPr>
          <w:sz w:val="28"/>
          <w:szCs w:val="28"/>
        </w:rPr>
      </w:pPr>
    </w:p>
    <w:p w:rsidR="00081F2C" w:rsidRDefault="00081F2C" w:rsidP="004413F8">
      <w:pPr>
        <w:rPr>
          <w:sz w:val="28"/>
          <w:szCs w:val="28"/>
        </w:rPr>
      </w:pPr>
    </w:p>
    <w:p w:rsidR="005B560E" w:rsidRDefault="005B560E" w:rsidP="004413F8">
      <w:pPr>
        <w:rPr>
          <w:sz w:val="28"/>
          <w:szCs w:val="28"/>
        </w:rPr>
      </w:pPr>
    </w:p>
    <w:p w:rsidR="001A0A54" w:rsidRDefault="007603B6" w:rsidP="007603B6">
      <w:r w:rsidRPr="007603B6">
        <w:t xml:space="preserve">Начальник управления </w:t>
      </w:r>
      <w:r w:rsidR="001A0A54">
        <w:t>технологического развития и</w:t>
      </w:r>
    </w:p>
    <w:p w:rsidR="00985CBE" w:rsidRPr="002579B2" w:rsidRDefault="001A0A54" w:rsidP="001A0A54">
      <w:r>
        <w:t xml:space="preserve">цифровизации </w:t>
      </w:r>
      <w:r w:rsidR="007603B6" w:rsidRPr="007603B6">
        <w:t>филиала ПАО «</w:t>
      </w:r>
      <w:proofErr w:type="spellStart"/>
      <w:r w:rsidR="007603B6" w:rsidRPr="007603B6">
        <w:t>Россети</w:t>
      </w:r>
      <w:proofErr w:type="spellEnd"/>
      <w:r w:rsidR="007603B6" w:rsidRPr="007603B6">
        <w:t xml:space="preserve"> Центр» - «</w:t>
      </w:r>
      <w:r w:rsidR="00F07691">
        <w:t>Костромаэнерго</w:t>
      </w:r>
      <w:r w:rsidR="00F07691" w:rsidRPr="007603B6">
        <w:t xml:space="preserve">» </w:t>
      </w:r>
      <w:r w:rsidR="00F07691" w:rsidRPr="007603B6">
        <w:tab/>
      </w:r>
      <w:r w:rsidR="007603B6" w:rsidRPr="007603B6">
        <w:t xml:space="preserve"> </w:t>
      </w:r>
      <w:r>
        <w:t xml:space="preserve">                 </w:t>
      </w:r>
      <w:r w:rsidR="007603B6" w:rsidRPr="007603B6">
        <w:t xml:space="preserve">   </w:t>
      </w:r>
      <w:r>
        <w:t>М</w:t>
      </w:r>
      <w:r w:rsidR="007603B6">
        <w:t>.</w:t>
      </w:r>
      <w:r>
        <w:t>А</w:t>
      </w:r>
      <w:r w:rsidR="007603B6" w:rsidRPr="007603B6">
        <w:t xml:space="preserve">. </w:t>
      </w:r>
      <w:r>
        <w:t>Соловьёв</w:t>
      </w:r>
    </w:p>
    <w:sectPr w:rsidR="00985CBE" w:rsidRPr="002579B2" w:rsidSect="002F3143">
      <w:headerReference w:type="default" r:id="rId12"/>
      <w:headerReference w:type="first" r:id="rId13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87A" w:rsidRDefault="0032187A" w:rsidP="0043679D">
      <w:r>
        <w:separator/>
      </w:r>
    </w:p>
  </w:endnote>
  <w:endnote w:type="continuationSeparator" w:id="0">
    <w:p w:rsidR="0032187A" w:rsidRDefault="0032187A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87A" w:rsidRDefault="0032187A" w:rsidP="0043679D">
      <w:r>
        <w:separator/>
      </w:r>
    </w:p>
  </w:footnote>
  <w:footnote w:type="continuationSeparator" w:id="0">
    <w:p w:rsidR="0032187A" w:rsidRDefault="0032187A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FF1A86">
          <w:rPr>
            <w:noProof/>
            <w:sz w:val="20"/>
            <w:szCs w:val="20"/>
          </w:rPr>
          <w:t>4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2871"/>
    <w:multiLevelType w:val="hybridMultilevel"/>
    <w:tmpl w:val="EF4E1688"/>
    <w:lvl w:ilvl="0" w:tplc="3458665A">
      <w:start w:val="7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4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6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A6C3CC6"/>
    <w:multiLevelType w:val="multilevel"/>
    <w:tmpl w:val="2DDCB002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9041F30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26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4"/>
  </w:num>
  <w:num w:numId="4">
    <w:abstractNumId w:val="20"/>
  </w:num>
  <w:num w:numId="5">
    <w:abstractNumId w:val="9"/>
  </w:num>
  <w:num w:numId="6">
    <w:abstractNumId w:val="18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 w:numId="11">
    <w:abstractNumId w:val="16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2"/>
  </w:num>
  <w:num w:numId="15">
    <w:abstractNumId w:val="1"/>
  </w:num>
  <w:num w:numId="16">
    <w:abstractNumId w:val="5"/>
  </w:num>
  <w:num w:numId="17">
    <w:abstractNumId w:val="19"/>
  </w:num>
  <w:num w:numId="18">
    <w:abstractNumId w:val="28"/>
  </w:num>
  <w:num w:numId="19">
    <w:abstractNumId w:val="10"/>
  </w:num>
  <w:num w:numId="20">
    <w:abstractNumId w:val="4"/>
  </w:num>
  <w:num w:numId="21">
    <w:abstractNumId w:val="27"/>
  </w:num>
  <w:num w:numId="22">
    <w:abstractNumId w:val="7"/>
  </w:num>
  <w:num w:numId="23">
    <w:abstractNumId w:val="24"/>
  </w:num>
  <w:num w:numId="24">
    <w:abstractNumId w:val="13"/>
  </w:num>
  <w:num w:numId="25">
    <w:abstractNumId w:val="26"/>
  </w:num>
  <w:num w:numId="26">
    <w:abstractNumId w:val="23"/>
  </w:num>
  <w:num w:numId="27">
    <w:abstractNumId w:val="25"/>
  </w:num>
  <w:num w:numId="28">
    <w:abstractNumId w:val="21"/>
  </w:num>
  <w:num w:numId="2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07111"/>
    <w:rsid w:val="0001253C"/>
    <w:rsid w:val="00016FEC"/>
    <w:rsid w:val="00022645"/>
    <w:rsid w:val="00022CC7"/>
    <w:rsid w:val="000272FF"/>
    <w:rsid w:val="00030219"/>
    <w:rsid w:val="0003148B"/>
    <w:rsid w:val="00035529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1F2C"/>
    <w:rsid w:val="0008542B"/>
    <w:rsid w:val="00094D22"/>
    <w:rsid w:val="00095E72"/>
    <w:rsid w:val="000A7C27"/>
    <w:rsid w:val="000B160F"/>
    <w:rsid w:val="000B4B37"/>
    <w:rsid w:val="000B50C3"/>
    <w:rsid w:val="000C37DC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33D4E"/>
    <w:rsid w:val="00136CF7"/>
    <w:rsid w:val="00142E9F"/>
    <w:rsid w:val="00165044"/>
    <w:rsid w:val="00165F32"/>
    <w:rsid w:val="0017392C"/>
    <w:rsid w:val="001739BC"/>
    <w:rsid w:val="00173A8A"/>
    <w:rsid w:val="00174330"/>
    <w:rsid w:val="00177534"/>
    <w:rsid w:val="00195C15"/>
    <w:rsid w:val="001A0A54"/>
    <w:rsid w:val="001A1D4E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46889"/>
    <w:rsid w:val="00251BA5"/>
    <w:rsid w:val="00251EE5"/>
    <w:rsid w:val="002579B2"/>
    <w:rsid w:val="00260042"/>
    <w:rsid w:val="00261706"/>
    <w:rsid w:val="002714F5"/>
    <w:rsid w:val="002725C0"/>
    <w:rsid w:val="00283D06"/>
    <w:rsid w:val="00284B7E"/>
    <w:rsid w:val="0028528F"/>
    <w:rsid w:val="00287505"/>
    <w:rsid w:val="0029061D"/>
    <w:rsid w:val="00290BFF"/>
    <w:rsid w:val="0029124B"/>
    <w:rsid w:val="0029129C"/>
    <w:rsid w:val="002A1B18"/>
    <w:rsid w:val="002A71F5"/>
    <w:rsid w:val="002B2042"/>
    <w:rsid w:val="002D0D72"/>
    <w:rsid w:val="002D1F0D"/>
    <w:rsid w:val="002E0F0B"/>
    <w:rsid w:val="002F0A49"/>
    <w:rsid w:val="002F154C"/>
    <w:rsid w:val="002F3143"/>
    <w:rsid w:val="002F62E5"/>
    <w:rsid w:val="003056F6"/>
    <w:rsid w:val="00314D6F"/>
    <w:rsid w:val="00320D95"/>
    <w:rsid w:val="0032187A"/>
    <w:rsid w:val="003331AF"/>
    <w:rsid w:val="00344749"/>
    <w:rsid w:val="003452A1"/>
    <w:rsid w:val="003474E0"/>
    <w:rsid w:val="003634B5"/>
    <w:rsid w:val="00364EEA"/>
    <w:rsid w:val="003662E0"/>
    <w:rsid w:val="00382355"/>
    <w:rsid w:val="00394A23"/>
    <w:rsid w:val="0039672B"/>
    <w:rsid w:val="00396935"/>
    <w:rsid w:val="00396C5B"/>
    <w:rsid w:val="003B521E"/>
    <w:rsid w:val="003C1984"/>
    <w:rsid w:val="003C3DFF"/>
    <w:rsid w:val="003D12D0"/>
    <w:rsid w:val="003D1B64"/>
    <w:rsid w:val="003D572C"/>
    <w:rsid w:val="003D6E99"/>
    <w:rsid w:val="003D78D7"/>
    <w:rsid w:val="003E28CB"/>
    <w:rsid w:val="00402693"/>
    <w:rsid w:val="00406DF5"/>
    <w:rsid w:val="004071F6"/>
    <w:rsid w:val="0043679D"/>
    <w:rsid w:val="00437531"/>
    <w:rsid w:val="004413F8"/>
    <w:rsid w:val="004428E9"/>
    <w:rsid w:val="00446F52"/>
    <w:rsid w:val="00451D42"/>
    <w:rsid w:val="00453E34"/>
    <w:rsid w:val="00461FFF"/>
    <w:rsid w:val="00465FB1"/>
    <w:rsid w:val="00467B15"/>
    <w:rsid w:val="00470405"/>
    <w:rsid w:val="00471A94"/>
    <w:rsid w:val="00494C11"/>
    <w:rsid w:val="004A4E83"/>
    <w:rsid w:val="004B23BC"/>
    <w:rsid w:val="004B54D4"/>
    <w:rsid w:val="004D4261"/>
    <w:rsid w:val="004D570B"/>
    <w:rsid w:val="004D6AF5"/>
    <w:rsid w:val="004E0011"/>
    <w:rsid w:val="004E69F5"/>
    <w:rsid w:val="00504ED4"/>
    <w:rsid w:val="00505E4F"/>
    <w:rsid w:val="005106A8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50009"/>
    <w:rsid w:val="00557152"/>
    <w:rsid w:val="0056729B"/>
    <w:rsid w:val="005716D9"/>
    <w:rsid w:val="00572D6E"/>
    <w:rsid w:val="00575FDF"/>
    <w:rsid w:val="00577054"/>
    <w:rsid w:val="00581612"/>
    <w:rsid w:val="00582EB5"/>
    <w:rsid w:val="005843D3"/>
    <w:rsid w:val="005919F3"/>
    <w:rsid w:val="005A3202"/>
    <w:rsid w:val="005A41FA"/>
    <w:rsid w:val="005B12CF"/>
    <w:rsid w:val="005B560E"/>
    <w:rsid w:val="005B5711"/>
    <w:rsid w:val="005B6AE3"/>
    <w:rsid w:val="005C0D80"/>
    <w:rsid w:val="005C6BEA"/>
    <w:rsid w:val="005D641C"/>
    <w:rsid w:val="005E20DE"/>
    <w:rsid w:val="005E6010"/>
    <w:rsid w:val="005F509F"/>
    <w:rsid w:val="005F5BCB"/>
    <w:rsid w:val="006012B2"/>
    <w:rsid w:val="00603E5E"/>
    <w:rsid w:val="00611C2D"/>
    <w:rsid w:val="006203BE"/>
    <w:rsid w:val="00621B47"/>
    <w:rsid w:val="0062309F"/>
    <w:rsid w:val="00624973"/>
    <w:rsid w:val="00632C8A"/>
    <w:rsid w:val="00636C91"/>
    <w:rsid w:val="00636E52"/>
    <w:rsid w:val="00637306"/>
    <w:rsid w:val="006379E2"/>
    <w:rsid w:val="00637BFD"/>
    <w:rsid w:val="00643621"/>
    <w:rsid w:val="00647034"/>
    <w:rsid w:val="00647D01"/>
    <w:rsid w:val="00647E98"/>
    <w:rsid w:val="00653D11"/>
    <w:rsid w:val="00672932"/>
    <w:rsid w:val="006756A1"/>
    <w:rsid w:val="00676DD6"/>
    <w:rsid w:val="00687CB3"/>
    <w:rsid w:val="006A3136"/>
    <w:rsid w:val="006B321B"/>
    <w:rsid w:val="006C157F"/>
    <w:rsid w:val="006C73B7"/>
    <w:rsid w:val="006D0A38"/>
    <w:rsid w:val="006D410C"/>
    <w:rsid w:val="006D59EF"/>
    <w:rsid w:val="006E04D7"/>
    <w:rsid w:val="006E1652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603B6"/>
    <w:rsid w:val="00772E14"/>
    <w:rsid w:val="007738E1"/>
    <w:rsid w:val="00797E02"/>
    <w:rsid w:val="007A3948"/>
    <w:rsid w:val="007A6984"/>
    <w:rsid w:val="007A73EA"/>
    <w:rsid w:val="007A768F"/>
    <w:rsid w:val="007B6B2A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1BAE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2556"/>
    <w:rsid w:val="00863651"/>
    <w:rsid w:val="00872669"/>
    <w:rsid w:val="008815A2"/>
    <w:rsid w:val="00881DE7"/>
    <w:rsid w:val="00884562"/>
    <w:rsid w:val="00891EE6"/>
    <w:rsid w:val="00895532"/>
    <w:rsid w:val="0089711A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D71C0"/>
    <w:rsid w:val="008E22BC"/>
    <w:rsid w:val="008E272D"/>
    <w:rsid w:val="008E2E7B"/>
    <w:rsid w:val="008E44D9"/>
    <w:rsid w:val="008F3226"/>
    <w:rsid w:val="00906873"/>
    <w:rsid w:val="00907F2A"/>
    <w:rsid w:val="00921186"/>
    <w:rsid w:val="009223E2"/>
    <w:rsid w:val="009259DD"/>
    <w:rsid w:val="00927C1D"/>
    <w:rsid w:val="00931746"/>
    <w:rsid w:val="00935892"/>
    <w:rsid w:val="0094735E"/>
    <w:rsid w:val="00952E65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C715A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57C26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377B9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B74"/>
    <w:rsid w:val="00BA6DA1"/>
    <w:rsid w:val="00BB4E4C"/>
    <w:rsid w:val="00BB61AF"/>
    <w:rsid w:val="00BC48AE"/>
    <w:rsid w:val="00BE0600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45AFE"/>
    <w:rsid w:val="00C45E8B"/>
    <w:rsid w:val="00C5084B"/>
    <w:rsid w:val="00C571D2"/>
    <w:rsid w:val="00C665A0"/>
    <w:rsid w:val="00C71158"/>
    <w:rsid w:val="00C74EB0"/>
    <w:rsid w:val="00C802FC"/>
    <w:rsid w:val="00C922C4"/>
    <w:rsid w:val="00C95BA3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D008AC"/>
    <w:rsid w:val="00D054C4"/>
    <w:rsid w:val="00D119DB"/>
    <w:rsid w:val="00D21791"/>
    <w:rsid w:val="00D3224F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A0A4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5D6A"/>
    <w:rsid w:val="00DF61A1"/>
    <w:rsid w:val="00E073F7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1E01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2403"/>
    <w:rsid w:val="00EA33CC"/>
    <w:rsid w:val="00EA3CC8"/>
    <w:rsid w:val="00EA57CF"/>
    <w:rsid w:val="00EA637F"/>
    <w:rsid w:val="00EC0E28"/>
    <w:rsid w:val="00EC126E"/>
    <w:rsid w:val="00ED0A40"/>
    <w:rsid w:val="00ED3728"/>
    <w:rsid w:val="00ED7951"/>
    <w:rsid w:val="00EE3C28"/>
    <w:rsid w:val="00EE6657"/>
    <w:rsid w:val="00EE6876"/>
    <w:rsid w:val="00EF17BA"/>
    <w:rsid w:val="00EF4CDB"/>
    <w:rsid w:val="00F00EBF"/>
    <w:rsid w:val="00F057E0"/>
    <w:rsid w:val="00F07691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2F23"/>
    <w:rsid w:val="00F467FA"/>
    <w:rsid w:val="00F47CB8"/>
    <w:rsid w:val="00F50493"/>
    <w:rsid w:val="00F5175E"/>
    <w:rsid w:val="00F538E7"/>
    <w:rsid w:val="00F5451E"/>
    <w:rsid w:val="00F563A2"/>
    <w:rsid w:val="00F57C78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558"/>
    <w:rsid w:val="00F8669E"/>
    <w:rsid w:val="00F9352A"/>
    <w:rsid w:val="00FA5169"/>
    <w:rsid w:val="00FB4AD1"/>
    <w:rsid w:val="00FB4C66"/>
    <w:rsid w:val="00FB53CD"/>
    <w:rsid w:val="00FB5C0C"/>
    <w:rsid w:val="00FB63A7"/>
    <w:rsid w:val="00FB6967"/>
    <w:rsid w:val="00FC1056"/>
    <w:rsid w:val="00FC2552"/>
    <w:rsid w:val="00FD3A02"/>
    <w:rsid w:val="00FD54E4"/>
    <w:rsid w:val="00FD5B25"/>
    <w:rsid w:val="00FE2164"/>
    <w:rsid w:val="00FE4FDC"/>
    <w:rsid w:val="00FF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numbering" w:customStyle="1" w:styleId="WWNum7">
    <w:name w:val="WWNum7"/>
    <w:basedOn w:val="a3"/>
    <w:rsid w:val="002579B2"/>
    <w:pPr>
      <w:numPr>
        <w:numId w:val="25"/>
      </w:numPr>
    </w:pPr>
  </w:style>
  <w:style w:type="paragraph" w:customStyle="1" w:styleId="11">
    <w:name w:val="Таблица 1"/>
    <w:basedOn w:val="a0"/>
    <w:link w:val="12"/>
    <w:qFormat/>
    <w:rsid w:val="002D1F0D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2D1F0D"/>
    <w:rPr>
      <w:sz w:val="24"/>
      <w:szCs w:val="28"/>
    </w:rPr>
  </w:style>
  <w:style w:type="paragraph" w:customStyle="1" w:styleId="af5">
    <w:name w:val="П.З."/>
    <w:basedOn w:val="a0"/>
    <w:link w:val="af6"/>
    <w:rsid w:val="002D1F0D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6">
    <w:name w:val="П.З. Знак"/>
    <w:link w:val="af5"/>
    <w:locked/>
    <w:rsid w:val="002D1F0D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numbering" w:customStyle="1" w:styleId="WWNum7">
    <w:name w:val="WWNum7"/>
    <w:basedOn w:val="a3"/>
    <w:rsid w:val="002579B2"/>
    <w:pPr>
      <w:numPr>
        <w:numId w:val="25"/>
      </w:numPr>
    </w:pPr>
  </w:style>
  <w:style w:type="paragraph" w:customStyle="1" w:styleId="11">
    <w:name w:val="Таблица 1"/>
    <w:basedOn w:val="a0"/>
    <w:link w:val="12"/>
    <w:qFormat/>
    <w:rsid w:val="002D1F0D"/>
    <w:pPr>
      <w:widowControl w:val="0"/>
      <w:ind w:right="-108"/>
    </w:pPr>
    <w:rPr>
      <w:szCs w:val="28"/>
    </w:rPr>
  </w:style>
  <w:style w:type="character" w:customStyle="1" w:styleId="12">
    <w:name w:val="Таблица 1 Знак"/>
    <w:link w:val="11"/>
    <w:locked/>
    <w:rsid w:val="002D1F0D"/>
    <w:rPr>
      <w:sz w:val="24"/>
      <w:szCs w:val="28"/>
    </w:rPr>
  </w:style>
  <w:style w:type="paragraph" w:customStyle="1" w:styleId="af5">
    <w:name w:val="П.З."/>
    <w:basedOn w:val="a0"/>
    <w:link w:val="af6"/>
    <w:rsid w:val="002D1F0D"/>
    <w:pPr>
      <w:spacing w:line="360" w:lineRule="auto"/>
      <w:ind w:firstLine="851"/>
      <w:jc w:val="both"/>
    </w:pPr>
    <w:rPr>
      <w:sz w:val="28"/>
      <w:szCs w:val="28"/>
    </w:rPr>
  </w:style>
  <w:style w:type="character" w:customStyle="1" w:styleId="af6">
    <w:name w:val="П.З. Знак"/>
    <w:link w:val="af5"/>
    <w:locked/>
    <w:rsid w:val="002D1F0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87D84-34E5-4712-881A-7A0E1FEB126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A91E3E5-5E49-4CA5-9A0A-E2CC3B71A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F762C9-A3C7-48E9-8295-B80BD5D7B4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890DF1-B144-4ECE-BD95-B65294569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Соловьев Михаил Алексеевич</cp:lastModifiedBy>
  <cp:revision>7</cp:revision>
  <cp:lastPrinted>2023-08-23T05:06:00Z</cp:lastPrinted>
  <dcterms:created xsi:type="dcterms:W3CDTF">2023-08-23T04:37:00Z</dcterms:created>
  <dcterms:modified xsi:type="dcterms:W3CDTF">2023-08-23T05:46:00Z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