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2C378F" w:rsidRDefault="00DB521D" w:rsidP="00AF3388">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7A16E3" w:rsidRDefault="00145AF1" w:rsidP="00145AF1">
      <w:pPr>
        <w:spacing w:after="0" w:line="360" w:lineRule="auto"/>
        <w:ind w:left="5812"/>
        <w:rPr>
          <w:b/>
        </w:rPr>
      </w:pPr>
      <w:r w:rsidRPr="007A16E3">
        <w:rPr>
          <w:b/>
        </w:rPr>
        <w:t>УТВЕРЖДЕНО</w:t>
      </w:r>
    </w:p>
    <w:p w:rsidR="00145AF1" w:rsidRPr="007A16E3" w:rsidRDefault="00145AF1" w:rsidP="00145AF1">
      <w:pPr>
        <w:spacing w:after="0" w:line="360" w:lineRule="auto"/>
        <w:ind w:left="5812"/>
        <w:rPr>
          <w:b/>
        </w:rPr>
      </w:pPr>
      <w:r w:rsidRPr="007A16E3">
        <w:rPr>
          <w:b/>
        </w:rPr>
        <w:t>конкурсной комиссией:</w:t>
      </w:r>
    </w:p>
    <w:p w:rsidR="00145AF1" w:rsidRPr="000E50FD" w:rsidRDefault="00145AF1" w:rsidP="00145AF1">
      <w:pPr>
        <w:spacing w:after="0" w:line="360" w:lineRule="auto"/>
        <w:ind w:left="5812"/>
        <w:rPr>
          <w:b/>
          <w:kern w:val="36"/>
        </w:rPr>
      </w:pPr>
      <w:r w:rsidRPr="007A16E3">
        <w:rPr>
          <w:b/>
          <w:kern w:val="36"/>
        </w:rPr>
        <w:t>Протокол</w:t>
      </w:r>
      <w:r w:rsidRPr="000E50FD">
        <w:rPr>
          <w:b/>
          <w:kern w:val="36"/>
        </w:rPr>
        <w:t xml:space="preserve"> № ______</w:t>
      </w:r>
      <w:r w:rsidRPr="00CD0D89">
        <w:rPr>
          <w:kern w:val="36"/>
        </w:rPr>
        <w:t>____</w:t>
      </w:r>
      <w:r w:rsidRPr="000E50FD">
        <w:rPr>
          <w:b/>
          <w:kern w:val="36"/>
        </w:rPr>
        <w:t>______</w:t>
      </w:r>
    </w:p>
    <w:p w:rsidR="00145AF1" w:rsidRPr="000E50FD" w:rsidRDefault="00145AF1" w:rsidP="00145AF1">
      <w:pPr>
        <w:snapToGrid w:val="0"/>
        <w:spacing w:after="0" w:line="360" w:lineRule="auto"/>
        <w:ind w:left="5812"/>
        <w:rPr>
          <w:b/>
          <w:bCs/>
          <w:color w:val="000000"/>
        </w:rPr>
      </w:pPr>
      <w:r w:rsidRPr="000E50FD">
        <w:rPr>
          <w:b/>
          <w:kern w:val="36"/>
        </w:rPr>
        <w:t>от «__</w:t>
      </w:r>
      <w:r w:rsidRPr="00CD0D89">
        <w:rPr>
          <w:kern w:val="36"/>
        </w:rPr>
        <w:t>_</w:t>
      </w:r>
      <w:r w:rsidRPr="000E50FD">
        <w:rPr>
          <w:b/>
          <w:kern w:val="36"/>
        </w:rPr>
        <w:t>_» ___</w:t>
      </w:r>
      <w:r w:rsidRPr="00CD0D89">
        <w:rPr>
          <w:kern w:val="36"/>
        </w:rPr>
        <w:t>_____</w:t>
      </w:r>
      <w:r w:rsidRPr="000E50FD">
        <w:rPr>
          <w:b/>
          <w:kern w:val="36"/>
        </w:rPr>
        <w:t>___ 20</w:t>
      </w:r>
      <w:r w:rsidR="0053209B">
        <w:rPr>
          <w:b/>
          <w:kern w:val="36"/>
        </w:rPr>
        <w:t>23</w:t>
      </w:r>
      <w:r w:rsidRPr="000E50FD">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7A16E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w:t>
      </w:r>
      <w:r w:rsidRPr="007A16E3">
        <w:rPr>
          <w:rFonts w:ascii="Times New Roman" w:hAnsi="Times New Roman"/>
          <w:b/>
          <w:bCs/>
          <w:color w:val="auto"/>
          <w:sz w:val="24"/>
          <w:szCs w:val="24"/>
        </w:rPr>
        <w:t xml:space="preserve">О </w:t>
      </w:r>
      <w:r w:rsidR="00654761" w:rsidRPr="007A16E3">
        <w:rPr>
          <w:rFonts w:ascii="Times New Roman" w:hAnsi="Times New Roman"/>
          <w:b/>
          <w:bCs/>
          <w:color w:val="auto"/>
          <w:sz w:val="24"/>
          <w:szCs w:val="24"/>
        </w:rPr>
        <w:t xml:space="preserve">КОНКУРЕНТНОЙ </w:t>
      </w:r>
      <w:r w:rsidRPr="007A16E3">
        <w:rPr>
          <w:rFonts w:ascii="Times New Roman" w:hAnsi="Times New Roman"/>
          <w:b/>
          <w:bCs/>
          <w:color w:val="auto"/>
          <w:sz w:val="24"/>
          <w:szCs w:val="24"/>
        </w:rPr>
        <w:t>ЗАКУПКЕ</w:t>
      </w:r>
    </w:p>
    <w:p w:rsidR="007E4F0F" w:rsidRPr="007A16E3" w:rsidRDefault="007E4F0F" w:rsidP="007E4F0F">
      <w:pPr>
        <w:spacing w:after="120"/>
        <w:jc w:val="center"/>
        <w:rPr>
          <w:b/>
          <w:bCs/>
        </w:rPr>
      </w:pPr>
      <w:r w:rsidRPr="007A16E3">
        <w:rPr>
          <w:b/>
          <w:bCs/>
        </w:rPr>
        <w:t>КОНКУРС В ЭЛЕКТРОННОЙ ФОРМЕ</w:t>
      </w:r>
    </w:p>
    <w:p w:rsidR="007E4F0F" w:rsidRPr="00537589" w:rsidRDefault="00DF48B7" w:rsidP="007E4F0F">
      <w:pPr>
        <w:spacing w:after="120"/>
        <w:jc w:val="center"/>
        <w:rPr>
          <w:b/>
          <w:bCs/>
        </w:rPr>
      </w:pPr>
      <w:r w:rsidRPr="007A16E3">
        <w:rPr>
          <w:bCs/>
        </w:rPr>
        <w:t>на право закл</w:t>
      </w:r>
      <w:r w:rsidR="007E4F0F" w:rsidRPr="007A16E3">
        <w:rPr>
          <w:bCs/>
        </w:rPr>
        <w:t xml:space="preserve">ючения </w:t>
      </w:r>
      <w:r w:rsidR="007A16E3" w:rsidRPr="007A16E3">
        <w:t>Договора на оказание услуг корпоративной сотовой связи для нужд всех филиалов ПАО «</w:t>
      </w:r>
      <w:proofErr w:type="spellStart"/>
      <w:r w:rsidR="007A16E3" w:rsidRPr="007A16E3">
        <w:t>Россети</w:t>
      </w:r>
      <w:proofErr w:type="spellEnd"/>
      <w:r w:rsidR="007A16E3" w:rsidRPr="007A16E3">
        <w:t xml:space="preserve"> Центр и Приволжье»</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Default="007F1DD5" w:rsidP="00B32937">
      <w:pPr>
        <w:spacing w:after="120"/>
        <w:jc w:val="center"/>
        <w:rPr>
          <w:b/>
          <w:bCs/>
        </w:rPr>
      </w:pPr>
    </w:p>
    <w:p w:rsidR="007A16E3" w:rsidRDefault="007A16E3" w:rsidP="00B32937">
      <w:pPr>
        <w:spacing w:after="120"/>
        <w:jc w:val="center"/>
        <w:rPr>
          <w:b/>
          <w:bCs/>
        </w:rPr>
      </w:pPr>
    </w:p>
    <w:p w:rsidR="007A16E3" w:rsidRDefault="007A16E3" w:rsidP="00B32937">
      <w:pPr>
        <w:spacing w:after="120"/>
        <w:jc w:val="center"/>
        <w:rPr>
          <w:b/>
          <w:bCs/>
        </w:rPr>
      </w:pPr>
    </w:p>
    <w:p w:rsidR="007A16E3" w:rsidRDefault="007A16E3" w:rsidP="00B32937">
      <w:pPr>
        <w:spacing w:after="120"/>
        <w:jc w:val="center"/>
        <w:rPr>
          <w:b/>
          <w:bCs/>
        </w:rPr>
      </w:pPr>
    </w:p>
    <w:p w:rsidR="007A16E3" w:rsidRPr="00537589" w:rsidRDefault="007A16E3"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Pr="00537589">
        <w:t>Москва</w:t>
      </w:r>
      <w:r w:rsidRPr="00537589">
        <w:rPr>
          <w:bCs/>
        </w:rPr>
        <w:br/>
      </w:r>
      <w:r w:rsidR="006236A9">
        <w:rPr>
          <w:bCs/>
        </w:rPr>
        <w:t>20</w:t>
      </w:r>
      <w:r w:rsidR="0053209B">
        <w:rPr>
          <w:bCs/>
        </w:rPr>
        <w:t>23</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837E1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25463749" w:history="1">
        <w:r w:rsidR="00837E12" w:rsidRPr="00164AE9">
          <w:rPr>
            <w:rStyle w:val="aff7"/>
            <w:noProof/>
          </w:rPr>
          <w:t>СОДЕРЖАНИЕ</w:t>
        </w:r>
        <w:r w:rsidR="00837E12">
          <w:rPr>
            <w:noProof/>
            <w:webHidden/>
          </w:rPr>
          <w:tab/>
        </w:r>
        <w:r w:rsidR="00837E12">
          <w:rPr>
            <w:noProof/>
            <w:webHidden/>
          </w:rPr>
          <w:fldChar w:fldCharType="begin"/>
        </w:r>
        <w:r w:rsidR="00837E12">
          <w:rPr>
            <w:noProof/>
            <w:webHidden/>
          </w:rPr>
          <w:instrText xml:space="preserve"> PAGEREF _Toc125463749 \h </w:instrText>
        </w:r>
        <w:r w:rsidR="00837E12">
          <w:rPr>
            <w:noProof/>
            <w:webHidden/>
          </w:rPr>
        </w:r>
        <w:r w:rsidR="00837E12">
          <w:rPr>
            <w:noProof/>
            <w:webHidden/>
          </w:rPr>
          <w:fldChar w:fldCharType="separate"/>
        </w:r>
        <w:r w:rsidR="00D904DC">
          <w:rPr>
            <w:noProof/>
            <w:webHidden/>
          </w:rPr>
          <w:t>2</w:t>
        </w:r>
        <w:r w:rsidR="00837E12">
          <w:rPr>
            <w:noProof/>
            <w:webHidden/>
          </w:rPr>
          <w:fldChar w:fldCharType="end"/>
        </w:r>
      </w:hyperlink>
    </w:p>
    <w:p w:rsidR="00837E12" w:rsidRDefault="007A1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164AE9">
          <w:rPr>
            <w:rStyle w:val="aff7"/>
            <w:noProof/>
          </w:rPr>
          <w:t>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_Toc125463750 \h </w:instrText>
        </w:r>
        <w:r w:rsidR="00837E12">
          <w:rPr>
            <w:noProof/>
            <w:webHidden/>
          </w:rPr>
        </w:r>
        <w:r w:rsidR="00837E12">
          <w:rPr>
            <w:noProof/>
            <w:webHidden/>
          </w:rPr>
          <w:fldChar w:fldCharType="separate"/>
        </w:r>
        <w:r w:rsidR="00D904DC">
          <w:rPr>
            <w:noProof/>
            <w:webHidden/>
          </w:rPr>
          <w:t>4</w:t>
        </w:r>
        <w:r w:rsidR="00837E12">
          <w:rPr>
            <w:noProof/>
            <w:webHidden/>
          </w:rPr>
          <w:fldChar w:fldCharType="end"/>
        </w:r>
      </w:hyperlink>
    </w:p>
    <w:p w:rsidR="00837E12" w:rsidRDefault="007A1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164AE9">
          <w:rPr>
            <w:rStyle w:val="aff7"/>
            <w:noProof/>
          </w:rPr>
          <w:t>1.</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ПОЛОЖЕНИЯ</w:t>
        </w:r>
        <w:r w:rsidR="00837E12">
          <w:rPr>
            <w:noProof/>
            <w:webHidden/>
          </w:rPr>
          <w:tab/>
        </w:r>
        <w:r w:rsidR="00837E12">
          <w:rPr>
            <w:noProof/>
            <w:webHidden/>
          </w:rPr>
          <w:fldChar w:fldCharType="begin"/>
        </w:r>
        <w:r w:rsidR="00837E12">
          <w:rPr>
            <w:noProof/>
            <w:webHidden/>
          </w:rPr>
          <w:instrText xml:space="preserve"> PAGEREF _Toc125463751 \h </w:instrText>
        </w:r>
        <w:r w:rsidR="00837E12">
          <w:rPr>
            <w:noProof/>
            <w:webHidden/>
          </w:rPr>
        </w:r>
        <w:r w:rsidR="00837E12">
          <w:rPr>
            <w:noProof/>
            <w:webHidden/>
          </w:rPr>
          <w:fldChar w:fldCharType="separate"/>
        </w:r>
        <w:r w:rsidR="00D904DC">
          <w:rPr>
            <w:noProof/>
            <w:webHidden/>
          </w:rPr>
          <w:t>4</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164AE9">
          <w:rPr>
            <w:rStyle w:val="aff7"/>
            <w:noProof/>
          </w:rPr>
          <w:t>1.1.</w:t>
        </w:r>
        <w:r w:rsidR="00837E12">
          <w:rPr>
            <w:rFonts w:asciiTheme="minorHAnsi" w:eastAsiaTheme="minorEastAsia" w:hAnsiTheme="minorHAnsi" w:cstheme="minorBidi"/>
            <w:smallCaps w:val="0"/>
            <w:noProof/>
            <w:sz w:val="22"/>
            <w:szCs w:val="22"/>
          </w:rPr>
          <w:tab/>
        </w:r>
        <w:r w:rsidR="00837E12" w:rsidRPr="00164AE9">
          <w:rPr>
            <w:rStyle w:val="aff7"/>
            <w:noProof/>
          </w:rPr>
          <w:t>Правовой статус документов</w:t>
        </w:r>
        <w:r w:rsidR="00837E12">
          <w:rPr>
            <w:noProof/>
            <w:webHidden/>
          </w:rPr>
          <w:tab/>
        </w:r>
        <w:r w:rsidR="00837E12">
          <w:rPr>
            <w:noProof/>
            <w:webHidden/>
          </w:rPr>
          <w:fldChar w:fldCharType="begin"/>
        </w:r>
        <w:r w:rsidR="00837E12">
          <w:rPr>
            <w:noProof/>
            <w:webHidden/>
          </w:rPr>
          <w:instrText xml:space="preserve"> PAGEREF _Toc125463752 \h </w:instrText>
        </w:r>
        <w:r w:rsidR="00837E12">
          <w:rPr>
            <w:noProof/>
            <w:webHidden/>
          </w:rPr>
        </w:r>
        <w:r w:rsidR="00837E12">
          <w:rPr>
            <w:noProof/>
            <w:webHidden/>
          </w:rPr>
          <w:fldChar w:fldCharType="separate"/>
        </w:r>
        <w:r w:rsidR="00D904DC">
          <w:rPr>
            <w:noProof/>
            <w:webHidden/>
          </w:rPr>
          <w:t>4</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164AE9">
          <w:rPr>
            <w:rStyle w:val="aff7"/>
            <w:noProof/>
          </w:rPr>
          <w:t>1.2.</w:t>
        </w:r>
        <w:r w:rsidR="00837E12">
          <w:rPr>
            <w:rFonts w:asciiTheme="minorHAnsi" w:eastAsiaTheme="minorEastAsia" w:hAnsiTheme="minorHAnsi" w:cstheme="minorBidi"/>
            <w:smallCaps w:val="0"/>
            <w:noProof/>
            <w:sz w:val="22"/>
            <w:szCs w:val="22"/>
          </w:rPr>
          <w:tab/>
        </w:r>
        <w:r w:rsidR="00837E12" w:rsidRPr="00164AE9">
          <w:rPr>
            <w:rStyle w:val="aff7"/>
            <w:noProof/>
          </w:rPr>
          <w:t>Заказчик, предмет и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_Toc125463753 \h </w:instrText>
        </w:r>
        <w:r w:rsidR="00837E12">
          <w:rPr>
            <w:noProof/>
            <w:webHidden/>
          </w:rPr>
        </w:r>
        <w:r w:rsidR="00837E12">
          <w:rPr>
            <w:noProof/>
            <w:webHidden/>
          </w:rPr>
          <w:fldChar w:fldCharType="separate"/>
        </w:r>
        <w:r w:rsidR="00D904DC">
          <w:rPr>
            <w:noProof/>
            <w:webHidden/>
          </w:rPr>
          <w:t>4</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164AE9">
          <w:rPr>
            <w:rStyle w:val="aff7"/>
            <w:noProof/>
          </w:rPr>
          <w:t>1.3.</w:t>
        </w:r>
        <w:r w:rsidR="00837E12">
          <w:rPr>
            <w:rFonts w:asciiTheme="minorHAnsi" w:eastAsiaTheme="minorEastAsia" w:hAnsiTheme="minorHAnsi" w:cstheme="minorBidi"/>
            <w:smallCaps w:val="0"/>
            <w:noProof/>
            <w:sz w:val="22"/>
            <w:szCs w:val="22"/>
          </w:rPr>
          <w:tab/>
        </w:r>
        <w:r w:rsidR="00837E12" w:rsidRPr="00164AE9">
          <w:rPr>
            <w:rStyle w:val="aff7"/>
            <w:noProof/>
          </w:rPr>
          <w:t>Начальная (максимальная) цена договора</w:t>
        </w:r>
        <w:r w:rsidR="00837E12">
          <w:rPr>
            <w:noProof/>
            <w:webHidden/>
          </w:rPr>
          <w:tab/>
        </w:r>
        <w:r w:rsidR="00837E12">
          <w:rPr>
            <w:noProof/>
            <w:webHidden/>
          </w:rPr>
          <w:fldChar w:fldCharType="begin"/>
        </w:r>
        <w:r w:rsidR="00837E12">
          <w:rPr>
            <w:noProof/>
            <w:webHidden/>
          </w:rPr>
          <w:instrText xml:space="preserve"> PAGEREF _Toc125463754 \h </w:instrText>
        </w:r>
        <w:r w:rsidR="00837E12">
          <w:rPr>
            <w:noProof/>
            <w:webHidden/>
          </w:rPr>
        </w:r>
        <w:r w:rsidR="00837E12">
          <w:rPr>
            <w:noProof/>
            <w:webHidden/>
          </w:rPr>
          <w:fldChar w:fldCharType="separate"/>
        </w:r>
        <w:r w:rsidR="00D904DC">
          <w:rPr>
            <w:noProof/>
            <w:webHidden/>
          </w:rPr>
          <w:t>5</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164AE9">
          <w:rPr>
            <w:rStyle w:val="aff7"/>
            <w:noProof/>
          </w:rPr>
          <w:t>1.4.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_Toc125463755 \h </w:instrText>
        </w:r>
        <w:r w:rsidR="00837E12">
          <w:rPr>
            <w:noProof/>
            <w:webHidden/>
          </w:rPr>
        </w:r>
        <w:r w:rsidR="00837E12">
          <w:rPr>
            <w:noProof/>
            <w:webHidden/>
          </w:rPr>
          <w:fldChar w:fldCharType="separate"/>
        </w:r>
        <w:r w:rsidR="00D904DC">
          <w:rPr>
            <w:noProof/>
            <w:webHidden/>
          </w:rPr>
          <w:t>5</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164AE9">
          <w:rPr>
            <w:rStyle w:val="aff7"/>
            <w:noProof/>
          </w:rPr>
          <w:t>1.5.</w:t>
        </w:r>
        <w:r w:rsidR="00837E12">
          <w:rPr>
            <w:rFonts w:asciiTheme="minorHAnsi" w:eastAsiaTheme="minorEastAsia" w:hAnsiTheme="minorHAnsi" w:cstheme="minorBidi"/>
            <w:smallCaps w:val="0"/>
            <w:noProof/>
            <w:sz w:val="22"/>
            <w:szCs w:val="22"/>
          </w:rPr>
          <w:tab/>
        </w:r>
        <w:r w:rsidR="00837E12" w:rsidRPr="00164AE9">
          <w:rPr>
            <w:rStyle w:val="aff7"/>
            <w:noProof/>
          </w:rPr>
          <w:t>Участие в закупке коллективных участников (группы лиц)</w:t>
        </w:r>
        <w:r w:rsidR="00837E12">
          <w:rPr>
            <w:noProof/>
            <w:webHidden/>
          </w:rPr>
          <w:tab/>
        </w:r>
        <w:r w:rsidR="00837E12">
          <w:rPr>
            <w:noProof/>
            <w:webHidden/>
          </w:rPr>
          <w:fldChar w:fldCharType="begin"/>
        </w:r>
        <w:r w:rsidR="00837E12">
          <w:rPr>
            <w:noProof/>
            <w:webHidden/>
          </w:rPr>
          <w:instrText xml:space="preserve"> PAGEREF _Toc125463756 \h </w:instrText>
        </w:r>
        <w:r w:rsidR="00837E12">
          <w:rPr>
            <w:noProof/>
            <w:webHidden/>
          </w:rPr>
        </w:r>
        <w:r w:rsidR="00837E12">
          <w:rPr>
            <w:noProof/>
            <w:webHidden/>
          </w:rPr>
          <w:fldChar w:fldCharType="separate"/>
        </w:r>
        <w:r w:rsidR="00D904DC">
          <w:rPr>
            <w:noProof/>
            <w:webHidden/>
          </w:rPr>
          <w:t>6</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164AE9">
          <w:rPr>
            <w:rStyle w:val="aff7"/>
            <w:noProof/>
          </w:rPr>
          <w:t>1.6.</w:t>
        </w:r>
        <w:r w:rsidR="00837E12">
          <w:rPr>
            <w:rFonts w:asciiTheme="minorHAnsi" w:eastAsiaTheme="minorEastAsia" w:hAnsiTheme="minorHAnsi" w:cstheme="minorBidi"/>
            <w:smallCaps w:val="0"/>
            <w:noProof/>
            <w:sz w:val="22"/>
            <w:szCs w:val="22"/>
          </w:rPr>
          <w:tab/>
        </w:r>
        <w:r w:rsidR="00837E12" w:rsidRPr="00164AE9">
          <w:rPr>
            <w:rStyle w:val="aff7"/>
            <w:noProof/>
          </w:rPr>
          <w:t>Привлечение соисполнителей (субподрядчиков) к исполнению договора</w:t>
        </w:r>
        <w:r w:rsidR="00837E12">
          <w:rPr>
            <w:noProof/>
            <w:webHidden/>
          </w:rPr>
          <w:tab/>
        </w:r>
        <w:r w:rsidR="00837E12">
          <w:rPr>
            <w:noProof/>
            <w:webHidden/>
          </w:rPr>
          <w:fldChar w:fldCharType="begin"/>
        </w:r>
        <w:r w:rsidR="00837E12">
          <w:rPr>
            <w:noProof/>
            <w:webHidden/>
          </w:rPr>
          <w:instrText xml:space="preserve"> PAGEREF _Toc125463757 \h </w:instrText>
        </w:r>
        <w:r w:rsidR="00837E12">
          <w:rPr>
            <w:noProof/>
            <w:webHidden/>
          </w:rPr>
        </w:r>
        <w:r w:rsidR="00837E12">
          <w:rPr>
            <w:noProof/>
            <w:webHidden/>
          </w:rPr>
          <w:fldChar w:fldCharType="separate"/>
        </w:r>
        <w:r w:rsidR="00D904DC">
          <w:rPr>
            <w:noProof/>
            <w:webHidden/>
          </w:rPr>
          <w:t>7</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164AE9">
          <w:rPr>
            <w:rStyle w:val="aff7"/>
            <w:noProof/>
          </w:rPr>
          <w:t>1.7.</w:t>
        </w:r>
        <w:r w:rsidR="00837E12">
          <w:rPr>
            <w:rFonts w:asciiTheme="minorHAnsi" w:eastAsiaTheme="minorEastAsia" w:hAnsiTheme="minorHAnsi" w:cstheme="minorBidi"/>
            <w:smallCaps w:val="0"/>
            <w:noProof/>
            <w:sz w:val="22"/>
            <w:szCs w:val="22"/>
          </w:rPr>
          <w:tab/>
        </w:r>
        <w:r w:rsidR="00837E12" w:rsidRPr="00164AE9">
          <w:rPr>
            <w:rStyle w:val="aff7"/>
            <w:noProof/>
          </w:rPr>
          <w:t>Расходы на участие в закупке и при заключении договора</w:t>
        </w:r>
        <w:r w:rsidR="00837E12">
          <w:rPr>
            <w:noProof/>
            <w:webHidden/>
          </w:rPr>
          <w:tab/>
        </w:r>
        <w:r w:rsidR="00837E12">
          <w:rPr>
            <w:noProof/>
            <w:webHidden/>
          </w:rPr>
          <w:fldChar w:fldCharType="begin"/>
        </w:r>
        <w:r w:rsidR="00837E12">
          <w:rPr>
            <w:noProof/>
            <w:webHidden/>
          </w:rPr>
          <w:instrText xml:space="preserve"> PAGEREF _Toc125463758 \h </w:instrText>
        </w:r>
        <w:r w:rsidR="00837E12">
          <w:rPr>
            <w:noProof/>
            <w:webHidden/>
          </w:rPr>
        </w:r>
        <w:r w:rsidR="00837E12">
          <w:rPr>
            <w:noProof/>
            <w:webHidden/>
          </w:rPr>
          <w:fldChar w:fldCharType="separate"/>
        </w:r>
        <w:r w:rsidR="00D904DC">
          <w:rPr>
            <w:noProof/>
            <w:webHidden/>
          </w:rPr>
          <w:t>8</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164AE9">
          <w:rPr>
            <w:rStyle w:val="aff7"/>
            <w:noProof/>
          </w:rPr>
          <w:t>1.8.</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Pr>
            <w:noProof/>
            <w:webHidden/>
          </w:rPr>
          <w:tab/>
        </w:r>
        <w:r w:rsidR="00837E12">
          <w:rPr>
            <w:noProof/>
            <w:webHidden/>
          </w:rPr>
          <w:fldChar w:fldCharType="begin"/>
        </w:r>
        <w:r w:rsidR="00837E12">
          <w:rPr>
            <w:noProof/>
            <w:webHidden/>
          </w:rPr>
          <w:instrText xml:space="preserve"> PAGEREF _Toc125463759 \h </w:instrText>
        </w:r>
        <w:r w:rsidR="00837E12">
          <w:rPr>
            <w:noProof/>
            <w:webHidden/>
          </w:rPr>
        </w:r>
        <w:r w:rsidR="00837E12">
          <w:rPr>
            <w:noProof/>
            <w:webHidden/>
          </w:rPr>
          <w:fldChar w:fldCharType="separate"/>
        </w:r>
        <w:r w:rsidR="00D904DC">
          <w:rPr>
            <w:noProof/>
            <w:webHidden/>
          </w:rPr>
          <w:t>8</w:t>
        </w:r>
        <w:r w:rsidR="00837E12">
          <w:rPr>
            <w:noProof/>
            <w:webHidden/>
          </w:rPr>
          <w:fldChar w:fldCharType="end"/>
        </w:r>
      </w:hyperlink>
    </w:p>
    <w:p w:rsidR="00837E12" w:rsidRDefault="007A1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164AE9">
          <w:rPr>
            <w:rStyle w:val="aff7"/>
            <w:noProof/>
          </w:rPr>
          <w:t>2.</w:t>
        </w:r>
        <w:r w:rsidR="00837E12">
          <w:rPr>
            <w:rFonts w:asciiTheme="minorHAnsi" w:eastAsiaTheme="minorEastAsia" w:hAnsiTheme="minorHAnsi" w:cstheme="minorBidi"/>
            <w:b w:val="0"/>
            <w:bCs w:val="0"/>
            <w:caps w:val="0"/>
            <w:noProof/>
            <w:sz w:val="22"/>
            <w:szCs w:val="22"/>
          </w:rPr>
          <w:tab/>
        </w:r>
        <w:r w:rsidR="00837E12" w:rsidRPr="00164AE9">
          <w:rPr>
            <w:rStyle w:val="aff7"/>
            <w:noProof/>
          </w:rPr>
          <w:t>ДОКУМЕНТАЦИЯ О ЗАКУПКЕ</w:t>
        </w:r>
        <w:r w:rsidR="00837E12">
          <w:rPr>
            <w:noProof/>
            <w:webHidden/>
          </w:rPr>
          <w:tab/>
        </w:r>
        <w:r w:rsidR="00837E12">
          <w:rPr>
            <w:noProof/>
            <w:webHidden/>
          </w:rPr>
          <w:fldChar w:fldCharType="begin"/>
        </w:r>
        <w:r w:rsidR="00837E12">
          <w:rPr>
            <w:noProof/>
            <w:webHidden/>
          </w:rPr>
          <w:instrText xml:space="preserve"> PAGEREF _Toc125463760 \h </w:instrText>
        </w:r>
        <w:r w:rsidR="00837E12">
          <w:rPr>
            <w:noProof/>
            <w:webHidden/>
          </w:rPr>
        </w:r>
        <w:r w:rsidR="00837E12">
          <w:rPr>
            <w:noProof/>
            <w:webHidden/>
          </w:rPr>
          <w:fldChar w:fldCharType="separate"/>
        </w:r>
        <w:r w:rsidR="00D904DC">
          <w:rPr>
            <w:noProof/>
            <w:webHidden/>
          </w:rPr>
          <w:t>10</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164AE9">
          <w:rPr>
            <w:rStyle w:val="aff7"/>
            <w:noProof/>
          </w:rPr>
          <w:t>2.1.</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документации о закупке</w:t>
        </w:r>
        <w:r w:rsidR="00837E12">
          <w:rPr>
            <w:noProof/>
            <w:webHidden/>
          </w:rPr>
          <w:tab/>
        </w:r>
        <w:r w:rsidR="00837E12">
          <w:rPr>
            <w:noProof/>
            <w:webHidden/>
          </w:rPr>
          <w:fldChar w:fldCharType="begin"/>
        </w:r>
        <w:r w:rsidR="00837E12">
          <w:rPr>
            <w:noProof/>
            <w:webHidden/>
          </w:rPr>
          <w:instrText xml:space="preserve"> PAGEREF _Toc125463761 \h </w:instrText>
        </w:r>
        <w:r w:rsidR="00837E12">
          <w:rPr>
            <w:noProof/>
            <w:webHidden/>
          </w:rPr>
        </w:r>
        <w:r w:rsidR="00837E12">
          <w:rPr>
            <w:noProof/>
            <w:webHidden/>
          </w:rPr>
          <w:fldChar w:fldCharType="separate"/>
        </w:r>
        <w:r w:rsidR="00D904DC">
          <w:rPr>
            <w:noProof/>
            <w:webHidden/>
          </w:rPr>
          <w:t>10</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164AE9">
          <w:rPr>
            <w:rStyle w:val="aff7"/>
            <w:noProof/>
          </w:rPr>
          <w:t>2.2.</w:t>
        </w:r>
        <w:r w:rsidR="00837E12">
          <w:rPr>
            <w:rFonts w:asciiTheme="minorHAnsi" w:eastAsiaTheme="minorEastAsia" w:hAnsiTheme="minorHAnsi" w:cstheme="minorBidi"/>
            <w:smallCaps w:val="0"/>
            <w:noProof/>
            <w:sz w:val="22"/>
            <w:szCs w:val="22"/>
          </w:rPr>
          <w:tab/>
        </w:r>
        <w:r w:rsidR="00837E12" w:rsidRPr="00164AE9">
          <w:rPr>
            <w:rStyle w:val="aff7"/>
            <w:noProof/>
          </w:rPr>
          <w:t>Разъяснение положений извещения о закупке и/или документации о закупке</w:t>
        </w:r>
        <w:r w:rsidR="00837E12">
          <w:rPr>
            <w:noProof/>
            <w:webHidden/>
          </w:rPr>
          <w:tab/>
        </w:r>
        <w:r w:rsidR="00837E12">
          <w:rPr>
            <w:noProof/>
            <w:webHidden/>
          </w:rPr>
          <w:fldChar w:fldCharType="begin"/>
        </w:r>
        <w:r w:rsidR="00837E12">
          <w:rPr>
            <w:noProof/>
            <w:webHidden/>
          </w:rPr>
          <w:instrText xml:space="preserve"> PAGEREF _Toc125463762 \h </w:instrText>
        </w:r>
        <w:r w:rsidR="00837E12">
          <w:rPr>
            <w:noProof/>
            <w:webHidden/>
          </w:rPr>
        </w:r>
        <w:r w:rsidR="00837E12">
          <w:rPr>
            <w:noProof/>
            <w:webHidden/>
          </w:rPr>
          <w:fldChar w:fldCharType="separate"/>
        </w:r>
        <w:r w:rsidR="00D904DC">
          <w:rPr>
            <w:noProof/>
            <w:webHidden/>
          </w:rPr>
          <w:t>11</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164AE9">
          <w:rPr>
            <w:rStyle w:val="aff7"/>
            <w:noProof/>
          </w:rPr>
          <w:t>2.3.</w:t>
        </w:r>
        <w:r w:rsidR="00837E12">
          <w:rPr>
            <w:rFonts w:asciiTheme="minorHAnsi" w:eastAsiaTheme="minorEastAsia" w:hAnsiTheme="minorHAnsi" w:cstheme="minorBidi"/>
            <w:smallCaps w:val="0"/>
            <w:noProof/>
            <w:sz w:val="22"/>
            <w:szCs w:val="22"/>
          </w:rPr>
          <w:tab/>
        </w:r>
        <w:r w:rsidR="00837E12" w:rsidRPr="00164AE9">
          <w:rPr>
            <w:rStyle w:val="aff7"/>
            <w:noProof/>
          </w:rPr>
          <w:t>Внесение изменений в извещение о закупке и/или документацию о закупке</w:t>
        </w:r>
        <w:r w:rsidR="00837E12">
          <w:rPr>
            <w:noProof/>
            <w:webHidden/>
          </w:rPr>
          <w:tab/>
        </w:r>
        <w:r w:rsidR="00837E12">
          <w:rPr>
            <w:noProof/>
            <w:webHidden/>
          </w:rPr>
          <w:fldChar w:fldCharType="begin"/>
        </w:r>
        <w:r w:rsidR="00837E12">
          <w:rPr>
            <w:noProof/>
            <w:webHidden/>
          </w:rPr>
          <w:instrText xml:space="preserve"> PAGEREF _Toc125463763 \h </w:instrText>
        </w:r>
        <w:r w:rsidR="00837E12">
          <w:rPr>
            <w:noProof/>
            <w:webHidden/>
          </w:rPr>
        </w:r>
        <w:r w:rsidR="00837E12">
          <w:rPr>
            <w:noProof/>
            <w:webHidden/>
          </w:rPr>
          <w:fldChar w:fldCharType="separate"/>
        </w:r>
        <w:r w:rsidR="00D904DC">
          <w:rPr>
            <w:noProof/>
            <w:webHidden/>
          </w:rPr>
          <w:t>11</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164AE9">
          <w:rPr>
            <w:rStyle w:val="aff7"/>
            <w:noProof/>
          </w:rPr>
          <w:t>2.4.</w:t>
        </w:r>
        <w:r w:rsidR="00837E12">
          <w:rPr>
            <w:rFonts w:asciiTheme="minorHAnsi" w:eastAsiaTheme="minorEastAsia" w:hAnsiTheme="minorHAnsi" w:cstheme="minorBidi"/>
            <w:smallCaps w:val="0"/>
            <w:noProof/>
            <w:sz w:val="22"/>
            <w:szCs w:val="22"/>
          </w:rPr>
          <w:tab/>
        </w:r>
        <w:r w:rsidR="00837E12" w:rsidRPr="00164AE9">
          <w:rPr>
            <w:rStyle w:val="aff7"/>
            <w:noProof/>
          </w:rPr>
          <w:t>Отмена закупки</w:t>
        </w:r>
        <w:r w:rsidR="00837E12">
          <w:rPr>
            <w:noProof/>
            <w:webHidden/>
          </w:rPr>
          <w:tab/>
        </w:r>
        <w:r w:rsidR="00837E12">
          <w:rPr>
            <w:noProof/>
            <w:webHidden/>
          </w:rPr>
          <w:fldChar w:fldCharType="begin"/>
        </w:r>
        <w:r w:rsidR="00837E12">
          <w:rPr>
            <w:noProof/>
            <w:webHidden/>
          </w:rPr>
          <w:instrText xml:space="preserve"> PAGEREF _Toc125463764 \h </w:instrText>
        </w:r>
        <w:r w:rsidR="00837E12">
          <w:rPr>
            <w:noProof/>
            <w:webHidden/>
          </w:rPr>
        </w:r>
        <w:r w:rsidR="00837E12">
          <w:rPr>
            <w:noProof/>
            <w:webHidden/>
          </w:rPr>
          <w:fldChar w:fldCharType="separate"/>
        </w:r>
        <w:r w:rsidR="00D904DC">
          <w:rPr>
            <w:noProof/>
            <w:webHidden/>
          </w:rPr>
          <w:t>11</w:t>
        </w:r>
        <w:r w:rsidR="00837E12">
          <w:rPr>
            <w:noProof/>
            <w:webHidden/>
          </w:rPr>
          <w:fldChar w:fldCharType="end"/>
        </w:r>
      </w:hyperlink>
    </w:p>
    <w:p w:rsidR="00837E12" w:rsidRDefault="007A1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164AE9">
          <w:rPr>
            <w:rStyle w:val="aff7"/>
            <w:noProof/>
          </w:rPr>
          <w:t>3.</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ТРЕБОВАНИЯ К СОДЕРЖАНИЮ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_Toc125463765 \h </w:instrText>
        </w:r>
        <w:r w:rsidR="00837E12">
          <w:rPr>
            <w:noProof/>
            <w:webHidden/>
          </w:rPr>
        </w:r>
        <w:r w:rsidR="00837E12">
          <w:rPr>
            <w:noProof/>
            <w:webHidden/>
          </w:rPr>
          <w:fldChar w:fldCharType="separate"/>
        </w:r>
        <w:r w:rsidR="00D904DC">
          <w:rPr>
            <w:noProof/>
            <w:webHidden/>
          </w:rPr>
          <w:t>11</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164AE9">
          <w:rPr>
            <w:rStyle w:val="aff7"/>
            <w:noProof/>
          </w:rPr>
          <w:t>3.1.</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оформлению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_Toc125463766 \h </w:instrText>
        </w:r>
        <w:r w:rsidR="00837E12">
          <w:rPr>
            <w:noProof/>
            <w:webHidden/>
          </w:rPr>
        </w:r>
        <w:r w:rsidR="00837E12">
          <w:rPr>
            <w:noProof/>
            <w:webHidden/>
          </w:rPr>
          <w:fldChar w:fldCharType="separate"/>
        </w:r>
        <w:r w:rsidR="00D904DC">
          <w:rPr>
            <w:noProof/>
            <w:webHidden/>
          </w:rPr>
          <w:t>11</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164AE9">
          <w:rPr>
            <w:rStyle w:val="aff7"/>
            <w:noProof/>
          </w:rPr>
          <w:t>3.2.</w:t>
        </w:r>
        <w:r w:rsidR="00837E12">
          <w:rPr>
            <w:rFonts w:asciiTheme="minorHAnsi" w:eastAsiaTheme="minorEastAsia" w:hAnsiTheme="minorHAnsi" w:cstheme="minorBidi"/>
            <w:smallCaps w:val="0"/>
            <w:noProof/>
            <w:sz w:val="22"/>
            <w:szCs w:val="22"/>
          </w:rPr>
          <w:tab/>
        </w:r>
        <w:r w:rsidR="00837E12" w:rsidRPr="00164AE9">
          <w:rPr>
            <w:rStyle w:val="aff7"/>
            <w:noProof/>
          </w:rPr>
          <w:t>Язык документов, входящих в состав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_Toc125463767 \h </w:instrText>
        </w:r>
        <w:r w:rsidR="00837E12">
          <w:rPr>
            <w:noProof/>
            <w:webHidden/>
          </w:rPr>
        </w:r>
        <w:r w:rsidR="00837E12">
          <w:rPr>
            <w:noProof/>
            <w:webHidden/>
          </w:rPr>
          <w:fldChar w:fldCharType="separate"/>
        </w:r>
        <w:r w:rsidR="00D904DC">
          <w:rPr>
            <w:noProof/>
            <w:webHidden/>
          </w:rPr>
          <w:t>13</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164AE9">
          <w:rPr>
            <w:rStyle w:val="aff7"/>
            <w:noProof/>
          </w:rPr>
          <w:t>3.3.</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валюте заявки</w:t>
        </w:r>
        <w:r w:rsidR="00837E12">
          <w:rPr>
            <w:noProof/>
            <w:webHidden/>
          </w:rPr>
          <w:tab/>
        </w:r>
        <w:r w:rsidR="00837E12">
          <w:rPr>
            <w:noProof/>
            <w:webHidden/>
          </w:rPr>
          <w:fldChar w:fldCharType="begin"/>
        </w:r>
        <w:r w:rsidR="00837E12">
          <w:rPr>
            <w:noProof/>
            <w:webHidden/>
          </w:rPr>
          <w:instrText xml:space="preserve"> PAGEREF _Toc125463768 \h </w:instrText>
        </w:r>
        <w:r w:rsidR="00837E12">
          <w:rPr>
            <w:noProof/>
            <w:webHidden/>
          </w:rPr>
        </w:r>
        <w:r w:rsidR="00837E12">
          <w:rPr>
            <w:noProof/>
            <w:webHidden/>
          </w:rPr>
          <w:fldChar w:fldCharType="separate"/>
        </w:r>
        <w:r w:rsidR="00D904DC">
          <w:rPr>
            <w:noProof/>
            <w:webHidden/>
          </w:rPr>
          <w:t>13</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164AE9">
          <w:rPr>
            <w:rStyle w:val="aff7"/>
            <w:noProof/>
          </w:rPr>
          <w:t>3.4.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составу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_Toc125463769 \h </w:instrText>
        </w:r>
        <w:r w:rsidR="00837E12">
          <w:rPr>
            <w:noProof/>
            <w:webHidden/>
          </w:rPr>
        </w:r>
        <w:r w:rsidR="00837E12">
          <w:rPr>
            <w:noProof/>
            <w:webHidden/>
          </w:rPr>
          <w:fldChar w:fldCharType="separate"/>
        </w:r>
        <w:r w:rsidR="00D904DC">
          <w:rPr>
            <w:noProof/>
            <w:webHidden/>
          </w:rPr>
          <w:t>13</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164AE9">
          <w:rPr>
            <w:rStyle w:val="aff7"/>
            <w:noProof/>
          </w:rPr>
          <w:t>3.5.</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описанию предложения участника закупки</w:t>
        </w:r>
        <w:r w:rsidR="00837E12">
          <w:rPr>
            <w:noProof/>
            <w:webHidden/>
          </w:rPr>
          <w:tab/>
        </w:r>
        <w:r w:rsidR="00837E12">
          <w:rPr>
            <w:noProof/>
            <w:webHidden/>
          </w:rPr>
          <w:fldChar w:fldCharType="begin"/>
        </w:r>
        <w:r w:rsidR="00837E12">
          <w:rPr>
            <w:noProof/>
            <w:webHidden/>
          </w:rPr>
          <w:instrText xml:space="preserve"> PAGEREF _Toc125463770 \h </w:instrText>
        </w:r>
        <w:r w:rsidR="00837E12">
          <w:rPr>
            <w:noProof/>
            <w:webHidden/>
          </w:rPr>
        </w:r>
        <w:r w:rsidR="00837E12">
          <w:rPr>
            <w:noProof/>
            <w:webHidden/>
          </w:rPr>
          <w:fldChar w:fldCharType="separate"/>
        </w:r>
        <w:r w:rsidR="00D904DC">
          <w:rPr>
            <w:noProof/>
            <w:webHidden/>
          </w:rPr>
          <w:t>14</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164AE9">
          <w:rPr>
            <w:rStyle w:val="aff7"/>
            <w:noProof/>
          </w:rPr>
          <w:t>3.6.</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обеспечению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_Toc125463771 \h </w:instrText>
        </w:r>
        <w:r w:rsidR="00837E12">
          <w:rPr>
            <w:noProof/>
            <w:webHidden/>
          </w:rPr>
        </w:r>
        <w:r w:rsidR="00837E12">
          <w:rPr>
            <w:noProof/>
            <w:webHidden/>
          </w:rPr>
          <w:fldChar w:fldCharType="separate"/>
        </w:r>
        <w:r w:rsidR="00D904DC">
          <w:rPr>
            <w:noProof/>
            <w:webHidden/>
          </w:rPr>
          <w:t>15</w:t>
        </w:r>
        <w:r w:rsidR="00837E12">
          <w:rPr>
            <w:noProof/>
            <w:webHidden/>
          </w:rPr>
          <w:fldChar w:fldCharType="end"/>
        </w:r>
      </w:hyperlink>
    </w:p>
    <w:p w:rsidR="00837E12" w:rsidRDefault="007A1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164AE9">
          <w:rPr>
            <w:rStyle w:val="aff7"/>
            <w:noProof/>
          </w:rPr>
          <w:t>4.</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ПОДАЧА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_Toc125463772 \h </w:instrText>
        </w:r>
        <w:r w:rsidR="00837E12">
          <w:rPr>
            <w:noProof/>
            <w:webHidden/>
          </w:rPr>
        </w:r>
        <w:r w:rsidR="00837E12">
          <w:rPr>
            <w:noProof/>
            <w:webHidden/>
          </w:rPr>
          <w:fldChar w:fldCharType="separate"/>
        </w:r>
        <w:r w:rsidR="00D904DC">
          <w:rPr>
            <w:noProof/>
            <w:webHidden/>
          </w:rPr>
          <w:t>19</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164AE9">
          <w:rPr>
            <w:rStyle w:val="aff7"/>
            <w:noProof/>
          </w:rPr>
          <w:t>4.1.</w:t>
        </w:r>
        <w:r w:rsidR="00837E12">
          <w:rPr>
            <w:rFonts w:asciiTheme="minorHAnsi" w:eastAsiaTheme="minorEastAsia" w:hAnsiTheme="minorHAnsi" w:cstheme="minorBidi"/>
            <w:smallCaps w:val="0"/>
            <w:noProof/>
            <w:sz w:val="22"/>
            <w:szCs w:val="22"/>
          </w:rPr>
          <w:tab/>
        </w:r>
        <w:r w:rsidR="00837E12" w:rsidRPr="00164AE9">
          <w:rPr>
            <w:rStyle w:val="aff7"/>
            <w:noProof/>
          </w:rPr>
          <w:t>Порядок, место, дата начала и дата окончания срока подачи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_Toc125463773 \h </w:instrText>
        </w:r>
        <w:r w:rsidR="00837E12">
          <w:rPr>
            <w:noProof/>
            <w:webHidden/>
          </w:rPr>
        </w:r>
        <w:r w:rsidR="00837E12">
          <w:rPr>
            <w:noProof/>
            <w:webHidden/>
          </w:rPr>
          <w:fldChar w:fldCharType="separate"/>
        </w:r>
        <w:r w:rsidR="00D904DC">
          <w:rPr>
            <w:noProof/>
            <w:webHidden/>
          </w:rPr>
          <w:t>19</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164AE9">
          <w:rPr>
            <w:rStyle w:val="aff7"/>
            <w:noProof/>
          </w:rPr>
          <w:t>4.2.</w:t>
        </w:r>
        <w:r w:rsidR="00837E12">
          <w:rPr>
            <w:rFonts w:asciiTheme="minorHAnsi" w:eastAsiaTheme="minorEastAsia" w:hAnsiTheme="minorHAnsi" w:cstheme="minorBidi"/>
            <w:smallCaps w:val="0"/>
            <w:noProof/>
            <w:sz w:val="22"/>
            <w:szCs w:val="22"/>
          </w:rPr>
          <w:tab/>
        </w:r>
        <w:r w:rsidR="00837E12" w:rsidRPr="00164AE9">
          <w:rPr>
            <w:rStyle w:val="aff7"/>
            <w:noProof/>
          </w:rPr>
          <w:t>Изменения и отзыв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_Toc125463774 \h </w:instrText>
        </w:r>
        <w:r w:rsidR="00837E12">
          <w:rPr>
            <w:noProof/>
            <w:webHidden/>
          </w:rPr>
        </w:r>
        <w:r w:rsidR="00837E12">
          <w:rPr>
            <w:noProof/>
            <w:webHidden/>
          </w:rPr>
          <w:fldChar w:fldCharType="separate"/>
        </w:r>
        <w:r w:rsidR="00D904DC">
          <w:rPr>
            <w:noProof/>
            <w:webHidden/>
          </w:rPr>
          <w:t>19</w:t>
        </w:r>
        <w:r w:rsidR="00837E12">
          <w:rPr>
            <w:noProof/>
            <w:webHidden/>
          </w:rPr>
          <w:fldChar w:fldCharType="end"/>
        </w:r>
      </w:hyperlink>
    </w:p>
    <w:p w:rsidR="00837E12" w:rsidRDefault="007A1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164AE9">
          <w:rPr>
            <w:rStyle w:val="aff7"/>
            <w:noProof/>
          </w:rPr>
          <w:t>5.</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ПОРЯДОК ПРОВЕДЕНИЯ ЗАКУПКИ</w:t>
        </w:r>
        <w:r w:rsidR="00837E12">
          <w:rPr>
            <w:noProof/>
            <w:webHidden/>
          </w:rPr>
          <w:tab/>
        </w:r>
        <w:r w:rsidR="00837E12">
          <w:rPr>
            <w:noProof/>
            <w:webHidden/>
          </w:rPr>
          <w:fldChar w:fldCharType="begin"/>
        </w:r>
        <w:r w:rsidR="00837E12">
          <w:rPr>
            <w:noProof/>
            <w:webHidden/>
          </w:rPr>
          <w:instrText xml:space="preserve"> PAGEREF _Toc125463775 \h </w:instrText>
        </w:r>
        <w:r w:rsidR="00837E12">
          <w:rPr>
            <w:noProof/>
            <w:webHidden/>
          </w:rPr>
        </w:r>
        <w:r w:rsidR="00837E12">
          <w:rPr>
            <w:noProof/>
            <w:webHidden/>
          </w:rPr>
          <w:fldChar w:fldCharType="separate"/>
        </w:r>
        <w:r w:rsidR="00D904DC">
          <w:rPr>
            <w:noProof/>
            <w:webHidden/>
          </w:rPr>
          <w:t>20</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164AE9">
          <w:rPr>
            <w:rStyle w:val="aff7"/>
            <w:noProof/>
          </w:rPr>
          <w:t>5.1.</w:t>
        </w:r>
        <w:r w:rsidR="00837E12">
          <w:rPr>
            <w:rFonts w:asciiTheme="minorHAnsi" w:eastAsiaTheme="minorEastAsia" w:hAnsiTheme="minorHAnsi" w:cstheme="minorBidi"/>
            <w:smallCaps w:val="0"/>
            <w:noProof/>
            <w:sz w:val="22"/>
            <w:szCs w:val="22"/>
          </w:rPr>
          <w:tab/>
        </w:r>
        <w:r w:rsidR="00837E12" w:rsidRPr="00164AE9">
          <w:rPr>
            <w:rStyle w:val="aff7"/>
            <w:noProof/>
          </w:rPr>
          <w:t>Закупочная комиссия</w:t>
        </w:r>
        <w:r w:rsidR="00837E12">
          <w:rPr>
            <w:noProof/>
            <w:webHidden/>
          </w:rPr>
          <w:tab/>
        </w:r>
        <w:r w:rsidR="00837E12">
          <w:rPr>
            <w:noProof/>
            <w:webHidden/>
          </w:rPr>
          <w:fldChar w:fldCharType="begin"/>
        </w:r>
        <w:r w:rsidR="00837E12">
          <w:rPr>
            <w:noProof/>
            <w:webHidden/>
          </w:rPr>
          <w:instrText xml:space="preserve"> PAGEREF _Toc125463776 \h </w:instrText>
        </w:r>
        <w:r w:rsidR="00837E12">
          <w:rPr>
            <w:noProof/>
            <w:webHidden/>
          </w:rPr>
        </w:r>
        <w:r w:rsidR="00837E12">
          <w:rPr>
            <w:noProof/>
            <w:webHidden/>
          </w:rPr>
          <w:fldChar w:fldCharType="separate"/>
        </w:r>
        <w:r w:rsidR="00D904DC">
          <w:rPr>
            <w:noProof/>
            <w:webHidden/>
          </w:rPr>
          <w:t>20</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164AE9">
          <w:rPr>
            <w:rStyle w:val="aff7"/>
            <w:noProof/>
          </w:rPr>
          <w:t>5.2.</w:t>
        </w:r>
        <w:r w:rsidR="00837E12">
          <w:rPr>
            <w:rFonts w:asciiTheme="minorHAnsi" w:eastAsiaTheme="minorEastAsia" w:hAnsiTheme="minorHAnsi" w:cstheme="minorBidi"/>
            <w:smallCaps w:val="0"/>
            <w:noProof/>
            <w:sz w:val="22"/>
            <w:szCs w:val="22"/>
          </w:rPr>
          <w:tab/>
        </w:r>
        <w:r w:rsidR="00837E12" w:rsidRPr="00164AE9">
          <w:rPr>
            <w:rStyle w:val="aff7"/>
            <w:noProof/>
          </w:rPr>
          <w:t>Этапы проведения закупки</w:t>
        </w:r>
        <w:r w:rsidR="00837E12">
          <w:rPr>
            <w:noProof/>
            <w:webHidden/>
          </w:rPr>
          <w:tab/>
        </w:r>
        <w:r w:rsidR="00837E12">
          <w:rPr>
            <w:noProof/>
            <w:webHidden/>
          </w:rPr>
          <w:fldChar w:fldCharType="begin"/>
        </w:r>
        <w:r w:rsidR="00837E12">
          <w:rPr>
            <w:noProof/>
            <w:webHidden/>
          </w:rPr>
          <w:instrText xml:space="preserve"> PAGEREF _Toc125463777 \h </w:instrText>
        </w:r>
        <w:r w:rsidR="00837E12">
          <w:rPr>
            <w:noProof/>
            <w:webHidden/>
          </w:rPr>
        </w:r>
        <w:r w:rsidR="00837E12">
          <w:rPr>
            <w:noProof/>
            <w:webHidden/>
          </w:rPr>
          <w:fldChar w:fldCharType="separate"/>
        </w:r>
        <w:r w:rsidR="00D904DC">
          <w:rPr>
            <w:noProof/>
            <w:webHidden/>
          </w:rPr>
          <w:t>20</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164AE9">
          <w:rPr>
            <w:rStyle w:val="aff7"/>
            <w:noProof/>
          </w:rPr>
          <w:t>5.3.</w:t>
        </w:r>
        <w:r w:rsidR="00837E12">
          <w:rPr>
            <w:rFonts w:asciiTheme="minorHAnsi" w:eastAsiaTheme="minorEastAsia" w:hAnsiTheme="minorHAnsi" w:cstheme="minorBidi"/>
            <w:smallCaps w:val="0"/>
            <w:noProof/>
            <w:sz w:val="22"/>
            <w:szCs w:val="22"/>
          </w:rPr>
          <w:tab/>
        </w:r>
        <w:r w:rsidR="00837E12" w:rsidRPr="00164AE9">
          <w:rPr>
            <w:rStyle w:val="aff7"/>
            <w:noProof/>
          </w:rPr>
          <w:t>Вскрытие заявок</w:t>
        </w:r>
        <w:r w:rsidR="00837E12">
          <w:rPr>
            <w:noProof/>
            <w:webHidden/>
          </w:rPr>
          <w:tab/>
        </w:r>
        <w:r w:rsidR="00837E12">
          <w:rPr>
            <w:noProof/>
            <w:webHidden/>
          </w:rPr>
          <w:fldChar w:fldCharType="begin"/>
        </w:r>
        <w:r w:rsidR="00837E12">
          <w:rPr>
            <w:noProof/>
            <w:webHidden/>
          </w:rPr>
          <w:instrText xml:space="preserve"> PAGEREF _Toc125463778 \h </w:instrText>
        </w:r>
        <w:r w:rsidR="00837E12">
          <w:rPr>
            <w:noProof/>
            <w:webHidden/>
          </w:rPr>
        </w:r>
        <w:r w:rsidR="00837E12">
          <w:rPr>
            <w:noProof/>
            <w:webHidden/>
          </w:rPr>
          <w:fldChar w:fldCharType="separate"/>
        </w:r>
        <w:r w:rsidR="00D904DC">
          <w:rPr>
            <w:noProof/>
            <w:webHidden/>
          </w:rPr>
          <w:t>20</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164AE9">
          <w:rPr>
            <w:rStyle w:val="aff7"/>
            <w:noProof/>
          </w:rPr>
          <w:t>5.4.</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заявок участников закупки</w:t>
        </w:r>
        <w:r w:rsidR="00837E12">
          <w:rPr>
            <w:noProof/>
            <w:webHidden/>
          </w:rPr>
          <w:tab/>
        </w:r>
        <w:r w:rsidR="00837E12">
          <w:rPr>
            <w:noProof/>
            <w:webHidden/>
          </w:rPr>
          <w:fldChar w:fldCharType="begin"/>
        </w:r>
        <w:r w:rsidR="00837E12">
          <w:rPr>
            <w:noProof/>
            <w:webHidden/>
          </w:rPr>
          <w:instrText xml:space="preserve"> PAGEREF _Toc125463779 \h </w:instrText>
        </w:r>
        <w:r w:rsidR="00837E12">
          <w:rPr>
            <w:noProof/>
            <w:webHidden/>
          </w:rPr>
        </w:r>
        <w:r w:rsidR="00837E12">
          <w:rPr>
            <w:noProof/>
            <w:webHidden/>
          </w:rPr>
          <w:fldChar w:fldCharType="separate"/>
        </w:r>
        <w:r w:rsidR="00D904DC">
          <w:rPr>
            <w:noProof/>
            <w:webHidden/>
          </w:rPr>
          <w:t>20</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164AE9">
          <w:rPr>
            <w:rStyle w:val="aff7"/>
            <w:noProof/>
          </w:rPr>
          <w:t>5.5.</w:t>
        </w:r>
        <w:r w:rsidR="00837E12">
          <w:rPr>
            <w:rFonts w:asciiTheme="minorHAnsi" w:eastAsiaTheme="minorEastAsia" w:hAnsiTheme="minorHAnsi" w:cstheme="minorBidi"/>
            <w:smallCaps w:val="0"/>
            <w:noProof/>
            <w:sz w:val="22"/>
            <w:szCs w:val="22"/>
          </w:rPr>
          <w:tab/>
        </w:r>
        <w:r w:rsidR="00837E12" w:rsidRPr="00164AE9">
          <w:rPr>
            <w:rStyle w:val="aff7"/>
            <w:noProof/>
          </w:rPr>
          <w:t>Переторжка</w:t>
        </w:r>
        <w:r w:rsidR="00837E12">
          <w:rPr>
            <w:noProof/>
            <w:webHidden/>
          </w:rPr>
          <w:tab/>
        </w:r>
        <w:r w:rsidR="00837E12">
          <w:rPr>
            <w:noProof/>
            <w:webHidden/>
          </w:rPr>
          <w:fldChar w:fldCharType="begin"/>
        </w:r>
        <w:r w:rsidR="00837E12">
          <w:rPr>
            <w:noProof/>
            <w:webHidden/>
          </w:rPr>
          <w:instrText xml:space="preserve"> PAGEREF _Toc125463780 \h </w:instrText>
        </w:r>
        <w:r w:rsidR="00837E12">
          <w:rPr>
            <w:noProof/>
            <w:webHidden/>
          </w:rPr>
        </w:r>
        <w:r w:rsidR="00837E12">
          <w:rPr>
            <w:noProof/>
            <w:webHidden/>
          </w:rPr>
          <w:fldChar w:fldCharType="separate"/>
        </w:r>
        <w:r w:rsidR="00D904DC">
          <w:rPr>
            <w:noProof/>
            <w:webHidden/>
          </w:rPr>
          <w:t>21</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164AE9">
          <w:rPr>
            <w:rStyle w:val="aff7"/>
            <w:noProof/>
          </w:rPr>
          <w:t>5.6.</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ценовой части заявок. Оценка заявок и подведение итогов</w:t>
        </w:r>
        <w:r w:rsidR="00837E12">
          <w:rPr>
            <w:noProof/>
            <w:webHidden/>
          </w:rPr>
          <w:tab/>
        </w:r>
        <w:r w:rsidR="00837E12">
          <w:rPr>
            <w:noProof/>
            <w:webHidden/>
          </w:rPr>
          <w:fldChar w:fldCharType="begin"/>
        </w:r>
        <w:r w:rsidR="00837E12">
          <w:rPr>
            <w:noProof/>
            <w:webHidden/>
          </w:rPr>
          <w:instrText xml:space="preserve"> PAGEREF _Toc125463781 \h </w:instrText>
        </w:r>
        <w:r w:rsidR="00837E12">
          <w:rPr>
            <w:noProof/>
            <w:webHidden/>
          </w:rPr>
        </w:r>
        <w:r w:rsidR="00837E12">
          <w:rPr>
            <w:noProof/>
            <w:webHidden/>
          </w:rPr>
          <w:fldChar w:fldCharType="separate"/>
        </w:r>
        <w:r w:rsidR="00D904DC">
          <w:rPr>
            <w:noProof/>
            <w:webHidden/>
          </w:rPr>
          <w:t>22</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164AE9">
          <w:rPr>
            <w:rStyle w:val="aff7"/>
            <w:noProof/>
          </w:rPr>
          <w:t>5.7.</w:t>
        </w:r>
        <w:r w:rsidR="00837E12">
          <w:rPr>
            <w:rFonts w:asciiTheme="minorHAnsi" w:eastAsiaTheme="minorEastAsia" w:hAnsiTheme="minorHAnsi" w:cstheme="minorBidi"/>
            <w:smallCaps w:val="0"/>
            <w:noProof/>
            <w:sz w:val="22"/>
            <w:szCs w:val="22"/>
          </w:rPr>
          <w:tab/>
        </w:r>
        <w:r w:rsidR="00837E12" w:rsidRPr="00164AE9">
          <w:rPr>
            <w:rStyle w:val="aff7"/>
            <w:noProof/>
          </w:rPr>
          <w:t>Признание закупки несостоявшейся</w:t>
        </w:r>
        <w:r w:rsidR="00837E12">
          <w:rPr>
            <w:noProof/>
            <w:webHidden/>
          </w:rPr>
          <w:tab/>
        </w:r>
        <w:r w:rsidR="00837E12">
          <w:rPr>
            <w:noProof/>
            <w:webHidden/>
          </w:rPr>
          <w:fldChar w:fldCharType="begin"/>
        </w:r>
        <w:r w:rsidR="00837E12">
          <w:rPr>
            <w:noProof/>
            <w:webHidden/>
          </w:rPr>
          <w:instrText xml:space="preserve"> PAGEREF _Toc125463782 \h </w:instrText>
        </w:r>
        <w:r w:rsidR="00837E12">
          <w:rPr>
            <w:noProof/>
            <w:webHidden/>
          </w:rPr>
        </w:r>
        <w:r w:rsidR="00837E12">
          <w:rPr>
            <w:noProof/>
            <w:webHidden/>
          </w:rPr>
          <w:fldChar w:fldCharType="separate"/>
        </w:r>
        <w:r w:rsidR="00D904DC">
          <w:rPr>
            <w:noProof/>
            <w:webHidden/>
          </w:rPr>
          <w:t>23</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164AE9">
          <w:rPr>
            <w:rStyle w:val="aff7"/>
            <w:noProof/>
          </w:rPr>
          <w:t>5.8.</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жалоб и обращений участников закупки</w:t>
        </w:r>
        <w:r w:rsidR="00837E12">
          <w:rPr>
            <w:noProof/>
            <w:webHidden/>
          </w:rPr>
          <w:tab/>
        </w:r>
        <w:r w:rsidR="00837E12">
          <w:rPr>
            <w:noProof/>
            <w:webHidden/>
          </w:rPr>
          <w:fldChar w:fldCharType="begin"/>
        </w:r>
        <w:r w:rsidR="00837E12">
          <w:rPr>
            <w:noProof/>
            <w:webHidden/>
          </w:rPr>
          <w:instrText xml:space="preserve"> PAGEREF _Toc125463783 \h </w:instrText>
        </w:r>
        <w:r w:rsidR="00837E12">
          <w:rPr>
            <w:noProof/>
            <w:webHidden/>
          </w:rPr>
        </w:r>
        <w:r w:rsidR="00837E12">
          <w:rPr>
            <w:noProof/>
            <w:webHidden/>
          </w:rPr>
          <w:fldChar w:fldCharType="separate"/>
        </w:r>
        <w:r w:rsidR="00D904DC">
          <w:rPr>
            <w:noProof/>
            <w:webHidden/>
          </w:rPr>
          <w:t>23</w:t>
        </w:r>
        <w:r w:rsidR="00837E12">
          <w:rPr>
            <w:noProof/>
            <w:webHidden/>
          </w:rPr>
          <w:fldChar w:fldCharType="end"/>
        </w:r>
      </w:hyperlink>
    </w:p>
    <w:p w:rsidR="00837E12" w:rsidRDefault="007A1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164AE9">
          <w:rPr>
            <w:rStyle w:val="aff7"/>
            <w:noProof/>
          </w:rPr>
          <w:t>6.</w:t>
        </w:r>
        <w:r w:rsidR="00837E12">
          <w:rPr>
            <w:rFonts w:asciiTheme="minorHAnsi" w:eastAsiaTheme="minorEastAsia" w:hAnsiTheme="minorHAnsi" w:cstheme="minorBidi"/>
            <w:b w:val="0"/>
            <w:bCs w:val="0"/>
            <w:caps w:val="0"/>
            <w:noProof/>
            <w:sz w:val="22"/>
            <w:szCs w:val="22"/>
          </w:rPr>
          <w:tab/>
        </w:r>
        <w:r w:rsidR="00837E12" w:rsidRPr="00164AE9">
          <w:rPr>
            <w:rStyle w:val="aff7"/>
            <w:noProof/>
          </w:rPr>
          <w:t>ЗАКЛЮЧЕНИЕ, 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_Toc125463784 \h </w:instrText>
        </w:r>
        <w:r w:rsidR="00837E12">
          <w:rPr>
            <w:noProof/>
            <w:webHidden/>
          </w:rPr>
        </w:r>
        <w:r w:rsidR="00837E12">
          <w:rPr>
            <w:noProof/>
            <w:webHidden/>
          </w:rPr>
          <w:fldChar w:fldCharType="separate"/>
        </w:r>
        <w:r w:rsidR="00D904DC">
          <w:rPr>
            <w:noProof/>
            <w:webHidden/>
          </w:rPr>
          <w:t>23</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164AE9">
          <w:rPr>
            <w:rStyle w:val="aff7"/>
            <w:noProof/>
          </w:rPr>
          <w:t>6.1.</w:t>
        </w:r>
        <w:r w:rsidR="00837E12">
          <w:rPr>
            <w:rFonts w:asciiTheme="minorHAnsi" w:eastAsiaTheme="minorEastAsia" w:hAnsiTheme="minorHAnsi" w:cstheme="minorBidi"/>
            <w:smallCaps w:val="0"/>
            <w:noProof/>
            <w:sz w:val="22"/>
            <w:szCs w:val="22"/>
          </w:rPr>
          <w:tab/>
        </w:r>
        <w:r w:rsidR="00837E12" w:rsidRPr="00164AE9">
          <w:rPr>
            <w:rStyle w:val="aff7"/>
            <w:noProof/>
          </w:rPr>
          <w:t>Срок и порядок заключения договора</w:t>
        </w:r>
        <w:r w:rsidR="00837E12">
          <w:rPr>
            <w:noProof/>
            <w:webHidden/>
          </w:rPr>
          <w:tab/>
        </w:r>
        <w:r w:rsidR="00837E12">
          <w:rPr>
            <w:noProof/>
            <w:webHidden/>
          </w:rPr>
          <w:fldChar w:fldCharType="begin"/>
        </w:r>
        <w:r w:rsidR="00837E12">
          <w:rPr>
            <w:noProof/>
            <w:webHidden/>
          </w:rPr>
          <w:instrText xml:space="preserve"> PAGEREF _Toc125463785 \h </w:instrText>
        </w:r>
        <w:r w:rsidR="00837E12">
          <w:rPr>
            <w:noProof/>
            <w:webHidden/>
          </w:rPr>
        </w:r>
        <w:r w:rsidR="00837E12">
          <w:rPr>
            <w:noProof/>
            <w:webHidden/>
          </w:rPr>
          <w:fldChar w:fldCharType="separate"/>
        </w:r>
        <w:r w:rsidR="00D904DC">
          <w:rPr>
            <w:noProof/>
            <w:webHidden/>
          </w:rPr>
          <w:t>23</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164AE9">
          <w:rPr>
            <w:rStyle w:val="aff7"/>
            <w:noProof/>
          </w:rPr>
          <w:t>6.2.</w:t>
        </w:r>
        <w:r w:rsidR="00837E12">
          <w:rPr>
            <w:rFonts w:asciiTheme="minorHAnsi" w:eastAsiaTheme="minorEastAsia" w:hAnsiTheme="minorHAnsi" w:cstheme="minorBidi"/>
            <w:smallCaps w:val="0"/>
            <w:noProof/>
            <w:sz w:val="22"/>
            <w:szCs w:val="22"/>
          </w:rPr>
          <w:tab/>
        </w:r>
        <w:r w:rsidR="00837E12" w:rsidRPr="00164AE9">
          <w:rPr>
            <w:rStyle w:val="aff7"/>
            <w:noProof/>
          </w:rPr>
          <w:t>Обеспечение исполнения договора, порядок предоставления такого обеспечения, требования к такому обеспечению</w:t>
        </w:r>
        <w:r w:rsidR="00837E12">
          <w:rPr>
            <w:noProof/>
            <w:webHidden/>
          </w:rPr>
          <w:tab/>
        </w:r>
        <w:r w:rsidR="00837E12">
          <w:rPr>
            <w:noProof/>
            <w:webHidden/>
          </w:rPr>
          <w:fldChar w:fldCharType="begin"/>
        </w:r>
        <w:r w:rsidR="00837E12">
          <w:rPr>
            <w:noProof/>
            <w:webHidden/>
          </w:rPr>
          <w:instrText xml:space="preserve"> PAGEREF _Toc125463786 \h </w:instrText>
        </w:r>
        <w:r w:rsidR="00837E12">
          <w:rPr>
            <w:noProof/>
            <w:webHidden/>
          </w:rPr>
        </w:r>
        <w:r w:rsidR="00837E12">
          <w:rPr>
            <w:noProof/>
            <w:webHidden/>
          </w:rPr>
          <w:fldChar w:fldCharType="separate"/>
        </w:r>
        <w:r w:rsidR="00D904DC">
          <w:rPr>
            <w:noProof/>
            <w:webHidden/>
          </w:rPr>
          <w:t>24</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164AE9">
          <w:rPr>
            <w:rStyle w:val="aff7"/>
            <w:noProof/>
          </w:rPr>
          <w:t>6.3.</w:t>
        </w:r>
        <w:r w:rsidR="00837E12">
          <w:rPr>
            <w:rFonts w:asciiTheme="minorHAnsi" w:eastAsiaTheme="minorEastAsia" w:hAnsiTheme="minorHAnsi" w:cstheme="minorBidi"/>
            <w:smallCaps w:val="0"/>
            <w:noProof/>
            <w:sz w:val="22"/>
            <w:szCs w:val="22"/>
          </w:rPr>
          <w:tab/>
        </w:r>
        <w:r w:rsidR="00837E12" w:rsidRPr="00164AE9">
          <w:rPr>
            <w:rStyle w:val="aff7"/>
            <w:noProof/>
          </w:rPr>
          <w:t>Отказ от заключения договора</w:t>
        </w:r>
        <w:r w:rsidR="00837E12">
          <w:rPr>
            <w:noProof/>
            <w:webHidden/>
          </w:rPr>
          <w:tab/>
        </w:r>
        <w:r w:rsidR="00837E12">
          <w:rPr>
            <w:noProof/>
            <w:webHidden/>
          </w:rPr>
          <w:fldChar w:fldCharType="begin"/>
        </w:r>
        <w:r w:rsidR="00837E12">
          <w:rPr>
            <w:noProof/>
            <w:webHidden/>
          </w:rPr>
          <w:instrText xml:space="preserve"> PAGEREF _Toc125463787 \h </w:instrText>
        </w:r>
        <w:r w:rsidR="00837E12">
          <w:rPr>
            <w:noProof/>
            <w:webHidden/>
          </w:rPr>
        </w:r>
        <w:r w:rsidR="00837E12">
          <w:rPr>
            <w:noProof/>
            <w:webHidden/>
          </w:rPr>
          <w:fldChar w:fldCharType="separate"/>
        </w:r>
        <w:r w:rsidR="00D904DC">
          <w:rPr>
            <w:noProof/>
            <w:webHidden/>
          </w:rPr>
          <w:t>30</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164AE9">
          <w:rPr>
            <w:rStyle w:val="aff7"/>
            <w:noProof/>
          </w:rPr>
          <w:t>6.4.</w:t>
        </w:r>
        <w:r w:rsidR="00837E12">
          <w:rPr>
            <w:rFonts w:asciiTheme="minorHAnsi" w:eastAsiaTheme="minorEastAsia" w:hAnsiTheme="minorHAnsi" w:cstheme="minorBidi"/>
            <w:smallCaps w:val="0"/>
            <w:noProof/>
            <w:sz w:val="22"/>
            <w:szCs w:val="22"/>
          </w:rPr>
          <w:tab/>
        </w:r>
        <w:r w:rsidR="00837E12" w:rsidRPr="00164AE9">
          <w:rPr>
            <w:rStyle w:val="aff7"/>
            <w:noProof/>
          </w:rPr>
          <w:t>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_Toc125463788 \h </w:instrText>
        </w:r>
        <w:r w:rsidR="00837E12">
          <w:rPr>
            <w:noProof/>
            <w:webHidden/>
          </w:rPr>
        </w:r>
        <w:r w:rsidR="00837E12">
          <w:rPr>
            <w:noProof/>
            <w:webHidden/>
          </w:rPr>
          <w:fldChar w:fldCharType="separate"/>
        </w:r>
        <w:r w:rsidR="00D904DC">
          <w:rPr>
            <w:noProof/>
            <w:webHidden/>
          </w:rPr>
          <w:t>30</w:t>
        </w:r>
        <w:r w:rsidR="00837E12">
          <w:rPr>
            <w:noProof/>
            <w:webHidden/>
          </w:rPr>
          <w:fldChar w:fldCharType="end"/>
        </w:r>
      </w:hyperlink>
    </w:p>
    <w:p w:rsidR="00837E12" w:rsidRDefault="007A1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164AE9">
          <w:rPr>
            <w:rStyle w:val="aff7"/>
            <w:noProof/>
          </w:rPr>
          <w:t>7.</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ОСОБЫЕ ПОЛОЖЕНИЯ, СВЯЗАННЫЕ С ПРОВЕДЕНИЕМ ЗАКУПКИ</w:t>
        </w:r>
        <w:r w:rsidR="00837E12">
          <w:rPr>
            <w:noProof/>
            <w:webHidden/>
          </w:rPr>
          <w:tab/>
        </w:r>
        <w:r w:rsidR="00837E12">
          <w:rPr>
            <w:noProof/>
            <w:webHidden/>
          </w:rPr>
          <w:fldChar w:fldCharType="begin"/>
        </w:r>
        <w:r w:rsidR="00837E12">
          <w:rPr>
            <w:noProof/>
            <w:webHidden/>
          </w:rPr>
          <w:instrText xml:space="preserve"> PAGEREF _Toc125463789 \h </w:instrText>
        </w:r>
        <w:r w:rsidR="00837E12">
          <w:rPr>
            <w:noProof/>
            <w:webHidden/>
          </w:rPr>
        </w:r>
        <w:r w:rsidR="00837E12">
          <w:rPr>
            <w:noProof/>
            <w:webHidden/>
          </w:rPr>
          <w:fldChar w:fldCharType="separate"/>
        </w:r>
        <w:r w:rsidR="00D904DC">
          <w:rPr>
            <w:noProof/>
            <w:webHidden/>
          </w:rPr>
          <w:t>31</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164AE9">
          <w:rPr>
            <w:rStyle w:val="aff7"/>
            <w:noProof/>
          </w:rPr>
          <w:t>7.1.</w:t>
        </w:r>
        <w:r w:rsidR="00837E12">
          <w:rPr>
            <w:rFonts w:asciiTheme="minorHAnsi" w:eastAsiaTheme="minorEastAsia" w:hAnsiTheme="minorHAnsi" w:cstheme="minorBidi"/>
            <w:smallCaps w:val="0"/>
            <w:noProof/>
            <w:sz w:val="22"/>
            <w:szCs w:val="22"/>
          </w:rPr>
          <w:tab/>
        </w:r>
        <w:r w:rsidR="00837E12" w:rsidRPr="00164AE9">
          <w:rPr>
            <w:rStyle w:val="aff7"/>
            <w:noProof/>
          </w:rPr>
          <w:t>Особые положения в связи с проведением закупки на ЭТП</w:t>
        </w:r>
        <w:r w:rsidR="00837E12">
          <w:rPr>
            <w:noProof/>
            <w:webHidden/>
          </w:rPr>
          <w:tab/>
        </w:r>
        <w:r w:rsidR="00837E12">
          <w:rPr>
            <w:noProof/>
            <w:webHidden/>
          </w:rPr>
          <w:fldChar w:fldCharType="begin"/>
        </w:r>
        <w:r w:rsidR="00837E12">
          <w:rPr>
            <w:noProof/>
            <w:webHidden/>
          </w:rPr>
          <w:instrText xml:space="preserve"> PAGEREF _Toc125463790 \h </w:instrText>
        </w:r>
        <w:r w:rsidR="00837E12">
          <w:rPr>
            <w:noProof/>
            <w:webHidden/>
          </w:rPr>
        </w:r>
        <w:r w:rsidR="00837E12">
          <w:rPr>
            <w:noProof/>
            <w:webHidden/>
          </w:rPr>
          <w:fldChar w:fldCharType="separate"/>
        </w:r>
        <w:r w:rsidR="00D904DC">
          <w:rPr>
            <w:noProof/>
            <w:webHidden/>
          </w:rPr>
          <w:t>31</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164AE9">
          <w:rPr>
            <w:rStyle w:val="aff7"/>
            <w:noProof/>
          </w:rPr>
          <w:t>7.2.</w:t>
        </w:r>
        <w:r w:rsidR="00837E12">
          <w:rPr>
            <w:rFonts w:asciiTheme="minorHAnsi" w:eastAsiaTheme="minorEastAsia" w:hAnsiTheme="minorHAnsi" w:cstheme="minorBidi"/>
            <w:smallCaps w:val="0"/>
            <w:noProof/>
            <w:sz w:val="22"/>
            <w:szCs w:val="22"/>
          </w:rPr>
          <w:tab/>
        </w:r>
        <w:r w:rsidR="00837E12" w:rsidRPr="00164AE9">
          <w:rPr>
            <w:rStyle w:val="aff7"/>
            <w:noProof/>
          </w:rPr>
          <w:t>Прочие положения</w:t>
        </w:r>
        <w:r w:rsidR="00837E12">
          <w:rPr>
            <w:noProof/>
            <w:webHidden/>
          </w:rPr>
          <w:tab/>
        </w:r>
        <w:r w:rsidR="00837E12">
          <w:rPr>
            <w:noProof/>
            <w:webHidden/>
          </w:rPr>
          <w:fldChar w:fldCharType="begin"/>
        </w:r>
        <w:r w:rsidR="00837E12">
          <w:rPr>
            <w:noProof/>
            <w:webHidden/>
          </w:rPr>
          <w:instrText xml:space="preserve"> PAGEREF _Toc125463791 \h </w:instrText>
        </w:r>
        <w:r w:rsidR="00837E12">
          <w:rPr>
            <w:noProof/>
            <w:webHidden/>
          </w:rPr>
        </w:r>
        <w:r w:rsidR="00837E12">
          <w:rPr>
            <w:noProof/>
            <w:webHidden/>
          </w:rPr>
          <w:fldChar w:fldCharType="separate"/>
        </w:r>
        <w:r w:rsidR="00D904DC">
          <w:rPr>
            <w:noProof/>
            <w:webHidden/>
          </w:rPr>
          <w:t>31</w:t>
        </w:r>
        <w:r w:rsidR="00837E12">
          <w:rPr>
            <w:noProof/>
            <w:webHidden/>
          </w:rPr>
          <w:fldChar w:fldCharType="end"/>
        </w:r>
      </w:hyperlink>
    </w:p>
    <w:p w:rsidR="00837E12" w:rsidRDefault="007A1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164AE9">
          <w:rPr>
            <w:rStyle w:val="aff7"/>
            <w:noProof/>
          </w:rPr>
          <w:t>7.3.</w:t>
        </w:r>
        <w:r w:rsidR="00837E12">
          <w:rPr>
            <w:rFonts w:asciiTheme="minorHAnsi" w:eastAsiaTheme="minorEastAsia" w:hAnsiTheme="minorHAnsi" w:cstheme="minorBidi"/>
            <w:smallCaps w:val="0"/>
            <w:noProof/>
            <w:sz w:val="22"/>
            <w:szCs w:val="22"/>
          </w:rPr>
          <w:tab/>
        </w:r>
        <w:r w:rsidR="00837E12" w:rsidRPr="00164AE9">
          <w:rPr>
            <w:rStyle w:val="aff7"/>
            <w:noProof/>
          </w:rPr>
          <w:t>Закупка продукции/выполнения работ/оказания услуг с разбиением заказа на лоты</w:t>
        </w:r>
        <w:r w:rsidR="00837E12">
          <w:rPr>
            <w:noProof/>
            <w:webHidden/>
          </w:rPr>
          <w:tab/>
        </w:r>
        <w:r w:rsidR="00837E12">
          <w:rPr>
            <w:noProof/>
            <w:webHidden/>
          </w:rPr>
          <w:fldChar w:fldCharType="begin"/>
        </w:r>
        <w:r w:rsidR="00837E12">
          <w:rPr>
            <w:noProof/>
            <w:webHidden/>
          </w:rPr>
          <w:instrText xml:space="preserve"> PAGEREF _Toc125463792 \h </w:instrText>
        </w:r>
        <w:r w:rsidR="00837E12">
          <w:rPr>
            <w:noProof/>
            <w:webHidden/>
          </w:rPr>
        </w:r>
        <w:r w:rsidR="00837E12">
          <w:rPr>
            <w:noProof/>
            <w:webHidden/>
          </w:rPr>
          <w:fldChar w:fldCharType="separate"/>
        </w:r>
        <w:r w:rsidR="00D904DC">
          <w:rPr>
            <w:noProof/>
            <w:webHidden/>
          </w:rPr>
          <w:t>31</w:t>
        </w:r>
        <w:r w:rsidR="00837E12">
          <w:rPr>
            <w:noProof/>
            <w:webHidden/>
          </w:rPr>
          <w:fldChar w:fldCharType="end"/>
        </w:r>
      </w:hyperlink>
    </w:p>
    <w:p w:rsidR="00837E12" w:rsidRDefault="007A1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164AE9">
          <w:rPr>
            <w:rStyle w:val="aff7"/>
            <w:noProof/>
          </w:rPr>
          <w:t>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ТЕХНИЧЕСКАЯ ЧАСТЬ</w:t>
        </w:r>
        <w:r w:rsidR="00837E12">
          <w:rPr>
            <w:noProof/>
            <w:webHidden/>
          </w:rPr>
          <w:tab/>
        </w:r>
        <w:r w:rsidR="00837E12">
          <w:rPr>
            <w:noProof/>
            <w:webHidden/>
          </w:rPr>
          <w:fldChar w:fldCharType="begin"/>
        </w:r>
        <w:r w:rsidR="00837E12">
          <w:rPr>
            <w:noProof/>
            <w:webHidden/>
          </w:rPr>
          <w:instrText xml:space="preserve"> PAGEREF _Toc125463793 \h </w:instrText>
        </w:r>
        <w:r w:rsidR="00837E12">
          <w:rPr>
            <w:noProof/>
            <w:webHidden/>
          </w:rPr>
        </w:r>
        <w:r w:rsidR="00837E12">
          <w:rPr>
            <w:noProof/>
            <w:webHidden/>
          </w:rPr>
          <w:fldChar w:fldCharType="separate"/>
        </w:r>
        <w:r w:rsidR="00D904DC">
          <w:rPr>
            <w:noProof/>
            <w:webHidden/>
          </w:rPr>
          <w:t>32</w:t>
        </w:r>
        <w:r w:rsidR="00837E12">
          <w:rPr>
            <w:noProof/>
            <w:webHidden/>
          </w:rPr>
          <w:fldChar w:fldCharType="end"/>
        </w:r>
      </w:hyperlink>
    </w:p>
    <w:p w:rsidR="00837E12" w:rsidRDefault="007A16E3">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164AE9">
          <w:rPr>
            <w:rStyle w:val="aff7"/>
            <w:noProof/>
          </w:rPr>
          <w:t>8.1</w:t>
        </w:r>
        <w:r w:rsidR="00837E12">
          <w:rPr>
            <w:rFonts w:asciiTheme="minorHAnsi" w:eastAsiaTheme="minorEastAsia" w:hAnsiTheme="minorHAnsi" w:cstheme="minorBidi"/>
            <w:smallCaps w:val="0"/>
            <w:noProof/>
            <w:sz w:val="22"/>
            <w:szCs w:val="22"/>
          </w:rPr>
          <w:tab/>
        </w:r>
        <w:r w:rsidR="00837E12" w:rsidRPr="00164AE9">
          <w:rPr>
            <w:rStyle w:val="aff7"/>
            <w:noProof/>
          </w:rPr>
          <w:t>Перечень, объемы и характеристики закупаемой продукции/работ/услуг</w:t>
        </w:r>
        <w:r w:rsidR="00837E12">
          <w:rPr>
            <w:noProof/>
            <w:webHidden/>
          </w:rPr>
          <w:tab/>
        </w:r>
        <w:r w:rsidR="00837E12">
          <w:rPr>
            <w:noProof/>
            <w:webHidden/>
          </w:rPr>
          <w:fldChar w:fldCharType="begin"/>
        </w:r>
        <w:r w:rsidR="00837E12">
          <w:rPr>
            <w:noProof/>
            <w:webHidden/>
          </w:rPr>
          <w:instrText xml:space="preserve"> PAGEREF _Toc125463794 \h </w:instrText>
        </w:r>
        <w:r w:rsidR="00837E12">
          <w:rPr>
            <w:noProof/>
            <w:webHidden/>
          </w:rPr>
        </w:r>
        <w:r w:rsidR="00837E12">
          <w:rPr>
            <w:noProof/>
            <w:webHidden/>
          </w:rPr>
          <w:fldChar w:fldCharType="separate"/>
        </w:r>
        <w:r w:rsidR="00D904DC">
          <w:rPr>
            <w:noProof/>
            <w:webHidden/>
          </w:rPr>
          <w:t>32</w:t>
        </w:r>
        <w:r w:rsidR="00837E12">
          <w:rPr>
            <w:noProof/>
            <w:webHidden/>
          </w:rPr>
          <w:fldChar w:fldCharType="end"/>
        </w:r>
      </w:hyperlink>
    </w:p>
    <w:p w:rsidR="00837E12" w:rsidRDefault="007A16E3">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164AE9">
          <w:rPr>
            <w:rStyle w:val="aff7"/>
            <w:noProof/>
          </w:rPr>
          <w:t>8.2</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Требование к закупаемым работам/ оказываемым услугам/поставляемой продукции</w:t>
        </w:r>
        <w:r w:rsidR="00837E12">
          <w:rPr>
            <w:noProof/>
            <w:webHidden/>
          </w:rPr>
          <w:tab/>
        </w:r>
        <w:r w:rsidR="00837E12">
          <w:rPr>
            <w:noProof/>
            <w:webHidden/>
          </w:rPr>
          <w:fldChar w:fldCharType="begin"/>
        </w:r>
        <w:r w:rsidR="00837E12">
          <w:rPr>
            <w:noProof/>
            <w:webHidden/>
          </w:rPr>
          <w:instrText xml:space="preserve"> PAGEREF _Toc125463795 \h </w:instrText>
        </w:r>
        <w:r w:rsidR="00837E12">
          <w:rPr>
            <w:noProof/>
            <w:webHidden/>
          </w:rPr>
        </w:r>
        <w:r w:rsidR="00837E12">
          <w:rPr>
            <w:noProof/>
            <w:webHidden/>
          </w:rPr>
          <w:fldChar w:fldCharType="separate"/>
        </w:r>
        <w:r w:rsidR="00D904DC">
          <w:rPr>
            <w:noProof/>
            <w:webHidden/>
          </w:rPr>
          <w:t>32</w:t>
        </w:r>
        <w:r w:rsidR="00837E12">
          <w:rPr>
            <w:noProof/>
            <w:webHidden/>
          </w:rPr>
          <w:fldChar w:fldCharType="end"/>
        </w:r>
      </w:hyperlink>
    </w:p>
    <w:p w:rsidR="00837E12" w:rsidRDefault="007A16E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164AE9">
          <w:rPr>
            <w:rStyle w:val="aff7"/>
            <w:noProof/>
          </w:rPr>
          <w:t>III.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ОБРАЗЦЫ ФОРМ ДЛЯ ЗАПОЛНЕНИЯ УЧАСТНИКАМИ ЗАКУПКИ</w:t>
        </w:r>
        <w:r w:rsidR="00837E12">
          <w:rPr>
            <w:noProof/>
            <w:webHidden/>
          </w:rPr>
          <w:tab/>
        </w:r>
        <w:r w:rsidR="00837E12">
          <w:rPr>
            <w:noProof/>
            <w:webHidden/>
          </w:rPr>
          <w:fldChar w:fldCharType="begin"/>
        </w:r>
        <w:r w:rsidR="00837E12">
          <w:rPr>
            <w:noProof/>
            <w:webHidden/>
          </w:rPr>
          <w:instrText xml:space="preserve"> PAGEREF _Toc125463796 \h </w:instrText>
        </w:r>
        <w:r w:rsidR="00837E12">
          <w:rPr>
            <w:noProof/>
            <w:webHidden/>
          </w:rPr>
        </w:r>
        <w:r w:rsidR="00837E12">
          <w:rPr>
            <w:noProof/>
            <w:webHidden/>
          </w:rPr>
          <w:fldChar w:fldCharType="separate"/>
        </w:r>
        <w:r w:rsidR="00D904DC">
          <w:rPr>
            <w:noProof/>
            <w:webHidden/>
          </w:rPr>
          <w:t>33</w:t>
        </w:r>
        <w:r w:rsidR="00837E12">
          <w:rPr>
            <w:noProof/>
            <w:webHidden/>
          </w:rPr>
          <w:fldChar w:fldCharType="end"/>
        </w:r>
      </w:hyperlink>
    </w:p>
    <w:p w:rsidR="00837E12" w:rsidRDefault="007A16E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164AE9">
          <w:rPr>
            <w:rStyle w:val="aff7"/>
            <w:noProof/>
          </w:rPr>
          <w:t>IV.</w:t>
        </w:r>
        <w:r w:rsidR="00837E12">
          <w:rPr>
            <w:rFonts w:asciiTheme="minorHAnsi" w:eastAsiaTheme="minorEastAsia" w:hAnsiTheme="minorHAnsi" w:cstheme="minorBidi"/>
            <w:b w:val="0"/>
            <w:bCs w:val="0"/>
            <w:caps w:val="0"/>
            <w:noProof/>
            <w:sz w:val="22"/>
            <w:szCs w:val="22"/>
          </w:rPr>
          <w:tab/>
        </w:r>
        <w:r w:rsidR="00837E12" w:rsidRPr="00164AE9">
          <w:rPr>
            <w:rStyle w:val="aff7"/>
            <w:noProof/>
          </w:rPr>
          <w:t>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_Toc125463797 \h </w:instrText>
        </w:r>
        <w:r w:rsidR="00837E12">
          <w:rPr>
            <w:noProof/>
            <w:webHidden/>
          </w:rPr>
        </w:r>
        <w:r w:rsidR="00837E12">
          <w:rPr>
            <w:noProof/>
            <w:webHidden/>
          </w:rPr>
          <w:fldChar w:fldCharType="separate"/>
        </w:r>
        <w:r w:rsidR="00D904DC">
          <w:rPr>
            <w:noProof/>
            <w:webHidden/>
          </w:rPr>
          <w:t>34</w:t>
        </w:r>
        <w:r w:rsidR="00837E12">
          <w:rPr>
            <w:noProof/>
            <w:webHidden/>
          </w:rPr>
          <w:fldChar w:fldCharType="end"/>
        </w:r>
      </w:hyperlink>
    </w:p>
    <w:p w:rsidR="00837E12" w:rsidRDefault="007A16E3">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164AE9">
          <w:rPr>
            <w:rStyle w:val="aff7"/>
            <w:noProof/>
          </w:rPr>
          <w:t>Приложение №1 к части IV «ИНФОРМАЦИОННАЯ КАРТА ЗАКУПКИ» 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_Toc125463798 \h </w:instrText>
        </w:r>
        <w:r w:rsidR="00837E12">
          <w:rPr>
            <w:noProof/>
            <w:webHidden/>
          </w:rPr>
        </w:r>
        <w:r w:rsidR="00837E12">
          <w:rPr>
            <w:noProof/>
            <w:webHidden/>
          </w:rPr>
          <w:fldChar w:fldCharType="separate"/>
        </w:r>
        <w:r w:rsidR="00D904DC">
          <w:rPr>
            <w:noProof/>
            <w:webHidden/>
          </w:rPr>
          <w:t>45</w:t>
        </w:r>
        <w:r w:rsidR="00837E12">
          <w:rPr>
            <w:noProof/>
            <w:webHidden/>
          </w:rPr>
          <w:fldChar w:fldCharType="end"/>
        </w:r>
      </w:hyperlink>
    </w:p>
    <w:p w:rsidR="00837E12" w:rsidRDefault="007A16E3">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164AE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_Toc125463799 \h </w:instrText>
        </w:r>
        <w:r w:rsidR="00837E12">
          <w:rPr>
            <w:noProof/>
            <w:webHidden/>
          </w:rPr>
        </w:r>
        <w:r w:rsidR="00837E12">
          <w:rPr>
            <w:noProof/>
            <w:webHidden/>
          </w:rPr>
          <w:fldChar w:fldCharType="separate"/>
        </w:r>
        <w:r w:rsidR="00D904DC">
          <w:rPr>
            <w:noProof/>
            <w:webHidden/>
          </w:rPr>
          <w:t>47</w:t>
        </w:r>
        <w:r w:rsidR="00837E12">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1F590C">
        <w:rPr>
          <w:sz w:val="24"/>
          <w:szCs w:val="24"/>
        </w:rPr>
        <w:t>Правовой статус документов</w:t>
      </w:r>
      <w:bookmarkEnd w:id="11"/>
      <w:bookmarkEnd w:id="12"/>
    </w:p>
    <w:p w:rsidR="007633E7" w:rsidRPr="00401E2F"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xml:space="preserve">, иными нормативными правовыми актами Российской Федерации, регулирующими </w:t>
      </w:r>
      <w:r w:rsidR="00B32937" w:rsidRPr="00401E2F">
        <w:t>закупочную деятельность отдельных видов юридических лиц</w:t>
      </w:r>
      <w:r w:rsidR="003833AA" w:rsidRPr="00401E2F">
        <w:t xml:space="preserve"> (далее - законодательство о закупках отдельными видами юридических лиц)</w:t>
      </w:r>
      <w:r w:rsidR="00B32937" w:rsidRPr="00401E2F">
        <w:t xml:space="preserve"> и положениями Единого стандарт</w:t>
      </w:r>
      <w:r w:rsidR="00291ECC" w:rsidRPr="00401E2F">
        <w:t>а</w:t>
      </w:r>
      <w:r w:rsidR="00B32937" w:rsidRPr="00401E2F">
        <w:t xml:space="preserve"> закупок </w:t>
      </w:r>
      <w:r w:rsidR="003049D1" w:rsidRPr="00401E2F">
        <w:t xml:space="preserve">Публичного акционерного общества «Федеральная сетевая компания - </w:t>
      </w:r>
      <w:proofErr w:type="spellStart"/>
      <w:r w:rsidR="003049D1" w:rsidRPr="00401E2F">
        <w:t>Россети</w:t>
      </w:r>
      <w:proofErr w:type="spellEnd"/>
      <w:r w:rsidR="003049D1" w:rsidRPr="00401E2F">
        <w:t xml:space="preserve">» (Положение о закупке) </w:t>
      </w:r>
      <w:r w:rsidR="002A776F" w:rsidRPr="00401E2F">
        <w:t xml:space="preserve">(далее – Стандарт, Положение о закупке), утвержденного </w:t>
      </w:r>
      <w:r w:rsidR="00816E51" w:rsidRPr="00401E2F">
        <w:t xml:space="preserve">решением Совета Директоров </w:t>
      </w:r>
      <w:r w:rsidR="003049D1" w:rsidRPr="00401E2F">
        <w:t xml:space="preserve">Публичного акционерного общества «Федеральная сетевая компания - </w:t>
      </w:r>
      <w:proofErr w:type="spellStart"/>
      <w:r w:rsidR="003049D1" w:rsidRPr="00401E2F">
        <w:t>Россети</w:t>
      </w:r>
      <w:proofErr w:type="spellEnd"/>
      <w:r w:rsidR="003049D1" w:rsidRPr="00401E2F">
        <w:t>» (протокол от 30.12.2022 № 604), решение Совета директоров о присоединении к Стандарту ПАО «</w:t>
      </w:r>
      <w:proofErr w:type="spellStart"/>
      <w:r w:rsidR="003049D1" w:rsidRPr="00401E2F">
        <w:t>Россети</w:t>
      </w:r>
      <w:proofErr w:type="spellEnd"/>
      <w:r w:rsidR="003049D1" w:rsidRPr="00401E2F">
        <w:t xml:space="preserve"> Центр» (протокол №04/23 от «20» января 2023 года) и ПАО «</w:t>
      </w:r>
      <w:proofErr w:type="spellStart"/>
      <w:r w:rsidR="003049D1" w:rsidRPr="00401E2F">
        <w:t>Россети</w:t>
      </w:r>
      <w:proofErr w:type="spellEnd"/>
      <w:r w:rsidR="003049D1" w:rsidRPr="00401E2F">
        <w:t xml:space="preserve"> Центр и Приволжье» (Протокол №570 от «20» января 2023 года)</w:t>
      </w:r>
      <w:r w:rsidRPr="00401E2F">
        <w:t>.</w:t>
      </w:r>
    </w:p>
    <w:p w:rsidR="003833AA" w:rsidRPr="00401E2F" w:rsidRDefault="003833AA" w:rsidP="003A11B6">
      <w:pPr>
        <w:pStyle w:val="afffff4"/>
        <w:numPr>
          <w:ilvl w:val="2"/>
          <w:numId w:val="1"/>
        </w:numPr>
        <w:ind w:left="0" w:firstLine="567"/>
        <w:jc w:val="both"/>
      </w:pPr>
      <w:r w:rsidRPr="00401E2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1E2F">
        <w:t>,</w:t>
      </w:r>
      <w:r w:rsidRPr="00401E2F">
        <w:t xml:space="preserve"> если настоящей документацией </w:t>
      </w:r>
      <w:r w:rsidR="003A11B6" w:rsidRPr="00401E2F">
        <w:t xml:space="preserve">о закупке </w:t>
      </w:r>
      <w:r w:rsidRPr="00401E2F">
        <w:t>не установлено иное.</w:t>
      </w:r>
    </w:p>
    <w:p w:rsidR="00291ECC" w:rsidRPr="00401E2F" w:rsidRDefault="003833AA" w:rsidP="00634D7C">
      <w:pPr>
        <w:pStyle w:val="afffff4"/>
        <w:numPr>
          <w:ilvl w:val="2"/>
          <w:numId w:val="1"/>
        </w:numPr>
        <w:ind w:left="0" w:firstLine="567"/>
        <w:jc w:val="both"/>
      </w:pPr>
      <w:r w:rsidRPr="00401E2F">
        <w:t>И</w:t>
      </w:r>
      <w:r w:rsidR="00291ECC" w:rsidRPr="00401E2F">
        <w:t>звещени</w:t>
      </w:r>
      <w:r w:rsidRPr="00401E2F">
        <w:t>е</w:t>
      </w:r>
      <w:r w:rsidR="00291ECC" w:rsidRPr="00401E2F">
        <w:t xml:space="preserve"> </w:t>
      </w:r>
      <w:r w:rsidR="00B95A22" w:rsidRPr="00401E2F">
        <w:t>о</w:t>
      </w:r>
      <w:r w:rsidR="00291ECC" w:rsidRPr="00401E2F">
        <w:t xml:space="preserve"> закупке и настоящ</w:t>
      </w:r>
      <w:r w:rsidRPr="00401E2F">
        <w:t>ая</w:t>
      </w:r>
      <w:r w:rsidR="00291ECC" w:rsidRPr="00401E2F">
        <w:t xml:space="preserve"> документаци</w:t>
      </w:r>
      <w:r w:rsidRPr="00401E2F">
        <w:t>я</w:t>
      </w:r>
      <w:r w:rsidR="00291ECC" w:rsidRPr="00401E2F">
        <w:t xml:space="preserve"> о закупке</w:t>
      </w:r>
      <w:r w:rsidR="003A11B6" w:rsidRPr="00401E2F">
        <w:t>,</w:t>
      </w:r>
      <w:r w:rsidRPr="00401E2F">
        <w:t xml:space="preserve"> размещенные </w:t>
      </w:r>
      <w:r w:rsidR="0041530C" w:rsidRPr="00401E2F">
        <w:t>Организатором</w:t>
      </w:r>
      <w:r w:rsidR="00291ECC" w:rsidRPr="00401E2F">
        <w:t xml:space="preserve"> в Единой </w:t>
      </w:r>
      <w:r w:rsidR="00634D7C" w:rsidRPr="00401E2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1E2F">
        <w:t xml:space="preserve">, являются офертой </w:t>
      </w:r>
      <w:r w:rsidR="00AC3EDC" w:rsidRPr="00401E2F">
        <w:t xml:space="preserve">Организатора </w:t>
      </w:r>
      <w:r w:rsidR="00291ECC" w:rsidRPr="00401E2F">
        <w:t xml:space="preserve">и должны рассматриваться </w:t>
      </w:r>
      <w:r w:rsidR="003A11B6" w:rsidRPr="00401E2F">
        <w:t>у</w:t>
      </w:r>
      <w:r w:rsidR="00291ECC" w:rsidRPr="00401E2F">
        <w:t xml:space="preserve">частниками </w:t>
      </w:r>
      <w:r w:rsidRPr="00401E2F">
        <w:t>закупки</w:t>
      </w:r>
      <w:r w:rsidR="00291ECC" w:rsidRPr="00401E2F">
        <w:t xml:space="preserve"> в соответствии с этим в течение срока, определенного для проведения </w:t>
      </w:r>
      <w:r w:rsidRPr="00401E2F">
        <w:t>закупки</w:t>
      </w:r>
      <w:r w:rsidR="00291ECC" w:rsidRPr="00401E2F">
        <w:t>.</w:t>
      </w:r>
    </w:p>
    <w:p w:rsidR="00FF090A" w:rsidRPr="00401E2F" w:rsidRDefault="00FF090A" w:rsidP="00634D7C">
      <w:pPr>
        <w:pStyle w:val="afffff4"/>
        <w:numPr>
          <w:ilvl w:val="2"/>
          <w:numId w:val="1"/>
        </w:numPr>
        <w:ind w:left="0" w:firstLine="567"/>
        <w:jc w:val="both"/>
      </w:pPr>
      <w:r w:rsidRPr="00401E2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01E2F">
        <w:t xml:space="preserve">Организатором </w:t>
      </w:r>
      <w:r w:rsidRPr="00401E2F">
        <w:t xml:space="preserve">на сайте </w:t>
      </w:r>
      <w:r w:rsidR="000A0C18" w:rsidRPr="00401E2F">
        <w:t xml:space="preserve">Организатора </w:t>
      </w:r>
      <w:r w:rsidRPr="00401E2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01E2F" w:rsidRDefault="003A11B6" w:rsidP="003A11B6">
      <w:pPr>
        <w:pStyle w:val="afffff4"/>
        <w:numPr>
          <w:ilvl w:val="2"/>
          <w:numId w:val="1"/>
        </w:numPr>
        <w:ind w:left="0" w:firstLine="567"/>
        <w:jc w:val="both"/>
      </w:pPr>
      <w:r w:rsidRPr="00401E2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01E2F">
        <w:t xml:space="preserve">Организатором </w:t>
      </w:r>
      <w:r w:rsidRPr="00401E2F">
        <w:t>в соответствии с этим.</w:t>
      </w:r>
    </w:p>
    <w:p w:rsidR="003A11B6" w:rsidRPr="00401E2F" w:rsidRDefault="003A11B6" w:rsidP="003A11B6">
      <w:pPr>
        <w:pStyle w:val="afffff4"/>
        <w:numPr>
          <w:ilvl w:val="2"/>
          <w:numId w:val="1"/>
        </w:numPr>
        <w:ind w:left="0" w:firstLine="567"/>
        <w:jc w:val="both"/>
      </w:pPr>
      <w:r w:rsidRPr="00401E2F">
        <w:t xml:space="preserve">Во всем, что не урегулировано извещением о закупке и настоящей документацией о закупке, стороны руководствуются </w:t>
      </w:r>
      <w:r w:rsidR="00C516C9" w:rsidRPr="00401E2F">
        <w:t>законодательством Российской Федерации</w:t>
      </w:r>
      <w:r w:rsidRPr="00401E2F">
        <w:t>.</w:t>
      </w:r>
    </w:p>
    <w:p w:rsidR="00B32937" w:rsidRPr="00401E2F" w:rsidRDefault="003A11B6" w:rsidP="003A11B6">
      <w:pPr>
        <w:pStyle w:val="afffff4"/>
        <w:numPr>
          <w:ilvl w:val="2"/>
          <w:numId w:val="1"/>
        </w:numPr>
        <w:ind w:left="0" w:firstLine="567"/>
        <w:jc w:val="both"/>
      </w:pPr>
      <w:r w:rsidRPr="00401E2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401E2F">
        <w:t>победителем</w:t>
      </w:r>
      <w:proofErr w:type="gramEnd"/>
      <w:r w:rsidRPr="00401E2F">
        <w:t xml:space="preserve"> будут считаться приоритетными по отношению к диспозитивным нормам указанных актов.</w:t>
      </w:r>
    </w:p>
    <w:p w:rsidR="00314193" w:rsidRPr="00401E2F" w:rsidRDefault="00A14A7C" w:rsidP="003A11B6">
      <w:pPr>
        <w:pStyle w:val="afffff4"/>
        <w:numPr>
          <w:ilvl w:val="2"/>
          <w:numId w:val="1"/>
        </w:numPr>
        <w:ind w:left="0" w:firstLine="567"/>
        <w:jc w:val="both"/>
      </w:pPr>
      <w:r w:rsidRPr="00401E2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401E2F">
        <w:t>Россети</w:t>
      </w:r>
      <w:proofErr w:type="spellEnd"/>
      <w:r w:rsidRPr="00401E2F">
        <w:t xml:space="preserve"> Центр» и вместо наименования ПАО «МРСК Центра и Приволжья» наименование ПАО «</w:t>
      </w:r>
      <w:proofErr w:type="spellStart"/>
      <w:r w:rsidRPr="00401E2F">
        <w:t>Россети</w:t>
      </w:r>
      <w:proofErr w:type="spellEnd"/>
      <w:r w:rsidRPr="00401E2F">
        <w:t xml:space="preserve"> Центр и Приволжье» соответственно</w:t>
      </w:r>
      <w:r w:rsidR="00737BF7" w:rsidRPr="00401E2F">
        <w:t>.</w:t>
      </w:r>
    </w:p>
    <w:p w:rsidR="007633E7" w:rsidRPr="00401E2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401E2F">
        <w:rPr>
          <w:sz w:val="24"/>
          <w:szCs w:val="24"/>
        </w:rPr>
        <w:t>Заказчик</w:t>
      </w:r>
      <w:r w:rsidR="003F6191" w:rsidRPr="00401E2F">
        <w:rPr>
          <w:sz w:val="24"/>
          <w:szCs w:val="24"/>
        </w:rPr>
        <w:t>, предмет и условия проведения закупки</w:t>
      </w:r>
      <w:bookmarkEnd w:id="15"/>
      <w:r w:rsidRPr="00401E2F">
        <w:rPr>
          <w:sz w:val="24"/>
          <w:szCs w:val="24"/>
        </w:rPr>
        <w:t>.</w:t>
      </w:r>
      <w:bookmarkEnd w:id="16"/>
      <w:bookmarkEnd w:id="17"/>
    </w:p>
    <w:p w:rsidR="007633E7" w:rsidRPr="00401E2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01E2F">
        <w:rPr>
          <w:rFonts w:ascii="Times New Roman" w:hAnsi="Times New Roman" w:cs="Times New Roman"/>
          <w:b w:val="0"/>
          <w:bCs w:val="0"/>
        </w:rPr>
        <w:lastRenderedPageBreak/>
        <w:t>Заказчик, указанный в пункт</w:t>
      </w:r>
      <w:r w:rsidR="000705B7" w:rsidRPr="00401E2F">
        <w:rPr>
          <w:rFonts w:ascii="Times New Roman" w:hAnsi="Times New Roman" w:cs="Times New Roman"/>
          <w:b w:val="0"/>
          <w:bCs w:val="0"/>
        </w:rPr>
        <w:t>е</w:t>
      </w:r>
      <w:r w:rsidR="0057121E" w:rsidRPr="00401E2F">
        <w:rPr>
          <w:rFonts w:ascii="Times New Roman" w:hAnsi="Times New Roman" w:cs="Times New Roman"/>
          <w:b w:val="0"/>
          <w:bCs w:val="0"/>
        </w:rPr>
        <w:t xml:space="preserve">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_Ref696584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D904DC">
        <w:rPr>
          <w:rFonts w:ascii="Times New Roman" w:hAnsi="Times New Roman" w:cs="Times New Roman"/>
          <w:b w:val="0"/>
        </w:rPr>
        <w:t>1</w:t>
      </w:r>
      <w:r w:rsidR="00956EBC" w:rsidRPr="00401E2F">
        <w:rPr>
          <w:rFonts w:ascii="Times New Roman" w:hAnsi="Times New Roman" w:cs="Times New Roman"/>
          <w:b w:val="0"/>
        </w:rPr>
        <w:fldChar w:fldCharType="end"/>
      </w:r>
      <w:r w:rsidR="00B57B36"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настоящей документации </w:t>
      </w:r>
      <w:r w:rsidR="003F6191" w:rsidRPr="00401E2F">
        <w:rPr>
          <w:rFonts w:ascii="Times New Roman" w:hAnsi="Times New Roman" w:cs="Times New Roman"/>
          <w:b w:val="0"/>
          <w:bCs w:val="0"/>
        </w:rPr>
        <w:t xml:space="preserve">о закупке </w:t>
      </w:r>
      <w:r w:rsidRPr="00401E2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 xml:space="preserve">, если рядом с такой ссылкой не указано иного), проводит </w:t>
      </w:r>
      <w:r w:rsidR="0057121E" w:rsidRPr="00401E2F">
        <w:rPr>
          <w:rFonts w:ascii="Times New Roman" w:hAnsi="Times New Roman" w:cs="Times New Roman"/>
          <w:b w:val="0"/>
          <w:bCs w:val="0"/>
        </w:rPr>
        <w:t>закупку</w:t>
      </w:r>
      <w:r w:rsidRPr="00401E2F">
        <w:rPr>
          <w:rFonts w:ascii="Times New Roman" w:hAnsi="Times New Roman" w:cs="Times New Roman"/>
          <w:b w:val="0"/>
          <w:bCs w:val="0"/>
        </w:rPr>
        <w:t>, предмет которо</w:t>
      </w:r>
      <w:r w:rsidR="0057121E" w:rsidRPr="00401E2F">
        <w:rPr>
          <w:rFonts w:ascii="Times New Roman" w:hAnsi="Times New Roman" w:cs="Times New Roman"/>
          <w:b w:val="0"/>
          <w:bCs w:val="0"/>
        </w:rPr>
        <w:t>й</w:t>
      </w:r>
      <w:r w:rsidRPr="00401E2F">
        <w:rPr>
          <w:rFonts w:ascii="Times New Roman" w:hAnsi="Times New Roman" w:cs="Times New Roman"/>
          <w:b w:val="0"/>
          <w:bCs w:val="0"/>
        </w:rPr>
        <w:t xml:space="preserve"> указаны </w:t>
      </w:r>
      <w:r w:rsidR="007F1DD5" w:rsidRPr="00401E2F">
        <w:rPr>
          <w:rFonts w:ascii="Times New Roman" w:hAnsi="Times New Roman" w:cs="Times New Roman"/>
          <w:b w:val="0"/>
          <w:bCs w:val="0"/>
        </w:rPr>
        <w:t xml:space="preserve">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_Ref696642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D904DC">
        <w:rPr>
          <w:rFonts w:ascii="Times New Roman" w:hAnsi="Times New Roman" w:cs="Times New Roman"/>
          <w:b w:val="0"/>
        </w:rPr>
        <w:t>3</w:t>
      </w:r>
      <w:r w:rsidR="00956EBC" w:rsidRPr="00401E2F">
        <w:rPr>
          <w:rFonts w:ascii="Times New Roman" w:hAnsi="Times New Roman" w:cs="Times New Roman"/>
          <w:b w:val="0"/>
        </w:rPr>
        <w:fldChar w:fldCharType="end"/>
      </w:r>
      <w:r w:rsidR="007F1DD5"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в соответствии с процедурами, условиями и положениями </w:t>
      </w:r>
      <w:r w:rsidR="0057121E" w:rsidRPr="00401E2F">
        <w:rPr>
          <w:rFonts w:ascii="Times New Roman" w:hAnsi="Times New Roman" w:cs="Times New Roman"/>
          <w:b w:val="0"/>
          <w:bCs w:val="0"/>
        </w:rPr>
        <w:t>настоящей</w:t>
      </w:r>
      <w:r w:rsidRPr="00401E2F">
        <w:rPr>
          <w:rFonts w:ascii="Times New Roman" w:hAnsi="Times New Roman" w:cs="Times New Roman"/>
          <w:b w:val="0"/>
          <w:bCs w:val="0"/>
        </w:rPr>
        <w:t xml:space="preserve">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w:t>
      </w:r>
      <w:bookmarkEnd w:id="18"/>
      <w:r w:rsidR="00A27E31" w:rsidRPr="00401E2F">
        <w:rPr>
          <w:rFonts w:ascii="Times New Roman" w:hAnsi="Times New Roman" w:cs="Times New Roman"/>
          <w:b w:val="0"/>
          <w:bCs w:val="0"/>
        </w:rPr>
        <w:t xml:space="preserve"> </w:t>
      </w:r>
    </w:p>
    <w:p w:rsidR="00A27E31" w:rsidRPr="00401E2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01E2F">
        <w:rPr>
          <w:rFonts w:ascii="Times New Roman" w:hAnsi="Times New Roman" w:cs="Times New Roman"/>
          <w:b w:val="0"/>
          <w:bCs w:val="0"/>
        </w:rPr>
        <w:t xml:space="preserve">Условия проведения закупки </w:t>
      </w:r>
      <w:r w:rsidR="00E90468" w:rsidRPr="00401E2F">
        <w:rPr>
          <w:rFonts w:ascii="Times New Roman" w:hAnsi="Times New Roman" w:cs="Times New Roman"/>
          <w:b w:val="0"/>
          <w:bCs w:val="0"/>
        </w:rPr>
        <w:t>(Место, условия и сроки (периоды) поставки товара, выполнения работы, оказания услуги)</w:t>
      </w:r>
      <w:r w:rsidRPr="00401E2F">
        <w:rPr>
          <w:rFonts w:ascii="Times New Roman" w:hAnsi="Times New Roman" w:cs="Times New Roman"/>
          <w:b w:val="0"/>
          <w:bCs w:val="0"/>
        </w:rPr>
        <w:t xml:space="preserve">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_Ref354440659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D904DC">
        <w:rPr>
          <w:rFonts w:ascii="Times New Roman" w:hAnsi="Times New Roman" w:cs="Times New Roman"/>
          <w:b w:val="0"/>
        </w:rPr>
        <w:t>4</w:t>
      </w:r>
      <w:r w:rsidR="00956EBC" w:rsidRPr="00401E2F">
        <w:rPr>
          <w:rFonts w:ascii="Times New Roman" w:hAnsi="Times New Roman" w:cs="Times New Roman"/>
          <w:b w:val="0"/>
        </w:rPr>
        <w:fldChar w:fldCharType="end"/>
      </w:r>
      <w:r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00E90468" w:rsidRPr="00401E2F">
        <w:rPr>
          <w:rFonts w:ascii="Times New Roman" w:hAnsi="Times New Roman" w:cs="Times New Roman"/>
          <w:b w:val="0"/>
          <w:bCs w:val="0"/>
        </w:rPr>
        <w:t>.</w:t>
      </w:r>
      <w:bookmarkEnd w:id="19"/>
      <w:r w:rsidR="00E90468" w:rsidRPr="00401E2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_Ref764445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D904DC">
        <w:rPr>
          <w:rFonts w:ascii="Times New Roman" w:hAnsi="Times New Roman" w:cs="Times New Roman"/>
          <w:b w:val="0"/>
        </w:rPr>
        <w:t>6</w:t>
      </w:r>
      <w:r w:rsidR="00956EBC" w:rsidRPr="00401E2F">
        <w:rPr>
          <w:rFonts w:ascii="Times New Roman" w:hAnsi="Times New Roman" w:cs="Times New Roman"/>
          <w:b w:val="0"/>
        </w:rPr>
        <w:fldChar w:fldCharType="end"/>
      </w:r>
      <w:r w:rsidR="00E90468"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00E90468" w:rsidRPr="00401E2F" w:rsidDel="00413E80">
        <w:rPr>
          <w:rFonts w:ascii="Times New Roman" w:hAnsi="Times New Roman" w:cs="Times New Roman"/>
          <w:b w:val="0"/>
          <w:bCs w:val="0"/>
        </w:rPr>
        <w:t xml:space="preserve"> </w:t>
      </w:r>
      <w:r w:rsidR="00E90468" w:rsidRPr="00401E2F">
        <w:rPr>
          <w:rFonts w:ascii="Times New Roman" w:hAnsi="Times New Roman" w:cs="Times New Roman"/>
          <w:b w:val="0"/>
          <w:bCs w:val="0"/>
        </w:rPr>
        <w:t>«ИНФОРМАЦИОННАЯ КАРТА ЗАКУПКИ»</w:t>
      </w:r>
      <w:r w:rsidR="00B41953" w:rsidRPr="00401E2F">
        <w:rPr>
          <w:rFonts w:ascii="Times New Roman" w:hAnsi="Times New Roman" w:cs="Times New Roman"/>
          <w:b w:val="0"/>
          <w:bCs w:val="0"/>
        </w:rPr>
        <w:t>.</w:t>
      </w:r>
    </w:p>
    <w:p w:rsidR="00BB31B1" w:rsidRPr="00401E2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01E2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01E2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1E2F">
        <w:rPr>
          <w:rFonts w:ascii="Times New Roman" w:hAnsi="Times New Roman" w:cs="Times New Roman"/>
          <w:b w:val="0"/>
          <w:bCs w:val="0"/>
        </w:rPr>
        <w:t xml:space="preserve">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_Ref696686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D904DC">
        <w:rPr>
          <w:rFonts w:ascii="Times New Roman" w:hAnsi="Times New Roman" w:cs="Times New Roman"/>
          <w:b w:val="0"/>
        </w:rPr>
        <w:t>2</w:t>
      </w:r>
      <w:r w:rsidR="00956EBC" w:rsidRPr="00401E2F">
        <w:rPr>
          <w:rFonts w:ascii="Times New Roman" w:hAnsi="Times New Roman" w:cs="Times New Roman"/>
          <w:b w:val="0"/>
        </w:rPr>
        <w:fldChar w:fldCharType="end"/>
      </w:r>
      <w:r w:rsidR="00890B07" w:rsidRPr="00401E2F">
        <w:rPr>
          <w:rFonts w:ascii="Times New Roman" w:hAnsi="Times New Roman" w:cs="Times New Roman"/>
          <w:b w:val="0"/>
          <w:bCs w:val="0"/>
        </w:rPr>
        <w:t xml:space="preserve">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Pr="00401E2F">
        <w:rPr>
          <w:rFonts w:ascii="Times New Roman" w:hAnsi="Times New Roman" w:cs="Times New Roman"/>
        </w:rPr>
        <w:t xml:space="preserve"> </w:t>
      </w:r>
      <w:r w:rsidRPr="00401E2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401E2F"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401E2F">
        <w:rPr>
          <w:sz w:val="24"/>
          <w:szCs w:val="24"/>
        </w:rPr>
        <w:t xml:space="preserve">Начальная (максимальная) цена </w:t>
      </w:r>
      <w:bookmarkEnd w:id="21"/>
      <w:r w:rsidRPr="00401E2F">
        <w:rPr>
          <w:sz w:val="24"/>
          <w:szCs w:val="24"/>
        </w:rPr>
        <w:t>договора</w:t>
      </w:r>
      <w:bookmarkEnd w:id="22"/>
      <w:r w:rsidRPr="00401E2F">
        <w:rPr>
          <w:sz w:val="24"/>
          <w:szCs w:val="24"/>
        </w:rPr>
        <w:t xml:space="preserve"> </w:t>
      </w:r>
      <w:bookmarkEnd w:id="23"/>
    </w:p>
    <w:p w:rsidR="00E13947" w:rsidRPr="00401E2F"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01E2F">
        <w:rPr>
          <w:rFonts w:ascii="Times New Roman" w:hAnsi="Times New Roman" w:cs="Times New Roman"/>
          <w:b w:val="0"/>
          <w:bCs w:val="0"/>
        </w:rPr>
        <w:t xml:space="preserve">Начальная (максимальная) цена договора указана в извещении о </w:t>
      </w:r>
      <w:r w:rsidR="0057121E"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и пункте </w:t>
      </w:r>
      <w:r w:rsidR="00E274A8" w:rsidRPr="00401E2F">
        <w:rPr>
          <w:rFonts w:ascii="Times New Roman" w:hAnsi="Times New Roman" w:cs="Times New Roman"/>
          <w:b w:val="0"/>
        </w:rPr>
        <w:fldChar w:fldCharType="begin"/>
      </w:r>
      <w:r w:rsidR="00E274A8" w:rsidRPr="00401E2F">
        <w:rPr>
          <w:rFonts w:ascii="Times New Roman" w:hAnsi="Times New Roman" w:cs="Times New Roman"/>
          <w:b w:val="0"/>
        </w:rPr>
        <w:instrText xml:space="preserve"> REF _Ref354428953 \r \h  \* MERGEFORMAT </w:instrText>
      </w:r>
      <w:r w:rsidR="00E274A8" w:rsidRPr="00401E2F">
        <w:rPr>
          <w:rFonts w:ascii="Times New Roman" w:hAnsi="Times New Roman" w:cs="Times New Roman"/>
          <w:b w:val="0"/>
        </w:rPr>
      </w:r>
      <w:r w:rsidR="00E274A8" w:rsidRPr="00401E2F">
        <w:rPr>
          <w:rFonts w:ascii="Times New Roman" w:hAnsi="Times New Roman" w:cs="Times New Roman"/>
          <w:b w:val="0"/>
        </w:rPr>
        <w:fldChar w:fldCharType="separate"/>
      </w:r>
      <w:r w:rsidR="00D904DC">
        <w:rPr>
          <w:rFonts w:ascii="Times New Roman" w:hAnsi="Times New Roman" w:cs="Times New Roman"/>
          <w:b w:val="0"/>
        </w:rPr>
        <w:t>5</w:t>
      </w:r>
      <w:r w:rsidR="00E274A8" w:rsidRPr="00401E2F">
        <w:rPr>
          <w:rFonts w:ascii="Times New Roman" w:hAnsi="Times New Roman" w:cs="Times New Roman"/>
          <w:b w:val="0"/>
        </w:rPr>
        <w:fldChar w:fldCharType="end"/>
      </w:r>
      <w:r w:rsidR="00E274A8" w:rsidRPr="00401E2F">
        <w:rPr>
          <w:rFonts w:ascii="Times New Roman" w:hAnsi="Times New Roman" w:cs="Times New Roman"/>
          <w:b w:val="0"/>
          <w:bCs w:val="0"/>
          <w:lang w:val="en-US"/>
        </w:rPr>
        <w:t>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 xml:space="preserve">«ИНФОРМАЦИОННАЯ КАРТА </w:t>
      </w:r>
      <w:r w:rsidR="006F404C" w:rsidRPr="00401E2F">
        <w:rPr>
          <w:rFonts w:ascii="Times New Roman" w:hAnsi="Times New Roman" w:cs="Times New Roman"/>
          <w:b w:val="0"/>
          <w:bCs w:val="0"/>
        </w:rPr>
        <w:t>ЗАКУПКИ</w:t>
      </w:r>
      <w:r w:rsidRPr="00401E2F">
        <w:rPr>
          <w:rFonts w:ascii="Times New Roman" w:hAnsi="Times New Roman" w:cs="Times New Roman"/>
          <w:b w:val="0"/>
          <w:bCs w:val="0"/>
        </w:rPr>
        <w:t xml:space="preserve">». </w:t>
      </w:r>
      <w:bookmarkEnd w:id="24"/>
      <w:r w:rsidR="006F404C" w:rsidRPr="00401E2F">
        <w:rPr>
          <w:rFonts w:ascii="Times New Roman" w:hAnsi="Times New Roman" w:cs="Times New Roman"/>
          <w:b w:val="0"/>
          <w:bCs w:val="0"/>
        </w:rPr>
        <w:t xml:space="preserve">Начальная (максимальная) цена договора может быть указана в виде </w:t>
      </w:r>
      <w:r w:rsidR="006F404C" w:rsidRPr="00401E2F">
        <w:rPr>
          <w:rFonts w:ascii="Times New Roman" w:hAnsi="Times New Roman" w:cs="Times New Roman"/>
          <w:b w:val="0"/>
        </w:rPr>
        <w:t>сведений о начальной (максимальной) цене договора, либо формулы цены</w:t>
      </w:r>
      <w:r w:rsidR="00E13947" w:rsidRPr="00401E2F">
        <w:rPr>
          <w:rFonts w:ascii="Times New Roman" w:hAnsi="Times New Roman" w:cs="Times New Roman"/>
          <w:b w:val="0"/>
        </w:rPr>
        <w:t xml:space="preserve"> </w:t>
      </w:r>
      <w:r w:rsidR="006F404C" w:rsidRPr="00401E2F">
        <w:rPr>
          <w:rFonts w:ascii="Times New Roman" w:hAnsi="Times New Roman" w:cs="Times New Roman"/>
          <w:b w:val="0"/>
        </w:rPr>
        <w:t>и максимальн</w:t>
      </w:r>
      <w:r w:rsidR="00FD4522" w:rsidRPr="00401E2F">
        <w:rPr>
          <w:rFonts w:ascii="Times New Roman" w:hAnsi="Times New Roman" w:cs="Times New Roman"/>
          <w:b w:val="0"/>
        </w:rPr>
        <w:t>ого</w:t>
      </w:r>
      <w:r w:rsidR="006F404C" w:rsidRPr="00401E2F">
        <w:rPr>
          <w:rFonts w:ascii="Times New Roman" w:hAnsi="Times New Roman" w:cs="Times New Roman"/>
          <w:b w:val="0"/>
        </w:rPr>
        <w:t xml:space="preserve"> значени</w:t>
      </w:r>
      <w:r w:rsidR="00FD452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либо цен</w:t>
      </w:r>
      <w:r w:rsidR="00FD4522" w:rsidRPr="00401E2F">
        <w:rPr>
          <w:rFonts w:ascii="Times New Roman" w:hAnsi="Times New Roman" w:cs="Times New Roman"/>
          <w:b w:val="0"/>
        </w:rPr>
        <w:t>ы</w:t>
      </w:r>
      <w:r w:rsidR="006F404C" w:rsidRPr="00401E2F">
        <w:rPr>
          <w:rFonts w:ascii="Times New Roman" w:hAnsi="Times New Roman" w:cs="Times New Roman"/>
          <w:b w:val="0"/>
        </w:rPr>
        <w:t xml:space="preserve"> единицы товара, работы, услуги и максимально</w:t>
      </w:r>
      <w:r w:rsidR="00A156D2" w:rsidRPr="00401E2F">
        <w:rPr>
          <w:rFonts w:ascii="Times New Roman" w:hAnsi="Times New Roman" w:cs="Times New Roman"/>
          <w:b w:val="0"/>
        </w:rPr>
        <w:t>го</w:t>
      </w:r>
      <w:r w:rsidR="006F404C" w:rsidRPr="00401E2F">
        <w:rPr>
          <w:rFonts w:ascii="Times New Roman" w:hAnsi="Times New Roman" w:cs="Times New Roman"/>
          <w:b w:val="0"/>
        </w:rPr>
        <w:t xml:space="preserve"> значени</w:t>
      </w:r>
      <w:r w:rsidR="00A156D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w:t>
      </w:r>
      <w:r w:rsidR="007D35D2" w:rsidRPr="00401E2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401E2F"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401E2F">
        <w:rPr>
          <w:rFonts w:ascii="Times New Roman" w:hAnsi="Times New Roman" w:cs="Times New Roman"/>
          <w:b w:val="0"/>
        </w:rPr>
        <w:t>Обоснование начальной (максимальной) цены договора приведено в приложении №</w:t>
      </w:r>
      <w:r w:rsidR="00D904DC">
        <w:rPr>
          <w:rFonts w:ascii="Times New Roman" w:hAnsi="Times New Roman" w:cs="Times New Roman"/>
          <w:b w:val="0"/>
        </w:rPr>
        <w:t>6</w:t>
      </w:r>
      <w:r w:rsidRPr="00401E2F">
        <w:rPr>
          <w:rFonts w:ascii="Times New Roman" w:hAnsi="Times New Roman" w:cs="Times New Roman"/>
          <w:b w:val="0"/>
        </w:rPr>
        <w:t xml:space="preserve"> к настоящей документации. В случае, если цена, указанная в Приложении №</w:t>
      </w:r>
      <w:r w:rsidR="00D904DC">
        <w:rPr>
          <w:rFonts w:ascii="Times New Roman" w:hAnsi="Times New Roman" w:cs="Times New Roman"/>
          <w:b w:val="0"/>
        </w:rPr>
        <w:t>6</w:t>
      </w:r>
      <w:r w:rsidRPr="00401E2F">
        <w:rPr>
          <w:rFonts w:ascii="Times New Roman" w:hAnsi="Times New Roman" w:cs="Times New Roman"/>
          <w:b w:val="0"/>
        </w:rPr>
        <w:t xml:space="preserve"> не соответствует цене, указанной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D904D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 xml:space="preserve">*, Начальной (максимальной) ценой Договора считать цену, указанную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D904D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w:t>
      </w:r>
      <w:bookmarkEnd w:id="26"/>
      <w:r w:rsidRPr="00401E2F">
        <w:rPr>
          <w:rFonts w:ascii="Times New Roman" w:hAnsi="Times New Roman" w:cs="Times New Roman"/>
          <w:b w:val="0"/>
        </w:rPr>
        <w:t xml:space="preserve"> </w:t>
      </w:r>
    </w:p>
    <w:p w:rsidR="00660094" w:rsidRPr="00401E2F" w:rsidRDefault="00660094" w:rsidP="00660094">
      <w:pPr>
        <w:pStyle w:val="a9"/>
        <w:tabs>
          <w:tab w:val="left" w:pos="1080"/>
        </w:tabs>
        <w:ind w:left="567"/>
        <w:rPr>
          <w:i/>
        </w:rPr>
      </w:pPr>
      <w:r w:rsidRPr="00401E2F">
        <w:rPr>
          <w:i/>
        </w:rPr>
        <w:t xml:space="preserve">* </w:t>
      </w:r>
      <w:r w:rsidR="00BD3E57" w:rsidRPr="00401E2F">
        <w:rPr>
          <w:i/>
        </w:rPr>
        <w:t>отличие цены, указанной в Приложении №</w:t>
      </w:r>
      <w:r w:rsidR="00D904DC">
        <w:rPr>
          <w:i/>
        </w:rPr>
        <w:t>6</w:t>
      </w:r>
      <w:r w:rsidR="00BD3E57" w:rsidRPr="00401E2F">
        <w:rPr>
          <w:i/>
        </w:rPr>
        <w:t xml:space="preserve">, от цены, указанной в пункте </w:t>
      </w:r>
      <w:r w:rsidR="00BD3E57" w:rsidRPr="00401E2F">
        <w:rPr>
          <w:i/>
        </w:rPr>
        <w:fldChar w:fldCharType="begin"/>
      </w:r>
      <w:r w:rsidR="00BD3E57" w:rsidRPr="00401E2F">
        <w:rPr>
          <w:i/>
        </w:rPr>
        <w:instrText xml:space="preserve"> REF _Ref354428953 \r \h  \* MERGEFORMAT </w:instrText>
      </w:r>
      <w:r w:rsidR="00BD3E57" w:rsidRPr="00401E2F">
        <w:rPr>
          <w:i/>
        </w:rPr>
      </w:r>
      <w:r w:rsidR="00BD3E57" w:rsidRPr="00401E2F">
        <w:rPr>
          <w:i/>
        </w:rPr>
        <w:fldChar w:fldCharType="separate"/>
      </w:r>
      <w:r w:rsidR="00D904DC">
        <w:rPr>
          <w:i/>
        </w:rPr>
        <w:t>5</w:t>
      </w:r>
      <w:r w:rsidR="00BD3E57" w:rsidRPr="00401E2F">
        <w:rPr>
          <w:i/>
        </w:rPr>
        <w:fldChar w:fldCharType="end"/>
      </w:r>
      <w:r w:rsidR="00BD3E57" w:rsidRPr="00401E2F">
        <w:rPr>
          <w:i/>
        </w:rPr>
        <w:t xml:space="preserve"> части </w:t>
      </w:r>
      <w:r w:rsidR="00BD3E57" w:rsidRPr="00401E2F">
        <w:rPr>
          <w:rStyle w:val="15"/>
          <w:b w:val="0"/>
          <w:i/>
          <w:sz w:val="24"/>
          <w:szCs w:val="24"/>
          <w:lang w:val="en-US"/>
        </w:rPr>
        <w:t>IV</w:t>
      </w:r>
      <w:r w:rsidR="00BD3E57" w:rsidRPr="00401E2F" w:rsidDel="00413E80">
        <w:rPr>
          <w:i/>
        </w:rPr>
        <w:t xml:space="preserve"> </w:t>
      </w:r>
      <w:r w:rsidR="00BD3E57" w:rsidRPr="00401E2F">
        <w:rPr>
          <w:i/>
        </w:rPr>
        <w:t>«ИНФОРМАЦИОННАЯ КАРТА ЗАКУПКИ», может составлять доли процента</w:t>
      </w:r>
      <w:r w:rsidRPr="00401E2F">
        <w:rPr>
          <w:i/>
        </w:rPr>
        <w:t>.</w:t>
      </w:r>
      <w:r w:rsidR="00E274A8" w:rsidRPr="00401E2F">
        <w:rPr>
          <w:i/>
        </w:rPr>
        <w:t xml:space="preserve"> </w:t>
      </w:r>
    </w:p>
    <w:p w:rsidR="007633E7" w:rsidRPr="00401E2F"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401E2F">
        <w:rPr>
          <w:sz w:val="24"/>
          <w:szCs w:val="24"/>
        </w:rPr>
        <w:t xml:space="preserve">Требования к </w:t>
      </w:r>
      <w:bookmarkEnd w:id="27"/>
      <w:r w:rsidRPr="00401E2F">
        <w:rPr>
          <w:sz w:val="24"/>
          <w:szCs w:val="24"/>
        </w:rPr>
        <w:t>участникам закупки</w:t>
      </w:r>
      <w:bookmarkEnd w:id="28"/>
      <w:bookmarkEnd w:id="29"/>
    </w:p>
    <w:p w:rsidR="007633E7" w:rsidRPr="00401E2F"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401E2F">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401E2F">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w:t>
      </w:r>
      <w:r w:rsidRPr="009A0BC3">
        <w:rPr>
          <w:rFonts w:ascii="Times New Roman" w:hAnsi="Times New Roman" w:cs="Times New Roman"/>
          <w:b w:val="0"/>
          <w:bCs w:val="0"/>
        </w:rPr>
        <w:t xml:space="preserve">,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lastRenderedPageBreak/>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D904DC" w:rsidRPr="00D904DC">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3"/>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D904DC" w:rsidRPr="00D904DC">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1"/>
    </w:p>
    <w:p w:rsidR="00ED149E" w:rsidRPr="00401E2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w:t>
      </w:r>
      <w:r w:rsidR="00ED149E" w:rsidRPr="00401E2F">
        <w:rPr>
          <w:rFonts w:ascii="Times New Roman" w:hAnsi="Times New Roman" w:cs="Times New Roman"/>
          <w:b w:val="0"/>
          <w:bCs w:val="0"/>
        </w:rPr>
        <w:t>суммированию (</w:t>
      </w:r>
      <w:r w:rsidR="00385390" w:rsidRPr="00401E2F">
        <w:rPr>
          <w:rFonts w:ascii="Times New Roman" w:hAnsi="Times New Roman" w:cs="Times New Roman"/>
          <w:b w:val="0"/>
          <w:bCs w:val="0"/>
        </w:rPr>
        <w:t xml:space="preserve">пункт </w:t>
      </w:r>
      <w:r w:rsidR="00956EBC" w:rsidRPr="00401E2F">
        <w:rPr>
          <w:rFonts w:ascii="Times New Roman" w:hAnsi="Times New Roman" w:cs="Times New Roman"/>
          <w:b w:val="0"/>
          <w:bCs w:val="0"/>
        </w:rPr>
        <w:fldChar w:fldCharType="begin"/>
      </w:r>
      <w:r w:rsidR="00956EBC" w:rsidRPr="00401E2F">
        <w:rPr>
          <w:rFonts w:ascii="Times New Roman" w:hAnsi="Times New Roman" w:cs="Times New Roman"/>
          <w:b w:val="0"/>
          <w:bCs w:val="0"/>
        </w:rPr>
        <w:instrText xml:space="preserve"> REF _Ref696913 \r \h  \* MERGEFORMAT </w:instrText>
      </w:r>
      <w:r w:rsidR="00956EBC" w:rsidRPr="00401E2F">
        <w:rPr>
          <w:rFonts w:ascii="Times New Roman" w:hAnsi="Times New Roman" w:cs="Times New Roman"/>
          <w:b w:val="0"/>
          <w:bCs w:val="0"/>
        </w:rPr>
      </w:r>
      <w:r w:rsidR="00956EBC" w:rsidRPr="00401E2F">
        <w:rPr>
          <w:rFonts w:ascii="Times New Roman" w:hAnsi="Times New Roman" w:cs="Times New Roman"/>
          <w:b w:val="0"/>
          <w:bCs w:val="0"/>
        </w:rPr>
        <w:fldChar w:fldCharType="separate"/>
      </w:r>
      <w:r w:rsidR="00D904DC">
        <w:rPr>
          <w:rFonts w:ascii="Times New Roman" w:hAnsi="Times New Roman" w:cs="Times New Roman"/>
          <w:b w:val="0"/>
          <w:bCs w:val="0"/>
        </w:rPr>
        <w:t>15</w:t>
      </w:r>
      <w:r w:rsidR="00956EBC" w:rsidRPr="00401E2F">
        <w:rPr>
          <w:rFonts w:ascii="Times New Roman" w:hAnsi="Times New Roman" w:cs="Times New Roman"/>
          <w:b w:val="0"/>
          <w:bCs w:val="0"/>
        </w:rPr>
        <w:fldChar w:fldCharType="end"/>
      </w:r>
      <w:r w:rsidR="00385390" w:rsidRPr="00401E2F">
        <w:rPr>
          <w:rFonts w:ascii="Times New Roman" w:hAnsi="Times New Roman" w:cs="Times New Roman"/>
          <w:b w:val="0"/>
          <w:bCs w:val="0"/>
        </w:rPr>
        <w:t xml:space="preserve"> (</w:t>
      </w:r>
      <w:proofErr w:type="spellStart"/>
      <w:r w:rsidR="00385390" w:rsidRPr="00401E2F">
        <w:rPr>
          <w:rFonts w:ascii="Times New Roman" w:hAnsi="Times New Roman" w:cs="Times New Roman"/>
          <w:b w:val="0"/>
          <w:bCs w:val="0"/>
        </w:rPr>
        <w:t>пп</w:t>
      </w:r>
      <w:proofErr w:type="spellEnd"/>
      <w:r w:rsidR="00385390" w:rsidRPr="00401E2F">
        <w:rPr>
          <w:rFonts w:ascii="Times New Roman" w:hAnsi="Times New Roman" w:cs="Times New Roman"/>
          <w:b w:val="0"/>
          <w:bCs w:val="0"/>
        </w:rPr>
        <w:t xml:space="preserve">. </w:t>
      </w:r>
      <w:r w:rsidR="00EC772B" w:rsidRPr="00401E2F">
        <w:rPr>
          <w:rFonts w:ascii="Times New Roman" w:hAnsi="Times New Roman" w:cs="Times New Roman"/>
          <w:b w:val="0"/>
          <w:bCs w:val="0"/>
        </w:rPr>
        <w:fldChar w:fldCharType="begin"/>
      </w:r>
      <w:r w:rsidR="00EC772B" w:rsidRPr="00401E2F">
        <w:rPr>
          <w:rFonts w:ascii="Times New Roman" w:hAnsi="Times New Roman" w:cs="Times New Roman"/>
          <w:b w:val="0"/>
          <w:bCs w:val="0"/>
        </w:rPr>
        <w:instrText xml:space="preserve"> REF _Ref1121359 \r \h  \* MERGEFORMAT </w:instrText>
      </w:r>
      <w:r w:rsidR="00EC772B" w:rsidRPr="00401E2F">
        <w:rPr>
          <w:rFonts w:ascii="Times New Roman" w:hAnsi="Times New Roman" w:cs="Times New Roman"/>
          <w:b w:val="0"/>
          <w:bCs w:val="0"/>
        </w:rPr>
      </w:r>
      <w:r w:rsidR="00EC772B" w:rsidRPr="00401E2F">
        <w:rPr>
          <w:rFonts w:ascii="Times New Roman" w:hAnsi="Times New Roman" w:cs="Times New Roman"/>
          <w:b w:val="0"/>
          <w:bCs w:val="0"/>
        </w:rPr>
        <w:fldChar w:fldCharType="separate"/>
      </w:r>
      <w:r w:rsidR="00D904DC">
        <w:rPr>
          <w:rFonts w:ascii="Times New Roman" w:hAnsi="Times New Roman" w:cs="Times New Roman"/>
          <w:b w:val="0"/>
          <w:bCs w:val="0"/>
        </w:rPr>
        <w:t>а)</w:t>
      </w:r>
      <w:r w:rsidR="00EC772B" w:rsidRPr="00401E2F">
        <w:rPr>
          <w:rFonts w:ascii="Times New Roman" w:hAnsi="Times New Roman" w:cs="Times New Roman"/>
          <w:b w:val="0"/>
          <w:bCs w:val="0"/>
        </w:rPr>
        <w:fldChar w:fldCharType="end"/>
      </w:r>
      <w:r w:rsidR="00EC772B" w:rsidRPr="00401E2F">
        <w:rPr>
          <w:rFonts w:ascii="Times New Roman" w:hAnsi="Times New Roman" w:cs="Times New Roman"/>
          <w:b w:val="0"/>
          <w:bCs w:val="0"/>
        </w:rPr>
        <w:t xml:space="preserve"> - </w:t>
      </w:r>
      <w:r w:rsidR="003938F1" w:rsidRPr="00401E2F">
        <w:rPr>
          <w:rFonts w:ascii="Times New Roman" w:hAnsi="Times New Roman" w:cs="Times New Roman"/>
          <w:b w:val="0"/>
          <w:bCs w:val="0"/>
        </w:rPr>
        <w:fldChar w:fldCharType="begin"/>
      </w:r>
      <w:r w:rsidR="003938F1" w:rsidRPr="00401E2F">
        <w:rPr>
          <w:rFonts w:ascii="Times New Roman" w:hAnsi="Times New Roman" w:cs="Times New Roman"/>
          <w:b w:val="0"/>
          <w:bCs w:val="0"/>
        </w:rPr>
        <w:instrText xml:space="preserve"> REF _Ref33716134 \r \h </w:instrText>
      </w:r>
      <w:r w:rsidR="007B26CD" w:rsidRPr="00401E2F">
        <w:rPr>
          <w:rFonts w:ascii="Times New Roman" w:hAnsi="Times New Roman" w:cs="Times New Roman"/>
          <w:b w:val="0"/>
          <w:bCs w:val="0"/>
        </w:rPr>
        <w:instrText xml:space="preserve"> \* MERGEFORMAT </w:instrText>
      </w:r>
      <w:r w:rsidR="003938F1" w:rsidRPr="00401E2F">
        <w:rPr>
          <w:rFonts w:ascii="Times New Roman" w:hAnsi="Times New Roman" w:cs="Times New Roman"/>
          <w:b w:val="0"/>
          <w:bCs w:val="0"/>
        </w:rPr>
      </w:r>
      <w:r w:rsidR="003938F1" w:rsidRPr="00401E2F">
        <w:rPr>
          <w:rFonts w:ascii="Times New Roman" w:hAnsi="Times New Roman" w:cs="Times New Roman"/>
          <w:b w:val="0"/>
          <w:bCs w:val="0"/>
        </w:rPr>
        <w:fldChar w:fldCharType="separate"/>
      </w:r>
      <w:r w:rsidR="00D904DC">
        <w:rPr>
          <w:rFonts w:ascii="Times New Roman" w:hAnsi="Times New Roman" w:cs="Times New Roman"/>
          <w:b w:val="0"/>
          <w:bCs w:val="0"/>
        </w:rPr>
        <w:t>ж)</w:t>
      </w:r>
      <w:r w:rsidR="003938F1" w:rsidRPr="00401E2F">
        <w:rPr>
          <w:rFonts w:ascii="Times New Roman" w:hAnsi="Times New Roman" w:cs="Times New Roman"/>
          <w:b w:val="0"/>
          <w:bCs w:val="0"/>
        </w:rPr>
        <w:fldChar w:fldCharType="end"/>
      </w:r>
      <w:r w:rsidR="004D4343" w:rsidRPr="00401E2F">
        <w:rPr>
          <w:rFonts w:ascii="Times New Roman" w:hAnsi="Times New Roman" w:cs="Times New Roman"/>
          <w:b w:val="0"/>
          <w:bCs w:val="0"/>
        </w:rPr>
        <w:t xml:space="preserve"> </w:t>
      </w:r>
      <w:r w:rsidR="00385390" w:rsidRPr="00401E2F">
        <w:rPr>
          <w:rFonts w:ascii="Times New Roman" w:hAnsi="Times New Roman" w:cs="Times New Roman"/>
          <w:b w:val="0"/>
          <w:bCs w:val="0"/>
        </w:rPr>
        <w:t xml:space="preserve">части </w:t>
      </w:r>
      <w:r w:rsidR="00385390" w:rsidRPr="00401E2F">
        <w:rPr>
          <w:rStyle w:val="15"/>
          <w:rFonts w:ascii="Times New Roman" w:hAnsi="Times New Roman" w:cs="Times New Roman"/>
          <w:bCs/>
          <w:sz w:val="24"/>
          <w:szCs w:val="24"/>
          <w:lang w:val="en-US"/>
        </w:rPr>
        <w:t>IV</w:t>
      </w:r>
      <w:r w:rsidR="00385390" w:rsidRPr="00401E2F" w:rsidDel="00413E80">
        <w:rPr>
          <w:rFonts w:ascii="Times New Roman" w:hAnsi="Times New Roman" w:cs="Times New Roman"/>
          <w:b w:val="0"/>
          <w:bCs w:val="0"/>
        </w:rPr>
        <w:t xml:space="preserve"> </w:t>
      </w:r>
      <w:r w:rsidR="00385390" w:rsidRPr="00401E2F">
        <w:rPr>
          <w:rFonts w:ascii="Times New Roman" w:hAnsi="Times New Roman" w:cs="Times New Roman"/>
          <w:b w:val="0"/>
          <w:bCs w:val="0"/>
        </w:rPr>
        <w:t>«ИНФОРМАЦИОННАЯ КАРТА ЗАКУПКИ»</w:t>
      </w:r>
      <w:r w:rsidR="00ED149E" w:rsidRPr="00401E2F">
        <w:rPr>
          <w:rFonts w:ascii="Times New Roman" w:hAnsi="Times New Roman" w:cs="Times New Roman"/>
          <w:b w:val="0"/>
        </w:rPr>
        <w:t>).</w:t>
      </w:r>
      <w:r w:rsidR="00DC4FC8" w:rsidRPr="00401E2F">
        <w:t xml:space="preserve"> </w:t>
      </w:r>
      <w:r w:rsidR="00ED149E" w:rsidRPr="00401E2F">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01E2F">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1E2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401E2F">
        <w:rPr>
          <w:rFonts w:ascii="Times New Roman" w:hAnsi="Times New Roman" w:cs="Times New Roman"/>
          <w:b w:val="0"/>
        </w:rPr>
        <w:t>.</w:t>
      </w:r>
    </w:p>
    <w:p w:rsidR="00205740" w:rsidRPr="00401E2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01E2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401E2F">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401E2F">
        <w:rPr>
          <w:sz w:val="24"/>
          <w:szCs w:val="24"/>
        </w:rPr>
        <w:t xml:space="preserve">Заявка должна включать </w:t>
      </w:r>
      <w:r w:rsidR="00EC62AF" w:rsidRPr="00401E2F">
        <w:rPr>
          <w:sz w:val="24"/>
          <w:szCs w:val="24"/>
        </w:rPr>
        <w:t xml:space="preserve">для каждого коллективного участника </w:t>
      </w:r>
      <w:r w:rsidR="009C1E78" w:rsidRPr="00401E2F">
        <w:rPr>
          <w:sz w:val="24"/>
          <w:szCs w:val="24"/>
        </w:rPr>
        <w:t>все документы</w:t>
      </w:r>
      <w:r w:rsidR="009C1E78" w:rsidRPr="009C1E78">
        <w:rPr>
          <w:sz w:val="24"/>
          <w:szCs w:val="24"/>
        </w:rPr>
        <w:t xml:space="preserve">,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D904DC">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9A0BC3">
        <w:rPr>
          <w:sz w:val="24"/>
          <w:szCs w:val="24"/>
        </w:rPr>
        <w:lastRenderedPageBreak/>
        <w:t xml:space="preserve">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D904DC" w:rsidRPr="00D904DC">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D904DC">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D904DC">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w:t>
      </w:r>
      <w:r w:rsidRPr="00AD686E">
        <w:rPr>
          <w:color w:val="000000"/>
        </w:rPr>
        <w:lastRenderedPageBreak/>
        <w:t xml:space="preserve">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D904DC">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401E2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w:t>
      </w:r>
      <w:r w:rsidRPr="00401E2F">
        <w:t>настоящей Документации</w:t>
      </w:r>
      <w:r w:rsidRPr="00401E2F">
        <w:rPr>
          <w:bCs/>
        </w:rPr>
        <w:t xml:space="preserve"> </w:t>
      </w:r>
      <w:r w:rsidRPr="00401E2F">
        <w:t xml:space="preserve">форме </w:t>
      </w:r>
      <w:r w:rsidR="00266C1B" w:rsidRPr="00401E2F">
        <w:t>(</w:t>
      </w:r>
      <w:r w:rsidR="00B96583" w:rsidRPr="00401E2F">
        <w:t xml:space="preserve">План распределения объемов по Договору между Участником и соисполнителями (субподрядчиками) </w:t>
      </w:r>
      <w:r w:rsidR="00413E80" w:rsidRPr="00401E2F">
        <w:rPr>
          <w:rStyle w:val="15"/>
          <w:b w:val="0"/>
          <w:bCs w:val="0"/>
          <w:sz w:val="24"/>
          <w:szCs w:val="24"/>
        </w:rPr>
        <w:t xml:space="preserve">часть </w:t>
      </w:r>
      <w:r w:rsidR="00413E80" w:rsidRPr="00401E2F">
        <w:rPr>
          <w:rStyle w:val="15"/>
          <w:b w:val="0"/>
          <w:bCs w:val="0"/>
          <w:sz w:val="24"/>
          <w:szCs w:val="24"/>
          <w:lang w:val="en-US"/>
        </w:rPr>
        <w:t>III</w:t>
      </w:r>
      <w:r w:rsidR="00413E80" w:rsidRPr="00401E2F">
        <w:rPr>
          <w:rStyle w:val="15"/>
          <w:b w:val="0"/>
          <w:bCs w:val="0"/>
          <w:sz w:val="24"/>
          <w:szCs w:val="24"/>
        </w:rPr>
        <w:t>. «ОБРАЗЦЫ ФОРМ ДЛЯ ЗАПОЛНЕНИЯ УЧАСТНИКАМИ ЗАКУПКИ</w:t>
      </w:r>
      <w:r w:rsidR="00413E80" w:rsidRPr="00401E2F">
        <w:rPr>
          <w:rStyle w:val="15"/>
          <w:b w:val="0"/>
          <w:bCs w:val="0"/>
          <w:caps/>
          <w:sz w:val="24"/>
          <w:szCs w:val="24"/>
        </w:rPr>
        <w:t>»</w:t>
      </w:r>
      <w:r w:rsidRPr="00401E2F">
        <w:t>). Указанная</w:t>
      </w:r>
      <w:r w:rsidRPr="00401E2F">
        <w:rPr>
          <w:bCs/>
        </w:rPr>
        <w:t xml:space="preserve"> форма </w:t>
      </w:r>
      <w:r w:rsidRPr="00401E2F">
        <w:t>должна быть подготовлена отдельно по каждому из лотов с указанием номера и названия лота</w:t>
      </w:r>
      <w:r w:rsidRPr="00401E2F">
        <w:rPr>
          <w:bCs/>
        </w:rPr>
        <w:t>.</w:t>
      </w:r>
    </w:p>
    <w:p w:rsidR="003E47A9" w:rsidRPr="00401E2F"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Количественные параметры деятельности субподрядчиков и Участника суммируются</w:t>
      </w:r>
      <w:r w:rsidRPr="00401E2F">
        <w:rPr>
          <w:b w:val="0"/>
          <w:bCs w:val="0"/>
        </w:rPr>
        <w:t xml:space="preserve">. </w:t>
      </w:r>
      <w:r w:rsidRPr="00401E2F">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401E2F">
        <w:rPr>
          <w:b w:val="0"/>
          <w:bCs w:val="0"/>
        </w:rPr>
        <w:t>.</w:t>
      </w:r>
    </w:p>
    <w:p w:rsidR="003E47A9" w:rsidRPr="00401E2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01E2F">
        <w:rPr>
          <w:rFonts w:ascii="Times New Roman" w:hAnsi="Times New Roman" w:cs="Times New Roman"/>
          <w:b w:val="0"/>
          <w:bCs w:val="0"/>
        </w:rPr>
        <w:t>й</w:t>
      </w:r>
      <w:r w:rsidRPr="00401E2F">
        <w:rPr>
          <w:rFonts w:ascii="Times New Roman" w:hAnsi="Times New Roman" w:cs="Times New Roman"/>
          <w:b w:val="0"/>
          <w:bCs w:val="0"/>
        </w:rPr>
        <w:t xml:space="preserve"> </w:t>
      </w:r>
      <w:r w:rsidR="000D424B" w:rsidRPr="00401E2F">
        <w:rPr>
          <w:rFonts w:ascii="Times New Roman" w:hAnsi="Times New Roman" w:cs="Times New Roman"/>
          <w:b w:val="0"/>
          <w:bCs w:val="0"/>
        </w:rPr>
        <w:t>закупки</w:t>
      </w:r>
      <w:r w:rsidRPr="00401E2F">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Любое юридическое лицо или физическое лицо,</w:t>
      </w:r>
      <w:r w:rsidRPr="009A0BC3">
        <w:rPr>
          <w:rFonts w:ascii="Times New Roman" w:hAnsi="Times New Roman" w:cs="Times New Roman"/>
          <w:b w:val="0"/>
          <w:bCs w:val="0"/>
        </w:rPr>
        <w:t xml:space="preserve">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125463758"/>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w:t>
      </w:r>
      <w:r w:rsidRPr="00152D1E">
        <w:rPr>
          <w:rFonts w:ascii="Times New Roman" w:hAnsi="Times New Roman" w:cs="Times New Roman"/>
          <w:b w:val="0"/>
          <w:bCs w:val="0"/>
        </w:rPr>
        <w:lastRenderedPageBreak/>
        <w:t>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D904DC" w:rsidRPr="00D904DC">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w:t>
      </w:r>
      <w:r w:rsidRPr="009A0BC3">
        <w:rPr>
          <w:rFonts w:ascii="Times New Roman" w:hAnsi="Times New Roman" w:cs="Times New Roman"/>
          <w:b w:val="0"/>
          <w:bCs w:val="0"/>
        </w:rPr>
        <w:lastRenderedPageBreak/>
        <w:t xml:space="preserve">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01E2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anchor="/products" w:history="1">
        <w:r w:rsidR="002C378F" w:rsidRPr="002C378F">
          <w:rPr>
            <w:rStyle w:val="aff7"/>
            <w:rFonts w:ascii="Times New Roman" w:hAnsi="Times New Roman" w:cs="Times New Roman"/>
            <w:b w:val="0"/>
            <w:lang w:val="en-US"/>
          </w:rPr>
          <w:t>https</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gisp</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gov</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ru</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pprf</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marketplace</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products</w:t>
        </w:r>
      </w:hyperlink>
      <w:r w:rsidRPr="004F1DFF">
        <w:rPr>
          <w:rFonts w:ascii="Times New Roman" w:hAnsi="Times New Roman" w:cs="Times New Roman"/>
          <w:b w:val="0"/>
        </w:rPr>
        <w:t xml:space="preserve">) и (или) программного обеспечения, включенного в единый реестр российских программ для электронных </w:t>
      </w:r>
      <w:r w:rsidRPr="00401E2F">
        <w:rPr>
          <w:rFonts w:ascii="Times New Roman" w:hAnsi="Times New Roman" w:cs="Times New Roman"/>
          <w:b w:val="0"/>
        </w:rPr>
        <w:t>вычислительных машин и баз данных (</w:t>
      </w:r>
      <w:hyperlink r:id="rId12" w:history="1">
        <w:r w:rsidRPr="00401E2F">
          <w:rPr>
            <w:rStyle w:val="aff7"/>
            <w:rFonts w:ascii="Times New Roman" w:hAnsi="Times New Roman" w:cs="Times New Roman"/>
            <w:b w:val="0"/>
            <w:lang w:val="en-US"/>
          </w:rPr>
          <w:t>https</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reestr</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digital</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gov</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ru</w:t>
        </w:r>
        <w:r w:rsidRPr="00401E2F">
          <w:rPr>
            <w:rStyle w:val="aff7"/>
            <w:rFonts w:ascii="Times New Roman" w:hAnsi="Times New Roman" w:cs="Times New Roman"/>
            <w:b w:val="0"/>
          </w:rPr>
          <w:t>/</w:t>
        </w:r>
      </w:hyperlink>
      <w:r w:rsidRPr="00401E2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01E2F">
        <w:rPr>
          <w:rFonts w:ascii="Times New Roman" w:hAnsi="Times New Roman" w:cs="Times New Roman"/>
          <w:b w:val="0"/>
          <w:bCs w:val="0"/>
        </w:rPr>
        <w:t>.</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401E2F"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Default="00A67AA5" w:rsidP="00B100A3">
      <w:pPr>
        <w:pStyle w:val="afffff4"/>
        <w:ind w:left="851"/>
        <w:rPr>
          <w:b/>
          <w:bCs/>
          <w:kern w:val="28"/>
        </w:rPr>
      </w:pPr>
      <w:bookmarkStart w:id="70" w:name="_Toc123405462"/>
      <w:bookmarkStart w:id="71"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D904DC">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lastRenderedPageBreak/>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D904DC">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D904DC">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46580B">
        <w:rPr>
          <w:rFonts w:ascii="Times New Roman" w:hAnsi="Times New Roman" w:cs="Times New Roman"/>
          <w:b w:val="0"/>
          <w:bCs w:val="0"/>
        </w:rPr>
        <w:t>о закупке</w:t>
      </w:r>
      <w:proofErr w:type="gramEnd"/>
      <w:r w:rsidR="0027145C" w:rsidRPr="0046580B">
        <w:rPr>
          <w:rFonts w:ascii="Times New Roman" w:hAnsi="Times New Roman" w:cs="Times New Roman"/>
          <w:b w:val="0"/>
          <w:bCs w:val="0"/>
        </w:rPr>
        <w:t xml:space="preserve"> является основанием для </w:t>
      </w:r>
      <w:r w:rsidR="0027145C" w:rsidRPr="0046580B">
        <w:rPr>
          <w:rFonts w:ascii="Times New Roman" w:hAnsi="Times New Roman" w:cs="Times New Roman"/>
          <w:b w:val="0"/>
          <w:bCs w:val="0"/>
        </w:rPr>
        <w:lastRenderedPageBreak/>
        <w:t>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D904DC">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323DC6">
      <w:pPr>
        <w:pStyle w:val="afffff4"/>
        <w:numPr>
          <w:ilvl w:val="0"/>
          <w:numId w:val="38"/>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D904DC">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D904DC">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proofErr w:type="gramStart"/>
      <w:r w:rsidR="00385249">
        <w:rPr>
          <w:rFonts w:ascii="Times New Roman" w:hAnsi="Times New Roman" w:cs="Times New Roman"/>
          <w:b w:val="0"/>
          <w:bCs w:val="0"/>
        </w:rPr>
        <w:t>или в случае если</w:t>
      </w:r>
      <w:proofErr w:type="gramEnd"/>
      <w:r w:rsidR="00385249">
        <w:rPr>
          <w:rFonts w:ascii="Times New Roman" w:hAnsi="Times New Roman" w:cs="Times New Roman"/>
          <w:b w:val="0"/>
          <w:bCs w:val="0"/>
        </w:rPr>
        <w:t xml:space="preserve">,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w:t>
      </w:r>
      <w:r w:rsidRPr="007A16E3">
        <w:rPr>
          <w:rFonts w:ascii="Times New Roman" w:hAnsi="Times New Roman" w:cs="Times New Roman"/>
          <w:b w:val="0"/>
          <w:bCs w:val="0"/>
        </w:rPr>
        <w:t>целях подтверждения выполнения требований Технического задания (Приложение</w:t>
      </w:r>
      <w:r w:rsidR="001F590C" w:rsidRPr="007A16E3">
        <w:rPr>
          <w:rFonts w:ascii="Times New Roman" w:hAnsi="Times New Roman" w:cs="Times New Roman"/>
          <w:b w:val="0"/>
          <w:bCs w:val="0"/>
        </w:rPr>
        <w:t> </w:t>
      </w:r>
      <w:r w:rsidRPr="007A16E3">
        <w:rPr>
          <w:rFonts w:ascii="Times New Roman" w:hAnsi="Times New Roman" w:cs="Times New Roman"/>
          <w:b w:val="0"/>
          <w:bCs w:val="0"/>
        </w:rPr>
        <w:t>№1 к</w:t>
      </w:r>
      <w:r w:rsidRPr="001F590C">
        <w:rPr>
          <w:rFonts w:ascii="Times New Roman" w:hAnsi="Times New Roman" w:cs="Times New Roman"/>
          <w:b w:val="0"/>
          <w:bCs w:val="0"/>
        </w:rPr>
        <w:t xml:space="preserve">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lastRenderedPageBreak/>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w:t>
      </w:r>
      <w:r w:rsidRPr="009A0BC3">
        <w:rPr>
          <w:rFonts w:ascii="Times New Roman" w:hAnsi="Times New Roman" w:cs="Times New Roman"/>
          <w:b w:val="0"/>
          <w:bCs w:val="0"/>
        </w:rPr>
        <w:lastRenderedPageBreak/>
        <w:t xml:space="preserve">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D904DC">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D904DC">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9"/>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w:t>
      </w:r>
      <w:r w:rsidRPr="009A0BC3">
        <w:rPr>
          <w:rFonts w:ascii="Times New Roman" w:hAnsi="Times New Roman" w:cs="Times New Roman"/>
          <w:b w:val="0"/>
          <w:bCs w:val="0"/>
        </w:rPr>
        <w:lastRenderedPageBreak/>
        <w:t>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Default="003C7C03">
      <w:pPr>
        <w:pStyle w:val="32"/>
        <w:keepNext w:val="0"/>
        <w:numPr>
          <w:ilvl w:val="2"/>
          <w:numId w:val="1"/>
        </w:numPr>
        <w:spacing w:before="0" w:after="0"/>
        <w:ind w:left="0" w:firstLine="567"/>
        <w:rPr>
          <w:rFonts w:ascii="Times New Roman" w:hAnsi="Times New Roman"/>
          <w:b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961573" w:rsidRDefault="00961573" w:rsidP="00961573"/>
    <w:p w:rsidR="007633E7"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961573" w:rsidRDefault="00961573" w:rsidP="00961573"/>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9C2F2E">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9C2F2E">
        <w:rPr>
          <w:rFonts w:ascii="Times New Roman" w:hAnsi="Times New Roman" w:cs="Times New Roman"/>
          <w:b w:val="0"/>
        </w:rPr>
        <w:t xml:space="preserve"> </w:t>
      </w:r>
      <w:r w:rsidRPr="009C2F2E">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9C2F2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D904D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bookmarkEnd w:id="159"/>
      <w:r w:rsidRPr="009C2F2E">
        <w:rPr>
          <w:rFonts w:ascii="Times New Roman" w:hAnsi="Times New Roman" w:cs="Times New Roman"/>
          <w:b w:val="0"/>
          <w:bCs w:val="0"/>
        </w:rPr>
        <w:t xml:space="preserve">   </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9C2F2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D904D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r w:rsidR="00E7326A">
        <w:rPr>
          <w:rFonts w:ascii="Times New Roman" w:hAnsi="Times New Roman" w:cs="Times New Roman"/>
          <w:b w:val="0"/>
          <w:bCs w:val="0"/>
        </w:rPr>
        <w:t>,</w:t>
      </w:r>
      <w:r w:rsidRPr="009C2F2E">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9C2F2E">
        <w:rPr>
          <w:rFonts w:ascii="Times New Roman" w:hAnsi="Times New Roman" w:cs="Times New Roman"/>
          <w:b w:val="0"/>
          <w:bCs w:val="0"/>
        </w:rPr>
        <w:t>Обеспечение заявок удерживается в случаях:</w:t>
      </w:r>
      <w:bookmarkEnd w:id="161"/>
    </w:p>
    <w:p w:rsidR="00961573" w:rsidRPr="00401E2F" w:rsidRDefault="00961573" w:rsidP="00961573">
      <w:pPr>
        <w:spacing w:after="0"/>
        <w:ind w:firstLine="567"/>
        <w:rPr>
          <w:rFonts w:eastAsia="MS Mincho"/>
          <w:bCs/>
        </w:rPr>
      </w:pPr>
      <w:r w:rsidRPr="009C2F2E">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w:t>
      </w:r>
      <w:r w:rsidRPr="00401E2F">
        <w:t>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401E2F" w:rsidRDefault="00961573" w:rsidP="00961573">
      <w:pPr>
        <w:spacing w:after="0"/>
        <w:ind w:firstLine="567"/>
      </w:pPr>
      <w:r w:rsidRPr="00401E2F">
        <w:t>- уклонения или отказа участника закупки от заключения договора.</w:t>
      </w:r>
    </w:p>
    <w:p w:rsidR="00961573" w:rsidRPr="00401E2F"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401E2F">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401E2F">
        <w:rPr>
          <w:rFonts w:ascii="Times New Roman" w:hAnsi="Times New Roman" w:cs="Times New Roman"/>
          <w:b w:val="0"/>
          <w:bCs w:val="0"/>
        </w:rPr>
        <w:fldChar w:fldCharType="begin"/>
      </w:r>
      <w:r w:rsidRPr="00401E2F">
        <w:rPr>
          <w:rFonts w:ascii="Times New Roman" w:hAnsi="Times New Roman" w:cs="Times New Roman"/>
          <w:b w:val="0"/>
          <w:bCs w:val="0"/>
        </w:rPr>
        <w:instrText xml:space="preserve"> REF _Ref125392223 \r \h  \* MERGEFORMAT </w:instrText>
      </w:r>
      <w:r w:rsidRPr="00401E2F">
        <w:rPr>
          <w:rFonts w:ascii="Times New Roman" w:hAnsi="Times New Roman" w:cs="Times New Roman"/>
          <w:b w:val="0"/>
          <w:bCs w:val="0"/>
        </w:rPr>
      </w:r>
      <w:r w:rsidRPr="00401E2F">
        <w:rPr>
          <w:rFonts w:ascii="Times New Roman" w:hAnsi="Times New Roman" w:cs="Times New Roman"/>
          <w:b w:val="0"/>
          <w:bCs w:val="0"/>
        </w:rPr>
        <w:fldChar w:fldCharType="separate"/>
      </w:r>
      <w:r w:rsidR="00D904DC">
        <w:rPr>
          <w:rFonts w:ascii="Times New Roman" w:hAnsi="Times New Roman" w:cs="Times New Roman"/>
          <w:b w:val="0"/>
          <w:bCs w:val="0"/>
        </w:rPr>
        <w:t>6.1.7</w:t>
      </w:r>
      <w:r w:rsidRPr="00401E2F">
        <w:rPr>
          <w:rFonts w:ascii="Times New Roman" w:hAnsi="Times New Roman" w:cs="Times New Roman"/>
          <w:b w:val="0"/>
          <w:bCs w:val="0"/>
        </w:rPr>
        <w:fldChar w:fldCharType="end"/>
      </w:r>
      <w:r w:rsidRPr="00401E2F">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2"/>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401E2F">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401E2F">
        <w:rPr>
          <w:rStyle w:val="aff7"/>
          <w:rFonts w:ascii="Times New Roman" w:hAnsi="Times New Roman" w:cs="Times New Roman"/>
          <w:b w:val="0"/>
          <w:color w:val="auto"/>
          <w:u w:val="none"/>
        </w:rPr>
        <w:t xml:space="preserve"> </w:t>
      </w:r>
      <w:r w:rsidRPr="00401E2F">
        <w:rPr>
          <w:rFonts w:ascii="Times New Roman" w:hAnsi="Times New Roman" w:cs="Times New Roman"/>
        </w:rPr>
        <w:t xml:space="preserve">– денежные средства для обеспечения заявок вносятся </w:t>
      </w:r>
      <w:r w:rsidRPr="009C2F2E">
        <w:rPr>
          <w:rFonts w:ascii="Times New Roman" w:hAnsi="Times New Roman" w:cs="Times New Roman"/>
        </w:rPr>
        <w:t xml:space="preserve">участником закупки на лицевой счет участника закупки, открытый оператором этой Электронной торговой площадки </w:t>
      </w:r>
      <w:r w:rsidRPr="009C2F2E">
        <w:rPr>
          <w:rFonts w:ascii="Times New Roman" w:hAnsi="Times New Roman" w:cs="Times New Roman"/>
          <w:b w:val="0"/>
        </w:rPr>
        <w:t xml:space="preserve">в соответствии с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Дальнейшие </w:t>
      </w:r>
      <w:r w:rsidRPr="00656797">
        <w:rPr>
          <w:rFonts w:ascii="Times New Roman" w:hAnsi="Times New Roman" w:cs="Times New Roman"/>
          <w:b w:val="0"/>
        </w:rPr>
        <w:lastRenderedPageBreak/>
        <w:t>взаимоотношения по денежным средствам</w:t>
      </w:r>
      <w:r w:rsidR="00944500" w:rsidRPr="00656797">
        <w:rPr>
          <w:rFonts w:ascii="Times New Roman" w:hAnsi="Times New Roman" w:cs="Times New Roman"/>
          <w:b w:val="0"/>
        </w:rPr>
        <w:t xml:space="preserve"> (в том числе их возврат)</w:t>
      </w:r>
      <w:r w:rsidRPr="00656797">
        <w:rPr>
          <w:rFonts w:ascii="Times New Roman" w:hAnsi="Times New Roman" w:cs="Times New Roman"/>
          <w:b w:val="0"/>
        </w:rPr>
        <w:t xml:space="preserve">, внесенным на лицевой счет Участника также регулируются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w:t>
      </w:r>
      <w:r w:rsidRPr="00656797">
        <w:rPr>
          <w:rFonts w:ascii="Times New Roman" w:hAnsi="Times New Roman" w:cs="Times New Roman"/>
          <w:u w:val="single"/>
        </w:rPr>
        <w:t>Перечисление денежных средств на счет Организатора закупки</w:t>
      </w:r>
      <w:r w:rsidRPr="00656797">
        <w:rPr>
          <w:rFonts w:ascii="Times New Roman" w:hAnsi="Times New Roman" w:cs="Times New Roman"/>
          <w:b w:val="0"/>
        </w:rPr>
        <w:t xml:space="preserve">, указанный в п.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_Ref130551363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D904DC">
        <w:rPr>
          <w:rFonts w:ascii="Times New Roman" w:hAnsi="Times New Roman" w:cs="Times New Roman"/>
          <w:b w:val="0"/>
        </w:rPr>
        <w:t>3.6.7</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в случаях, указанных в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_Ref130551371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D904DC">
        <w:rPr>
          <w:rFonts w:ascii="Times New Roman" w:hAnsi="Times New Roman" w:cs="Times New Roman"/>
          <w:b w:val="0"/>
        </w:rPr>
        <w:t>3.6.4</w:t>
      </w:r>
      <w:r w:rsidR="00401E2F" w:rsidRPr="00656797">
        <w:rPr>
          <w:rFonts w:ascii="Times New Roman" w:hAnsi="Times New Roman" w:cs="Times New Roman"/>
          <w:b w:val="0"/>
        </w:rPr>
        <w:fldChar w:fldCharType="end"/>
      </w:r>
      <w:r w:rsidR="00401E2F" w:rsidRPr="00656797">
        <w:rPr>
          <w:rFonts w:ascii="Times New Roman" w:hAnsi="Times New Roman" w:cs="Times New Roman"/>
          <w:b w:val="0"/>
        </w:rPr>
        <w:t xml:space="preserve"> и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_Ref130551388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D904DC">
        <w:rPr>
          <w:rFonts w:ascii="Times New Roman" w:hAnsi="Times New Roman" w:cs="Times New Roman"/>
          <w:b w:val="0"/>
        </w:rPr>
        <w:t>3.6.5</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w:t>
      </w:r>
      <w:r w:rsidRPr="00656797">
        <w:rPr>
          <w:rFonts w:ascii="Times New Roman" w:hAnsi="Times New Roman" w:cs="Times New Roman"/>
          <w:u w:val="single"/>
        </w:rPr>
        <w:t>осуществляется оператором Электронной торговой площадки</w:t>
      </w:r>
      <w:r w:rsidRPr="00656797">
        <w:rPr>
          <w:rFonts w:ascii="Times New Roman" w:hAnsi="Times New Roman" w:cs="Times New Roman"/>
          <w:b w:val="0"/>
          <w:bCs w:val="0"/>
        </w:rPr>
        <w:t>.</w:t>
      </w:r>
      <w:bookmarkEnd w:id="163"/>
      <w:r w:rsidRPr="00656797">
        <w:rPr>
          <w:rFonts w:ascii="Times New Roman" w:hAnsi="Times New Roman" w:cs="Times New Roman"/>
          <w:b w:val="0"/>
          <w:bCs w:val="0"/>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65679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56797">
        <w:rPr>
          <w:rFonts w:ascii="Times New Roman" w:hAnsi="Times New Roman" w:cs="Times New Roman"/>
          <w:b w:val="0"/>
          <w:bCs w:val="0"/>
          <w:iCs/>
        </w:rPr>
        <w:t>в независимой гарантии</w:t>
      </w:r>
      <w:r w:rsidRPr="00656797">
        <w:rPr>
          <w:rFonts w:ascii="Times New Roman" w:hAnsi="Times New Roman" w:cs="Times New Roman"/>
        </w:rPr>
        <w:t xml:space="preserve"> </w:t>
      </w:r>
      <w:r w:rsidRPr="00656797">
        <w:rPr>
          <w:rFonts w:ascii="Times New Roman" w:hAnsi="Times New Roman" w:cs="Times New Roman"/>
          <w:b w:val="0"/>
          <w:bCs w:val="0"/>
        </w:rPr>
        <w:t xml:space="preserve">указаны в пункте </w:t>
      </w:r>
      <w:r w:rsidRPr="00656797">
        <w:rPr>
          <w:rFonts w:ascii="Times New Roman" w:hAnsi="Times New Roman" w:cs="Times New Roman"/>
          <w:b w:val="0"/>
          <w:bCs w:val="0"/>
        </w:rPr>
        <w:fldChar w:fldCharType="begin"/>
      </w:r>
      <w:r w:rsidRPr="00656797">
        <w:rPr>
          <w:rFonts w:ascii="Times New Roman" w:hAnsi="Times New Roman" w:cs="Times New Roman"/>
          <w:b w:val="0"/>
          <w:bCs w:val="0"/>
        </w:rPr>
        <w:instrText xml:space="preserve"> REF _Ref761727 \r \h  \* MERGEFORMAT </w:instrText>
      </w:r>
      <w:r w:rsidRPr="00656797">
        <w:rPr>
          <w:rFonts w:ascii="Times New Roman" w:hAnsi="Times New Roman" w:cs="Times New Roman"/>
          <w:b w:val="0"/>
          <w:bCs w:val="0"/>
        </w:rPr>
      </w:r>
      <w:r w:rsidRPr="00656797">
        <w:rPr>
          <w:rFonts w:ascii="Times New Roman" w:hAnsi="Times New Roman" w:cs="Times New Roman"/>
          <w:b w:val="0"/>
          <w:bCs w:val="0"/>
        </w:rPr>
        <w:fldChar w:fldCharType="separate"/>
      </w:r>
      <w:r w:rsidR="00D904DC">
        <w:rPr>
          <w:rFonts w:ascii="Times New Roman" w:hAnsi="Times New Roman" w:cs="Times New Roman"/>
          <w:b w:val="0"/>
          <w:bCs w:val="0"/>
        </w:rPr>
        <w:t>22</w:t>
      </w:r>
      <w:r w:rsidRPr="00656797">
        <w:rPr>
          <w:rFonts w:ascii="Times New Roman" w:hAnsi="Times New Roman" w:cs="Times New Roman"/>
          <w:b w:val="0"/>
          <w:bCs w:val="0"/>
        </w:rPr>
        <w:fldChar w:fldCharType="end"/>
      </w:r>
      <w:r w:rsidRPr="00656797">
        <w:rPr>
          <w:rFonts w:ascii="Times New Roman" w:hAnsi="Times New Roman" w:cs="Times New Roman"/>
          <w:b w:val="0"/>
          <w:bCs w:val="0"/>
        </w:rPr>
        <w:t xml:space="preserve"> части IV «ИНФОРМАЦИОННАЯ КАРТА</w:t>
      </w:r>
      <w:r w:rsidR="00401E2F"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 ЗАКУПКИ».</w:t>
      </w:r>
      <w:bookmarkEnd w:id="164"/>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65679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656797">
        <w:rPr>
          <w:rFonts w:ascii="Times New Roman" w:hAnsi="Times New Roman" w:cs="Times New Roman"/>
        </w:rPr>
        <w:t xml:space="preserve"> </w:t>
      </w:r>
      <w:r w:rsidRPr="00656797">
        <w:rPr>
          <w:rFonts w:ascii="Times New Roman" w:hAnsi="Times New Roman" w:cs="Times New Roman"/>
          <w:b w:val="0"/>
          <w:bCs w:val="0"/>
        </w:rPr>
        <w:t>удовлетворять следующим требованиям:</w:t>
      </w:r>
      <w:bookmarkEnd w:id="165"/>
    </w:p>
    <w:p w:rsidR="00961573" w:rsidRPr="00656797" w:rsidRDefault="00961573" w:rsidP="00961573"/>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Независимая гарантия должна быть безотзывной. </w:t>
      </w:r>
    </w:p>
    <w:p w:rsidR="00961573" w:rsidRPr="00656797" w:rsidRDefault="00961573" w:rsidP="00961573">
      <w:pPr>
        <w:pStyle w:val="afffff9"/>
        <w:numPr>
          <w:ilvl w:val="0"/>
          <w:numId w:val="15"/>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656797">
        <w:rPr>
          <w:bCs/>
          <w:iCs/>
          <w:sz w:val="24"/>
          <w:szCs w:val="24"/>
        </w:rPr>
        <w:fldChar w:fldCharType="begin"/>
      </w:r>
      <w:r w:rsidRPr="00656797">
        <w:rPr>
          <w:bCs/>
          <w:iCs/>
          <w:sz w:val="24"/>
          <w:szCs w:val="24"/>
        </w:rPr>
        <w:instrText xml:space="preserve"> REF _Ref762534 \r \h  \* MERGEFORMAT </w:instrText>
      </w:r>
      <w:r w:rsidRPr="00656797">
        <w:rPr>
          <w:bCs/>
          <w:iCs/>
          <w:sz w:val="24"/>
          <w:szCs w:val="24"/>
        </w:rPr>
      </w:r>
      <w:r w:rsidRPr="00656797">
        <w:rPr>
          <w:bCs/>
          <w:iCs/>
          <w:sz w:val="24"/>
          <w:szCs w:val="24"/>
        </w:rPr>
        <w:fldChar w:fldCharType="separate"/>
      </w:r>
      <w:r w:rsidR="00D904DC">
        <w:rPr>
          <w:bCs/>
          <w:iCs/>
          <w:sz w:val="24"/>
          <w:szCs w:val="24"/>
        </w:rPr>
        <w:t>30</w:t>
      </w:r>
      <w:r w:rsidRPr="00656797">
        <w:rPr>
          <w:bCs/>
          <w:iCs/>
          <w:sz w:val="24"/>
          <w:szCs w:val="24"/>
        </w:rPr>
        <w:fldChar w:fldCharType="end"/>
      </w:r>
      <w:r w:rsidRPr="00656797">
        <w:rPr>
          <w:bCs/>
          <w:iCs/>
          <w:sz w:val="24"/>
          <w:szCs w:val="24"/>
        </w:rPr>
        <w:t xml:space="preserve"> части IV</w:t>
      </w:r>
      <w:r w:rsidRPr="00656797" w:rsidDel="00413E80">
        <w:rPr>
          <w:bCs/>
          <w:iCs/>
          <w:sz w:val="24"/>
          <w:szCs w:val="24"/>
        </w:rPr>
        <w:t xml:space="preserve"> </w:t>
      </w:r>
      <w:r w:rsidRPr="00656797">
        <w:rPr>
          <w:bCs/>
          <w:iCs/>
          <w:sz w:val="24"/>
          <w:szCs w:val="24"/>
        </w:rPr>
        <w:t>«ИНФОРМАЦИОННАЯ КАРТА ЗАКУПКИ»), увеличенного на 30 дней;</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Бенефициаром в </w:t>
      </w:r>
      <w:r w:rsidRPr="00656797">
        <w:rPr>
          <w:sz w:val="24"/>
          <w:szCs w:val="24"/>
        </w:rPr>
        <w:t xml:space="preserve">независимой </w:t>
      </w:r>
      <w:r w:rsidRPr="00656797">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в случае нарушения Участником закупки своих обязательств, указанных в пункт</w:t>
      </w:r>
      <w:r w:rsidR="00401E2F" w:rsidRPr="00656797">
        <w:rPr>
          <w:bCs/>
          <w:iCs/>
          <w:sz w:val="24"/>
          <w:szCs w:val="24"/>
        </w:rPr>
        <w:t>ах</w:t>
      </w:r>
      <w:r w:rsidRPr="00656797">
        <w:rPr>
          <w:bCs/>
          <w:iCs/>
          <w:sz w:val="24"/>
          <w:szCs w:val="24"/>
        </w:rPr>
        <w:t xml:space="preserve"> </w:t>
      </w:r>
      <w:r w:rsidR="00401E2F" w:rsidRPr="00656797">
        <w:rPr>
          <w:sz w:val="24"/>
          <w:szCs w:val="24"/>
        </w:rPr>
        <w:t>в</w:t>
      </w:r>
      <w:r w:rsidR="00BD4ED1" w:rsidRPr="00656797">
        <w:rPr>
          <w:sz w:val="24"/>
          <w:szCs w:val="24"/>
        </w:rPr>
        <w:t xml:space="preserve"> п.</w:t>
      </w:r>
      <w:r w:rsidR="00401E2F" w:rsidRPr="00656797">
        <w:rPr>
          <w:sz w:val="24"/>
          <w:szCs w:val="24"/>
        </w:rPr>
        <w:t xml:space="preserve"> </w:t>
      </w:r>
      <w:r w:rsidR="00401E2F" w:rsidRPr="00656797">
        <w:rPr>
          <w:sz w:val="24"/>
          <w:szCs w:val="24"/>
        </w:rPr>
        <w:fldChar w:fldCharType="begin"/>
      </w:r>
      <w:r w:rsidR="00401E2F" w:rsidRPr="00656797">
        <w:rPr>
          <w:sz w:val="24"/>
          <w:szCs w:val="24"/>
        </w:rPr>
        <w:instrText xml:space="preserve"> REF _Ref130551371 \r \h  \* MERGEFORMAT </w:instrText>
      </w:r>
      <w:r w:rsidR="00401E2F" w:rsidRPr="00656797">
        <w:rPr>
          <w:sz w:val="24"/>
          <w:szCs w:val="24"/>
        </w:rPr>
      </w:r>
      <w:r w:rsidR="00401E2F" w:rsidRPr="00656797">
        <w:rPr>
          <w:sz w:val="24"/>
          <w:szCs w:val="24"/>
        </w:rPr>
        <w:fldChar w:fldCharType="separate"/>
      </w:r>
      <w:r w:rsidR="00D904DC">
        <w:rPr>
          <w:sz w:val="24"/>
          <w:szCs w:val="24"/>
        </w:rPr>
        <w:t>3.6.4</w:t>
      </w:r>
      <w:r w:rsidR="00401E2F" w:rsidRPr="00656797">
        <w:rPr>
          <w:sz w:val="24"/>
          <w:szCs w:val="24"/>
        </w:rPr>
        <w:fldChar w:fldCharType="end"/>
      </w:r>
      <w:r w:rsidRPr="00656797">
        <w:rPr>
          <w:bCs/>
          <w:iCs/>
          <w:sz w:val="24"/>
          <w:szCs w:val="24"/>
        </w:rPr>
        <w:t>;</w:t>
      </w:r>
      <w:r w:rsidR="00401E2F" w:rsidRPr="00656797">
        <w:rPr>
          <w:bCs/>
          <w:iCs/>
          <w:sz w:val="24"/>
          <w:szCs w:val="24"/>
        </w:rPr>
        <w:t xml:space="preserve"> </w:t>
      </w:r>
      <w:r w:rsidRPr="00656797">
        <w:rPr>
          <w:bCs/>
          <w:iCs/>
          <w:sz w:val="24"/>
          <w:szCs w:val="24"/>
        </w:rPr>
        <w:t xml:space="preserve">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961573" w:rsidRPr="00656797" w:rsidRDefault="000653EA" w:rsidP="00961573">
      <w:pPr>
        <w:pStyle w:val="afffff9"/>
        <w:numPr>
          <w:ilvl w:val="0"/>
          <w:numId w:val="15"/>
        </w:numPr>
        <w:spacing w:before="120" w:line="240" w:lineRule="auto"/>
        <w:ind w:left="1985" w:hanging="567"/>
        <w:rPr>
          <w:b/>
          <w:bCs/>
          <w:iCs/>
          <w:sz w:val="24"/>
          <w:szCs w:val="24"/>
        </w:rPr>
      </w:pPr>
      <w:r w:rsidRPr="00656797">
        <w:rPr>
          <w:sz w:val="24"/>
          <w:szCs w:val="24"/>
        </w:rPr>
        <w:t>Принципал</w:t>
      </w:r>
      <w:r w:rsidR="00961573"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Получатель платежа и реквизиты Организатора для указания в независимой гарантии указаны в пункте </w:t>
      </w:r>
      <w:r w:rsidRPr="00656797">
        <w:rPr>
          <w:bCs/>
          <w:iCs/>
          <w:sz w:val="24"/>
          <w:szCs w:val="24"/>
        </w:rPr>
        <w:fldChar w:fldCharType="begin"/>
      </w:r>
      <w:r w:rsidRPr="00656797">
        <w:rPr>
          <w:bCs/>
          <w:iCs/>
          <w:sz w:val="24"/>
          <w:szCs w:val="24"/>
        </w:rPr>
        <w:instrText xml:space="preserve"> REF _Ref761727 \r \h  \* MERGEFORMAT </w:instrText>
      </w:r>
      <w:r w:rsidRPr="00656797">
        <w:rPr>
          <w:bCs/>
          <w:iCs/>
          <w:sz w:val="24"/>
          <w:szCs w:val="24"/>
        </w:rPr>
      </w:r>
      <w:r w:rsidRPr="00656797">
        <w:rPr>
          <w:bCs/>
          <w:iCs/>
          <w:sz w:val="24"/>
          <w:szCs w:val="24"/>
        </w:rPr>
        <w:fldChar w:fldCharType="separate"/>
      </w:r>
      <w:r w:rsidR="00D904DC">
        <w:rPr>
          <w:bCs/>
          <w:iCs/>
          <w:sz w:val="24"/>
          <w:szCs w:val="24"/>
        </w:rPr>
        <w:t>22</w:t>
      </w:r>
      <w:r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656797">
        <w:rPr>
          <w:rFonts w:ascii="Times New Roman" w:hAnsi="Times New Roman" w:cs="Times New Roman"/>
          <w:b w:val="0"/>
          <w:iCs/>
        </w:rPr>
        <w:t>Независимая</w:t>
      </w:r>
      <w:r w:rsidRPr="00656797">
        <w:rPr>
          <w:rFonts w:ascii="Times New Roman" w:hAnsi="Times New Roman" w:cs="Times New Roman"/>
          <w:iCs/>
        </w:rPr>
        <w:t xml:space="preserve"> </w:t>
      </w:r>
      <w:r w:rsidRPr="00656797">
        <w:rPr>
          <w:rFonts w:ascii="Times New Roman" w:hAnsi="Times New Roman" w:cs="Times New Roman"/>
          <w:b w:val="0"/>
        </w:rPr>
        <w:t>гарантия должна содержать:</w:t>
      </w:r>
      <w:bookmarkEnd w:id="166"/>
    </w:p>
    <w:p w:rsidR="00961573" w:rsidRPr="00656797" w:rsidRDefault="00961573" w:rsidP="00961573"/>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lastRenderedPageBreak/>
        <w:t>дату выдачи;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656797">
        <w:rPr>
          <w:rFonts w:eastAsia="MS Mincho"/>
        </w:rPr>
        <w:fldChar w:fldCharType="begin"/>
      </w:r>
      <w:r w:rsidRPr="00656797">
        <w:rPr>
          <w:rFonts w:eastAsia="MS Mincho"/>
        </w:rPr>
        <w:instrText xml:space="preserve"> REF _Ref761727 \r \h  \* MERGEFORMAT </w:instrText>
      </w:r>
      <w:r w:rsidRPr="00656797">
        <w:rPr>
          <w:rFonts w:eastAsia="MS Mincho"/>
        </w:rPr>
      </w:r>
      <w:r w:rsidRPr="00656797">
        <w:rPr>
          <w:rFonts w:eastAsia="MS Mincho"/>
        </w:rPr>
        <w:fldChar w:fldCharType="separate"/>
      </w:r>
      <w:r w:rsidR="00D904DC">
        <w:rPr>
          <w:rFonts w:eastAsia="MS Mincho"/>
        </w:rPr>
        <w:t>22</w:t>
      </w:r>
      <w:r w:rsidRPr="00656797">
        <w:rPr>
          <w:rFonts w:eastAsia="MS Mincho"/>
        </w:rPr>
        <w:fldChar w:fldCharType="end"/>
      </w:r>
      <w:r w:rsidRPr="00656797">
        <w:rPr>
          <w:rFonts w:eastAsia="MS Mincho"/>
        </w:rPr>
        <w:t xml:space="preserve"> части IV «ИНФОРМАЦИОННАЯ КАРТА ЗАКУПКИ»;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наименование и номер закупки, указанные в Единой информационной системе в сфере закупок;</w:t>
      </w:r>
    </w:p>
    <w:p w:rsidR="00AC57F7" w:rsidRPr="00656797" w:rsidRDefault="00AC57F7" w:rsidP="00961573">
      <w:pPr>
        <w:pStyle w:val="afffff4"/>
        <w:numPr>
          <w:ilvl w:val="0"/>
          <w:numId w:val="31"/>
        </w:numPr>
        <w:suppressAutoHyphens/>
        <w:ind w:left="2268" w:hanging="567"/>
        <w:jc w:val="both"/>
        <w:rPr>
          <w:rFonts w:eastAsia="MS Mincho"/>
        </w:rPr>
      </w:pPr>
      <w:r w:rsidRPr="00656797">
        <w:t>содержание основного обязательства, исполнение которого обеспечивается Независимой гарантией;</w:t>
      </w:r>
    </w:p>
    <w:p w:rsidR="00961573" w:rsidRPr="00656797" w:rsidRDefault="00AC57F7" w:rsidP="00961573">
      <w:pPr>
        <w:pStyle w:val="afffff4"/>
        <w:numPr>
          <w:ilvl w:val="0"/>
          <w:numId w:val="31"/>
        </w:numPr>
        <w:suppressAutoHyphens/>
        <w:ind w:left="2268" w:hanging="567"/>
        <w:jc w:val="both"/>
        <w:rPr>
          <w:rFonts w:eastAsia="MS Mincho"/>
        </w:rPr>
      </w:pPr>
      <w:r w:rsidRPr="00656797">
        <w:t>обстоятельства</w:t>
      </w:r>
      <w:r w:rsidR="00961573" w:rsidRPr="00656797">
        <w:t>, указанные в пункт</w:t>
      </w:r>
      <w:r w:rsidR="00401E2F" w:rsidRPr="00656797">
        <w:t>ах</w:t>
      </w:r>
      <w:r w:rsidR="00961573" w:rsidRPr="00656797">
        <w:t xml:space="preserve">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D904DC">
        <w:t>3.6.4</w:t>
      </w:r>
      <w:r w:rsidR="00401E2F" w:rsidRPr="00656797">
        <w:fldChar w:fldCharType="end"/>
      </w:r>
      <w:r w:rsidR="00401E2F" w:rsidRPr="00656797">
        <w:t xml:space="preserve"> </w:t>
      </w:r>
      <w:r w:rsidR="00961573" w:rsidRPr="00656797">
        <w:t>настоящей документации о закупке, при наступлении которых должна быть выплачена сумма гарантии;</w:t>
      </w:r>
    </w:p>
    <w:p w:rsidR="00961573" w:rsidRPr="00656797" w:rsidRDefault="00961573" w:rsidP="00961573">
      <w:pPr>
        <w:pStyle w:val="afffff4"/>
        <w:numPr>
          <w:ilvl w:val="0"/>
          <w:numId w:val="31"/>
        </w:numPr>
        <w:ind w:left="2268" w:hanging="567"/>
        <w:jc w:val="both"/>
      </w:pPr>
      <w:r w:rsidRPr="00656797">
        <w:t xml:space="preserve">сумму независимой гарантии, подлежащую уплате гарантом </w:t>
      </w:r>
      <w:r w:rsidRPr="00656797">
        <w:rPr>
          <w:bCs/>
        </w:rPr>
        <w:t>Организатору</w:t>
      </w:r>
      <w:r w:rsidRPr="00656797">
        <w:t xml:space="preserve"> (пункт </w:t>
      </w:r>
      <w:r w:rsidRPr="00656797">
        <w:fldChar w:fldCharType="begin"/>
      </w:r>
      <w:r w:rsidRPr="00656797">
        <w:instrText xml:space="preserve"> REF _Ref761607 \r \h  \* MERGEFORMAT </w:instrText>
      </w:r>
      <w:r w:rsidRPr="00656797">
        <w:fldChar w:fldCharType="separate"/>
      </w:r>
      <w:r w:rsidR="00D904DC">
        <w:t>21</w:t>
      </w:r>
      <w:r w:rsidRPr="00656797">
        <w:fldChar w:fldCharType="end"/>
      </w:r>
      <w:r w:rsidRPr="00656797">
        <w:t xml:space="preserve"> части IV</w:t>
      </w:r>
      <w:r w:rsidRPr="00656797" w:rsidDel="00413E80">
        <w:t xml:space="preserve"> </w:t>
      </w:r>
      <w:r w:rsidRPr="00656797">
        <w:t xml:space="preserve">«ИНФОРМАЦИОННАЯ КАРТА ЗАКУПКИ») при наступлении обстоятельств, предусмотренных пунктом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D904DC">
        <w:t>3.6.4</w:t>
      </w:r>
      <w:r w:rsidR="00401E2F" w:rsidRPr="00656797">
        <w:fldChar w:fldCharType="end"/>
      </w:r>
      <w:r w:rsidRPr="00656797">
        <w:t xml:space="preserve"> настоящей документации о закупке;</w:t>
      </w:r>
    </w:p>
    <w:p w:rsidR="00961573" w:rsidRPr="00656797" w:rsidRDefault="00961573" w:rsidP="0058320A">
      <w:pPr>
        <w:pStyle w:val="afffff4"/>
        <w:numPr>
          <w:ilvl w:val="0"/>
          <w:numId w:val="31"/>
        </w:numPr>
        <w:suppressAutoHyphens/>
        <w:ind w:left="2268" w:hanging="567"/>
        <w:jc w:val="both"/>
      </w:pPr>
      <w:r w:rsidRPr="00656797">
        <w:t>условие о том, что независимая гарантия не может быть отозвана выдавшим ее гарантом;</w:t>
      </w:r>
    </w:p>
    <w:p w:rsidR="00961573" w:rsidRPr="00656797" w:rsidRDefault="00961573" w:rsidP="0058320A">
      <w:pPr>
        <w:pStyle w:val="afffff4"/>
        <w:numPr>
          <w:ilvl w:val="0"/>
          <w:numId w:val="31"/>
        </w:numPr>
        <w:suppressAutoHyphens/>
        <w:ind w:left="2268" w:hanging="567"/>
        <w:jc w:val="both"/>
      </w:pPr>
      <w:r w:rsidRPr="00656797">
        <w:t>условие, согласно которому независимая гарантия вступает в силу не позднее дня окончания срока подачи заявок;</w:t>
      </w:r>
    </w:p>
    <w:p w:rsidR="00961573" w:rsidRPr="00656797" w:rsidRDefault="00961573" w:rsidP="0058320A">
      <w:pPr>
        <w:pStyle w:val="afffff4"/>
        <w:numPr>
          <w:ilvl w:val="0"/>
          <w:numId w:val="31"/>
        </w:numPr>
        <w:suppressAutoHyphens/>
        <w:ind w:left="2268" w:hanging="567"/>
        <w:jc w:val="both"/>
      </w:pPr>
      <w:r w:rsidRPr="00656797">
        <w:t>срок действия независимой гарантии;</w:t>
      </w:r>
    </w:p>
    <w:p w:rsidR="00961573" w:rsidRPr="00656797" w:rsidRDefault="00961573" w:rsidP="0058320A">
      <w:pPr>
        <w:pStyle w:val="afffff4"/>
        <w:numPr>
          <w:ilvl w:val="0"/>
          <w:numId w:val="31"/>
        </w:numPr>
        <w:suppressAutoHyphens/>
        <w:ind w:left="2268" w:hanging="567"/>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656797">
        <w:t>бязательств, указанных в пункте</w:t>
      </w:r>
      <w:r w:rsidR="00BD4ED1" w:rsidRPr="00656797">
        <w:t xml:space="preserve"> в п. </w:t>
      </w:r>
      <w:r w:rsidR="00BD4ED1" w:rsidRPr="00656797">
        <w:fldChar w:fldCharType="begin"/>
      </w:r>
      <w:r w:rsidR="00BD4ED1" w:rsidRPr="00656797">
        <w:instrText xml:space="preserve"> REF _Ref130551371 \r \h  \* MERGEFORMAT </w:instrText>
      </w:r>
      <w:r w:rsidR="00BD4ED1" w:rsidRPr="00656797">
        <w:fldChar w:fldCharType="separate"/>
      </w:r>
      <w:r w:rsidR="00D904DC">
        <w:t>3.6.4</w:t>
      </w:r>
      <w:r w:rsidR="00BD4ED1" w:rsidRPr="00656797">
        <w:fldChar w:fldCharType="end"/>
      </w:r>
      <w:r w:rsidRPr="00656797">
        <w:t>;</w:t>
      </w:r>
    </w:p>
    <w:p w:rsidR="00961573" w:rsidRPr="00656797" w:rsidRDefault="00961573" w:rsidP="0058320A">
      <w:pPr>
        <w:pStyle w:val="afffff4"/>
        <w:numPr>
          <w:ilvl w:val="0"/>
          <w:numId w:val="31"/>
        </w:numPr>
        <w:suppressAutoHyphens/>
        <w:ind w:left="2268" w:hanging="567"/>
        <w:jc w:val="both"/>
      </w:pPr>
      <w:r w:rsidRPr="00656797">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656797">
        <w:t>10 (</w:t>
      </w:r>
      <w:r w:rsidRPr="00656797">
        <w:t>десяти</w:t>
      </w:r>
      <w:r w:rsidR="00004AB1" w:rsidRPr="00656797">
        <w:t>)</w:t>
      </w:r>
      <w:r w:rsidRPr="00656797">
        <w:t xml:space="preserve"> рабочих дней со дня, следующего за днем получения гарантом требования Организатора (бенефициара);</w:t>
      </w:r>
    </w:p>
    <w:p w:rsidR="00961573" w:rsidRPr="00656797" w:rsidRDefault="00961573" w:rsidP="0058320A">
      <w:pPr>
        <w:pStyle w:val="afffff4"/>
        <w:numPr>
          <w:ilvl w:val="0"/>
          <w:numId w:val="31"/>
        </w:numPr>
        <w:suppressAutoHyphens/>
        <w:ind w:left="2268" w:hanging="567"/>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Требования, предъявляемые к гаранту:</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numPr>
          <w:ilvl w:val="0"/>
          <w:numId w:val="47"/>
        </w:numPr>
        <w:tabs>
          <w:tab w:val="left" w:pos="0"/>
          <w:tab w:val="left" w:pos="1134"/>
        </w:tabs>
        <w:suppressAutoHyphens/>
        <w:spacing w:before="60"/>
        <w:ind w:left="2127"/>
      </w:pPr>
      <w:r w:rsidRPr="00656797">
        <w:t>Гарант обладает действующей лицензией на банковскую деятельность, выданной Банком России;</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961573">
      <w:pPr>
        <w:numPr>
          <w:ilvl w:val="0"/>
          <w:numId w:val="47"/>
        </w:numPr>
        <w:tabs>
          <w:tab w:val="left" w:pos="0"/>
          <w:tab w:val="left" w:pos="1134"/>
        </w:tabs>
        <w:suppressAutoHyphens/>
        <w:spacing w:before="60"/>
        <w:ind w:left="2127"/>
      </w:pPr>
      <w:r w:rsidRPr="00656797">
        <w:lastRenderedPageBreak/>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961573">
      <w:pPr>
        <w:numPr>
          <w:ilvl w:val="0"/>
          <w:numId w:val="47"/>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bookmarkStart w:id="167" w:name="_Ref106806247"/>
            <w:r w:rsidRPr="00656797">
              <w:rPr>
                <w:rStyle w:val="afa"/>
                <w:rFonts w:eastAsia="Calibri"/>
                <w:b w:val="0"/>
                <w:szCs w:val="24"/>
              </w:rPr>
              <w:footnoteReference w:id="2"/>
            </w:r>
            <w:bookmarkEnd w:id="167"/>
            <w:r w:rsidRPr="00656797">
              <w:rPr>
                <w:rFonts w:eastAsia="Calibri"/>
                <w:b w:val="0"/>
                <w:szCs w:val="24"/>
              </w:rPr>
              <w:t xml:space="preserve"> 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Fonts w:eastAsia="Calibri"/>
                <w:b w:val="0"/>
                <w:szCs w:val="24"/>
                <w:vertAlign w:val="superscript"/>
              </w:rPr>
              <w:t>1</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961573">
      <w:pPr>
        <w:numPr>
          <w:ilvl w:val="0"/>
          <w:numId w:val="47"/>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lastRenderedPageBreak/>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bCs/>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Style w:val="afa"/>
          <w:rFonts w:eastAsia="Calibri"/>
          <w:bCs/>
        </w:rPr>
        <w:t xml:space="preserve">1 </w:t>
      </w:r>
      <w:r w:rsidRPr="00656797">
        <w:t xml:space="preserve">банка-гаранта.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656797">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656797">
        <w:rPr>
          <w:rFonts w:ascii="Times New Roman" w:hAnsi="Times New Roman" w:cs="Times New Roman"/>
          <w:b w:val="0"/>
          <w:iCs/>
        </w:rPr>
        <w:t>через электронно-торговую площадку</w:t>
      </w:r>
      <w:proofErr w:type="gramEnd"/>
      <w:r w:rsidRPr="00656797">
        <w:rPr>
          <w:rFonts w:ascii="Times New Roman" w:hAnsi="Times New Roman" w:cs="Times New Roman"/>
          <w:b w:val="0"/>
          <w:iCs/>
        </w:rPr>
        <w:t xml:space="preserve"> не осуществляется.</w:t>
      </w:r>
      <w:bookmarkEnd w:id="168"/>
      <w:r w:rsidRPr="00656797">
        <w:rPr>
          <w:rFonts w:ascii="Times New Roman" w:hAnsi="Times New Roman" w:cs="Times New Roman"/>
          <w:b w:val="0"/>
          <w:iCs/>
        </w:rPr>
        <w:t xml:space="preserve"> </w:t>
      </w:r>
      <w:bookmarkEnd w:id="169"/>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656797" w:rsidRDefault="00961573" w:rsidP="00961573"/>
    <w:p w:rsidR="007633E7" w:rsidRPr="00656797" w:rsidRDefault="007633E7" w:rsidP="00FA1AA1">
      <w:pPr>
        <w:pStyle w:val="11"/>
        <w:keepNext w:val="0"/>
        <w:numPr>
          <w:ilvl w:val="0"/>
          <w:numId w:val="1"/>
        </w:numPr>
        <w:spacing w:before="0" w:after="0"/>
        <w:ind w:left="0" w:firstLine="567"/>
        <w:rPr>
          <w:sz w:val="24"/>
          <w:szCs w:val="24"/>
        </w:rPr>
      </w:pPr>
      <w:bookmarkStart w:id="170" w:name="_Toc535420633"/>
      <w:bookmarkStart w:id="171" w:name="_Toc125463772"/>
      <w:r w:rsidRPr="00656797">
        <w:rPr>
          <w:sz w:val="24"/>
          <w:szCs w:val="24"/>
        </w:rPr>
        <w:t xml:space="preserve">ПОДАЧА ЗАЯВОК НА УЧАСТИЕ В </w:t>
      </w:r>
      <w:bookmarkEnd w:id="153"/>
      <w:bookmarkEnd w:id="154"/>
      <w:r w:rsidR="001D0AB5" w:rsidRPr="00656797">
        <w:rPr>
          <w:sz w:val="24"/>
          <w:szCs w:val="24"/>
        </w:rPr>
        <w:t>ЗАКУПКЕ</w:t>
      </w:r>
      <w:bookmarkEnd w:id="170"/>
      <w:bookmarkEnd w:id="171"/>
    </w:p>
    <w:p w:rsidR="001760A4" w:rsidRPr="00656797" w:rsidRDefault="001760A4" w:rsidP="001760A4"/>
    <w:p w:rsidR="00382C70" w:rsidRPr="00656797"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25463773"/>
      <w:r w:rsidRPr="00656797">
        <w:rPr>
          <w:sz w:val="24"/>
          <w:szCs w:val="24"/>
        </w:rPr>
        <w:t xml:space="preserve">Порядок, место, дата начала и дата окончания срока подачи заявок на участие в </w:t>
      </w:r>
      <w:bookmarkEnd w:id="172"/>
      <w:bookmarkEnd w:id="173"/>
      <w:r w:rsidR="000D72A7" w:rsidRPr="00656797">
        <w:rPr>
          <w:sz w:val="24"/>
          <w:szCs w:val="24"/>
        </w:rPr>
        <w:t>закупке</w:t>
      </w:r>
      <w:bookmarkEnd w:id="174"/>
      <w:bookmarkEnd w:id="175"/>
    </w:p>
    <w:p w:rsidR="003F5352" w:rsidRPr="006567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6567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сроки, установленные в </w:t>
      </w:r>
      <w:proofErr w:type="spellStart"/>
      <w:r w:rsidR="000055E9" w:rsidRPr="00656797">
        <w:rPr>
          <w:rFonts w:ascii="Times New Roman" w:hAnsi="Times New Roman" w:cs="Times New Roman"/>
          <w:b w:val="0"/>
          <w:bCs w:val="0"/>
        </w:rPr>
        <w:t>пп</w:t>
      </w:r>
      <w:proofErr w:type="spellEnd"/>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fldChar w:fldCharType="begin"/>
      </w:r>
      <w:r w:rsidR="00472F07" w:rsidRPr="00656797">
        <w:rPr>
          <w:rFonts w:ascii="Times New Roman" w:hAnsi="Times New Roman" w:cs="Times New Roman"/>
          <w:b w:val="0"/>
          <w:bCs w:val="0"/>
        </w:rPr>
        <w:instrText xml:space="preserve"> REF _Ref1108333 \r \h </w:instrText>
      </w:r>
      <w:r w:rsidR="00BF43A7" w:rsidRPr="00656797">
        <w:rPr>
          <w:rFonts w:ascii="Times New Roman" w:hAnsi="Times New Roman" w:cs="Times New Roman"/>
          <w:b w:val="0"/>
          <w:bCs w:val="0"/>
        </w:rPr>
        <w:instrText xml:space="preserve"> \* MERGEFORMAT </w:instrText>
      </w:r>
      <w:r w:rsidR="00472F07" w:rsidRPr="00656797">
        <w:rPr>
          <w:rFonts w:ascii="Times New Roman" w:hAnsi="Times New Roman" w:cs="Times New Roman"/>
          <w:b w:val="0"/>
          <w:bCs w:val="0"/>
        </w:rPr>
      </w:r>
      <w:r w:rsidR="00472F07" w:rsidRPr="00656797">
        <w:rPr>
          <w:rFonts w:ascii="Times New Roman" w:hAnsi="Times New Roman" w:cs="Times New Roman"/>
          <w:b w:val="0"/>
          <w:bCs w:val="0"/>
        </w:rPr>
        <w:fldChar w:fldCharType="separate"/>
      </w:r>
      <w:r w:rsidR="00D904DC">
        <w:rPr>
          <w:rFonts w:ascii="Times New Roman" w:hAnsi="Times New Roman" w:cs="Times New Roman"/>
          <w:b w:val="0"/>
          <w:bCs w:val="0"/>
        </w:rPr>
        <w:t>а)</w:t>
      </w:r>
      <w:r w:rsidR="00472F07" w:rsidRPr="00656797">
        <w:rPr>
          <w:rFonts w:ascii="Times New Roman" w:hAnsi="Times New Roman" w:cs="Times New Roman"/>
          <w:b w:val="0"/>
          <w:bCs w:val="0"/>
        </w:rPr>
        <w:fldChar w:fldCharType="end"/>
      </w:r>
      <w:r w:rsidR="00472F07" w:rsidRPr="00656797">
        <w:rPr>
          <w:rFonts w:ascii="Times New Roman" w:hAnsi="Times New Roman" w:cs="Times New Roman"/>
          <w:b w:val="0"/>
          <w:bCs w:val="0"/>
        </w:rPr>
        <w:t xml:space="preserve"> и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_Ref762965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D904DC" w:rsidRPr="00D904DC">
        <w:rPr>
          <w:rFonts w:ascii="Times New Roman" w:hAnsi="Times New Roman" w:cs="Times New Roman"/>
          <w:b w:val="0"/>
          <w:bCs w:val="0"/>
        </w:rPr>
        <w:t>б)</w:t>
      </w:r>
      <w:r w:rsidR="00956EBC" w:rsidRPr="00656797">
        <w:rPr>
          <w:rFonts w:ascii="Times New Roman" w:hAnsi="Times New Roman" w:cs="Times New Roman"/>
        </w:rPr>
        <w:fldChar w:fldCharType="end"/>
      </w:r>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t xml:space="preserve">пункта </w:t>
      </w:r>
      <w:r w:rsidR="00956EBC" w:rsidRPr="00656797">
        <w:rPr>
          <w:rFonts w:ascii="Times New Roman" w:hAnsi="Times New Roman" w:cs="Times New Roman"/>
          <w:b w:val="0"/>
        </w:rPr>
        <w:fldChar w:fldCharType="begin"/>
      </w:r>
      <w:r w:rsidR="00956EBC" w:rsidRPr="00656797">
        <w:rPr>
          <w:rFonts w:ascii="Times New Roman" w:hAnsi="Times New Roman" w:cs="Times New Roman"/>
          <w:b w:val="0"/>
        </w:rPr>
        <w:instrText xml:space="preserve"> REF _Ref762967 \r \h  \* MERGEFORMAT </w:instrText>
      </w:r>
      <w:r w:rsidR="00956EBC" w:rsidRPr="00656797">
        <w:rPr>
          <w:rFonts w:ascii="Times New Roman" w:hAnsi="Times New Roman" w:cs="Times New Roman"/>
          <w:b w:val="0"/>
        </w:rPr>
      </w:r>
      <w:r w:rsidR="00956EBC" w:rsidRPr="00656797">
        <w:rPr>
          <w:rFonts w:ascii="Times New Roman" w:hAnsi="Times New Roman" w:cs="Times New Roman"/>
          <w:b w:val="0"/>
        </w:rPr>
        <w:fldChar w:fldCharType="separate"/>
      </w:r>
      <w:r w:rsidR="00D904DC">
        <w:rPr>
          <w:rFonts w:ascii="Times New Roman" w:hAnsi="Times New Roman" w:cs="Times New Roman"/>
          <w:b w:val="0"/>
        </w:rPr>
        <w:t>8</w:t>
      </w:r>
      <w:r w:rsidR="00956EBC" w:rsidRPr="00656797">
        <w:rPr>
          <w:rFonts w:ascii="Times New Roman" w:hAnsi="Times New Roman" w:cs="Times New Roman"/>
          <w:b w:val="0"/>
        </w:rPr>
        <w:fldChar w:fldCharType="end"/>
      </w:r>
      <w:r w:rsidR="00B635E5"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176"/>
    </w:p>
    <w:p w:rsidR="00472F07" w:rsidRPr="0065679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5679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5679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Подача</w:t>
      </w:r>
      <w:r w:rsidRPr="00656797">
        <w:rPr>
          <w:rFonts w:ascii="Times New Roman" w:hAnsi="Times New Roman" w:cs="Times New Roman"/>
          <w:b w:val="0"/>
        </w:rPr>
        <w:t xml:space="preserve"> Участником Заявки в письменной </w:t>
      </w:r>
      <w:r w:rsidRPr="00656797">
        <w:rPr>
          <w:rFonts w:ascii="Times New Roman" w:hAnsi="Times New Roman" w:cs="Times New Roman"/>
          <w:b w:val="0"/>
          <w:bCs w:val="0"/>
        </w:rPr>
        <w:t>(бумажной)</w:t>
      </w:r>
      <w:r w:rsidR="003F6DCF" w:rsidRPr="00656797">
        <w:rPr>
          <w:rFonts w:ascii="Times New Roman" w:hAnsi="Times New Roman" w:cs="Times New Roman"/>
          <w:b w:val="0"/>
        </w:rPr>
        <w:t xml:space="preserve"> форме не предусмотрена.</w:t>
      </w:r>
    </w:p>
    <w:p w:rsidR="006E24EE" w:rsidRPr="006567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6567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56797">
        <w:rPr>
          <w:rFonts w:ascii="Times New Roman" w:hAnsi="Times New Roman" w:cs="Times New Roman"/>
          <w:b w:val="0"/>
          <w:bCs w:val="0"/>
        </w:rPr>
        <w:t xml:space="preserve">а </w:t>
      </w:r>
      <w:r w:rsidRPr="00656797">
        <w:rPr>
          <w:rFonts w:ascii="Times New Roman" w:hAnsi="Times New Roman" w:cs="Times New Roman"/>
          <w:b w:val="0"/>
          <w:bCs w:val="0"/>
        </w:rPr>
        <w:t xml:space="preserve">в пункте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_Ref446274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D904DC" w:rsidRPr="00D904DC">
        <w:rPr>
          <w:rFonts w:ascii="Times New Roman" w:hAnsi="Times New Roman" w:cs="Times New Roman"/>
          <w:b w:val="0"/>
          <w:bCs w:val="0"/>
        </w:rPr>
        <w:t>29</w:t>
      </w:r>
      <w:r w:rsidR="00956EBC" w:rsidRPr="00656797">
        <w:rPr>
          <w:rFonts w:ascii="Times New Roman" w:hAnsi="Times New Roman" w:cs="Times New Roman"/>
        </w:rPr>
        <w:fldChar w:fldCharType="end"/>
      </w:r>
      <w:r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9B4C2F" w:rsidRPr="00656797">
        <w:rPr>
          <w:rFonts w:ascii="Times New Roman" w:hAnsi="Times New Roman" w:cs="Times New Roman"/>
          <w:b w:val="0"/>
          <w:bCs w:val="0"/>
        </w:rPr>
        <w:t>.</w:t>
      </w:r>
      <w:bookmarkEnd w:id="177"/>
    </w:p>
    <w:p w:rsidR="00382C70" w:rsidRPr="00656797"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25463774"/>
      <w:r w:rsidRPr="00656797">
        <w:rPr>
          <w:sz w:val="24"/>
          <w:szCs w:val="24"/>
        </w:rPr>
        <w:t xml:space="preserve">Изменения </w:t>
      </w:r>
      <w:r w:rsidR="00E74D29" w:rsidRPr="00656797">
        <w:rPr>
          <w:sz w:val="24"/>
          <w:szCs w:val="24"/>
        </w:rPr>
        <w:t xml:space="preserve">и отзыв </w:t>
      </w:r>
      <w:r w:rsidRPr="00656797">
        <w:rPr>
          <w:sz w:val="24"/>
          <w:szCs w:val="24"/>
        </w:rPr>
        <w:t xml:space="preserve">заявок на участие в </w:t>
      </w:r>
      <w:bookmarkEnd w:id="178"/>
      <w:bookmarkEnd w:id="179"/>
      <w:bookmarkEnd w:id="180"/>
      <w:r w:rsidR="000D72A7" w:rsidRPr="00656797">
        <w:rPr>
          <w:sz w:val="24"/>
          <w:szCs w:val="24"/>
        </w:rPr>
        <w:t>закупке</w:t>
      </w:r>
      <w:bookmarkEnd w:id="181"/>
      <w:bookmarkEnd w:id="182"/>
    </w:p>
    <w:p w:rsidR="00382C70" w:rsidRPr="006567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Участник закупки, подавший 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вправе изменить </w:t>
      </w:r>
      <w:r w:rsidR="00E74D29" w:rsidRPr="00656797">
        <w:rPr>
          <w:rFonts w:ascii="Times New Roman" w:hAnsi="Times New Roman" w:cs="Times New Roman"/>
          <w:b w:val="0"/>
          <w:bCs w:val="0"/>
        </w:rPr>
        <w:t xml:space="preserve">или отозвать </w:t>
      </w:r>
      <w:r w:rsidRPr="00656797">
        <w:rPr>
          <w:rFonts w:ascii="Times New Roman" w:hAnsi="Times New Roman" w:cs="Times New Roman"/>
          <w:b w:val="0"/>
          <w:bCs w:val="0"/>
        </w:rPr>
        <w:t xml:space="preserve">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 любое время до момента </w:t>
      </w:r>
      <w:r w:rsidR="00D81100" w:rsidRPr="00656797">
        <w:rPr>
          <w:rFonts w:ascii="Times New Roman" w:hAnsi="Times New Roman" w:cs="Times New Roman"/>
          <w:b w:val="0"/>
          <w:bCs w:val="0"/>
        </w:rPr>
        <w:t>окончания срока по</w:t>
      </w:r>
      <w:r w:rsidR="00E74D29" w:rsidRPr="00656797">
        <w:rPr>
          <w:rFonts w:ascii="Times New Roman" w:hAnsi="Times New Roman" w:cs="Times New Roman"/>
          <w:b w:val="0"/>
          <w:bCs w:val="0"/>
        </w:rPr>
        <w:t>дачи заявок на участие в закупк</w:t>
      </w:r>
      <w:r w:rsidR="00D81100" w:rsidRPr="00656797">
        <w:rPr>
          <w:rFonts w:ascii="Times New Roman" w:hAnsi="Times New Roman" w:cs="Times New Roman"/>
          <w:b w:val="0"/>
          <w:bCs w:val="0"/>
        </w:rPr>
        <w:t>е</w:t>
      </w:r>
      <w:r w:rsidRPr="00656797">
        <w:rPr>
          <w:rFonts w:ascii="Times New Roman" w:hAnsi="Times New Roman" w:cs="Times New Roman"/>
          <w:b w:val="0"/>
          <w:bCs w:val="0"/>
        </w:rPr>
        <w:t xml:space="preserve">. </w:t>
      </w:r>
    </w:p>
    <w:p w:rsidR="00382C70" w:rsidRPr="006567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Порядок изменения </w:t>
      </w:r>
      <w:r w:rsidR="00E74D29" w:rsidRPr="00656797">
        <w:rPr>
          <w:rFonts w:ascii="Times New Roman" w:hAnsi="Times New Roman" w:cs="Times New Roman"/>
          <w:b w:val="0"/>
          <w:bCs w:val="0"/>
        </w:rPr>
        <w:t xml:space="preserve">и отзыва </w:t>
      </w:r>
      <w:r w:rsidRPr="00656797">
        <w:rPr>
          <w:rFonts w:ascii="Times New Roman" w:hAnsi="Times New Roman" w:cs="Times New Roman"/>
          <w:b w:val="0"/>
          <w:bCs w:val="0"/>
        </w:rPr>
        <w:t>заявок на участие в закупк</w:t>
      </w:r>
      <w:r w:rsidR="009462CD" w:rsidRPr="00656797">
        <w:rPr>
          <w:rFonts w:ascii="Times New Roman" w:hAnsi="Times New Roman" w:cs="Times New Roman"/>
          <w:b w:val="0"/>
          <w:bCs w:val="0"/>
        </w:rPr>
        <w:t>е</w:t>
      </w:r>
      <w:r w:rsidRPr="00656797">
        <w:rPr>
          <w:rFonts w:ascii="Times New Roman" w:hAnsi="Times New Roman" w:cs="Times New Roman"/>
          <w:b w:val="0"/>
          <w:bCs w:val="0"/>
        </w:rPr>
        <w:t xml:space="preserve"> определен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p>
    <w:p w:rsidR="00C17F68" w:rsidRPr="00656797" w:rsidRDefault="00382C70" w:rsidP="003C47E7">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6567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56797">
        <w:rPr>
          <w:rFonts w:ascii="Times New Roman" w:hAnsi="Times New Roman" w:cs="Times New Roman"/>
          <w:b w:val="0"/>
          <w:bCs w:val="0"/>
        </w:rPr>
        <w:t>в</w:t>
      </w:r>
      <w:r w:rsidR="00E74D29" w:rsidRPr="00656797">
        <w:rPr>
          <w:rFonts w:ascii="Times New Roman" w:hAnsi="Times New Roman" w:cs="Times New Roman"/>
          <w:b w:val="0"/>
          <w:bCs w:val="0"/>
        </w:rPr>
        <w:t xml:space="preserve"> юридических лиц</w:t>
      </w:r>
      <w:r w:rsidRPr="00656797">
        <w:rPr>
          <w:rFonts w:ascii="Times New Roman" w:hAnsi="Times New Roman" w:cs="Times New Roman"/>
          <w:b w:val="0"/>
          <w:bCs w:val="0"/>
        </w:rPr>
        <w:t>.</w:t>
      </w:r>
    </w:p>
    <w:p w:rsidR="00C17F68" w:rsidRPr="00656797" w:rsidRDefault="00C17F68" w:rsidP="00201384"/>
    <w:p w:rsidR="00382C70" w:rsidRPr="00656797"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25463775"/>
      <w:bookmarkEnd w:id="183"/>
      <w:bookmarkEnd w:id="184"/>
      <w:bookmarkEnd w:id="185"/>
      <w:bookmarkEnd w:id="186"/>
      <w:r w:rsidRPr="00656797">
        <w:rPr>
          <w:sz w:val="24"/>
          <w:szCs w:val="24"/>
        </w:rPr>
        <w:t>ПОРЯДОК ПРОВЕДЕНИЯ ЗАКУПКИ</w:t>
      </w:r>
      <w:bookmarkEnd w:id="187"/>
      <w:bookmarkEnd w:id="188"/>
      <w:bookmarkEnd w:id="189"/>
    </w:p>
    <w:p w:rsidR="001760A4" w:rsidRPr="00656797" w:rsidRDefault="001760A4" w:rsidP="001760A4"/>
    <w:p w:rsidR="00765447" w:rsidRPr="00656797"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25463776"/>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656797">
        <w:rPr>
          <w:sz w:val="24"/>
          <w:szCs w:val="24"/>
        </w:rPr>
        <w:t>Закупочная комиссия</w:t>
      </w:r>
      <w:bookmarkEnd w:id="318"/>
      <w:bookmarkEnd w:id="319"/>
    </w:p>
    <w:p w:rsidR="002652E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w:t>
      </w:r>
      <w:r w:rsidRPr="00656797">
        <w:rPr>
          <w:rFonts w:ascii="Times New Roman" w:hAnsi="Times New Roman" w:cs="Times New Roman"/>
          <w:b w:val="0"/>
        </w:rPr>
        <w:t xml:space="preserve">целях </w:t>
      </w:r>
      <w:r w:rsidRPr="00656797">
        <w:rPr>
          <w:rFonts w:ascii="Times New Roman" w:hAnsi="Times New Roman" w:cs="Times New Roman"/>
          <w:b w:val="0"/>
          <w:bCs w:val="0"/>
        </w:rPr>
        <w:t>проведения закупки формирует</w:t>
      </w:r>
      <w:r w:rsidR="004C54E2" w:rsidRPr="00656797">
        <w:rPr>
          <w:rFonts w:ascii="Times New Roman" w:hAnsi="Times New Roman" w:cs="Times New Roman"/>
          <w:b w:val="0"/>
          <w:bCs w:val="0"/>
        </w:rPr>
        <w:t>ся</w:t>
      </w:r>
      <w:r w:rsidRPr="00656797">
        <w:rPr>
          <w:rFonts w:ascii="Times New Roman" w:hAnsi="Times New Roman" w:cs="Times New Roman"/>
          <w:b w:val="0"/>
          <w:bCs w:val="0"/>
        </w:rPr>
        <w:t xml:space="preserve"> Закупочн</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комисси</w:t>
      </w:r>
      <w:r w:rsidR="004C54E2" w:rsidRPr="00656797">
        <w:rPr>
          <w:rFonts w:ascii="Times New Roman" w:hAnsi="Times New Roman" w:cs="Times New Roman"/>
          <w:b w:val="0"/>
          <w:bCs w:val="0"/>
        </w:rPr>
        <w:t>я</w:t>
      </w:r>
      <w:r w:rsidRPr="00656797">
        <w:rPr>
          <w:rFonts w:ascii="Times New Roman" w:hAnsi="Times New Roman" w:cs="Times New Roman"/>
          <w:b w:val="0"/>
          <w:bCs w:val="0"/>
        </w:rPr>
        <w:t>, осуществляющ</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56797" w:rsidRDefault="002652E7" w:rsidP="002652E7">
      <w:pPr>
        <w:pStyle w:val="21"/>
        <w:keepNext w:val="0"/>
        <w:numPr>
          <w:ilvl w:val="1"/>
          <w:numId w:val="1"/>
        </w:numPr>
        <w:spacing w:after="0"/>
        <w:ind w:left="0" w:firstLine="567"/>
        <w:jc w:val="both"/>
        <w:rPr>
          <w:sz w:val="24"/>
          <w:szCs w:val="24"/>
        </w:rPr>
      </w:pPr>
      <w:bookmarkStart w:id="320" w:name="_Toc125463777"/>
      <w:r w:rsidRPr="00656797">
        <w:rPr>
          <w:sz w:val="24"/>
          <w:szCs w:val="24"/>
        </w:rPr>
        <w:t>Этапы проведения закупки</w:t>
      </w:r>
      <w:bookmarkEnd w:id="320"/>
    </w:p>
    <w:p w:rsidR="002652E7" w:rsidRPr="00656797"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656797">
        <w:rPr>
          <w:rFonts w:ascii="Times New Roman" w:hAnsi="Times New Roman" w:cs="Times New Roman"/>
          <w:b w:val="0"/>
        </w:rPr>
        <w:t>Этапы проведения закупки и их применение в рамках настоящей закупки</w:t>
      </w:r>
      <w:r w:rsidRPr="00656797">
        <w:rPr>
          <w:rFonts w:ascii="Times New Roman" w:hAnsi="Times New Roman" w:cs="Times New Roman"/>
          <w:b w:val="0"/>
          <w:bCs w:val="0"/>
        </w:rPr>
        <w:t xml:space="preserve"> указаны в пункте </w:t>
      </w:r>
      <w:r w:rsidRPr="00656797">
        <w:rPr>
          <w:rFonts w:ascii="Times New Roman" w:hAnsi="Times New Roman" w:cs="Times New Roman"/>
          <w:b w:val="0"/>
        </w:rPr>
        <w:fldChar w:fldCharType="begin"/>
      </w:r>
      <w:r w:rsidRPr="00656797">
        <w:rPr>
          <w:rFonts w:ascii="Times New Roman" w:hAnsi="Times New Roman" w:cs="Times New Roman"/>
          <w:b w:val="0"/>
          <w:bCs w:val="0"/>
        </w:rPr>
        <w:instrText xml:space="preserve"> REF _Ref763197 \r \h </w:instrText>
      </w:r>
      <w:r w:rsidRPr="00656797">
        <w:rPr>
          <w:rFonts w:ascii="Times New Roman" w:hAnsi="Times New Roman" w:cs="Times New Roman"/>
          <w:b w:val="0"/>
        </w:rPr>
        <w:instrText xml:space="preserve">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D904DC">
        <w:rPr>
          <w:rFonts w:ascii="Times New Roman" w:hAnsi="Times New Roman" w:cs="Times New Roman"/>
          <w:b w:val="0"/>
          <w:bCs w:val="0"/>
        </w:rPr>
        <w:t>7</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1"/>
    </w:p>
    <w:p w:rsidR="00765447" w:rsidRPr="00656797"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25463778"/>
      <w:r w:rsidRPr="00656797">
        <w:rPr>
          <w:sz w:val="24"/>
          <w:szCs w:val="24"/>
        </w:rPr>
        <w:t>Вскрытие заявок</w:t>
      </w:r>
      <w:bookmarkEnd w:id="322"/>
      <w:bookmarkEnd w:id="323"/>
    </w:p>
    <w:p w:rsidR="00765447" w:rsidRPr="00656797"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656797">
        <w:rPr>
          <w:rFonts w:ascii="Times New Roman" w:hAnsi="Times New Roman" w:cs="Times New Roman"/>
          <w:b w:val="0"/>
          <w:bCs w:val="0"/>
        </w:rPr>
        <w:t xml:space="preserve">Открытие доступа к </w:t>
      </w:r>
      <w:r w:rsidR="00CE592D" w:rsidRPr="00656797">
        <w:rPr>
          <w:rFonts w:ascii="Times New Roman" w:hAnsi="Times New Roman" w:cs="Times New Roman"/>
          <w:b w:val="0"/>
          <w:iCs/>
        </w:rPr>
        <w:t xml:space="preserve">общей части </w:t>
      </w:r>
      <w:r w:rsidRPr="00656797">
        <w:rPr>
          <w:rFonts w:ascii="Times New Roman" w:hAnsi="Times New Roman" w:cs="Times New Roman"/>
          <w:b w:val="0"/>
          <w:bCs w:val="0"/>
        </w:rPr>
        <w:t>заяв</w:t>
      </w:r>
      <w:r w:rsidR="00CE592D" w:rsidRPr="00656797">
        <w:rPr>
          <w:rFonts w:ascii="Times New Roman" w:hAnsi="Times New Roman" w:cs="Times New Roman"/>
          <w:b w:val="0"/>
          <w:bCs w:val="0"/>
        </w:rPr>
        <w:t>ок</w:t>
      </w:r>
      <w:r w:rsidRPr="00656797">
        <w:rPr>
          <w:rFonts w:ascii="Times New Roman" w:hAnsi="Times New Roman" w:cs="Times New Roman"/>
          <w:b w:val="0"/>
          <w:bCs w:val="0"/>
        </w:rPr>
        <w:t xml:space="preserve"> участников закупки</w:t>
      </w:r>
      <w:r w:rsidR="00CE592D" w:rsidRPr="00656797">
        <w:rPr>
          <w:rFonts w:ascii="Times New Roman" w:hAnsi="Times New Roman" w:cs="Times New Roman"/>
          <w:b w:val="0"/>
          <w:bCs w:val="0"/>
        </w:rPr>
        <w:t xml:space="preserve"> (п. </w:t>
      </w:r>
      <w:r w:rsidR="00CE592D" w:rsidRPr="00656797">
        <w:rPr>
          <w:rFonts w:ascii="Times New Roman" w:hAnsi="Times New Roman" w:cs="Times New Roman"/>
          <w:b w:val="0"/>
          <w:bCs w:val="0"/>
        </w:rPr>
        <w:fldChar w:fldCharType="begin"/>
      </w:r>
      <w:r w:rsidR="00CE592D" w:rsidRPr="00656797">
        <w:rPr>
          <w:rFonts w:ascii="Times New Roman" w:hAnsi="Times New Roman" w:cs="Times New Roman"/>
          <w:b w:val="0"/>
          <w:bCs w:val="0"/>
        </w:rPr>
        <w:instrText xml:space="preserve"> REF _Ref1108245 \r \h </w:instrText>
      </w:r>
      <w:r w:rsidR="00A34FD9" w:rsidRPr="00656797">
        <w:rPr>
          <w:rFonts w:ascii="Times New Roman" w:hAnsi="Times New Roman" w:cs="Times New Roman"/>
          <w:b w:val="0"/>
          <w:bCs w:val="0"/>
        </w:rPr>
        <w:instrText xml:space="preserve"> \* MERGEFORMAT </w:instrText>
      </w:r>
      <w:r w:rsidR="00CE592D" w:rsidRPr="00656797">
        <w:rPr>
          <w:rFonts w:ascii="Times New Roman" w:hAnsi="Times New Roman" w:cs="Times New Roman"/>
          <w:b w:val="0"/>
          <w:bCs w:val="0"/>
        </w:rPr>
      </w:r>
      <w:r w:rsidR="00CE592D" w:rsidRPr="00656797">
        <w:rPr>
          <w:rFonts w:ascii="Times New Roman" w:hAnsi="Times New Roman" w:cs="Times New Roman"/>
          <w:b w:val="0"/>
          <w:bCs w:val="0"/>
        </w:rPr>
        <w:fldChar w:fldCharType="separate"/>
      </w:r>
      <w:r w:rsidR="00D904DC">
        <w:rPr>
          <w:rFonts w:ascii="Times New Roman" w:hAnsi="Times New Roman" w:cs="Times New Roman"/>
          <w:b w:val="0"/>
          <w:bCs w:val="0"/>
        </w:rPr>
        <w:t>3.1.3</w:t>
      </w:r>
      <w:r w:rsidR="00CE592D" w:rsidRPr="00656797">
        <w:rPr>
          <w:rFonts w:ascii="Times New Roman" w:hAnsi="Times New Roman" w:cs="Times New Roman"/>
          <w:b w:val="0"/>
          <w:bCs w:val="0"/>
        </w:rPr>
        <w:fldChar w:fldCharType="end"/>
      </w:r>
      <w:r w:rsidR="00CE592D" w:rsidRPr="00656797">
        <w:rPr>
          <w:rFonts w:ascii="Times New Roman" w:hAnsi="Times New Roman" w:cs="Times New Roman"/>
          <w:b w:val="0"/>
          <w:bCs w:val="0"/>
        </w:rPr>
        <w:t>)</w:t>
      </w:r>
      <w:r w:rsidRPr="0065679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день и время, указанные в извещении о закупке и </w:t>
      </w:r>
      <w:r w:rsidR="00472F07" w:rsidRPr="00656797">
        <w:rPr>
          <w:rFonts w:ascii="Times New Roman" w:hAnsi="Times New Roman" w:cs="Times New Roman"/>
          <w:b w:val="0"/>
          <w:bCs w:val="0"/>
        </w:rPr>
        <w:t xml:space="preserve">в </w:t>
      </w:r>
      <w:proofErr w:type="spellStart"/>
      <w:r w:rsidR="00472F07" w:rsidRPr="00656797">
        <w:rPr>
          <w:rFonts w:ascii="Times New Roman" w:hAnsi="Times New Roman" w:cs="Times New Roman"/>
          <w:b w:val="0"/>
          <w:bCs w:val="0"/>
        </w:rPr>
        <w:t>пп</w:t>
      </w:r>
      <w:proofErr w:type="spellEnd"/>
      <w:r w:rsidR="00472F07" w:rsidRPr="00656797">
        <w:rPr>
          <w:rFonts w:ascii="Times New Roman" w:hAnsi="Times New Roman" w:cs="Times New Roman"/>
          <w:b w:val="0"/>
          <w:bCs w:val="0"/>
        </w:rPr>
        <w:t xml:space="preserve">. </w:t>
      </w:r>
      <w:r w:rsidR="00472F07" w:rsidRPr="00656797">
        <w:rPr>
          <w:rFonts w:ascii="Times New Roman" w:hAnsi="Times New Roman" w:cs="Times New Roman"/>
        </w:rPr>
        <w:fldChar w:fldCharType="begin"/>
      </w:r>
      <w:r w:rsidR="00472F07" w:rsidRPr="00656797">
        <w:rPr>
          <w:rFonts w:ascii="Times New Roman" w:hAnsi="Times New Roman" w:cs="Times New Roman"/>
        </w:rPr>
        <w:instrText xml:space="preserve"> REF _Ref762965 \r \h  \* MERGEFORMAT </w:instrText>
      </w:r>
      <w:r w:rsidR="00472F07" w:rsidRPr="00656797">
        <w:rPr>
          <w:rFonts w:ascii="Times New Roman" w:hAnsi="Times New Roman" w:cs="Times New Roman"/>
        </w:rPr>
      </w:r>
      <w:r w:rsidR="00472F07" w:rsidRPr="00656797">
        <w:rPr>
          <w:rFonts w:ascii="Times New Roman" w:hAnsi="Times New Roman" w:cs="Times New Roman"/>
        </w:rPr>
        <w:fldChar w:fldCharType="separate"/>
      </w:r>
      <w:r w:rsidR="00D904DC" w:rsidRPr="00D904DC">
        <w:rPr>
          <w:rFonts w:ascii="Times New Roman" w:hAnsi="Times New Roman" w:cs="Times New Roman"/>
          <w:b w:val="0"/>
          <w:bCs w:val="0"/>
        </w:rPr>
        <w:t>б)</w:t>
      </w:r>
      <w:r w:rsidR="00472F07" w:rsidRPr="00656797">
        <w:rPr>
          <w:rFonts w:ascii="Times New Roman" w:hAnsi="Times New Roman" w:cs="Times New Roman"/>
        </w:rPr>
        <w:fldChar w:fldCharType="end"/>
      </w:r>
      <w:r w:rsidR="00472F07" w:rsidRPr="00656797">
        <w:rPr>
          <w:rFonts w:ascii="Times New Roman" w:hAnsi="Times New Roman" w:cs="Times New Roman"/>
          <w:b w:val="0"/>
          <w:bCs w:val="0"/>
        </w:rPr>
        <w:t xml:space="preserve"> пункте </w:t>
      </w:r>
      <w:r w:rsidR="00472F07" w:rsidRPr="00656797">
        <w:rPr>
          <w:rFonts w:ascii="Times New Roman" w:hAnsi="Times New Roman" w:cs="Times New Roman"/>
          <w:b w:val="0"/>
        </w:rPr>
        <w:fldChar w:fldCharType="begin"/>
      </w:r>
      <w:r w:rsidR="00472F07" w:rsidRPr="00656797">
        <w:rPr>
          <w:rFonts w:ascii="Times New Roman" w:hAnsi="Times New Roman" w:cs="Times New Roman"/>
          <w:b w:val="0"/>
        </w:rPr>
        <w:instrText xml:space="preserve"> REF _Ref762967 \r \h  \* MERGEFORMAT </w:instrText>
      </w:r>
      <w:r w:rsidR="00472F07" w:rsidRPr="00656797">
        <w:rPr>
          <w:rFonts w:ascii="Times New Roman" w:hAnsi="Times New Roman" w:cs="Times New Roman"/>
          <w:b w:val="0"/>
        </w:rPr>
      </w:r>
      <w:r w:rsidR="00472F07" w:rsidRPr="00656797">
        <w:rPr>
          <w:rFonts w:ascii="Times New Roman" w:hAnsi="Times New Roman" w:cs="Times New Roman"/>
          <w:b w:val="0"/>
        </w:rPr>
        <w:fldChar w:fldCharType="separate"/>
      </w:r>
      <w:r w:rsidR="00D904DC">
        <w:rPr>
          <w:rFonts w:ascii="Times New Roman" w:hAnsi="Times New Roman" w:cs="Times New Roman"/>
          <w:b w:val="0"/>
        </w:rPr>
        <w:t>8</w:t>
      </w:r>
      <w:r w:rsidR="00472F07" w:rsidRPr="00656797">
        <w:rPr>
          <w:rFonts w:ascii="Times New Roman" w:hAnsi="Times New Roman" w:cs="Times New Roman"/>
          <w:b w:val="0"/>
        </w:rPr>
        <w:fldChar w:fldCharType="end"/>
      </w:r>
      <w:r w:rsidR="00472F07" w:rsidRPr="00656797">
        <w:rPr>
          <w:rFonts w:ascii="Times New Roman" w:hAnsi="Times New Roman" w:cs="Times New Roman"/>
          <w:b w:val="0"/>
          <w:bCs w:val="0"/>
        </w:rPr>
        <w:t xml:space="preserve"> части </w:t>
      </w:r>
      <w:r w:rsidR="00472F07" w:rsidRPr="00656797">
        <w:rPr>
          <w:rStyle w:val="15"/>
          <w:rFonts w:ascii="Times New Roman" w:hAnsi="Times New Roman" w:cs="Times New Roman"/>
          <w:bCs/>
          <w:sz w:val="24"/>
          <w:szCs w:val="24"/>
          <w:lang w:val="en-US"/>
        </w:rPr>
        <w:t>IV</w:t>
      </w:r>
      <w:r w:rsidR="00472F07" w:rsidRPr="00656797" w:rsidDel="00413E80">
        <w:rPr>
          <w:rFonts w:ascii="Times New Roman" w:hAnsi="Times New Roman" w:cs="Times New Roman"/>
          <w:b w:val="0"/>
          <w:bCs w:val="0"/>
        </w:rPr>
        <w:t xml:space="preserve"> </w:t>
      </w:r>
      <w:r w:rsidR="00472F07"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w:t>
      </w:r>
      <w:bookmarkEnd w:id="324"/>
    </w:p>
    <w:p w:rsidR="00A34FD9" w:rsidRPr="00656797"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656797">
        <w:rPr>
          <w:rFonts w:ascii="Times New Roman" w:hAnsi="Times New Roman" w:cs="Times New Roman"/>
          <w:b w:val="0"/>
          <w:bCs w:val="0"/>
        </w:rPr>
        <w:t>Доступ к Ценовой части заяв</w:t>
      </w:r>
      <w:r w:rsidR="00BF43A7" w:rsidRPr="00656797">
        <w:rPr>
          <w:rFonts w:ascii="Times New Roman" w:hAnsi="Times New Roman" w:cs="Times New Roman"/>
          <w:b w:val="0"/>
          <w:bCs w:val="0"/>
        </w:rPr>
        <w:t>ок</w:t>
      </w:r>
      <w:r w:rsidRPr="0065679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00BF43A7"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D904D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w:t>
      </w:r>
      <w:r w:rsidR="00BF43A7" w:rsidRPr="00656797">
        <w:rPr>
          <w:rFonts w:ascii="Times New Roman" w:hAnsi="Times New Roman" w:cs="Times New Roman"/>
          <w:b w:val="0"/>
          <w:bCs w:val="0"/>
        </w:rPr>
        <w:t>а</w:t>
      </w:r>
      <w:r w:rsidRPr="00656797">
        <w:rPr>
          <w:rFonts w:ascii="Times New Roman" w:hAnsi="Times New Roman" w:cs="Times New Roman"/>
          <w:b w:val="0"/>
          <w:bCs w:val="0"/>
        </w:rPr>
        <w:t xml:space="preserve">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D904D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5"/>
    </w:p>
    <w:p w:rsidR="00765447" w:rsidRPr="00656797"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25463779"/>
      <w:r w:rsidRPr="00656797">
        <w:rPr>
          <w:sz w:val="24"/>
          <w:szCs w:val="24"/>
        </w:rPr>
        <w:t>Рассмотрение заявок участников закупки</w:t>
      </w:r>
      <w:bookmarkEnd w:id="326"/>
      <w:bookmarkEnd w:id="327"/>
    </w:p>
    <w:p w:rsidR="00BF43A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656797">
        <w:rPr>
          <w:rFonts w:ascii="Times New Roman" w:hAnsi="Times New Roman" w:cs="Times New Roman"/>
          <w:b w:val="0"/>
          <w:bCs w:val="0"/>
        </w:rPr>
        <w:t>Рассмотрение заявок</w:t>
      </w:r>
      <w:bookmarkStart w:id="328" w:name="_Toc535964394"/>
      <w:r w:rsidRPr="00656797">
        <w:rPr>
          <w:rFonts w:ascii="Times New Roman" w:hAnsi="Times New Roman" w:cs="Times New Roman"/>
          <w:b w:val="0"/>
          <w:bCs w:val="0"/>
        </w:rPr>
        <w:t xml:space="preserve"> </w:t>
      </w:r>
      <w:bookmarkStart w:id="329" w:name="_Ref1120228"/>
      <w:r w:rsidRPr="00656797">
        <w:rPr>
          <w:rFonts w:ascii="Times New Roman" w:hAnsi="Times New Roman" w:cs="Times New Roman"/>
          <w:b w:val="0"/>
          <w:bCs w:val="0"/>
        </w:rPr>
        <w:t>участников</w:t>
      </w:r>
      <w:r w:rsidRPr="00656797">
        <w:rPr>
          <w:rFonts w:ascii="Times New Roman" w:hAnsi="Times New Roman" w:cs="Times New Roman"/>
        </w:rPr>
        <w:t xml:space="preserve"> осуществляются Закупочной комиссией в </w:t>
      </w:r>
      <w:r w:rsidR="00BF43A7" w:rsidRPr="00656797">
        <w:rPr>
          <w:rFonts w:ascii="Times New Roman" w:hAnsi="Times New Roman" w:cs="Times New Roman"/>
        </w:rPr>
        <w:t>два этапа:</w:t>
      </w:r>
      <w:bookmarkEnd w:id="329"/>
    </w:p>
    <w:bookmarkEnd w:id="328"/>
    <w:p w:rsidR="00BF43A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Рассмотрение заявок</w:t>
      </w:r>
      <w:r w:rsidR="005C2EA5" w:rsidRPr="00656797">
        <w:rPr>
          <w:rFonts w:ascii="Times New Roman" w:hAnsi="Times New Roman" w:cs="Times New Roman"/>
          <w:b w:val="0"/>
          <w:bCs w:val="0"/>
        </w:rPr>
        <w:t xml:space="preserve"> (общей части)</w:t>
      </w:r>
      <w:r w:rsidRPr="00656797">
        <w:rPr>
          <w:rFonts w:ascii="Times New Roman" w:hAnsi="Times New Roman" w:cs="Times New Roman"/>
          <w:b w:val="0"/>
          <w:bCs w:val="0"/>
        </w:rPr>
        <w:t xml:space="preserve"> (сроки рассмотрения 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D904D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D904D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 xml:space="preserve">Рассмотрение ценовой части заявок (сроки рассмотрения </w:t>
      </w:r>
      <w:r w:rsidR="00344F9D" w:rsidRPr="00656797">
        <w:rPr>
          <w:rFonts w:ascii="Times New Roman" w:hAnsi="Times New Roman" w:cs="Times New Roman"/>
          <w:b w:val="0"/>
          <w:bCs w:val="0"/>
        </w:rPr>
        <w:t xml:space="preserve">ценовой части заявок совпадают со сроками оценки заявок и </w:t>
      </w:r>
      <w:r w:rsidRPr="00656797">
        <w:rPr>
          <w:rFonts w:ascii="Times New Roman" w:hAnsi="Times New Roman" w:cs="Times New Roman"/>
          <w:b w:val="0"/>
          <w:bCs w:val="0"/>
        </w:rPr>
        <w:t xml:space="preserve">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_Ref13560832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D904DC">
        <w:rPr>
          <w:rFonts w:ascii="Times New Roman" w:hAnsi="Times New Roman" w:cs="Times New Roman"/>
          <w:b w:val="0"/>
          <w:bCs w:val="0"/>
        </w:rPr>
        <w:t>г)</w:t>
      </w:r>
      <w:r w:rsidR="00123CB0"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D904D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65679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56797">
        <w:rPr>
          <w:rFonts w:ascii="Times New Roman" w:hAnsi="Times New Roman" w:cs="Times New Roman"/>
          <w:b w:val="0"/>
        </w:rPr>
        <w:t xml:space="preserve"> </w:t>
      </w:r>
      <w:r w:rsidR="00591A66" w:rsidRPr="00656797">
        <w:rPr>
          <w:rFonts w:ascii="Times New Roman" w:hAnsi="Times New Roman" w:cs="Times New Roman"/>
          <w:b w:val="0"/>
          <w:i/>
        </w:rPr>
        <w:t xml:space="preserve">(с учетом требования п. </w:t>
      </w:r>
      <w:r w:rsidR="00591A66" w:rsidRPr="00656797">
        <w:rPr>
          <w:rFonts w:ascii="Times New Roman" w:hAnsi="Times New Roman" w:cs="Times New Roman"/>
          <w:b w:val="0"/>
          <w:i/>
        </w:rPr>
        <w:fldChar w:fldCharType="begin"/>
      </w:r>
      <w:r w:rsidR="00591A66" w:rsidRPr="00656797">
        <w:rPr>
          <w:rFonts w:ascii="Times New Roman" w:hAnsi="Times New Roman" w:cs="Times New Roman"/>
          <w:b w:val="0"/>
          <w:i/>
        </w:rPr>
        <w:instrText xml:space="preserve"> REF _Ref1108245 \r \h </w:instrText>
      </w:r>
      <w:r w:rsidR="005E14CD" w:rsidRPr="00656797">
        <w:rPr>
          <w:rFonts w:ascii="Times New Roman" w:hAnsi="Times New Roman" w:cs="Times New Roman"/>
          <w:b w:val="0"/>
          <w:i/>
        </w:rPr>
        <w:instrText xml:space="preserve"> \* MERGEFORMAT </w:instrText>
      </w:r>
      <w:r w:rsidR="00591A66" w:rsidRPr="00656797">
        <w:rPr>
          <w:rFonts w:ascii="Times New Roman" w:hAnsi="Times New Roman" w:cs="Times New Roman"/>
          <w:b w:val="0"/>
          <w:i/>
        </w:rPr>
      </w:r>
      <w:r w:rsidR="00591A66" w:rsidRPr="00656797">
        <w:rPr>
          <w:rFonts w:ascii="Times New Roman" w:hAnsi="Times New Roman" w:cs="Times New Roman"/>
          <w:b w:val="0"/>
          <w:i/>
        </w:rPr>
        <w:fldChar w:fldCharType="separate"/>
      </w:r>
      <w:r w:rsidR="00D904DC">
        <w:rPr>
          <w:rFonts w:ascii="Times New Roman" w:hAnsi="Times New Roman" w:cs="Times New Roman"/>
          <w:b w:val="0"/>
          <w:i/>
        </w:rPr>
        <w:t>3.1.3</w:t>
      </w:r>
      <w:r w:rsidR="00591A66" w:rsidRPr="00656797">
        <w:rPr>
          <w:rFonts w:ascii="Times New Roman" w:hAnsi="Times New Roman" w:cs="Times New Roman"/>
          <w:b w:val="0"/>
          <w:i/>
        </w:rPr>
        <w:fldChar w:fldCharType="end"/>
      </w:r>
      <w:r w:rsidR="00591A66" w:rsidRPr="00656797">
        <w:rPr>
          <w:rFonts w:ascii="Times New Roman" w:hAnsi="Times New Roman" w:cs="Times New Roman"/>
          <w:b w:val="0"/>
          <w:i/>
        </w:rPr>
        <w:t xml:space="preserve"> закупочной документации)</w:t>
      </w:r>
      <w:r w:rsidRPr="00656797">
        <w:rPr>
          <w:rFonts w:ascii="Times New Roman" w:hAnsi="Times New Roman" w:cs="Times New Roman"/>
          <w:b w:val="0"/>
          <w:i/>
        </w:rPr>
        <w:t>.</w:t>
      </w:r>
      <w:bookmarkEnd w:id="330"/>
    </w:p>
    <w:p w:rsidR="00B114AD"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56797">
        <w:rPr>
          <w:rFonts w:ascii="Times New Roman" w:hAnsi="Times New Roman" w:cs="Times New Roman"/>
          <w:b w:val="0"/>
          <w:bCs w:val="0"/>
        </w:rPr>
        <w:t>в закупочной документации</w:t>
      </w:r>
      <w:r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Закупочная комиссия отклоняет заявку участника в случаях, если:</w:t>
      </w:r>
    </w:p>
    <w:p w:rsidR="00765447" w:rsidRPr="00656797" w:rsidRDefault="00765447" w:rsidP="00FB0855">
      <w:pPr>
        <w:pStyle w:val="afffff4"/>
        <w:numPr>
          <w:ilvl w:val="0"/>
          <w:numId w:val="12"/>
        </w:numPr>
        <w:ind w:left="0" w:firstLine="567"/>
        <w:jc w:val="both"/>
      </w:pPr>
      <w:r w:rsidRPr="00656797">
        <w:t>участник не соответствует требованиям к участнику закупки, установленным документацией о закупке;</w:t>
      </w:r>
    </w:p>
    <w:p w:rsidR="00765447" w:rsidRPr="00656797" w:rsidRDefault="00765447" w:rsidP="00FB0855">
      <w:pPr>
        <w:pStyle w:val="afffff4"/>
        <w:numPr>
          <w:ilvl w:val="0"/>
          <w:numId w:val="12"/>
        </w:numPr>
        <w:tabs>
          <w:tab w:val="num" w:pos="0"/>
        </w:tabs>
        <w:ind w:left="0" w:firstLine="567"/>
        <w:jc w:val="both"/>
      </w:pPr>
      <w:r w:rsidRPr="00656797">
        <w:t xml:space="preserve">заявка участника не соответствует требованиям, установленным документацией о закупке, в том числе к </w:t>
      </w:r>
      <w:r w:rsidR="00D74845" w:rsidRPr="00656797">
        <w:t xml:space="preserve">продукции, работам, услугам, форме, </w:t>
      </w:r>
      <w:r w:rsidRPr="00656797">
        <w:t>составу, порядку оформления необходимых сведений и документов</w:t>
      </w:r>
      <w:r w:rsidR="00936F9B" w:rsidRPr="00656797">
        <w:t xml:space="preserve"> (в том числе справки о цепочке собственников, включая конечных бенефициаров, и согласия на обработку персональных данных)</w:t>
      </w:r>
      <w:r w:rsidRPr="00656797">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56797" w:rsidRDefault="00765447" w:rsidP="00FB0855">
      <w:pPr>
        <w:pStyle w:val="afffff4"/>
        <w:numPr>
          <w:ilvl w:val="0"/>
          <w:numId w:val="12"/>
        </w:numPr>
        <w:tabs>
          <w:tab w:val="num" w:pos="0"/>
        </w:tabs>
        <w:ind w:left="0" w:firstLine="567"/>
        <w:jc w:val="both"/>
      </w:pPr>
      <w:r w:rsidRPr="00656797">
        <w:lastRenderedPageBreak/>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56797">
        <w:t>;</w:t>
      </w:r>
    </w:p>
    <w:p w:rsidR="00765447" w:rsidRPr="00656797" w:rsidRDefault="00E91AFF" w:rsidP="00FB0855">
      <w:pPr>
        <w:pStyle w:val="afffff4"/>
        <w:numPr>
          <w:ilvl w:val="0"/>
          <w:numId w:val="12"/>
        </w:numPr>
        <w:tabs>
          <w:tab w:val="num" w:pos="0"/>
        </w:tabs>
        <w:ind w:left="0" w:firstLine="567"/>
        <w:jc w:val="both"/>
      </w:pPr>
      <w:r w:rsidRPr="006567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56797">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567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567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656797">
        <w:rPr>
          <w:rFonts w:ascii="Times New Roman" w:hAnsi="Times New Roman" w:cs="Times New Roman"/>
          <w:b w:val="0"/>
          <w:bCs w:val="0"/>
        </w:rPr>
        <w:t>, а также проводить выездные проверки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 xml:space="preserve">о признании участника и/или </w:t>
      </w:r>
      <w:proofErr w:type="gramStart"/>
      <w:r w:rsidRPr="00656797">
        <w:rPr>
          <w:rFonts w:ascii="Times New Roman" w:hAnsi="Times New Roman" w:cs="Times New Roman"/>
        </w:rPr>
        <w:t>заявки участника</w:t>
      </w:r>
      <w:proofErr w:type="gramEnd"/>
      <w:r w:rsidRPr="00656797">
        <w:rPr>
          <w:rFonts w:ascii="Times New Roman" w:hAnsi="Times New Roman" w:cs="Times New Roman"/>
        </w:rPr>
        <w:t xml:space="preserve"> соответствующей требованиям документации о закупке;</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56797"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рамках отборочной стадии </w:t>
      </w:r>
      <w:r w:rsidR="000D424B"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r w:rsidR="0047211A"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56797">
        <w:rPr>
          <w:rFonts w:ascii="Times New Roman" w:hAnsi="Times New Roman" w:cs="Times New Roman"/>
          <w:b w:val="0"/>
          <w:bCs w:val="0"/>
        </w:rPr>
        <w:t xml:space="preserve">закупочной </w:t>
      </w:r>
      <w:r w:rsidRPr="00656797">
        <w:rPr>
          <w:rFonts w:ascii="Times New Roman" w:hAnsi="Times New Roman" w:cs="Times New Roman"/>
          <w:b w:val="0"/>
          <w:bCs w:val="0"/>
        </w:rPr>
        <w:t xml:space="preserve">комиссии, несет Участник. Документы, поступившие в ответ на запрос </w:t>
      </w:r>
      <w:r w:rsidR="0047211A" w:rsidRPr="00656797">
        <w:rPr>
          <w:rFonts w:ascii="Times New Roman" w:hAnsi="Times New Roman" w:cs="Times New Roman"/>
          <w:b w:val="0"/>
          <w:bCs w:val="0"/>
        </w:rPr>
        <w:t>после истечения,</w:t>
      </w:r>
      <w:r w:rsidRPr="00656797">
        <w:rPr>
          <w:rFonts w:ascii="Times New Roman" w:hAnsi="Times New Roman" w:cs="Times New Roman"/>
          <w:b w:val="0"/>
          <w:bCs w:val="0"/>
        </w:rPr>
        <w:t xml:space="preserve"> указанного в нем срока, </w:t>
      </w:r>
      <w:r w:rsidR="0047211A" w:rsidRPr="00656797">
        <w:rPr>
          <w:rFonts w:ascii="Times New Roman" w:hAnsi="Times New Roman" w:cs="Times New Roman"/>
          <w:b w:val="0"/>
          <w:bCs w:val="0"/>
        </w:rPr>
        <w:t xml:space="preserve">закупочная </w:t>
      </w:r>
      <w:r w:rsidRPr="006567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56797"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25463780"/>
      <w:r w:rsidRPr="00656797">
        <w:rPr>
          <w:sz w:val="24"/>
          <w:szCs w:val="24"/>
        </w:rPr>
        <w:t>Переторжка</w:t>
      </w:r>
      <w:bookmarkEnd w:id="331"/>
      <w:bookmarkEnd w:id="332"/>
    </w:p>
    <w:p w:rsidR="003A3E07" w:rsidRPr="00656797"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656797">
        <w:rPr>
          <w:rFonts w:ascii="Times New Roman" w:hAnsi="Times New Roman" w:cs="Times New Roman"/>
          <w:b w:val="0"/>
        </w:rPr>
        <w:t>Россети</w:t>
      </w:r>
      <w:proofErr w:type="spellEnd"/>
      <w:r w:rsidRPr="00656797">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656797">
        <w:rPr>
          <w:rFonts w:ascii="Times New Roman" w:hAnsi="Times New Roman" w:cs="Times New Roman"/>
          <w:b w:val="0"/>
        </w:rPr>
        <w:t>.</w:t>
      </w:r>
      <w:r w:rsidR="00300F36" w:rsidRPr="00656797">
        <w:rPr>
          <w:rFonts w:ascii="Times New Roman" w:hAnsi="Times New Roman" w:cs="Times New Roman"/>
          <w:b w:val="0"/>
        </w:rPr>
        <w:t xml:space="preserve"> </w:t>
      </w:r>
    </w:p>
    <w:p w:rsidR="00765447" w:rsidRPr="00656797"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656797">
        <w:rPr>
          <w:rFonts w:ascii="Times New Roman" w:hAnsi="Times New Roman" w:cs="Times New Roman"/>
          <w:b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Переторжка проводится при условии допуска к участию в закупке </w:t>
      </w:r>
      <w:r w:rsidR="00300F36" w:rsidRPr="00656797">
        <w:rPr>
          <w:rFonts w:ascii="Times New Roman" w:hAnsi="Times New Roman" w:cs="Times New Roman"/>
          <w:b w:val="0"/>
        </w:rPr>
        <w:t xml:space="preserve">одного </w:t>
      </w:r>
      <w:r w:rsidRPr="00656797">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656797">
        <w:rPr>
          <w:rFonts w:ascii="Times New Roman" w:hAnsi="Times New Roman" w:cs="Times New Roman"/>
          <w:b w:val="0"/>
        </w:rPr>
        <w:t xml:space="preserve"> или изменению иных предложений участника, кроме ценового,</w:t>
      </w:r>
      <w:r w:rsidRPr="00656797">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6797">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656797">
        <w:rPr>
          <w:rFonts w:ascii="Times New Roman" w:hAnsi="Times New Roman" w:cs="Times New Roman"/>
          <w:b w:val="0"/>
          <w:bCs w:val="0"/>
        </w:rPr>
        <w:t>пп</w:t>
      </w:r>
      <w:proofErr w:type="spellEnd"/>
      <w:r w:rsidR="00590F55"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_Ref13560849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D904DC">
        <w:rPr>
          <w:rFonts w:ascii="Times New Roman" w:hAnsi="Times New Roman" w:cs="Times New Roman"/>
          <w:b w:val="0"/>
          <w:bCs w:val="0"/>
        </w:rPr>
        <w:t>д)</w:t>
      </w:r>
      <w:r w:rsidR="00123CB0" w:rsidRPr="00656797">
        <w:rPr>
          <w:rFonts w:ascii="Times New Roman" w:hAnsi="Times New Roman" w:cs="Times New Roman"/>
        </w:rPr>
        <w:fldChar w:fldCharType="end"/>
      </w:r>
      <w:r w:rsidR="00590F55" w:rsidRPr="00656797">
        <w:rPr>
          <w:rFonts w:ascii="Times New Roman" w:hAnsi="Times New Roman" w:cs="Times New Roman"/>
          <w:b w:val="0"/>
          <w:bCs w:val="0"/>
        </w:rPr>
        <w:t xml:space="preserve"> пункта </w:t>
      </w:r>
      <w:r w:rsidR="00590F55" w:rsidRPr="00656797">
        <w:rPr>
          <w:rFonts w:ascii="Times New Roman" w:hAnsi="Times New Roman" w:cs="Times New Roman"/>
          <w:b w:val="0"/>
        </w:rPr>
        <w:fldChar w:fldCharType="begin"/>
      </w:r>
      <w:r w:rsidR="00590F55" w:rsidRPr="00656797">
        <w:rPr>
          <w:rFonts w:ascii="Times New Roman" w:hAnsi="Times New Roman" w:cs="Times New Roman"/>
          <w:b w:val="0"/>
        </w:rPr>
        <w:instrText xml:space="preserve"> REF _Ref762967 \r \h  \* MERGEFORMAT </w:instrText>
      </w:r>
      <w:r w:rsidR="00590F55" w:rsidRPr="00656797">
        <w:rPr>
          <w:rFonts w:ascii="Times New Roman" w:hAnsi="Times New Roman" w:cs="Times New Roman"/>
          <w:b w:val="0"/>
        </w:rPr>
      </w:r>
      <w:r w:rsidR="00590F55" w:rsidRPr="00656797">
        <w:rPr>
          <w:rFonts w:ascii="Times New Roman" w:hAnsi="Times New Roman" w:cs="Times New Roman"/>
          <w:b w:val="0"/>
        </w:rPr>
        <w:fldChar w:fldCharType="separate"/>
      </w:r>
      <w:r w:rsidR="00D904DC">
        <w:rPr>
          <w:rFonts w:ascii="Times New Roman" w:hAnsi="Times New Roman" w:cs="Times New Roman"/>
          <w:b w:val="0"/>
        </w:rPr>
        <w:t>8</w:t>
      </w:r>
      <w:r w:rsidR="00590F55" w:rsidRPr="00656797">
        <w:rPr>
          <w:rFonts w:ascii="Times New Roman" w:hAnsi="Times New Roman" w:cs="Times New Roman"/>
          <w:b w:val="0"/>
        </w:rPr>
        <w:fldChar w:fldCharType="end"/>
      </w:r>
      <w:r w:rsidR="00590F55" w:rsidRPr="00656797">
        <w:rPr>
          <w:rFonts w:ascii="Times New Roman" w:hAnsi="Times New Roman" w:cs="Times New Roman"/>
          <w:b w:val="0"/>
          <w:bCs w:val="0"/>
        </w:rPr>
        <w:t xml:space="preserve"> части </w:t>
      </w:r>
      <w:r w:rsidR="00590F55" w:rsidRPr="00656797">
        <w:rPr>
          <w:rStyle w:val="15"/>
          <w:rFonts w:ascii="Times New Roman" w:hAnsi="Times New Roman" w:cs="Times New Roman"/>
          <w:bCs/>
          <w:sz w:val="24"/>
          <w:szCs w:val="24"/>
          <w:lang w:val="en-US"/>
        </w:rPr>
        <w:t>IV</w:t>
      </w:r>
      <w:r w:rsidR="00590F55" w:rsidRPr="00656797" w:rsidDel="00413E80">
        <w:rPr>
          <w:rFonts w:ascii="Times New Roman" w:hAnsi="Times New Roman" w:cs="Times New Roman"/>
          <w:b w:val="0"/>
          <w:bCs w:val="0"/>
        </w:rPr>
        <w:t xml:space="preserve"> </w:t>
      </w:r>
      <w:r w:rsidR="00590F55"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w:t>
      </w:r>
      <w:r w:rsidR="00300F36" w:rsidRPr="0065679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656797">
        <w:rPr>
          <w:rFonts w:ascii="Times New Roman" w:hAnsi="Times New Roman" w:cs="Times New Roman"/>
          <w:b w:val="0"/>
          <w:bCs w:val="0"/>
        </w:rPr>
        <w:t xml:space="preserve"> </w:t>
      </w:r>
      <w:r w:rsidR="003A3E07" w:rsidRPr="00656797">
        <w:rPr>
          <w:rFonts w:ascii="Times New Roman" w:hAnsi="Times New Roman" w:cs="Times New Roman"/>
          <w:b w:val="0"/>
          <w:bCs w:val="0"/>
        </w:rPr>
        <w:t>При проведении переторжки в заочной форме шаг переторжки не устанавливается.</w:t>
      </w:r>
      <w:r w:rsidR="002A6C7B" w:rsidRPr="00656797">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65679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656797">
        <w:rPr>
          <w:rFonts w:ascii="Times New Roman" w:hAnsi="Times New Roman" w:cs="Times New Roman"/>
          <w:b w:val="0"/>
          <w:bCs w:val="0"/>
        </w:rPr>
        <w:t>пп</w:t>
      </w:r>
      <w:proofErr w:type="spellEnd"/>
      <w:r w:rsidR="00123CB0" w:rsidRPr="00656797">
        <w:rPr>
          <w:rFonts w:ascii="Times New Roman" w:hAnsi="Times New Roman" w:cs="Times New Roman"/>
          <w:b w:val="0"/>
          <w:bCs w:val="0"/>
        </w:rPr>
        <w:t xml:space="preserve">. </w:t>
      </w:r>
      <w:r w:rsidR="00123CB0" w:rsidRPr="00656797">
        <w:rPr>
          <w:rFonts w:ascii="Times New Roman" w:hAnsi="Times New Roman" w:cs="Times New Roman"/>
          <w:b w:val="0"/>
          <w:bCs w:val="0"/>
        </w:rPr>
        <w:fldChar w:fldCharType="begin"/>
      </w:r>
      <w:r w:rsidR="00123CB0" w:rsidRPr="00656797">
        <w:rPr>
          <w:rFonts w:ascii="Times New Roman" w:hAnsi="Times New Roman" w:cs="Times New Roman"/>
          <w:b w:val="0"/>
          <w:bCs w:val="0"/>
        </w:rPr>
        <w:instrText xml:space="preserve"> REF _Ref13560849 \r \h  \* MERGEFORMAT </w:instrText>
      </w:r>
      <w:r w:rsidR="00123CB0" w:rsidRPr="00656797">
        <w:rPr>
          <w:rFonts w:ascii="Times New Roman" w:hAnsi="Times New Roman" w:cs="Times New Roman"/>
          <w:b w:val="0"/>
          <w:bCs w:val="0"/>
        </w:rPr>
      </w:r>
      <w:r w:rsidR="00123CB0" w:rsidRPr="00656797">
        <w:rPr>
          <w:rFonts w:ascii="Times New Roman" w:hAnsi="Times New Roman" w:cs="Times New Roman"/>
          <w:b w:val="0"/>
          <w:bCs w:val="0"/>
        </w:rPr>
        <w:fldChar w:fldCharType="separate"/>
      </w:r>
      <w:r w:rsidR="00D904DC">
        <w:rPr>
          <w:rFonts w:ascii="Times New Roman" w:hAnsi="Times New Roman" w:cs="Times New Roman"/>
          <w:b w:val="0"/>
          <w:bCs w:val="0"/>
        </w:rPr>
        <w:t>д)</w:t>
      </w:r>
      <w:r w:rsidR="00123CB0" w:rsidRPr="00656797">
        <w:rPr>
          <w:rFonts w:ascii="Times New Roman" w:hAnsi="Times New Roman" w:cs="Times New Roman"/>
          <w:b w:val="0"/>
          <w:bCs w:val="0"/>
        </w:rPr>
        <w:fldChar w:fldCharType="end"/>
      </w:r>
      <w:r w:rsidR="00015268" w:rsidRPr="00656797">
        <w:rPr>
          <w:rFonts w:ascii="Times New Roman" w:hAnsi="Times New Roman" w:cs="Times New Roman"/>
          <w:b w:val="0"/>
          <w:bCs w:val="0"/>
        </w:rPr>
        <w:t xml:space="preserve"> </w:t>
      </w:r>
      <w:r w:rsidR="0063399E" w:rsidRPr="00656797">
        <w:rPr>
          <w:rFonts w:ascii="Times New Roman" w:hAnsi="Times New Roman" w:cs="Times New Roman"/>
          <w:b w:val="0"/>
          <w:bCs w:val="0"/>
        </w:rPr>
        <w:t xml:space="preserve">пункта </w:t>
      </w:r>
      <w:r w:rsidR="0063399E" w:rsidRPr="00656797">
        <w:rPr>
          <w:rFonts w:ascii="Times New Roman" w:hAnsi="Times New Roman" w:cs="Times New Roman"/>
          <w:b w:val="0"/>
          <w:bCs w:val="0"/>
        </w:rPr>
        <w:fldChar w:fldCharType="begin"/>
      </w:r>
      <w:r w:rsidR="0063399E" w:rsidRPr="00656797">
        <w:rPr>
          <w:rFonts w:ascii="Times New Roman" w:hAnsi="Times New Roman" w:cs="Times New Roman"/>
          <w:b w:val="0"/>
          <w:bCs w:val="0"/>
        </w:rPr>
        <w:instrText xml:space="preserve"> REF _Ref762967 \r \h  \* MERGEFORMAT </w:instrText>
      </w:r>
      <w:r w:rsidR="0063399E" w:rsidRPr="00656797">
        <w:rPr>
          <w:rFonts w:ascii="Times New Roman" w:hAnsi="Times New Roman" w:cs="Times New Roman"/>
          <w:b w:val="0"/>
          <w:bCs w:val="0"/>
        </w:rPr>
      </w:r>
      <w:r w:rsidR="0063399E" w:rsidRPr="00656797">
        <w:rPr>
          <w:rFonts w:ascii="Times New Roman" w:hAnsi="Times New Roman" w:cs="Times New Roman"/>
          <w:b w:val="0"/>
          <w:bCs w:val="0"/>
        </w:rPr>
        <w:fldChar w:fldCharType="separate"/>
      </w:r>
      <w:r w:rsidR="00D904DC">
        <w:rPr>
          <w:rFonts w:ascii="Times New Roman" w:hAnsi="Times New Roman" w:cs="Times New Roman"/>
          <w:b w:val="0"/>
          <w:bCs w:val="0"/>
        </w:rPr>
        <w:t>8</w:t>
      </w:r>
      <w:r w:rsidR="0063399E" w:rsidRPr="00656797">
        <w:rPr>
          <w:rFonts w:ascii="Times New Roman" w:hAnsi="Times New Roman" w:cs="Times New Roman"/>
          <w:b w:val="0"/>
          <w:bCs w:val="0"/>
        </w:rPr>
        <w:fldChar w:fldCharType="end"/>
      </w:r>
      <w:r w:rsidR="0063399E" w:rsidRPr="00656797">
        <w:rPr>
          <w:rFonts w:ascii="Times New Roman" w:hAnsi="Times New Roman" w:cs="Times New Roman"/>
          <w:b w:val="0"/>
          <w:bCs w:val="0"/>
        </w:rPr>
        <w:t xml:space="preserve"> части IV</w:t>
      </w:r>
      <w:r w:rsidR="0063399E" w:rsidRPr="00656797" w:rsidDel="00413E80">
        <w:rPr>
          <w:rFonts w:ascii="Times New Roman" w:hAnsi="Times New Roman" w:cs="Times New Roman"/>
          <w:b w:val="0"/>
          <w:bCs w:val="0"/>
        </w:rPr>
        <w:t xml:space="preserve"> </w:t>
      </w:r>
      <w:r w:rsidR="0063399E"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656797">
        <w:rPr>
          <w:rFonts w:ascii="Times New Roman" w:hAnsi="Times New Roman" w:cs="Times New Roman"/>
          <w:b w:val="0"/>
          <w:bCs w:val="0"/>
        </w:rPr>
        <w:t>информация</w:t>
      </w:r>
      <w:proofErr w:type="gramEnd"/>
      <w:r w:rsidRPr="00656797">
        <w:rPr>
          <w:rFonts w:ascii="Times New Roman" w:hAnsi="Times New Roman" w:cs="Times New Roman"/>
          <w:b w:val="0"/>
          <w:bCs w:val="0"/>
        </w:rPr>
        <w:t xml:space="preserve"> о чем доводится до сведения участников закупки средствами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w:t>
      </w:r>
      <w:bookmarkEnd w:id="333"/>
      <w:r w:rsidR="0063399E" w:rsidRPr="00656797">
        <w:rPr>
          <w:rFonts w:ascii="Times New Roman" w:hAnsi="Times New Roman" w:cs="Times New Roman"/>
          <w:b w:val="0"/>
          <w:bCs w:val="0"/>
        </w:rPr>
        <w:t xml:space="preserve"> </w:t>
      </w:r>
    </w:p>
    <w:p w:rsidR="00765447" w:rsidRPr="00656797"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25463781"/>
      <w:r w:rsidRPr="00656797">
        <w:rPr>
          <w:sz w:val="24"/>
          <w:szCs w:val="24"/>
        </w:rPr>
        <w:t xml:space="preserve">Рассмотрение ценовой части заявок. Оценка </w:t>
      </w:r>
      <w:r w:rsidR="000C631B" w:rsidRPr="00656797">
        <w:rPr>
          <w:sz w:val="24"/>
          <w:szCs w:val="24"/>
        </w:rPr>
        <w:t>заявок и п</w:t>
      </w:r>
      <w:r w:rsidR="00765447" w:rsidRPr="00656797">
        <w:rPr>
          <w:sz w:val="24"/>
          <w:szCs w:val="24"/>
        </w:rPr>
        <w:t>одведение итогов</w:t>
      </w:r>
      <w:bookmarkEnd w:id="334"/>
      <w:bookmarkEnd w:id="335"/>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65679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962DF3" w:rsidRPr="00656797">
        <w:rPr>
          <w:rFonts w:ascii="Times New Roman" w:hAnsi="Times New Roman" w:cs="Times New Roman"/>
        </w:rPr>
        <w:fldChar w:fldCharType="begin"/>
      </w:r>
      <w:r w:rsidR="00962DF3" w:rsidRPr="00656797">
        <w:rPr>
          <w:rFonts w:ascii="Times New Roman" w:hAnsi="Times New Roman" w:cs="Times New Roman"/>
          <w:b w:val="0"/>
          <w:bCs w:val="0"/>
        </w:rPr>
        <w:instrText xml:space="preserve"> REF _Ref1120391 \r \h </w:instrText>
      </w:r>
      <w:r w:rsidR="00962DF3" w:rsidRPr="00656797">
        <w:rPr>
          <w:rFonts w:ascii="Times New Roman" w:hAnsi="Times New Roman" w:cs="Times New Roman"/>
        </w:rPr>
        <w:instrText xml:space="preserve"> \* MERGEFORMAT </w:instrText>
      </w:r>
      <w:r w:rsidR="00962DF3" w:rsidRPr="00656797">
        <w:rPr>
          <w:rFonts w:ascii="Times New Roman" w:hAnsi="Times New Roman" w:cs="Times New Roman"/>
        </w:rPr>
      </w:r>
      <w:r w:rsidR="00962DF3" w:rsidRPr="00656797">
        <w:rPr>
          <w:rFonts w:ascii="Times New Roman" w:hAnsi="Times New Roman" w:cs="Times New Roman"/>
        </w:rPr>
        <w:fldChar w:fldCharType="separate"/>
      </w:r>
      <w:r w:rsidR="00D904DC">
        <w:rPr>
          <w:rFonts w:ascii="Times New Roman" w:hAnsi="Times New Roman" w:cs="Times New Roman"/>
          <w:b w:val="0"/>
          <w:bCs w:val="0"/>
        </w:rPr>
        <w:t>е)</w:t>
      </w:r>
      <w:r w:rsidR="00962DF3" w:rsidRPr="00656797">
        <w:rPr>
          <w:rFonts w:ascii="Times New Roman" w:hAnsi="Times New Roman" w:cs="Times New Roman"/>
        </w:rPr>
        <w:fldChar w:fldCharType="end"/>
      </w:r>
      <w:r w:rsidR="00962DF3" w:rsidRPr="00656797">
        <w:rPr>
          <w:rFonts w:ascii="Times New Roman" w:hAnsi="Times New Roman" w:cs="Times New Roman"/>
        </w:rPr>
        <w:t xml:space="preserve"> </w:t>
      </w:r>
      <w:r w:rsidR="001A693C" w:rsidRPr="00656797">
        <w:rPr>
          <w:rFonts w:ascii="Times New Roman" w:hAnsi="Times New Roman" w:cs="Times New Roman"/>
          <w:b w:val="0"/>
        </w:rPr>
        <w:t xml:space="preserve">пункте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D904D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rPr>
        <w:t>.</w:t>
      </w:r>
      <w:bookmarkEnd w:id="336"/>
    </w:p>
    <w:p w:rsidR="000C631B"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656797">
        <w:rPr>
          <w:rFonts w:ascii="Times New Roman" w:hAnsi="Times New Roman" w:cs="Times New Roman"/>
          <w:b w:val="0"/>
        </w:rPr>
        <w:t>О</w:t>
      </w:r>
      <w:r w:rsidR="000C631B" w:rsidRPr="0065679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56797">
        <w:rPr>
          <w:rFonts w:ascii="Times New Roman" w:hAnsi="Times New Roman" w:cs="Times New Roman"/>
          <w:b w:val="0"/>
        </w:rPr>
        <w:t>,</w:t>
      </w:r>
      <w:r w:rsidR="000C631B" w:rsidRPr="00656797">
        <w:rPr>
          <w:rFonts w:ascii="Times New Roman" w:hAnsi="Times New Roman" w:cs="Times New Roman"/>
          <w:b w:val="0"/>
        </w:rPr>
        <w:t xml:space="preserve"> осуществляется </w:t>
      </w:r>
      <w:r w:rsidR="000C631B" w:rsidRPr="00656797">
        <w:rPr>
          <w:rFonts w:ascii="Times New Roman" w:hAnsi="Times New Roman" w:cs="Times New Roman"/>
          <w:b w:val="0"/>
          <w:bCs w:val="0"/>
        </w:rPr>
        <w:t xml:space="preserve">исходя из </w:t>
      </w:r>
      <w:r w:rsidR="00700A54" w:rsidRPr="00656797">
        <w:rPr>
          <w:rFonts w:ascii="Times New Roman" w:hAnsi="Times New Roman" w:cs="Times New Roman"/>
          <w:b w:val="0"/>
          <w:bCs w:val="0"/>
        </w:rPr>
        <w:t>критериев и порядка оценки и сопоставления заявок на участие в закупке</w:t>
      </w:r>
      <w:r w:rsidR="000C631B" w:rsidRPr="00656797">
        <w:rPr>
          <w:rFonts w:ascii="Times New Roman" w:hAnsi="Times New Roman" w:cs="Times New Roman"/>
          <w:b w:val="0"/>
          <w:bCs w:val="0"/>
        </w:rPr>
        <w:t xml:space="preserve">, установленном в </w:t>
      </w:r>
      <w:r w:rsidR="001A693C" w:rsidRPr="00656797">
        <w:rPr>
          <w:rFonts w:ascii="Times New Roman" w:hAnsi="Times New Roman" w:cs="Times New Roman"/>
          <w:b w:val="0"/>
        </w:rPr>
        <w:t>пункте</w:t>
      </w:r>
      <w:r w:rsidRPr="00656797">
        <w:rPr>
          <w:rFonts w:ascii="Times New Roman" w:hAnsi="Times New Roman" w:cs="Times New Roman"/>
          <w:b w:val="0"/>
        </w:rPr>
        <w:t xml:space="preserve"> </w:t>
      </w:r>
      <w:r w:rsidR="00314314" w:rsidRPr="00656797">
        <w:rPr>
          <w:rFonts w:ascii="Times New Roman" w:hAnsi="Times New Roman" w:cs="Times New Roman"/>
          <w:b w:val="0"/>
        </w:rPr>
        <w:fldChar w:fldCharType="begin"/>
      </w:r>
      <w:r w:rsidR="00314314" w:rsidRPr="00656797">
        <w:rPr>
          <w:rFonts w:ascii="Times New Roman" w:hAnsi="Times New Roman" w:cs="Times New Roman"/>
          <w:b w:val="0"/>
        </w:rPr>
        <w:instrText xml:space="preserve"> REF _Ref354428632 \r \h </w:instrText>
      </w:r>
      <w:r w:rsidR="003F6DCF" w:rsidRPr="00656797">
        <w:rPr>
          <w:rFonts w:ascii="Times New Roman" w:hAnsi="Times New Roman" w:cs="Times New Roman"/>
          <w:b w:val="0"/>
        </w:rPr>
        <w:instrText xml:space="preserve"> \* MERGEFORMAT </w:instrText>
      </w:r>
      <w:r w:rsidR="00314314" w:rsidRPr="00656797">
        <w:rPr>
          <w:rFonts w:ascii="Times New Roman" w:hAnsi="Times New Roman" w:cs="Times New Roman"/>
          <w:b w:val="0"/>
        </w:rPr>
      </w:r>
      <w:r w:rsidR="00314314" w:rsidRPr="00656797">
        <w:rPr>
          <w:rFonts w:ascii="Times New Roman" w:hAnsi="Times New Roman" w:cs="Times New Roman"/>
          <w:b w:val="0"/>
        </w:rPr>
        <w:fldChar w:fldCharType="separate"/>
      </w:r>
      <w:r w:rsidR="00D904DC">
        <w:rPr>
          <w:rFonts w:ascii="Times New Roman" w:hAnsi="Times New Roman" w:cs="Times New Roman"/>
          <w:b w:val="0"/>
        </w:rPr>
        <w:t>25</w:t>
      </w:r>
      <w:r w:rsidR="00314314"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0C631B" w:rsidRPr="00656797">
        <w:rPr>
          <w:rFonts w:ascii="Times New Roman" w:hAnsi="Times New Roman" w:cs="Times New Roman"/>
          <w:b w:val="0"/>
          <w:bCs w:val="0"/>
        </w:rPr>
        <w:t xml:space="preserve"> к </w:t>
      </w:r>
      <w:r w:rsidR="00DE57DD" w:rsidRPr="00656797">
        <w:rPr>
          <w:rFonts w:ascii="Times New Roman" w:hAnsi="Times New Roman" w:cs="Times New Roman"/>
          <w:b w:val="0"/>
          <w:bCs w:val="0"/>
        </w:rPr>
        <w:t>документации о закупке</w:t>
      </w:r>
      <w:r w:rsidR="000C631B" w:rsidRPr="00656797">
        <w:rPr>
          <w:rFonts w:ascii="Times New Roman" w:hAnsi="Times New Roman" w:cs="Times New Roman"/>
          <w:b w:val="0"/>
        </w:rPr>
        <w:t xml:space="preserve">. </w:t>
      </w:r>
      <w:r w:rsidR="000C631B" w:rsidRPr="0065679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56797">
        <w:rPr>
          <w:rFonts w:ascii="Times New Roman" w:hAnsi="Times New Roman" w:cs="Times New Roman"/>
          <w:b w:val="0"/>
          <w:bCs w:val="0"/>
        </w:rPr>
        <w:t>в закупочной документации</w:t>
      </w:r>
      <w:r w:rsidR="000C631B"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Pr="00D904DC"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A1F6C">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1A1F6C">
        <w:rPr>
          <w:rFonts w:ascii="Times New Roman" w:hAnsi="Times New Roman" w:cs="Times New Roman"/>
          <w:b w:val="0"/>
          <w:bCs w:val="0"/>
        </w:rPr>
        <w:t>непревышения</w:t>
      </w:r>
      <w:proofErr w:type="spellEnd"/>
      <w:r w:rsidRPr="001A1F6C">
        <w:rPr>
          <w:rFonts w:ascii="Times New Roman" w:hAnsi="Times New Roman" w:cs="Times New Roman"/>
          <w:b w:val="0"/>
          <w:bCs w:val="0"/>
        </w:rPr>
        <w:t xml:space="preserve"> ценового предложения </w:t>
      </w:r>
      <w:r w:rsidRPr="00D904DC">
        <w:rPr>
          <w:rFonts w:ascii="Times New Roman" w:hAnsi="Times New Roman" w:cs="Times New Roman"/>
          <w:b w:val="0"/>
          <w:bCs w:val="0"/>
        </w:rPr>
        <w:t xml:space="preserve">участника начальной (максимальной) цены договора/цены лота, а также </w:t>
      </w:r>
      <w:proofErr w:type="spellStart"/>
      <w:r w:rsidRPr="00D904DC">
        <w:rPr>
          <w:rFonts w:ascii="Times New Roman" w:hAnsi="Times New Roman" w:cs="Times New Roman"/>
          <w:b w:val="0"/>
          <w:bCs w:val="0"/>
        </w:rPr>
        <w:t>непревышения</w:t>
      </w:r>
      <w:proofErr w:type="spellEnd"/>
      <w:r w:rsidRPr="00D904DC">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w:t>
      </w:r>
      <w:r w:rsidR="00D904DC" w:rsidRPr="00D904DC">
        <w:rPr>
          <w:rFonts w:ascii="Times New Roman" w:hAnsi="Times New Roman" w:cs="Times New Roman"/>
          <w:b w:val="0"/>
          <w:bCs w:val="0"/>
        </w:rPr>
        <w:t>6</w:t>
      </w:r>
      <w:r w:rsidRPr="00D904DC">
        <w:rPr>
          <w:rFonts w:ascii="Times New Roman" w:hAnsi="Times New Roman" w:cs="Times New Roman"/>
          <w:b w:val="0"/>
          <w:bCs w:val="0"/>
        </w:rPr>
        <w:t xml:space="preserve">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w:t>
      </w:r>
      <w:r w:rsidR="00D904DC" w:rsidRPr="00D904DC">
        <w:rPr>
          <w:rFonts w:ascii="Times New Roman" w:hAnsi="Times New Roman" w:cs="Times New Roman"/>
          <w:b w:val="0"/>
          <w:bCs w:val="0"/>
        </w:rPr>
        <w:t>1</w:t>
      </w:r>
      <w:r w:rsidRPr="00D904DC">
        <w:rPr>
          <w:rFonts w:ascii="Times New Roman" w:hAnsi="Times New Roman" w:cs="Times New Roman"/>
          <w:b w:val="0"/>
          <w:bCs w:val="0"/>
        </w:rPr>
        <w:t xml:space="preserve"> к закупочной документации.</w:t>
      </w:r>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D904DC">
        <w:rPr>
          <w:rFonts w:ascii="Times New Roman" w:hAnsi="Times New Roman" w:cs="Times New Roman"/>
          <w:b w:val="0"/>
          <w:bCs w:val="0"/>
        </w:rPr>
        <w:t>Победителем закупки признается участник</w:t>
      </w:r>
      <w:r w:rsidRPr="00656797">
        <w:rPr>
          <w:rFonts w:ascii="Times New Roman" w:hAnsi="Times New Roman" w:cs="Times New Roman"/>
          <w:b w:val="0"/>
          <w:bCs w:val="0"/>
        </w:rPr>
        <w:t xml:space="preserve"> закупки, заявка на участие в закупке которого соответствует требованиям, установленным документацией о закупке, и по результатам </w:t>
      </w:r>
      <w:r w:rsidRPr="00656797">
        <w:rPr>
          <w:rFonts w:ascii="Times New Roman" w:hAnsi="Times New Roman" w:cs="Times New Roman"/>
          <w:b w:val="0"/>
          <w:bCs w:val="0"/>
        </w:rPr>
        <w:lastRenderedPageBreak/>
        <w:t>сопоставления заявок на основании указанных в документации о такой закупке критериев оценки содержит лучшие условия исполнения договора.</w:t>
      </w:r>
      <w:r w:rsidRPr="0065679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56797"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656797">
        <w:rPr>
          <w:rFonts w:ascii="Times New Roman" w:hAnsi="Times New Roman" w:cs="Times New Roman"/>
          <w:bCs w:val="0"/>
        </w:rPr>
        <w:t>В рамках оценочной стадии, предусмотренной в Приложении №</w:t>
      </w:r>
      <w:r w:rsidR="00B1397F">
        <w:rPr>
          <w:rFonts w:ascii="Times New Roman" w:hAnsi="Times New Roman" w:cs="Times New Roman"/>
          <w:bCs w:val="0"/>
        </w:rPr>
        <w:t>1 к</w:t>
      </w:r>
      <w:r w:rsidRPr="00656797">
        <w:rPr>
          <w:rFonts w:ascii="Times New Roman" w:hAnsi="Times New Roman" w:cs="Times New Roman"/>
          <w:bCs w:val="0"/>
        </w:rPr>
        <w:t xml:space="preserve"> настоящей Документации, </w:t>
      </w:r>
      <w:r w:rsidR="000D424B" w:rsidRPr="00656797">
        <w:rPr>
          <w:rFonts w:ascii="Times New Roman" w:hAnsi="Times New Roman" w:cs="Times New Roman"/>
          <w:bCs w:val="0"/>
        </w:rPr>
        <w:t>закупочная</w:t>
      </w:r>
      <w:r w:rsidRPr="00656797">
        <w:rPr>
          <w:rFonts w:ascii="Times New Roman" w:hAnsi="Times New Roman" w:cs="Times New Roman"/>
          <w:bCs w:val="0"/>
        </w:rPr>
        <w:t xml:space="preserve"> комиссия оценивает и сопоставляет стоимость Заявки </w:t>
      </w:r>
      <w:r w:rsidR="001A693C" w:rsidRPr="00656797">
        <w:rPr>
          <w:rFonts w:ascii="Times New Roman" w:hAnsi="Times New Roman" w:cs="Times New Roman"/>
          <w:bCs w:val="0"/>
        </w:rPr>
        <w:t>(</w:t>
      </w:r>
      <w:r w:rsidR="001A693C" w:rsidRPr="00656797">
        <w:rPr>
          <w:rFonts w:ascii="Times New Roman" w:hAnsi="Times New Roman" w:cs="Times New Roman"/>
        </w:rPr>
        <w:t>стоимости за единицу продукции</w:t>
      </w:r>
      <w:r w:rsidR="001A693C" w:rsidRPr="00656797">
        <w:rPr>
          <w:rFonts w:ascii="Times New Roman" w:hAnsi="Times New Roman" w:cs="Times New Roman"/>
          <w:bCs w:val="0"/>
        </w:rPr>
        <w:t xml:space="preserve"> в случае, если в </w:t>
      </w:r>
      <w:r w:rsidR="001A693C" w:rsidRPr="00656797">
        <w:rPr>
          <w:rFonts w:ascii="Times New Roman" w:hAnsi="Times New Roman" w:cs="Times New Roman"/>
        </w:rPr>
        <w:t xml:space="preserve">пункте </w:t>
      </w:r>
      <w:r w:rsidR="001A693C" w:rsidRPr="00656797">
        <w:rPr>
          <w:rFonts w:ascii="Times New Roman" w:hAnsi="Times New Roman" w:cs="Times New Roman"/>
          <w:bCs w:val="0"/>
        </w:rPr>
        <w:fldChar w:fldCharType="begin"/>
      </w:r>
      <w:r w:rsidR="001A693C" w:rsidRPr="00656797">
        <w:rPr>
          <w:rFonts w:ascii="Times New Roman" w:hAnsi="Times New Roman" w:cs="Times New Roman"/>
          <w:bCs w:val="0"/>
        </w:rPr>
        <w:instrText xml:space="preserve"> REF _Ref1125669 \r \h  \* MERGEFORMAT </w:instrText>
      </w:r>
      <w:r w:rsidR="001A693C" w:rsidRPr="00656797">
        <w:rPr>
          <w:rFonts w:ascii="Times New Roman" w:hAnsi="Times New Roman" w:cs="Times New Roman"/>
          <w:bCs w:val="0"/>
        </w:rPr>
      </w:r>
      <w:r w:rsidR="001A693C" w:rsidRPr="00656797">
        <w:rPr>
          <w:rFonts w:ascii="Times New Roman" w:hAnsi="Times New Roman" w:cs="Times New Roman"/>
          <w:bCs w:val="0"/>
        </w:rPr>
        <w:fldChar w:fldCharType="separate"/>
      </w:r>
      <w:r w:rsidR="00D904DC">
        <w:rPr>
          <w:rFonts w:ascii="Times New Roman" w:hAnsi="Times New Roman" w:cs="Times New Roman"/>
          <w:bCs w:val="0"/>
        </w:rPr>
        <w:t>31</w:t>
      </w:r>
      <w:r w:rsidR="001A693C" w:rsidRPr="00656797">
        <w:rPr>
          <w:rFonts w:ascii="Times New Roman" w:hAnsi="Times New Roman" w:cs="Times New Roman"/>
          <w:bCs w:val="0"/>
        </w:rPr>
        <w:fldChar w:fldCharType="end"/>
      </w:r>
      <w:r w:rsidR="001A693C" w:rsidRPr="00656797">
        <w:rPr>
          <w:rFonts w:ascii="Times New Roman" w:hAnsi="Times New Roman" w:cs="Times New Roman"/>
          <w:bCs w:val="0"/>
        </w:rPr>
        <w:t xml:space="preserve"> части </w:t>
      </w:r>
      <w:r w:rsidR="001A693C" w:rsidRPr="00656797">
        <w:rPr>
          <w:rStyle w:val="15"/>
          <w:rFonts w:ascii="Times New Roman" w:hAnsi="Times New Roman" w:cs="Times New Roman"/>
          <w:b/>
          <w:bCs/>
          <w:sz w:val="24"/>
          <w:szCs w:val="24"/>
          <w:lang w:val="en-US"/>
        </w:rPr>
        <w:t>IV</w:t>
      </w:r>
      <w:r w:rsidR="001A693C" w:rsidRPr="00656797" w:rsidDel="00413E80">
        <w:rPr>
          <w:rFonts w:ascii="Times New Roman" w:hAnsi="Times New Roman" w:cs="Times New Roman"/>
          <w:bCs w:val="0"/>
        </w:rPr>
        <w:t xml:space="preserve"> </w:t>
      </w:r>
      <w:r w:rsidR="001A693C" w:rsidRPr="00656797">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56797">
        <w:rPr>
          <w:rFonts w:ascii="Times New Roman" w:hAnsi="Times New Roman" w:cs="Times New Roman"/>
          <w:bCs w:val="0"/>
        </w:rPr>
        <w:t>.</w:t>
      </w:r>
      <w:bookmarkEnd w:id="338"/>
    </w:p>
    <w:p w:rsidR="001A693C" w:rsidRPr="00656797"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 случае, если закупка осуществляется по единичным расценкам р</w:t>
      </w:r>
      <w:r w:rsidR="001A693C" w:rsidRPr="0065679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56797">
        <w:rPr>
          <w:rFonts w:ascii="Times New Roman" w:hAnsi="Times New Roman" w:cs="Times New Roman"/>
          <w:b w:val="0"/>
          <w:bCs w:val="0"/>
        </w:rPr>
        <w:t xml:space="preserve"> Оценка осуществляется в порядке, установленном в Приложении №</w:t>
      </w:r>
      <w:r w:rsidR="00D904DC">
        <w:rPr>
          <w:rFonts w:ascii="Times New Roman" w:hAnsi="Times New Roman" w:cs="Times New Roman"/>
          <w:b w:val="0"/>
          <w:bCs w:val="0"/>
        </w:rPr>
        <w:t>1</w:t>
      </w:r>
      <w:r w:rsidR="003F5710" w:rsidRPr="00656797">
        <w:rPr>
          <w:rFonts w:ascii="Times New Roman" w:hAnsi="Times New Roman" w:cs="Times New Roman"/>
          <w:b w:val="0"/>
          <w:bCs w:val="0"/>
        </w:rPr>
        <w:t xml:space="preserve"> к закупочной документации.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656797">
        <w:rPr>
          <w:rFonts w:ascii="Times New Roman" w:hAnsi="Times New Roman" w:cs="Times New Roman"/>
          <w:b w:val="0"/>
        </w:rPr>
        <w:t>По результатам</w:t>
      </w:r>
      <w:r w:rsidRPr="00656797">
        <w:rPr>
          <w:rFonts w:ascii="Times New Roman" w:hAnsi="Times New Roman" w:cs="Times New Roman"/>
        </w:rPr>
        <w:t xml:space="preserve"> осуществления оценки и сопоставления заявок</w:t>
      </w:r>
      <w:bookmarkEnd w:id="339"/>
      <w:r w:rsidRPr="00656797">
        <w:rPr>
          <w:rFonts w:ascii="Times New Roman" w:hAnsi="Times New Roman" w:cs="Times New Roman"/>
          <w:b w:val="0"/>
        </w:rPr>
        <w:t xml:space="preserve"> </w:t>
      </w:r>
      <w:r w:rsidRPr="00656797">
        <w:rPr>
          <w:rFonts w:ascii="Times New Roman" w:hAnsi="Times New Roman" w:cs="Times New Roman"/>
          <w:b w:val="0"/>
          <w:bCs w:val="0"/>
        </w:rPr>
        <w:t>составляется итоговый протокол</w:t>
      </w:r>
      <w:r w:rsidRPr="00656797">
        <w:rPr>
          <w:rFonts w:ascii="Times New Roman" w:hAnsi="Times New Roman" w:cs="Times New Roman"/>
          <w:b w:val="0"/>
        </w:rPr>
        <w:t xml:space="preserve">, </w:t>
      </w:r>
      <w:r w:rsidRPr="0065679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56797">
        <w:rPr>
          <w:rFonts w:ascii="Times New Roman" w:hAnsi="Times New Roman" w:cs="Times New Roman"/>
          <w:b w:val="0"/>
        </w:rPr>
        <w:t xml:space="preserve">результаты оценки </w:t>
      </w:r>
      <w:r w:rsidRPr="00656797">
        <w:rPr>
          <w:rFonts w:ascii="Times New Roman" w:hAnsi="Times New Roman" w:cs="Times New Roman"/>
          <w:b w:val="0"/>
          <w:bCs w:val="0"/>
        </w:rPr>
        <w:t xml:space="preserve">заявок на </w:t>
      </w:r>
      <w:r w:rsidRPr="00656797">
        <w:rPr>
          <w:rFonts w:ascii="Times New Roman" w:hAnsi="Times New Roman" w:cs="Times New Roman"/>
          <w:b w:val="0"/>
        </w:rPr>
        <w:t>участие в закупке с указанием итогового решения Закупочной комиссии о соответствии таких</w:t>
      </w:r>
      <w:r w:rsidRPr="00656797">
        <w:rPr>
          <w:rFonts w:ascii="Times New Roman" w:hAnsi="Times New Roman" w:cs="Times New Roman"/>
          <w:b w:val="0"/>
          <w:bCs w:val="0"/>
        </w:rPr>
        <w:t xml:space="preserve"> заявок требованиям документации о закупке</w:t>
      </w:r>
      <w:r w:rsidRPr="00656797">
        <w:rPr>
          <w:rFonts w:ascii="Times New Roman" w:hAnsi="Times New Roman" w:cs="Times New Roman"/>
          <w:b w:val="0"/>
        </w:rPr>
        <w:t>, а также о присвоении таким заявкам значения по каждому из</w:t>
      </w:r>
      <w:r w:rsidRPr="00656797">
        <w:rPr>
          <w:rFonts w:ascii="Times New Roman" w:hAnsi="Times New Roman" w:cs="Times New Roman"/>
          <w:b w:val="0"/>
          <w:bCs w:val="0"/>
        </w:rPr>
        <w:t xml:space="preserve"> предусмотренных </w:t>
      </w:r>
      <w:r w:rsidRPr="00656797">
        <w:rPr>
          <w:rFonts w:ascii="Times New Roman" w:hAnsi="Times New Roman" w:cs="Times New Roman"/>
          <w:b w:val="0"/>
        </w:rPr>
        <w:t>критериев оценки таких заявок</w:t>
      </w:r>
      <w:r w:rsidRPr="00656797">
        <w:rPr>
          <w:rFonts w:ascii="Times New Roman" w:hAnsi="Times New Roman" w:cs="Times New Roman"/>
          <w:b w:val="0"/>
          <w:bCs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6567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56797"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25463782"/>
      <w:r w:rsidRPr="00656797">
        <w:rPr>
          <w:sz w:val="24"/>
          <w:szCs w:val="24"/>
        </w:rPr>
        <w:t>Признание закупки несостоявшейся</w:t>
      </w:r>
      <w:bookmarkEnd w:id="340"/>
      <w:bookmarkEnd w:id="341"/>
      <w:bookmarkEnd w:id="342"/>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56797"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25463783"/>
      <w:r w:rsidRPr="00656797">
        <w:rPr>
          <w:sz w:val="24"/>
          <w:szCs w:val="24"/>
        </w:rPr>
        <w:t>Рассмотрение жалоб и обращений участников закупки</w:t>
      </w:r>
      <w:bookmarkEnd w:id="343"/>
      <w:bookmarkEnd w:id="344"/>
      <w:bookmarkEnd w:id="345"/>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56797">
        <w:rPr>
          <w:rFonts w:ascii="Times New Roman" w:hAnsi="Times New Roman" w:cs="Times New Roman"/>
          <w:b w:val="0"/>
          <w:bCs w:val="0"/>
        </w:rPr>
        <w:t>Организатора</w:t>
      </w:r>
      <w:r w:rsidRPr="00656797">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56797">
        <w:rPr>
          <w:rFonts w:ascii="Times New Roman" w:hAnsi="Times New Roman" w:cs="Times New Roman"/>
          <w:b w:val="0"/>
          <w:bCs w:val="0"/>
        </w:rPr>
        <w:t xml:space="preserve">Организатор </w:t>
      </w:r>
      <w:r w:rsidRPr="006567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56797" w:rsidRDefault="00B02316" w:rsidP="00FA1AA1">
      <w:pPr>
        <w:ind w:firstLine="567"/>
      </w:pPr>
    </w:p>
    <w:p w:rsidR="00340DDC" w:rsidRPr="00656797" w:rsidRDefault="00340DDC" w:rsidP="001760A4">
      <w:bookmarkStart w:id="346" w:name="_Ref125827199"/>
      <w:bookmarkStart w:id="347" w:name="_Toc518119388"/>
    </w:p>
    <w:p w:rsidR="007633E7" w:rsidRPr="00656797"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25463784"/>
      <w:bookmarkEnd w:id="346"/>
      <w:bookmarkEnd w:id="347"/>
      <w:bookmarkEnd w:id="348"/>
      <w:bookmarkEnd w:id="349"/>
      <w:r w:rsidRPr="00656797">
        <w:rPr>
          <w:sz w:val="24"/>
          <w:szCs w:val="24"/>
        </w:rPr>
        <w:t xml:space="preserve">ЗАКЛЮЧЕНИЕ, ИЗМЕНЕНИЕ И РАСТОРЖЕНИЕ </w:t>
      </w:r>
      <w:r w:rsidR="007633E7" w:rsidRPr="00656797">
        <w:rPr>
          <w:sz w:val="24"/>
          <w:szCs w:val="24"/>
        </w:rPr>
        <w:t>ДОГОВОРА</w:t>
      </w:r>
      <w:bookmarkEnd w:id="350"/>
      <w:bookmarkEnd w:id="351"/>
      <w:bookmarkEnd w:id="352"/>
      <w:bookmarkEnd w:id="353"/>
      <w:bookmarkEnd w:id="354"/>
      <w:bookmarkEnd w:id="355"/>
    </w:p>
    <w:p w:rsidR="001760A4" w:rsidRPr="00656797" w:rsidRDefault="001760A4" w:rsidP="001760A4"/>
    <w:p w:rsidR="007633E7" w:rsidRPr="00656797"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25463785"/>
      <w:bookmarkStart w:id="359" w:name="_Ref130891676"/>
      <w:r w:rsidRPr="00656797">
        <w:rPr>
          <w:sz w:val="24"/>
          <w:szCs w:val="24"/>
        </w:rPr>
        <w:t>Срок и порядок заключения договора</w:t>
      </w:r>
      <w:bookmarkEnd w:id="356"/>
      <w:bookmarkEnd w:id="357"/>
      <w:bookmarkEnd w:id="358"/>
    </w:p>
    <w:p w:rsidR="00D560AE" w:rsidRPr="006567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rPr>
        <w:t>Проект договора</w:t>
      </w:r>
      <w:r w:rsidRPr="00656797">
        <w:rPr>
          <w:rFonts w:ascii="Times New Roman" w:hAnsi="Times New Roman" w:cs="Times New Roman"/>
          <w:b w:val="0"/>
          <w:bCs w:val="0"/>
        </w:rPr>
        <w:t xml:space="preserve"> на закупку </w:t>
      </w:r>
      <w:r w:rsidRPr="00656797">
        <w:rPr>
          <w:rFonts w:ascii="Times New Roman" w:hAnsi="Times New Roman" w:cs="Times New Roman"/>
          <w:b w:val="0"/>
        </w:rPr>
        <w:t>изложен в Приложении №2 к настоящей Документации</w:t>
      </w:r>
      <w:r w:rsidRPr="00656797">
        <w:rPr>
          <w:rFonts w:ascii="Times New Roman" w:hAnsi="Times New Roman" w:cs="Times New Roman"/>
          <w:b w:val="0"/>
          <w:bCs w:val="0"/>
        </w:rPr>
        <w:t>.</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При подписании по результатам настояще</w:t>
      </w:r>
      <w:r w:rsidR="000D424B" w:rsidRPr="00656797">
        <w:rPr>
          <w:rFonts w:ascii="Times New Roman" w:hAnsi="Times New Roman" w:cs="Times New Roman"/>
          <w:b w:val="0"/>
        </w:rPr>
        <w:t>й</w:t>
      </w:r>
      <w:r w:rsidRPr="00656797">
        <w:rPr>
          <w:rFonts w:ascii="Times New Roman" w:hAnsi="Times New Roman" w:cs="Times New Roman"/>
          <w:b w:val="0"/>
        </w:rPr>
        <w:t xml:space="preserve"> </w:t>
      </w:r>
      <w:r w:rsidR="000D424B" w:rsidRPr="00656797">
        <w:rPr>
          <w:rFonts w:ascii="Times New Roman" w:hAnsi="Times New Roman" w:cs="Times New Roman"/>
          <w:b w:val="0"/>
        </w:rPr>
        <w:t>закупки</w:t>
      </w:r>
      <w:r w:rsidRPr="006567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56797">
        <w:rPr>
          <w:rFonts w:ascii="Times New Roman" w:hAnsi="Times New Roman" w:cs="Times New Roman"/>
          <w:b w:val="0"/>
        </w:rPr>
        <w:t xml:space="preserve"> по форме, приведенной в настоящей Документации </w:t>
      </w:r>
      <w:r w:rsidR="005D4577" w:rsidRPr="00656797">
        <w:rPr>
          <w:rFonts w:ascii="Times New Roman" w:hAnsi="Times New Roman" w:cs="Times New Roman"/>
          <w:b w:val="0"/>
          <w:bCs w:val="0"/>
        </w:rPr>
        <w:t>(</w:t>
      </w:r>
      <w:r w:rsidR="0058583B" w:rsidRPr="00656797">
        <w:rPr>
          <w:rFonts w:ascii="Times New Roman" w:hAnsi="Times New Roman" w:cs="Times New Roman"/>
          <w:b w:val="0"/>
          <w:bCs w:val="0"/>
        </w:rPr>
        <w:t>Приложение №</w:t>
      </w:r>
      <w:r w:rsidR="00D904DC">
        <w:rPr>
          <w:rFonts w:ascii="Times New Roman" w:hAnsi="Times New Roman" w:cs="Times New Roman"/>
          <w:b w:val="0"/>
          <w:bCs w:val="0"/>
        </w:rPr>
        <w:t>5</w:t>
      </w:r>
      <w:r w:rsidR="0058583B" w:rsidRPr="00656797">
        <w:rPr>
          <w:rFonts w:ascii="Times New Roman" w:hAnsi="Times New Roman" w:cs="Times New Roman"/>
          <w:b w:val="0"/>
          <w:bCs w:val="0"/>
        </w:rPr>
        <w:t xml:space="preserve"> к закупочной документации</w:t>
      </w:r>
      <w:r w:rsidR="005D4577" w:rsidRPr="00656797">
        <w:rPr>
          <w:rFonts w:ascii="Times New Roman" w:hAnsi="Times New Roman" w:cs="Times New Roman"/>
          <w:b w:val="0"/>
          <w:bCs w:val="0"/>
        </w:rPr>
        <w:t>)</w:t>
      </w:r>
      <w:r w:rsidRPr="00656797">
        <w:rPr>
          <w:rFonts w:ascii="Times New Roman" w:hAnsi="Times New Roman" w:cs="Times New Roman"/>
          <w:b w:val="0"/>
        </w:rPr>
        <w:t xml:space="preserve">. </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56797" w:rsidRDefault="007E3D25" w:rsidP="006B5A0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Д</w:t>
      </w:r>
      <w:r w:rsidR="001760A4" w:rsidRPr="006567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56797">
        <w:rPr>
          <w:rFonts w:ascii="Times New Roman" w:hAnsi="Times New Roman" w:cs="Times New Roman"/>
          <w:b w:val="0"/>
        </w:rPr>
        <w:t xml:space="preserve">Победителя такой закупки (с учетом всех этапов такой закупки), </w:t>
      </w:r>
      <w:r w:rsidR="001760A4" w:rsidRPr="00656797">
        <w:rPr>
          <w:rFonts w:ascii="Times New Roman" w:hAnsi="Times New Roman" w:cs="Times New Roman"/>
          <w:b w:val="0"/>
        </w:rPr>
        <w:t>с которым заключается договор.</w:t>
      </w:r>
      <w:r w:rsidR="00775E5F" w:rsidRPr="00656797">
        <w:rPr>
          <w:rFonts w:ascii="Times New Roman" w:hAnsi="Times New Roman" w:cs="Times New Roman"/>
          <w:b w:val="0"/>
        </w:rPr>
        <w:t xml:space="preserve"> По результатам закупки с </w:t>
      </w:r>
      <w:r w:rsidR="00EA0117" w:rsidRPr="00656797">
        <w:rPr>
          <w:rFonts w:ascii="Times New Roman" w:hAnsi="Times New Roman" w:cs="Times New Roman"/>
          <w:b w:val="0"/>
        </w:rPr>
        <w:t xml:space="preserve">Победителем </w:t>
      </w:r>
      <w:r w:rsidR="00775E5F" w:rsidRPr="00656797">
        <w:rPr>
          <w:rFonts w:ascii="Times New Roman" w:hAnsi="Times New Roman" w:cs="Times New Roman"/>
          <w:b w:val="0"/>
        </w:rPr>
        <w:t>может быть заключено также несколько договоров.</w:t>
      </w:r>
    </w:p>
    <w:p w:rsidR="005E14CD" w:rsidRPr="00656797" w:rsidRDefault="005E14CD" w:rsidP="005E14CD">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5679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656797">
        <w:rPr>
          <w:rFonts w:ascii="Times New Roman" w:hAnsi="Times New Roman" w:cs="Times New Roman"/>
          <w:b w:val="0"/>
          <w:bCs w:val="0"/>
        </w:rPr>
        <w:t>Закупочной</w:t>
      </w:r>
      <w:r w:rsidR="00F42C31" w:rsidRPr="00656797">
        <w:rPr>
          <w:rFonts w:ascii="Times New Roman" w:hAnsi="Times New Roman" w:cs="Times New Roman"/>
          <w:b w:val="0"/>
          <w:bCs w:val="0"/>
        </w:rPr>
        <w:t xml:space="preserve"> документацией </w:t>
      </w:r>
      <w:r w:rsidR="00BF7385" w:rsidRPr="0065679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56797">
        <w:rPr>
          <w:rFonts w:ascii="Times New Roman" w:hAnsi="Times New Roman" w:cs="Times New Roman"/>
          <w:b w:val="0"/>
          <w:bCs w:val="0"/>
        </w:rPr>
        <w:t xml:space="preserve">об установлении такой возможности </w:t>
      </w:r>
      <w:r w:rsidR="003F5710" w:rsidRPr="00656797">
        <w:rPr>
          <w:rFonts w:ascii="Times New Roman" w:hAnsi="Times New Roman" w:cs="Times New Roman"/>
          <w:b w:val="0"/>
          <w:bCs w:val="0"/>
        </w:rPr>
        <w:t xml:space="preserve">и порядок выбора нескольких Победителей устанавливается </w:t>
      </w:r>
      <w:r w:rsidR="00BF7385" w:rsidRPr="00656797">
        <w:rPr>
          <w:rFonts w:ascii="Times New Roman" w:hAnsi="Times New Roman" w:cs="Times New Roman"/>
          <w:b w:val="0"/>
          <w:bCs w:val="0"/>
        </w:rPr>
        <w:t>в п</w:t>
      </w:r>
      <w:r w:rsidR="00CE21FE" w:rsidRPr="00656797">
        <w:rPr>
          <w:rFonts w:ascii="Times New Roman" w:hAnsi="Times New Roman" w:cs="Times New Roman"/>
          <w:b w:val="0"/>
          <w:bCs w:val="0"/>
        </w:rPr>
        <w:t xml:space="preserve">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_Ref354134594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D904DC" w:rsidRPr="00D904DC">
        <w:rPr>
          <w:rFonts w:ascii="Times New Roman" w:hAnsi="Times New Roman" w:cs="Times New Roman"/>
          <w:b w:val="0"/>
          <w:bCs w:val="0"/>
        </w:rPr>
        <w:t>26</w:t>
      </w:r>
      <w:r w:rsidR="00956EBC" w:rsidRPr="00656797">
        <w:rPr>
          <w:rFonts w:ascii="Times New Roman" w:hAnsi="Times New Roman" w:cs="Times New Roman"/>
        </w:rPr>
        <w:fldChar w:fldCharType="end"/>
      </w:r>
      <w:r w:rsidR="00BF7385"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00BF7385" w:rsidRPr="00656797">
        <w:rPr>
          <w:rFonts w:ascii="Times New Roman" w:hAnsi="Times New Roman" w:cs="Times New Roman"/>
          <w:b w:val="0"/>
          <w:bCs w:val="0"/>
        </w:rPr>
        <w:t>«ИНФОРМАЦИОННАЯ КАРТА ЗАКУПКИ».</w:t>
      </w:r>
      <w:bookmarkEnd w:id="360"/>
    </w:p>
    <w:p w:rsidR="00463FE1" w:rsidRPr="00656797"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656797">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56797">
        <w:rPr>
          <w:rFonts w:ascii="Times New Roman" w:hAnsi="Times New Roman" w:cs="Times New Roman"/>
          <w:b w:val="0"/>
          <w:bCs w:val="0"/>
        </w:rPr>
        <w:t>10 (</w:t>
      </w:r>
      <w:r w:rsidRPr="00656797">
        <w:rPr>
          <w:rFonts w:ascii="Times New Roman" w:hAnsi="Times New Roman" w:cs="Times New Roman"/>
          <w:b w:val="0"/>
          <w:bCs w:val="0"/>
        </w:rPr>
        <w:t>десять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и не позднее чем через </w:t>
      </w:r>
      <w:r w:rsidR="004D2ABF" w:rsidRPr="00656797">
        <w:rPr>
          <w:rFonts w:ascii="Times New Roman" w:hAnsi="Times New Roman" w:cs="Times New Roman"/>
          <w:b w:val="0"/>
          <w:bCs w:val="0"/>
        </w:rPr>
        <w:t>20 (</w:t>
      </w:r>
      <w:r w:rsidRPr="00656797">
        <w:rPr>
          <w:rFonts w:ascii="Times New Roman" w:hAnsi="Times New Roman" w:cs="Times New Roman"/>
          <w:b w:val="0"/>
          <w:bCs w:val="0"/>
        </w:rPr>
        <w:t>двадцать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56797">
        <w:rPr>
          <w:rFonts w:ascii="Times New Roman" w:hAnsi="Times New Roman" w:cs="Times New Roman"/>
          <w:b w:val="0"/>
          <w:bCs w:val="0"/>
        </w:rPr>
        <w:t>Организатора /</w:t>
      </w:r>
      <w:r w:rsidRPr="006567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56797">
        <w:rPr>
          <w:rFonts w:ascii="Times New Roman" w:hAnsi="Times New Roman" w:cs="Times New Roman"/>
          <w:b w:val="0"/>
          <w:bCs w:val="0"/>
        </w:rPr>
        <w:t>.</w:t>
      </w:r>
      <w:bookmarkEnd w:id="361"/>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 Заказчик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закупки на адрес, указанный в заявке такого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656797">
        <w:rPr>
          <w:rFonts w:ascii="Times New Roman" w:hAnsi="Times New Roman" w:cs="Times New Roman"/>
          <w:b w:val="0"/>
          <w:bCs w:val="0"/>
        </w:rPr>
        <w:t>Победителем</w:t>
      </w:r>
      <w:proofErr w:type="gramEnd"/>
      <w:r w:rsidR="00093F5A"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даты размещения в ЕИС итогового протокола по результатам закупки.</w:t>
      </w:r>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656797">
        <w:rPr>
          <w:rFonts w:ascii="Times New Roman" w:hAnsi="Times New Roman" w:cs="Times New Roman"/>
          <w:b w:val="0"/>
          <w:bCs w:val="0"/>
        </w:rPr>
        <w:t>Победителем</w:t>
      </w:r>
      <w:proofErr w:type="gramEnd"/>
      <w:r w:rsidR="00093F5A"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656797"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656797" w:rsidRDefault="00BC609E" w:rsidP="00BC609E"/>
    <w:p w:rsidR="00953960" w:rsidRPr="00656797"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25463786"/>
      <w:r w:rsidRPr="00656797">
        <w:rPr>
          <w:sz w:val="24"/>
          <w:szCs w:val="24"/>
        </w:rPr>
        <w:t>О</w:t>
      </w:r>
      <w:r w:rsidR="00E95013" w:rsidRPr="00656797">
        <w:rPr>
          <w:sz w:val="24"/>
          <w:szCs w:val="24"/>
        </w:rPr>
        <w:t>беспечени</w:t>
      </w:r>
      <w:r w:rsidR="003F5710" w:rsidRPr="00656797">
        <w:rPr>
          <w:sz w:val="24"/>
          <w:szCs w:val="24"/>
        </w:rPr>
        <w:t>е</w:t>
      </w:r>
      <w:r w:rsidR="00E95013" w:rsidRPr="00656797">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656797" w:rsidRDefault="00961573" w:rsidP="00961573"/>
    <w:p w:rsidR="00961573" w:rsidRPr="00656797"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656797">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w:t>
      </w:r>
      <w:r w:rsidRPr="00656797">
        <w:rPr>
          <w:rFonts w:ascii="Times New Roman" w:hAnsi="Times New Roman" w:cs="Times New Roman"/>
          <w:b w:val="0"/>
          <w:iCs/>
        </w:rPr>
        <w:lastRenderedPageBreak/>
        <w:t xml:space="preserve">исполнения договора и размере такого обеспечения указывается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_Ref770129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D904DC">
        <w:rPr>
          <w:rFonts w:ascii="Times New Roman" w:hAnsi="Times New Roman" w:cs="Times New Roman"/>
          <w:b w:val="0"/>
          <w:iCs/>
        </w:rPr>
        <w:t>23</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w:t>
      </w:r>
      <w:bookmarkEnd w:id="368"/>
      <w:r w:rsidRPr="00656797">
        <w:rPr>
          <w:rFonts w:ascii="Times New Roman" w:hAnsi="Times New Roman" w:cs="Times New Roman"/>
          <w:b w:val="0"/>
          <w:iCs/>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656797">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_Ref354440864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D904DC">
        <w:rPr>
          <w:rFonts w:ascii="Times New Roman" w:hAnsi="Times New Roman" w:cs="Times New Roman"/>
          <w:b w:val="0"/>
          <w:iCs/>
        </w:rPr>
        <w:t>24</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656797">
        <w:rPr>
          <w:rFonts w:ascii="Times New Roman" w:hAnsi="Times New Roman" w:cs="Times New Roman"/>
          <w:b w:val="0"/>
          <w:iCs/>
        </w:rPr>
        <w:t>, предусмотренных проектом Договора</w:t>
      </w:r>
      <w:r w:rsidRPr="00656797">
        <w:rPr>
          <w:rFonts w:ascii="Times New Roman" w:hAnsi="Times New Roman" w:cs="Times New Roman"/>
          <w:b w:val="0"/>
          <w:iCs/>
        </w:rPr>
        <w:t xml:space="preserve">. Выбор способа обеспечения обязательств по договору осуществляется </w:t>
      </w:r>
      <w:r w:rsidR="001C108B" w:rsidRPr="00656797">
        <w:rPr>
          <w:rFonts w:ascii="Times New Roman" w:hAnsi="Times New Roman" w:cs="Times New Roman"/>
          <w:b w:val="0"/>
          <w:iCs/>
        </w:rPr>
        <w:t>Победителем.</w:t>
      </w:r>
      <w:bookmarkEnd w:id="369"/>
      <w:r w:rsidR="001C108B" w:rsidRPr="00656797">
        <w:rPr>
          <w:rFonts w:ascii="Times New Roman" w:hAnsi="Times New Roman" w:cs="Times New Roman"/>
          <w:b w:val="0"/>
          <w:iCs/>
        </w:rPr>
        <w:t xml:space="preserve"> </w:t>
      </w:r>
    </w:p>
    <w:p w:rsidR="00961573" w:rsidRPr="00656797"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656797">
        <w:rPr>
          <w:rFonts w:ascii="Times New Roman" w:hAnsi="Times New Roman" w:cs="Times New Roman"/>
          <w:b w:val="0"/>
          <w:bCs w:val="0"/>
        </w:rPr>
        <w:t xml:space="preserve">Непредставление </w:t>
      </w:r>
      <w:r w:rsidR="00961573" w:rsidRPr="00656797">
        <w:rPr>
          <w:rFonts w:ascii="Times New Roman" w:hAnsi="Times New Roman" w:cs="Times New Roman"/>
          <w:b w:val="0"/>
          <w:iCs/>
        </w:rPr>
        <w:t xml:space="preserve">обеспечения исполнения обязательств </w:t>
      </w:r>
      <w:r w:rsidRPr="00656797">
        <w:rPr>
          <w:rFonts w:ascii="Times New Roman" w:hAnsi="Times New Roman" w:cs="Times New Roman"/>
          <w:b w:val="0"/>
          <w:iCs/>
        </w:rPr>
        <w:t>до</w:t>
      </w:r>
      <w:r w:rsidR="00961573" w:rsidRPr="00656797">
        <w:rPr>
          <w:rFonts w:ascii="Times New Roman" w:hAnsi="Times New Roman" w:cs="Times New Roman"/>
          <w:b w:val="0"/>
          <w:iCs/>
        </w:rPr>
        <w:t xml:space="preserve"> срока, указанного </w:t>
      </w:r>
      <w:r w:rsidR="001C108B" w:rsidRPr="00656797">
        <w:rPr>
          <w:rFonts w:ascii="Times New Roman" w:hAnsi="Times New Roman" w:cs="Times New Roman"/>
          <w:b w:val="0"/>
          <w:bCs w:val="0"/>
        </w:rPr>
        <w:t xml:space="preserve">в 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_Ref770129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D904DC">
        <w:rPr>
          <w:rFonts w:ascii="Times New Roman" w:hAnsi="Times New Roman" w:cs="Times New Roman"/>
          <w:b w:val="0"/>
          <w:iCs/>
        </w:rPr>
        <w:t>23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iCs/>
        </w:rPr>
        <w:t xml:space="preserve"> </w:t>
      </w:r>
      <w:r w:rsidR="001C108B" w:rsidRPr="00656797">
        <w:rPr>
          <w:rFonts w:ascii="Times New Roman" w:hAnsi="Times New Roman" w:cs="Times New Roman"/>
          <w:b w:val="0"/>
          <w:bCs w:val="0"/>
        </w:rPr>
        <w:t xml:space="preserve">части </w:t>
      </w:r>
      <w:r w:rsidR="001C108B" w:rsidRPr="00656797">
        <w:rPr>
          <w:rFonts w:ascii="Times New Roman" w:hAnsi="Times New Roman" w:cs="Times New Roman"/>
          <w:b w:val="0"/>
        </w:rPr>
        <w:t>IV</w:t>
      </w:r>
      <w:r w:rsidR="001C108B" w:rsidRPr="00656797">
        <w:rPr>
          <w:rFonts w:ascii="Times New Roman" w:hAnsi="Times New Roman" w:cs="Times New Roman"/>
          <w:b w:val="0"/>
          <w:bCs w:val="0"/>
        </w:rPr>
        <w:t xml:space="preserve"> «ИНФОРМАЦИОННАЯ КАРТА ЗАКУПКИ»</w:t>
      </w:r>
      <w:r w:rsidR="00961573" w:rsidRPr="00656797">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656797">
        <w:rPr>
          <w:rFonts w:ascii="Times New Roman" w:hAnsi="Times New Roman" w:cs="Times New Roman"/>
          <w:b w:val="0"/>
          <w:iCs/>
        </w:rPr>
        <w:t xml:space="preserve"> и последствиям, указанным в подпункте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_Ref863117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D904DC">
        <w:rPr>
          <w:rFonts w:ascii="Times New Roman" w:hAnsi="Times New Roman" w:cs="Times New Roman"/>
          <w:b w:val="0"/>
          <w:iCs/>
        </w:rPr>
        <w:t>6.3.3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bCs w:val="0"/>
        </w:rPr>
        <w:t>.</w:t>
      </w:r>
      <w:bookmarkEnd w:id="370"/>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656797">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656797" w:rsidRDefault="00961573" w:rsidP="00961573"/>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 xml:space="preserve">Независимая гарантия должна быть безотзывной; </w:t>
      </w:r>
    </w:p>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указывается в пункт</w:t>
      </w:r>
      <w:r w:rsidR="008D5804">
        <w:rPr>
          <w:sz w:val="24"/>
          <w:szCs w:val="24"/>
        </w:rPr>
        <w:t>е</w:t>
      </w:r>
      <w:r w:rsidRPr="00656797">
        <w:rPr>
          <w:sz w:val="24"/>
          <w:szCs w:val="24"/>
        </w:rPr>
        <w:t xml:space="preserve"> </w:t>
      </w:r>
      <w:r w:rsidRPr="00656797">
        <w:rPr>
          <w:sz w:val="24"/>
          <w:szCs w:val="24"/>
        </w:rPr>
        <w:fldChar w:fldCharType="begin"/>
      </w:r>
      <w:r w:rsidRPr="00656797">
        <w:rPr>
          <w:sz w:val="24"/>
          <w:szCs w:val="24"/>
        </w:rPr>
        <w:instrText xml:space="preserve"> REF _Ref770129 \r \h </w:instrText>
      </w:r>
      <w:r w:rsidR="00656797">
        <w:rPr>
          <w:sz w:val="24"/>
          <w:szCs w:val="24"/>
        </w:rPr>
        <w:instrText xml:space="preserve"> \* MERGEFORMAT </w:instrText>
      </w:r>
      <w:r w:rsidRPr="00656797">
        <w:rPr>
          <w:sz w:val="24"/>
          <w:szCs w:val="24"/>
        </w:rPr>
      </w:r>
      <w:r w:rsidRPr="00656797">
        <w:rPr>
          <w:sz w:val="24"/>
          <w:szCs w:val="24"/>
        </w:rPr>
        <w:fldChar w:fldCharType="separate"/>
      </w:r>
      <w:r w:rsidR="00D904DC">
        <w:rPr>
          <w:sz w:val="24"/>
          <w:szCs w:val="24"/>
        </w:rPr>
        <w:t>23</w:t>
      </w:r>
      <w:r w:rsidRPr="00656797">
        <w:rPr>
          <w:sz w:val="24"/>
          <w:szCs w:val="24"/>
        </w:rPr>
        <w:fldChar w:fldCharType="end"/>
      </w:r>
      <w:r w:rsidRPr="00656797">
        <w:rPr>
          <w:sz w:val="24"/>
          <w:szCs w:val="24"/>
        </w:rPr>
        <w:t xml:space="preserve"> части IV «ИНФОРМАЦИОННАЯ КАРТА ЗАКУПКИ»)</w:t>
      </w:r>
      <w:r w:rsidRPr="00656797">
        <w:rPr>
          <w:bCs/>
          <w:iCs/>
          <w:sz w:val="24"/>
          <w:szCs w:val="24"/>
        </w:rPr>
        <w:t>;</w:t>
      </w:r>
      <w:r w:rsidR="00997580" w:rsidRPr="00656797">
        <w:rPr>
          <w:bCs/>
          <w:iCs/>
          <w:sz w:val="24"/>
          <w:szCs w:val="24"/>
        </w:rPr>
        <w:t xml:space="preserve">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Бенефициаром в независимой гарантии должен быть указан Заказчик, принципалом — Победитель, гарантом —</w:t>
      </w:r>
      <w:r w:rsidRPr="00656797">
        <w:rPr>
          <w:bCs/>
          <w:iCs/>
          <w:sz w:val="24"/>
          <w:szCs w:val="24"/>
        </w:rPr>
        <w:t xml:space="preserve">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xml:space="preserve">, в случае нарушения Победителем своих обязательств, указанных в независимой гарантии;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 xml:space="preserve">Гарант обязан уплатить </w:t>
      </w:r>
      <w:r w:rsidR="00F506C7" w:rsidRPr="00656797">
        <w:rPr>
          <w:sz w:val="24"/>
          <w:szCs w:val="24"/>
        </w:rPr>
        <w:t>Заказчику</w:t>
      </w:r>
      <w:r w:rsidRPr="00656797">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656797">
        <w:rPr>
          <w:sz w:val="24"/>
          <w:szCs w:val="24"/>
        </w:rPr>
        <w:t xml:space="preserve">Заказчика </w:t>
      </w:r>
      <w:r w:rsidRPr="00656797">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133A7C" w:rsidRPr="00656797" w:rsidRDefault="000653EA" w:rsidP="00961573">
      <w:pPr>
        <w:pStyle w:val="afffff9"/>
        <w:numPr>
          <w:ilvl w:val="0"/>
          <w:numId w:val="48"/>
        </w:numPr>
        <w:spacing w:before="120" w:line="240" w:lineRule="auto"/>
        <w:ind w:left="1985" w:hanging="567"/>
        <w:rPr>
          <w:bCs/>
          <w:iCs/>
          <w:sz w:val="24"/>
          <w:szCs w:val="24"/>
        </w:rPr>
      </w:pPr>
      <w:r w:rsidRPr="00656797">
        <w:rPr>
          <w:sz w:val="24"/>
          <w:szCs w:val="24"/>
        </w:rPr>
        <w:t>Принципал</w:t>
      </w:r>
      <w:r w:rsidR="00133A7C"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656797" w:rsidRDefault="00133A7C" w:rsidP="00133A7C">
      <w:pPr>
        <w:pStyle w:val="afffff9"/>
        <w:numPr>
          <w:ilvl w:val="0"/>
          <w:numId w:val="48"/>
        </w:numPr>
        <w:spacing w:before="120" w:line="240" w:lineRule="auto"/>
        <w:ind w:left="1985" w:hanging="567"/>
        <w:rPr>
          <w:bCs/>
          <w:iCs/>
          <w:sz w:val="24"/>
          <w:szCs w:val="24"/>
        </w:rPr>
      </w:pPr>
      <w:r w:rsidRPr="00656797">
        <w:rPr>
          <w:sz w:val="24"/>
          <w:szCs w:val="24"/>
        </w:rPr>
        <w:t xml:space="preserve">срок действия Независимой гарантии должен заканчиваться не ранее, чем через 60 календарных дней после даты исполнения Победителем обязательств, </w:t>
      </w:r>
      <w:r w:rsidRPr="00656797">
        <w:rPr>
          <w:sz w:val="24"/>
          <w:szCs w:val="24"/>
        </w:rPr>
        <w:lastRenderedPageBreak/>
        <w:t>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Получатель платежа и реквизиты </w:t>
      </w:r>
      <w:r w:rsidR="00F506C7" w:rsidRPr="00656797">
        <w:rPr>
          <w:sz w:val="24"/>
          <w:szCs w:val="24"/>
        </w:rPr>
        <w:t xml:space="preserve">Заказчика </w:t>
      </w:r>
      <w:r w:rsidRPr="00656797">
        <w:rPr>
          <w:bCs/>
          <w:iCs/>
          <w:sz w:val="24"/>
          <w:szCs w:val="24"/>
        </w:rPr>
        <w:t xml:space="preserve">для указания в независимой гарантии указаны в пункте </w:t>
      </w:r>
      <w:r w:rsidR="00F506C7" w:rsidRPr="00656797">
        <w:rPr>
          <w:bCs/>
          <w:iCs/>
          <w:sz w:val="24"/>
          <w:szCs w:val="24"/>
        </w:rPr>
        <w:fldChar w:fldCharType="begin"/>
      </w:r>
      <w:r w:rsidR="00F506C7" w:rsidRPr="00656797">
        <w:rPr>
          <w:bCs/>
          <w:iCs/>
          <w:sz w:val="24"/>
          <w:szCs w:val="24"/>
        </w:rPr>
        <w:instrText xml:space="preserve"> REF _Ref354440864 \r \h </w:instrText>
      </w:r>
      <w:r w:rsidR="00656797">
        <w:rPr>
          <w:bCs/>
          <w:iCs/>
          <w:sz w:val="24"/>
          <w:szCs w:val="24"/>
        </w:rPr>
        <w:instrText xml:space="preserve"> \* MERGEFORMAT </w:instrText>
      </w:r>
      <w:r w:rsidR="00F506C7" w:rsidRPr="00656797">
        <w:rPr>
          <w:bCs/>
          <w:iCs/>
          <w:sz w:val="24"/>
          <w:szCs w:val="24"/>
        </w:rPr>
      </w:r>
      <w:r w:rsidR="00F506C7" w:rsidRPr="00656797">
        <w:rPr>
          <w:bCs/>
          <w:iCs/>
          <w:sz w:val="24"/>
          <w:szCs w:val="24"/>
        </w:rPr>
        <w:fldChar w:fldCharType="separate"/>
      </w:r>
      <w:r w:rsidR="00D904DC">
        <w:rPr>
          <w:bCs/>
          <w:iCs/>
          <w:sz w:val="24"/>
          <w:szCs w:val="24"/>
        </w:rPr>
        <w:t>24</w:t>
      </w:r>
      <w:r w:rsidR="00F506C7"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656797">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656797" w:rsidRDefault="00961573" w:rsidP="00961573"/>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дату выдачи;</w:t>
      </w:r>
    </w:p>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656797">
        <w:t xml:space="preserve">независимой </w:t>
      </w:r>
      <w:r w:rsidRPr="00656797">
        <w:rPr>
          <w:rFonts w:eastAsia="MS Mincho"/>
        </w:rPr>
        <w:t>гарантии;</w:t>
      </w:r>
    </w:p>
    <w:p w:rsidR="00577430" w:rsidRPr="00656797" w:rsidRDefault="00961573" w:rsidP="00961573">
      <w:pPr>
        <w:numPr>
          <w:ilvl w:val="0"/>
          <w:numId w:val="36"/>
        </w:numPr>
        <w:spacing w:after="0"/>
        <w:ind w:left="2268" w:hanging="992"/>
      </w:pPr>
      <w:r w:rsidRPr="00656797">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656797">
        <w:t>;</w:t>
      </w:r>
    </w:p>
    <w:p w:rsidR="00961573" w:rsidRPr="00656797" w:rsidRDefault="00577430" w:rsidP="00961573">
      <w:pPr>
        <w:numPr>
          <w:ilvl w:val="0"/>
          <w:numId w:val="36"/>
        </w:numPr>
        <w:spacing w:after="0"/>
        <w:ind w:left="2268" w:hanging="992"/>
      </w:pPr>
      <w:r w:rsidRPr="00656797">
        <w:t>обстоятельства, при наступлении которых Гарант обязан выплатить сумму Независимой гарантии Бенефициару</w:t>
      </w:r>
      <w:r w:rsidR="00961573" w:rsidRPr="00656797">
        <w:t>;</w:t>
      </w:r>
    </w:p>
    <w:p w:rsidR="00577430" w:rsidRPr="00656797" w:rsidRDefault="00577430" w:rsidP="00577430">
      <w:pPr>
        <w:numPr>
          <w:ilvl w:val="0"/>
          <w:numId w:val="36"/>
        </w:numPr>
        <w:spacing w:after="0"/>
        <w:ind w:left="2268" w:hanging="992"/>
      </w:pPr>
      <w:r w:rsidRPr="0065679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656797" w:rsidRDefault="00961573" w:rsidP="00961573">
      <w:pPr>
        <w:numPr>
          <w:ilvl w:val="0"/>
          <w:numId w:val="36"/>
        </w:numPr>
        <w:spacing w:after="0"/>
        <w:ind w:left="2268" w:hanging="992"/>
      </w:pPr>
      <w:r w:rsidRPr="00656797">
        <w:t xml:space="preserve">условие о том, что независимая гарантия </w:t>
      </w:r>
      <w:r w:rsidRPr="00656797">
        <w:rPr>
          <w:lang w:eastAsia="en-US"/>
        </w:rPr>
        <w:t>не может быть отозвана выдавшим ее гарантом</w:t>
      </w:r>
      <w:r w:rsidRPr="00656797">
        <w:t>;</w:t>
      </w:r>
    </w:p>
    <w:p w:rsidR="00577430" w:rsidRPr="00656797" w:rsidRDefault="00577430" w:rsidP="00577430">
      <w:pPr>
        <w:numPr>
          <w:ilvl w:val="0"/>
          <w:numId w:val="36"/>
        </w:numPr>
        <w:spacing w:after="0"/>
        <w:ind w:left="2268" w:hanging="992"/>
      </w:pPr>
      <w:r w:rsidRPr="00656797">
        <w:t>срок действия независимой гарантии;</w:t>
      </w:r>
    </w:p>
    <w:p w:rsidR="00961573" w:rsidRPr="00656797" w:rsidRDefault="00961573" w:rsidP="00961573">
      <w:pPr>
        <w:pStyle w:val="afffff4"/>
        <w:numPr>
          <w:ilvl w:val="0"/>
          <w:numId w:val="36"/>
        </w:numPr>
        <w:suppressAutoHyphens/>
        <w:ind w:left="2268" w:hanging="992"/>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656797" w:rsidRDefault="00961573" w:rsidP="00961573">
      <w:pPr>
        <w:pStyle w:val="afffff4"/>
        <w:numPr>
          <w:ilvl w:val="0"/>
          <w:numId w:val="36"/>
        </w:numPr>
        <w:suppressAutoHyphens/>
        <w:ind w:left="2268" w:hanging="992"/>
        <w:jc w:val="both"/>
      </w:pPr>
      <w:r w:rsidRPr="00656797">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656797">
        <w:t>10 (</w:t>
      </w:r>
      <w:r w:rsidRPr="00656797">
        <w:t>десяти</w:t>
      </w:r>
      <w:r w:rsidR="00577430" w:rsidRPr="00656797">
        <w:t>)</w:t>
      </w:r>
      <w:r w:rsidRPr="00656797">
        <w:t xml:space="preserve"> рабочих дней с момента предоставления Гаранту требования Бенефициара;</w:t>
      </w:r>
    </w:p>
    <w:p w:rsidR="00961573" w:rsidRPr="00656797" w:rsidRDefault="00577430" w:rsidP="00961573">
      <w:pPr>
        <w:numPr>
          <w:ilvl w:val="0"/>
          <w:numId w:val="36"/>
        </w:numPr>
        <w:spacing w:after="0"/>
        <w:ind w:left="2268" w:hanging="992"/>
      </w:pPr>
      <w:r w:rsidRPr="00656797">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656797">
        <w:t>;</w:t>
      </w:r>
    </w:p>
    <w:p w:rsidR="00961573" w:rsidRPr="00656797" w:rsidRDefault="00961573" w:rsidP="00961573">
      <w:pPr>
        <w:pStyle w:val="afffff4"/>
        <w:numPr>
          <w:ilvl w:val="0"/>
          <w:numId w:val="36"/>
        </w:numPr>
        <w:suppressAutoHyphens/>
        <w:ind w:left="2268" w:hanging="992"/>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lastRenderedPageBreak/>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656797">
        <w:rPr>
          <w:rFonts w:ascii="Times New Roman" w:hAnsi="Times New Roman" w:cs="Times New Roman"/>
          <w:b w:val="0"/>
          <w:iCs/>
        </w:rPr>
        <w:t>Требования, предъявляемые к гаранту:</w:t>
      </w:r>
      <w:bookmarkEnd w:id="373"/>
    </w:p>
    <w:p w:rsidR="00961573" w:rsidRPr="00656797" w:rsidRDefault="00961573" w:rsidP="00961573">
      <w:pPr>
        <w:tabs>
          <w:tab w:val="left" w:pos="426"/>
          <w:tab w:val="left" w:pos="1134"/>
        </w:tabs>
        <w:suppressAutoHyphens/>
        <w:spacing w:before="20" w:after="20"/>
        <w:rPr>
          <w:strike/>
        </w:rPr>
      </w:pPr>
    </w:p>
    <w:p w:rsidR="000653EA" w:rsidRPr="00656797" w:rsidRDefault="000653EA" w:rsidP="000653EA">
      <w:pPr>
        <w:numPr>
          <w:ilvl w:val="0"/>
          <w:numId w:val="51"/>
        </w:numPr>
        <w:tabs>
          <w:tab w:val="left" w:pos="0"/>
          <w:tab w:val="left" w:pos="1134"/>
        </w:tabs>
        <w:suppressAutoHyphens/>
        <w:spacing w:before="60"/>
      </w:pPr>
      <w:r w:rsidRPr="00656797">
        <w:t>Гарант обладает действующей лицензией на банковскую деятельность, выданной Банком России;</w:t>
      </w:r>
    </w:p>
    <w:p w:rsidR="000653EA" w:rsidRPr="00656797" w:rsidRDefault="000653EA" w:rsidP="000653EA">
      <w:pPr>
        <w:numPr>
          <w:ilvl w:val="0"/>
          <w:numId w:val="51"/>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0653EA">
      <w:pPr>
        <w:numPr>
          <w:ilvl w:val="0"/>
          <w:numId w:val="51"/>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0653EA">
      <w:pPr>
        <w:numPr>
          <w:ilvl w:val="0"/>
          <w:numId w:val="51"/>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lastRenderedPageBreak/>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footnoteReference w:id="3"/>
            </w:r>
            <w:r w:rsidRPr="00656797">
              <w:rPr>
                <w:rFonts w:eastAsia="Calibri"/>
                <w:szCs w:val="24"/>
              </w:rPr>
              <w:t xml:space="preserve"> </w:t>
            </w:r>
            <w:r w:rsidRPr="00656797">
              <w:rPr>
                <w:rFonts w:eastAsia="Calibri"/>
                <w:b w:val="0"/>
                <w:szCs w:val="24"/>
              </w:rPr>
              <w:t>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t>2</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0653EA">
      <w:pPr>
        <w:numPr>
          <w:ilvl w:val="0"/>
          <w:numId w:val="51"/>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Fonts w:eastAsia="Calibri"/>
          <w:bCs/>
          <w:vertAlign w:val="superscript"/>
        </w:rPr>
        <w:t>2</w:t>
      </w:r>
      <w:r w:rsidRPr="00656797">
        <w:rPr>
          <w:rStyle w:val="afa"/>
          <w:rFonts w:eastAsia="Calibri"/>
          <w:bCs/>
        </w:rPr>
        <w:t xml:space="preserve"> </w:t>
      </w:r>
      <w:r w:rsidRPr="00656797">
        <w:t xml:space="preserve">банка-гаранта. </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65679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656797" w:rsidRDefault="00362588" w:rsidP="00362588">
      <w:pPr>
        <w:numPr>
          <w:ilvl w:val="0"/>
          <w:numId w:val="49"/>
        </w:numPr>
        <w:tabs>
          <w:tab w:val="left" w:pos="1134"/>
        </w:tabs>
        <w:suppressAutoHyphens/>
        <w:spacing w:before="60"/>
        <w:ind w:left="0" w:firstLine="567"/>
      </w:pPr>
      <w:r w:rsidRPr="00656797">
        <w:t xml:space="preserve">если </w:t>
      </w:r>
      <w:r w:rsidRPr="00656797">
        <w:rPr>
          <w:bCs/>
        </w:rPr>
        <w:t xml:space="preserve">Победителем </w:t>
      </w:r>
      <w:r w:rsidRPr="00656797">
        <w:t>исполнены обязательства, исполнение которых покрывала Независимая гарантия;</w:t>
      </w:r>
    </w:p>
    <w:p w:rsidR="00362588" w:rsidRPr="00656797" w:rsidRDefault="00362588" w:rsidP="00362588">
      <w:pPr>
        <w:numPr>
          <w:ilvl w:val="0"/>
          <w:numId w:val="49"/>
        </w:numPr>
        <w:tabs>
          <w:tab w:val="left" w:pos="1134"/>
        </w:tabs>
        <w:suppressAutoHyphens/>
        <w:spacing w:before="60"/>
        <w:ind w:left="0" w:firstLine="567"/>
      </w:pPr>
      <w:r w:rsidRPr="00656797">
        <w:t>при замене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по истечении срока действия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в иных случаях, предусмотренных договором.</w:t>
      </w:r>
    </w:p>
    <w:p w:rsidR="00E7326A" w:rsidRPr="00656797"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5"/>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656797">
        <w:rPr>
          <w:rFonts w:ascii="Times New Roman" w:hAnsi="Times New Roman" w:cs="Times New Roman"/>
          <w:b w:val="0"/>
          <w:iCs/>
        </w:rPr>
        <w:lastRenderedPageBreak/>
        <w:t xml:space="preserve">Если </w:t>
      </w:r>
      <w:r w:rsidRPr="00656797">
        <w:rPr>
          <w:rFonts w:ascii="Times New Roman" w:hAnsi="Times New Roman" w:cs="Times New Roman"/>
          <w:b w:val="0"/>
        </w:rPr>
        <w:t xml:space="preserve">Победитель </w:t>
      </w:r>
      <w:r w:rsidRPr="00656797">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656797" w:rsidRDefault="00961573" w:rsidP="00961573">
      <w:pPr>
        <w:pStyle w:val="affff9"/>
        <w:numPr>
          <w:ilvl w:val="0"/>
          <w:numId w:val="29"/>
        </w:numPr>
        <w:tabs>
          <w:tab w:val="left" w:pos="708"/>
        </w:tabs>
        <w:spacing w:after="120"/>
        <w:ind w:left="2127" w:hanging="709"/>
      </w:pPr>
      <w:r w:rsidRPr="00656797">
        <w:t xml:space="preserve">Денежные средства вносятся </w:t>
      </w:r>
      <w:r w:rsidRPr="00656797">
        <w:rPr>
          <w:bCs/>
        </w:rPr>
        <w:t xml:space="preserve">Победителем </w:t>
      </w:r>
      <w:r w:rsidRPr="00656797">
        <w:t xml:space="preserve">на расчетный счет Заказчика, указанный в пункте </w:t>
      </w:r>
      <w:r w:rsidRPr="00656797">
        <w:fldChar w:fldCharType="begin"/>
      </w:r>
      <w:r w:rsidRPr="00656797">
        <w:instrText xml:space="preserve"> REF _Ref354440864 \r \h  \* MERGEFORMAT </w:instrText>
      </w:r>
      <w:r w:rsidRPr="00656797">
        <w:fldChar w:fldCharType="separate"/>
      </w:r>
      <w:r w:rsidR="00D904DC">
        <w:t>24</w:t>
      </w:r>
      <w:r w:rsidRPr="00656797">
        <w:fldChar w:fldCharType="end"/>
      </w:r>
      <w:r w:rsidRPr="00656797">
        <w:t xml:space="preserve"> части </w:t>
      </w:r>
      <w:r w:rsidRPr="00656797">
        <w:rPr>
          <w:rStyle w:val="15"/>
          <w:b w:val="0"/>
          <w:bCs w:val="0"/>
          <w:sz w:val="24"/>
          <w:szCs w:val="24"/>
          <w:lang w:val="en-US"/>
        </w:rPr>
        <w:t>IV</w:t>
      </w:r>
      <w:r w:rsidRPr="00656797">
        <w:t xml:space="preserve"> «ИНФОРМАЦИОННАЯ КАРТА ЗАКУПКИ», факт внесения </w:t>
      </w:r>
      <w:r w:rsidRPr="00656797">
        <w:rPr>
          <w:bCs/>
        </w:rPr>
        <w:t xml:space="preserve">Победителем </w:t>
      </w:r>
      <w:r w:rsidRPr="00656797">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56797">
        <w:rPr>
          <w:bCs/>
        </w:rPr>
        <w:t xml:space="preserve">Победителем </w:t>
      </w:r>
      <w:r w:rsidRPr="00656797">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656797">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_Ref354428953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D904DC">
        <w:rPr>
          <w:rFonts w:ascii="Times New Roman" w:hAnsi="Times New Roman" w:cs="Times New Roman"/>
          <w:b w:val="0"/>
          <w:iCs/>
        </w:rPr>
        <w:t>5</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w:t>
      </w:r>
      <w:r w:rsidR="00D904DC">
        <w:rPr>
          <w:rFonts w:ascii="Times New Roman" w:hAnsi="Times New Roman" w:cs="Times New Roman"/>
          <w:b w:val="0"/>
          <w:iCs/>
        </w:rPr>
        <w:t>4</w:t>
      </w:r>
      <w:r w:rsidRPr="00656797">
        <w:rPr>
          <w:rFonts w:ascii="Times New Roman" w:hAnsi="Times New Roman" w:cs="Times New Roman"/>
          <w:b w:val="0"/>
          <w:iCs/>
        </w:rPr>
        <w:t xml:space="preserve"> к настоящей документации. При этом данное обеспечение в обязательном порядке предоставляется до заключения Договора.</w:t>
      </w:r>
      <w:bookmarkEnd w:id="377"/>
      <w:r w:rsidR="0095386E">
        <w:rPr>
          <w:rFonts w:ascii="Times New Roman" w:hAnsi="Times New Roman" w:cs="Times New Roman"/>
          <w:b w:val="0"/>
          <w:iCs/>
        </w:rPr>
        <w:t xml:space="preserve"> </w:t>
      </w:r>
      <w:r w:rsidR="001F5E2D" w:rsidRPr="001F5E2D">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1F5E2D">
        <w:rPr>
          <w:rFonts w:ascii="Times New Roman" w:hAnsi="Times New Roman" w:cs="Times New Roman"/>
          <w:b w:val="0"/>
          <w:iCs/>
        </w:rPr>
        <w:t>ценой в случае если</w:t>
      </w:r>
      <w:proofErr w:type="gramEnd"/>
      <w:r w:rsidR="001F5E2D" w:rsidRPr="001F5E2D">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95386E">
        <w:rPr>
          <w:rFonts w:ascii="Times New Roman" w:hAnsi="Times New Roman" w:cs="Times New Roman"/>
          <w:b w:val="0"/>
          <w:iCs/>
        </w:rPr>
        <w:t>.</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656797" w:rsidRDefault="00961573" w:rsidP="00961573">
      <w:pPr>
        <w:tabs>
          <w:tab w:val="left" w:pos="0"/>
          <w:tab w:val="left" w:pos="960"/>
        </w:tabs>
        <w:autoSpaceDE w:val="0"/>
        <w:autoSpaceDN w:val="0"/>
        <w:adjustRightInd w:val="0"/>
        <w:ind w:firstLine="709"/>
      </w:pPr>
      <w:r w:rsidRPr="006567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656797" w:rsidRDefault="00961573" w:rsidP="00961573">
      <w:pPr>
        <w:tabs>
          <w:tab w:val="left" w:pos="0"/>
          <w:tab w:val="left" w:pos="960"/>
        </w:tabs>
        <w:autoSpaceDE w:val="0"/>
        <w:autoSpaceDN w:val="0"/>
        <w:adjustRightInd w:val="0"/>
        <w:ind w:firstLine="709"/>
      </w:pPr>
      <w:r w:rsidRPr="0065679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656797" w:rsidRDefault="00961573" w:rsidP="00961573">
      <w:pPr>
        <w:tabs>
          <w:tab w:val="left" w:pos="0"/>
          <w:tab w:val="left" w:pos="960"/>
        </w:tabs>
        <w:autoSpaceDE w:val="0"/>
        <w:autoSpaceDN w:val="0"/>
        <w:adjustRightInd w:val="0"/>
        <w:ind w:firstLine="709"/>
      </w:pPr>
      <w:r w:rsidRPr="00656797">
        <w:t>в) принявших обязательство письменно извещать Заказчика в течение 3 рабочих дней со дня наступления следующих событий:</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предъявление к Аффилированному лицу имущественных требований, </w:t>
      </w:r>
      <w:r w:rsidRPr="00656797">
        <w:rPr>
          <w:spacing w:val="-2"/>
        </w:rPr>
        <w:t>превышающих 10 процентов балансовой стоимости активов Аффилированного</w:t>
      </w:r>
      <w:r w:rsidRPr="00656797">
        <w:t xml:space="preserve"> лица со стороны третьих лиц;</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возбуждение в отношении руководителя Аффилированного лица </w:t>
      </w:r>
      <w:r w:rsidRPr="00656797">
        <w:rPr>
          <w:spacing w:val="-2"/>
        </w:rPr>
        <w:t>уголовного дела в соответствии с уголовно-процессуальным законодательством</w:t>
      </w:r>
      <w:r w:rsidRPr="00656797">
        <w:t xml:space="preserve"> Российской Федерации;</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изменение местонахождения, учредительных документов, органов </w:t>
      </w:r>
      <w:r w:rsidRPr="00656797">
        <w:rPr>
          <w:spacing w:val="-2"/>
        </w:rPr>
        <w:t>управления Аффилированного лица, банковских реквизитов Аффилированного</w:t>
      </w:r>
      <w:r w:rsidRPr="00656797">
        <w:t xml:space="preserve"> лица;</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lastRenderedPageBreak/>
        <w:t>принятие решения о реорганизации или ликвидации Аффилированного лица;</w:t>
      </w:r>
    </w:p>
    <w:p w:rsidR="00961573" w:rsidRPr="00656797" w:rsidRDefault="00961573" w:rsidP="00961573">
      <w:pPr>
        <w:tabs>
          <w:tab w:val="left" w:pos="0"/>
          <w:tab w:val="left" w:pos="1134"/>
        </w:tabs>
        <w:autoSpaceDE w:val="0"/>
        <w:autoSpaceDN w:val="0"/>
        <w:adjustRightInd w:val="0"/>
        <w:ind w:firstLine="709"/>
      </w:pPr>
      <w:r w:rsidRPr="00656797">
        <w:rPr>
          <w:spacing w:val="-4"/>
        </w:rPr>
        <w:t>- </w:t>
      </w:r>
      <w:r w:rsidRPr="00656797">
        <w:t>принятие судом к производству заявления о признании Аффилированного лица несостоятельным (банкротом).</w:t>
      </w:r>
    </w:p>
    <w:p w:rsidR="00961573" w:rsidRPr="000C498D" w:rsidRDefault="00961573" w:rsidP="00961573">
      <w:pPr>
        <w:tabs>
          <w:tab w:val="left" w:pos="0"/>
        </w:tabs>
        <w:autoSpaceDE w:val="0"/>
        <w:autoSpaceDN w:val="0"/>
        <w:adjustRightInd w:val="0"/>
        <w:ind w:firstLine="709"/>
      </w:pPr>
      <w:r w:rsidRPr="00656797">
        <w:rPr>
          <w:spacing w:val="-4"/>
        </w:rPr>
        <w:t>При наступлении одного из указанных событий Заказчик вправе требовать</w:t>
      </w:r>
      <w:r w:rsidRPr="00656797">
        <w:t xml:space="preserve"> замены поручительства Аффилированного лица на независимую </w:t>
      </w:r>
      <w:r w:rsidRPr="000C498D">
        <w:t>гарантию, на поручительство иного Аффилированного лица, иное обеспечение обязательств.</w:t>
      </w:r>
    </w:p>
    <w:p w:rsidR="00961573" w:rsidRDefault="00961573" w:rsidP="00961573"/>
    <w:p w:rsidR="00AE1C9F" w:rsidRPr="000C498D"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25463787"/>
      <w:r w:rsidRPr="000C498D">
        <w:rPr>
          <w:sz w:val="24"/>
          <w:szCs w:val="24"/>
        </w:rPr>
        <w:t>Отказ от заключения договора</w:t>
      </w:r>
      <w:bookmarkEnd w:id="378"/>
      <w:bookmarkEnd w:id="379"/>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0C498D">
        <w:rPr>
          <w:rFonts w:ascii="Times New Roman" w:hAnsi="Times New Roman" w:cs="Times New Roman"/>
          <w:b w:val="0"/>
        </w:rPr>
        <w:t>о закупке</w:t>
      </w:r>
      <w:proofErr w:type="gramEnd"/>
      <w:r w:rsidR="009471D8" w:rsidRPr="000C498D">
        <w:rPr>
          <w:rFonts w:ascii="Times New Roman" w:hAnsi="Times New Roman" w:cs="Times New Roman"/>
          <w:b w:val="0"/>
        </w:rPr>
        <w:t xml:space="preserve">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81" w:name="_Ref863117"/>
      <w:bookmarkEnd w:id="359"/>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9A0BC3"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25463788"/>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82"/>
      <w:bookmarkEnd w:id="38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9A0BC3">
        <w:rPr>
          <w:rFonts w:ascii="Times New Roman" w:hAnsi="Times New Roman" w:cs="Times New Roman"/>
          <w:b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D904DC">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6" w:name="_Toc360082"/>
      <w:bookmarkStart w:id="387" w:name="_Toc125463789"/>
      <w:r w:rsidRPr="009A0BC3">
        <w:rPr>
          <w:sz w:val="24"/>
          <w:szCs w:val="24"/>
        </w:rPr>
        <w:t>ОСОБЫЕ ПОЛОЖЕНИЯ, СВЯЗАННЫЕ С ПРОВЕДЕНИЕМ ЗАКУПКИ</w:t>
      </w:r>
      <w:bookmarkEnd w:id="386"/>
      <w:bookmarkEnd w:id="38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8" w:name="_Toc360083"/>
      <w:bookmarkStart w:id="389" w:name="_Toc125463790"/>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8"/>
      <w:bookmarkEnd w:id="38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25463791"/>
      <w:bookmarkEnd w:id="390"/>
      <w:r w:rsidRPr="009A0BC3">
        <w:rPr>
          <w:sz w:val="24"/>
          <w:szCs w:val="24"/>
        </w:rPr>
        <w:t>Прочие положения</w:t>
      </w:r>
      <w:bookmarkEnd w:id="391"/>
      <w:bookmarkEnd w:id="39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25463792"/>
      <w:bookmarkEnd w:id="393"/>
      <w:r w:rsidRPr="009A0BC3">
        <w:rPr>
          <w:sz w:val="24"/>
          <w:szCs w:val="24"/>
        </w:rPr>
        <w:t>Закупка продукции/выполнения работ/оказания услуг с разбиением заказа на лоты</w:t>
      </w:r>
      <w:bookmarkEnd w:id="394"/>
      <w:bookmarkEnd w:id="39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D904DC">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w:t>
      </w:r>
      <w:r w:rsidRPr="001F590C">
        <w:rPr>
          <w:rFonts w:ascii="Times New Roman" w:hAnsi="Times New Roman" w:cs="Times New Roman"/>
          <w:b w:val="0"/>
        </w:rPr>
        <w:lastRenderedPageBreak/>
        <w:t xml:space="preserve">«ОБРАЗЦЫ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D904DC" w:rsidRPr="00D904DC">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D904DC">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D904DC" w:rsidRPr="00D904DC">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1F590C"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25463793"/>
      <w:bookmarkEnd w:id="416"/>
      <w:bookmarkEnd w:id="417"/>
      <w:bookmarkEnd w:id="418"/>
      <w:bookmarkEnd w:id="419"/>
      <w:r w:rsidRPr="001F590C">
        <w:rPr>
          <w:sz w:val="24"/>
          <w:szCs w:val="24"/>
        </w:rPr>
        <w:t>ТЕХНИЧЕСКАЯ ЧАСТЬ</w:t>
      </w:r>
      <w:bookmarkEnd w:id="420"/>
      <w:bookmarkEnd w:id="421"/>
      <w:bookmarkEnd w:id="422"/>
    </w:p>
    <w:p w:rsidR="006545EB" w:rsidRPr="007A16E3"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25463794"/>
      <w:r w:rsidRPr="001F590C">
        <w:rPr>
          <w:sz w:val="24"/>
          <w:szCs w:val="24"/>
        </w:rPr>
        <w:t xml:space="preserve">Перечень, </w:t>
      </w:r>
      <w:r w:rsidRPr="007A16E3">
        <w:rPr>
          <w:sz w:val="24"/>
          <w:szCs w:val="24"/>
        </w:rPr>
        <w:t>объемы и характеристики закупаемой продукции/работ/услуг</w:t>
      </w:r>
      <w:bookmarkEnd w:id="423"/>
      <w:bookmarkEnd w:id="424"/>
    </w:p>
    <w:p w:rsidR="006545EB" w:rsidRPr="007A16E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7A16E3">
        <w:rPr>
          <w:rFonts w:ascii="Times New Roman" w:hAnsi="Times New Roman" w:cs="Times New Roman"/>
          <w:b w:val="0"/>
        </w:rPr>
        <w:t>Техническое(</w:t>
      </w:r>
      <w:proofErr w:type="spellStart"/>
      <w:r w:rsidRPr="007A16E3">
        <w:rPr>
          <w:rFonts w:ascii="Times New Roman" w:hAnsi="Times New Roman" w:cs="Times New Roman"/>
          <w:b w:val="0"/>
        </w:rPr>
        <w:t>ие</w:t>
      </w:r>
      <w:proofErr w:type="spellEnd"/>
      <w:r w:rsidRPr="007A16E3">
        <w:rPr>
          <w:rFonts w:ascii="Times New Roman" w:hAnsi="Times New Roman" w:cs="Times New Roman"/>
          <w:b w:val="0"/>
        </w:rPr>
        <w:t xml:space="preserve">) задание(я) по Лоту №1 (пункт </w:t>
      </w:r>
      <w:r w:rsidR="00956EBC" w:rsidRPr="007A16E3">
        <w:rPr>
          <w:rFonts w:ascii="Times New Roman" w:hAnsi="Times New Roman" w:cs="Times New Roman"/>
          <w:b w:val="0"/>
        </w:rPr>
        <w:fldChar w:fldCharType="begin"/>
      </w:r>
      <w:r w:rsidR="00956EBC" w:rsidRPr="007A16E3">
        <w:rPr>
          <w:rFonts w:ascii="Times New Roman" w:hAnsi="Times New Roman" w:cs="Times New Roman"/>
          <w:b w:val="0"/>
        </w:rPr>
        <w:instrText xml:space="preserve"> REF _Ref696642 \r \h  \* MERGEFORMAT </w:instrText>
      </w:r>
      <w:r w:rsidR="00956EBC" w:rsidRPr="007A16E3">
        <w:rPr>
          <w:rFonts w:ascii="Times New Roman" w:hAnsi="Times New Roman" w:cs="Times New Roman"/>
          <w:b w:val="0"/>
        </w:rPr>
      </w:r>
      <w:r w:rsidR="00956EBC" w:rsidRPr="007A16E3">
        <w:rPr>
          <w:rFonts w:ascii="Times New Roman" w:hAnsi="Times New Roman" w:cs="Times New Roman"/>
          <w:b w:val="0"/>
        </w:rPr>
        <w:fldChar w:fldCharType="separate"/>
      </w:r>
      <w:r w:rsidR="00D904DC">
        <w:rPr>
          <w:rFonts w:ascii="Times New Roman" w:hAnsi="Times New Roman" w:cs="Times New Roman"/>
          <w:b w:val="0"/>
        </w:rPr>
        <w:t>3</w:t>
      </w:r>
      <w:r w:rsidR="00956EBC" w:rsidRPr="007A16E3">
        <w:rPr>
          <w:rFonts w:ascii="Times New Roman" w:hAnsi="Times New Roman" w:cs="Times New Roman"/>
          <w:b w:val="0"/>
        </w:rPr>
        <w:fldChar w:fldCharType="end"/>
      </w:r>
      <w:r w:rsidRPr="007A16E3">
        <w:rPr>
          <w:rFonts w:ascii="Times New Roman" w:hAnsi="Times New Roman" w:cs="Times New Roman"/>
          <w:b w:val="0"/>
        </w:rPr>
        <w:t xml:space="preserve"> части </w:t>
      </w:r>
      <w:r w:rsidRPr="007A16E3">
        <w:rPr>
          <w:rStyle w:val="15"/>
          <w:rFonts w:ascii="Times New Roman" w:hAnsi="Times New Roman" w:cs="Times New Roman"/>
          <w:bCs/>
          <w:sz w:val="24"/>
          <w:szCs w:val="24"/>
          <w:lang w:val="en-US"/>
        </w:rPr>
        <w:t>IV</w:t>
      </w:r>
      <w:r w:rsidR="00643F33" w:rsidRPr="007A16E3">
        <w:rPr>
          <w:rStyle w:val="15"/>
          <w:rFonts w:ascii="Times New Roman" w:hAnsi="Times New Roman" w:cs="Times New Roman"/>
          <w:bCs/>
          <w:sz w:val="24"/>
          <w:szCs w:val="24"/>
        </w:rPr>
        <w:t>.</w:t>
      </w:r>
      <w:r w:rsidRPr="007A16E3" w:rsidDel="00413E80">
        <w:rPr>
          <w:rFonts w:ascii="Times New Roman" w:hAnsi="Times New Roman" w:cs="Times New Roman"/>
          <w:b w:val="0"/>
        </w:rPr>
        <w:t xml:space="preserve"> </w:t>
      </w:r>
      <w:r w:rsidRPr="007A16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7A16E3"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25463795"/>
      <w:r w:rsidRPr="007A16E3">
        <w:rPr>
          <w:sz w:val="24"/>
          <w:szCs w:val="24"/>
        </w:rPr>
        <w:t xml:space="preserve">Требование к </w:t>
      </w:r>
      <w:bookmarkEnd w:id="426"/>
      <w:r w:rsidR="000A1D56" w:rsidRPr="007A16E3">
        <w:rPr>
          <w:sz w:val="24"/>
          <w:szCs w:val="24"/>
        </w:rPr>
        <w:t>закупаемым работам/ оказываемым услугам/поставляемой продукции</w:t>
      </w:r>
      <w:bookmarkEnd w:id="42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7A16E3">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7A16E3">
        <w:rPr>
          <w:rFonts w:ascii="Times New Roman" w:hAnsi="Times New Roman" w:cs="Times New Roman"/>
          <w:b w:val="0"/>
        </w:rPr>
        <w:t>ях</w:t>
      </w:r>
      <w:proofErr w:type="spellEnd"/>
      <w:r w:rsidRPr="007A16E3">
        <w:rPr>
          <w:rFonts w:ascii="Times New Roman" w:hAnsi="Times New Roman" w:cs="Times New Roman"/>
          <w:b w:val="0"/>
        </w:rPr>
        <w:t>)) к настоящей Документации. При несоблюдении требований Технического</w:t>
      </w:r>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w:t>
      </w:r>
      <w:r w:rsidRPr="001D5668">
        <w:rPr>
          <w:rFonts w:ascii="Times New Roman" w:hAnsi="Times New Roman" w:cs="Times New Roman"/>
          <w:b w:val="0"/>
        </w:rPr>
        <w:t>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D5668">
        <w:rPr>
          <w:rFonts w:ascii="Times New Roman" w:hAnsi="Times New Roman" w:cs="Times New Roman"/>
          <w:b w:val="0"/>
        </w:rPr>
        <w:t>Россети</w:t>
      </w:r>
      <w:proofErr w:type="spellEnd"/>
      <w:r w:rsidRPr="001D5668">
        <w:rPr>
          <w:rFonts w:ascii="Times New Roman" w:hAnsi="Times New Roman" w:cs="Times New Roman"/>
          <w:b w:val="0"/>
        </w:rPr>
        <w:t xml:space="preserve">», размещенным </w:t>
      </w:r>
      <w:r w:rsidR="001D5668" w:rsidRPr="001D5668">
        <w:rPr>
          <w:rFonts w:ascii="Times New Roman" w:hAnsi="Times New Roman" w:cs="Times New Roman"/>
          <w:b w:val="0"/>
        </w:rPr>
        <w:t>на официальном сайте ПАО «</w:t>
      </w:r>
      <w:proofErr w:type="spellStart"/>
      <w:r w:rsidR="001D5668" w:rsidRPr="001D5668">
        <w:rPr>
          <w:rFonts w:ascii="Times New Roman" w:hAnsi="Times New Roman" w:cs="Times New Roman"/>
          <w:b w:val="0"/>
        </w:rPr>
        <w:t>Россети</w:t>
      </w:r>
      <w:proofErr w:type="spellEnd"/>
      <w:r w:rsidR="001D5668" w:rsidRPr="001D5668">
        <w:rPr>
          <w:rFonts w:ascii="Times New Roman" w:hAnsi="Times New Roman" w:cs="Times New Roman"/>
          <w:b w:val="0"/>
        </w:rPr>
        <w:t>» (</w:t>
      </w:r>
      <w:hyperlink r:id="rId15" w:history="1">
        <w:r w:rsidR="001D5668" w:rsidRPr="001D5668">
          <w:rPr>
            <w:rStyle w:val="aff7"/>
            <w:rFonts w:ascii="Times New Roman" w:hAnsi="Times New Roman" w:cs="Times New Roman"/>
            <w:b w:val="0"/>
          </w:rPr>
          <w:t>https://www.rosseti.ru/suppliers/technical-policy/equipment-quality-control/</w:t>
        </w:r>
      </w:hyperlink>
      <w:r w:rsidR="001D5668" w:rsidRPr="001D5668">
        <w:rPr>
          <w:rFonts w:ascii="Times New Roman" w:hAnsi="Times New Roman" w:cs="Times New Roman"/>
          <w:b w:val="0"/>
        </w:rPr>
        <w:t>),</w:t>
      </w:r>
      <w:r w:rsidRPr="001D5668">
        <w:rPr>
          <w:rFonts w:ascii="Times New Roman" w:hAnsi="Times New Roman" w:cs="Times New Roman"/>
          <w:b w:val="0"/>
        </w:rPr>
        <w:t xml:space="preserve"> </w:t>
      </w:r>
      <w:r w:rsidRPr="001D5668">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1D5668">
        <w:rPr>
          <w:rFonts w:ascii="Times New Roman" w:hAnsi="Times New Roman" w:cs="Times New Roman"/>
          <w:b w:val="0"/>
          <w:u w:val="single"/>
        </w:rPr>
        <w:t>Россети</w:t>
      </w:r>
      <w:proofErr w:type="spellEnd"/>
      <w:r w:rsidRPr="001D5668">
        <w:rPr>
          <w:rFonts w:ascii="Times New Roman" w:hAnsi="Times New Roman" w:cs="Times New Roman"/>
          <w:b w:val="0"/>
          <w:u w:val="single"/>
        </w:rPr>
        <w:t>», в составе заявки не предоставляются.</w:t>
      </w:r>
      <w:r w:rsidRPr="001D5668">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D5668">
        <w:rPr>
          <w:rFonts w:ascii="Times New Roman" w:hAnsi="Times New Roman" w:cs="Times New Roman"/>
          <w:b w:val="0"/>
        </w:rPr>
        <w:t>Россети</w:t>
      </w:r>
      <w:proofErr w:type="spellEnd"/>
      <w:r w:rsidRPr="001D5668">
        <w:rPr>
          <w:rFonts w:ascii="Times New Roman" w:hAnsi="Times New Roman" w:cs="Times New Roman"/>
          <w:b w:val="0"/>
        </w:rPr>
        <w:t>» осуществляется</w:t>
      </w:r>
      <w:r w:rsidRPr="00C820BA">
        <w:rPr>
          <w:rFonts w:ascii="Times New Roman" w:hAnsi="Times New Roman" w:cs="Times New Roman"/>
          <w:b w:val="0"/>
        </w:rPr>
        <w:t xml:space="preserve">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9" w:name="_Toc360113"/>
      <w:bookmarkStart w:id="430" w:name="_Toc125463796"/>
      <w:r w:rsidRPr="009A0BC3">
        <w:rPr>
          <w:sz w:val="24"/>
          <w:szCs w:val="24"/>
        </w:rPr>
        <w:t>ОБРАЗЦЫ ФОРМ ДЛЯ</w:t>
      </w:r>
      <w:r w:rsidRPr="00537589">
        <w:rPr>
          <w:sz w:val="24"/>
          <w:szCs w:val="24"/>
        </w:rPr>
        <w:t xml:space="preserve"> ЗАПОЛНЕНИЯ УЧАСТНИКАМИ ЗАКУПКИ</w:t>
      </w:r>
      <w:bookmarkEnd w:id="429"/>
      <w:bookmarkEnd w:id="43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D904DC">
        <w:rPr>
          <w:rFonts w:ascii="Times New Roman" w:hAnsi="Times New Roman" w:cs="Times New Roman"/>
          <w:b w:val="0"/>
        </w:rPr>
        <w:t>приведены в Приложении №</w:t>
      </w:r>
      <w:r w:rsidR="00D904DC" w:rsidRPr="00D904DC">
        <w:rPr>
          <w:rFonts w:ascii="Times New Roman" w:hAnsi="Times New Roman" w:cs="Times New Roman"/>
          <w:b w:val="0"/>
        </w:rPr>
        <w:t>3</w:t>
      </w:r>
      <w:r w:rsidRPr="00D904DC">
        <w:rPr>
          <w:rFonts w:ascii="Times New Roman" w:hAnsi="Times New Roman" w:cs="Times New Roman"/>
          <w:b w:val="0"/>
        </w:rPr>
        <w:t>, которое является неотъемлемой частью настоящей документации и пр</w:t>
      </w:r>
      <w:r w:rsidRPr="00537589">
        <w:rPr>
          <w:rFonts w:ascii="Times New Roman" w:hAnsi="Times New Roman" w:cs="Times New Roman"/>
          <w:b w:val="0"/>
        </w:rPr>
        <w:t xml:space="preserve">едоставляется Участникам вместе с ней в качестве отдельного документа. </w:t>
      </w:r>
    </w:p>
    <w:p w:rsidR="00D54270" w:rsidRPr="00537589" w:rsidRDefault="00D54270" w:rsidP="003C47E7">
      <w:bookmarkStart w:id="431" w:name="_Toc234385833"/>
      <w:bookmarkEnd w:id="431"/>
    </w:p>
    <w:p w:rsidR="00A76D70" w:rsidRPr="00537589" w:rsidRDefault="00A76D70" w:rsidP="003C47E7">
      <w:pPr>
        <w:sectPr w:rsidR="00A76D70" w:rsidRPr="00537589"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25463797"/>
      <w:bookmarkEnd w:id="432"/>
      <w:r w:rsidRPr="00537589">
        <w:rPr>
          <w:rStyle w:val="15"/>
          <w:b/>
          <w:bCs/>
          <w:sz w:val="24"/>
          <w:szCs w:val="24"/>
        </w:rPr>
        <w:lastRenderedPageBreak/>
        <w:t xml:space="preserve">ИНФОРМАЦИОННАЯ КАРТА </w:t>
      </w:r>
      <w:bookmarkEnd w:id="433"/>
      <w:bookmarkEnd w:id="434"/>
      <w:r w:rsidR="0006345E" w:rsidRPr="00537589">
        <w:rPr>
          <w:rStyle w:val="15"/>
          <w:b/>
          <w:bCs/>
          <w:sz w:val="24"/>
          <w:szCs w:val="24"/>
        </w:rPr>
        <w:t>ЗАКУПКИ</w:t>
      </w:r>
      <w:bookmarkEnd w:id="435"/>
      <w:bookmarkEnd w:id="43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D904DC">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7A16E3" w:rsidRDefault="0046193F" w:rsidP="0046193F">
            <w:pPr>
              <w:widowControl w:val="0"/>
              <w:spacing w:after="0"/>
            </w:pPr>
            <w:r w:rsidRPr="007A16E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7A16E3" w:rsidRDefault="0046193F" w:rsidP="0046193F">
            <w:pPr>
              <w:widowControl w:val="0"/>
              <w:ind w:left="33" w:right="176"/>
              <w:rPr>
                <w:iCs/>
              </w:rPr>
            </w:pPr>
            <w:r w:rsidRPr="007A16E3">
              <w:t>Наименование Заказчика:</w:t>
            </w:r>
            <w:r w:rsidRPr="007A16E3">
              <w:rPr>
                <w:iCs/>
              </w:rPr>
              <w:t xml:space="preserve"> ПАО «</w:t>
            </w:r>
            <w:proofErr w:type="spellStart"/>
            <w:r w:rsidRPr="007A16E3">
              <w:rPr>
                <w:iCs/>
              </w:rPr>
              <w:t>Россети</w:t>
            </w:r>
            <w:proofErr w:type="spellEnd"/>
            <w:r w:rsidRPr="007A16E3">
              <w:rPr>
                <w:iCs/>
              </w:rPr>
              <w:t xml:space="preserve"> Центр и Приволжье»</w:t>
            </w:r>
          </w:p>
          <w:p w:rsidR="0046193F" w:rsidRPr="007A16E3" w:rsidRDefault="0046193F" w:rsidP="0046193F">
            <w:pPr>
              <w:widowControl w:val="0"/>
              <w:ind w:left="33" w:right="176"/>
            </w:pPr>
            <w:r w:rsidRPr="007A16E3">
              <w:t>Место нахождения и почтовый адрес Заказчика:</w:t>
            </w:r>
          </w:p>
          <w:p w:rsidR="0046193F" w:rsidRPr="007A16E3" w:rsidRDefault="0046193F" w:rsidP="0046193F">
            <w:pPr>
              <w:widowControl w:val="0"/>
              <w:ind w:left="33" w:right="176"/>
            </w:pPr>
            <w:r w:rsidRPr="007A16E3">
              <w:t>РФ, 603950, г. Нижний Новгород, ул. Рождественская, 33</w:t>
            </w:r>
            <w:r w:rsidRPr="007A16E3">
              <w:rPr>
                <w:iCs/>
              </w:rPr>
              <w:t>;</w:t>
            </w:r>
          </w:p>
          <w:p w:rsidR="0046193F" w:rsidRPr="007A16E3" w:rsidRDefault="0046193F" w:rsidP="0046193F">
            <w:pPr>
              <w:widowControl w:val="0"/>
              <w:ind w:left="33" w:right="176"/>
            </w:pPr>
            <w:r w:rsidRPr="007A16E3">
              <w:rPr>
                <w:lang w:val="en-US"/>
              </w:rPr>
              <w:t>E</w:t>
            </w:r>
            <w:r w:rsidRPr="007A16E3">
              <w:t>-</w:t>
            </w:r>
            <w:r w:rsidRPr="007A16E3">
              <w:rPr>
                <w:lang w:val="en-US"/>
              </w:rPr>
              <w:t>mail</w:t>
            </w:r>
            <w:r w:rsidRPr="007A16E3">
              <w:t xml:space="preserve">: </w:t>
            </w:r>
            <w:hyperlink r:id="rId19" w:history="1">
              <w:r w:rsidRPr="007A16E3">
                <w:rPr>
                  <w:rStyle w:val="aff7"/>
                </w:rPr>
                <w:t>info@mrsk-cp.ru</w:t>
              </w:r>
            </w:hyperlink>
            <w:r w:rsidRPr="007A16E3">
              <w:rPr>
                <w:rStyle w:val="aff7"/>
                <w:color w:val="0000CC"/>
              </w:rPr>
              <w:t xml:space="preserve">, </w:t>
            </w:r>
            <w:r w:rsidRPr="007A16E3">
              <w:t>тел (831) 431-74-00, факс (831) 433-38-06;</w:t>
            </w:r>
          </w:p>
          <w:p w:rsidR="0046193F" w:rsidRPr="007A16E3" w:rsidRDefault="0046193F" w:rsidP="0046193F">
            <w:pPr>
              <w:widowControl w:val="0"/>
              <w:ind w:left="33" w:right="176"/>
              <w:rPr>
                <w:iCs/>
              </w:rPr>
            </w:pPr>
            <w:r w:rsidRPr="007A16E3">
              <w:rPr>
                <w:bCs/>
              </w:rPr>
              <w:t>Электронный адрес официального сайта Заказчика:</w:t>
            </w:r>
            <w:r w:rsidRPr="007A16E3">
              <w:rPr>
                <w:b/>
                <w:bCs/>
              </w:rPr>
              <w:t xml:space="preserve"> </w:t>
            </w:r>
            <w:hyperlink r:id="rId20" w:history="1">
              <w:r w:rsidRPr="007A16E3">
                <w:rPr>
                  <w:rStyle w:val="aff7"/>
                </w:rPr>
                <w:t>http://www.mrsk-cp.ru</w:t>
              </w:r>
            </w:hyperlink>
            <w:r w:rsidRPr="007A16E3">
              <w:rPr>
                <w:rStyle w:val="aff7"/>
              </w:rPr>
              <w:t xml:space="preserve">, </w:t>
            </w:r>
            <w:r w:rsidRPr="007A16E3">
              <w:rPr>
                <w:iCs/>
              </w:rPr>
              <w:t>раздел «Закупки»;</w:t>
            </w:r>
          </w:p>
          <w:p w:rsidR="0046193F" w:rsidRPr="007A16E3" w:rsidRDefault="0046193F" w:rsidP="0046193F">
            <w:pPr>
              <w:widowControl w:val="0"/>
              <w:ind w:left="33" w:right="176"/>
            </w:pPr>
            <w:r w:rsidRPr="007A16E3">
              <w:t>ПАО «</w:t>
            </w:r>
            <w:proofErr w:type="spellStart"/>
            <w:r w:rsidRPr="007A16E3">
              <w:t>Россети</w:t>
            </w:r>
            <w:proofErr w:type="spellEnd"/>
            <w:r w:rsidRPr="007A16E3">
              <w:t xml:space="preserve"> Центр» - </w:t>
            </w:r>
            <w:r w:rsidRPr="007A16E3">
              <w:rPr>
                <w:b/>
                <w:u w:val="single"/>
              </w:rPr>
              <w:t>не является Заказчиком</w:t>
            </w:r>
            <w:r w:rsidRPr="007A16E3">
              <w:t xml:space="preserve"> для данной закупочной процедуры.</w:t>
            </w:r>
          </w:p>
          <w:p w:rsidR="0046193F" w:rsidRPr="007A16E3" w:rsidRDefault="0046193F" w:rsidP="0046193F">
            <w:pPr>
              <w:widowControl w:val="0"/>
              <w:ind w:left="33" w:right="176"/>
              <w:rPr>
                <w:iCs/>
              </w:rPr>
            </w:pPr>
            <w:r w:rsidRPr="007A16E3">
              <w:rPr>
                <w:iCs/>
              </w:rPr>
              <w:t>Контактное лицо заказчика ПАО «</w:t>
            </w:r>
            <w:proofErr w:type="spellStart"/>
            <w:r w:rsidRPr="007A16E3">
              <w:rPr>
                <w:iCs/>
              </w:rPr>
              <w:t>Россети</w:t>
            </w:r>
            <w:proofErr w:type="spellEnd"/>
            <w:r w:rsidRPr="007A16E3">
              <w:rPr>
                <w:iCs/>
              </w:rPr>
              <w:t xml:space="preserve"> Центр и Приволжье» </w:t>
            </w:r>
          </w:p>
          <w:p w:rsidR="0046193F" w:rsidRPr="007A16E3" w:rsidRDefault="0046193F" w:rsidP="007A16E3">
            <w:pPr>
              <w:widowControl w:val="0"/>
              <w:ind w:left="33" w:right="176"/>
            </w:pPr>
            <w:r w:rsidRPr="007A16E3">
              <w:t>Сляднева Инна Андреевна, контактные телефоны - (4722) 30-41-</w:t>
            </w:r>
            <w:r w:rsidR="00E749CF" w:rsidRPr="007A16E3">
              <w:t>19</w:t>
            </w:r>
            <w:r w:rsidRPr="007A16E3">
              <w:t xml:space="preserve">, (495) 747-92-92, адрес электронной почты: </w:t>
            </w:r>
            <w:hyperlink r:id="rId21" w:history="1">
              <w:r w:rsidRPr="007A16E3">
                <w:rPr>
                  <w:rStyle w:val="aff7"/>
                  <w:lang w:val="en-US"/>
                </w:rPr>
                <w:t>Slyadneva</w:t>
              </w:r>
              <w:r w:rsidRPr="007A16E3">
                <w:rPr>
                  <w:rStyle w:val="aff7"/>
                </w:rPr>
                <w:t>.IA@mrsk-1.ru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D904DC">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7A16E3" w:rsidRDefault="007E4F0F" w:rsidP="007E4F0F">
            <w:pPr>
              <w:widowControl w:val="0"/>
              <w:spacing w:after="0"/>
              <w:rPr>
                <w:bCs/>
              </w:rPr>
            </w:pPr>
            <w:r w:rsidRPr="007A16E3">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7A16E3">
              <w:rPr>
                <w:bCs/>
              </w:rPr>
              <w:lastRenderedPageBreak/>
              <w:t xml:space="preserve">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7A16E3" w:rsidRDefault="007E4F0F" w:rsidP="007E4F0F">
            <w:pPr>
              <w:widowControl w:val="0"/>
              <w:ind w:right="175"/>
              <w:rPr>
                <w:iCs/>
              </w:rPr>
            </w:pPr>
            <w:r w:rsidRPr="007A16E3">
              <w:lastRenderedPageBreak/>
              <w:t>Наименование Организатора:</w:t>
            </w:r>
            <w:r w:rsidRPr="007A16E3">
              <w:rPr>
                <w:iCs/>
              </w:rPr>
              <w:t xml:space="preserve"> ПАО «</w:t>
            </w:r>
            <w:proofErr w:type="spellStart"/>
            <w:r w:rsidR="00314193" w:rsidRPr="007A16E3">
              <w:rPr>
                <w:iCs/>
              </w:rPr>
              <w:t>Россети</w:t>
            </w:r>
            <w:proofErr w:type="spellEnd"/>
            <w:r w:rsidR="00314193" w:rsidRPr="007A16E3">
              <w:rPr>
                <w:iCs/>
              </w:rPr>
              <w:t xml:space="preserve"> Центр</w:t>
            </w:r>
            <w:r w:rsidRPr="007A16E3">
              <w:rPr>
                <w:iCs/>
              </w:rPr>
              <w:t xml:space="preserve">» </w:t>
            </w:r>
          </w:p>
          <w:p w:rsidR="007E4F0F" w:rsidRPr="007A16E3" w:rsidRDefault="007E4F0F" w:rsidP="007E4F0F">
            <w:pPr>
              <w:widowControl w:val="0"/>
              <w:spacing w:after="0"/>
              <w:ind w:right="175"/>
            </w:pPr>
            <w:r w:rsidRPr="007A16E3">
              <w:t>Место нахождения и почтовый адрес Организатора:</w:t>
            </w:r>
          </w:p>
          <w:p w:rsidR="003C2426" w:rsidRPr="007A16E3" w:rsidRDefault="003C2426" w:rsidP="003C2426">
            <w:pPr>
              <w:widowControl w:val="0"/>
              <w:ind w:left="209" w:right="176"/>
              <w:rPr>
                <w:iCs/>
              </w:rPr>
            </w:pPr>
            <w:r w:rsidRPr="007A16E3">
              <w:t>РФ, 119017, г. Москва</w:t>
            </w:r>
            <w:r w:rsidRPr="007A16E3">
              <w:rPr>
                <w:iCs/>
              </w:rPr>
              <w:t>, ул. Малая Ордынка, 15.</w:t>
            </w:r>
          </w:p>
          <w:p w:rsidR="00AA5FF1" w:rsidRPr="007A16E3" w:rsidRDefault="00AA5FF1" w:rsidP="007E4F0F">
            <w:pPr>
              <w:widowControl w:val="0"/>
              <w:spacing w:after="0"/>
              <w:ind w:right="175"/>
            </w:pPr>
            <w:r w:rsidRPr="007A16E3">
              <w:rPr>
                <w:lang w:val="en-US"/>
              </w:rPr>
              <w:t>E</w:t>
            </w:r>
            <w:r w:rsidRPr="007A16E3">
              <w:t>-</w:t>
            </w:r>
            <w:r w:rsidRPr="007A16E3">
              <w:rPr>
                <w:lang w:val="en-US"/>
              </w:rPr>
              <w:t>mail</w:t>
            </w:r>
            <w:r w:rsidRPr="007A16E3">
              <w:t xml:space="preserve">: </w:t>
            </w:r>
            <w:hyperlink r:id="rId22" w:history="1">
              <w:r w:rsidRPr="007A16E3">
                <w:rPr>
                  <w:rStyle w:val="aff7"/>
                  <w:color w:val="0000CC"/>
                  <w:lang w:val="en-US"/>
                </w:rPr>
                <w:t>posta</w:t>
              </w:r>
              <w:r w:rsidRPr="007A16E3">
                <w:rPr>
                  <w:rStyle w:val="aff7"/>
                  <w:color w:val="0000CC"/>
                </w:rPr>
                <w:t>@</w:t>
              </w:r>
              <w:r w:rsidRPr="007A16E3">
                <w:rPr>
                  <w:rStyle w:val="aff7"/>
                  <w:color w:val="0000CC"/>
                  <w:lang w:val="en-US"/>
                </w:rPr>
                <w:t>mrsk</w:t>
              </w:r>
              <w:r w:rsidRPr="007A16E3">
                <w:rPr>
                  <w:rStyle w:val="aff7"/>
                  <w:color w:val="0000CC"/>
                </w:rPr>
                <w:t>-1.</w:t>
              </w:r>
              <w:proofErr w:type="spellStart"/>
              <w:r w:rsidRPr="007A16E3">
                <w:rPr>
                  <w:rStyle w:val="aff7"/>
                  <w:color w:val="0000CC"/>
                  <w:lang w:val="en-US"/>
                </w:rPr>
                <w:t>ru</w:t>
              </w:r>
              <w:proofErr w:type="spellEnd"/>
            </w:hyperlink>
            <w:r w:rsidRPr="007A16E3">
              <w:rPr>
                <w:color w:val="0000CC"/>
              </w:rPr>
              <w:t xml:space="preserve">, </w:t>
            </w:r>
            <w:r w:rsidRPr="007A16E3">
              <w:t>тел (495) 747-92-92, факс (495) 747-92-95;</w:t>
            </w:r>
          </w:p>
          <w:p w:rsidR="007E4F0F" w:rsidRPr="007A16E3" w:rsidRDefault="007E4F0F" w:rsidP="001E5E23">
            <w:pPr>
              <w:widowControl w:val="0"/>
              <w:ind w:right="175"/>
              <w:rPr>
                <w:iCs/>
              </w:rPr>
            </w:pPr>
            <w:r w:rsidRPr="007A16E3">
              <w:rPr>
                <w:bCs/>
              </w:rPr>
              <w:t>Электронный адрес официального сайта Организатора:</w:t>
            </w:r>
            <w:r w:rsidRPr="007A16E3">
              <w:rPr>
                <w:b/>
                <w:bCs/>
              </w:rPr>
              <w:t xml:space="preserve"> </w:t>
            </w:r>
            <w:hyperlink r:id="rId23" w:history="1">
              <w:r w:rsidRPr="007A16E3">
                <w:rPr>
                  <w:rStyle w:val="aff7"/>
                </w:rPr>
                <w:t>www.mrsk-1.ru</w:t>
              </w:r>
            </w:hyperlink>
            <w:r w:rsidRPr="007A16E3">
              <w:rPr>
                <w:rStyle w:val="aff7"/>
              </w:rPr>
              <w:t xml:space="preserve">, </w:t>
            </w:r>
            <w:r w:rsidRPr="007A16E3">
              <w:rPr>
                <w:iCs/>
              </w:rPr>
              <w:t xml:space="preserve">раздел </w:t>
            </w:r>
            <w:r w:rsidRPr="007A16E3">
              <w:rPr>
                <w:iCs/>
              </w:rPr>
              <w:lastRenderedPageBreak/>
              <w:t>«Закупки»;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D904DC">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D904DC">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D904DC">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16E3" w:rsidRDefault="007E4F0F" w:rsidP="007E4F0F">
            <w:pPr>
              <w:widowControl w:val="0"/>
              <w:spacing w:after="0"/>
              <w:ind w:right="175"/>
              <w:rPr>
                <w:bCs/>
              </w:rPr>
            </w:pPr>
            <w:r w:rsidRPr="005F13AC">
              <w:rPr>
                <w:b/>
              </w:rPr>
              <w:t>Лот</w:t>
            </w:r>
            <w:r w:rsidR="007A16E3">
              <w:rPr>
                <w:b/>
              </w:rPr>
              <w:t xml:space="preserve"> </w:t>
            </w:r>
            <w:r w:rsidRPr="005F13AC">
              <w:rPr>
                <w:b/>
              </w:rPr>
              <w:t>№1</w:t>
            </w:r>
            <w:r w:rsidRPr="007A16E3">
              <w:rPr>
                <w:b/>
              </w:rPr>
              <w:t>:</w:t>
            </w:r>
            <w:r w:rsidRPr="007A16E3">
              <w:rPr>
                <w:bCs/>
              </w:rPr>
              <w:t xml:space="preserve"> </w:t>
            </w:r>
            <w:r w:rsidR="007A16E3" w:rsidRPr="007A16E3">
              <w:rPr>
                <w:bCs/>
              </w:rPr>
              <w:t>П</w:t>
            </w:r>
            <w:r w:rsidRPr="007A16E3">
              <w:rPr>
                <w:bCs/>
              </w:rPr>
              <w:t xml:space="preserve">раво заключения </w:t>
            </w:r>
            <w:r w:rsidR="007A16E3" w:rsidRPr="007A16E3">
              <w:rPr>
                <w:bCs/>
              </w:rPr>
              <w:t>Договора на оказание услуг корпоративной сотовой связи для нужд всех филиалов ПАО «</w:t>
            </w:r>
            <w:proofErr w:type="spellStart"/>
            <w:r w:rsidR="007A16E3" w:rsidRPr="007A16E3">
              <w:rPr>
                <w:bCs/>
              </w:rPr>
              <w:t>Россети</w:t>
            </w:r>
            <w:proofErr w:type="spellEnd"/>
            <w:r w:rsidR="007A16E3" w:rsidRPr="007A16E3">
              <w:rPr>
                <w:bCs/>
              </w:rPr>
              <w:t xml:space="preserve"> Центр и Приволжье»</w:t>
            </w:r>
            <w:r w:rsidR="007A16E3" w:rsidRPr="007A16E3">
              <w:t>.</w:t>
            </w:r>
          </w:p>
          <w:p w:rsidR="007E4F0F" w:rsidRPr="005F13AC" w:rsidRDefault="007E4F0F" w:rsidP="007E4F0F">
            <w:pPr>
              <w:widowControl w:val="0"/>
              <w:spacing w:after="0"/>
              <w:ind w:right="175"/>
            </w:pPr>
          </w:p>
          <w:p w:rsidR="007E4F0F" w:rsidRPr="007A16E3" w:rsidRDefault="007E4F0F" w:rsidP="007E4F0F">
            <w:pPr>
              <w:widowControl w:val="0"/>
              <w:spacing w:after="0"/>
              <w:ind w:right="175"/>
            </w:pPr>
            <w:r w:rsidRPr="00537589">
              <w:t xml:space="preserve">Количество </w:t>
            </w:r>
            <w:r w:rsidRPr="007A16E3">
              <w:t xml:space="preserve">лотов: </w:t>
            </w:r>
            <w:r w:rsidRPr="007A16E3">
              <w:rPr>
                <w:b/>
              </w:rPr>
              <w:t>1 (один)</w:t>
            </w:r>
          </w:p>
          <w:p w:rsidR="007E4F0F" w:rsidRPr="00BA5282" w:rsidRDefault="007E4F0F" w:rsidP="007E4F0F">
            <w:pPr>
              <w:widowControl w:val="0"/>
              <w:spacing w:after="0"/>
              <w:ind w:right="175"/>
              <w:rPr>
                <w:i/>
              </w:rPr>
            </w:pPr>
            <w:r w:rsidRPr="007A16E3">
              <w:rPr>
                <w:i/>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D904DC">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D904DC" w:rsidRPr="00D904DC">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457"/>
            <w:bookmarkStart w:id="446" w:name="_Ref354440659"/>
            <w:bookmarkEnd w:id="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BD4ED1">
            <w:pPr>
              <w:widowControl w:val="0"/>
              <w:spacing w:after="0"/>
              <w:jc w:val="left"/>
            </w:pPr>
            <w:r w:rsidRPr="00690859">
              <w:fldChar w:fldCharType="begin"/>
            </w:r>
            <w:r w:rsidRPr="00690859">
              <w:instrText xml:space="preserve"> REF _Ref764357 \r \h  \* MERGEFORMAT </w:instrText>
            </w:r>
            <w:r w:rsidRPr="00690859">
              <w:fldChar w:fldCharType="separate"/>
            </w:r>
            <w:r w:rsidR="00D904D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 xml:space="preserve">Сроки оказания услуг: </w:t>
            </w:r>
            <w:r w:rsidR="007A16E3">
              <w:t xml:space="preserve">в течение </w:t>
            </w:r>
            <w:r w:rsidR="007A16E3" w:rsidRPr="007A16E3">
              <w:t>36 месяцев с начала действия договора</w:t>
            </w:r>
            <w:r w:rsidRPr="005F13AC">
              <w:rPr>
                <w:bCs/>
              </w:rPr>
              <w:t>.</w:t>
            </w:r>
          </w:p>
          <w:p w:rsidR="007E4F0F" w:rsidRPr="007A16E3" w:rsidRDefault="007A16E3" w:rsidP="007E4F0F">
            <w:pPr>
              <w:widowControl w:val="0"/>
              <w:autoSpaceDE w:val="0"/>
              <w:autoSpaceDN w:val="0"/>
              <w:adjustRightInd w:val="0"/>
              <w:spacing w:after="120"/>
              <w:ind w:right="175"/>
            </w:pPr>
            <w:r w:rsidRPr="007A16E3">
              <w:t xml:space="preserve">Оказание услуг Участником будет осуществляться </w:t>
            </w:r>
            <w:r w:rsidRPr="007A16E3">
              <w:rPr>
                <w:color w:val="00000A"/>
              </w:rPr>
              <w:t>на всей территории Российской Федерации, с возможностью предоставления данных услуг не менее чем в 50 странах мира</w:t>
            </w:r>
            <w:r w:rsidR="007E4F0F" w:rsidRPr="007A16E3">
              <w:t>.</w:t>
            </w:r>
          </w:p>
          <w:p w:rsidR="007E4F0F" w:rsidRPr="005F13AC" w:rsidRDefault="007E4F0F" w:rsidP="007E4F0F">
            <w:pPr>
              <w:widowControl w:val="0"/>
              <w:spacing w:after="0"/>
              <w:ind w:right="175"/>
            </w:pPr>
            <w:r w:rsidRPr="007A16E3">
              <w:t>Более под</w:t>
            </w:r>
            <w:r w:rsidRPr="00537589">
              <w:t>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D904DC">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727"/>
            <w:bookmarkStart w:id="448" w:name="_Ref354428953"/>
            <w:bookmarkEnd w:id="44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BD4ED1">
            <w:pPr>
              <w:widowControl w:val="0"/>
              <w:spacing w:after="0"/>
              <w:jc w:val="left"/>
            </w:pPr>
            <w:r w:rsidRPr="00690859">
              <w:fldChar w:fldCharType="begin"/>
            </w:r>
            <w:r w:rsidRPr="00690859">
              <w:instrText xml:space="preserve"> REF _Ref696807 \r \h  \* MERGEFORMAT </w:instrText>
            </w:r>
            <w:r w:rsidRPr="00690859">
              <w:fldChar w:fldCharType="separate"/>
            </w:r>
            <w:r w:rsidR="00D904DC">
              <w:t>1.3.1</w:t>
            </w:r>
            <w:r w:rsidRPr="00690859">
              <w:fldChar w:fldCharType="end"/>
            </w:r>
            <w:r w:rsidRPr="00690859">
              <w:t xml:space="preserve">, </w:t>
            </w:r>
            <w:r w:rsidR="00BD4ED1">
              <w:fldChar w:fldCharType="begin"/>
            </w:r>
            <w:r w:rsidR="00BD4ED1">
              <w:instrText xml:space="preserve"> REF _Ref130555554 \r \h </w:instrText>
            </w:r>
            <w:r w:rsidR="00BD4ED1">
              <w:fldChar w:fldCharType="separate"/>
            </w:r>
            <w:r w:rsidR="00D904DC">
              <w:t>1.3.2</w:t>
            </w:r>
            <w:r w:rsidR="00BD4ED1">
              <w:fldChar w:fldCharType="end"/>
            </w:r>
            <w:r w:rsidR="00BD4ED1">
              <w:t xml:space="preserve">, </w:t>
            </w:r>
            <w:r w:rsidRPr="00690859">
              <w:fldChar w:fldCharType="begin"/>
            </w:r>
            <w:r w:rsidRPr="00690859">
              <w:instrText xml:space="preserve"> REF _Ref761417 \r \h  \* MERGEFORMAT </w:instrText>
            </w:r>
            <w:r w:rsidRPr="00690859">
              <w:fldChar w:fldCharType="separate"/>
            </w:r>
            <w:r w:rsidR="00D904DC">
              <w:t>3.5.1</w:t>
            </w:r>
            <w:r w:rsidRPr="00690859">
              <w:fldChar w:fldCharType="end"/>
            </w:r>
            <w:r w:rsidRPr="00690859">
              <w:t xml:space="preserve">, </w:t>
            </w:r>
            <w:r w:rsidR="00BD4ED1">
              <w:fldChar w:fldCharType="begin"/>
            </w:r>
            <w:r w:rsidR="00BD4ED1">
              <w:instrText xml:space="preserve"> REF _Ref130476498 \r \h </w:instrText>
            </w:r>
            <w:r w:rsidR="00BD4ED1">
              <w:fldChar w:fldCharType="separate"/>
            </w:r>
            <w:r w:rsidR="00D904DC">
              <w:t>6.2.15</w:t>
            </w:r>
            <w:r w:rsidR="00BD4E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E0D65" w:rsidRDefault="007E4F0F" w:rsidP="007E4F0F">
            <w:pPr>
              <w:pStyle w:val="Times12"/>
              <w:widowControl w:val="0"/>
              <w:tabs>
                <w:tab w:val="num" w:pos="1620"/>
              </w:tabs>
              <w:spacing w:after="120"/>
              <w:ind w:left="34" w:right="175" w:firstLine="283"/>
              <w:rPr>
                <w:rFonts w:eastAsia="Calibri"/>
                <w:szCs w:val="24"/>
                <w:lang w:eastAsia="en-US"/>
              </w:rPr>
            </w:pPr>
            <w:r w:rsidRPr="007A16E3">
              <w:rPr>
                <w:b/>
                <w:bCs w:val="0"/>
                <w:szCs w:val="24"/>
                <w:u w:val="single"/>
              </w:rPr>
              <w:t>По Лоту №1:</w:t>
            </w:r>
            <w:r w:rsidRPr="007A16E3">
              <w:rPr>
                <w:bCs w:val="0"/>
                <w:szCs w:val="24"/>
              </w:rPr>
              <w:t xml:space="preserve"> </w:t>
            </w:r>
            <w:r w:rsidR="007A16E3" w:rsidRPr="007A16E3">
              <w:rPr>
                <w:b/>
                <w:szCs w:val="24"/>
              </w:rPr>
              <w:t xml:space="preserve">86 615 400 </w:t>
            </w:r>
            <w:r w:rsidRPr="007A16E3">
              <w:rPr>
                <w:szCs w:val="24"/>
              </w:rPr>
              <w:t>(Восемь</w:t>
            </w:r>
            <w:r w:rsidR="007A16E3" w:rsidRPr="007A16E3">
              <w:rPr>
                <w:szCs w:val="24"/>
              </w:rPr>
              <w:t>десят шесть</w:t>
            </w:r>
            <w:r w:rsidRPr="007A16E3">
              <w:rPr>
                <w:szCs w:val="24"/>
              </w:rPr>
              <w:t xml:space="preserve"> миллионов </w:t>
            </w:r>
            <w:r w:rsidR="007A16E3" w:rsidRPr="007A16E3">
              <w:rPr>
                <w:szCs w:val="24"/>
              </w:rPr>
              <w:t>шестьсот пятнадцать тысяч четыреста</w:t>
            </w:r>
            <w:r w:rsidRPr="007A16E3">
              <w:rPr>
                <w:szCs w:val="24"/>
              </w:rPr>
              <w:t>) рубл</w:t>
            </w:r>
            <w:r w:rsidR="007A16E3" w:rsidRPr="007A16E3">
              <w:rPr>
                <w:szCs w:val="24"/>
              </w:rPr>
              <w:t>ей</w:t>
            </w:r>
            <w:r w:rsidRPr="007A16E3">
              <w:rPr>
                <w:szCs w:val="24"/>
              </w:rPr>
              <w:t xml:space="preserve"> 00 копеек РФ, без учета НДС; НДС составляет </w:t>
            </w:r>
            <w:r w:rsidR="007A16E3" w:rsidRPr="007A16E3">
              <w:rPr>
                <w:b/>
                <w:szCs w:val="24"/>
              </w:rPr>
              <w:t xml:space="preserve">17 323 080 </w:t>
            </w:r>
            <w:r w:rsidRPr="007A16E3">
              <w:rPr>
                <w:szCs w:val="24"/>
              </w:rPr>
              <w:t>(</w:t>
            </w:r>
            <w:r w:rsidR="007A16E3" w:rsidRPr="007A16E3">
              <w:rPr>
                <w:szCs w:val="24"/>
              </w:rPr>
              <w:t>Семнадцать миллионов триста двадцать три тысячи восемьдесят</w:t>
            </w:r>
            <w:r w:rsidRPr="007A16E3">
              <w:rPr>
                <w:szCs w:val="24"/>
              </w:rPr>
              <w:t xml:space="preserve">) рублей </w:t>
            </w:r>
            <w:r w:rsidR="007A16E3" w:rsidRPr="007A16E3">
              <w:rPr>
                <w:szCs w:val="24"/>
              </w:rPr>
              <w:t>00</w:t>
            </w:r>
            <w:r w:rsidRPr="007A16E3">
              <w:rPr>
                <w:szCs w:val="24"/>
              </w:rPr>
              <w:t xml:space="preserve"> копеек РФ; </w:t>
            </w:r>
            <w:r w:rsidR="007A16E3" w:rsidRPr="007A16E3">
              <w:rPr>
                <w:b/>
                <w:szCs w:val="24"/>
              </w:rPr>
              <w:t xml:space="preserve">103 938 480 </w:t>
            </w:r>
            <w:r w:rsidRPr="007A16E3">
              <w:rPr>
                <w:szCs w:val="24"/>
              </w:rPr>
              <w:t>(</w:t>
            </w:r>
            <w:r w:rsidR="00A15E4A">
              <w:rPr>
                <w:szCs w:val="24"/>
              </w:rPr>
              <w:t>С</w:t>
            </w:r>
            <w:bookmarkStart w:id="449" w:name="_GoBack"/>
            <w:bookmarkEnd w:id="449"/>
            <w:r w:rsidR="007A16E3" w:rsidRPr="007A16E3">
              <w:rPr>
                <w:szCs w:val="24"/>
              </w:rPr>
              <w:t>то три миллиона девятьсот тридцать восемь тысяч четыреста восемьдесят</w:t>
            </w:r>
            <w:r w:rsidRPr="007A16E3">
              <w:rPr>
                <w:szCs w:val="24"/>
              </w:rPr>
              <w:t xml:space="preserve">) рублей </w:t>
            </w:r>
            <w:r w:rsidR="007A16E3" w:rsidRPr="007A16E3">
              <w:rPr>
                <w:szCs w:val="24"/>
              </w:rPr>
              <w:t>00</w:t>
            </w:r>
            <w:r w:rsidRPr="007A16E3">
              <w:rPr>
                <w:szCs w:val="24"/>
              </w:rPr>
              <w:t xml:space="preserve"> копеек РФ, с учетом НДС</w:t>
            </w:r>
            <w:r w:rsidR="007A16E3" w:rsidRPr="007A16E3">
              <w:rPr>
                <w:szCs w:val="24"/>
              </w:rPr>
              <w:t>.</w:t>
            </w:r>
          </w:p>
          <w:p w:rsidR="00F7219B" w:rsidRPr="007A16E3" w:rsidRDefault="00F7219B" w:rsidP="007A16E3">
            <w:pPr>
              <w:pStyle w:val="affffa"/>
              <w:widowControl w:val="0"/>
              <w:tabs>
                <w:tab w:val="clear" w:pos="2520"/>
              </w:tabs>
              <w:ind w:left="42" w:right="175" w:firstLine="0"/>
              <w:rPr>
                <w:bCs/>
              </w:rPr>
            </w:pPr>
            <w:r w:rsidRPr="00582106">
              <w:t>В случае, если Участник применяет УСН</w:t>
            </w:r>
            <w:r w:rsidR="00407826" w:rsidRPr="00F54E24">
              <w:t xml:space="preserve"> </w:t>
            </w:r>
            <w:proofErr w:type="gramStart"/>
            <w:r w:rsidR="00407826" w:rsidRPr="00F54E24">
              <w:t>или в случае если</w:t>
            </w:r>
            <w:proofErr w:type="gramEnd"/>
            <w:r w:rsidR="00407826" w:rsidRPr="00F54E24">
              <w:t xml:space="preserve">, проводится закупка, для которой </w:t>
            </w:r>
            <w:r w:rsidR="00407826" w:rsidRPr="007A16E3">
              <w:t>НДС не предусмотрен</w:t>
            </w:r>
            <w:r w:rsidRPr="007A16E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7A16E3">
              <w:rPr>
                <w:bCs/>
              </w:rPr>
              <w:t xml:space="preserve">Сводной </w:t>
            </w:r>
            <w:r w:rsidRPr="007A16E3">
              <w:rPr>
                <w:bCs/>
              </w:rPr>
              <w:lastRenderedPageBreak/>
              <w:t>таблице стоимости услуг</w:t>
            </w:r>
            <w:r w:rsidRPr="007A16E3">
              <w:t xml:space="preserve">. </w:t>
            </w:r>
          </w:p>
          <w:p w:rsidR="007A16E3" w:rsidRPr="007A16E3" w:rsidRDefault="007A16E3" w:rsidP="007E4F0F">
            <w:pPr>
              <w:widowControl w:val="0"/>
              <w:spacing w:after="0"/>
              <w:ind w:right="175"/>
              <w:rPr>
                <w:rFonts w:eastAsia="Calibri"/>
              </w:rPr>
            </w:pPr>
          </w:p>
          <w:p w:rsidR="00620CF2" w:rsidRPr="006E0D65" w:rsidRDefault="007E4F0F" w:rsidP="007A16E3">
            <w:pPr>
              <w:widowControl w:val="0"/>
              <w:spacing w:after="0"/>
              <w:ind w:right="175"/>
              <w:rPr>
                <w:rFonts w:eastAsia="Calibri"/>
              </w:rPr>
            </w:pPr>
            <w:r w:rsidRPr="007A16E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4445"/>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D904D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A16E3">
            <w:pPr>
              <w:pStyle w:val="affff9"/>
              <w:tabs>
                <w:tab w:val="clear" w:pos="1980"/>
              </w:tabs>
              <w:ind w:left="42" w:firstLine="0"/>
              <w:rPr>
                <w:snapToGrid w:val="0"/>
              </w:rPr>
            </w:pPr>
            <w:r w:rsidRPr="006E0D65">
              <w:rPr>
                <w:iCs/>
              </w:rPr>
              <w:t xml:space="preserve">Форма и порядок оплаты: безналичный расчет, оплата производится </w:t>
            </w:r>
            <w:r w:rsidR="007E584A" w:rsidRPr="00B05F16">
              <w:t>не более 30 (тридцати) рабочих дней</w:t>
            </w:r>
            <w:r w:rsidRPr="006E0D65">
              <w:rPr>
                <w:iCs/>
              </w:rPr>
              <w:t xml:space="preserve"> с </w:t>
            </w:r>
            <w:r w:rsidRPr="007A16E3">
              <w:rPr>
                <w:iCs/>
              </w:rPr>
              <w:t xml:space="preserve">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7A16E3">
              <w:rPr>
                <w:iCs/>
              </w:rPr>
              <w:t>7 (семь)</w:t>
            </w:r>
            <w:r w:rsidR="00533C0C" w:rsidRPr="007A16E3">
              <w:rPr>
                <w:iCs/>
              </w:rPr>
              <w:t xml:space="preserve"> рабочих</w:t>
            </w:r>
            <w:r w:rsidRPr="007A16E3">
              <w:rPr>
                <w:iCs/>
              </w:rPr>
              <w:t xml:space="preserve"> дней с момента подписания вышеуказанных документов (в соответствии с Постановлением Правительства от 11.12.2014 №1352-ПП </w:t>
            </w:r>
            <w:r w:rsidR="002747AE" w:rsidRPr="007A16E3">
              <w:rPr>
                <w:iCs/>
              </w:rPr>
              <w:t>«</w:t>
            </w:r>
            <w:r w:rsidRPr="007A16E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7A16E3">
              <w:rPr>
                <w:iCs/>
              </w:rPr>
              <w:t>»</w:t>
            </w:r>
            <w:r w:rsidRPr="007A16E3">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3197"/>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D904DC">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6D7050" w:rsidRPr="005F13AC" w:rsidRDefault="00123CB0" w:rsidP="00323DC6">
            <w:pPr>
              <w:pStyle w:val="afffff4"/>
              <w:widowControl w:val="0"/>
              <w:numPr>
                <w:ilvl w:val="0"/>
                <w:numId w:val="40"/>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2967"/>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D904DC">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D904DC">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D904DC">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D904DC">
              <w:t>5.3.2</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D904DC">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D904DC">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D904DC">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7A16E3" w:rsidRDefault="007E4F0F" w:rsidP="007E4F0F">
            <w:pPr>
              <w:widowControl w:val="0"/>
              <w:numPr>
                <w:ilvl w:val="0"/>
                <w:numId w:val="18"/>
              </w:numPr>
              <w:tabs>
                <w:tab w:val="left" w:pos="0"/>
                <w:tab w:val="left" w:pos="1134"/>
              </w:tabs>
              <w:spacing w:after="0" w:line="264" w:lineRule="auto"/>
              <w:ind w:left="1134" w:right="175" w:hanging="567"/>
              <w:rPr>
                <w:bCs/>
              </w:rPr>
            </w:pPr>
            <w:bookmarkStart w:id="453" w:name="_Ref1108333"/>
            <w:r w:rsidRPr="005F13AC">
              <w:rPr>
                <w:bCs/>
              </w:rPr>
              <w:t xml:space="preserve">Дата начала срока </w:t>
            </w:r>
            <w:r w:rsidRPr="007A16E3">
              <w:rPr>
                <w:bCs/>
              </w:rPr>
              <w:t xml:space="preserve">подачи заявок: </w:t>
            </w:r>
            <w:r w:rsidR="007A16E3">
              <w:rPr>
                <w:b/>
                <w:bCs/>
              </w:rPr>
              <w:t>28 июля</w:t>
            </w:r>
            <w:r w:rsidRPr="007A16E3">
              <w:rPr>
                <w:b/>
                <w:bCs/>
              </w:rPr>
              <w:t xml:space="preserve"> </w:t>
            </w:r>
            <w:r w:rsidR="006236A9" w:rsidRPr="007A16E3">
              <w:rPr>
                <w:b/>
                <w:bCs/>
              </w:rPr>
              <w:t>20</w:t>
            </w:r>
            <w:r w:rsidR="0053209B" w:rsidRPr="007A16E3">
              <w:rPr>
                <w:b/>
                <w:bCs/>
              </w:rPr>
              <w:t>23</w:t>
            </w:r>
            <w:r w:rsidRPr="007A16E3">
              <w:rPr>
                <w:b/>
                <w:bCs/>
              </w:rPr>
              <w:t xml:space="preserve"> года;</w:t>
            </w:r>
            <w:bookmarkEnd w:id="453"/>
            <w:r w:rsidRPr="007A16E3" w:rsidDel="003514C1">
              <w:rPr>
                <w:bCs/>
              </w:rPr>
              <w:t xml:space="preserve"> </w:t>
            </w:r>
          </w:p>
          <w:p w:rsidR="007E4F0F" w:rsidRPr="007A16E3" w:rsidRDefault="007E4F0F" w:rsidP="007E4F0F">
            <w:pPr>
              <w:widowControl w:val="0"/>
              <w:numPr>
                <w:ilvl w:val="0"/>
                <w:numId w:val="18"/>
              </w:numPr>
              <w:tabs>
                <w:tab w:val="left" w:pos="0"/>
              </w:tabs>
              <w:spacing w:after="0" w:line="264" w:lineRule="auto"/>
              <w:ind w:left="1134" w:right="175" w:hanging="567"/>
            </w:pPr>
            <w:bookmarkStart w:id="454" w:name="_Ref762965"/>
            <w:r w:rsidRPr="007A16E3">
              <w:t>Дата и время окончания срока, последний день срока подачи Заявок:</w:t>
            </w:r>
            <w:bookmarkEnd w:id="454"/>
          </w:p>
          <w:p w:rsidR="007E4F0F" w:rsidRPr="007A16E3" w:rsidRDefault="007A16E3" w:rsidP="007E4F0F">
            <w:pPr>
              <w:widowControl w:val="0"/>
              <w:tabs>
                <w:tab w:val="left" w:pos="0"/>
              </w:tabs>
              <w:spacing w:after="0" w:line="264" w:lineRule="auto"/>
              <w:ind w:left="1134" w:right="175"/>
            </w:pPr>
            <w:r w:rsidRPr="007A16E3">
              <w:rPr>
                <w:b/>
              </w:rPr>
              <w:t>1</w:t>
            </w:r>
            <w:r>
              <w:rPr>
                <w:b/>
              </w:rPr>
              <w:t>4</w:t>
            </w:r>
            <w:r w:rsidRPr="007A16E3">
              <w:rPr>
                <w:b/>
              </w:rPr>
              <w:t xml:space="preserve"> августа</w:t>
            </w:r>
            <w:r w:rsidR="007E4F0F" w:rsidRPr="007A16E3">
              <w:rPr>
                <w:b/>
              </w:rPr>
              <w:t xml:space="preserve"> </w:t>
            </w:r>
            <w:r w:rsidR="0046193F" w:rsidRPr="007A16E3">
              <w:rPr>
                <w:b/>
                <w:bCs/>
              </w:rPr>
              <w:t>20</w:t>
            </w:r>
            <w:r w:rsidR="0053209B" w:rsidRPr="007A16E3">
              <w:rPr>
                <w:b/>
                <w:bCs/>
              </w:rPr>
              <w:t>23</w:t>
            </w:r>
            <w:r w:rsidR="0046193F" w:rsidRPr="007A16E3">
              <w:rPr>
                <w:b/>
                <w:bCs/>
              </w:rPr>
              <w:t xml:space="preserve"> </w:t>
            </w:r>
            <w:r w:rsidR="007E4F0F" w:rsidRPr="007A16E3">
              <w:rPr>
                <w:b/>
              </w:rPr>
              <w:t>года</w:t>
            </w:r>
            <w:r w:rsidR="007E4F0F" w:rsidRPr="007A16E3" w:rsidDel="003514C1">
              <w:t xml:space="preserve"> </w:t>
            </w:r>
            <w:r w:rsidR="007E4F0F" w:rsidRPr="007A16E3">
              <w:rPr>
                <w:b/>
              </w:rPr>
              <w:t>12:00 (время московское)</w:t>
            </w:r>
            <w:r w:rsidR="007E4F0F" w:rsidRPr="007A16E3">
              <w:t>;</w:t>
            </w:r>
          </w:p>
          <w:p w:rsidR="007E4F0F" w:rsidRPr="007A16E3" w:rsidRDefault="007E4F0F" w:rsidP="007E4F0F">
            <w:pPr>
              <w:widowControl w:val="0"/>
              <w:numPr>
                <w:ilvl w:val="0"/>
                <w:numId w:val="18"/>
              </w:numPr>
              <w:tabs>
                <w:tab w:val="left" w:pos="0"/>
              </w:tabs>
              <w:spacing w:after="0" w:line="264" w:lineRule="auto"/>
              <w:ind w:left="1134" w:right="175" w:hanging="567"/>
            </w:pPr>
            <w:bookmarkStart w:id="455" w:name="_Ref1109521"/>
            <w:r w:rsidRPr="007A16E3">
              <w:t>Рассмотрение заявок (общих частей):</w:t>
            </w:r>
            <w:bookmarkEnd w:id="455"/>
            <w:r w:rsidRPr="007A16E3">
              <w:t xml:space="preserve"> </w:t>
            </w:r>
          </w:p>
          <w:p w:rsidR="007E4F0F" w:rsidRPr="005F13AC" w:rsidRDefault="007E4F0F" w:rsidP="007E4F0F">
            <w:pPr>
              <w:pStyle w:val="Default"/>
              <w:widowControl w:val="0"/>
              <w:ind w:right="175"/>
              <w:jc w:val="both"/>
              <w:rPr>
                <w:b/>
              </w:rPr>
            </w:pPr>
            <w:r w:rsidRPr="007A16E3">
              <w:rPr>
                <w:color w:val="auto"/>
              </w:rPr>
              <w:t xml:space="preserve">Дата начала проведения этапа: с момента </w:t>
            </w:r>
            <w:r w:rsidRPr="007A16E3">
              <w:t>окончания срока</w:t>
            </w:r>
            <w:r w:rsidRPr="007A16E3">
              <w:rPr>
                <w:color w:val="auto"/>
              </w:rPr>
              <w:t xml:space="preserve"> </w:t>
            </w:r>
            <w:r w:rsidRPr="007A16E3">
              <w:rPr>
                <w:bCs/>
              </w:rPr>
              <w:t>подачи заявок</w:t>
            </w:r>
            <w:r w:rsidRPr="007A16E3">
              <w:rPr>
                <w:color w:val="auto"/>
              </w:rPr>
              <w:t xml:space="preserve">; Дата окончания проведения этапа: </w:t>
            </w:r>
            <w:r w:rsidR="007A16E3" w:rsidRPr="007A16E3">
              <w:rPr>
                <w:b/>
                <w:color w:val="auto"/>
              </w:rPr>
              <w:t>16 август</w:t>
            </w:r>
            <w:r w:rsidR="00123CB0" w:rsidRPr="007A16E3">
              <w:rPr>
                <w:b/>
                <w:color w:val="auto"/>
              </w:rPr>
              <w:t>а</w:t>
            </w:r>
            <w:r w:rsidRPr="007A16E3">
              <w:rPr>
                <w:b/>
                <w:color w:val="auto"/>
              </w:rPr>
              <w:t xml:space="preserve"> </w:t>
            </w:r>
            <w:r w:rsidR="0046193F" w:rsidRPr="007A16E3">
              <w:rPr>
                <w:b/>
                <w:bCs/>
              </w:rPr>
              <w:t>20</w:t>
            </w:r>
            <w:r w:rsidR="0053209B" w:rsidRPr="007A16E3">
              <w:rPr>
                <w:b/>
                <w:bCs/>
              </w:rPr>
              <w:t>23</w:t>
            </w:r>
            <w:r w:rsidR="0046193F" w:rsidRPr="007A16E3">
              <w:rPr>
                <w:b/>
                <w:bCs/>
              </w:rPr>
              <w:t xml:space="preserve"> </w:t>
            </w:r>
            <w:r w:rsidRPr="007A16E3">
              <w:rPr>
                <w:b/>
                <w:color w:val="auto"/>
              </w:rPr>
              <w:t>года;</w:t>
            </w:r>
          </w:p>
          <w:p w:rsidR="00123CB0" w:rsidRPr="007A16E3" w:rsidRDefault="00123CB0" w:rsidP="00123CB0">
            <w:pPr>
              <w:widowControl w:val="0"/>
              <w:numPr>
                <w:ilvl w:val="0"/>
                <w:numId w:val="18"/>
              </w:numPr>
              <w:tabs>
                <w:tab w:val="left" w:pos="0"/>
              </w:tabs>
              <w:spacing w:after="0" w:line="264" w:lineRule="auto"/>
              <w:ind w:left="1134" w:right="175" w:hanging="567"/>
            </w:pPr>
            <w:bookmarkStart w:id="456" w:name="_Ref13483704"/>
            <w:bookmarkStart w:id="457" w:name="_Ref13560832"/>
            <w:bookmarkStart w:id="458" w:name="_Ref2007139"/>
            <w:r w:rsidRPr="007A16E3">
              <w:t>Рассмотрение заявок (ценовых частей)</w:t>
            </w:r>
            <w:bookmarkEnd w:id="456"/>
            <w:r w:rsidRPr="007A16E3">
              <w:t>:</w:t>
            </w:r>
            <w:bookmarkEnd w:id="457"/>
          </w:p>
          <w:p w:rsidR="00123CB0" w:rsidRPr="00123CB0" w:rsidRDefault="00123CB0" w:rsidP="00123CB0">
            <w:pPr>
              <w:pStyle w:val="Default"/>
              <w:widowControl w:val="0"/>
              <w:ind w:right="175"/>
              <w:jc w:val="both"/>
              <w:rPr>
                <w:b/>
                <w:color w:val="auto"/>
              </w:rPr>
            </w:pPr>
            <w:r w:rsidRPr="007A16E3">
              <w:rPr>
                <w:color w:val="auto"/>
              </w:rPr>
              <w:t xml:space="preserve">Дата начала проведения этапа: с момента окончания рассмотрения заявок (общих частей); Дата окончания проведения этапа: </w:t>
            </w:r>
            <w:r w:rsidR="007A16E3" w:rsidRPr="007A16E3">
              <w:rPr>
                <w:b/>
                <w:color w:val="auto"/>
              </w:rPr>
              <w:t xml:space="preserve">16 августа </w:t>
            </w:r>
            <w:r w:rsidR="0046193F" w:rsidRPr="007A16E3">
              <w:rPr>
                <w:b/>
                <w:bCs/>
              </w:rPr>
              <w:t>20</w:t>
            </w:r>
            <w:r w:rsidR="0053209B" w:rsidRPr="007A16E3">
              <w:rPr>
                <w:b/>
                <w:bCs/>
              </w:rPr>
              <w:t>23</w:t>
            </w:r>
            <w:r w:rsidR="0046193F" w:rsidRPr="007A16E3">
              <w:rPr>
                <w:b/>
                <w:bCs/>
              </w:rPr>
              <w:t xml:space="preserve"> </w:t>
            </w:r>
            <w:r w:rsidRPr="007A16E3">
              <w:rPr>
                <w:b/>
                <w:color w:val="auto"/>
              </w:rPr>
              <w:t>года;</w:t>
            </w:r>
          </w:p>
          <w:p w:rsidR="007E4F0F" w:rsidRDefault="007E4F0F" w:rsidP="00123CB0">
            <w:pPr>
              <w:widowControl w:val="0"/>
              <w:numPr>
                <w:ilvl w:val="0"/>
                <w:numId w:val="18"/>
              </w:numPr>
              <w:tabs>
                <w:tab w:val="left" w:pos="0"/>
              </w:tabs>
              <w:spacing w:after="0" w:line="264" w:lineRule="auto"/>
              <w:ind w:left="1134" w:right="175" w:hanging="567"/>
            </w:pPr>
            <w:bookmarkStart w:id="459" w:name="_Ref13560849"/>
            <w:r w:rsidRPr="005F13AC">
              <w:lastRenderedPageBreak/>
              <w:t>Дата первой процедуры переторжки</w:t>
            </w:r>
            <w:r>
              <w:t>:</w:t>
            </w:r>
            <w:bookmarkEnd w:id="459"/>
          </w:p>
          <w:bookmarkEnd w:id="458"/>
          <w:p w:rsidR="006876E8" w:rsidRDefault="006876E8" w:rsidP="006876E8">
            <w:pPr>
              <w:pStyle w:val="Default"/>
              <w:widowControl w:val="0"/>
              <w:ind w:right="175"/>
              <w:jc w:val="both"/>
              <w:rPr>
                <w:b/>
                <w:color w:val="auto"/>
              </w:rPr>
            </w:pPr>
            <w:r w:rsidRPr="00A653EF">
              <w:rPr>
                <w:b/>
                <w:color w:val="auto"/>
              </w:rPr>
              <w:t>В соответствии с решением закупочной Комиссии.</w:t>
            </w:r>
          </w:p>
          <w:p w:rsidR="006876E8" w:rsidRPr="00A653EF" w:rsidRDefault="006876E8" w:rsidP="006876E8">
            <w:pPr>
              <w:pStyle w:val="Default"/>
              <w:widowControl w:val="0"/>
              <w:ind w:right="175"/>
              <w:jc w:val="both"/>
              <w:rPr>
                <w:b/>
                <w:color w:val="auto"/>
              </w:rPr>
            </w:pPr>
          </w:p>
          <w:p w:rsidR="006876E8" w:rsidRPr="007A16E3" w:rsidRDefault="006876E8" w:rsidP="006876E8">
            <w:pPr>
              <w:pStyle w:val="Default"/>
              <w:widowControl w:val="0"/>
              <w:ind w:right="175"/>
              <w:jc w:val="both"/>
              <w:rPr>
                <w:b/>
                <w:bCs/>
              </w:rPr>
            </w:pPr>
            <w:r w:rsidRPr="00A653EF">
              <w:t xml:space="preserve">Переторжка (допускается применение многократной переторжки) – </w:t>
            </w:r>
            <w:r w:rsidRPr="00A653EF">
              <w:rPr>
                <w:b/>
                <w:bCs/>
              </w:rPr>
              <w:t>применяется в случаях, предусмотренных Единым стандартом закупок ПАО «</w:t>
            </w:r>
            <w:proofErr w:type="spellStart"/>
            <w:r w:rsidRPr="00A653EF">
              <w:rPr>
                <w:b/>
                <w:bCs/>
              </w:rPr>
              <w:t>Россети</w:t>
            </w:r>
            <w:proofErr w:type="spellEnd"/>
            <w:r w:rsidRPr="00A653EF">
              <w:rPr>
                <w:b/>
                <w:bCs/>
              </w:rPr>
              <w:t xml:space="preserve">», в остальных </w:t>
            </w:r>
            <w:r w:rsidRPr="007A16E3">
              <w:rPr>
                <w:b/>
                <w:bCs/>
              </w:rPr>
              <w:t xml:space="preserve">случаях по решению закупочной комиссии. </w:t>
            </w:r>
          </w:p>
          <w:p w:rsidR="006876E8" w:rsidRPr="007A16E3" w:rsidRDefault="006876E8" w:rsidP="006876E8">
            <w:pPr>
              <w:pStyle w:val="Default"/>
              <w:widowControl w:val="0"/>
              <w:ind w:right="175"/>
              <w:jc w:val="both"/>
              <w:rPr>
                <w:b/>
                <w:color w:val="auto"/>
              </w:rPr>
            </w:pPr>
          </w:p>
          <w:p w:rsidR="002071EF" w:rsidRPr="007A16E3" w:rsidRDefault="002071EF" w:rsidP="002071EF">
            <w:pPr>
              <w:pStyle w:val="Default"/>
              <w:widowControl w:val="0"/>
              <w:ind w:right="175"/>
              <w:jc w:val="both"/>
              <w:rPr>
                <w:color w:val="auto"/>
              </w:rPr>
            </w:pPr>
            <w:r w:rsidRPr="007A16E3">
              <w:rPr>
                <w:b/>
                <w:color w:val="auto"/>
              </w:rPr>
              <w:t xml:space="preserve">Шаг переторжки по лоту </w:t>
            </w:r>
            <w:r w:rsidRPr="007A16E3">
              <w:rPr>
                <w:b/>
              </w:rPr>
              <w:t xml:space="preserve">в процентах (%) </w:t>
            </w:r>
            <w:r w:rsidRPr="007A16E3">
              <w:t xml:space="preserve">в зависимости от </w:t>
            </w:r>
            <w:r w:rsidRPr="007A16E3">
              <w:rPr>
                <w:rFonts w:eastAsia="Calibri"/>
              </w:rPr>
              <w:t xml:space="preserve">начальной (максимальной) цены договора с НДС </w:t>
            </w:r>
            <w:r w:rsidRPr="007A16E3">
              <w:rPr>
                <w:b/>
              </w:rPr>
              <w:t>составляет</w:t>
            </w:r>
            <w:r w:rsidRPr="007A16E3">
              <w:rPr>
                <w:rFonts w:eastAsia="Calibri"/>
              </w:rPr>
              <w:t>:</w:t>
            </w:r>
          </w:p>
          <w:p w:rsidR="002071EF" w:rsidRPr="007A16E3" w:rsidRDefault="002071EF" w:rsidP="002071EF">
            <w:pPr>
              <w:pStyle w:val="Default"/>
              <w:widowControl w:val="0"/>
              <w:numPr>
                <w:ilvl w:val="0"/>
                <w:numId w:val="45"/>
              </w:numPr>
              <w:adjustRightInd/>
              <w:ind w:right="175"/>
              <w:jc w:val="both"/>
              <w:rPr>
                <w:rFonts w:eastAsia="Calibri"/>
              </w:rPr>
            </w:pPr>
            <w:r w:rsidRPr="007A16E3">
              <w:rPr>
                <w:rFonts w:eastAsia="Calibri"/>
              </w:rPr>
              <w:t xml:space="preserve">до 10 млн. руб. (включительно) – </w:t>
            </w:r>
            <w:r w:rsidRPr="007A16E3">
              <w:rPr>
                <w:rFonts w:eastAsia="Calibri"/>
                <w:b/>
              </w:rPr>
              <w:t>1,0%;</w:t>
            </w:r>
          </w:p>
          <w:p w:rsidR="002071EF" w:rsidRPr="007A16E3" w:rsidRDefault="002071EF" w:rsidP="002071EF">
            <w:pPr>
              <w:pStyle w:val="Default"/>
              <w:widowControl w:val="0"/>
              <w:numPr>
                <w:ilvl w:val="0"/>
                <w:numId w:val="45"/>
              </w:numPr>
              <w:adjustRightInd/>
              <w:ind w:right="175"/>
              <w:jc w:val="both"/>
              <w:rPr>
                <w:rFonts w:eastAsia="Calibri"/>
              </w:rPr>
            </w:pPr>
            <w:r w:rsidRPr="007A16E3">
              <w:rPr>
                <w:rFonts w:eastAsia="Calibri"/>
              </w:rPr>
              <w:t>свыше 10 млн. руб. до 100 млн. руб. (включительно) –</w:t>
            </w:r>
            <w:r w:rsidRPr="007A16E3">
              <w:rPr>
                <w:rFonts w:eastAsia="Calibri"/>
                <w:b/>
              </w:rPr>
              <w:t>0,5%;</w:t>
            </w:r>
          </w:p>
          <w:p w:rsidR="002071EF" w:rsidRPr="007A16E3" w:rsidRDefault="002071EF" w:rsidP="002071EF">
            <w:pPr>
              <w:pStyle w:val="Default"/>
              <w:widowControl w:val="0"/>
              <w:numPr>
                <w:ilvl w:val="0"/>
                <w:numId w:val="45"/>
              </w:numPr>
              <w:adjustRightInd/>
              <w:ind w:right="175"/>
              <w:jc w:val="both"/>
              <w:rPr>
                <w:rFonts w:eastAsia="Calibri"/>
              </w:rPr>
            </w:pPr>
            <w:r w:rsidRPr="007A16E3">
              <w:rPr>
                <w:rFonts w:eastAsia="Calibri"/>
              </w:rPr>
              <w:t xml:space="preserve">свыше 100 млн. руб. до 500 млн. руб. (включительно) – </w:t>
            </w:r>
            <w:r w:rsidRPr="007A16E3">
              <w:rPr>
                <w:rFonts w:eastAsia="Calibri"/>
                <w:b/>
              </w:rPr>
              <w:t>0,08%</w:t>
            </w:r>
            <w:r w:rsidRPr="007A16E3">
              <w:rPr>
                <w:rFonts w:eastAsia="Calibri"/>
              </w:rPr>
              <w:t>;</w:t>
            </w:r>
          </w:p>
          <w:p w:rsidR="002071EF" w:rsidRPr="007A16E3" w:rsidRDefault="002071EF" w:rsidP="002071EF">
            <w:pPr>
              <w:pStyle w:val="Default"/>
              <w:widowControl w:val="0"/>
              <w:numPr>
                <w:ilvl w:val="0"/>
                <w:numId w:val="45"/>
              </w:numPr>
              <w:adjustRightInd/>
              <w:ind w:right="175"/>
              <w:jc w:val="both"/>
              <w:rPr>
                <w:rFonts w:eastAsia="Calibri"/>
              </w:rPr>
            </w:pPr>
            <w:r w:rsidRPr="007A16E3">
              <w:rPr>
                <w:rFonts w:eastAsia="Calibri"/>
              </w:rPr>
              <w:t xml:space="preserve">свыше 500 млн. руб. до 1 млрд. руб. (включительно) – </w:t>
            </w:r>
            <w:r w:rsidRPr="007A16E3">
              <w:rPr>
                <w:rFonts w:eastAsia="Calibri"/>
                <w:b/>
              </w:rPr>
              <w:t>0,05%</w:t>
            </w:r>
            <w:r w:rsidRPr="007A16E3">
              <w:rPr>
                <w:rFonts w:eastAsia="Calibri"/>
              </w:rPr>
              <w:t>;</w:t>
            </w:r>
          </w:p>
          <w:p w:rsidR="002071EF" w:rsidRPr="007A16E3" w:rsidRDefault="002071EF" w:rsidP="002071EF">
            <w:pPr>
              <w:pStyle w:val="Default"/>
              <w:widowControl w:val="0"/>
              <w:numPr>
                <w:ilvl w:val="0"/>
                <w:numId w:val="45"/>
              </w:numPr>
              <w:adjustRightInd/>
              <w:ind w:right="175"/>
              <w:jc w:val="both"/>
              <w:rPr>
                <w:rFonts w:eastAsia="Calibri"/>
              </w:rPr>
            </w:pPr>
            <w:r w:rsidRPr="007A16E3">
              <w:rPr>
                <w:rFonts w:eastAsia="Calibri"/>
              </w:rPr>
              <w:t xml:space="preserve">более 1 млрд. руб. </w:t>
            </w:r>
            <w:r w:rsidRPr="007A16E3">
              <w:rPr>
                <w:rFonts w:eastAsia="Calibri"/>
                <w:b/>
              </w:rPr>
              <w:t>– 0,01%.</w:t>
            </w:r>
          </w:p>
          <w:p w:rsidR="00EC308E" w:rsidRPr="007A16E3" w:rsidRDefault="00EC308E" w:rsidP="006876E8">
            <w:pPr>
              <w:pStyle w:val="Default"/>
              <w:widowControl w:val="0"/>
              <w:ind w:right="175"/>
              <w:jc w:val="both"/>
              <w:rPr>
                <w:b/>
                <w:color w:val="auto"/>
              </w:rPr>
            </w:pPr>
          </w:p>
          <w:p w:rsidR="007E4F0F" w:rsidRPr="007A16E3" w:rsidRDefault="00123CB0" w:rsidP="00123CB0">
            <w:pPr>
              <w:widowControl w:val="0"/>
              <w:numPr>
                <w:ilvl w:val="0"/>
                <w:numId w:val="18"/>
              </w:numPr>
              <w:tabs>
                <w:tab w:val="left" w:pos="0"/>
              </w:tabs>
              <w:spacing w:after="0" w:line="264" w:lineRule="auto"/>
              <w:ind w:left="1134" w:right="175" w:hanging="567"/>
            </w:pPr>
            <w:bookmarkStart w:id="460" w:name="_Ref13483840"/>
            <w:bookmarkStart w:id="461" w:name="_Ref1120391"/>
            <w:r w:rsidRPr="007A16E3">
              <w:t>Рассмотрение заявок (ценовых частей). Оценка заявок. Подведение итогов закупки</w:t>
            </w:r>
            <w:bookmarkEnd w:id="460"/>
            <w:r w:rsidR="007E4F0F" w:rsidRPr="007A16E3">
              <w:t>:</w:t>
            </w:r>
            <w:bookmarkEnd w:id="461"/>
            <w:r w:rsidR="007E4F0F" w:rsidRPr="007A16E3">
              <w:t xml:space="preserve"> </w:t>
            </w:r>
          </w:p>
          <w:p w:rsidR="007E4F0F" w:rsidRPr="00537589" w:rsidRDefault="007E4F0F" w:rsidP="007E4F0F">
            <w:pPr>
              <w:widowControl w:val="0"/>
              <w:tabs>
                <w:tab w:val="left" w:pos="0"/>
              </w:tabs>
              <w:spacing w:after="0" w:line="264" w:lineRule="auto"/>
              <w:ind w:right="175"/>
              <w:rPr>
                <w:b/>
                <w:bCs/>
              </w:rPr>
            </w:pPr>
            <w:r w:rsidRPr="007A16E3">
              <w:t>Дата начала проведения этапа: с момента окончания последней из переторжек; Дата окончания</w:t>
            </w:r>
            <w:r w:rsidR="00123CB0" w:rsidRPr="007A16E3">
              <w:t xml:space="preserve"> проведения этапа</w:t>
            </w:r>
            <w:r w:rsidRPr="007A16E3">
              <w:t>:</w:t>
            </w:r>
            <w:r w:rsidRPr="007A16E3">
              <w:rPr>
                <w:b/>
              </w:rPr>
              <w:t xml:space="preserve"> </w:t>
            </w:r>
            <w:r w:rsidR="007A16E3" w:rsidRPr="007A16E3">
              <w:rPr>
                <w:b/>
              </w:rPr>
              <w:t xml:space="preserve">18 августа </w:t>
            </w:r>
            <w:r w:rsidR="0046193F" w:rsidRPr="007A16E3">
              <w:rPr>
                <w:b/>
                <w:bCs/>
              </w:rPr>
              <w:t>20</w:t>
            </w:r>
            <w:r w:rsidR="0053209B" w:rsidRPr="007A16E3">
              <w:rPr>
                <w:b/>
                <w:bCs/>
              </w:rPr>
              <w:t>23</w:t>
            </w:r>
            <w:r w:rsidR="0046193F" w:rsidRPr="007A16E3">
              <w:rPr>
                <w:b/>
                <w:bCs/>
              </w:rPr>
              <w:t xml:space="preserve"> </w:t>
            </w:r>
            <w:r w:rsidRPr="007A16E3">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г. Москва</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D904DC">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5534"/>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D904DC">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7A16E3">
              <w:t xml:space="preserve">закупке: </w:t>
            </w:r>
            <w:r w:rsidR="007A16E3" w:rsidRPr="007A16E3">
              <w:rPr>
                <w:b/>
              </w:rPr>
              <w:t>09 августа</w:t>
            </w:r>
            <w:r w:rsidR="00D50269" w:rsidRPr="007A16E3">
              <w:rPr>
                <w:b/>
              </w:rPr>
              <w:t xml:space="preserve"> </w:t>
            </w:r>
            <w:r w:rsidR="0046193F" w:rsidRPr="007A16E3">
              <w:rPr>
                <w:b/>
                <w:bCs/>
              </w:rPr>
              <w:t>20</w:t>
            </w:r>
            <w:r w:rsidR="0053209B" w:rsidRPr="007A16E3">
              <w:rPr>
                <w:b/>
                <w:bCs/>
              </w:rPr>
              <w:t>23</w:t>
            </w:r>
            <w:r w:rsidR="0046193F" w:rsidRPr="007A16E3">
              <w:rPr>
                <w:b/>
                <w:bCs/>
              </w:rPr>
              <w:t xml:space="preserve"> </w:t>
            </w:r>
            <w:r w:rsidRPr="007A16E3">
              <w:rPr>
                <w:b/>
              </w:rPr>
              <w:t xml:space="preserve">года, 12:00 </w:t>
            </w:r>
            <w:r w:rsidR="00935BEC" w:rsidRPr="007A16E3">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9369"/>
          </w:p>
        </w:tc>
        <w:bookmarkEnd w:id="46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D904DC">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D904DC">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w:t>
            </w:r>
            <w:r w:rsidRPr="0003744D">
              <w:lastRenderedPageBreak/>
              <w:t xml:space="preserve">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D904DC">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w:t>
            </w:r>
            <w:r w:rsidRPr="0003744D">
              <w:lastRenderedPageBreak/>
              <w:t xml:space="preserve">в пункте </w:t>
            </w:r>
            <w:r w:rsidR="00956EBC" w:rsidRPr="0003744D">
              <w:fldChar w:fldCharType="begin"/>
            </w:r>
            <w:r w:rsidR="00956EBC" w:rsidRPr="0003744D">
              <w:instrText xml:space="preserve"> REF _Ref699369 \r \h  \* MERGEFORMAT </w:instrText>
            </w:r>
            <w:r w:rsidR="00956EBC" w:rsidRPr="0003744D">
              <w:fldChar w:fldCharType="separate"/>
            </w:r>
            <w:r w:rsidR="00D904DC">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D904DC">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899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D904DC">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7A16E3" w:rsidRDefault="007E4F0F" w:rsidP="007E4F0F">
            <w:pPr>
              <w:widowControl w:val="0"/>
              <w:spacing w:after="0"/>
            </w:pPr>
            <w:r w:rsidRPr="007A16E3">
              <w:t>Возможность привлечения соисполнителей</w:t>
            </w:r>
            <w:r w:rsidRPr="007A16E3">
              <w:rPr>
                <w:i/>
              </w:rPr>
              <w:t xml:space="preserve"> </w:t>
            </w:r>
            <w:r w:rsidRPr="007A16E3">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7A16E3" w:rsidRDefault="007E4F0F" w:rsidP="007E4F0F">
            <w:pPr>
              <w:widowControl w:val="0"/>
              <w:tabs>
                <w:tab w:val="left" w:pos="851"/>
                <w:tab w:val="left" w:pos="1134"/>
              </w:tabs>
              <w:ind w:right="175"/>
              <w:rPr>
                <w:b/>
              </w:rPr>
            </w:pPr>
            <w:r w:rsidRPr="007A16E3">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D904DC">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D904D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D904D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D904DC">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618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D904DC">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D904DC">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7A16E3"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7A16E3">
              <w:rPr>
                <w:bCs/>
              </w:rPr>
              <w:t>документации о закупке.</w:t>
            </w:r>
          </w:p>
          <w:p w:rsidR="007E4F0F" w:rsidRPr="007A16E3" w:rsidRDefault="007E4F0F" w:rsidP="00323DC6">
            <w:pPr>
              <w:pStyle w:val="Times12"/>
              <w:numPr>
                <w:ilvl w:val="0"/>
                <w:numId w:val="37"/>
              </w:numPr>
              <w:tabs>
                <w:tab w:val="left" w:pos="0"/>
              </w:tabs>
              <w:spacing w:after="120"/>
              <w:rPr>
                <w:bCs w:val="0"/>
                <w:szCs w:val="24"/>
              </w:rPr>
            </w:pPr>
            <w:r w:rsidRPr="007A16E3">
              <w:rPr>
                <w:bCs w:val="0"/>
                <w:szCs w:val="24"/>
              </w:rPr>
              <w:t xml:space="preserve">График </w:t>
            </w:r>
            <w:r w:rsidR="0064241E" w:rsidRPr="007A16E3">
              <w:t xml:space="preserve">оказания услуг </w:t>
            </w:r>
            <w:r w:rsidRPr="007A16E3">
              <w:rPr>
                <w:bCs w:val="0"/>
                <w:szCs w:val="24"/>
              </w:rPr>
              <w:t>по форме и в соответствии с инструкциями, приведенными в настоящей документации о закупке;</w:t>
            </w:r>
          </w:p>
          <w:p w:rsidR="009E0531" w:rsidRPr="00DE57DD" w:rsidRDefault="007A3CAF" w:rsidP="00323DC6">
            <w:pPr>
              <w:pStyle w:val="Times12"/>
              <w:numPr>
                <w:ilvl w:val="0"/>
                <w:numId w:val="37"/>
              </w:numPr>
              <w:tabs>
                <w:tab w:val="left" w:pos="0"/>
              </w:tabs>
              <w:spacing w:after="120"/>
              <w:rPr>
                <w:szCs w:val="24"/>
              </w:rPr>
            </w:pPr>
            <w:r w:rsidRPr="007A16E3">
              <w:rPr>
                <w:szCs w:val="24"/>
              </w:rPr>
              <w:t>Согласие с проектом Договора</w:t>
            </w:r>
            <w:r w:rsidRPr="007A16E3">
              <w:rPr>
                <w:bCs w:val="0"/>
                <w:szCs w:val="24"/>
              </w:rPr>
              <w:t xml:space="preserve"> </w:t>
            </w:r>
            <w:r w:rsidR="009E0531" w:rsidRPr="007A16E3">
              <w:rPr>
                <w:bCs w:val="0"/>
                <w:szCs w:val="24"/>
              </w:rPr>
              <w:t xml:space="preserve">по форме и в соответствии с инструкциями, приведенными в настоящей </w:t>
            </w:r>
            <w:r w:rsidR="009E0531" w:rsidRPr="007A16E3">
              <w:rPr>
                <w:bCs w:val="0"/>
              </w:rPr>
              <w:t>докумен</w:t>
            </w:r>
            <w:r w:rsidR="009E0531" w:rsidRPr="00DE57DD">
              <w:rPr>
                <w:bCs w:val="0"/>
              </w:rPr>
              <w:t>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323DC6">
            <w:pPr>
              <w:widowControl w:val="0"/>
              <w:numPr>
                <w:ilvl w:val="0"/>
                <w:numId w:val="37"/>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D904DC" w:rsidRPr="00D904DC">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lastRenderedPageBreak/>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323DC6">
            <w:pPr>
              <w:widowControl w:val="0"/>
              <w:numPr>
                <w:ilvl w:val="0"/>
                <w:numId w:val="37"/>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7A16E3" w:rsidRDefault="007E4F0F" w:rsidP="00323DC6">
            <w:pPr>
              <w:widowControl w:val="0"/>
              <w:numPr>
                <w:ilvl w:val="0"/>
                <w:numId w:val="37"/>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w:t>
            </w:r>
            <w:r w:rsidRPr="007A16E3">
              <w:rPr>
                <w:bCs/>
              </w:rPr>
              <w:t xml:space="preserve">по форме и в соответствии с инструкциями, </w:t>
            </w:r>
            <w:r w:rsidRPr="007A16E3">
              <w:rPr>
                <w:bCs/>
                <w:spacing w:val="-1"/>
              </w:rPr>
              <w:t>приведенными в настоящей документации о закупке</w:t>
            </w:r>
            <w:r w:rsidRPr="007A16E3">
              <w:rPr>
                <w:bCs/>
                <w:iCs/>
              </w:rPr>
              <w:t>,</w:t>
            </w:r>
            <w:r w:rsidRPr="007A16E3">
              <w:rPr>
                <w:bCs/>
                <w:spacing w:val="-1"/>
              </w:rPr>
              <w:t xml:space="preserve"> с приложением файла копии Сводной таблицы стоимости </w:t>
            </w:r>
            <w:r w:rsidR="0064241E" w:rsidRPr="007A16E3">
              <w:rPr>
                <w:bCs/>
              </w:rPr>
              <w:t>услуг</w:t>
            </w:r>
            <w:r w:rsidRPr="007A16E3">
              <w:rPr>
                <w:bCs/>
                <w:spacing w:val="-1"/>
              </w:rPr>
              <w:t xml:space="preserve">, выполненного в </w:t>
            </w:r>
            <w:r w:rsidR="00CC2651" w:rsidRPr="007A16E3">
              <w:rPr>
                <w:bCs/>
                <w:spacing w:val="-1"/>
              </w:rPr>
              <w:t xml:space="preserve">редактируемом </w:t>
            </w:r>
            <w:r w:rsidRPr="007A16E3">
              <w:rPr>
                <w:bCs/>
                <w:spacing w:val="-1"/>
              </w:rPr>
              <w:t>формате</w:t>
            </w:r>
            <w:r w:rsidR="00CC2651" w:rsidRPr="007A16E3">
              <w:rPr>
                <w:bCs/>
                <w:spacing w:val="-1"/>
              </w:rPr>
              <w:t xml:space="preserve">, желательно в формате </w:t>
            </w:r>
            <w:r w:rsidR="00CC2651" w:rsidRPr="007A16E3">
              <w:rPr>
                <w:bCs/>
                <w:spacing w:val="-1"/>
                <w:lang w:val="en-US"/>
              </w:rPr>
              <w:t>MS</w:t>
            </w:r>
            <w:r w:rsidR="00CC2651" w:rsidRPr="007A16E3">
              <w:rPr>
                <w:bCs/>
                <w:spacing w:val="-1"/>
              </w:rPr>
              <w:t xml:space="preserve"> </w:t>
            </w:r>
            <w:r w:rsidR="00CC2651" w:rsidRPr="007A16E3">
              <w:rPr>
                <w:bCs/>
                <w:spacing w:val="-1"/>
                <w:lang w:val="en-US"/>
              </w:rPr>
              <w:t>Excel</w:t>
            </w:r>
            <w:r w:rsidRPr="007A16E3">
              <w:rPr>
                <w:bCs/>
              </w:rPr>
              <w:t>.</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xml:space="preserve">. «ОБРАЗЦЫ </w:t>
            </w:r>
            <w:r w:rsidRPr="007E578A">
              <w:rPr>
                <w:rStyle w:val="15"/>
                <w:b w:val="0"/>
                <w:bCs w:val="0"/>
                <w:sz w:val="24"/>
                <w:szCs w:val="24"/>
              </w:rPr>
              <w:t>ФОРМ ДЛЯ ЗАПОЛНЕНИЯ УЧАСТНИКАМИ ЗАКУПКИ</w:t>
            </w:r>
            <w:r w:rsidRPr="007E578A">
              <w:rPr>
                <w:rStyle w:val="15"/>
                <w:b w:val="0"/>
                <w:bCs w:val="0"/>
                <w:caps/>
                <w:sz w:val="24"/>
                <w:szCs w:val="24"/>
              </w:rPr>
              <w:t>» (Приложение №</w:t>
            </w:r>
            <w:r w:rsidR="00D904DC" w:rsidRPr="007E578A">
              <w:rPr>
                <w:rStyle w:val="15"/>
                <w:b w:val="0"/>
                <w:bCs w:val="0"/>
                <w:caps/>
                <w:sz w:val="24"/>
                <w:szCs w:val="24"/>
              </w:rPr>
              <w:t>3</w:t>
            </w:r>
            <w:r w:rsidRPr="007E578A">
              <w:rPr>
                <w:rStyle w:val="15"/>
                <w:b w:val="0"/>
                <w:bCs w:val="0"/>
                <w:caps/>
                <w:sz w:val="24"/>
                <w:szCs w:val="24"/>
              </w:rPr>
              <w:t xml:space="preserve">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6913"/>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D904DC">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D904DC">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D904DC">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D904DC">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7983"/>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D904DC">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D904DC">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D904DC">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D904DC">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D904DC">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D904DC">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1655"/>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D904D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7800"/>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D904D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w:t>
            </w:r>
            <w:r w:rsidRPr="0003744D">
              <w:lastRenderedPageBreak/>
              <w:t xml:space="preserve">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D904DC">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 xml:space="preserve">Проверка соответствия установленному требованию осуществляется на основании </w:t>
            </w:r>
            <w:r w:rsidRPr="00165D05">
              <w:lastRenderedPageBreak/>
              <w:t>открыт</w:t>
            </w:r>
            <w:r>
              <w:t>ых</w:t>
            </w:r>
            <w:r w:rsidRPr="00165D05">
              <w:t xml:space="preserve"> данных соответствующ</w:t>
            </w:r>
            <w:r>
              <w:t>его</w:t>
            </w:r>
            <w:r w:rsidRPr="00165D05">
              <w:t xml:space="preserve"> </w:t>
            </w:r>
            <w:r>
              <w:t xml:space="preserve">источника: </w:t>
            </w:r>
            <w:hyperlink r:id="rId24"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1076"/>
            <w:bookmarkStart w:id="471" w:name="_Ref706723"/>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D904DC">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7A16E3" w:rsidRDefault="006374D9" w:rsidP="006374D9">
            <w:pPr>
              <w:widowControl w:val="0"/>
              <w:spacing w:after="0"/>
            </w:pPr>
            <w:r w:rsidRPr="007A16E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7A16E3" w:rsidRDefault="006374D9" w:rsidP="006374D9">
            <w:pPr>
              <w:widowControl w:val="0"/>
              <w:spacing w:after="0"/>
              <w:ind w:right="175"/>
              <w:jc w:val="left"/>
              <w:rPr>
                <w:b/>
              </w:rPr>
            </w:pPr>
            <w:r w:rsidRPr="007A16E3">
              <w:rPr>
                <w:b/>
              </w:rPr>
              <w:t>Не установлены.</w:t>
            </w:r>
          </w:p>
          <w:p w:rsidR="006374D9" w:rsidRPr="007A16E3" w:rsidRDefault="006374D9" w:rsidP="006374D9">
            <w:pPr>
              <w:widowControl w:val="0"/>
              <w:spacing w:after="0"/>
              <w:ind w:right="175"/>
              <w:rPr>
                <w:b/>
              </w:rPr>
            </w:pPr>
            <w:r w:rsidRPr="007A16E3">
              <w:rPr>
                <w:b/>
              </w:rPr>
              <w:t>(</w:t>
            </w:r>
            <w:r w:rsidRPr="007A16E3">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Pr="007A16E3">
                <w:rPr>
                  <w:i/>
                </w:rPr>
                <w:t>"Градостроительного кодекса Российской Федерации" от 29.12.2004 N 190-ФЗ</w:t>
              </w:r>
            </w:hyperlink>
            <w:r w:rsidRPr="007A16E3">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07010"/>
            <w:bookmarkStart w:id="473" w:name="_Ref166311380"/>
          </w:p>
        </w:tc>
        <w:bookmarkEnd w:id="47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D904DC">
              <w:t>1.4.5</w:t>
            </w:r>
            <w:r w:rsidRPr="00690859">
              <w:fldChar w:fldCharType="end"/>
            </w:r>
          </w:p>
        </w:tc>
        <w:bookmarkEnd w:id="47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D904DC">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61607"/>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F506C7" w:rsidP="007E4F0F">
            <w:pPr>
              <w:widowControl w:val="0"/>
              <w:spacing w:after="0"/>
              <w:jc w:val="left"/>
            </w:pPr>
            <w:r>
              <w:fldChar w:fldCharType="begin"/>
            </w:r>
            <w:r>
              <w:instrText xml:space="preserve"> REF _Ref130556136 \r \h </w:instrText>
            </w:r>
            <w:r>
              <w:fldChar w:fldCharType="separate"/>
            </w:r>
            <w:r w:rsidR="00D904DC">
              <w:t>3.6.2</w:t>
            </w:r>
            <w:r>
              <w:fldChar w:fldCharType="end"/>
            </w:r>
            <w:r>
              <w:t xml:space="preserve">, </w:t>
            </w:r>
            <w:r>
              <w:fldChar w:fldCharType="begin"/>
            </w:r>
            <w:r>
              <w:instrText xml:space="preserve"> REF _Ref130556138 \r \h </w:instrText>
            </w:r>
            <w:r>
              <w:fldChar w:fldCharType="separate"/>
            </w:r>
            <w:r w:rsidR="00D904DC">
              <w:t>3.6.3</w:t>
            </w:r>
            <w:r>
              <w:fldChar w:fldCharType="end"/>
            </w:r>
            <w:r>
              <w:t xml:space="preserve">, </w:t>
            </w:r>
            <w:r>
              <w:fldChar w:fldCharType="begin"/>
            </w:r>
            <w:r>
              <w:instrText xml:space="preserve"> REF _Ref130556143 \r \h </w:instrText>
            </w:r>
            <w:r>
              <w:fldChar w:fldCharType="separate"/>
            </w:r>
            <w:r w:rsidR="00D904D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t xml:space="preserve">порядок внесения денежных средств в качестве обеспечения такой заявки, условия </w:t>
            </w:r>
            <w:r w:rsidR="00644D0F" w:rsidRPr="00644D0F">
              <w:rPr>
                <w:sz w:val="24"/>
                <w:szCs w:val="24"/>
              </w:rPr>
              <w:lastRenderedPageBreak/>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1397F" w:rsidRDefault="007E4F0F" w:rsidP="007E4F0F">
            <w:pPr>
              <w:widowControl w:val="0"/>
              <w:spacing w:after="0"/>
              <w:ind w:right="175"/>
            </w:pPr>
            <w:r w:rsidRPr="005F13AC">
              <w:lastRenderedPageBreak/>
              <w:t xml:space="preserve">Обеспечение заявок на участие в закупке </w:t>
            </w:r>
            <w:r w:rsidRPr="007A16E3">
              <w:t>предусмотрен</w:t>
            </w:r>
            <w:r w:rsidR="00343E5C" w:rsidRPr="007A16E3">
              <w:t>о</w:t>
            </w:r>
            <w:r w:rsidRPr="007A16E3">
              <w:t xml:space="preserve"> в размере 5% от</w:t>
            </w:r>
            <w:r w:rsidRPr="005F13AC">
              <w:t xml:space="preserve"> начальной (максимальной) цены договора, </w:t>
            </w:r>
            <w:r w:rsidRPr="00B1397F">
              <w:t xml:space="preserve">что составляет </w:t>
            </w:r>
            <w:r w:rsidR="00B1397F" w:rsidRPr="00B1397F">
              <w:rPr>
                <w:b/>
              </w:rPr>
              <w:t xml:space="preserve">5 196 924 </w:t>
            </w:r>
            <w:r w:rsidRPr="00B1397F">
              <w:t>рубл</w:t>
            </w:r>
            <w:r w:rsidR="00B1397F" w:rsidRPr="00B1397F">
              <w:t>я</w:t>
            </w:r>
            <w:r w:rsidRPr="00B1397F">
              <w:t xml:space="preserve"> 00 копеек РФ, НДС не облагается.</w:t>
            </w:r>
            <w:r w:rsidR="002B61AB" w:rsidRPr="00B1397F">
              <w:t xml:space="preserve"> </w:t>
            </w:r>
          </w:p>
          <w:p w:rsidR="002B61AB" w:rsidRPr="00B1397F" w:rsidRDefault="002B61AB" w:rsidP="007E4F0F">
            <w:pPr>
              <w:widowControl w:val="0"/>
              <w:spacing w:after="0"/>
              <w:ind w:right="175"/>
            </w:pPr>
          </w:p>
          <w:p w:rsidR="008F766C" w:rsidRPr="007A16E3" w:rsidRDefault="00D504C8" w:rsidP="004D403B">
            <w:pPr>
              <w:pStyle w:val="32"/>
              <w:keepNext w:val="0"/>
              <w:tabs>
                <w:tab w:val="clear" w:pos="312"/>
              </w:tabs>
              <w:spacing w:before="0" w:after="0"/>
              <w:rPr>
                <w:rFonts w:ascii="Times New Roman" w:hAnsi="Times New Roman" w:cs="Times New Roman"/>
                <w:b w:val="0"/>
              </w:rPr>
            </w:pPr>
            <w:r w:rsidRPr="00B1397F">
              <w:rPr>
                <w:rFonts w:ascii="Times New Roman" w:hAnsi="Times New Roman" w:cs="Times New Roman"/>
              </w:rPr>
              <w:t xml:space="preserve">Срок предоставления обеспечения заявки на участие в закупке: </w:t>
            </w:r>
            <w:r w:rsidR="006F3977" w:rsidRPr="00B1397F">
              <w:rPr>
                <w:rFonts w:ascii="Times New Roman" w:hAnsi="Times New Roman" w:cs="Times New Roman"/>
                <w:b w:val="0"/>
              </w:rPr>
              <w:t>обеспечение заявки представляется не позднее</w:t>
            </w:r>
            <w:r w:rsidR="006F3977" w:rsidRPr="004D403B">
              <w:rPr>
                <w:rFonts w:ascii="Times New Roman" w:hAnsi="Times New Roman" w:cs="Times New Roman"/>
                <w:b w:val="0"/>
              </w:rPr>
              <w:t xml:space="preserve"> срока окончания подачи заявок. Срок подачи заявок </w:t>
            </w:r>
            <w:r w:rsidR="006F3977" w:rsidRPr="004D403B">
              <w:rPr>
                <w:rFonts w:ascii="Times New Roman" w:hAnsi="Times New Roman" w:cs="Times New Roman"/>
                <w:b w:val="0"/>
              </w:rPr>
              <w:lastRenderedPageBreak/>
              <w:t xml:space="preserve">на участие в закупке, установлен </w:t>
            </w:r>
            <w:r w:rsidRPr="004D403B">
              <w:rPr>
                <w:rFonts w:ascii="Times New Roman" w:hAnsi="Times New Roman" w:cs="Times New Roman"/>
                <w:b w:val="0"/>
              </w:rPr>
              <w:t>в п</w:t>
            </w:r>
            <w:r w:rsidR="008F766C" w:rsidRPr="004D403B">
              <w:rPr>
                <w:rFonts w:ascii="Times New Roman" w:hAnsi="Times New Roman" w:cs="Times New Roman"/>
                <w:b w:val="0"/>
              </w:rPr>
              <w:t xml:space="preserve">. </w:t>
            </w:r>
            <w:r w:rsidR="008F766C" w:rsidRPr="004D403B">
              <w:rPr>
                <w:rFonts w:ascii="Times New Roman" w:hAnsi="Times New Roman" w:cs="Times New Roman"/>
                <w:b w:val="0"/>
              </w:rPr>
              <w:fldChar w:fldCharType="begin"/>
            </w:r>
            <w:r w:rsidR="008F766C" w:rsidRPr="004D403B">
              <w:rPr>
                <w:rFonts w:ascii="Times New Roman" w:hAnsi="Times New Roman" w:cs="Times New Roman"/>
                <w:b w:val="0"/>
              </w:rPr>
              <w:instrText xml:space="preserve"> REF _Ref762967 \r \h  \* MERGEFORMAT </w:instrText>
            </w:r>
            <w:r w:rsidR="008F766C" w:rsidRPr="004D403B">
              <w:rPr>
                <w:rFonts w:ascii="Times New Roman" w:hAnsi="Times New Roman" w:cs="Times New Roman"/>
                <w:b w:val="0"/>
              </w:rPr>
            </w:r>
            <w:r w:rsidR="008F766C" w:rsidRPr="004D403B">
              <w:rPr>
                <w:rFonts w:ascii="Times New Roman" w:hAnsi="Times New Roman" w:cs="Times New Roman"/>
                <w:b w:val="0"/>
              </w:rPr>
              <w:fldChar w:fldCharType="separate"/>
            </w:r>
            <w:r w:rsidR="00D904DC">
              <w:rPr>
                <w:rFonts w:ascii="Times New Roman" w:hAnsi="Times New Roman" w:cs="Times New Roman"/>
                <w:b w:val="0"/>
              </w:rPr>
              <w:t>8</w:t>
            </w:r>
            <w:r w:rsidR="008F766C" w:rsidRPr="004D403B">
              <w:rPr>
                <w:rFonts w:ascii="Times New Roman" w:hAnsi="Times New Roman" w:cs="Times New Roman"/>
                <w:b w:val="0"/>
              </w:rPr>
              <w:fldChar w:fldCharType="end"/>
            </w:r>
            <w:r w:rsidR="008F766C" w:rsidRPr="004D403B">
              <w:rPr>
                <w:rFonts w:ascii="Times New Roman" w:hAnsi="Times New Roman" w:cs="Times New Roman"/>
                <w:b w:val="0"/>
              </w:rPr>
              <w:t xml:space="preserve"> части IV</w:t>
            </w:r>
            <w:r w:rsidR="008F766C" w:rsidRPr="004D403B" w:rsidDel="00AD392F">
              <w:rPr>
                <w:rFonts w:ascii="Times New Roman" w:hAnsi="Times New Roman" w:cs="Times New Roman"/>
                <w:b w:val="0"/>
              </w:rPr>
              <w:t xml:space="preserve"> </w:t>
            </w:r>
            <w:r w:rsidR="008F766C" w:rsidRPr="004D403B">
              <w:rPr>
                <w:rFonts w:ascii="Times New Roman" w:hAnsi="Times New Roman" w:cs="Times New Roman"/>
                <w:b w:val="0"/>
              </w:rPr>
              <w:t xml:space="preserve">«ИНФОРМАЦИОННАЯ КАРТА </w:t>
            </w:r>
            <w:r w:rsidR="008F766C" w:rsidRPr="007A16E3">
              <w:rPr>
                <w:rFonts w:ascii="Times New Roman" w:hAnsi="Times New Roman" w:cs="Times New Roman"/>
                <w:b w:val="0"/>
              </w:rPr>
              <w:t>ЗАКУПКИ»</w:t>
            </w:r>
          </w:p>
          <w:p w:rsidR="004D403B" w:rsidRPr="007A16E3" w:rsidRDefault="004D403B" w:rsidP="004D403B">
            <w:pPr>
              <w:pStyle w:val="32"/>
              <w:keepNext w:val="0"/>
              <w:tabs>
                <w:tab w:val="clear" w:pos="312"/>
              </w:tabs>
              <w:spacing w:before="0" w:after="0"/>
              <w:rPr>
                <w:rFonts w:ascii="Times New Roman" w:hAnsi="Times New Roman" w:cs="Times New Roman"/>
                <w:b w:val="0"/>
              </w:rPr>
            </w:pPr>
            <w:r w:rsidRPr="007A16E3">
              <w:rPr>
                <w:rFonts w:ascii="Times New Roman" w:hAnsi="Times New Roman" w:cs="Times New Roman"/>
              </w:rPr>
              <w:t>Порядок предоставления независимой гарантии:</w:t>
            </w:r>
            <w:r w:rsidRPr="007A16E3">
              <w:rPr>
                <w:rFonts w:ascii="Times New Roman" w:hAnsi="Times New Roman" w:cs="Times New Roman"/>
                <w:b w:val="0"/>
              </w:rPr>
              <w:t xml:space="preserve"> копия независимой гарантии (с учетом документов, указанных в п </w:t>
            </w:r>
            <w:r w:rsidRPr="007A16E3">
              <w:rPr>
                <w:rFonts w:ascii="Times New Roman" w:hAnsi="Times New Roman" w:cs="Times New Roman"/>
                <w:b w:val="0"/>
              </w:rPr>
              <w:fldChar w:fldCharType="begin"/>
            </w:r>
            <w:r w:rsidRPr="007A16E3">
              <w:rPr>
                <w:rFonts w:ascii="Times New Roman" w:hAnsi="Times New Roman" w:cs="Times New Roman"/>
                <w:b w:val="0"/>
              </w:rPr>
              <w:instrText xml:space="preserve"> REF _Ref130460179 \r \h </w:instrText>
            </w:r>
            <w:r w:rsidRPr="007A16E3">
              <w:rPr>
                <w:rFonts w:ascii="Times New Roman" w:hAnsi="Times New Roman" w:cs="Times New Roman"/>
                <w:b w:val="0"/>
              </w:rPr>
            </w:r>
            <w:r w:rsidR="007A16E3">
              <w:rPr>
                <w:rFonts w:ascii="Times New Roman" w:hAnsi="Times New Roman" w:cs="Times New Roman"/>
                <w:b w:val="0"/>
              </w:rPr>
              <w:instrText xml:space="preserve"> \* MERGEFORMAT </w:instrText>
            </w:r>
            <w:r w:rsidRPr="007A16E3">
              <w:rPr>
                <w:rFonts w:ascii="Times New Roman" w:hAnsi="Times New Roman" w:cs="Times New Roman"/>
                <w:b w:val="0"/>
              </w:rPr>
              <w:fldChar w:fldCharType="separate"/>
            </w:r>
            <w:r w:rsidR="00D904DC">
              <w:rPr>
                <w:rFonts w:ascii="Times New Roman" w:hAnsi="Times New Roman" w:cs="Times New Roman"/>
                <w:b w:val="0"/>
              </w:rPr>
              <w:t>3.6.12</w:t>
            </w:r>
            <w:r w:rsidRPr="007A16E3">
              <w:rPr>
                <w:rFonts w:ascii="Times New Roman" w:hAnsi="Times New Roman" w:cs="Times New Roman"/>
                <w:b w:val="0"/>
              </w:rPr>
              <w:fldChar w:fldCharType="end"/>
            </w:r>
            <w:r w:rsidRPr="007A16E3">
              <w:rPr>
                <w:rFonts w:ascii="Times New Roman" w:hAnsi="Times New Roman" w:cs="Times New Roman"/>
                <w:b w:val="0"/>
              </w:rPr>
              <w:t xml:space="preserve">) размещается Участником в соответствующем разделе на электронно-торговой площадке. </w:t>
            </w:r>
          </w:p>
          <w:p w:rsidR="004D403B" w:rsidRPr="007A16E3" w:rsidRDefault="004D403B" w:rsidP="004D403B">
            <w:pPr>
              <w:pStyle w:val="32"/>
              <w:keepNext w:val="0"/>
              <w:tabs>
                <w:tab w:val="clear" w:pos="312"/>
              </w:tabs>
              <w:spacing w:before="0" w:after="0"/>
              <w:rPr>
                <w:rFonts w:ascii="Times New Roman" w:hAnsi="Times New Roman" w:cs="Times New Roman"/>
                <w:b w:val="0"/>
              </w:rPr>
            </w:pPr>
            <w:r w:rsidRPr="007A16E3">
              <w:rPr>
                <w:rFonts w:ascii="Times New Roman" w:hAnsi="Times New Roman" w:cs="Times New Roman"/>
              </w:rPr>
              <w:t xml:space="preserve">Порядок предоставления обеспечения путем внесения денежных средств: </w:t>
            </w:r>
            <w:r w:rsidRPr="007A16E3">
              <w:rPr>
                <w:rFonts w:ascii="Times New Roman" w:hAnsi="Times New Roman" w:cs="Times New Roman"/>
                <w:b w:val="0"/>
              </w:rPr>
              <w:t xml:space="preserve">денежные средства вносятся на лицевой счет участника закупки, открытый оператором этой Электронной торговой площадки. </w:t>
            </w:r>
          </w:p>
          <w:p w:rsidR="007E4F0F" w:rsidRPr="007A16E3" w:rsidRDefault="007E4F0F" w:rsidP="007E4F0F">
            <w:pPr>
              <w:widowControl w:val="0"/>
              <w:autoSpaceDE w:val="0"/>
              <w:autoSpaceDN w:val="0"/>
              <w:adjustRightInd w:val="0"/>
              <w:spacing w:after="0"/>
              <w:ind w:right="175"/>
              <w:rPr>
                <w:iCs/>
              </w:rPr>
            </w:pPr>
          </w:p>
          <w:p w:rsidR="002B61AB" w:rsidRPr="005F13AC" w:rsidRDefault="007A71A0" w:rsidP="007A71A0">
            <w:pPr>
              <w:widowControl w:val="0"/>
              <w:spacing w:after="0"/>
              <w:ind w:right="175"/>
            </w:pPr>
            <w:r w:rsidRPr="007A16E3">
              <w:rPr>
                <w:iCs/>
              </w:rPr>
              <w:t xml:space="preserve">Порядок внесения денежных средств и </w:t>
            </w:r>
            <w:r w:rsidRPr="007A16E3">
              <w:t>условия предоставления независимой</w:t>
            </w:r>
            <w:r w:rsidRPr="0061212C">
              <w:t xml:space="preserve"> гарантии</w:t>
            </w:r>
            <w:r w:rsidR="007E4F0F" w:rsidRPr="005F13AC">
              <w:t xml:space="preserve">, а также срок и случаи возврата обеспечения заявок установлены в подразделе </w:t>
            </w:r>
            <w:r w:rsidR="007E4F0F" w:rsidRPr="005F13AC">
              <w:fldChar w:fldCharType="begin"/>
            </w:r>
            <w:r w:rsidR="007E4F0F" w:rsidRPr="00537589">
              <w:instrText xml:space="preserve"> REF _Ref775202 \r \h  \* MERGEFORMAT </w:instrText>
            </w:r>
            <w:r w:rsidR="007E4F0F" w:rsidRPr="005F13AC">
              <w:fldChar w:fldCharType="separate"/>
            </w:r>
            <w:r w:rsidR="00D904DC">
              <w:t>3.6</w:t>
            </w:r>
            <w:r w:rsidR="007E4F0F" w:rsidRPr="005F13AC">
              <w:fldChar w:fldCharType="end"/>
            </w:r>
            <w:r w:rsidR="007E4F0F" w:rsidRPr="005F13AC">
              <w:t xml:space="preserve"> части I «ОБЩИЕ УСЛОВИЯ ПРОВЕДЕНИЯ ЗАКУПКИ».</w:t>
            </w:r>
            <w:r>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72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F506C7" w:rsidP="004064BE">
            <w:pPr>
              <w:widowControl w:val="0"/>
              <w:spacing w:after="0"/>
              <w:jc w:val="left"/>
            </w:pPr>
            <w:r>
              <w:fldChar w:fldCharType="begin"/>
            </w:r>
            <w:r>
              <w:instrText xml:space="preserve"> REF _Ref130551363 \r \h </w:instrText>
            </w:r>
            <w:r>
              <w:fldChar w:fldCharType="separate"/>
            </w:r>
            <w:r w:rsidR="00D904DC">
              <w:t>3.6.7</w:t>
            </w:r>
            <w:r>
              <w:fldChar w:fldCharType="end"/>
            </w:r>
            <w:r>
              <w:t xml:space="preserve">, </w:t>
            </w:r>
            <w:r>
              <w:fldChar w:fldCharType="begin"/>
            </w:r>
            <w:r>
              <w:instrText xml:space="preserve"> REF _Ref130556319 \r \h </w:instrText>
            </w:r>
            <w:r>
              <w:fldChar w:fldCharType="separate"/>
            </w:r>
            <w:r w:rsidR="00D904DC">
              <w:t>3.6.8</w:t>
            </w:r>
            <w:r>
              <w:fldChar w:fldCharType="end"/>
            </w:r>
            <w:r>
              <w:t xml:space="preserve">, </w:t>
            </w:r>
            <w:r>
              <w:fldChar w:fldCharType="begin"/>
            </w:r>
            <w:r>
              <w:instrText xml:space="preserve"> REF _Ref130556143 \r \h </w:instrText>
            </w:r>
            <w:r>
              <w:fldChar w:fldCharType="separate"/>
            </w:r>
            <w:r w:rsidR="00D904D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proofErr w:type="gramStart"/>
            <w:r w:rsidRPr="00DF68E8">
              <w:rPr>
                <w:b/>
                <w:i/>
                <w:u w:val="single"/>
              </w:rPr>
              <w:t>пп</w:t>
            </w:r>
            <w:proofErr w:type="spellEnd"/>
            <w:r w:rsidRPr="00DF68E8">
              <w:rPr>
                <w:b/>
                <w:i/>
                <w:u w:val="single"/>
              </w:rPr>
              <w:t xml:space="preserve">. </w:t>
            </w:r>
            <w:r w:rsidR="00F506C7" w:rsidRPr="00DF68E8">
              <w:rPr>
                <w:b/>
                <w:i/>
                <w:u w:val="single"/>
              </w:rPr>
              <w:t>.</w:t>
            </w:r>
            <w:proofErr w:type="gramEnd"/>
            <w:r w:rsidR="00F506C7" w:rsidRPr="00DF68E8">
              <w:rPr>
                <w:b/>
                <w:i/>
                <w:u w:val="single"/>
              </w:rPr>
              <w:t xml:space="preserve"> </w:t>
            </w:r>
            <w:r w:rsidR="00F506C7">
              <w:rPr>
                <w:b/>
                <w:i/>
                <w:u w:val="single"/>
              </w:rPr>
              <w:fldChar w:fldCharType="begin"/>
            </w:r>
            <w:r w:rsidR="00F506C7">
              <w:rPr>
                <w:b/>
                <w:i/>
                <w:u w:val="single"/>
              </w:rPr>
              <w:instrText xml:space="preserve"> REF _Ref130551305 \r \h </w:instrText>
            </w:r>
            <w:r w:rsidR="00F506C7">
              <w:rPr>
                <w:b/>
                <w:i/>
                <w:u w:val="single"/>
              </w:rPr>
            </w:r>
            <w:r w:rsidR="00F506C7">
              <w:rPr>
                <w:b/>
                <w:i/>
                <w:u w:val="single"/>
              </w:rPr>
              <w:fldChar w:fldCharType="separate"/>
            </w:r>
            <w:r w:rsidR="00D904DC">
              <w:rPr>
                <w:b/>
                <w:i/>
                <w:u w:val="single"/>
              </w:rPr>
              <w:t>3.6.6</w:t>
            </w:r>
            <w:r w:rsidR="00F506C7">
              <w:rPr>
                <w:b/>
                <w:i/>
                <w:u w:val="single"/>
              </w:rPr>
              <w:fldChar w:fldCharType="end"/>
            </w:r>
            <w:r>
              <w:rPr>
                <w:b/>
                <w:i/>
                <w:u w:val="single"/>
              </w:rPr>
              <w:t>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DF68E8" w:rsidRDefault="007E4F0F" w:rsidP="007E4F0F">
            <w:pPr>
              <w:pStyle w:val="affff9"/>
              <w:widowControl w:val="0"/>
              <w:tabs>
                <w:tab w:val="clear" w:pos="1980"/>
              </w:tabs>
              <w:spacing w:after="120"/>
              <w:ind w:left="749" w:right="175" w:firstLine="0"/>
              <w:rPr>
                <w:b/>
              </w:rPr>
            </w:pPr>
            <w:r w:rsidRPr="00DF68E8">
              <w:t xml:space="preserve">Реквизиты Организатора для перечисления денежных средств в качестве обеспечения </w:t>
            </w:r>
            <w:r w:rsidR="007328E0" w:rsidRPr="00DF68E8">
              <w:t>Заявки</w:t>
            </w:r>
            <w:r w:rsidR="00833A87" w:rsidRPr="00DF68E8">
              <w:rPr>
                <w:b/>
              </w:rPr>
              <w:t xml:space="preserve"> </w:t>
            </w:r>
            <w:r w:rsidR="00833A87" w:rsidRPr="00DF68E8">
              <w:t>(</w:t>
            </w:r>
            <w:r w:rsidR="00833A87" w:rsidRPr="00DF68E8">
              <w:rPr>
                <w:i/>
              </w:rPr>
              <w:t>перечисление денежных средств на счет Организатора осуществляется</w:t>
            </w:r>
            <w:r w:rsidR="00833A87" w:rsidRPr="00DF68E8">
              <w:rPr>
                <w:b/>
                <w:i/>
              </w:rPr>
              <w:t xml:space="preserve"> </w:t>
            </w:r>
            <w:r w:rsidR="00761CD5" w:rsidRPr="00DF68E8">
              <w:rPr>
                <w:b/>
                <w:i/>
                <w:u w:val="single"/>
              </w:rPr>
              <w:t>оператором</w:t>
            </w:r>
            <w:r w:rsidR="00833A87" w:rsidRPr="00DF68E8">
              <w:rPr>
                <w:b/>
                <w:i/>
                <w:u w:val="single"/>
              </w:rPr>
              <w:t xml:space="preserve"> ЭТП</w:t>
            </w:r>
            <w:r w:rsidR="00DF68E8">
              <w:rPr>
                <w:b/>
                <w:i/>
              </w:rPr>
              <w:t xml:space="preserve"> (</w:t>
            </w:r>
            <w:r w:rsidR="00DF68E8" w:rsidRPr="00DF68E8">
              <w:rPr>
                <w:b/>
                <w:i/>
                <w:u w:val="single"/>
              </w:rPr>
              <w:t xml:space="preserve">подробнее смотри </w:t>
            </w:r>
            <w:proofErr w:type="spellStart"/>
            <w:r w:rsidR="00DF68E8" w:rsidRPr="00DF68E8">
              <w:rPr>
                <w:b/>
                <w:i/>
                <w:u w:val="single"/>
              </w:rPr>
              <w:t>пп</w:t>
            </w:r>
            <w:proofErr w:type="spellEnd"/>
            <w:r w:rsidR="00DF68E8" w:rsidRPr="00DF68E8">
              <w:rPr>
                <w:b/>
                <w:i/>
                <w:u w:val="single"/>
              </w:rPr>
              <w:t xml:space="preserve">. </w:t>
            </w:r>
            <w:r w:rsidR="00401E2F">
              <w:rPr>
                <w:b/>
                <w:i/>
                <w:u w:val="single"/>
              </w:rPr>
              <w:fldChar w:fldCharType="begin"/>
            </w:r>
            <w:r w:rsidR="00401E2F">
              <w:rPr>
                <w:b/>
                <w:i/>
                <w:u w:val="single"/>
              </w:rPr>
              <w:instrText xml:space="preserve"> REF _Ref130551305 \r \h </w:instrText>
            </w:r>
            <w:r w:rsidR="00401E2F">
              <w:rPr>
                <w:b/>
                <w:i/>
                <w:u w:val="single"/>
              </w:rPr>
            </w:r>
            <w:r w:rsidR="00401E2F">
              <w:rPr>
                <w:b/>
                <w:i/>
                <w:u w:val="single"/>
              </w:rPr>
              <w:fldChar w:fldCharType="separate"/>
            </w:r>
            <w:r w:rsidR="00D904DC">
              <w:rPr>
                <w:b/>
                <w:i/>
                <w:u w:val="single"/>
              </w:rPr>
              <w:t>3.6.6</w:t>
            </w:r>
            <w:r w:rsidR="00401E2F">
              <w:rPr>
                <w:b/>
                <w:i/>
                <w:u w:val="single"/>
              </w:rPr>
              <w:fldChar w:fldCharType="end"/>
            </w:r>
            <w:r w:rsidR="00401E2F">
              <w:rPr>
                <w:b/>
                <w:i/>
                <w:u w:val="single"/>
              </w:rPr>
              <w:t xml:space="preserve"> </w:t>
            </w:r>
            <w:r w:rsidR="00F506C7">
              <w:rPr>
                <w:b/>
                <w:i/>
                <w:u w:val="single"/>
              </w:rPr>
              <w:t>н</w:t>
            </w:r>
            <w:r w:rsidR="00DF68E8">
              <w:rPr>
                <w:b/>
                <w:i/>
                <w:u w:val="single"/>
              </w:rPr>
              <w:t>астоящей документации</w:t>
            </w:r>
            <w:r w:rsidR="00833A87" w:rsidRPr="00DF68E8">
              <w:rPr>
                <w:b/>
              </w:rPr>
              <w:t>)</w:t>
            </w:r>
            <w:r w:rsidRPr="00DF68E8">
              <w:rPr>
                <w:b/>
              </w:rPr>
              <w:t>:</w:t>
            </w:r>
            <w:r w:rsidR="00DF68E8">
              <w:rPr>
                <w:b/>
              </w:rPr>
              <w:t xml:space="preserve">  </w:t>
            </w:r>
            <w:r w:rsidR="009E7417">
              <w:rPr>
                <w:b/>
              </w:rPr>
              <w:t xml:space="preserve"> </w:t>
            </w:r>
          </w:p>
          <w:p w:rsidR="007E4F0F" w:rsidRPr="00B1397F" w:rsidRDefault="007E4F0F" w:rsidP="007E4F0F">
            <w:pPr>
              <w:pStyle w:val="affffa"/>
              <w:widowControl w:val="0"/>
              <w:snapToGrid w:val="0"/>
              <w:spacing w:before="100" w:beforeAutospacing="1"/>
              <w:ind w:left="459" w:right="175" w:firstLine="0"/>
              <w:rPr>
                <w:u w:val="single"/>
              </w:rPr>
            </w:pPr>
            <w:r w:rsidRPr="00DF68E8">
              <w:rPr>
                <w:u w:val="single"/>
              </w:rPr>
              <w:t xml:space="preserve">Получатель платежа: </w:t>
            </w:r>
            <w:r w:rsidRPr="00B1397F">
              <w:rPr>
                <w:u w:val="single"/>
              </w:rPr>
              <w:t>Публичное акционерное общество «</w:t>
            </w:r>
            <w:proofErr w:type="spellStart"/>
            <w:r w:rsidR="008538AC" w:rsidRPr="00B1397F">
              <w:rPr>
                <w:u w:val="single"/>
              </w:rPr>
              <w:t>Россети</w:t>
            </w:r>
            <w:proofErr w:type="spellEnd"/>
            <w:r w:rsidRPr="00B1397F">
              <w:rPr>
                <w:u w:val="single"/>
              </w:rPr>
              <w:t xml:space="preserve"> Центр»</w:t>
            </w:r>
          </w:p>
          <w:p w:rsidR="007E4F0F" w:rsidRPr="00B1397F" w:rsidRDefault="007E4F0F" w:rsidP="007E4F0F">
            <w:pPr>
              <w:pStyle w:val="affffa"/>
              <w:widowControl w:val="0"/>
              <w:numPr>
                <w:ilvl w:val="0"/>
                <w:numId w:val="14"/>
              </w:numPr>
              <w:tabs>
                <w:tab w:val="left" w:pos="2127"/>
              </w:tabs>
              <w:spacing w:before="240"/>
              <w:ind w:left="1458" w:right="175" w:firstLine="0"/>
            </w:pPr>
            <w:r w:rsidRPr="00B1397F">
              <w:t>ИНН/КПП: 6901067107/997650001</w:t>
            </w:r>
          </w:p>
          <w:p w:rsidR="000566F9" w:rsidRPr="00B1397F" w:rsidRDefault="000566F9" w:rsidP="000566F9">
            <w:pPr>
              <w:pStyle w:val="affffa"/>
              <w:widowControl w:val="0"/>
              <w:tabs>
                <w:tab w:val="left" w:pos="2127"/>
              </w:tabs>
              <w:ind w:left="1458" w:right="175" w:firstLine="0"/>
            </w:pPr>
            <w:r w:rsidRPr="00B1397F">
              <w:rPr>
                <w:rFonts w:eastAsia="MS Mincho"/>
              </w:rPr>
              <w:t>ОГРН: 1046900099498</w:t>
            </w:r>
          </w:p>
          <w:p w:rsidR="007E4F0F" w:rsidRPr="00DF68E8" w:rsidRDefault="007E4F0F" w:rsidP="007E4F0F">
            <w:pPr>
              <w:pStyle w:val="affffa"/>
              <w:widowControl w:val="0"/>
              <w:tabs>
                <w:tab w:val="left" w:pos="2127"/>
              </w:tabs>
              <w:ind w:left="1458" w:right="175" w:firstLine="0"/>
            </w:pPr>
            <w:r w:rsidRPr="00B1397F">
              <w:t>р/с: 40702810000000019885 в ПАО</w:t>
            </w:r>
            <w:r w:rsidRPr="00DF68E8">
              <w:t xml:space="preserve"> РОСБАНК</w:t>
            </w:r>
          </w:p>
          <w:p w:rsidR="007E4F0F" w:rsidRPr="00DF68E8" w:rsidRDefault="007E4F0F" w:rsidP="007E4F0F">
            <w:pPr>
              <w:pStyle w:val="affffa"/>
              <w:widowControl w:val="0"/>
              <w:tabs>
                <w:tab w:val="left" w:pos="2127"/>
              </w:tabs>
              <w:ind w:left="1458" w:right="175" w:firstLine="0"/>
            </w:pPr>
            <w:r w:rsidRPr="00DF68E8">
              <w:t>БИК: 044525256</w:t>
            </w:r>
          </w:p>
          <w:p w:rsidR="007E4F0F" w:rsidRPr="00DF68E8" w:rsidRDefault="007E4F0F" w:rsidP="007E4F0F">
            <w:pPr>
              <w:pStyle w:val="affffa"/>
              <w:widowControl w:val="0"/>
              <w:tabs>
                <w:tab w:val="left" w:pos="2127"/>
              </w:tabs>
              <w:ind w:left="1600" w:right="175" w:firstLine="7"/>
            </w:pPr>
            <w:r w:rsidRPr="00DF68E8">
              <w:t>к/с: 30101810000000000256</w:t>
            </w:r>
          </w:p>
          <w:p w:rsidR="007E4F0F" w:rsidRPr="00DF68E8" w:rsidRDefault="007E4F0F" w:rsidP="007E4F0F">
            <w:pPr>
              <w:pStyle w:val="affff9"/>
              <w:widowControl w:val="0"/>
              <w:tabs>
                <w:tab w:val="clear" w:pos="1980"/>
              </w:tabs>
              <w:spacing w:after="120"/>
              <w:ind w:left="900" w:right="175" w:firstLine="0"/>
              <w:rPr>
                <w:b/>
              </w:rPr>
            </w:pPr>
          </w:p>
          <w:p w:rsidR="007E4F0F" w:rsidRPr="00DF68E8" w:rsidRDefault="007E4F0F" w:rsidP="007E4F0F">
            <w:pPr>
              <w:pStyle w:val="affff9"/>
              <w:widowControl w:val="0"/>
              <w:tabs>
                <w:tab w:val="clear" w:pos="1980"/>
              </w:tabs>
              <w:spacing w:after="120"/>
              <w:ind w:left="900" w:right="175" w:firstLine="0"/>
              <w:rPr>
                <w:b/>
              </w:rPr>
            </w:pPr>
            <w:r w:rsidRPr="00DF68E8">
              <w:rPr>
                <w:b/>
              </w:rPr>
              <w:t xml:space="preserve">Реквизиты Организатора для оформления </w:t>
            </w:r>
            <w:r w:rsidR="00644D0F" w:rsidRPr="00644D0F">
              <w:rPr>
                <w:b/>
              </w:rPr>
              <w:t>независимой</w:t>
            </w:r>
            <w:r w:rsidR="00644D0F" w:rsidRPr="009E7417">
              <w:t xml:space="preserve"> </w:t>
            </w:r>
            <w:r w:rsidRPr="00DF68E8">
              <w:rPr>
                <w:b/>
              </w:rPr>
              <w:t xml:space="preserve">гарантии в качестве обеспечения </w:t>
            </w:r>
            <w:r w:rsidR="007328E0" w:rsidRPr="00DF68E8">
              <w:rPr>
                <w:b/>
              </w:rPr>
              <w:t>Заявки</w:t>
            </w:r>
            <w:r w:rsidRPr="00DF68E8">
              <w:rPr>
                <w:b/>
              </w:rPr>
              <w:t>:</w:t>
            </w:r>
          </w:p>
          <w:p w:rsidR="007E4F0F" w:rsidRPr="00B1397F" w:rsidRDefault="007E4F0F" w:rsidP="007E4F0F">
            <w:pPr>
              <w:pStyle w:val="affffa"/>
              <w:widowControl w:val="0"/>
              <w:snapToGrid w:val="0"/>
              <w:spacing w:before="100" w:beforeAutospacing="1"/>
              <w:ind w:left="459" w:right="175" w:firstLine="0"/>
              <w:rPr>
                <w:u w:val="single"/>
              </w:rPr>
            </w:pPr>
            <w:r w:rsidRPr="00DF68E8">
              <w:rPr>
                <w:u w:val="single"/>
              </w:rPr>
              <w:t xml:space="preserve">Получатель платежа: Публичное </w:t>
            </w:r>
            <w:r w:rsidRPr="00B1397F">
              <w:rPr>
                <w:u w:val="single"/>
              </w:rPr>
              <w:t>акционерное общество «</w:t>
            </w:r>
            <w:proofErr w:type="spellStart"/>
            <w:r w:rsidR="0071794A" w:rsidRPr="00B1397F">
              <w:rPr>
                <w:u w:val="single"/>
              </w:rPr>
              <w:t>Россети</w:t>
            </w:r>
            <w:proofErr w:type="spellEnd"/>
            <w:r w:rsidRPr="00B1397F">
              <w:rPr>
                <w:u w:val="single"/>
              </w:rPr>
              <w:t xml:space="preserve"> Центр»</w:t>
            </w:r>
          </w:p>
          <w:p w:rsidR="007E4F0F" w:rsidRPr="00B1397F" w:rsidRDefault="007E4F0F" w:rsidP="007E4F0F">
            <w:pPr>
              <w:pStyle w:val="affff9"/>
              <w:widowControl w:val="0"/>
              <w:tabs>
                <w:tab w:val="clear" w:pos="1980"/>
              </w:tabs>
              <w:spacing w:after="120"/>
              <w:ind w:left="749" w:right="175" w:firstLine="0"/>
              <w:rPr>
                <w:color w:val="00B050"/>
              </w:rPr>
            </w:pPr>
          </w:p>
          <w:p w:rsidR="007E4F0F" w:rsidRPr="00DF68E8" w:rsidRDefault="007E4F0F" w:rsidP="007E4F0F">
            <w:pPr>
              <w:pStyle w:val="affffa"/>
              <w:widowControl w:val="0"/>
              <w:numPr>
                <w:ilvl w:val="0"/>
                <w:numId w:val="14"/>
              </w:numPr>
              <w:tabs>
                <w:tab w:val="left" w:pos="2127"/>
              </w:tabs>
              <w:spacing w:before="120"/>
              <w:ind w:left="1458" w:right="175" w:firstLine="0"/>
            </w:pPr>
            <w:r w:rsidRPr="00B1397F">
              <w:t>ИНН/КПП: 69010671</w:t>
            </w:r>
            <w:r w:rsidRPr="00DF68E8">
              <w:t>07/997650001</w:t>
            </w:r>
          </w:p>
          <w:p w:rsidR="000566F9" w:rsidRPr="00DF68E8" w:rsidRDefault="000566F9" w:rsidP="000566F9">
            <w:pPr>
              <w:pStyle w:val="affffa"/>
              <w:widowControl w:val="0"/>
              <w:tabs>
                <w:tab w:val="left" w:pos="2127"/>
              </w:tabs>
              <w:ind w:left="1458" w:right="175" w:firstLine="0"/>
            </w:pPr>
            <w:r w:rsidRPr="00DF68E8">
              <w:rPr>
                <w:rFonts w:eastAsia="MS Mincho"/>
              </w:rPr>
              <w:t>ОГРН: 1046900099498</w:t>
            </w:r>
          </w:p>
          <w:p w:rsidR="007E4F0F" w:rsidRPr="00DF68E8" w:rsidRDefault="007E4F0F" w:rsidP="007E4F0F">
            <w:pPr>
              <w:pStyle w:val="affffa"/>
              <w:widowControl w:val="0"/>
              <w:tabs>
                <w:tab w:val="left" w:pos="2127"/>
              </w:tabs>
              <w:ind w:left="1458" w:right="175" w:firstLine="0"/>
            </w:pPr>
            <w:r w:rsidRPr="00DF68E8">
              <w:lastRenderedPageBreak/>
              <w:t>р/с: 40702810205250001807 в Филиале Банка ВТБ в г. Воронеже (ПАО)</w:t>
            </w:r>
          </w:p>
          <w:p w:rsidR="007E4F0F" w:rsidRPr="00DF68E8" w:rsidRDefault="007E4F0F" w:rsidP="007E4F0F">
            <w:pPr>
              <w:pStyle w:val="affffa"/>
              <w:widowControl w:val="0"/>
              <w:tabs>
                <w:tab w:val="left" w:pos="2127"/>
              </w:tabs>
              <w:ind w:left="1458" w:right="175" w:firstLine="0"/>
            </w:pPr>
            <w:r w:rsidRPr="00DF68E8">
              <w:t>БИК: 042007835</w:t>
            </w:r>
          </w:p>
          <w:p w:rsidR="007E4F0F" w:rsidRPr="00DF68E8" w:rsidRDefault="007E4F0F" w:rsidP="007E4F0F">
            <w:pPr>
              <w:pStyle w:val="affffa"/>
              <w:widowControl w:val="0"/>
              <w:tabs>
                <w:tab w:val="left" w:pos="2127"/>
              </w:tabs>
              <w:ind w:left="1458" w:right="175" w:firstLine="0"/>
            </w:pPr>
            <w:r w:rsidRPr="00DF68E8">
              <w:t>к/с: 30101810100000000835</w:t>
            </w:r>
          </w:p>
          <w:p w:rsidR="007E4F0F" w:rsidRPr="00DF68E8" w:rsidRDefault="007E4F0F" w:rsidP="007E4F0F">
            <w:pPr>
              <w:pStyle w:val="affffa"/>
              <w:widowControl w:val="0"/>
              <w:tabs>
                <w:tab w:val="left" w:pos="2127"/>
              </w:tabs>
              <w:ind w:left="1458" w:right="175" w:firstLine="0"/>
            </w:pPr>
          </w:p>
          <w:p w:rsidR="007E4F0F" w:rsidRPr="00DF68E8" w:rsidRDefault="007E4F0F" w:rsidP="007E4F0F">
            <w:pPr>
              <w:pStyle w:val="affffa"/>
              <w:widowControl w:val="0"/>
              <w:numPr>
                <w:ilvl w:val="0"/>
                <w:numId w:val="14"/>
              </w:numPr>
              <w:tabs>
                <w:tab w:val="left" w:pos="2127"/>
              </w:tabs>
              <w:ind w:left="1458" w:right="175" w:firstLine="0"/>
            </w:pPr>
            <w:r w:rsidRPr="00DF68E8">
              <w:t>ИНН/КПП: 6901067107/997650001</w:t>
            </w:r>
          </w:p>
          <w:p w:rsidR="000566F9" w:rsidRPr="00DF68E8" w:rsidRDefault="000566F9" w:rsidP="000566F9">
            <w:pPr>
              <w:pStyle w:val="affffa"/>
              <w:widowControl w:val="0"/>
              <w:tabs>
                <w:tab w:val="left" w:pos="2127"/>
              </w:tabs>
              <w:ind w:left="1458" w:right="175" w:firstLine="0"/>
            </w:pPr>
            <w:r w:rsidRPr="00DF68E8">
              <w:rPr>
                <w:rFonts w:eastAsia="MS Mincho"/>
              </w:rPr>
              <w:t>ОГРН: 1046900099498</w:t>
            </w:r>
          </w:p>
          <w:p w:rsidR="007E4F0F" w:rsidRPr="00DF68E8" w:rsidRDefault="007E4F0F" w:rsidP="007E4F0F">
            <w:pPr>
              <w:pStyle w:val="affffa"/>
              <w:widowControl w:val="0"/>
              <w:tabs>
                <w:tab w:val="left" w:pos="2127"/>
              </w:tabs>
              <w:ind w:left="1458" w:right="175" w:firstLine="0"/>
            </w:pPr>
            <w:r w:rsidRPr="00DF68E8">
              <w:t>р/с: 40702810000000019885 в ПАО РОСБАНК</w:t>
            </w:r>
          </w:p>
          <w:p w:rsidR="007E4F0F" w:rsidRPr="00DF68E8" w:rsidRDefault="007E4F0F" w:rsidP="007E4F0F">
            <w:pPr>
              <w:pStyle w:val="affffa"/>
              <w:widowControl w:val="0"/>
              <w:tabs>
                <w:tab w:val="left" w:pos="2127"/>
              </w:tabs>
              <w:ind w:left="1458" w:right="175" w:firstLine="0"/>
            </w:pPr>
            <w:r w:rsidRPr="00DF68E8">
              <w:t>БИК: 044525256</w:t>
            </w:r>
          </w:p>
          <w:p w:rsidR="007E4F0F" w:rsidRPr="00DF68E8" w:rsidRDefault="007E4F0F" w:rsidP="007E4F0F">
            <w:pPr>
              <w:pStyle w:val="affffa"/>
              <w:widowControl w:val="0"/>
              <w:tabs>
                <w:tab w:val="left" w:pos="2127"/>
              </w:tabs>
              <w:ind w:left="1458" w:right="175" w:firstLine="0"/>
            </w:pPr>
            <w:r w:rsidRPr="00DF68E8">
              <w:t>к/с: 30101810000000000256</w:t>
            </w:r>
          </w:p>
          <w:p w:rsidR="007E4F0F" w:rsidRPr="00DF68E8" w:rsidRDefault="007E4F0F" w:rsidP="007E4F0F">
            <w:pPr>
              <w:widowControl w:val="0"/>
              <w:ind w:right="175"/>
            </w:pPr>
          </w:p>
          <w:p w:rsidR="007E4F0F" w:rsidRPr="00DF68E8" w:rsidRDefault="007E4F0F" w:rsidP="007E4F0F">
            <w:pPr>
              <w:widowControl w:val="0"/>
              <w:ind w:right="175"/>
            </w:pPr>
            <w:r w:rsidRPr="00DF68E8">
              <w:t>ОБЕСПЕЧЕНИЕ УДЕРЖИВАЕТСЯ В СЛЕДУЮЩИХ СЛУЧАЯХ:</w:t>
            </w:r>
          </w:p>
          <w:p w:rsidR="007E4F0F" w:rsidRPr="00DF68E8" w:rsidRDefault="007E4F0F" w:rsidP="007E4F0F">
            <w:pPr>
              <w:pStyle w:val="afffff4"/>
              <w:widowControl w:val="0"/>
              <w:numPr>
                <w:ilvl w:val="0"/>
                <w:numId w:val="22"/>
              </w:numPr>
              <w:ind w:right="175"/>
            </w:pPr>
            <w:r w:rsidRPr="00DF68E8">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rsidR="007E4F0F" w:rsidRPr="00B1397F" w:rsidRDefault="007E4F0F" w:rsidP="007E4F0F">
            <w:pPr>
              <w:pStyle w:val="31"/>
              <w:widowControl w:val="0"/>
              <w:numPr>
                <w:ilvl w:val="0"/>
                <w:numId w:val="22"/>
              </w:numPr>
              <w:tabs>
                <w:tab w:val="left" w:pos="0"/>
              </w:tabs>
              <w:snapToGrid/>
              <w:ind w:right="175"/>
              <w:rPr>
                <w:sz w:val="24"/>
                <w:szCs w:val="24"/>
              </w:rPr>
            </w:pPr>
            <w:r w:rsidRPr="00DF68E8">
              <w:rPr>
                <w:sz w:val="24"/>
                <w:szCs w:val="24"/>
              </w:rPr>
              <w:t>Непредоставления или предоставления с нарушением условий, установленных действующи</w:t>
            </w:r>
            <w:r w:rsidRPr="0074247C">
              <w:rPr>
                <w:sz w:val="24"/>
                <w:szCs w:val="24"/>
              </w:rPr>
              <w:t>м законодательством, до заключения договора заказчику обеспечения исполнения договора (в случае, если в извещении</w:t>
            </w:r>
            <w:r w:rsidRPr="005F13AC">
              <w:rPr>
                <w:sz w:val="24"/>
                <w:szCs w:val="24"/>
              </w:rPr>
              <w:t xml:space="preserve"> об </w:t>
            </w:r>
            <w:r w:rsidRPr="00B1397F">
              <w:rPr>
                <w:sz w:val="24"/>
                <w:szCs w:val="24"/>
              </w:rPr>
              <w:t>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B50F37" w:rsidRPr="00213A90" w:rsidRDefault="00B50F37" w:rsidP="004A7838">
            <w:pPr>
              <w:pStyle w:val="31"/>
              <w:widowControl w:val="0"/>
              <w:numPr>
                <w:ilvl w:val="0"/>
                <w:numId w:val="0"/>
              </w:numPr>
              <w:tabs>
                <w:tab w:val="left" w:pos="0"/>
              </w:tabs>
              <w:snapToGrid/>
              <w:ind w:right="175" w:firstLine="567"/>
              <w:rPr>
                <w:i/>
                <w:sz w:val="24"/>
                <w:szCs w:val="24"/>
              </w:rPr>
            </w:pPr>
            <w:r w:rsidRPr="00B1397F">
              <w:rPr>
                <w:i/>
                <w:sz w:val="24"/>
                <w:szCs w:val="24"/>
              </w:rPr>
              <w:t xml:space="preserve">Подробнее </w:t>
            </w:r>
            <w:r w:rsidR="00213A90" w:rsidRPr="00B1397F">
              <w:rPr>
                <w:i/>
                <w:sz w:val="24"/>
                <w:szCs w:val="24"/>
              </w:rPr>
              <w:t xml:space="preserve">условия невозврата обеспечения указаны в п. </w:t>
            </w:r>
            <w:r w:rsidR="004A7838" w:rsidRPr="00B1397F">
              <w:rPr>
                <w:i/>
                <w:sz w:val="24"/>
                <w:szCs w:val="24"/>
              </w:rPr>
              <w:fldChar w:fldCharType="begin"/>
            </w:r>
            <w:r w:rsidR="004A7838" w:rsidRPr="00B1397F">
              <w:rPr>
                <w:i/>
                <w:sz w:val="24"/>
                <w:szCs w:val="24"/>
              </w:rPr>
              <w:instrText xml:space="preserve"> REF _Ref761633 \r \h </w:instrText>
            </w:r>
            <w:r w:rsidR="004A7838" w:rsidRPr="00B1397F">
              <w:rPr>
                <w:i/>
                <w:sz w:val="24"/>
                <w:szCs w:val="24"/>
              </w:rPr>
            </w:r>
            <w:r w:rsidR="00B1397F">
              <w:rPr>
                <w:i/>
                <w:sz w:val="24"/>
                <w:szCs w:val="24"/>
              </w:rPr>
              <w:instrText xml:space="preserve"> \* MERGEFORMAT </w:instrText>
            </w:r>
            <w:r w:rsidR="004A7838" w:rsidRPr="00B1397F">
              <w:rPr>
                <w:i/>
                <w:sz w:val="24"/>
                <w:szCs w:val="24"/>
              </w:rPr>
              <w:fldChar w:fldCharType="separate"/>
            </w:r>
            <w:r w:rsidR="00D904DC">
              <w:rPr>
                <w:i/>
                <w:sz w:val="24"/>
                <w:szCs w:val="24"/>
              </w:rPr>
              <w:t>3.6</w:t>
            </w:r>
            <w:r w:rsidR="004A7838" w:rsidRPr="00B1397F">
              <w:rPr>
                <w:i/>
                <w:sz w:val="24"/>
                <w:szCs w:val="24"/>
              </w:rPr>
              <w:fldChar w:fldCharType="end"/>
            </w:r>
            <w:r w:rsidR="00213A90" w:rsidRPr="00B1397F">
              <w:rPr>
                <w:i/>
                <w:sz w:val="24"/>
                <w:szCs w:val="24"/>
              </w:rPr>
              <w:t xml:space="preserve"> документации.</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2503"/>
            <w:bookmarkStart w:id="477" w:name="_Ref770129"/>
            <w:bookmarkStart w:id="478" w:name="_Ref166381471"/>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F506C7">
            <w:pPr>
              <w:widowControl w:val="0"/>
              <w:spacing w:after="0"/>
              <w:jc w:val="left"/>
            </w:pPr>
            <w:r w:rsidRPr="00690859">
              <w:fldChar w:fldCharType="begin"/>
            </w:r>
            <w:r w:rsidRPr="00690859">
              <w:instrText xml:space="preserve"> REF _Ref1122633 \r \h  \* MERGEFORMAT </w:instrText>
            </w:r>
            <w:r w:rsidRPr="00690859">
              <w:fldChar w:fldCharType="separate"/>
            </w:r>
            <w:r w:rsidR="00D904DC">
              <w:t>6.2</w:t>
            </w:r>
            <w:r w:rsidRPr="00690859">
              <w:fldChar w:fldCharType="end"/>
            </w:r>
            <w:r w:rsidR="00F506C7">
              <w:t xml:space="preserve">, </w:t>
            </w:r>
            <w:r w:rsidR="00F506C7">
              <w:fldChar w:fldCharType="begin"/>
            </w:r>
            <w:r w:rsidR="00F506C7">
              <w:instrText xml:space="preserve"> REF _Ref130556529 \r \h </w:instrText>
            </w:r>
            <w:r w:rsidR="00F506C7">
              <w:fldChar w:fldCharType="separate"/>
            </w:r>
            <w:r w:rsidR="00D904DC">
              <w:t>6.2.4</w:t>
            </w:r>
            <w:r w:rsidR="00F506C7">
              <w:fldChar w:fldCharType="end"/>
            </w:r>
            <w:r w:rsidR="00F506C7">
              <w:t xml:space="preserve">, </w:t>
            </w:r>
            <w:r w:rsidR="00F506C7">
              <w:fldChar w:fldCharType="begin"/>
            </w:r>
            <w:r w:rsidR="00F506C7">
              <w:instrText xml:space="preserve"> REF _Ref130556457 \r \h </w:instrText>
            </w:r>
            <w:r w:rsidR="00F506C7">
              <w:fldChar w:fldCharType="separate"/>
            </w:r>
            <w:r w:rsidR="00D904DC">
              <w:t>6.2.5</w:t>
            </w:r>
            <w:r w:rsidR="00F506C7">
              <w:fldChar w:fldCharType="end"/>
            </w:r>
          </w:p>
        </w:tc>
        <w:bookmarkEnd w:id="478"/>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xml:space="preserve">, условия </w:t>
            </w:r>
            <w:r w:rsidR="00644D0F">
              <w:t>независимой</w:t>
            </w:r>
            <w:r w:rsidR="00644D0F" w:rsidRPr="009E7417">
              <w:t xml:space="preserve"> </w:t>
            </w:r>
            <w:r w:rsidRPr="0003744D">
              <w:t>гарантии.</w:t>
            </w:r>
            <w:r w:rsidR="00095C7A">
              <w:t xml:space="preserve"> </w:t>
            </w:r>
          </w:p>
          <w:p w:rsidR="00095C7A" w:rsidRPr="0003744D" w:rsidRDefault="00095C7A" w:rsidP="007F04CB">
            <w:pPr>
              <w:widowControl w:val="0"/>
              <w:spacing w:after="0"/>
            </w:pPr>
            <w:r w:rsidRPr="00B1397F">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B1397F" w:rsidRDefault="00961573" w:rsidP="00961573">
            <w:pPr>
              <w:widowControl w:val="0"/>
              <w:spacing w:after="0"/>
              <w:rPr>
                <w:b/>
              </w:rPr>
            </w:pPr>
            <w:r w:rsidRPr="00B1397F">
              <w:rPr>
                <w:b/>
              </w:rPr>
              <w:t xml:space="preserve">Обеспечения исполнения обязательств по Договору, помимо указанного подпункте </w:t>
            </w:r>
            <w:r w:rsidR="007E25AA" w:rsidRPr="00B1397F">
              <w:rPr>
                <w:b/>
              </w:rPr>
              <w:fldChar w:fldCharType="begin"/>
            </w:r>
            <w:r w:rsidR="007E25AA" w:rsidRPr="00B1397F">
              <w:instrText xml:space="preserve"> REF _Ref130476498 \r \h </w:instrText>
            </w:r>
            <w:r w:rsidR="007E25AA" w:rsidRPr="00B1397F">
              <w:rPr>
                <w:b/>
              </w:rPr>
            </w:r>
            <w:r w:rsidR="00B1397F">
              <w:rPr>
                <w:b/>
              </w:rPr>
              <w:instrText xml:space="preserve"> \* MERGEFORMAT </w:instrText>
            </w:r>
            <w:r w:rsidR="007E25AA" w:rsidRPr="00B1397F">
              <w:rPr>
                <w:b/>
              </w:rPr>
              <w:fldChar w:fldCharType="separate"/>
            </w:r>
            <w:r w:rsidR="00D904DC">
              <w:t>6.2.15</w:t>
            </w:r>
            <w:r w:rsidR="007E25AA" w:rsidRPr="00B1397F">
              <w:rPr>
                <w:b/>
              </w:rPr>
              <w:fldChar w:fldCharType="end"/>
            </w:r>
            <w:r w:rsidRPr="00B1397F">
              <w:rPr>
                <w:b/>
              </w:rPr>
              <w:t xml:space="preserve"> настоящей закупоч</w:t>
            </w:r>
            <w:r w:rsidR="001C108B" w:rsidRPr="00B1397F">
              <w:rPr>
                <w:b/>
              </w:rPr>
              <w:t>ной документации, не требуется</w:t>
            </w:r>
            <w:r w:rsidRPr="00B1397F">
              <w:rPr>
                <w:b/>
              </w:rPr>
              <w:t>.</w:t>
            </w:r>
            <w:r w:rsidR="001C108B" w:rsidRPr="00B1397F">
              <w:rPr>
                <w:b/>
              </w:rPr>
              <w:t xml:space="preserve"> </w:t>
            </w:r>
          </w:p>
          <w:p w:rsidR="00961573" w:rsidRPr="00B1397F" w:rsidRDefault="00961573" w:rsidP="00961573">
            <w:pPr>
              <w:autoSpaceDE w:val="0"/>
              <w:autoSpaceDN w:val="0"/>
              <w:adjustRightInd w:val="0"/>
              <w:spacing w:after="0"/>
              <w:ind w:left="459" w:firstLine="540"/>
              <w:rPr>
                <w:b/>
              </w:rPr>
            </w:pPr>
          </w:p>
          <w:p w:rsidR="00961573" w:rsidRPr="00B1397F" w:rsidRDefault="00961573" w:rsidP="00961573">
            <w:pPr>
              <w:widowControl w:val="0"/>
              <w:spacing w:after="0"/>
              <w:ind w:right="175"/>
              <w:rPr>
                <w:b/>
                <w:i/>
              </w:rPr>
            </w:pPr>
            <w:r w:rsidRPr="00B1397F">
              <w:rPr>
                <w:b/>
                <w:i/>
              </w:rPr>
              <w:t>Авансирование в рамках исполнения договора - не предусмотрено.</w:t>
            </w:r>
          </w:p>
          <w:p w:rsidR="00961573" w:rsidRPr="00401E2F" w:rsidRDefault="00961573" w:rsidP="00961573">
            <w:pPr>
              <w:widowControl w:val="0"/>
              <w:spacing w:after="0"/>
              <w:rPr>
                <w:b/>
              </w:rPr>
            </w:pPr>
          </w:p>
          <w:p w:rsidR="00961573" w:rsidRPr="00D904DC" w:rsidRDefault="00961573" w:rsidP="00961573">
            <w:pPr>
              <w:widowControl w:val="0"/>
              <w:spacing w:after="0"/>
              <w:rPr>
                <w:b/>
              </w:rPr>
            </w:pPr>
            <w:r w:rsidRPr="00D904DC">
              <w:rPr>
                <w:b/>
                <w:bCs/>
              </w:rPr>
              <w:t xml:space="preserve">В случае </w:t>
            </w:r>
            <w:r w:rsidRPr="00D904DC">
              <w:rPr>
                <w:b/>
              </w:rPr>
              <w:t>предложения Участником демпинговой цены:</w:t>
            </w:r>
          </w:p>
          <w:p w:rsidR="001C108B" w:rsidRPr="00D904DC" w:rsidRDefault="001C108B" w:rsidP="00961573">
            <w:pPr>
              <w:autoSpaceDE w:val="0"/>
              <w:autoSpaceDN w:val="0"/>
              <w:adjustRightInd w:val="0"/>
              <w:spacing w:after="0"/>
              <w:ind w:firstLine="540"/>
            </w:pPr>
            <w:r w:rsidRPr="00D904DC">
              <w:rPr>
                <w:b/>
              </w:rPr>
              <w:t xml:space="preserve">Размер обеспечения в случае предложения демпинговой цены: </w:t>
            </w:r>
            <w:r w:rsidRPr="00D904DC">
              <w:t>определятся на основании Приложения №</w:t>
            </w:r>
            <w:r w:rsidR="00D904DC" w:rsidRPr="00D904DC">
              <w:t>4</w:t>
            </w:r>
            <w:r w:rsidRPr="00D904DC">
              <w:t xml:space="preserve"> к настоящей закупочной документации;</w:t>
            </w:r>
          </w:p>
          <w:p w:rsidR="00961573" w:rsidRPr="00401E2F" w:rsidRDefault="00961573" w:rsidP="00961573">
            <w:pPr>
              <w:autoSpaceDE w:val="0"/>
              <w:autoSpaceDN w:val="0"/>
              <w:adjustRightInd w:val="0"/>
              <w:spacing w:after="0"/>
              <w:ind w:firstLine="540"/>
              <w:rPr>
                <w:b/>
              </w:rPr>
            </w:pPr>
            <w:r w:rsidRPr="00D904DC">
              <w:rPr>
                <w:b/>
              </w:rPr>
              <w:t>Порядок предоставления обеспечения</w:t>
            </w:r>
            <w:r w:rsidRPr="00401E2F">
              <w:rPr>
                <w:b/>
              </w:rPr>
              <w:t xml:space="preserve">: </w:t>
            </w:r>
            <w:r w:rsidR="00CD5075" w:rsidRPr="00656797">
              <w:rPr>
                <w:iCs/>
              </w:rPr>
              <w:t>в форме внесения денежных средств, в форме независимой гарантии или иных видов обеспечения, предусмотренных проектом Договора</w:t>
            </w:r>
            <w:r w:rsidRPr="00401E2F">
              <w:t xml:space="preserve">. </w:t>
            </w:r>
          </w:p>
          <w:p w:rsidR="00961573" w:rsidRPr="00401E2F" w:rsidRDefault="00961573" w:rsidP="00961573">
            <w:pPr>
              <w:autoSpaceDE w:val="0"/>
              <w:autoSpaceDN w:val="0"/>
              <w:adjustRightInd w:val="0"/>
              <w:spacing w:after="0"/>
              <w:ind w:firstLine="540"/>
              <w:rPr>
                <w:b/>
              </w:rPr>
            </w:pPr>
            <w:r w:rsidRPr="00401E2F">
              <w:rPr>
                <w:b/>
              </w:rPr>
              <w:lastRenderedPageBreak/>
              <w:t xml:space="preserve">Основное обязательство: </w:t>
            </w:r>
            <w:r w:rsidRPr="00401E2F">
              <w:t>исполнение Договора</w:t>
            </w:r>
          </w:p>
          <w:p w:rsidR="000750CC" w:rsidRPr="00401E2F" w:rsidRDefault="000750CC" w:rsidP="000750CC">
            <w:pPr>
              <w:autoSpaceDE w:val="0"/>
              <w:autoSpaceDN w:val="0"/>
              <w:adjustRightInd w:val="0"/>
              <w:spacing w:after="0"/>
              <w:ind w:firstLine="540"/>
              <w:rPr>
                <w:b/>
              </w:rPr>
            </w:pPr>
            <w:r w:rsidRPr="00401E2F">
              <w:rPr>
                <w:b/>
              </w:rPr>
              <w:t xml:space="preserve">Срок предоставления обеспечения: </w:t>
            </w:r>
            <w:r w:rsidRPr="00401E2F">
              <w:t>до момента подписания Договора.</w:t>
            </w:r>
          </w:p>
          <w:p w:rsidR="00961573" w:rsidRPr="00B1397F" w:rsidRDefault="00961573" w:rsidP="00961573">
            <w:pPr>
              <w:autoSpaceDE w:val="0"/>
              <w:autoSpaceDN w:val="0"/>
              <w:adjustRightInd w:val="0"/>
              <w:spacing w:after="0"/>
              <w:ind w:firstLine="540"/>
            </w:pPr>
            <w:r w:rsidRPr="00401E2F">
              <w:rPr>
                <w:b/>
              </w:rPr>
              <w:t xml:space="preserve">Срок </w:t>
            </w:r>
            <w:r w:rsidRPr="00B1397F">
              <w:rPr>
                <w:b/>
              </w:rPr>
              <w:t xml:space="preserve">исполнения обязательств: </w:t>
            </w:r>
            <w:r w:rsidRPr="00B1397F">
              <w:t>указывается Участником в Заявке как срок оказания услуг.</w:t>
            </w:r>
          </w:p>
          <w:p w:rsidR="000750CC" w:rsidRPr="00B1397F" w:rsidRDefault="001C29C5" w:rsidP="000750CC">
            <w:pPr>
              <w:autoSpaceDE w:val="0"/>
              <w:autoSpaceDN w:val="0"/>
              <w:adjustRightInd w:val="0"/>
              <w:spacing w:after="0"/>
              <w:ind w:firstLine="540"/>
            </w:pPr>
            <w:r w:rsidRPr="00B1397F">
              <w:rPr>
                <w:b/>
              </w:rPr>
              <w:t xml:space="preserve">Срок действия независимой гарантии по Договору: </w:t>
            </w:r>
            <w:r w:rsidRPr="00B1397F">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B1397F" w:rsidRDefault="00961573" w:rsidP="00961573">
            <w:pPr>
              <w:autoSpaceDE w:val="0"/>
              <w:autoSpaceDN w:val="0"/>
              <w:adjustRightInd w:val="0"/>
              <w:spacing w:after="0"/>
              <w:ind w:firstLine="540"/>
              <w:rPr>
                <w:b/>
              </w:rPr>
            </w:pPr>
            <w:r w:rsidRPr="00B1397F">
              <w:rPr>
                <w:b/>
              </w:rPr>
              <w:t xml:space="preserve">Условия утраты обеспечения исполнения обязательств по договору: </w:t>
            </w:r>
            <w:r w:rsidRPr="00B1397F">
              <w:t>неисполнение договора.</w:t>
            </w:r>
            <w:r w:rsidRPr="00B1397F">
              <w:rPr>
                <w:b/>
              </w:rPr>
              <w:t xml:space="preserve"> </w:t>
            </w:r>
          </w:p>
          <w:p w:rsidR="00961573" w:rsidRPr="00B1397F" w:rsidRDefault="00961573" w:rsidP="00961573">
            <w:pPr>
              <w:autoSpaceDE w:val="0"/>
              <w:autoSpaceDN w:val="0"/>
              <w:adjustRightInd w:val="0"/>
              <w:spacing w:after="0"/>
              <w:ind w:firstLine="540"/>
              <w:rPr>
                <w:b/>
              </w:rPr>
            </w:pPr>
          </w:p>
          <w:p w:rsidR="00961573" w:rsidRPr="00B1397F" w:rsidRDefault="00961573" w:rsidP="00961573">
            <w:pPr>
              <w:widowControl w:val="0"/>
              <w:spacing w:after="0"/>
              <w:rPr>
                <w:b/>
              </w:rPr>
            </w:pPr>
          </w:p>
          <w:p w:rsidR="007E4F0F" w:rsidRPr="00401E2F" w:rsidRDefault="00961573" w:rsidP="000E651F">
            <w:pPr>
              <w:widowControl w:val="0"/>
              <w:spacing w:after="0"/>
            </w:pPr>
            <w:r w:rsidRPr="00B1397F">
              <w:rPr>
                <w:iCs/>
              </w:rPr>
              <w:t xml:space="preserve">Порядок внесения денежных средств и </w:t>
            </w:r>
            <w:r w:rsidRPr="00B1397F">
              <w:t xml:space="preserve">условия независимой гарантии установлены в подразделе </w:t>
            </w:r>
            <w:r w:rsidRPr="00B1397F">
              <w:fldChar w:fldCharType="begin"/>
            </w:r>
            <w:r w:rsidRPr="00B1397F">
              <w:instrText xml:space="preserve"> REF _Ref775279 \r \h  \* MERGEFORMAT </w:instrText>
            </w:r>
            <w:r w:rsidRPr="00B1397F">
              <w:fldChar w:fldCharType="separate"/>
            </w:r>
            <w:r w:rsidR="00D904DC">
              <w:t>6.2</w:t>
            </w:r>
            <w:r w:rsidRPr="00B1397F">
              <w:fldChar w:fldCharType="end"/>
            </w:r>
            <w:r w:rsidRPr="00B1397F">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061"/>
            <w:bookmarkStart w:id="480" w:name="_Ref354440864"/>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401E2F" w:rsidP="00F506C7">
            <w:pPr>
              <w:widowControl w:val="0"/>
              <w:spacing w:after="0"/>
              <w:jc w:val="left"/>
            </w:pPr>
            <w:r>
              <w:fldChar w:fldCharType="begin"/>
            </w:r>
            <w:r>
              <w:instrText xml:space="preserve"> REF _Ref130473888 \r \h </w:instrText>
            </w:r>
            <w:r>
              <w:fldChar w:fldCharType="separate"/>
            </w:r>
            <w:r w:rsidR="00D904DC">
              <w:t>6.2.3</w:t>
            </w:r>
            <w:r>
              <w:fldChar w:fldCharType="end"/>
            </w:r>
            <w:r>
              <w:t xml:space="preserve">, </w:t>
            </w:r>
            <w:r w:rsidR="00F506C7">
              <w:fldChar w:fldCharType="begin"/>
            </w:r>
            <w:r w:rsidR="00F506C7">
              <w:instrText xml:space="preserve"> REF _Ref130556457 \r \h </w:instrText>
            </w:r>
            <w:r w:rsidR="00F506C7">
              <w:fldChar w:fldCharType="separate"/>
            </w:r>
            <w:r w:rsidR="00D904DC">
              <w:t>6.2.5</w:t>
            </w:r>
            <w:r w:rsidR="00F506C7">
              <w:fldChar w:fldCharType="end"/>
            </w:r>
            <w:r w:rsidR="00F506C7">
              <w:t xml:space="preserve">, </w:t>
            </w:r>
            <w:r w:rsidR="00F506C7">
              <w:fldChar w:fldCharType="begin"/>
            </w:r>
            <w:r w:rsidR="00F506C7">
              <w:instrText xml:space="preserve"> REF _Ref130556489 \r \h </w:instrText>
            </w:r>
            <w:r w:rsidR="00F506C7">
              <w:fldChar w:fldCharType="separate"/>
            </w:r>
            <w:r w:rsidR="00D904DC">
              <w:t>6.2.7</w:t>
            </w:r>
            <w:r w:rsidR="00F506C7">
              <w:fldChar w:fldCharType="end"/>
            </w:r>
            <w:r w:rsidR="00F506C7">
              <w:fldChar w:fldCharType="begin"/>
            </w:r>
            <w:r w:rsidR="00F506C7">
              <w:instrText xml:space="preserve"> REF _Ref130556460 \r \h </w:instrText>
            </w:r>
            <w:r w:rsidR="00F506C7">
              <w:fldChar w:fldCharType="separate"/>
            </w:r>
            <w:r w:rsidR="00D904DC">
              <w:t>6.2.6</w:t>
            </w:r>
            <w:r w:rsidR="00F506C7">
              <w:fldChar w:fldCharType="end"/>
            </w:r>
            <w:r w:rsidR="00F506C7">
              <w:t xml:space="preserve">, </w:t>
            </w:r>
            <w:r>
              <w:fldChar w:fldCharType="begin"/>
            </w:r>
            <w:r>
              <w:instrText xml:space="preserve"> REF _Ref130472732 \r \h </w:instrText>
            </w:r>
            <w:r>
              <w:fldChar w:fldCharType="separate"/>
            </w:r>
            <w:r w:rsidR="00D904DC">
              <w:t>6.2.14</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B1397F" w:rsidRDefault="001565B2" w:rsidP="001565B2">
            <w:pPr>
              <w:pStyle w:val="affff9"/>
              <w:widowControl w:val="0"/>
              <w:tabs>
                <w:tab w:val="clear" w:pos="1980"/>
              </w:tabs>
              <w:spacing w:after="120"/>
              <w:ind w:left="900" w:right="175" w:firstLine="0"/>
              <w:rPr>
                <w:sz w:val="22"/>
                <w:szCs w:val="22"/>
              </w:rPr>
            </w:pPr>
          </w:p>
          <w:p w:rsidR="001565B2" w:rsidRPr="00B1397F" w:rsidRDefault="001565B2" w:rsidP="001565B2">
            <w:pPr>
              <w:pStyle w:val="affff9"/>
              <w:widowControl w:val="0"/>
              <w:tabs>
                <w:tab w:val="clear" w:pos="1980"/>
              </w:tabs>
              <w:spacing w:after="120"/>
              <w:ind w:left="900" w:right="175" w:firstLine="0"/>
              <w:rPr>
                <w:b/>
              </w:rPr>
            </w:pPr>
            <w:r w:rsidRPr="00B1397F">
              <w:t xml:space="preserve">Реквизиты Заказчика для оформления </w:t>
            </w:r>
            <w:r w:rsidR="00644D0F" w:rsidRPr="00B1397F">
              <w:t xml:space="preserve">независимой </w:t>
            </w:r>
            <w:r w:rsidRPr="00B1397F">
              <w:t>гарантии или для перечисления денежных средств в качестве обеспечения обязательств по Договору</w:t>
            </w:r>
            <w:r w:rsidRPr="00B1397F">
              <w:rPr>
                <w:bCs/>
              </w:rPr>
              <w:t xml:space="preserve">: </w:t>
            </w:r>
            <w:r w:rsidRPr="00B1397F">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235"/>
            <w:bookmarkStart w:id="482" w:name="_Ref354428632"/>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D904DC">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w:t>
            </w:r>
            <w:r w:rsidRPr="00D904DC">
              <w:t xml:space="preserve">оценки и сопоставления заявок на участие в закупке определены в </w:t>
            </w:r>
            <w:r w:rsidR="00744BA7" w:rsidRPr="00D904DC">
              <w:t>П</w:t>
            </w:r>
            <w:r w:rsidRPr="00D904DC">
              <w:t>риложении №</w:t>
            </w:r>
            <w:r w:rsidR="00D904DC" w:rsidRPr="00D904DC">
              <w:t>1</w:t>
            </w:r>
            <w:r w:rsidRPr="00D904DC">
              <w:t xml:space="preserve"> к </w:t>
            </w:r>
            <w:r w:rsidR="00DE57DD" w:rsidRPr="00D904DC">
              <w:t>документации</w:t>
            </w:r>
            <w:r w:rsidR="00DE57DD" w:rsidRPr="0003744D">
              <w:t xml:space="preserve">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5600"/>
            <w:bookmarkStart w:id="484" w:name="_Ref354134594"/>
            <w:bookmarkEnd w:id="483"/>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D904DC">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D904DC">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B1397F">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72576"/>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D904DC">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6" w:name="_Toc354408457"/>
            <w:r w:rsidRPr="0003744D">
              <w:t xml:space="preserve">Сведения о возможности одностороннего отказа от </w:t>
            </w:r>
            <w:r w:rsidRPr="0003744D">
              <w:lastRenderedPageBreak/>
              <w:t>исполнения обязательств, предусмотренных договором</w:t>
            </w:r>
            <w:bookmarkEnd w:id="48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lastRenderedPageBreak/>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05008"/>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D904DC">
              <w:t>1.8.4</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1397F" w:rsidRDefault="007E4F0F" w:rsidP="007E4F0F">
            <w:pPr>
              <w:pStyle w:val="Default"/>
              <w:widowControl w:val="0"/>
            </w:pPr>
            <w:r w:rsidRPr="00B1397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1397F" w:rsidRDefault="008A391E" w:rsidP="007E4F0F">
            <w:pPr>
              <w:pStyle w:val="Default"/>
              <w:widowControl w:val="0"/>
              <w:ind w:right="175"/>
              <w:jc w:val="both"/>
              <w:rPr>
                <w:b/>
              </w:rPr>
            </w:pPr>
            <w:r w:rsidRPr="00B1397F">
              <w:rPr>
                <w:b/>
              </w:rPr>
              <w:t>Предусмотрено</w:t>
            </w:r>
          </w:p>
          <w:p w:rsidR="007E4F0F" w:rsidRPr="00B1397F" w:rsidRDefault="007E4F0F" w:rsidP="007E4F0F">
            <w:pPr>
              <w:pStyle w:val="Default"/>
              <w:widowControl w:val="0"/>
              <w:ind w:right="175"/>
              <w:jc w:val="both"/>
              <w:rPr>
                <w:b/>
              </w:rPr>
            </w:pPr>
          </w:p>
          <w:p w:rsidR="007E4F0F" w:rsidRPr="00B1397F" w:rsidRDefault="007E4F0F" w:rsidP="007E4F0F">
            <w:pPr>
              <w:pStyle w:val="Default"/>
              <w:widowControl w:val="0"/>
              <w:ind w:right="175"/>
              <w:jc w:val="both"/>
            </w:pPr>
            <w:r w:rsidRPr="00B1397F">
              <w:t>предоставление</w:t>
            </w:r>
            <w:r w:rsidRPr="00B1397F">
              <w:rPr>
                <w:b/>
              </w:rPr>
              <w:t xml:space="preserve"> </w:t>
            </w:r>
            <w:r w:rsidRPr="00B1397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44627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D904DC">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4A7838" w:rsidP="00205740">
            <w:pPr>
              <w:widowControl w:val="0"/>
              <w:spacing w:after="0"/>
              <w:jc w:val="left"/>
            </w:pPr>
            <w:r>
              <w:fldChar w:fldCharType="begin"/>
            </w:r>
            <w:r>
              <w:instrText xml:space="preserve"> REF _Ref130556319 \r \h </w:instrText>
            </w:r>
            <w:r>
              <w:fldChar w:fldCharType="separate"/>
            </w:r>
            <w:r w:rsidR="00D904DC">
              <w:t>3.6.8</w:t>
            </w:r>
            <w:r>
              <w:fldChar w:fldCharType="end"/>
            </w:r>
            <w:r w:rsidR="006374D9" w:rsidRPr="00690859">
              <w:t xml:space="preserve">, Форма Письмо о подаче оферты, </w:t>
            </w:r>
            <w:r w:rsidR="006374D9" w:rsidRPr="00690859">
              <w:rPr>
                <w:rStyle w:val="15"/>
                <w:b w:val="0"/>
                <w:bCs w:val="0"/>
                <w:sz w:val="24"/>
                <w:szCs w:val="24"/>
              </w:rPr>
              <w:t xml:space="preserve">часть </w:t>
            </w:r>
            <w:r w:rsidR="006374D9" w:rsidRPr="00690859">
              <w:rPr>
                <w:rStyle w:val="15"/>
                <w:b w:val="0"/>
                <w:bCs w:val="0"/>
                <w:sz w:val="24"/>
                <w:szCs w:val="24"/>
                <w:lang w:val="en-US"/>
              </w:rPr>
              <w:t>III</w:t>
            </w:r>
            <w:r w:rsidR="006374D9" w:rsidRPr="00690859">
              <w:rPr>
                <w:rStyle w:val="15"/>
                <w:b w:val="0"/>
                <w:bCs w:val="0"/>
                <w:sz w:val="24"/>
                <w:szCs w:val="24"/>
              </w:rPr>
              <w:t>. «ОБРАЗЦЫ ФОРМ ДЛЯ ЗАПОЛНЕНИЯ УЧАСТНИКАМИ ЗАКУПКИ</w:t>
            </w:r>
            <w:r w:rsidR="006374D9"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03744D">
              <w:t xml:space="preserve">Требования к сроку действия </w:t>
            </w:r>
            <w:bookmarkEnd w:id="490"/>
            <w:bookmarkEnd w:id="491"/>
            <w:bookmarkEnd w:id="492"/>
            <w:bookmarkEnd w:id="493"/>
            <w:bookmarkEnd w:id="494"/>
            <w:bookmarkEnd w:id="495"/>
            <w:bookmarkEnd w:id="496"/>
            <w:r w:rsidRPr="0003744D">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2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2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D904DC" w:rsidRPr="00D904DC">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D904DC">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D904DC">
              <w:t>3.5.2</w:t>
            </w:r>
            <w:r w:rsidRPr="00690859">
              <w:fldChar w:fldCharType="end"/>
            </w:r>
            <w:r>
              <w:t xml:space="preserve">, </w:t>
            </w:r>
            <w:r>
              <w:fldChar w:fldCharType="begin"/>
            </w:r>
            <w:r>
              <w:instrText xml:space="preserve"> REF _Ref3380780 \r \h  \* MERGEFORMAT </w:instrText>
            </w:r>
            <w:r>
              <w:fldChar w:fldCharType="separate"/>
            </w:r>
            <w:r w:rsidR="00D904DC">
              <w:t>5.6.5</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1397F" w:rsidRDefault="007E4F0F" w:rsidP="007E4F0F">
            <w:pPr>
              <w:pStyle w:val="Default"/>
              <w:widowControl w:val="0"/>
            </w:pPr>
            <w:r w:rsidRPr="00B1397F">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1397F" w:rsidRDefault="007E4F0F" w:rsidP="007E4F0F">
            <w:pPr>
              <w:pStyle w:val="Default"/>
              <w:widowControl w:val="0"/>
              <w:ind w:right="175"/>
              <w:jc w:val="both"/>
              <w:rPr>
                <w:b/>
              </w:rPr>
            </w:pPr>
            <w:r w:rsidRPr="00B1397F">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D904DC">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1397F" w:rsidRDefault="007E4F0F" w:rsidP="007E4F0F">
            <w:pPr>
              <w:pStyle w:val="Default"/>
              <w:widowControl w:val="0"/>
            </w:pPr>
            <w:r w:rsidRPr="00B1397F">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B1397F" w:rsidRDefault="00F502B4" w:rsidP="00F502B4">
            <w:pPr>
              <w:pStyle w:val="Default"/>
              <w:widowControl w:val="0"/>
              <w:ind w:right="175"/>
              <w:jc w:val="both"/>
              <w:rPr>
                <w:b/>
              </w:rPr>
            </w:pPr>
            <w:r w:rsidRPr="00B1397F">
              <w:t>Электронная торговая площадка Российского аукционного дома (РАД)</w:t>
            </w:r>
            <w:r w:rsidRPr="00B1397F">
              <w:rPr>
                <w:u w:val="single"/>
              </w:rPr>
              <w:t xml:space="preserve"> </w:t>
            </w:r>
            <w:hyperlink r:id="rId26" w:history="1">
              <w:r w:rsidRPr="00B1397F">
                <w:rPr>
                  <w:rStyle w:val="aff7"/>
                </w:rPr>
                <w:t>tender.lot-online.ru</w:t>
              </w:r>
            </w:hyperlink>
            <w:r w:rsidRPr="00B1397F">
              <w:rPr>
                <w:rStyle w:val="aff7"/>
                <w:i/>
                <w:color w:val="auto"/>
                <w:u w:val="none"/>
              </w:rPr>
              <w:t xml:space="preserve"> </w:t>
            </w:r>
            <w:r w:rsidRPr="00B1397F">
              <w:t>(далее – ЭТП).</w:t>
            </w:r>
          </w:p>
        </w:tc>
      </w:tr>
    </w:tbl>
    <w:p w:rsidR="00CC5F72" w:rsidRPr="00537589" w:rsidRDefault="00CC5F72" w:rsidP="00CC5F72">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537589" w:rsidRDefault="00CC5F72" w:rsidP="00CC5F72">
      <w:pPr>
        <w:sectPr w:rsidR="00CC5F72" w:rsidRPr="00537589" w:rsidSect="00CC5F72">
          <w:headerReference w:type="default" r:id="rId27"/>
          <w:footerReference w:type="even" r:id="rId28"/>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125463798"/>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8"/>
    </w:p>
    <w:p w:rsidR="00BA24F8" w:rsidRPr="00A97593" w:rsidRDefault="00BA24F8" w:rsidP="00BA24F8">
      <w:pPr>
        <w:widowControl w:val="0"/>
        <w:tabs>
          <w:tab w:val="left" w:pos="851"/>
          <w:tab w:val="left" w:pos="1134"/>
        </w:tabs>
        <w:ind w:right="175"/>
      </w:pPr>
    </w:p>
    <w:p w:rsidR="00BA24F8" w:rsidRPr="00656797" w:rsidRDefault="00F22B5E" w:rsidP="00BA24F8">
      <w:pPr>
        <w:widowControl w:val="0"/>
        <w:tabs>
          <w:tab w:val="left" w:pos="851"/>
          <w:tab w:val="left" w:pos="1134"/>
        </w:tabs>
        <w:ind w:right="175"/>
      </w:pPr>
      <w:r w:rsidRPr="0053315B">
        <w:t xml:space="preserve">Участником закупки </w:t>
      </w:r>
      <w:r w:rsidRPr="00656797">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56797">
        <w:rPr>
          <w:bCs/>
        </w:rPr>
        <w:t>,</w:t>
      </w:r>
      <w:r w:rsidRPr="00656797">
        <w:t xml:space="preserve"> за исключением юридического лица, являющегося иностранным агентом в соответствии с Федеральным законом от 14 июля 2022 года </w:t>
      </w:r>
      <w:r w:rsidRPr="00656797">
        <w:rPr>
          <w:b/>
        </w:rPr>
        <w:t>№ </w:t>
      </w:r>
      <w:r w:rsidRPr="00656797">
        <w:t xml:space="preserve">255-ФЗ </w:t>
      </w:r>
      <w:r w:rsidRPr="00656797">
        <w:rPr>
          <w:b/>
        </w:rPr>
        <w:t>«</w:t>
      </w:r>
      <w:r w:rsidRPr="00656797">
        <w:t>О контроле за деятельностью лиц, находящихся под иностранным влиянием</w:t>
      </w:r>
      <w:r w:rsidRPr="00656797">
        <w:rPr>
          <w:b/>
        </w:rPr>
        <w:t>»</w:t>
      </w:r>
      <w:r w:rsidRPr="00656797">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56797">
        <w:rPr>
          <w:bCs/>
        </w:rPr>
        <w:t xml:space="preserve">, </w:t>
      </w:r>
      <w:r w:rsidRPr="00656797">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656797" w:rsidRDefault="00BA24F8" w:rsidP="00BA24F8">
      <w:pPr>
        <w:widowControl w:val="0"/>
        <w:tabs>
          <w:tab w:val="left" w:pos="851"/>
          <w:tab w:val="left" w:pos="1134"/>
        </w:tabs>
        <w:ind w:right="175"/>
      </w:pPr>
    </w:p>
    <w:p w:rsidR="00BA24F8" w:rsidRPr="00656797" w:rsidRDefault="00BA24F8" w:rsidP="00BA24F8">
      <w:pPr>
        <w:widowControl w:val="0"/>
        <w:spacing w:after="0"/>
        <w:ind w:right="175"/>
        <w:rPr>
          <w:snapToGrid w:val="0"/>
        </w:rPr>
      </w:pPr>
      <w:r w:rsidRPr="00656797">
        <w:t xml:space="preserve">Чтобы претендовать на победу в </w:t>
      </w:r>
      <w:r w:rsidR="0047211A" w:rsidRPr="00656797">
        <w:t>закупке</w:t>
      </w:r>
      <w:r w:rsidRPr="00656797">
        <w:t xml:space="preserve"> и получить право заключить с Заказчиком Договор, Участник </w:t>
      </w:r>
      <w:r w:rsidR="0047211A" w:rsidRPr="00656797">
        <w:t>закупки</w:t>
      </w:r>
      <w:r w:rsidRPr="00656797">
        <w:t xml:space="preserve"> должен отвечать следующим требованиям:</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29" w:name="_Ref1121359"/>
      <w:r w:rsidRPr="00656797">
        <w:rPr>
          <w:bCs/>
        </w:rPr>
        <w:t xml:space="preserve">должен обладать гражданской правоспособностью в полном объеме для заключения и </w:t>
      </w:r>
      <w:r w:rsidRPr="00656797">
        <w:t>исполнения</w:t>
      </w:r>
      <w:r w:rsidRPr="00656797">
        <w:rPr>
          <w:bCs/>
        </w:rPr>
        <w:t xml:space="preserve"> Договора </w:t>
      </w:r>
      <w:r w:rsidRPr="00656797">
        <w:t>(должен быть зарегистрирован в установленном порядке);</w:t>
      </w:r>
      <w:bookmarkEnd w:id="529"/>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rPr>
          <w:bCs/>
        </w:rPr>
      </w:pPr>
      <w:bookmarkStart w:id="530" w:name="_Ref3311280"/>
      <w:r w:rsidRPr="00656797">
        <w:rPr>
          <w:bCs/>
        </w:rPr>
        <w:t xml:space="preserve">не должен находиться в процессе </w:t>
      </w:r>
      <w:r w:rsidR="002E7956" w:rsidRPr="00656797">
        <w:t>реорганизации, ликвидации</w:t>
      </w:r>
      <w:r w:rsidRPr="00656797">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56797">
        <w:t>экономическая</w:t>
      </w:r>
      <w:r w:rsidRPr="00656797">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656797" w:rsidRDefault="00E7744B" w:rsidP="00323DC6">
      <w:pPr>
        <w:widowControl w:val="0"/>
        <w:numPr>
          <w:ilvl w:val="0"/>
          <w:numId w:val="32"/>
        </w:numPr>
        <w:tabs>
          <w:tab w:val="left" w:pos="0"/>
          <w:tab w:val="left" w:pos="1134"/>
        </w:tabs>
        <w:spacing w:after="0" w:line="264" w:lineRule="auto"/>
        <w:ind w:right="175"/>
      </w:pPr>
      <w:bookmarkStart w:id="531" w:name="_Ref3311283"/>
      <w:r w:rsidRPr="0065679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56797">
        <w:rPr>
          <w:rStyle w:val="aff7"/>
        </w:rPr>
        <w:t>http://fssprus.ru/</w:t>
      </w:r>
      <w:r w:rsidRPr="00656797">
        <w:t xml:space="preserve">; </w:t>
      </w:r>
      <w:proofErr w:type="spellStart"/>
      <w:r w:rsidRPr="00656797">
        <w:t>непривлечение</w:t>
      </w:r>
      <w:proofErr w:type="spellEnd"/>
      <w:r w:rsidRPr="0065679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pPr>
      <w:r w:rsidRPr="00656797">
        <w:t xml:space="preserve">не быть включенным в </w:t>
      </w:r>
      <w:r w:rsidRPr="00656797">
        <w:rPr>
          <w:rFonts w:eastAsia="Arial Unicode MS"/>
        </w:rPr>
        <w:t>Реестр</w:t>
      </w:r>
      <w:r w:rsidRPr="00656797">
        <w:t xml:space="preserve"> недобросовестных поставщиков</w:t>
      </w:r>
      <w:r w:rsidRPr="00656797">
        <w:rPr>
          <w:rFonts w:eastAsia="Arial Unicode MS"/>
        </w:rPr>
        <w:t xml:space="preserve">, который ведется в </w:t>
      </w:r>
      <w:r w:rsidRPr="00656797">
        <w:rPr>
          <w:bCs/>
        </w:rPr>
        <w:t>соответствии</w:t>
      </w:r>
      <w:r w:rsidRPr="00656797">
        <w:rPr>
          <w:rFonts w:eastAsia="Arial Unicode MS"/>
        </w:rPr>
        <w:t xml:space="preserve"> с Федеральным законом от 18.07.2011 № 223-ФЗ «О закупках товаров, работ, услуг отдельными видами юридических лиц»</w:t>
      </w:r>
      <w:r w:rsidRPr="00656797">
        <w:t xml:space="preserve"> либо в </w:t>
      </w:r>
      <w:r w:rsidRPr="0065679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56797">
        <w:t xml:space="preserve">в случае, если данное требование установлено в п. </w:t>
      </w:r>
      <w:r w:rsidRPr="00656797">
        <w:fldChar w:fldCharType="begin"/>
      </w:r>
      <w:r w:rsidRPr="00656797">
        <w:instrText xml:space="preserve"> REF _Ref701655 \r \h  \* MERGEFORMAT </w:instrText>
      </w:r>
      <w:r w:rsidRPr="00656797">
        <w:fldChar w:fldCharType="separate"/>
      </w:r>
      <w:r w:rsidR="00D904DC">
        <w:t>17</w:t>
      </w:r>
      <w:r w:rsidRPr="00656797">
        <w:fldChar w:fldCharType="end"/>
      </w:r>
      <w:r w:rsidRPr="00656797">
        <w:t xml:space="preserve"> части </w:t>
      </w:r>
      <w:r w:rsidRPr="00656797">
        <w:rPr>
          <w:lang w:val="en-US"/>
        </w:rPr>
        <w:t>IV</w:t>
      </w:r>
      <w:r w:rsidRPr="00656797">
        <w:t xml:space="preserve"> «ИНФОРМАЦИОННАЯ КАРТА ЗАКУПКИ»)</w:t>
      </w:r>
      <w:r w:rsidRPr="00656797">
        <w:rPr>
          <w:rFonts w:eastAsia="Arial Unicode MS"/>
        </w:rPr>
        <w:t>;</w:t>
      </w:r>
      <w:bookmarkEnd w:id="532"/>
    </w:p>
    <w:p w:rsidR="001565B2" w:rsidRPr="00656797" w:rsidRDefault="001565B2" w:rsidP="00323DC6">
      <w:pPr>
        <w:widowControl w:val="0"/>
        <w:numPr>
          <w:ilvl w:val="0"/>
          <w:numId w:val="32"/>
        </w:numPr>
        <w:tabs>
          <w:tab w:val="left" w:pos="0"/>
          <w:tab w:val="left" w:pos="1134"/>
        </w:tabs>
        <w:spacing w:after="0" w:line="264" w:lineRule="auto"/>
        <w:ind w:right="175"/>
      </w:pPr>
      <w:r w:rsidRPr="0065679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56797">
        <w:t>Россети</w:t>
      </w:r>
      <w:proofErr w:type="spellEnd"/>
      <w:r w:rsidRPr="00656797">
        <w:t>» и (или) ДЗО ПАО «</w:t>
      </w:r>
      <w:proofErr w:type="spellStart"/>
      <w:r w:rsidRPr="00656797">
        <w:t>Россети</w:t>
      </w:r>
      <w:proofErr w:type="spellEnd"/>
      <w:r w:rsidRPr="00656797">
        <w:t xml:space="preserve">» </w:t>
      </w:r>
      <w:r w:rsidR="009443BB" w:rsidRPr="00656797">
        <w:t xml:space="preserve">в размере более 20%  от суммы начальной (максимальной) стоимости данной закупки (суммарно) </w:t>
      </w:r>
      <w:r w:rsidRPr="00656797">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656797">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56797">
        <w:rPr>
          <w:rStyle w:val="aff7"/>
        </w:rPr>
        <w:t>kad.arbitr.ru</w:t>
      </w:r>
      <w:r w:rsidRPr="00656797">
        <w:t>)));</w:t>
      </w:r>
    </w:p>
    <w:p w:rsidR="009443BB" w:rsidRPr="00656797" w:rsidRDefault="009443BB" w:rsidP="00323DC6">
      <w:pPr>
        <w:widowControl w:val="0"/>
        <w:numPr>
          <w:ilvl w:val="0"/>
          <w:numId w:val="32"/>
        </w:numPr>
        <w:tabs>
          <w:tab w:val="left" w:pos="0"/>
          <w:tab w:val="left" w:pos="1134"/>
        </w:tabs>
        <w:spacing w:after="0" w:line="264" w:lineRule="auto"/>
        <w:ind w:right="175"/>
      </w:pPr>
      <w:bookmarkStart w:id="533" w:name="_Ref3989704"/>
      <w:r w:rsidRPr="00656797">
        <w:t xml:space="preserve">не должен </w:t>
      </w:r>
      <w:r w:rsidRPr="00656797">
        <w:rPr>
          <w:rFonts w:eastAsia="Arial Unicode MS"/>
        </w:rPr>
        <w:t xml:space="preserve">иметь задолженностей по налоговым и иным платежам в бюджет (Наличие </w:t>
      </w:r>
      <w:r w:rsidRPr="0065679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56797">
        <w:rPr>
          <w:rFonts w:eastAsia="Arial Unicode MS"/>
        </w:rPr>
        <w:t>);</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34" w:name="_Ref33716134"/>
      <w:r w:rsidRPr="00656797">
        <w:t>должен ознакомиться и выразить согласие с принимаемыми Заказчиком антикоррупционными мерами;</w:t>
      </w:r>
      <w:bookmarkEnd w:id="533"/>
      <w:bookmarkEnd w:id="534"/>
    </w:p>
    <w:p w:rsidR="00E7744B" w:rsidRPr="00086C89" w:rsidRDefault="00E7744B" w:rsidP="00323DC6">
      <w:pPr>
        <w:widowControl w:val="0"/>
        <w:numPr>
          <w:ilvl w:val="0"/>
          <w:numId w:val="32"/>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D904DC">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D904DC">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r w:rsidR="00B1397F">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9"/>
          <w:footerReference w:type="even" r:id="rId30"/>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5" w:name="_Toc125463799"/>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D904DC">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D904DC">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6" w:name="_Ref2262496"/>
      <w:r w:rsidRPr="00C56E06">
        <w:t>Копию устава в действующей редакции (для юридических лиц);</w:t>
      </w:r>
      <w:bookmarkEnd w:id="53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D904DC">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D904DC">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1397F"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w:t>
      </w:r>
      <w:r w:rsidRPr="00B1397F">
        <w:t xml:space="preserve">УЧАСТНИКАМИ ЗАКУПКИ») с приложением файла копии Анкеты Участника, выполненного в формате MS </w:t>
      </w:r>
      <w:proofErr w:type="spellStart"/>
      <w:r w:rsidRPr="00B1397F">
        <w:t>Word</w:t>
      </w:r>
      <w:proofErr w:type="spellEnd"/>
      <w:r w:rsidRPr="00B1397F">
        <w:t>;</w:t>
      </w:r>
    </w:p>
    <w:p w:rsidR="00E7744B" w:rsidRPr="00B1397F" w:rsidRDefault="00E7744B" w:rsidP="00E7744B">
      <w:pPr>
        <w:widowControl w:val="0"/>
        <w:numPr>
          <w:ilvl w:val="0"/>
          <w:numId w:val="21"/>
        </w:numPr>
        <w:tabs>
          <w:tab w:val="left" w:pos="1260"/>
        </w:tabs>
        <w:autoSpaceDE w:val="0"/>
        <w:spacing w:after="0" w:line="264" w:lineRule="auto"/>
        <w:ind w:right="175" w:hanging="567"/>
      </w:pPr>
      <w:r w:rsidRPr="00B1397F">
        <w:t xml:space="preserve">Скан-копию </w:t>
      </w:r>
      <w:r w:rsidR="00A71397" w:rsidRPr="00B1397F">
        <w:t>независимой</w:t>
      </w:r>
      <w:r w:rsidRPr="00B1397F">
        <w:t xml:space="preserve"> гарантии либо электронную </w:t>
      </w:r>
      <w:r w:rsidR="00A71397" w:rsidRPr="00B1397F">
        <w:t xml:space="preserve">независимую </w:t>
      </w:r>
      <w:r w:rsidRPr="00B1397F">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00A71397" w:rsidRPr="00B1397F">
        <w:t>независимой</w:t>
      </w:r>
      <w:r w:rsidRPr="00B1397F">
        <w:t xml:space="preserve"> гарантии) (в случае, если требование о предоставлении обеспечения указано в п. </w:t>
      </w:r>
      <w:r w:rsidRPr="00B1397F">
        <w:fldChar w:fldCharType="begin"/>
      </w:r>
      <w:r w:rsidRPr="00B1397F">
        <w:instrText xml:space="preserve"> REF _Ref761607 \r \h  \* MERGEFORMAT </w:instrText>
      </w:r>
      <w:r w:rsidRPr="00B1397F">
        <w:fldChar w:fldCharType="separate"/>
      </w:r>
      <w:r w:rsidR="00D904DC">
        <w:t>21</w:t>
      </w:r>
      <w:r w:rsidRPr="00B1397F">
        <w:fldChar w:fldCharType="end"/>
      </w:r>
      <w:r w:rsidRPr="00B1397F">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B1397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w:t>
      </w:r>
      <w:r w:rsidRPr="0046193F">
        <w:t xml:space="preserve">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46193F">
        <w:rPr>
          <w:i/>
        </w:rPr>
        <w:lastRenderedPageBreak/>
        <w:t>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w:t>
      </w:r>
      <w:r w:rsidR="00E95373" w:rsidRPr="00B1397F">
        <w:t xml:space="preserve">документации. </w:t>
      </w:r>
      <w:r w:rsidR="00DF1393" w:rsidRPr="00B1397F">
        <w:rPr>
          <w:bCs/>
        </w:rPr>
        <w:t xml:space="preserve">Под аналогичными </w:t>
      </w:r>
      <w:r w:rsidR="00DF1393" w:rsidRPr="00B1397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B1397F">
        <w:fldChar w:fldCharType="begin"/>
      </w:r>
      <w:r w:rsidR="00DF1393" w:rsidRPr="00B1397F">
        <w:instrText xml:space="preserve"> REF _Ref354428953 \r \h </w:instrText>
      </w:r>
      <w:r w:rsidR="00AF326E" w:rsidRPr="00B1397F">
        <w:instrText xml:space="preserve"> \* MERGEFORMAT </w:instrText>
      </w:r>
      <w:r w:rsidR="00DF1393" w:rsidRPr="00B1397F">
        <w:fldChar w:fldCharType="separate"/>
      </w:r>
      <w:r w:rsidR="00D904DC">
        <w:t>5</w:t>
      </w:r>
      <w:r w:rsidR="00DF1393" w:rsidRPr="00B1397F">
        <w:fldChar w:fldCharType="end"/>
      </w:r>
      <w:r w:rsidR="00DF1393" w:rsidRPr="00B1397F">
        <w:t xml:space="preserve"> части </w:t>
      </w:r>
      <w:r w:rsidR="00DF1393" w:rsidRPr="00B1397F">
        <w:rPr>
          <w:lang w:val="en-US"/>
        </w:rPr>
        <w:t>IV</w:t>
      </w:r>
      <w:r w:rsidR="00DF1393" w:rsidRPr="00B1397F">
        <w:t xml:space="preserve"> «ИНФОРМАЦИОННАЯ КАРТА ЗАКУПКИ»</w:t>
      </w:r>
      <w:r w:rsidR="005B73F9" w:rsidRPr="00B1397F">
        <w:t xml:space="preserve">. </w:t>
      </w:r>
      <w:r w:rsidR="00E95373" w:rsidRPr="00B1397F">
        <w:t>В случае, если в закупочной документации установлен</w:t>
      </w:r>
      <w:r w:rsidR="00E95373" w:rsidRPr="0046193F">
        <w:t xml:space="preserve">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D904DC">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D904DC">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D904DC">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D904DC">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Default="00BC4BED"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3A4721">
        <w:rPr>
          <w:lang w:eastAsia="en-US"/>
        </w:rPr>
        <w:t>об исполнении налогоплательщиком</w:t>
      </w:r>
      <w:r>
        <w:rPr>
          <w:lang w:eastAsia="en-US"/>
        </w:rPr>
        <w:t xml:space="preserve"> </w:t>
      </w:r>
      <w:r w:rsidRPr="003A4721">
        <w:rPr>
          <w:lang w:eastAsia="en-US"/>
        </w:rPr>
        <w:t>(плательщиком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A97593">
        <w:rPr>
          <w:lang w:eastAsia="en-US"/>
        </w:rPr>
        <w:t>, форма</w:t>
      </w:r>
      <w:r w:rsidRPr="00A97593">
        <w:t xml:space="preserve"> которой утверждена Приказом ФНС России от 2</w:t>
      </w:r>
      <w:r>
        <w:t>3</w:t>
      </w:r>
      <w:r w:rsidRPr="00A97593">
        <w:t>.</w:t>
      </w:r>
      <w:r>
        <w:t>1</w:t>
      </w:r>
      <w:r w:rsidRPr="00A97593">
        <w:t>1.20</w:t>
      </w:r>
      <w:r>
        <w:t>22</w:t>
      </w:r>
      <w:r w:rsidRPr="00A97593">
        <w:t xml:space="preserve"> № </w:t>
      </w:r>
      <w:r>
        <w:t>ЕД</w:t>
      </w:r>
      <w:r w:rsidRPr="00A97593">
        <w:t>-7-8/</w:t>
      </w:r>
      <w:r>
        <w:t>1123</w:t>
      </w:r>
      <w:r w:rsidRPr="00A97593">
        <w:t xml:space="preserve">@, выданной соответствующими подразделениями Федеральной налоговой службы не ранее чем за 30 дней до срока окончания подачи заявок (код по классификатору </w:t>
      </w:r>
      <w:r>
        <w:t>налоговой документации 1120101)</w:t>
      </w:r>
      <w:r w:rsidRPr="00A97593">
        <w:rPr>
          <w:lang w:eastAsia="en-US"/>
        </w:rPr>
        <w:t>;</w:t>
      </w:r>
    </w:p>
    <w:p w:rsidR="00E7744B" w:rsidRPr="00B1397F" w:rsidRDefault="00E7744B" w:rsidP="00E7744B">
      <w:pPr>
        <w:widowControl w:val="0"/>
        <w:numPr>
          <w:ilvl w:val="0"/>
          <w:numId w:val="21"/>
        </w:numPr>
        <w:tabs>
          <w:tab w:val="left" w:pos="1260"/>
        </w:tabs>
        <w:autoSpaceDE w:val="0"/>
        <w:spacing w:after="0" w:line="264" w:lineRule="auto"/>
        <w:ind w:right="175" w:hanging="567"/>
      </w:pPr>
      <w:r w:rsidRPr="00A97593">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w:t>
      </w:r>
      <w:r w:rsidRPr="00A97593">
        <w:lastRenderedPageBreak/>
        <w:t>которые у Участ</w:t>
      </w:r>
      <w:r w:rsidR="006B1EAF" w:rsidRPr="00A97593">
        <w:t xml:space="preserve">ника есть </w:t>
      </w:r>
      <w:r w:rsidR="006B1EAF" w:rsidRPr="00B1397F">
        <w:t>разрешающие документы</w:t>
      </w:r>
      <w:r w:rsidRPr="00B1397F">
        <w:t>;</w:t>
      </w:r>
    </w:p>
    <w:p w:rsidR="00C9018B" w:rsidRPr="00B1397F" w:rsidRDefault="00C9018B" w:rsidP="00B705EA">
      <w:pPr>
        <w:widowControl w:val="0"/>
        <w:numPr>
          <w:ilvl w:val="0"/>
          <w:numId w:val="21"/>
        </w:numPr>
        <w:tabs>
          <w:tab w:val="left" w:pos="1260"/>
        </w:tabs>
        <w:autoSpaceDE w:val="0"/>
        <w:spacing w:after="0" w:line="264" w:lineRule="auto"/>
        <w:ind w:right="175" w:hanging="567"/>
      </w:pPr>
      <w:r w:rsidRPr="00B1397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F0B" w:rsidRDefault="004F2F0B">
      <w:r>
        <w:separator/>
      </w:r>
    </w:p>
    <w:p w:rsidR="004F2F0B" w:rsidRDefault="004F2F0B"/>
  </w:endnote>
  <w:endnote w:type="continuationSeparator" w:id="0">
    <w:p w:rsidR="004F2F0B" w:rsidRDefault="004F2F0B">
      <w:r>
        <w:continuationSeparator/>
      </w:r>
    </w:p>
    <w:p w:rsidR="004F2F0B" w:rsidRDefault="004F2F0B"/>
  </w:endnote>
  <w:endnote w:type="continuationNotice" w:id="1">
    <w:p w:rsidR="004F2F0B" w:rsidRDefault="004F2F0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902488" w:rsidRDefault="007A16E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Content>
      <w:sdt>
        <w:sdtPr>
          <w:rPr>
            <w:sz w:val="16"/>
            <w:szCs w:val="16"/>
          </w:rPr>
          <w:id w:val="-1027170640"/>
          <w:docPartObj>
            <w:docPartGallery w:val="Page Numbers (Top of Page)"/>
            <w:docPartUnique/>
          </w:docPartObj>
        </w:sdtPr>
        <w:sdtContent>
          <w:p w:rsidR="007A16E3" w:rsidRPr="00401A97" w:rsidRDefault="007A16E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61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63</w:t>
            </w:r>
            <w:r w:rsidRPr="00401A97">
              <w:rPr>
                <w:bCs/>
                <w:sz w:val="16"/>
                <w:szCs w:val="16"/>
              </w:rPr>
              <w:fldChar w:fldCharType="end"/>
            </w:r>
          </w:p>
          <w:p w:rsidR="007A16E3" w:rsidRPr="005969D8" w:rsidRDefault="007A16E3" w:rsidP="007E4F0F">
            <w:pPr>
              <w:pStyle w:val="afe"/>
              <w:jc w:val="center"/>
              <w:rPr>
                <w:bCs/>
                <w:sz w:val="16"/>
                <w:szCs w:val="16"/>
              </w:rPr>
            </w:pPr>
            <w:r w:rsidRPr="007A16E3">
              <w:rPr>
                <w:b/>
                <w:bCs/>
                <w:sz w:val="16"/>
                <w:szCs w:val="16"/>
              </w:rPr>
              <w:t>КОНКУРС В ЭЛЕКТРОННОЙ</w:t>
            </w:r>
            <w:r>
              <w:rPr>
                <w:b/>
                <w:bCs/>
                <w:sz w:val="16"/>
                <w:szCs w:val="16"/>
              </w:rPr>
              <w:t xml:space="preserve"> ФОРМЕ</w:t>
            </w:r>
          </w:p>
          <w:p w:rsidR="007A16E3" w:rsidRPr="00401A97" w:rsidRDefault="007A16E3" w:rsidP="007E4F0F">
            <w:pPr>
              <w:spacing w:after="120"/>
              <w:jc w:val="center"/>
              <w:rPr>
                <w:sz w:val="16"/>
                <w:szCs w:val="16"/>
              </w:rPr>
            </w:pPr>
            <w:r w:rsidRPr="005969D8">
              <w:rPr>
                <w:bCs/>
                <w:sz w:val="16"/>
                <w:szCs w:val="16"/>
              </w:rPr>
              <w:t xml:space="preserve"> на право заключения </w:t>
            </w:r>
            <w:r w:rsidRPr="007A16E3">
              <w:rPr>
                <w:sz w:val="16"/>
                <w:szCs w:val="16"/>
              </w:rPr>
              <w:t>Договора на оказание услуг корпоративной сотовой связи для нужд всех филиалов ПАО «</w:t>
            </w:r>
            <w:proofErr w:type="spellStart"/>
            <w:r w:rsidRPr="007A16E3">
              <w:rPr>
                <w:sz w:val="16"/>
                <w:szCs w:val="16"/>
              </w:rPr>
              <w:t>Россети</w:t>
            </w:r>
            <w:proofErr w:type="spellEnd"/>
            <w:r w:rsidRPr="007A16E3">
              <w:rPr>
                <w:sz w:val="16"/>
                <w:szCs w:val="16"/>
              </w:rPr>
              <w:t xml:space="preserve"> Центр и Приволжье»</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902488" w:rsidRDefault="007A16E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902488" w:rsidRDefault="007A16E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F0B" w:rsidRDefault="004F2F0B">
      <w:r>
        <w:separator/>
      </w:r>
    </w:p>
    <w:p w:rsidR="004F2F0B" w:rsidRDefault="004F2F0B"/>
  </w:footnote>
  <w:footnote w:type="continuationSeparator" w:id="0">
    <w:p w:rsidR="004F2F0B" w:rsidRDefault="004F2F0B">
      <w:r>
        <w:continuationSeparator/>
      </w:r>
    </w:p>
    <w:p w:rsidR="004F2F0B" w:rsidRDefault="004F2F0B"/>
  </w:footnote>
  <w:footnote w:type="continuationNotice" w:id="1">
    <w:p w:rsidR="004F2F0B" w:rsidRDefault="004F2F0B">
      <w:pPr>
        <w:spacing w:after="0"/>
      </w:pPr>
    </w:p>
  </w:footnote>
  <w:footnote w:id="2">
    <w:p w:rsidR="007A16E3" w:rsidRPr="00A91136" w:rsidRDefault="007A16E3" w:rsidP="00961573">
      <w:pPr>
        <w:pStyle w:val="afb"/>
      </w:pPr>
      <w:r w:rsidRPr="005012ED">
        <w:rPr>
          <w:rStyle w:val="afa"/>
        </w:rPr>
        <w:footnoteRef/>
      </w:r>
      <w:r w:rsidRPr="005012ED">
        <w:t xml:space="preserve"> По данным официальных источников</w:t>
      </w:r>
    </w:p>
  </w:footnote>
  <w:footnote w:id="3">
    <w:p w:rsidR="007A16E3" w:rsidRDefault="007A16E3"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401A97" w:rsidRDefault="007A16E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401A97" w:rsidRDefault="007A16E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401A97" w:rsidRDefault="007A16E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3C47E7" w:rsidRDefault="007A16E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2F0B"/>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16E3"/>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78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E4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397F"/>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4DC"/>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647"/>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A79E94"/>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yperlink" Target="mailto:Slyadneva.IA@mrsk-1.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www.consultant.ru/document/cons_doc_LAW_5104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cp.ru"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s://zakupki.gov.ru/epz/dishonestsupplier/search/results.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www.mrsk-1.ru" TargetMode="External"/><Relationship Id="rId28" Type="http://schemas.openxmlformats.org/officeDocument/2006/relationships/footer" Target="footer3.xml"/><Relationship Id="rId10" Type="http://schemas.openxmlformats.org/officeDocument/2006/relationships/hyperlink" Target="http://www.mrsk-1.ru" TargetMode="External"/><Relationship Id="rId19" Type="http://schemas.openxmlformats.org/officeDocument/2006/relationships/hyperlink" Target="mailto:info@mrsk-cp.ru"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posta@mrsk-1.ru" TargetMode="External"/><Relationship Id="rId27" Type="http://schemas.openxmlformats.org/officeDocument/2006/relationships/header" Target="header2.xm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3F5C57-3F1B-4C8D-BD79-56A0722E3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5251</TotalTime>
  <Pages>50</Pages>
  <Words>22493</Words>
  <Characters>128212</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137</cp:revision>
  <cp:lastPrinted>2019-01-16T10:14:00Z</cp:lastPrinted>
  <dcterms:created xsi:type="dcterms:W3CDTF">2021-07-06T17:53:00Z</dcterms:created>
  <dcterms:modified xsi:type="dcterms:W3CDTF">2023-07-28T13:23:00Z</dcterms:modified>
</cp:coreProperties>
</file>