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78" w:rsidRPr="00695409" w:rsidRDefault="00860E78" w:rsidP="00860E78">
      <w:pPr>
        <w:widowControl w:val="0"/>
        <w:spacing w:after="120"/>
        <w:ind w:left="709"/>
        <w:jc w:val="center"/>
        <w:rPr>
          <w:b/>
        </w:rPr>
      </w:pPr>
      <w:r w:rsidRPr="00695409">
        <w:rPr>
          <w:b/>
        </w:rPr>
        <w:t>Расчет стоимости закупки</w:t>
      </w:r>
      <w:r w:rsidR="003E70E7" w:rsidRPr="00695409">
        <w:rPr>
          <w:b/>
        </w:rPr>
        <w:t xml:space="preserve"> на право заключения договора </w:t>
      </w:r>
      <w:r w:rsidR="00214A1C">
        <w:rPr>
          <w:b/>
        </w:rPr>
        <w:t xml:space="preserve">на </w:t>
      </w:r>
      <w:r w:rsidR="00AD0FEC">
        <w:rPr>
          <w:b/>
        </w:rPr>
        <w:t xml:space="preserve">техническое обслуживание </w:t>
      </w:r>
      <w:r w:rsidR="00717DC0">
        <w:rPr>
          <w:b/>
        </w:rPr>
        <w:t xml:space="preserve">системы мониторинга автотранспорта </w:t>
      </w:r>
      <w:r w:rsidR="00717DC0">
        <w:rPr>
          <w:b/>
          <w:lang w:val="en-US"/>
        </w:rPr>
        <w:t>WIALON</w:t>
      </w:r>
      <w:r w:rsidR="00992DF1">
        <w:rPr>
          <w:b/>
        </w:rPr>
        <w:t xml:space="preserve"> </w:t>
      </w:r>
      <w:r w:rsidR="00513E5E" w:rsidRPr="003F1895">
        <w:rPr>
          <w:b/>
        </w:rPr>
        <w:t xml:space="preserve">филиала </w:t>
      </w:r>
      <w:r w:rsidR="00513E5E">
        <w:rPr>
          <w:b/>
        </w:rPr>
        <w:t>П</w:t>
      </w:r>
      <w:r w:rsidR="00513E5E" w:rsidRPr="003F1895">
        <w:rPr>
          <w:b/>
        </w:rPr>
        <w:t>АО «</w:t>
      </w:r>
      <w:r w:rsidR="00717DC0">
        <w:rPr>
          <w:b/>
        </w:rPr>
        <w:t>Россети Центр</w:t>
      </w:r>
      <w:r w:rsidR="00513E5E" w:rsidRPr="003F1895">
        <w:rPr>
          <w:b/>
        </w:rPr>
        <w:t>» - «Ярэнерго»</w:t>
      </w:r>
    </w:p>
    <w:p w:rsidR="00F80A55" w:rsidRDefault="00F80A55" w:rsidP="00F80A55">
      <w:pPr>
        <w:pStyle w:val="ac"/>
        <w:tabs>
          <w:tab w:val="left" w:pos="1134"/>
        </w:tabs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95409">
        <w:rPr>
          <w:rFonts w:ascii="Times New Roman" w:hAnsi="Times New Roman" w:cs="Times New Roman"/>
          <w:sz w:val="24"/>
          <w:szCs w:val="24"/>
        </w:rPr>
        <w:t xml:space="preserve">При подготовке расчета стоимости закупки, посредством телефонного </w:t>
      </w:r>
      <w:proofErr w:type="spellStart"/>
      <w:r w:rsidRPr="00695409">
        <w:rPr>
          <w:rFonts w:ascii="Times New Roman" w:hAnsi="Times New Roman" w:cs="Times New Roman"/>
          <w:sz w:val="24"/>
          <w:szCs w:val="24"/>
        </w:rPr>
        <w:t>обзвона</w:t>
      </w:r>
      <w:proofErr w:type="spellEnd"/>
      <w:r w:rsidRPr="00695409">
        <w:rPr>
          <w:rFonts w:ascii="Times New Roman" w:hAnsi="Times New Roman" w:cs="Times New Roman"/>
          <w:sz w:val="24"/>
          <w:szCs w:val="24"/>
        </w:rPr>
        <w:t xml:space="preserve"> и анализа коммерческих предложений компаний проведен мониторинг рынка необходимых услуг по стоимости </w:t>
      </w:r>
      <w:r w:rsidR="00F0368E">
        <w:rPr>
          <w:rFonts w:ascii="Times New Roman" w:hAnsi="Times New Roman" w:cs="Times New Roman"/>
          <w:sz w:val="24"/>
          <w:szCs w:val="24"/>
        </w:rPr>
        <w:t>за единицу</w:t>
      </w:r>
      <w:r w:rsidR="00476FD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f6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21"/>
        <w:gridCol w:w="1426"/>
        <w:gridCol w:w="20"/>
        <w:gridCol w:w="1386"/>
        <w:gridCol w:w="1417"/>
        <w:gridCol w:w="1565"/>
      </w:tblGrid>
      <w:tr w:rsidR="007009B4" w:rsidRPr="007332E9" w:rsidTr="00717DC0">
        <w:trPr>
          <w:trHeight w:val="706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09B4" w:rsidRPr="007332E9" w:rsidRDefault="007009B4" w:rsidP="007009B4">
            <w:pPr>
              <w:jc w:val="center"/>
              <w:rPr>
                <w:sz w:val="20"/>
                <w:szCs w:val="20"/>
                <w:lang w:eastAsia="en-US"/>
              </w:rPr>
            </w:pPr>
            <w:r w:rsidRPr="007332E9">
              <w:rPr>
                <w:sz w:val="20"/>
                <w:szCs w:val="20"/>
                <w:lang w:eastAsia="en-US"/>
              </w:rPr>
              <w:t>Наименование услуги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8571F3" w:rsidRDefault="008571F3" w:rsidP="00F76D7C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1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8571F3" w:rsidP="00F76D7C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2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8571F3" w:rsidP="00717DC0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3</w:t>
            </w:r>
          </w:p>
        </w:tc>
      </w:tr>
      <w:tr w:rsidR="007009B4" w:rsidRPr="007332E9" w:rsidTr="00717DC0">
        <w:trPr>
          <w:trHeight w:val="270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7009B4" w:rsidP="007009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009B4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 xml:space="preserve">Предельная стоимость, руб. </w:t>
            </w:r>
            <w:r>
              <w:rPr>
                <w:sz w:val="20"/>
                <w:szCs w:val="20"/>
              </w:rPr>
              <w:t>без</w:t>
            </w:r>
            <w:r w:rsidRPr="00717DC0">
              <w:rPr>
                <w:sz w:val="20"/>
                <w:szCs w:val="20"/>
              </w:rPr>
              <w:t xml:space="preserve"> НДС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009B4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>Предельная стоимость, руб. с НДС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17DC0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 xml:space="preserve">Предельная стоимость, руб. </w:t>
            </w:r>
            <w:r>
              <w:rPr>
                <w:sz w:val="20"/>
                <w:szCs w:val="20"/>
              </w:rPr>
              <w:t>без</w:t>
            </w:r>
            <w:r w:rsidRPr="00717DC0">
              <w:rPr>
                <w:sz w:val="20"/>
                <w:szCs w:val="20"/>
              </w:rPr>
              <w:t xml:space="preserve"> НДС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009B4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>Предельная стоимость, руб. с НДС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009B4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 xml:space="preserve">Предельная стоимость, руб. </w:t>
            </w:r>
            <w:r>
              <w:rPr>
                <w:sz w:val="20"/>
                <w:szCs w:val="20"/>
              </w:rPr>
              <w:t>без</w:t>
            </w:r>
            <w:r w:rsidRPr="00717DC0">
              <w:rPr>
                <w:sz w:val="20"/>
                <w:szCs w:val="20"/>
              </w:rPr>
              <w:t xml:space="preserve"> НДС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009B4" w:rsidRDefault="00717DC0" w:rsidP="007009B4">
            <w:pPr>
              <w:pStyle w:val="af7"/>
              <w:widowControl w:val="0"/>
              <w:ind w:left="0" w:right="-108"/>
              <w:jc w:val="center"/>
              <w:rPr>
                <w:sz w:val="20"/>
                <w:szCs w:val="20"/>
              </w:rPr>
            </w:pPr>
            <w:r w:rsidRPr="00717DC0">
              <w:rPr>
                <w:sz w:val="20"/>
                <w:szCs w:val="20"/>
              </w:rPr>
              <w:t>Предельная стоимость, руб. с НДС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Диагностика электропроводки модуля мониторинга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916,66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Диагностика неисправности модуля мониторинга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916,66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Диагностика неисправности СИМ карты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291,66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833,33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Диагностика аналоговых датчиков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241,66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Диагностика дискретных датчиков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166,66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>
              <w:rPr>
                <w:color w:val="000000"/>
              </w:rPr>
              <w:t>Обслуживание</w:t>
            </w:r>
            <w:r w:rsidRPr="00C10F6B">
              <w:rPr>
                <w:color w:val="000000"/>
              </w:rPr>
              <w:t>/замена модуля мониторинга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1625,00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1708,33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7332E9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2050,00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Прокладка/замена провода питания, за погонный 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241,66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291,66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Техническое обслуживание модуля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291,66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791,66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916,66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C10F6B" w:rsidRDefault="00717DC0" w:rsidP="00717DC0">
            <w:pPr>
              <w:rPr>
                <w:color w:val="000000"/>
              </w:rPr>
            </w:pPr>
            <w:r w:rsidRPr="00C10F6B">
              <w:rPr>
                <w:color w:val="000000"/>
              </w:rPr>
              <w:t>Программирование модуля мониторинга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1083,33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1166,66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1375,00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1650,00</w:t>
            </w: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Pr="001A05D7" w:rsidRDefault="00717DC0" w:rsidP="00717DC0">
            <w:pPr>
              <w:rPr>
                <w:b/>
                <w:color w:val="000000"/>
              </w:rPr>
            </w:pPr>
            <w:r w:rsidRPr="001A05D7">
              <w:rPr>
                <w:b/>
                <w:color w:val="000000"/>
              </w:rPr>
              <w:t>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17DC0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rPr>
                <w:color w:val="000000"/>
              </w:rPr>
            </w:pPr>
            <w:r>
              <w:rPr>
                <w:color w:val="000000"/>
              </w:rPr>
              <w:t>Замена модуля (бортового блока) мониторинга, в соответствии с характеристиками, указанными в Приложении №3 к Техническому заданию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F0368E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5416,66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13291,66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DC0" w:rsidRDefault="00717DC0" w:rsidP="00717DC0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15950,00</w:t>
            </w:r>
          </w:p>
        </w:tc>
      </w:tr>
      <w:tr w:rsidR="007009B4" w:rsidRPr="007332E9" w:rsidTr="00717DC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7009B4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sz w:val="20"/>
                <w:szCs w:val="20"/>
                <w:lang w:eastAsia="en-US"/>
              </w:rPr>
            </w:pPr>
            <w:r w:rsidRPr="007332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F0368E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10691,66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F0368E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12830,00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A0495C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5C" w:rsidRPr="007332E9" w:rsidRDefault="00A0495C" w:rsidP="00A0495C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717DC0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B4" w:rsidRPr="007332E9" w:rsidRDefault="00717DC0" w:rsidP="007009B4">
            <w:pPr>
              <w:pStyle w:val="af5"/>
              <w:keepNext w:val="0"/>
              <w:widowControl w:val="0"/>
              <w:ind w:left="0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26280,00</w:t>
            </w:r>
          </w:p>
        </w:tc>
      </w:tr>
    </w:tbl>
    <w:p w:rsidR="00F0368E" w:rsidRDefault="00F0368E" w:rsidP="00F0368E">
      <w:pPr>
        <w:pStyle w:val="ac"/>
        <w:ind w:left="-426"/>
        <w:rPr>
          <w:rFonts w:ascii="Times New Roman" w:hAnsi="Times New Roman" w:cs="Times New Roman"/>
          <w:sz w:val="24"/>
          <w:szCs w:val="24"/>
        </w:rPr>
      </w:pPr>
    </w:p>
    <w:p w:rsidR="007332E9" w:rsidRDefault="007332E9" w:rsidP="00F0368E">
      <w:pPr>
        <w:pStyle w:val="ac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предельную стоимость </w:t>
      </w:r>
      <w:r w:rsidR="00F0368E">
        <w:rPr>
          <w:rFonts w:ascii="Times New Roman" w:hAnsi="Times New Roman" w:cs="Times New Roman"/>
          <w:sz w:val="24"/>
          <w:szCs w:val="24"/>
        </w:rPr>
        <w:t>работ по обслуживанию одной единицы</w:t>
      </w:r>
      <w:r>
        <w:rPr>
          <w:rFonts w:ascii="Times New Roman" w:hAnsi="Times New Roman" w:cs="Times New Roman"/>
          <w:sz w:val="24"/>
          <w:szCs w:val="24"/>
        </w:rPr>
        <w:t xml:space="preserve"> было принято предложение </w:t>
      </w:r>
      <w:r w:rsidR="008571F3">
        <w:rPr>
          <w:rFonts w:ascii="Times New Roman" w:hAnsi="Times New Roman" w:cs="Times New Roman"/>
          <w:sz w:val="24"/>
          <w:szCs w:val="24"/>
        </w:rPr>
        <w:t>КП 1</w:t>
      </w:r>
      <w:r>
        <w:rPr>
          <w:rFonts w:ascii="Times New Roman" w:hAnsi="Times New Roman" w:cs="Times New Roman"/>
          <w:sz w:val="24"/>
          <w:szCs w:val="24"/>
        </w:rPr>
        <w:t xml:space="preserve"> предоставившее наименьшую стоимость.</w:t>
      </w:r>
      <w:bookmarkStart w:id="0" w:name="_GoBack"/>
      <w:bookmarkEnd w:id="0"/>
    </w:p>
    <w:p w:rsidR="00214A1C" w:rsidRDefault="007332E9" w:rsidP="007332E9">
      <w:pPr>
        <w:pStyle w:val="ac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2DF1">
        <w:rPr>
          <w:rFonts w:ascii="Times New Roman" w:hAnsi="Times New Roman" w:cs="Times New Roman"/>
          <w:sz w:val="24"/>
          <w:szCs w:val="24"/>
        </w:rPr>
        <w:t>У</w:t>
      </w:r>
      <w:r w:rsidR="00992DF1" w:rsidRPr="00992DF1">
        <w:rPr>
          <w:rFonts w:ascii="Times New Roman" w:hAnsi="Times New Roman" w:cs="Times New Roman"/>
          <w:sz w:val="24"/>
          <w:szCs w:val="24"/>
        </w:rPr>
        <w:t>читывая невозможность в настоящее время определить полный объем услуг, предельная стоимость закупки</w:t>
      </w:r>
      <w:r>
        <w:rPr>
          <w:rFonts w:ascii="Times New Roman" w:hAnsi="Times New Roman" w:cs="Times New Roman"/>
          <w:sz w:val="24"/>
          <w:szCs w:val="24"/>
        </w:rPr>
        <w:t xml:space="preserve"> составит</w:t>
      </w:r>
      <w:r w:rsidR="00992DF1">
        <w:rPr>
          <w:rFonts w:ascii="Times New Roman" w:hAnsi="Times New Roman" w:cs="Times New Roman"/>
          <w:sz w:val="24"/>
          <w:szCs w:val="24"/>
        </w:rPr>
        <w:t xml:space="preserve"> </w:t>
      </w:r>
      <w:r w:rsidR="00717DC0">
        <w:rPr>
          <w:rFonts w:ascii="Times New Roman" w:hAnsi="Times New Roman" w:cs="Times New Roman"/>
          <w:sz w:val="24"/>
          <w:szCs w:val="24"/>
        </w:rPr>
        <w:t>1.152</w:t>
      </w:r>
      <w:r w:rsidR="00992DF1">
        <w:rPr>
          <w:rFonts w:ascii="Times New Roman" w:hAnsi="Times New Roman" w:cs="Times New Roman"/>
          <w:sz w:val="24"/>
          <w:szCs w:val="24"/>
        </w:rPr>
        <w:t>.000,00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руб</w:t>
      </w:r>
      <w:r w:rsidR="00992DF1">
        <w:rPr>
          <w:rFonts w:ascii="Times New Roman" w:hAnsi="Times New Roman" w:cs="Times New Roman"/>
          <w:sz w:val="24"/>
          <w:szCs w:val="24"/>
        </w:rPr>
        <w:t>.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</w:t>
      </w:r>
      <w:r w:rsidR="00AD0FEC">
        <w:rPr>
          <w:rFonts w:ascii="Times New Roman" w:hAnsi="Times New Roman" w:cs="Times New Roman"/>
          <w:sz w:val="24"/>
          <w:szCs w:val="24"/>
        </w:rPr>
        <w:t>(</w:t>
      </w:r>
      <w:r w:rsidR="00717DC0">
        <w:rPr>
          <w:rFonts w:ascii="Times New Roman" w:hAnsi="Times New Roman" w:cs="Times New Roman"/>
          <w:sz w:val="24"/>
          <w:szCs w:val="24"/>
        </w:rPr>
        <w:t>один миллион сто пятьдесят две</w:t>
      </w:r>
      <w:r w:rsidR="00AD0FEC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E5496">
        <w:rPr>
          <w:rFonts w:ascii="Times New Roman" w:hAnsi="Times New Roman" w:cs="Times New Roman"/>
          <w:sz w:val="24"/>
          <w:szCs w:val="24"/>
        </w:rPr>
        <w:t>и</w:t>
      </w:r>
      <w:r w:rsidR="00AD0FEC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92DF1">
        <w:rPr>
          <w:rFonts w:ascii="Times New Roman" w:hAnsi="Times New Roman" w:cs="Times New Roman"/>
          <w:sz w:val="24"/>
          <w:szCs w:val="24"/>
        </w:rPr>
        <w:t>без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учет</w:t>
      </w:r>
      <w:r w:rsidR="00992DF1">
        <w:rPr>
          <w:rFonts w:ascii="Times New Roman" w:hAnsi="Times New Roman" w:cs="Times New Roman"/>
          <w:sz w:val="24"/>
          <w:szCs w:val="24"/>
        </w:rPr>
        <w:t>а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НДС</w:t>
      </w:r>
      <w:r>
        <w:rPr>
          <w:rFonts w:ascii="Times New Roman" w:hAnsi="Times New Roman" w:cs="Times New Roman"/>
          <w:sz w:val="24"/>
          <w:szCs w:val="24"/>
        </w:rPr>
        <w:t>, она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установлена в размере лимитов финансирования на 202</w:t>
      </w:r>
      <w:r w:rsidR="00717DC0">
        <w:rPr>
          <w:rFonts w:ascii="Times New Roman" w:hAnsi="Times New Roman" w:cs="Times New Roman"/>
          <w:sz w:val="24"/>
          <w:szCs w:val="24"/>
        </w:rPr>
        <w:t>2</w:t>
      </w:r>
      <w:r w:rsidR="00992DF1" w:rsidRPr="00992DF1">
        <w:rPr>
          <w:rFonts w:ascii="Times New Roman" w:hAnsi="Times New Roman" w:cs="Times New Roman"/>
          <w:sz w:val="24"/>
          <w:szCs w:val="24"/>
        </w:rPr>
        <w:t xml:space="preserve"> год по данной услуге согласно Бизнес-плана филиал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2E5C" w:rsidRPr="00695409" w:rsidRDefault="00672E5C" w:rsidP="00F80A55">
      <w:pPr>
        <w:pStyle w:val="ac"/>
        <w:tabs>
          <w:tab w:val="left" w:pos="1134"/>
        </w:tabs>
        <w:ind w:left="-426" w:firstLine="567"/>
        <w:rPr>
          <w:rFonts w:ascii="Times New Roman" w:hAnsi="Times New Roman" w:cs="Times New Roman"/>
          <w:sz w:val="24"/>
          <w:szCs w:val="24"/>
        </w:rPr>
      </w:pPr>
    </w:p>
    <w:p w:rsidR="00214A1C" w:rsidRPr="000331C5" w:rsidRDefault="00214A1C" w:rsidP="00214A1C">
      <w:pPr>
        <w:widowControl w:val="0"/>
        <w:tabs>
          <w:tab w:val="left" w:pos="1134"/>
        </w:tabs>
        <w:spacing w:after="120"/>
        <w:ind w:firstLine="567"/>
        <w:jc w:val="both"/>
      </w:pPr>
    </w:p>
    <w:tbl>
      <w:tblPr>
        <w:tblStyle w:val="af6"/>
        <w:tblW w:w="988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2870"/>
        <w:gridCol w:w="3510"/>
      </w:tblGrid>
      <w:tr w:rsidR="00EE7624" w:rsidTr="00EE7624">
        <w:tc>
          <w:tcPr>
            <w:tcW w:w="3509" w:type="dxa"/>
            <w:vAlign w:val="center"/>
          </w:tcPr>
          <w:p w:rsidR="00EE7624" w:rsidRDefault="00EE7624" w:rsidP="00343865">
            <w:pPr>
              <w:jc w:val="center"/>
              <w:rPr>
                <w:sz w:val="26"/>
                <w:szCs w:val="26"/>
              </w:rPr>
            </w:pPr>
            <w:r w:rsidRPr="00424F91">
              <w:t xml:space="preserve">Начальник службы </w:t>
            </w:r>
            <w:proofErr w:type="spellStart"/>
            <w:r w:rsidRPr="00424F91">
              <w:t>МиТ</w:t>
            </w:r>
            <w:proofErr w:type="spellEnd"/>
          </w:p>
        </w:tc>
        <w:tc>
          <w:tcPr>
            <w:tcW w:w="2870" w:type="dxa"/>
          </w:tcPr>
          <w:p w:rsidR="00EE7624" w:rsidRDefault="00EE7624" w:rsidP="003438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10" w:type="dxa"/>
            <w:vAlign w:val="center"/>
          </w:tcPr>
          <w:p w:rsidR="00EE7624" w:rsidRDefault="00EE7624" w:rsidP="00343865">
            <w:pPr>
              <w:jc w:val="center"/>
              <w:rPr>
                <w:sz w:val="26"/>
                <w:szCs w:val="26"/>
              </w:rPr>
            </w:pPr>
            <w:r w:rsidRPr="00AB5E0F">
              <w:rPr>
                <w:noProof/>
              </w:rPr>
              <w:drawing>
                <wp:inline distT="0" distB="0" distL="0" distR="0" wp14:anchorId="1CEE851C" wp14:editId="05755778">
                  <wp:extent cx="1860801" cy="790445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841" cy="815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0A55" w:rsidRPr="00695409" w:rsidRDefault="00F80A55" w:rsidP="00F80A55">
      <w:pPr>
        <w:pStyle w:val="ac"/>
        <w:ind w:left="-426" w:firstLine="709"/>
        <w:rPr>
          <w:rFonts w:ascii="Times New Roman" w:hAnsi="Times New Roman" w:cs="Times New Roman"/>
          <w:sz w:val="24"/>
          <w:szCs w:val="24"/>
        </w:rPr>
      </w:pPr>
    </w:p>
    <w:p w:rsidR="00214A1C" w:rsidRDefault="00214A1C" w:rsidP="00F80A55"/>
    <w:p w:rsidR="00214A1C" w:rsidRDefault="00214A1C" w:rsidP="00F80A55"/>
    <w:p w:rsidR="00214A1C" w:rsidRDefault="00214A1C" w:rsidP="00F80A55"/>
    <w:p w:rsidR="00214A1C" w:rsidRDefault="00214A1C" w:rsidP="00F80A55"/>
    <w:p w:rsidR="00513E5E" w:rsidRPr="007332E9" w:rsidRDefault="00513E5E" w:rsidP="00F80A55">
      <w:pPr>
        <w:rPr>
          <w:sz w:val="20"/>
          <w:szCs w:val="20"/>
        </w:rPr>
      </w:pPr>
      <w:r w:rsidRPr="007332E9">
        <w:rPr>
          <w:sz w:val="20"/>
          <w:szCs w:val="20"/>
        </w:rPr>
        <w:t>Исп.: Гаврилов А.В.</w:t>
      </w:r>
    </w:p>
    <w:p w:rsidR="00513E5E" w:rsidRPr="007332E9" w:rsidRDefault="00513E5E" w:rsidP="00F80A55">
      <w:pPr>
        <w:rPr>
          <w:sz w:val="20"/>
          <w:szCs w:val="20"/>
        </w:rPr>
      </w:pPr>
      <w:r w:rsidRPr="007332E9">
        <w:rPr>
          <w:sz w:val="20"/>
          <w:szCs w:val="20"/>
        </w:rPr>
        <w:t>89807095430</w:t>
      </w:r>
    </w:p>
    <w:sectPr w:rsidR="00513E5E" w:rsidRPr="007332E9" w:rsidSect="00513E5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78"/>
    <w:rsid w:val="00113F89"/>
    <w:rsid w:val="001564DE"/>
    <w:rsid w:val="00164212"/>
    <w:rsid w:val="00173EBF"/>
    <w:rsid w:val="00214A1C"/>
    <w:rsid w:val="00285168"/>
    <w:rsid w:val="0029524F"/>
    <w:rsid w:val="00334185"/>
    <w:rsid w:val="003C0036"/>
    <w:rsid w:val="003E5496"/>
    <w:rsid w:val="003E70E7"/>
    <w:rsid w:val="00424698"/>
    <w:rsid w:val="00476FDF"/>
    <w:rsid w:val="0049634A"/>
    <w:rsid w:val="00513E5E"/>
    <w:rsid w:val="00542FFE"/>
    <w:rsid w:val="00672E5C"/>
    <w:rsid w:val="00695409"/>
    <w:rsid w:val="007009B4"/>
    <w:rsid w:val="00717DC0"/>
    <w:rsid w:val="007332E9"/>
    <w:rsid w:val="007478E8"/>
    <w:rsid w:val="007608CE"/>
    <w:rsid w:val="007A32B8"/>
    <w:rsid w:val="008571F3"/>
    <w:rsid w:val="00860E78"/>
    <w:rsid w:val="008E6FF1"/>
    <w:rsid w:val="00992DF1"/>
    <w:rsid w:val="009E703A"/>
    <w:rsid w:val="00A0495C"/>
    <w:rsid w:val="00AC4A1C"/>
    <w:rsid w:val="00AD0FEC"/>
    <w:rsid w:val="00AF47B2"/>
    <w:rsid w:val="00B05DF0"/>
    <w:rsid w:val="00B1632F"/>
    <w:rsid w:val="00B32928"/>
    <w:rsid w:val="00B4668F"/>
    <w:rsid w:val="00B51573"/>
    <w:rsid w:val="00D11C77"/>
    <w:rsid w:val="00D24861"/>
    <w:rsid w:val="00E83521"/>
    <w:rsid w:val="00EE7624"/>
    <w:rsid w:val="00F0368E"/>
    <w:rsid w:val="00F80A55"/>
    <w:rsid w:val="00FF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C5023-183B-4DE1-9161-5403140F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7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3521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83521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83521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83521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83521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83521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C0504D" w:themeColor="accent2"/>
      <w:spacing w:val="5"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E83521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C0504D" w:themeColor="accent2"/>
      <w:spacing w:val="1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E83521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943634" w:themeColor="accent2" w:themeShade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E83521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622423" w:themeColor="accent2" w:themeShade="7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521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83521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83521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83521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E8352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rsid w:val="00E83521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rsid w:val="00E83521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rsid w:val="00E83521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rsid w:val="00E83521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unhideWhenUsed/>
    <w:qFormat/>
    <w:rsid w:val="00E83521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83521"/>
    <w:pPr>
      <w:pBdr>
        <w:top w:val="single" w:sz="12" w:space="1" w:color="C0504D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E83521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83521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83521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E83521"/>
    <w:rPr>
      <w:b/>
      <w:color w:val="C0504D" w:themeColor="accent2"/>
    </w:rPr>
  </w:style>
  <w:style w:type="character" w:styleId="a9">
    <w:name w:val="Emphasis"/>
    <w:uiPriority w:val="20"/>
    <w:qFormat/>
    <w:rsid w:val="00E83521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E83521"/>
    <w:pPr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83521"/>
  </w:style>
  <w:style w:type="paragraph" w:styleId="ac">
    <w:name w:val="List Paragraph"/>
    <w:basedOn w:val="a"/>
    <w:uiPriority w:val="99"/>
    <w:qFormat/>
    <w:rsid w:val="00E83521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83521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83521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E8352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8352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E83521"/>
    <w:rPr>
      <w:i/>
    </w:rPr>
  </w:style>
  <w:style w:type="character" w:styleId="af0">
    <w:name w:val="Intense Emphasis"/>
    <w:uiPriority w:val="21"/>
    <w:qFormat/>
    <w:rsid w:val="00E83521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E83521"/>
    <w:rPr>
      <w:b/>
    </w:rPr>
  </w:style>
  <w:style w:type="character" w:styleId="af2">
    <w:name w:val="Intense Reference"/>
    <w:uiPriority w:val="32"/>
    <w:qFormat/>
    <w:rsid w:val="00E83521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E8352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E83521"/>
    <w:pPr>
      <w:outlineLvl w:val="9"/>
    </w:pPr>
    <w:rPr>
      <w:lang w:bidi="en-US"/>
    </w:rPr>
  </w:style>
  <w:style w:type="paragraph" w:customStyle="1" w:styleId="af5">
    <w:name w:val="Таблица шапка"/>
    <w:basedOn w:val="a"/>
    <w:rsid w:val="00F80A55"/>
    <w:pPr>
      <w:keepNext/>
      <w:spacing w:before="40" w:after="40"/>
      <w:ind w:left="57" w:right="57"/>
    </w:pPr>
    <w:rPr>
      <w:sz w:val="18"/>
      <w:szCs w:val="18"/>
    </w:rPr>
  </w:style>
  <w:style w:type="table" w:styleId="af6">
    <w:name w:val="Table Grid"/>
    <w:basedOn w:val="a1"/>
    <w:uiPriority w:val="59"/>
    <w:rsid w:val="00F80A55"/>
    <w:pPr>
      <w:spacing w:after="0" w:line="240" w:lineRule="auto"/>
      <w:jc w:val="left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Таблица текст"/>
    <w:basedOn w:val="a"/>
    <w:rsid w:val="00672E5C"/>
    <w:pPr>
      <w:spacing w:before="40" w:after="40"/>
      <w:ind w:left="57" w:right="57"/>
    </w:pPr>
  </w:style>
  <w:style w:type="paragraph" w:customStyle="1" w:styleId="Default">
    <w:name w:val="Default"/>
    <w:rsid w:val="00717DC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ОАО «МРСК Центра» - «Ярэнерго»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Ангелина Ивановна</dc:creator>
  <cp:lastModifiedBy>Гаврилов Андрей Викторович</cp:lastModifiedBy>
  <cp:revision>11</cp:revision>
  <cp:lastPrinted>2022-02-09T09:54:00Z</cp:lastPrinted>
  <dcterms:created xsi:type="dcterms:W3CDTF">2020-11-18T10:03:00Z</dcterms:created>
  <dcterms:modified xsi:type="dcterms:W3CDTF">2022-02-09T09:54:00Z</dcterms:modified>
</cp:coreProperties>
</file>