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3E4C23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302С…</w:t>
            </w:r>
          </w:p>
        </w:tc>
      </w:tr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  <w:lang w:val="en-US"/>
              </w:rPr>
            </w:pPr>
            <w:r w:rsidRPr="00A216DA">
              <w:rPr>
                <w:b/>
              </w:rPr>
              <w:t xml:space="preserve">Номер материала </w:t>
            </w:r>
            <w:r w:rsidRPr="00A216DA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EF" w:rsidRPr="00A216DA" w:rsidRDefault="001B66AE" w:rsidP="00262DAC">
            <w:pPr>
              <w:rPr>
                <w:b/>
                <w:color w:val="000000"/>
              </w:rPr>
            </w:pPr>
            <w:r w:rsidRPr="001B66AE">
              <w:rPr>
                <w:b/>
                <w:color w:val="000000"/>
              </w:rPr>
              <w:t>2276976</w:t>
            </w:r>
          </w:p>
        </w:tc>
      </w:tr>
    </w:tbl>
    <w:p w:rsidR="008C54C2" w:rsidRPr="00A216DA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</w:rPr>
      </w:pPr>
    </w:p>
    <w:p w:rsidR="004447ED" w:rsidRPr="00A216DA" w:rsidRDefault="004447ED" w:rsidP="004447E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A216DA">
        <w:rPr>
          <w:b/>
        </w:rPr>
        <w:t>“УТВЕРЖДАЮ”</w:t>
      </w:r>
    </w:p>
    <w:p w:rsidR="00F835B4" w:rsidRPr="00F835B4" w:rsidRDefault="00F835B4" w:rsidP="00F835B4">
      <w:pPr>
        <w:spacing w:line="276" w:lineRule="auto"/>
        <w:ind w:right="-1"/>
        <w:jc w:val="right"/>
        <w:rPr>
          <w:lang w:val="en-US"/>
        </w:rPr>
      </w:pPr>
      <w:r w:rsidRPr="00F835B4">
        <w:t xml:space="preserve">Первый заместитель директора -  </w:t>
      </w:r>
    </w:p>
    <w:p w:rsidR="00F835B4" w:rsidRPr="00F835B4" w:rsidRDefault="00F835B4" w:rsidP="00F835B4">
      <w:pPr>
        <w:spacing w:line="276" w:lineRule="auto"/>
        <w:ind w:right="-1"/>
        <w:jc w:val="right"/>
      </w:pPr>
      <w:r w:rsidRPr="00F835B4">
        <w:t xml:space="preserve">            главный инженер филиала</w:t>
      </w:r>
    </w:p>
    <w:p w:rsidR="00F835B4" w:rsidRPr="00F835B4" w:rsidRDefault="00F835B4" w:rsidP="00F835B4">
      <w:pPr>
        <w:spacing w:line="480" w:lineRule="auto"/>
        <w:ind w:right="-1"/>
        <w:jc w:val="right"/>
      </w:pPr>
      <w:r w:rsidRPr="00F835B4">
        <w:t>ПАО «МРСК Центра» - «Орелэнерго»</w:t>
      </w:r>
    </w:p>
    <w:p w:rsidR="00F835B4" w:rsidRPr="00F835B4" w:rsidRDefault="00F835B4" w:rsidP="00F835B4">
      <w:pPr>
        <w:tabs>
          <w:tab w:val="right" w:pos="10207"/>
        </w:tabs>
        <w:spacing w:line="276" w:lineRule="auto"/>
        <w:ind w:right="-2"/>
        <w:jc w:val="right"/>
        <w:rPr>
          <w:u w:val="single"/>
        </w:rPr>
      </w:pPr>
      <w:r w:rsidRPr="00F835B4">
        <w:tab/>
      </w:r>
      <w:r w:rsidRPr="00EB682F">
        <w:t>_________________</w:t>
      </w:r>
      <w:r w:rsidRPr="00F835B4">
        <w:rPr>
          <w:u w:val="single"/>
        </w:rPr>
        <w:t xml:space="preserve">И.В. Колубанов </w:t>
      </w:r>
    </w:p>
    <w:p w:rsidR="00F835B4" w:rsidRPr="00F835B4" w:rsidRDefault="00F835B4" w:rsidP="00F835B4">
      <w:pPr>
        <w:spacing w:line="276" w:lineRule="auto"/>
        <w:ind w:right="-1"/>
        <w:jc w:val="right"/>
        <w:rPr>
          <w:caps/>
          <w:u w:val="single"/>
        </w:rPr>
      </w:pPr>
      <w:r w:rsidRPr="00F835B4">
        <w:rPr>
          <w:u w:val="single"/>
        </w:rPr>
        <w:t>«</w:t>
      </w:r>
      <w:r w:rsidRPr="00F835B4">
        <w:rPr>
          <w:u w:val="single"/>
          <w:lang w:val="en-US"/>
        </w:rPr>
        <w:t>27</w:t>
      </w:r>
      <w:r w:rsidRPr="00F835B4">
        <w:rPr>
          <w:u w:val="single"/>
        </w:rPr>
        <w:t xml:space="preserve">» </w:t>
      </w:r>
      <w:r w:rsidRPr="00F835B4">
        <w:rPr>
          <w:u w:val="single"/>
          <w:lang w:val="en-US"/>
        </w:rPr>
        <w:t>04</w:t>
      </w:r>
      <w:r w:rsidRPr="00F835B4">
        <w:rPr>
          <w:u w:val="single"/>
        </w:rPr>
        <w:t xml:space="preserve">   2020 г. </w:t>
      </w:r>
    </w:p>
    <w:p w:rsidR="006231BF" w:rsidRPr="00E424C2" w:rsidRDefault="006231BF" w:rsidP="00E424C2">
      <w:pPr>
        <w:spacing w:line="480" w:lineRule="auto"/>
        <w:ind w:right="-1"/>
        <w:jc w:val="right"/>
      </w:pPr>
    </w:p>
    <w:p w:rsidR="00E424C2" w:rsidRPr="00E424C2" w:rsidRDefault="00E424C2" w:rsidP="006231B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E424C2">
        <w:tab/>
      </w:r>
    </w:p>
    <w:p w:rsidR="001611C6" w:rsidRPr="00E11BA3" w:rsidRDefault="001611C6" w:rsidP="001611C6">
      <w:pPr>
        <w:tabs>
          <w:tab w:val="right" w:pos="10207"/>
        </w:tabs>
        <w:spacing w:line="276" w:lineRule="auto"/>
        <w:ind w:right="-2"/>
      </w:pPr>
    </w:p>
    <w:p w:rsidR="004447ED" w:rsidRPr="00E11BA3" w:rsidRDefault="004447ED" w:rsidP="004447ED">
      <w:pPr>
        <w:spacing w:line="276" w:lineRule="auto"/>
        <w:ind w:right="-1"/>
        <w:jc w:val="right"/>
        <w:rPr>
          <w:caps/>
        </w:rPr>
      </w:pPr>
      <w:r w:rsidRPr="00E11BA3">
        <w:t xml:space="preserve">. </w:t>
      </w:r>
    </w:p>
    <w:p w:rsidR="00541E53" w:rsidRDefault="00541E53" w:rsidP="00F43FF3">
      <w:pPr>
        <w:ind w:left="705"/>
        <w:jc w:val="center"/>
        <w:rPr>
          <w:b/>
        </w:rPr>
      </w:pPr>
    </w:p>
    <w:p w:rsidR="00541E53" w:rsidRPr="00A216DA" w:rsidRDefault="00541E53" w:rsidP="00F43FF3">
      <w:pPr>
        <w:ind w:left="705"/>
        <w:jc w:val="center"/>
        <w:rPr>
          <w:b/>
        </w:rPr>
      </w:pPr>
    </w:p>
    <w:p w:rsidR="003A349B" w:rsidRPr="00A216DA" w:rsidRDefault="003A349B" w:rsidP="003A349B">
      <w:pPr>
        <w:spacing w:line="276" w:lineRule="auto"/>
        <w:ind w:left="703"/>
        <w:jc w:val="center"/>
        <w:rPr>
          <w:b/>
        </w:rPr>
      </w:pPr>
      <w:r w:rsidRPr="00A216DA">
        <w:rPr>
          <w:b/>
        </w:rPr>
        <w:t>ТЕХНИЧЕСКО</w:t>
      </w:r>
      <w:r w:rsidR="00D42C41" w:rsidRPr="00A216DA">
        <w:rPr>
          <w:b/>
        </w:rPr>
        <w:t>Е</w:t>
      </w:r>
      <w:r w:rsidRPr="00A216DA">
        <w:rPr>
          <w:b/>
        </w:rPr>
        <w:t xml:space="preserve"> ЗАДАНИ</w:t>
      </w:r>
      <w:r w:rsidR="00D42C41" w:rsidRPr="00A216DA">
        <w:rPr>
          <w:b/>
        </w:rPr>
        <w:t>Е</w:t>
      </w:r>
    </w:p>
    <w:p w:rsidR="00795495" w:rsidRPr="005F7B11" w:rsidRDefault="00214E36" w:rsidP="00F43FF3">
      <w:pPr>
        <w:ind w:left="705"/>
        <w:jc w:val="center"/>
        <w:rPr>
          <w:b/>
        </w:rPr>
      </w:pPr>
      <w:r w:rsidRPr="005F7B11">
        <w:rPr>
          <w:b/>
        </w:rPr>
        <w:t xml:space="preserve">на поставку тупиковых </w:t>
      </w:r>
      <w:r w:rsidR="00F43FF3" w:rsidRPr="005F7B11">
        <w:rPr>
          <w:b/>
        </w:rPr>
        <w:t>комплект</w:t>
      </w:r>
      <w:r w:rsidR="005F7B11" w:rsidRPr="005F7B11">
        <w:rPr>
          <w:b/>
        </w:rPr>
        <w:t>ных трансформаторных подстанций</w:t>
      </w:r>
    </w:p>
    <w:p w:rsidR="00795495" w:rsidRPr="005F7B11" w:rsidRDefault="008C54C2" w:rsidP="00F43FF3">
      <w:pPr>
        <w:ind w:left="705"/>
        <w:jc w:val="center"/>
        <w:rPr>
          <w:b/>
        </w:rPr>
      </w:pPr>
      <w:r w:rsidRPr="005F7B11">
        <w:rPr>
          <w:b/>
        </w:rPr>
        <w:t>(</w:t>
      </w:r>
      <w:r w:rsidR="007D48BF" w:rsidRPr="005F7B11">
        <w:rPr>
          <w:b/>
        </w:rPr>
        <w:t>корпус</w:t>
      </w:r>
      <w:r w:rsidRPr="005F7B11">
        <w:rPr>
          <w:b/>
        </w:rPr>
        <w:t xml:space="preserve"> КТП-</w:t>
      </w:r>
      <w:r w:rsidR="005F2BBF">
        <w:rPr>
          <w:b/>
          <w:lang w:val="en-US"/>
        </w:rPr>
        <w:t>63</w:t>
      </w:r>
      <w:r w:rsidR="00035642" w:rsidRPr="005F7B11">
        <w:rPr>
          <w:b/>
        </w:rPr>
        <w:t>-10/0,4</w:t>
      </w:r>
      <w:r w:rsidR="005F7B11">
        <w:rPr>
          <w:b/>
        </w:rPr>
        <w:t>)</w:t>
      </w:r>
    </w:p>
    <w:p w:rsidR="00F43FF3" w:rsidRDefault="00F43FF3" w:rsidP="00F43FF3">
      <w:pPr>
        <w:ind w:left="705"/>
        <w:jc w:val="center"/>
        <w:rPr>
          <w:b/>
          <w:u w:val="single"/>
        </w:rPr>
      </w:pPr>
      <w:r w:rsidRPr="005F7B11">
        <w:rPr>
          <w:b/>
        </w:rPr>
        <w:t xml:space="preserve">Лот </w:t>
      </w:r>
      <w:r w:rsidR="00343553" w:rsidRPr="005F7B11">
        <w:rPr>
          <w:b/>
          <w:u w:val="single"/>
        </w:rPr>
        <w:t>№</w:t>
      </w:r>
      <w:r w:rsidR="00D42C41" w:rsidRPr="005F7B11">
        <w:rPr>
          <w:b/>
          <w:u w:val="single"/>
        </w:rPr>
        <w:t xml:space="preserve"> 302С</w:t>
      </w:r>
    </w:p>
    <w:p w:rsidR="004447ED" w:rsidRPr="00A216DA" w:rsidRDefault="004447ED" w:rsidP="004447ED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Общая часть.</w:t>
      </w:r>
    </w:p>
    <w:p w:rsidR="004447ED" w:rsidRPr="00A216DA" w:rsidRDefault="004447ED" w:rsidP="004447ED">
      <w:pPr>
        <w:ind w:firstLine="708"/>
        <w:jc w:val="both"/>
      </w:pPr>
      <w:r w:rsidRPr="00A216DA">
        <w:t>ПАО «МРСК Центра» (Покупатель) проводит закупку комплектной трансформ</w:t>
      </w:r>
      <w:r w:rsidR="005F2BBF">
        <w:t>аторной подстанции (корпус КТП-</w:t>
      </w:r>
      <w:r w:rsidR="005F2BBF" w:rsidRPr="005F2BBF">
        <w:t>63</w:t>
      </w:r>
      <w:r w:rsidRPr="00A216DA">
        <w:t>-10/0,4).</w:t>
      </w:r>
    </w:p>
    <w:p w:rsidR="004447ED" w:rsidRPr="00A216DA" w:rsidRDefault="004447ED" w:rsidP="004447ED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A216DA">
        <w:rPr>
          <w:b/>
          <w:bCs/>
          <w:sz w:val="24"/>
          <w:szCs w:val="24"/>
        </w:rPr>
        <w:t>.</w:t>
      </w:r>
    </w:p>
    <w:p w:rsidR="004447ED" w:rsidRDefault="004447ED" w:rsidP="004447ED">
      <w:pPr>
        <w:spacing w:line="276" w:lineRule="auto"/>
        <w:ind w:firstLine="709"/>
        <w:jc w:val="both"/>
      </w:pPr>
      <w:r w:rsidRPr="00A216DA">
        <w:t>Поставщик обеспечивает поставку оборудования на склад получателя – филиала ПАО «МРСК Центра» - «</w:t>
      </w:r>
      <w:r>
        <w:t>Орелэнерго</w:t>
      </w:r>
      <w:r w:rsidRPr="00A216DA">
        <w:t xml:space="preserve">» в объемах и </w:t>
      </w:r>
      <w:proofErr w:type="gramStart"/>
      <w:r w:rsidRPr="00A216DA">
        <w:t>сроки</w:t>
      </w:r>
      <w:proofErr w:type="gramEnd"/>
      <w:r w:rsidRPr="00A216DA">
        <w:t xml:space="preserve"> установленные в ТЗ:</w:t>
      </w:r>
    </w:p>
    <w:tbl>
      <w:tblPr>
        <w:tblW w:w="9842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550"/>
        <w:gridCol w:w="3537"/>
        <w:gridCol w:w="1536"/>
        <w:gridCol w:w="1367"/>
      </w:tblGrid>
      <w:tr w:rsidR="00EB682F" w:rsidRPr="00A216DA" w:rsidTr="00EB682F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>Филиал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>Вид транспорта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>Точка поставки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 xml:space="preserve">Срок </w:t>
            </w:r>
            <w:r>
              <w:t>поставки</w:t>
            </w:r>
            <w:r w:rsidRPr="00A216DA">
              <w:t xml:space="preserve"> *</w:t>
            </w:r>
          </w:p>
        </w:tc>
        <w:tc>
          <w:tcPr>
            <w:tcW w:w="1367" w:type="dxa"/>
            <w:vAlign w:val="center"/>
          </w:tcPr>
          <w:p w:rsidR="00EB682F" w:rsidRPr="00A216DA" w:rsidRDefault="00EB682F" w:rsidP="00EB682F">
            <w:pPr>
              <w:tabs>
                <w:tab w:val="left" w:pos="1134"/>
              </w:tabs>
              <w:jc w:val="center"/>
            </w:pPr>
            <w:r>
              <w:t>Кол-во.</w:t>
            </w:r>
          </w:p>
        </w:tc>
      </w:tr>
      <w:tr w:rsidR="00EB682F" w:rsidRPr="00A216DA" w:rsidTr="00EB682F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>
              <w:t>Орелэнерго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>Авто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F63ADA">
              <w:t xml:space="preserve">ЦС филиала ПАО «МРСК Центра» - «Орелэнерго»  </w:t>
            </w:r>
            <w:proofErr w:type="spellStart"/>
            <w:r w:rsidRPr="00F63ADA">
              <w:t>г</w:t>
            </w:r>
            <w:proofErr w:type="gramStart"/>
            <w:r w:rsidRPr="00F63ADA">
              <w:t>.О</w:t>
            </w:r>
            <w:proofErr w:type="gramEnd"/>
            <w:r w:rsidRPr="00F63ADA">
              <w:t>рел</w:t>
            </w:r>
            <w:proofErr w:type="spellEnd"/>
            <w:r w:rsidRPr="00F63ADA">
              <w:t>, ул. Высоковольтная, 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EB682F" w:rsidRPr="00A216DA" w:rsidRDefault="00EB682F" w:rsidP="006F5BDD">
            <w:pPr>
              <w:tabs>
                <w:tab w:val="left" w:pos="1134"/>
              </w:tabs>
              <w:jc w:val="center"/>
            </w:pPr>
            <w:r w:rsidRPr="00A216DA">
              <w:t>60 дней</w:t>
            </w:r>
          </w:p>
        </w:tc>
        <w:tc>
          <w:tcPr>
            <w:tcW w:w="1367" w:type="dxa"/>
            <w:vAlign w:val="center"/>
          </w:tcPr>
          <w:p w:rsidR="00EB682F" w:rsidRPr="00A216DA" w:rsidRDefault="00EB682F" w:rsidP="00EB682F">
            <w:pPr>
              <w:tabs>
                <w:tab w:val="left" w:pos="1134"/>
              </w:tabs>
              <w:jc w:val="center"/>
            </w:pPr>
            <w:r>
              <w:t>7шт.</w:t>
            </w:r>
          </w:p>
        </w:tc>
      </w:tr>
    </w:tbl>
    <w:p w:rsidR="009A3C3F" w:rsidRPr="00877F52" w:rsidRDefault="009A3C3F" w:rsidP="009A3C3F">
      <w:pPr>
        <w:spacing w:line="276" w:lineRule="auto"/>
        <w:jc w:val="both"/>
        <w:rPr>
          <w:sz w:val="22"/>
        </w:rPr>
      </w:pPr>
      <w:r w:rsidRPr="005F7B11">
        <w:rPr>
          <w:sz w:val="22"/>
        </w:rPr>
        <w:t xml:space="preserve">* Срок поставки не должен превышать 60 календарных дней с момента </w:t>
      </w:r>
      <w:r>
        <w:rPr>
          <w:sz w:val="22"/>
        </w:rPr>
        <w:t>заключения договора.</w:t>
      </w:r>
    </w:p>
    <w:p w:rsidR="004447ED" w:rsidRPr="005F7B11" w:rsidRDefault="004447ED" w:rsidP="00F43FF3">
      <w:pPr>
        <w:ind w:left="705"/>
        <w:jc w:val="center"/>
        <w:rPr>
          <w:b/>
        </w:rPr>
      </w:pPr>
    </w:p>
    <w:p w:rsidR="00F43FF3" w:rsidRPr="00A216DA" w:rsidRDefault="00F43FF3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Технические требования к </w:t>
      </w:r>
      <w:r w:rsidR="009C0755" w:rsidRPr="00A216DA">
        <w:rPr>
          <w:b/>
          <w:bCs/>
          <w:sz w:val="24"/>
          <w:szCs w:val="24"/>
        </w:rPr>
        <w:t>оборудованию</w:t>
      </w:r>
      <w:r w:rsidRPr="00A216DA">
        <w:rPr>
          <w:b/>
          <w:bCs/>
          <w:sz w:val="24"/>
          <w:szCs w:val="24"/>
        </w:rPr>
        <w:t>.</w:t>
      </w:r>
    </w:p>
    <w:p w:rsidR="005F7B11" w:rsidRPr="00541E53" w:rsidRDefault="00261C39" w:rsidP="00541E53">
      <w:pPr>
        <w:pStyle w:val="a3"/>
        <w:numPr>
          <w:ilvl w:val="1"/>
          <w:numId w:val="15"/>
        </w:numPr>
        <w:tabs>
          <w:tab w:val="left" w:pos="1134"/>
        </w:tabs>
        <w:jc w:val="both"/>
        <w:rPr>
          <w:bCs/>
        </w:rPr>
      </w:pPr>
      <w:r w:rsidRPr="00541E53">
        <w:t>Технические данные КТП должны быть не ниже значений, приведенных в таблице:</w:t>
      </w:r>
    </w:p>
    <w:p w:rsidR="00F43FF3" w:rsidRPr="005F7B11" w:rsidRDefault="00D96E35" w:rsidP="005F7B11">
      <w:pPr>
        <w:tabs>
          <w:tab w:val="left" w:pos="1134"/>
        </w:tabs>
        <w:ind w:left="709"/>
        <w:jc w:val="right"/>
        <w:rPr>
          <w:bCs/>
        </w:rPr>
      </w:pPr>
      <w:r w:rsidRPr="005F7B11"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2642"/>
        <w:gridCol w:w="4728"/>
      </w:tblGrid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Наименование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Параметры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Конструктивное исполнение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Тип КТП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тупиковая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Конструктивное исполнение КТП</w:t>
            </w:r>
          </w:p>
        </w:tc>
        <w:tc>
          <w:tcPr>
            <w:tcW w:w="2332" w:type="pct"/>
          </w:tcPr>
          <w:p w:rsidR="0011337C" w:rsidRPr="00A216DA" w:rsidRDefault="004447ED" w:rsidP="005F7B11">
            <w:pPr>
              <w:jc w:val="center"/>
            </w:pPr>
            <w:r>
              <w:t>шкафная</w:t>
            </w:r>
          </w:p>
        </w:tc>
      </w:tr>
      <w:tr w:rsidR="00607293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A216DA" w:rsidRDefault="00607293" w:rsidP="005F7B11">
            <w:r w:rsidRPr="00A216DA">
              <w:t>Номинальное напряжение ВН/НН, кВ</w:t>
            </w:r>
          </w:p>
        </w:tc>
        <w:tc>
          <w:tcPr>
            <w:tcW w:w="2332" w:type="pct"/>
            <w:vAlign w:val="center"/>
          </w:tcPr>
          <w:p w:rsidR="00607293" w:rsidRPr="00A216DA" w:rsidRDefault="00D41469" w:rsidP="005F7B11">
            <w:pPr>
              <w:jc w:val="center"/>
            </w:pPr>
            <w:r w:rsidRPr="00A216DA">
              <w:t>10</w:t>
            </w:r>
            <w:r w:rsidR="00C64D03" w:rsidRPr="00A216DA">
              <w:t xml:space="preserve"> </w:t>
            </w:r>
            <w:r w:rsidR="00607293" w:rsidRPr="00A216DA">
              <w:t>/0,4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Климатическое исполнение и категория размещения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  <w:rPr>
                <w:vertAlign w:val="superscript"/>
              </w:rPr>
            </w:pPr>
            <w:r w:rsidRPr="00A216DA">
              <w:t>У</w:t>
            </w:r>
            <w:r w:rsidR="003B13F4" w:rsidRPr="00A216DA">
              <w:t>ХЛ</w:t>
            </w:r>
            <w:r w:rsidRPr="00A216DA">
              <w:t>1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Степень защиты оболочки по ГОСТ 14254-96, не менее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rPr>
                <w:lang w:val="en-US"/>
              </w:rPr>
              <w:t xml:space="preserve">IP </w:t>
            </w:r>
            <w:r w:rsidRPr="00A216DA">
              <w:t>34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Высота установки над уровнем моря, м, не более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1000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Трансформатор в комплекте поставки </w:t>
            </w:r>
          </w:p>
        </w:tc>
        <w:tc>
          <w:tcPr>
            <w:tcW w:w="2332" w:type="pct"/>
          </w:tcPr>
          <w:p w:rsidR="0011337C" w:rsidRPr="00A216DA" w:rsidRDefault="00314B0B" w:rsidP="005F7B11">
            <w:pPr>
              <w:jc w:val="center"/>
            </w:pPr>
            <w:r w:rsidRPr="00A216DA">
              <w:t xml:space="preserve">Нет 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lastRenderedPageBreak/>
              <w:t>Количество трансформаторов</w:t>
            </w:r>
          </w:p>
        </w:tc>
        <w:tc>
          <w:tcPr>
            <w:tcW w:w="2332" w:type="pct"/>
          </w:tcPr>
          <w:p w:rsidR="0011337C" w:rsidRPr="00A216DA" w:rsidRDefault="00C64D03" w:rsidP="005F7B11">
            <w:pPr>
              <w:jc w:val="center"/>
            </w:pPr>
            <w:r w:rsidRPr="00A216DA">
              <w:t>-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Тип ввода 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воздушный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Тип ввода НН </w:t>
            </w:r>
          </w:p>
        </w:tc>
        <w:tc>
          <w:tcPr>
            <w:tcW w:w="2332" w:type="pct"/>
          </w:tcPr>
          <w:p w:rsidR="00607293" w:rsidRPr="00A216DA" w:rsidRDefault="00607293" w:rsidP="005F7B11">
            <w:pPr>
              <w:jc w:val="center"/>
            </w:pPr>
            <w:r w:rsidRPr="00A216DA">
              <w:t>воздушный</w:t>
            </w:r>
            <w:r w:rsidR="00035642" w:rsidRPr="00A216DA">
              <w:t xml:space="preserve"> (СИП)</w:t>
            </w:r>
            <w:r w:rsidR="00262DAC">
              <w:t>,</w:t>
            </w:r>
          </w:p>
          <w:p w:rsidR="00A422EC" w:rsidRPr="00A216DA" w:rsidRDefault="00607293" w:rsidP="005F7B11">
            <w:pPr>
              <w:jc w:val="center"/>
            </w:pPr>
            <w:r w:rsidRPr="00A216DA">
              <w:t>с заглушкой воздушного ввода 0,4 кВ в комплекте поставки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Коридор обслуживания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/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РУНН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Маслоприемник </w:t>
            </w:r>
          </w:p>
        </w:tc>
        <w:tc>
          <w:tcPr>
            <w:tcW w:w="2332" w:type="pct"/>
          </w:tcPr>
          <w:p w:rsidR="0011337C" w:rsidRPr="00A216DA" w:rsidRDefault="00732BB8" w:rsidP="005F7B11">
            <w:pPr>
              <w:jc w:val="center"/>
            </w:pPr>
            <w:r w:rsidRPr="00A216DA">
              <w:t>нет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 xml:space="preserve">Окраска КТП 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краска полимерная порошковая по грунтовке, цвета в соответствии с корпоративным стандартом Заказчика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Логотипы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внутренние запирающие устройства на всех дверях КТП (д</w:t>
            </w:r>
            <w:r>
              <w:rPr>
                <w:color w:val="000000"/>
              </w:rPr>
              <w:t>олжны открываться одним ключом)</w:t>
            </w:r>
            <w:r w:rsidRPr="00A216DA">
              <w:rPr>
                <w:color w:val="000000"/>
              </w:rPr>
              <w:t xml:space="preserve">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10 и 0,4 </w:t>
            </w:r>
            <w:proofErr w:type="spellStart"/>
            <w:r w:rsidRPr="00A216DA">
              <w:rPr>
                <w:color w:val="000000"/>
              </w:rPr>
              <w:t>кВ</w:t>
            </w:r>
            <w:proofErr w:type="spellEnd"/>
            <w:r w:rsidRPr="00A216DA">
              <w:rPr>
                <w:color w:val="000000"/>
              </w:rPr>
              <w:t xml:space="preserve"> 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Двери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крепление створок дверей должно быть выполнено на внутренних петлях. Двери и створки </w:t>
            </w:r>
            <w:r>
              <w:rPr>
                <w:color w:val="000000"/>
              </w:rPr>
              <w:t>дверей</w:t>
            </w:r>
            <w:r w:rsidRPr="00A216DA">
              <w:rPr>
                <w:color w:val="000000"/>
              </w:rPr>
              <w:t xml:space="preserve"> должны иметь фиксацию в крайних положениях. </w:t>
            </w:r>
          </w:p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A216DA">
              <w:rPr>
                <w:color w:val="000000"/>
              </w:rPr>
              <w:t>противовандальное</w:t>
            </w:r>
            <w:proofErr w:type="spellEnd"/>
            <w:r w:rsidRPr="00A216DA">
              <w:rPr>
                <w:color w:val="000000"/>
              </w:rPr>
              <w:t xml:space="preserve"> исполнение</w:t>
            </w:r>
          </w:p>
        </w:tc>
      </w:tr>
    </w:tbl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Общие требования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№36 </w:t>
      </w:r>
      <w:r w:rsidR="00262DAC">
        <w:rPr>
          <w:sz w:val="24"/>
          <w:szCs w:val="24"/>
        </w:rPr>
        <w:t>«</w:t>
      </w:r>
      <w:r w:rsidRPr="00A216DA">
        <w:rPr>
          <w:sz w:val="24"/>
          <w:szCs w:val="24"/>
        </w:rPr>
        <w:t>О правилах проведения сертификации электрооборудования</w:t>
      </w:r>
      <w:r w:rsidR="00262DAC">
        <w:rPr>
          <w:sz w:val="24"/>
          <w:szCs w:val="24"/>
        </w:rPr>
        <w:t>»</w:t>
      </w:r>
      <w:r w:rsidRPr="00A216DA">
        <w:rPr>
          <w:sz w:val="24"/>
          <w:szCs w:val="24"/>
        </w:rPr>
        <w:t xml:space="preserve"> (с изменениями от 3 января 2001 г., 21 августа 2002 г.);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62DAC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</w:t>
      </w:r>
      <w:r w:rsidR="00FF534F" w:rsidRPr="00262DAC">
        <w:rPr>
          <w:sz w:val="24"/>
          <w:szCs w:val="24"/>
        </w:rPr>
        <w:t xml:space="preserve">стилем ПАО «МРСК </w:t>
      </w:r>
      <w:r w:rsidR="00D2721E" w:rsidRPr="00262DAC">
        <w:rPr>
          <w:sz w:val="24"/>
          <w:szCs w:val="24"/>
        </w:rPr>
        <w:t>Центра</w:t>
      </w:r>
      <w:r w:rsidR="00FF534F" w:rsidRPr="00262DAC">
        <w:rPr>
          <w:sz w:val="24"/>
          <w:szCs w:val="24"/>
        </w:rPr>
        <w:t>»</w:t>
      </w:r>
      <w:r w:rsidR="00262DAC">
        <w:rPr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ПАО «МРСК </w:t>
      </w:r>
      <w:r w:rsidR="00D2721E" w:rsidRPr="00A216DA">
        <w:rPr>
          <w:sz w:val="24"/>
          <w:szCs w:val="24"/>
        </w:rPr>
        <w:t>Центра</w:t>
      </w:r>
      <w:r w:rsidRPr="00A216D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07293" w:rsidRPr="00A216DA" w:rsidRDefault="00607293" w:rsidP="00262DAC">
      <w:pPr>
        <w:pStyle w:val="Standard"/>
        <w:shd w:val="clear" w:color="auto" w:fill="FFFFFF"/>
        <w:ind w:firstLine="708"/>
        <w:jc w:val="both"/>
      </w:pPr>
      <w:r w:rsidRPr="00A216DA">
        <w:rPr>
          <w:color w:val="000000"/>
        </w:rPr>
        <w:t>ГОСТ 14695-80 «Подстанции трансформаторные комплектные мощностью от 25 до 2500 кВА на напряжение до 10 кВ. Общие технические условия».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Комплектность поставки </w:t>
      </w:r>
      <w:r w:rsidR="0055088F" w:rsidRPr="00A216DA">
        <w:rPr>
          <w:sz w:val="24"/>
          <w:szCs w:val="24"/>
        </w:rPr>
        <w:t>КТП</w:t>
      </w:r>
      <w:r w:rsidRPr="00A216DA">
        <w:rPr>
          <w:sz w:val="24"/>
          <w:szCs w:val="24"/>
        </w:rPr>
        <w:t>.</w:t>
      </w:r>
    </w:p>
    <w:p w:rsidR="00607293" w:rsidRPr="00A216DA" w:rsidRDefault="00262DAC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корпус </w:t>
      </w:r>
      <w:r w:rsidR="0055088F" w:rsidRPr="00A216DA">
        <w:rPr>
          <w:sz w:val="24"/>
          <w:szCs w:val="24"/>
        </w:rPr>
        <w:t>КТП</w:t>
      </w:r>
      <w:r w:rsidR="00607293" w:rsidRPr="00A216DA">
        <w:rPr>
          <w:sz w:val="24"/>
          <w:szCs w:val="24"/>
        </w:rPr>
        <w:t>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крепежный комплект для отсоединенных по условиям транспортировки частей.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Гарантийные обязательства.</w:t>
      </w:r>
    </w:p>
    <w:p w:rsidR="00607293" w:rsidRPr="00262DAC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851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сертификат качества;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паспорт;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руководство по эксплуатации;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ЗИП в соответствии с прилагаемой к оборудованию ведомостью.</w:t>
      </w:r>
    </w:p>
    <w:p w:rsidR="00673E6C" w:rsidRPr="00A216DA" w:rsidRDefault="00673E6C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Дополнительные требования.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-2977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 xml:space="preserve"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</w:t>
      </w:r>
      <w:r w:rsidRPr="008343C6">
        <w:rPr>
          <w:sz w:val="24"/>
          <w:szCs w:val="24"/>
        </w:rPr>
        <w:lastRenderedPageBreak/>
        <w:t>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стоимость должны быть включены: доставка до склада.</w:t>
      </w:r>
    </w:p>
    <w:p w:rsidR="0016726D" w:rsidRDefault="0016726D" w:rsidP="00262DAC">
      <w:pPr>
        <w:tabs>
          <w:tab w:val="left" w:pos="993"/>
        </w:tabs>
        <w:jc w:val="both"/>
      </w:pPr>
    </w:p>
    <w:p w:rsidR="00262DAC" w:rsidRDefault="00262DAC" w:rsidP="00262DAC">
      <w:pPr>
        <w:tabs>
          <w:tab w:val="left" w:pos="993"/>
        </w:tabs>
        <w:jc w:val="both"/>
      </w:pPr>
    </w:p>
    <w:p w:rsidR="004447ED" w:rsidRDefault="004447ED" w:rsidP="004447ED">
      <w:pPr>
        <w:tabs>
          <w:tab w:val="left" w:pos="993"/>
        </w:tabs>
        <w:jc w:val="both"/>
      </w:pPr>
    </w:p>
    <w:p w:rsidR="004447ED" w:rsidRDefault="004447ED" w:rsidP="004447ED">
      <w:pPr>
        <w:rPr>
          <w:sz w:val="26"/>
          <w:szCs w:val="26"/>
        </w:rPr>
      </w:pPr>
      <w:bookmarkStart w:id="0" w:name="_GoBack"/>
      <w:bookmarkEnd w:id="0"/>
    </w:p>
    <w:p w:rsidR="004447ED" w:rsidRDefault="004447ED" w:rsidP="004447ED">
      <w:pPr>
        <w:rPr>
          <w:sz w:val="26"/>
          <w:szCs w:val="26"/>
        </w:rPr>
      </w:pPr>
    </w:p>
    <w:p w:rsidR="004447ED" w:rsidRDefault="004447ED" w:rsidP="004447ED">
      <w:pPr>
        <w:rPr>
          <w:sz w:val="26"/>
          <w:szCs w:val="26"/>
        </w:rPr>
      </w:pPr>
    </w:p>
    <w:p w:rsidR="004447ED" w:rsidRDefault="004447ED" w:rsidP="004447ED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4447ED" w:rsidRPr="00EC2570" w:rsidRDefault="004447ED" w:rsidP="004447ED">
      <w:r w:rsidRPr="00EC2570">
        <w:t>распределительных сетей</w:t>
      </w:r>
    </w:p>
    <w:p w:rsidR="00262DAC" w:rsidRPr="00A216DA" w:rsidRDefault="00262DAC" w:rsidP="00262DAC">
      <w:pPr>
        <w:tabs>
          <w:tab w:val="left" w:pos="993"/>
        </w:tabs>
        <w:jc w:val="both"/>
      </w:pPr>
    </w:p>
    <w:sectPr w:rsidR="00262DAC" w:rsidRPr="00A216DA" w:rsidSect="00262DAC">
      <w:headerReference w:type="default" r:id="rId9"/>
      <w:pgSz w:w="11907" w:h="16839" w:code="9"/>
      <w:pgMar w:top="1134" w:right="851" w:bottom="1134" w:left="1134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C1" w:rsidRDefault="00D37CC1">
      <w:r>
        <w:separator/>
      </w:r>
    </w:p>
  </w:endnote>
  <w:endnote w:type="continuationSeparator" w:id="0">
    <w:p w:rsidR="00D37CC1" w:rsidRDefault="00D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C1" w:rsidRDefault="00D37CC1">
      <w:r>
        <w:separator/>
      </w:r>
    </w:p>
  </w:footnote>
  <w:footnote w:type="continuationSeparator" w:id="0">
    <w:p w:rsidR="00D37CC1" w:rsidRDefault="00D37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345827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82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1"/>
  </w:num>
  <w:num w:numId="4">
    <w:abstractNumId w:val="1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2"/>
  </w:num>
  <w:num w:numId="8">
    <w:abstractNumId w:val="16"/>
  </w:num>
  <w:num w:numId="9">
    <w:abstractNumId w:val="20"/>
  </w:num>
  <w:num w:numId="10">
    <w:abstractNumId w:val="19"/>
  </w:num>
  <w:num w:numId="11">
    <w:abstractNumId w:val="17"/>
  </w:num>
  <w:num w:numId="12">
    <w:abstractNumId w:val="12"/>
  </w:num>
  <w:num w:numId="13">
    <w:abstractNumId w:val="6"/>
  </w:num>
  <w:num w:numId="14">
    <w:abstractNumId w:val="10"/>
  </w:num>
  <w:num w:numId="15">
    <w:abstractNumId w:val="8"/>
  </w:num>
  <w:num w:numId="16">
    <w:abstractNumId w:val="7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18"/>
  </w:num>
  <w:num w:numId="19">
    <w:abstractNumId w:val="18"/>
  </w:num>
  <w:num w:numId="20">
    <w:abstractNumId w:val="0"/>
  </w:num>
  <w:num w:numId="21">
    <w:abstractNumId w:val="4"/>
  </w:num>
  <w:num w:numId="22">
    <w:abstractNumId w:val="15"/>
  </w:num>
  <w:num w:numId="23">
    <w:abstractNumId w:val="2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5642"/>
    <w:rsid w:val="0003621A"/>
    <w:rsid w:val="000437B5"/>
    <w:rsid w:val="000A01B7"/>
    <w:rsid w:val="000A609C"/>
    <w:rsid w:val="000B1144"/>
    <w:rsid w:val="000D0047"/>
    <w:rsid w:val="000F44DF"/>
    <w:rsid w:val="000F5D9A"/>
    <w:rsid w:val="0010580E"/>
    <w:rsid w:val="0011337C"/>
    <w:rsid w:val="00126CC0"/>
    <w:rsid w:val="001303B1"/>
    <w:rsid w:val="00141737"/>
    <w:rsid w:val="001424E6"/>
    <w:rsid w:val="00142667"/>
    <w:rsid w:val="001611C6"/>
    <w:rsid w:val="00165177"/>
    <w:rsid w:val="0016726D"/>
    <w:rsid w:val="00175BA8"/>
    <w:rsid w:val="001832EC"/>
    <w:rsid w:val="00195BF4"/>
    <w:rsid w:val="001B3150"/>
    <w:rsid w:val="001B66AE"/>
    <w:rsid w:val="001B75FE"/>
    <w:rsid w:val="001C4053"/>
    <w:rsid w:val="001C5625"/>
    <w:rsid w:val="001E2CD3"/>
    <w:rsid w:val="001F1709"/>
    <w:rsid w:val="001F5223"/>
    <w:rsid w:val="00203CC3"/>
    <w:rsid w:val="0020433E"/>
    <w:rsid w:val="0020658E"/>
    <w:rsid w:val="00214E36"/>
    <w:rsid w:val="00217C02"/>
    <w:rsid w:val="002220F2"/>
    <w:rsid w:val="00255C7F"/>
    <w:rsid w:val="00261C39"/>
    <w:rsid w:val="00262DAC"/>
    <w:rsid w:val="00271DD0"/>
    <w:rsid w:val="002757D5"/>
    <w:rsid w:val="0027584E"/>
    <w:rsid w:val="002831DC"/>
    <w:rsid w:val="002A1199"/>
    <w:rsid w:val="002C005E"/>
    <w:rsid w:val="002D33D3"/>
    <w:rsid w:val="002E68EF"/>
    <w:rsid w:val="00303C32"/>
    <w:rsid w:val="00314B0B"/>
    <w:rsid w:val="003250E3"/>
    <w:rsid w:val="003350D4"/>
    <w:rsid w:val="00343553"/>
    <w:rsid w:val="00357D7D"/>
    <w:rsid w:val="0036026C"/>
    <w:rsid w:val="00375FEC"/>
    <w:rsid w:val="00383440"/>
    <w:rsid w:val="003922BD"/>
    <w:rsid w:val="003A349B"/>
    <w:rsid w:val="003B13F4"/>
    <w:rsid w:val="003C2006"/>
    <w:rsid w:val="003E4C23"/>
    <w:rsid w:val="003F0E44"/>
    <w:rsid w:val="003F72E6"/>
    <w:rsid w:val="00401AA0"/>
    <w:rsid w:val="00415E2D"/>
    <w:rsid w:val="004447ED"/>
    <w:rsid w:val="004459E0"/>
    <w:rsid w:val="00447D07"/>
    <w:rsid w:val="00453A06"/>
    <w:rsid w:val="00457AC5"/>
    <w:rsid w:val="00457D65"/>
    <w:rsid w:val="00472C60"/>
    <w:rsid w:val="004877AA"/>
    <w:rsid w:val="00494611"/>
    <w:rsid w:val="004E06D8"/>
    <w:rsid w:val="004E6A50"/>
    <w:rsid w:val="004F6693"/>
    <w:rsid w:val="005266C8"/>
    <w:rsid w:val="00541E53"/>
    <w:rsid w:val="00547620"/>
    <w:rsid w:val="0055088F"/>
    <w:rsid w:val="00553606"/>
    <w:rsid w:val="005601E2"/>
    <w:rsid w:val="005639A5"/>
    <w:rsid w:val="005655E9"/>
    <w:rsid w:val="00586C45"/>
    <w:rsid w:val="0058774B"/>
    <w:rsid w:val="005A79DC"/>
    <w:rsid w:val="005B040E"/>
    <w:rsid w:val="005B33FA"/>
    <w:rsid w:val="005C211A"/>
    <w:rsid w:val="005F2BBF"/>
    <w:rsid w:val="005F7B11"/>
    <w:rsid w:val="00607280"/>
    <w:rsid w:val="00607293"/>
    <w:rsid w:val="00613ADE"/>
    <w:rsid w:val="00622507"/>
    <w:rsid w:val="006231BF"/>
    <w:rsid w:val="00630D43"/>
    <w:rsid w:val="00632F98"/>
    <w:rsid w:val="006373DA"/>
    <w:rsid w:val="00643837"/>
    <w:rsid w:val="0065546D"/>
    <w:rsid w:val="00662380"/>
    <w:rsid w:val="00665FED"/>
    <w:rsid w:val="0066795B"/>
    <w:rsid w:val="00673E6C"/>
    <w:rsid w:val="00677A71"/>
    <w:rsid w:val="00684167"/>
    <w:rsid w:val="00685BD7"/>
    <w:rsid w:val="00687328"/>
    <w:rsid w:val="00692A1F"/>
    <w:rsid w:val="006B03A9"/>
    <w:rsid w:val="006B2BA7"/>
    <w:rsid w:val="006E78C9"/>
    <w:rsid w:val="006F04D5"/>
    <w:rsid w:val="006F0A55"/>
    <w:rsid w:val="006F6872"/>
    <w:rsid w:val="0070295D"/>
    <w:rsid w:val="00714D80"/>
    <w:rsid w:val="007179C5"/>
    <w:rsid w:val="007320BA"/>
    <w:rsid w:val="00732BB8"/>
    <w:rsid w:val="0073736D"/>
    <w:rsid w:val="00743EDC"/>
    <w:rsid w:val="00747CBD"/>
    <w:rsid w:val="00754BB1"/>
    <w:rsid w:val="00763887"/>
    <w:rsid w:val="00774CD2"/>
    <w:rsid w:val="00774F6F"/>
    <w:rsid w:val="0078090A"/>
    <w:rsid w:val="00795495"/>
    <w:rsid w:val="007C2B63"/>
    <w:rsid w:val="007D48BF"/>
    <w:rsid w:val="007F2094"/>
    <w:rsid w:val="007F4B1E"/>
    <w:rsid w:val="008230D0"/>
    <w:rsid w:val="00824A3E"/>
    <w:rsid w:val="008343C6"/>
    <w:rsid w:val="008349A3"/>
    <w:rsid w:val="0084257B"/>
    <w:rsid w:val="00843D06"/>
    <w:rsid w:val="00843E33"/>
    <w:rsid w:val="00845A7C"/>
    <w:rsid w:val="0087455A"/>
    <w:rsid w:val="00875262"/>
    <w:rsid w:val="00880DDE"/>
    <w:rsid w:val="00890DE5"/>
    <w:rsid w:val="00895588"/>
    <w:rsid w:val="00896153"/>
    <w:rsid w:val="00897952"/>
    <w:rsid w:val="008A18A5"/>
    <w:rsid w:val="008B6BA2"/>
    <w:rsid w:val="008C3AB9"/>
    <w:rsid w:val="008C3D7A"/>
    <w:rsid w:val="008C54C2"/>
    <w:rsid w:val="008F4B5A"/>
    <w:rsid w:val="008F4F58"/>
    <w:rsid w:val="008F5ACC"/>
    <w:rsid w:val="0090281A"/>
    <w:rsid w:val="009079F6"/>
    <w:rsid w:val="00914E4A"/>
    <w:rsid w:val="00930777"/>
    <w:rsid w:val="00933174"/>
    <w:rsid w:val="00936284"/>
    <w:rsid w:val="00941905"/>
    <w:rsid w:val="009453FB"/>
    <w:rsid w:val="00967A8D"/>
    <w:rsid w:val="00967A9B"/>
    <w:rsid w:val="00970F0D"/>
    <w:rsid w:val="00975240"/>
    <w:rsid w:val="009804F7"/>
    <w:rsid w:val="00994E61"/>
    <w:rsid w:val="009A206E"/>
    <w:rsid w:val="009A3C3F"/>
    <w:rsid w:val="009A5EE1"/>
    <w:rsid w:val="009B4851"/>
    <w:rsid w:val="009C0755"/>
    <w:rsid w:val="009C7372"/>
    <w:rsid w:val="009E55FA"/>
    <w:rsid w:val="009F359E"/>
    <w:rsid w:val="00A01B38"/>
    <w:rsid w:val="00A109C8"/>
    <w:rsid w:val="00A216DA"/>
    <w:rsid w:val="00A21927"/>
    <w:rsid w:val="00A30B72"/>
    <w:rsid w:val="00A34A67"/>
    <w:rsid w:val="00A422EC"/>
    <w:rsid w:val="00A44AA0"/>
    <w:rsid w:val="00A462D7"/>
    <w:rsid w:val="00A56755"/>
    <w:rsid w:val="00A74189"/>
    <w:rsid w:val="00A752D9"/>
    <w:rsid w:val="00A934E0"/>
    <w:rsid w:val="00AB46D8"/>
    <w:rsid w:val="00AE1C17"/>
    <w:rsid w:val="00B43D54"/>
    <w:rsid w:val="00B479D1"/>
    <w:rsid w:val="00B73697"/>
    <w:rsid w:val="00B73BB3"/>
    <w:rsid w:val="00B82226"/>
    <w:rsid w:val="00B8759E"/>
    <w:rsid w:val="00B96ED6"/>
    <w:rsid w:val="00BA2E27"/>
    <w:rsid w:val="00BC6072"/>
    <w:rsid w:val="00BE1E17"/>
    <w:rsid w:val="00BE51FF"/>
    <w:rsid w:val="00BE6CF5"/>
    <w:rsid w:val="00BF5236"/>
    <w:rsid w:val="00C12448"/>
    <w:rsid w:val="00C12537"/>
    <w:rsid w:val="00C1490F"/>
    <w:rsid w:val="00C515D1"/>
    <w:rsid w:val="00C56780"/>
    <w:rsid w:val="00C64D03"/>
    <w:rsid w:val="00C94161"/>
    <w:rsid w:val="00CC0C71"/>
    <w:rsid w:val="00CC2B8A"/>
    <w:rsid w:val="00CD12D4"/>
    <w:rsid w:val="00CD5487"/>
    <w:rsid w:val="00CE6AD1"/>
    <w:rsid w:val="00D115BF"/>
    <w:rsid w:val="00D16925"/>
    <w:rsid w:val="00D1746D"/>
    <w:rsid w:val="00D2243E"/>
    <w:rsid w:val="00D23FD9"/>
    <w:rsid w:val="00D2721E"/>
    <w:rsid w:val="00D37CC1"/>
    <w:rsid w:val="00D41469"/>
    <w:rsid w:val="00D42C41"/>
    <w:rsid w:val="00D500BD"/>
    <w:rsid w:val="00D65E1F"/>
    <w:rsid w:val="00D72680"/>
    <w:rsid w:val="00D822D1"/>
    <w:rsid w:val="00D846D6"/>
    <w:rsid w:val="00D96E35"/>
    <w:rsid w:val="00DB7FFA"/>
    <w:rsid w:val="00DF2FEF"/>
    <w:rsid w:val="00E12E52"/>
    <w:rsid w:val="00E171B5"/>
    <w:rsid w:val="00E24BBC"/>
    <w:rsid w:val="00E363ED"/>
    <w:rsid w:val="00E424C2"/>
    <w:rsid w:val="00E65610"/>
    <w:rsid w:val="00E742A4"/>
    <w:rsid w:val="00EA518F"/>
    <w:rsid w:val="00EB682F"/>
    <w:rsid w:val="00EE64D5"/>
    <w:rsid w:val="00EF5B31"/>
    <w:rsid w:val="00F17CDE"/>
    <w:rsid w:val="00F23F6D"/>
    <w:rsid w:val="00F30586"/>
    <w:rsid w:val="00F43FF3"/>
    <w:rsid w:val="00F66309"/>
    <w:rsid w:val="00F835B4"/>
    <w:rsid w:val="00F96829"/>
    <w:rsid w:val="00F96F48"/>
    <w:rsid w:val="00FA4931"/>
    <w:rsid w:val="00FA4D03"/>
    <w:rsid w:val="00FA5901"/>
    <w:rsid w:val="00FB57A6"/>
    <w:rsid w:val="00FC78D9"/>
    <w:rsid w:val="00FC79B9"/>
    <w:rsid w:val="00FD1C52"/>
    <w:rsid w:val="00FD2096"/>
    <w:rsid w:val="00FD7EAA"/>
    <w:rsid w:val="00FE4C9E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424C2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424C2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424C2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E424C2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424C2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424C2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424C2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424C2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424C2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424C2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E424C2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E424C2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E424C2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E424C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E424C2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E424C2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E424C2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E424C2"/>
    <w:rPr>
      <w:rFonts w:ascii="Arial" w:eastAsia="Times New Roman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424C2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424C2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424C2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E424C2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424C2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424C2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424C2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424C2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424C2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424C2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E424C2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E424C2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E424C2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E424C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E424C2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E424C2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E424C2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E424C2"/>
    <w:rPr>
      <w:rFonts w:ascii="Arial" w:eastAsia="Times New Roman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A435-6A47-44FA-A130-113C606A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ЦЕНТРА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Калинин Максим Вячеславович</cp:lastModifiedBy>
  <cp:revision>7</cp:revision>
  <cp:lastPrinted>2020-05-12T08:28:00Z</cp:lastPrinted>
  <dcterms:created xsi:type="dcterms:W3CDTF">2020-04-28T05:32:00Z</dcterms:created>
  <dcterms:modified xsi:type="dcterms:W3CDTF">2020-05-12T08:29:00Z</dcterms:modified>
</cp:coreProperties>
</file>