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EB9" w:rsidRPr="00902F38" w:rsidRDefault="00016EB9" w:rsidP="00016EB9">
      <w:pPr>
        <w:widowControl w:val="0"/>
        <w:tabs>
          <w:tab w:val="left" w:pos="1560"/>
        </w:tabs>
        <w:ind w:left="5103"/>
        <w:jc w:val="both"/>
      </w:pPr>
      <w:bookmarkStart w:id="0" w:name="_GoBack"/>
      <w:bookmarkEnd w:id="0"/>
      <w:r w:rsidRPr="00902F38">
        <w:t xml:space="preserve">Приложение № </w:t>
      </w:r>
      <w:r>
        <w:t xml:space="preserve">6 </w:t>
      </w:r>
      <w:r w:rsidRPr="00902F38">
        <w:t xml:space="preserve"> </w:t>
      </w:r>
    </w:p>
    <w:p w:rsidR="00016EB9" w:rsidRPr="00902F38" w:rsidRDefault="00016EB9" w:rsidP="00016EB9">
      <w:pPr>
        <w:widowControl w:val="0"/>
        <w:tabs>
          <w:tab w:val="left" w:pos="1560"/>
        </w:tabs>
        <w:ind w:left="5103"/>
        <w:jc w:val="both"/>
      </w:pPr>
      <w:r w:rsidRPr="00902F38">
        <w:t>к приказу ПАО «</w:t>
      </w:r>
      <w:r w:rsidR="00FE6A6A">
        <w:t>Россети Центр</w:t>
      </w:r>
      <w:r w:rsidRPr="00902F38">
        <w:t xml:space="preserve">» </w:t>
      </w:r>
    </w:p>
    <w:p w:rsidR="00016EB9" w:rsidRPr="00CC0246" w:rsidRDefault="00CC0246" w:rsidP="00016EB9">
      <w:pPr>
        <w:pStyle w:val="ConsPlusNormal"/>
        <w:ind w:left="5103" w:right="-2" w:firstLine="0"/>
        <w:rPr>
          <w:rFonts w:ascii="Times New Roman" w:eastAsia="Times New Roman" w:hAnsi="Times New Roman" w:cs="Times New Roman"/>
          <w:b/>
          <w:bCs/>
          <w:sz w:val="24"/>
          <w:szCs w:val="24"/>
        </w:rPr>
      </w:pPr>
      <w:r w:rsidRPr="00CC0246">
        <w:rPr>
          <w:rFonts w:ascii="Times New Roman" w:hAnsi="Times New Roman" w:cs="Times New Roman"/>
          <w:sz w:val="24"/>
          <w:szCs w:val="24"/>
        </w:rPr>
        <w:t>от 01.07.2021 № 284-ЦА</w:t>
      </w:r>
    </w:p>
    <w:p w:rsidR="00016EB9" w:rsidRDefault="00016EB9" w:rsidP="00F6306F">
      <w:pPr>
        <w:keepNext/>
        <w:spacing w:before="240" w:after="60"/>
        <w:jc w:val="center"/>
        <w:outlineLvl w:val="0"/>
        <w:rPr>
          <w:b/>
          <w:bCs/>
          <w:kern w:val="32"/>
        </w:rPr>
      </w:pPr>
    </w:p>
    <w:p w:rsidR="000B611A" w:rsidRPr="000B611A" w:rsidRDefault="000B611A" w:rsidP="00F6306F">
      <w:pPr>
        <w:keepNext/>
        <w:spacing w:before="240" w:after="60"/>
        <w:jc w:val="center"/>
        <w:outlineLvl w:val="0"/>
        <w:rPr>
          <w:b/>
          <w:bCs/>
          <w:kern w:val="32"/>
        </w:rPr>
      </w:pPr>
      <w:r w:rsidRPr="000B611A">
        <w:rPr>
          <w:b/>
          <w:bCs/>
          <w:kern w:val="32"/>
        </w:rPr>
        <w:t>ДОГОВОР ПОСТАВКИ</w:t>
      </w:r>
      <w:r w:rsidR="00486670">
        <w:rPr>
          <w:rStyle w:val="ab"/>
          <w:b/>
          <w:bCs/>
          <w:kern w:val="32"/>
        </w:rPr>
        <w:footnoteReference w:id="1"/>
      </w:r>
    </w:p>
    <w:p w:rsidR="00826579" w:rsidRPr="000B611A" w:rsidRDefault="000B611A" w:rsidP="000F0F34">
      <w:pPr>
        <w:keepNext/>
        <w:spacing w:before="240" w:after="60"/>
        <w:jc w:val="center"/>
        <w:outlineLvl w:val="0"/>
        <w:rPr>
          <w:b/>
          <w:bCs/>
          <w:kern w:val="32"/>
        </w:rPr>
      </w:pPr>
      <w:r w:rsidRPr="000B611A">
        <w:rPr>
          <w:b/>
          <w:bCs/>
          <w:kern w:val="32"/>
        </w:rPr>
        <w:t>(</w:t>
      </w:r>
      <w:r w:rsidR="00BB37E0">
        <w:rPr>
          <w:b/>
          <w:bCs/>
          <w:kern w:val="32"/>
        </w:rPr>
        <w:t>ПАО</w:t>
      </w:r>
      <w:r w:rsidRPr="000B611A">
        <w:rPr>
          <w:b/>
          <w:bCs/>
          <w:kern w:val="32"/>
        </w:rPr>
        <w:t xml:space="preserve"> «</w:t>
      </w:r>
      <w:r w:rsidR="00FE6A6A">
        <w:rPr>
          <w:b/>
          <w:bCs/>
          <w:kern w:val="32"/>
        </w:rPr>
        <w:t>Россети Центр</w:t>
      </w:r>
      <w:r w:rsidRPr="000B611A">
        <w:rPr>
          <w:b/>
          <w:bCs/>
          <w:kern w:val="32"/>
        </w:rPr>
        <w:t xml:space="preserve">» является Покупателем) </w:t>
      </w:r>
    </w:p>
    <w:p w:rsidR="00D419AD" w:rsidRPr="00B412C3" w:rsidRDefault="00D419AD" w:rsidP="00D419AD">
      <w:pPr>
        <w:ind w:firstLine="709"/>
        <w:jc w:val="both"/>
        <w:rPr>
          <w:szCs w:val="28"/>
        </w:rPr>
      </w:pPr>
    </w:p>
    <w:p w:rsidR="000B611A" w:rsidRDefault="00BB37E0" w:rsidP="00B412C3">
      <w:pPr>
        <w:pStyle w:val="30"/>
        <w:ind w:right="-44" w:firstLine="720"/>
        <w:jc w:val="both"/>
        <w:rPr>
          <w:b w:val="0"/>
          <w:bCs w:val="0"/>
        </w:rPr>
      </w:pPr>
      <w:r>
        <w:rPr>
          <w:bCs w:val="0"/>
          <w:iCs/>
        </w:rPr>
        <w:t>Публичное акционерное общество</w:t>
      </w:r>
      <w:r w:rsidR="000B611A" w:rsidRPr="000B611A">
        <w:rPr>
          <w:bCs w:val="0"/>
          <w:iCs/>
        </w:rPr>
        <w:t xml:space="preserve"> «</w:t>
      </w:r>
      <w:r w:rsidR="00FE6A6A">
        <w:rPr>
          <w:bCs w:val="0"/>
          <w:iCs/>
        </w:rPr>
        <w:t>Россети Центр</w:t>
      </w:r>
      <w:r w:rsidR="000B611A" w:rsidRPr="000B611A">
        <w:rPr>
          <w:bCs w:val="0"/>
          <w:iCs/>
        </w:rPr>
        <w:t>»</w:t>
      </w:r>
      <w:r w:rsidR="00D419AD" w:rsidRPr="000B611A">
        <w:rPr>
          <w:b w:val="0"/>
          <w:bCs w:val="0"/>
        </w:rPr>
        <w:t xml:space="preserve">, именуемое в дальнейшем «Покупатель», в лице __________________________, действующего на основании __________________, с одной стороны, и </w:t>
      </w:r>
    </w:p>
    <w:p w:rsidR="000B611A" w:rsidRDefault="00D419AD" w:rsidP="000B611A">
      <w:pPr>
        <w:pStyle w:val="30"/>
        <w:ind w:right="-44" w:firstLine="720"/>
        <w:jc w:val="both"/>
        <w:rPr>
          <w:b w:val="0"/>
          <w:bCs w:val="0"/>
        </w:rPr>
      </w:pPr>
      <w:r w:rsidRPr="000B611A">
        <w:rPr>
          <w:b w:val="0"/>
          <w:bCs w:val="0"/>
        </w:rPr>
        <w:t>________________</w:t>
      </w:r>
      <w:r w:rsidR="000B611A">
        <w:rPr>
          <w:b w:val="0"/>
          <w:bCs w:val="0"/>
        </w:rPr>
        <w:t>______</w:t>
      </w:r>
      <w:r w:rsidRPr="000B611A">
        <w:rPr>
          <w:b w:val="0"/>
          <w:bCs w:val="0"/>
        </w:rPr>
        <w:t xml:space="preserve">________, именуемое в дальнейшем «Поставщик», в лице __________________________, действующего на основании __________________, с другой стороны, именуемые далее Сторонами, </w:t>
      </w:r>
    </w:p>
    <w:p w:rsidR="00D419AD" w:rsidRPr="000B611A" w:rsidRDefault="00D419AD" w:rsidP="000B611A">
      <w:pPr>
        <w:pStyle w:val="30"/>
        <w:ind w:right="-44" w:firstLine="720"/>
        <w:jc w:val="both"/>
        <w:rPr>
          <w:b w:val="0"/>
          <w:bCs w:val="0"/>
        </w:rPr>
      </w:pPr>
      <w:r w:rsidRPr="000B611A">
        <w:rPr>
          <w:b w:val="0"/>
          <w:bCs w:val="0"/>
          <w:iCs/>
        </w:rPr>
        <w:t xml:space="preserve">(в случае заключения </w:t>
      </w:r>
      <w:r w:rsidR="00705A1F" w:rsidRPr="000B611A">
        <w:rPr>
          <w:b w:val="0"/>
          <w:bCs w:val="0"/>
          <w:iCs/>
        </w:rPr>
        <w:t>договора</w:t>
      </w:r>
      <w:r w:rsidR="00116E58" w:rsidRPr="000B611A">
        <w:rPr>
          <w:b w:val="0"/>
          <w:bCs w:val="0"/>
          <w:iCs/>
        </w:rPr>
        <w:t xml:space="preserve"> (далее - Договор)</w:t>
      </w:r>
      <w:r w:rsidR="00705A1F" w:rsidRPr="000B611A">
        <w:rPr>
          <w:b w:val="0"/>
          <w:bCs w:val="0"/>
          <w:iCs/>
        </w:rPr>
        <w:t xml:space="preserve"> </w:t>
      </w:r>
      <w:r w:rsidRPr="000B611A">
        <w:rPr>
          <w:b w:val="0"/>
          <w:bCs w:val="0"/>
          <w:iCs/>
        </w:rPr>
        <w:t xml:space="preserve">по результатам закупочной процедуры на право заключения договора на поставку товара указывается: по результатам закупочной процедуры на право заключения договора на поставку </w:t>
      </w:r>
      <w:r w:rsidR="00481432">
        <w:rPr>
          <w:b w:val="0"/>
          <w:bCs w:val="0"/>
          <w:iCs/>
        </w:rPr>
        <w:t>(указывается № процедуры) __________________,</w:t>
      </w:r>
      <w:r w:rsidRPr="000B611A">
        <w:rPr>
          <w:b w:val="0"/>
          <w:bCs w:val="0"/>
          <w:iCs/>
        </w:rPr>
        <w:t xml:space="preserve"> на основании протокола о результатах закупочной процедуры на право заключения договора на поставку от __________</w:t>
      </w:r>
      <w:r w:rsidR="000B611A">
        <w:rPr>
          <w:b w:val="0"/>
          <w:bCs w:val="0"/>
          <w:iCs/>
        </w:rPr>
        <w:t xml:space="preserve"> г.</w:t>
      </w:r>
      <w:r w:rsidRPr="000B611A">
        <w:rPr>
          <w:b w:val="0"/>
          <w:bCs w:val="0"/>
          <w:iCs/>
        </w:rPr>
        <w:t xml:space="preserve"> №</w:t>
      </w:r>
      <w:r w:rsidR="00481432">
        <w:rPr>
          <w:rStyle w:val="ab"/>
          <w:b w:val="0"/>
          <w:bCs w:val="0"/>
          <w:iCs/>
        </w:rPr>
        <w:footnoteReference w:id="2"/>
      </w:r>
      <w:r w:rsidRPr="000B611A">
        <w:rPr>
          <w:b w:val="0"/>
          <w:bCs w:val="0"/>
          <w:iCs/>
        </w:rPr>
        <w:t xml:space="preserve"> _</w:t>
      </w:r>
      <w:r w:rsidR="000B611A">
        <w:rPr>
          <w:b w:val="0"/>
          <w:bCs w:val="0"/>
          <w:iCs/>
        </w:rPr>
        <w:t>__</w:t>
      </w:r>
      <w:r w:rsidRPr="000B611A">
        <w:rPr>
          <w:b w:val="0"/>
          <w:bCs w:val="0"/>
          <w:iCs/>
        </w:rPr>
        <w:t>__</w:t>
      </w:r>
      <w:r w:rsidR="000B611A">
        <w:rPr>
          <w:b w:val="0"/>
          <w:bCs w:val="0"/>
          <w:iCs/>
        </w:rPr>
        <w:t>____</w:t>
      </w:r>
      <w:r w:rsidRPr="000B611A">
        <w:rPr>
          <w:b w:val="0"/>
          <w:bCs w:val="0"/>
          <w:iCs/>
        </w:rPr>
        <w:t>__)</w:t>
      </w:r>
      <w:r w:rsidRPr="000B611A">
        <w:rPr>
          <w:b w:val="0"/>
          <w:bCs w:val="0"/>
        </w:rPr>
        <w:t>,</w:t>
      </w:r>
    </w:p>
    <w:p w:rsidR="00D419AD" w:rsidRPr="000B611A" w:rsidRDefault="000B611A" w:rsidP="00B412C3">
      <w:pPr>
        <w:pStyle w:val="11"/>
        <w:spacing w:before="0" w:after="0"/>
        <w:ind w:right="-44" w:firstLine="0"/>
        <w:rPr>
          <w:sz w:val="24"/>
          <w:szCs w:val="24"/>
        </w:rPr>
      </w:pPr>
      <w:r>
        <w:rPr>
          <w:sz w:val="24"/>
          <w:szCs w:val="24"/>
        </w:rPr>
        <w:t xml:space="preserve">            </w:t>
      </w:r>
      <w:r w:rsidR="00D419AD" w:rsidRPr="000B611A">
        <w:rPr>
          <w:sz w:val="24"/>
          <w:szCs w:val="24"/>
        </w:rPr>
        <w:t>заключили настоящий Договор о нижеследующем:</w:t>
      </w:r>
    </w:p>
    <w:p w:rsidR="00826579" w:rsidRPr="000B611A" w:rsidRDefault="00826579" w:rsidP="000F0F34">
      <w:pPr>
        <w:pStyle w:val="BodyTextIndent1"/>
        <w:spacing w:line="240" w:lineRule="auto"/>
        <w:ind w:left="0" w:firstLine="0"/>
        <w:rPr>
          <w:sz w:val="24"/>
          <w:szCs w:val="24"/>
        </w:rPr>
      </w:pPr>
    </w:p>
    <w:p w:rsidR="0097023C" w:rsidRDefault="000B611A" w:rsidP="0066634F">
      <w:pPr>
        <w:pStyle w:val="BodyTextIndent1"/>
        <w:numPr>
          <w:ilvl w:val="0"/>
          <w:numId w:val="29"/>
        </w:numPr>
        <w:spacing w:line="240" w:lineRule="auto"/>
        <w:jc w:val="center"/>
        <w:rPr>
          <w:b/>
          <w:bCs/>
          <w:sz w:val="24"/>
          <w:szCs w:val="24"/>
        </w:rPr>
      </w:pPr>
      <w:r>
        <w:rPr>
          <w:b/>
          <w:bCs/>
          <w:sz w:val="24"/>
          <w:szCs w:val="24"/>
        </w:rPr>
        <w:t>ПРЕДМЕТ ДОГОВОРА</w:t>
      </w:r>
    </w:p>
    <w:p w:rsidR="00FA08F4" w:rsidRPr="0066634F" w:rsidRDefault="00FA08F4" w:rsidP="00FA08F4">
      <w:pPr>
        <w:pStyle w:val="BodyTextIndent1"/>
        <w:spacing w:line="240" w:lineRule="auto"/>
        <w:ind w:left="720" w:firstLine="0"/>
        <w:rPr>
          <w:b/>
          <w:bCs/>
          <w:sz w:val="24"/>
          <w:szCs w:val="24"/>
        </w:rPr>
      </w:pPr>
    </w:p>
    <w:p w:rsidR="00D419AD" w:rsidRPr="008C61F3" w:rsidRDefault="00D419AD" w:rsidP="00B412C3">
      <w:pPr>
        <w:pStyle w:val="BodyTextIndent1"/>
        <w:tabs>
          <w:tab w:val="left" w:pos="0"/>
        </w:tabs>
        <w:spacing w:line="240" w:lineRule="auto"/>
        <w:ind w:left="0" w:firstLine="720"/>
        <w:rPr>
          <w:sz w:val="24"/>
          <w:szCs w:val="24"/>
        </w:rPr>
      </w:pPr>
      <w:r w:rsidRPr="008C61F3">
        <w:rPr>
          <w:sz w:val="24"/>
          <w:szCs w:val="24"/>
        </w:rPr>
        <w:t>1.</w:t>
      </w:r>
      <w:r w:rsidR="008C61F3">
        <w:rPr>
          <w:sz w:val="24"/>
          <w:szCs w:val="24"/>
        </w:rPr>
        <w:t>1</w:t>
      </w:r>
      <w:r w:rsidRPr="008C61F3">
        <w:rPr>
          <w:sz w:val="24"/>
          <w:szCs w:val="24"/>
        </w:rPr>
        <w:t xml:space="preserve">. Поставщик обязуется поставить в адрес грузополучателя </w:t>
      </w:r>
      <w:r w:rsidRPr="008C61F3">
        <w:rPr>
          <w:iCs/>
          <w:sz w:val="24"/>
          <w:szCs w:val="24"/>
        </w:rPr>
        <w:t>(вариант - Покупателю)</w:t>
      </w:r>
      <w:r w:rsidRPr="008C61F3">
        <w:rPr>
          <w:sz w:val="24"/>
          <w:szCs w:val="24"/>
        </w:rPr>
        <w:t xml:space="preserve"> </w:t>
      </w:r>
      <w:r w:rsidR="006B4EC8" w:rsidRPr="008C61F3">
        <w:rPr>
          <w:sz w:val="24"/>
          <w:szCs w:val="24"/>
        </w:rPr>
        <w:t>Т</w:t>
      </w:r>
      <w:r w:rsidRPr="008C61F3">
        <w:rPr>
          <w:sz w:val="24"/>
          <w:szCs w:val="24"/>
        </w:rPr>
        <w:t xml:space="preserve">овар </w:t>
      </w:r>
      <w:r w:rsidRPr="008C61F3">
        <w:rPr>
          <w:iCs/>
          <w:sz w:val="24"/>
          <w:szCs w:val="24"/>
        </w:rPr>
        <w:t>и</w:t>
      </w:r>
      <w:r w:rsidR="0048769B">
        <w:rPr>
          <w:rStyle w:val="ab"/>
          <w:iCs/>
          <w:sz w:val="24"/>
          <w:szCs w:val="24"/>
        </w:rPr>
        <w:footnoteReference w:id="3"/>
      </w:r>
      <w:r w:rsidRPr="008C61F3">
        <w:rPr>
          <w:iCs/>
          <w:sz w:val="24"/>
          <w:szCs w:val="24"/>
        </w:rPr>
        <w:t xml:space="preserve"> выполнить следующие работы (оказать услуги) (указываются виды работ, услуг),</w:t>
      </w:r>
      <w:r w:rsidRPr="008C61F3">
        <w:rPr>
          <w:sz w:val="24"/>
          <w:szCs w:val="24"/>
        </w:rPr>
        <w:t xml:space="preserve"> а Покупатель обязуется принять и оплатить товар  (работы, услуги</w:t>
      </w:r>
      <w:r w:rsidR="00036DEE" w:rsidRPr="008C61F3">
        <w:rPr>
          <w:sz w:val="24"/>
          <w:szCs w:val="24"/>
        </w:rPr>
        <w:t>)</w:t>
      </w:r>
      <w:r w:rsidR="005B3BA7" w:rsidRPr="008C61F3">
        <w:rPr>
          <w:color w:val="000000"/>
          <w:sz w:val="24"/>
          <w:szCs w:val="24"/>
        </w:rPr>
        <w:t xml:space="preserve"> указанные в Спецификациях</w:t>
      </w:r>
      <w:r w:rsidR="0048769B">
        <w:rPr>
          <w:color w:val="000000"/>
          <w:sz w:val="24"/>
          <w:szCs w:val="24"/>
        </w:rPr>
        <w:t xml:space="preserve">  -</w:t>
      </w:r>
      <w:r w:rsidR="005B3BA7" w:rsidRPr="008C61F3">
        <w:rPr>
          <w:color w:val="000000"/>
          <w:sz w:val="24"/>
          <w:szCs w:val="24"/>
        </w:rPr>
        <w:t xml:space="preserve"> Приложени</w:t>
      </w:r>
      <w:r w:rsidR="0048769B">
        <w:rPr>
          <w:color w:val="000000"/>
          <w:sz w:val="24"/>
          <w:szCs w:val="24"/>
        </w:rPr>
        <w:t>е</w:t>
      </w:r>
      <w:r w:rsidR="005B3BA7" w:rsidRPr="008C61F3">
        <w:rPr>
          <w:color w:val="000000"/>
          <w:sz w:val="24"/>
          <w:szCs w:val="24"/>
        </w:rPr>
        <w:t xml:space="preserve"> № 3 к Договору</w:t>
      </w:r>
      <w:r w:rsidR="0048769B">
        <w:rPr>
          <w:color w:val="000000"/>
          <w:sz w:val="24"/>
          <w:szCs w:val="24"/>
        </w:rPr>
        <w:t>,</w:t>
      </w:r>
      <w:r w:rsidR="008C61F3" w:rsidRPr="008C61F3">
        <w:rPr>
          <w:color w:val="000000"/>
          <w:sz w:val="24"/>
          <w:szCs w:val="24"/>
        </w:rPr>
        <w:t xml:space="preserve"> </w:t>
      </w:r>
      <w:r w:rsidR="005B3BA7" w:rsidRPr="008C61F3">
        <w:rPr>
          <w:color w:val="000000"/>
          <w:sz w:val="24"/>
          <w:szCs w:val="24"/>
        </w:rPr>
        <w:t xml:space="preserve">являющихся </w:t>
      </w:r>
      <w:r w:rsidR="008C61F3">
        <w:rPr>
          <w:color w:val="000000"/>
          <w:sz w:val="24"/>
          <w:szCs w:val="24"/>
        </w:rPr>
        <w:t xml:space="preserve">его </w:t>
      </w:r>
      <w:r w:rsidR="005B3BA7" w:rsidRPr="008C61F3">
        <w:rPr>
          <w:color w:val="000000"/>
          <w:sz w:val="24"/>
          <w:szCs w:val="24"/>
        </w:rPr>
        <w:t>неотъемлемой частью</w:t>
      </w:r>
      <w:r w:rsidRPr="008C61F3">
        <w:rPr>
          <w:sz w:val="24"/>
          <w:szCs w:val="24"/>
        </w:rPr>
        <w:t>.</w:t>
      </w:r>
    </w:p>
    <w:p w:rsidR="005B3BA7" w:rsidRPr="008C61F3" w:rsidRDefault="00D419AD" w:rsidP="00B412C3">
      <w:pPr>
        <w:pStyle w:val="BodyTextIndent1"/>
        <w:widowControl w:val="0"/>
        <w:tabs>
          <w:tab w:val="left" w:pos="0"/>
        </w:tabs>
        <w:spacing w:line="240" w:lineRule="auto"/>
        <w:ind w:left="0" w:firstLine="709"/>
        <w:rPr>
          <w:sz w:val="24"/>
          <w:szCs w:val="24"/>
        </w:rPr>
      </w:pPr>
      <w:r w:rsidRPr="008C61F3">
        <w:rPr>
          <w:sz w:val="24"/>
          <w:szCs w:val="24"/>
        </w:rPr>
        <w:t>1.</w:t>
      </w:r>
      <w:r w:rsidR="008C61F3">
        <w:rPr>
          <w:sz w:val="24"/>
          <w:szCs w:val="24"/>
        </w:rPr>
        <w:t>2</w:t>
      </w:r>
      <w:r w:rsidRPr="008C61F3">
        <w:rPr>
          <w:sz w:val="24"/>
          <w:szCs w:val="24"/>
        </w:rPr>
        <w:t>.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выполнения работ и оказан</w:t>
      </w:r>
      <w:r w:rsidR="000B611A" w:rsidRPr="008C61F3">
        <w:rPr>
          <w:sz w:val="24"/>
          <w:szCs w:val="24"/>
        </w:rPr>
        <w:t>ия услуг определяются согласно П</w:t>
      </w:r>
      <w:r w:rsidRPr="008C61F3">
        <w:rPr>
          <w:sz w:val="24"/>
          <w:szCs w:val="24"/>
        </w:rPr>
        <w:t xml:space="preserve">риложениям </w:t>
      </w:r>
      <w:r w:rsidR="000B611A" w:rsidRPr="008C61F3">
        <w:rPr>
          <w:sz w:val="24"/>
          <w:szCs w:val="24"/>
        </w:rPr>
        <w:t>№</w:t>
      </w:r>
      <w:r w:rsidRPr="008C61F3">
        <w:rPr>
          <w:sz w:val="24"/>
          <w:szCs w:val="24"/>
        </w:rPr>
        <w:t>1</w:t>
      </w:r>
      <w:r w:rsidR="009C7DF9" w:rsidRPr="008C61F3">
        <w:rPr>
          <w:sz w:val="24"/>
          <w:szCs w:val="24"/>
        </w:rPr>
        <w:t xml:space="preserve"> </w:t>
      </w:r>
      <w:r w:rsidRPr="008C61F3">
        <w:rPr>
          <w:sz w:val="24"/>
          <w:szCs w:val="24"/>
        </w:rPr>
        <w:t>-</w:t>
      </w:r>
      <w:r w:rsidR="009C7DF9" w:rsidRPr="008C61F3">
        <w:rPr>
          <w:sz w:val="24"/>
          <w:szCs w:val="24"/>
        </w:rPr>
        <w:t xml:space="preserve"> </w:t>
      </w:r>
      <w:r w:rsidRPr="008C61F3">
        <w:rPr>
          <w:sz w:val="24"/>
          <w:szCs w:val="24"/>
        </w:rPr>
        <w:t>3 к настоящему Договору.</w:t>
      </w:r>
    </w:p>
    <w:p w:rsidR="005B3BA7" w:rsidRPr="008C61F3" w:rsidRDefault="008C61F3" w:rsidP="00B412C3">
      <w:pPr>
        <w:pStyle w:val="BodyTextIndent1"/>
        <w:widowControl w:val="0"/>
        <w:tabs>
          <w:tab w:val="left" w:pos="0"/>
        </w:tabs>
        <w:spacing w:line="240" w:lineRule="auto"/>
        <w:ind w:left="0" w:firstLine="709"/>
        <w:rPr>
          <w:color w:val="000000"/>
          <w:sz w:val="24"/>
          <w:szCs w:val="24"/>
        </w:rPr>
      </w:pPr>
      <w:r>
        <w:rPr>
          <w:sz w:val="24"/>
          <w:szCs w:val="24"/>
        </w:rPr>
        <w:t>1.3.</w:t>
      </w:r>
      <w:r w:rsidR="005B3BA7" w:rsidRPr="008C61F3">
        <w:rPr>
          <w:sz w:val="24"/>
          <w:szCs w:val="24"/>
        </w:rPr>
        <w:t xml:space="preserve"> </w:t>
      </w:r>
      <w:r w:rsidR="005B3BA7" w:rsidRPr="008C61F3">
        <w:rPr>
          <w:color w:val="000000"/>
          <w:sz w:val="24"/>
          <w:szCs w:val="24"/>
        </w:rPr>
        <w:t xml:space="preserve">Цена Товара указывается в Спецификациях и соответствует цене, установленной </w:t>
      </w:r>
      <w:r>
        <w:rPr>
          <w:color w:val="000000"/>
          <w:sz w:val="24"/>
          <w:szCs w:val="24"/>
        </w:rPr>
        <w:t>в протоколе закупки</w:t>
      </w:r>
      <w:r w:rsidR="0048769B">
        <w:rPr>
          <w:rStyle w:val="ab"/>
          <w:color w:val="000000"/>
          <w:sz w:val="24"/>
          <w:szCs w:val="24"/>
        </w:rPr>
        <w:footnoteReference w:id="4"/>
      </w:r>
      <w:r w:rsidR="005B3BA7" w:rsidRPr="008C61F3">
        <w:rPr>
          <w:color w:val="000000"/>
          <w:sz w:val="24"/>
          <w:szCs w:val="24"/>
        </w:rPr>
        <w:t>.</w:t>
      </w:r>
    </w:p>
    <w:p w:rsidR="00D419AD" w:rsidRPr="008C61F3" w:rsidRDefault="005B3BA7" w:rsidP="00B412C3">
      <w:pPr>
        <w:pStyle w:val="BodyTextIndent1"/>
        <w:widowControl w:val="0"/>
        <w:tabs>
          <w:tab w:val="left" w:pos="0"/>
        </w:tabs>
        <w:spacing w:line="240" w:lineRule="auto"/>
        <w:ind w:left="0" w:firstLine="709"/>
        <w:rPr>
          <w:sz w:val="24"/>
          <w:szCs w:val="24"/>
        </w:rPr>
      </w:pPr>
      <w:r w:rsidRPr="008C61F3">
        <w:rPr>
          <w:color w:val="000000"/>
          <w:sz w:val="24"/>
          <w:szCs w:val="24"/>
        </w:rPr>
        <w:t xml:space="preserve">В Спецификациях, Стороны указывают </w:t>
      </w:r>
      <w:r w:rsidR="0048769B">
        <w:rPr>
          <w:sz w:val="24"/>
          <w:szCs w:val="24"/>
        </w:rPr>
        <w:t>номер</w:t>
      </w:r>
      <w:r w:rsidR="0048769B" w:rsidRPr="008C61F3">
        <w:rPr>
          <w:sz w:val="24"/>
          <w:szCs w:val="24"/>
        </w:rPr>
        <w:t xml:space="preserve"> </w:t>
      </w:r>
      <w:r w:rsidRPr="008C61F3">
        <w:rPr>
          <w:sz w:val="24"/>
          <w:szCs w:val="24"/>
        </w:rPr>
        <w:t xml:space="preserve">материала справочника материально-технических ресурсов. </w:t>
      </w:r>
    </w:p>
    <w:p w:rsidR="00D419AD" w:rsidRDefault="00D419AD" w:rsidP="00D419AD">
      <w:pPr>
        <w:pStyle w:val="BodyTextIndent1"/>
        <w:widowControl w:val="0"/>
        <w:spacing w:line="240" w:lineRule="auto"/>
        <w:ind w:left="0" w:firstLine="709"/>
        <w:rPr>
          <w:sz w:val="24"/>
          <w:szCs w:val="24"/>
        </w:rPr>
      </w:pPr>
    </w:p>
    <w:p w:rsidR="00FE6A6A" w:rsidRDefault="00FE6A6A" w:rsidP="00D419AD">
      <w:pPr>
        <w:pStyle w:val="BodyTextIndent1"/>
        <w:widowControl w:val="0"/>
        <w:spacing w:line="240" w:lineRule="auto"/>
        <w:ind w:left="0" w:firstLine="709"/>
        <w:rPr>
          <w:sz w:val="24"/>
          <w:szCs w:val="24"/>
        </w:rPr>
      </w:pPr>
    </w:p>
    <w:p w:rsidR="00FE6A6A" w:rsidRPr="000B611A" w:rsidRDefault="00FE6A6A" w:rsidP="00D419AD">
      <w:pPr>
        <w:pStyle w:val="BodyTextIndent1"/>
        <w:widowControl w:val="0"/>
        <w:spacing w:line="240" w:lineRule="auto"/>
        <w:ind w:left="0" w:firstLine="709"/>
        <w:rPr>
          <w:sz w:val="24"/>
          <w:szCs w:val="24"/>
        </w:rPr>
      </w:pPr>
    </w:p>
    <w:p w:rsidR="0097023C" w:rsidRDefault="000B611A" w:rsidP="0066634F">
      <w:pPr>
        <w:pStyle w:val="BodyTextIndent1"/>
        <w:widowControl w:val="0"/>
        <w:numPr>
          <w:ilvl w:val="0"/>
          <w:numId w:val="29"/>
        </w:numPr>
        <w:spacing w:line="240" w:lineRule="auto"/>
        <w:jc w:val="center"/>
        <w:rPr>
          <w:b/>
          <w:bCs/>
          <w:sz w:val="24"/>
          <w:szCs w:val="24"/>
        </w:rPr>
      </w:pPr>
      <w:r>
        <w:rPr>
          <w:b/>
          <w:bCs/>
          <w:sz w:val="24"/>
          <w:szCs w:val="24"/>
        </w:rPr>
        <w:t>ТЕРМИНЫ И ОПРЕДЕЛЕНИЯ, ИСП</w:t>
      </w:r>
      <w:r w:rsidR="00764E75">
        <w:rPr>
          <w:b/>
          <w:bCs/>
          <w:sz w:val="24"/>
          <w:szCs w:val="24"/>
        </w:rPr>
        <w:t>О</w:t>
      </w:r>
      <w:r>
        <w:rPr>
          <w:b/>
          <w:bCs/>
          <w:sz w:val="24"/>
          <w:szCs w:val="24"/>
        </w:rPr>
        <w:t>ЛЬЗУЕМЫЕ В ДОГОВОРЕ</w:t>
      </w:r>
    </w:p>
    <w:p w:rsidR="00FA08F4" w:rsidRPr="0066634F" w:rsidRDefault="00FA08F4" w:rsidP="00FA08F4">
      <w:pPr>
        <w:pStyle w:val="BodyTextIndent1"/>
        <w:widowControl w:val="0"/>
        <w:spacing w:line="240" w:lineRule="auto"/>
        <w:ind w:left="720" w:firstLine="0"/>
        <w:rPr>
          <w:b/>
          <w:bCs/>
          <w:sz w:val="24"/>
          <w:szCs w:val="24"/>
        </w:rPr>
      </w:pPr>
    </w:p>
    <w:p w:rsidR="00D419AD" w:rsidRPr="000B611A" w:rsidRDefault="00D419AD" w:rsidP="00D419AD">
      <w:pPr>
        <w:pStyle w:val="BodyTextIndent1"/>
        <w:spacing w:line="240" w:lineRule="auto"/>
        <w:ind w:left="0" w:firstLine="709"/>
        <w:rPr>
          <w:sz w:val="24"/>
          <w:szCs w:val="24"/>
          <w:lang w:val="ru-MD"/>
        </w:rPr>
      </w:pPr>
      <w:r w:rsidRPr="00192420">
        <w:rPr>
          <w:b/>
          <w:bCs/>
          <w:sz w:val="24"/>
          <w:szCs w:val="24"/>
        </w:rPr>
        <w:t>Покупатель</w:t>
      </w:r>
      <w:r w:rsidRPr="000B611A">
        <w:rPr>
          <w:sz w:val="24"/>
          <w:szCs w:val="24"/>
        </w:rPr>
        <w:t xml:space="preserve"> - фирменное наименование и адрес места нахождения Покупателя;</w:t>
      </w:r>
    </w:p>
    <w:p w:rsidR="00273288" w:rsidRPr="000B611A" w:rsidRDefault="00273288" w:rsidP="00273288">
      <w:pPr>
        <w:pStyle w:val="BodyTextIndent1"/>
        <w:spacing w:line="240" w:lineRule="auto"/>
        <w:ind w:left="0" w:firstLine="709"/>
        <w:rPr>
          <w:sz w:val="24"/>
          <w:szCs w:val="24"/>
        </w:rPr>
      </w:pPr>
      <w:r w:rsidRPr="00192420">
        <w:rPr>
          <w:b/>
          <w:bCs/>
          <w:sz w:val="24"/>
          <w:szCs w:val="24"/>
        </w:rPr>
        <w:t>Поставщик</w:t>
      </w:r>
      <w:r w:rsidRPr="00192420">
        <w:rPr>
          <w:b/>
          <w:sz w:val="24"/>
          <w:szCs w:val="24"/>
        </w:rPr>
        <w:t xml:space="preserve"> </w:t>
      </w:r>
      <w:r w:rsidRPr="000B611A">
        <w:rPr>
          <w:sz w:val="24"/>
          <w:szCs w:val="24"/>
        </w:rPr>
        <w:t>- фирменное наименование и адрес места нахождения Поставщика;</w:t>
      </w:r>
    </w:p>
    <w:p w:rsidR="00D419AD" w:rsidRPr="000B611A" w:rsidRDefault="00192420" w:rsidP="00D419AD">
      <w:pPr>
        <w:pStyle w:val="BodyTextIndent1"/>
        <w:spacing w:line="240" w:lineRule="auto"/>
        <w:ind w:left="0" w:firstLine="709"/>
        <w:rPr>
          <w:sz w:val="24"/>
          <w:szCs w:val="24"/>
        </w:rPr>
      </w:pPr>
      <w:r w:rsidRPr="00192420">
        <w:rPr>
          <w:b/>
          <w:bCs/>
          <w:sz w:val="24"/>
          <w:szCs w:val="24"/>
          <w:lang w:val="ru-MD"/>
        </w:rPr>
        <w:t>Г</w:t>
      </w:r>
      <w:r w:rsidR="00D419AD" w:rsidRPr="00192420">
        <w:rPr>
          <w:b/>
          <w:bCs/>
          <w:sz w:val="24"/>
          <w:szCs w:val="24"/>
        </w:rPr>
        <w:t>рузополучатель</w:t>
      </w:r>
      <w:r w:rsidR="00D419AD" w:rsidRPr="000B611A">
        <w:rPr>
          <w:sz w:val="24"/>
          <w:szCs w:val="24"/>
        </w:rPr>
        <w:t xml:space="preserve"> - фирменное наименование и адрес места нахождения грузополучателя (</w:t>
      </w:r>
      <w:r w:rsidR="00D419AD" w:rsidRPr="000B611A">
        <w:rPr>
          <w:iCs/>
          <w:sz w:val="24"/>
          <w:szCs w:val="24"/>
        </w:rPr>
        <w:t>в случае совпадения в одном лице грузополучателя и Покупателя по тексту Договора грузополучатель может быть заменен на Покупателя);</w:t>
      </w:r>
      <w:r w:rsidR="00D419AD" w:rsidRPr="000B611A">
        <w:rPr>
          <w:sz w:val="24"/>
          <w:szCs w:val="24"/>
        </w:rPr>
        <w:t xml:space="preserve"> </w:t>
      </w:r>
    </w:p>
    <w:p w:rsidR="00D419AD" w:rsidRPr="000B611A" w:rsidRDefault="00192420" w:rsidP="00D419AD">
      <w:pPr>
        <w:pStyle w:val="BodyTextIndent1"/>
        <w:spacing w:line="240" w:lineRule="auto"/>
        <w:ind w:left="0" w:firstLine="709"/>
        <w:rPr>
          <w:sz w:val="24"/>
          <w:szCs w:val="24"/>
        </w:rPr>
      </w:pPr>
      <w:r w:rsidRPr="00192420">
        <w:rPr>
          <w:b/>
          <w:sz w:val="24"/>
          <w:szCs w:val="24"/>
        </w:rPr>
        <w:t>Г</w:t>
      </w:r>
      <w:r w:rsidR="00D419AD" w:rsidRPr="00192420">
        <w:rPr>
          <w:b/>
          <w:sz w:val="24"/>
          <w:szCs w:val="24"/>
        </w:rPr>
        <w:t>рузоотправитель</w:t>
      </w:r>
      <w:r w:rsidR="00D419AD" w:rsidRPr="000B611A">
        <w:rPr>
          <w:sz w:val="24"/>
          <w:szCs w:val="24"/>
        </w:rPr>
        <w:t xml:space="preserve"> - фирменное наименование и адрес места нахождения грузоотправителя; </w:t>
      </w:r>
    </w:p>
    <w:p w:rsidR="00D419AD" w:rsidRPr="000B611A" w:rsidRDefault="00192420" w:rsidP="00D419AD">
      <w:pPr>
        <w:pStyle w:val="BodyTextIndent1"/>
        <w:spacing w:line="240" w:lineRule="auto"/>
        <w:ind w:left="0" w:firstLine="709"/>
        <w:rPr>
          <w:bCs/>
          <w:sz w:val="24"/>
          <w:szCs w:val="24"/>
        </w:rPr>
      </w:pPr>
      <w:r w:rsidRPr="00192420">
        <w:rPr>
          <w:b/>
          <w:bCs/>
          <w:sz w:val="24"/>
          <w:szCs w:val="24"/>
        </w:rPr>
        <w:t>Т</w:t>
      </w:r>
      <w:r w:rsidR="00D419AD" w:rsidRPr="00192420">
        <w:rPr>
          <w:b/>
          <w:bCs/>
          <w:sz w:val="24"/>
          <w:szCs w:val="24"/>
        </w:rPr>
        <w:t>овар</w:t>
      </w:r>
      <w:r w:rsidR="00D419AD" w:rsidRPr="000B611A">
        <w:rPr>
          <w:sz w:val="24"/>
          <w:szCs w:val="24"/>
        </w:rPr>
        <w:t xml:space="preserve"> - наименование</w:t>
      </w:r>
      <w:r w:rsidR="00D419AD" w:rsidRPr="000B611A">
        <w:rPr>
          <w:iCs/>
          <w:sz w:val="24"/>
          <w:szCs w:val="24"/>
        </w:rPr>
        <w:t xml:space="preserve"> </w:t>
      </w:r>
      <w:r w:rsidR="00D419AD" w:rsidRPr="000B611A">
        <w:rPr>
          <w:sz w:val="24"/>
          <w:szCs w:val="24"/>
        </w:rPr>
        <w:t xml:space="preserve">оборудования, материалов, иной поставляемой продукции; </w:t>
      </w:r>
    </w:p>
    <w:p w:rsidR="00D419AD" w:rsidRPr="000B611A" w:rsidRDefault="00192420" w:rsidP="00D419AD">
      <w:pPr>
        <w:pStyle w:val="BodyTextIndent1"/>
        <w:spacing w:line="240" w:lineRule="auto"/>
        <w:ind w:left="0" w:firstLine="709"/>
        <w:rPr>
          <w:sz w:val="24"/>
          <w:szCs w:val="24"/>
        </w:rPr>
      </w:pPr>
      <w:r w:rsidRPr="00192420">
        <w:rPr>
          <w:b/>
          <w:sz w:val="24"/>
          <w:szCs w:val="24"/>
        </w:rPr>
        <w:t>Р</w:t>
      </w:r>
      <w:r w:rsidR="00D419AD" w:rsidRPr="00192420">
        <w:rPr>
          <w:b/>
          <w:sz w:val="24"/>
          <w:szCs w:val="24"/>
        </w:rPr>
        <w:t xml:space="preserve">аботы </w:t>
      </w:r>
      <w:r w:rsidR="00D419AD" w:rsidRPr="000B611A">
        <w:rPr>
          <w:sz w:val="24"/>
          <w:szCs w:val="24"/>
        </w:rPr>
        <w:t xml:space="preserve">- наименование производимых работ; </w:t>
      </w:r>
    </w:p>
    <w:p w:rsidR="00D419AD" w:rsidRPr="000B611A" w:rsidRDefault="00192420" w:rsidP="00D419AD">
      <w:pPr>
        <w:pStyle w:val="BodyTextIndent1"/>
        <w:spacing w:line="240" w:lineRule="auto"/>
        <w:ind w:left="0" w:firstLine="709"/>
        <w:rPr>
          <w:sz w:val="24"/>
          <w:szCs w:val="24"/>
        </w:rPr>
      </w:pPr>
      <w:r w:rsidRPr="00192420">
        <w:rPr>
          <w:b/>
          <w:sz w:val="24"/>
          <w:szCs w:val="24"/>
        </w:rPr>
        <w:t>У</w:t>
      </w:r>
      <w:r w:rsidR="00D419AD" w:rsidRPr="00192420">
        <w:rPr>
          <w:b/>
          <w:sz w:val="24"/>
          <w:szCs w:val="24"/>
        </w:rPr>
        <w:t>слуги -</w:t>
      </w:r>
      <w:r w:rsidR="00D419AD" w:rsidRPr="000B611A">
        <w:rPr>
          <w:sz w:val="24"/>
          <w:szCs w:val="24"/>
        </w:rPr>
        <w:t xml:space="preserve"> наименование оказываемых услуг; </w:t>
      </w:r>
    </w:p>
    <w:p w:rsidR="000F0F34" w:rsidRDefault="00192420" w:rsidP="006B4EC8">
      <w:pPr>
        <w:pStyle w:val="BodyTextIndent1"/>
        <w:spacing w:line="240" w:lineRule="auto"/>
        <w:ind w:left="0" w:firstLine="709"/>
        <w:rPr>
          <w:iCs/>
          <w:sz w:val="24"/>
          <w:szCs w:val="24"/>
        </w:rPr>
      </w:pPr>
      <w:r w:rsidRPr="00192420">
        <w:rPr>
          <w:b/>
          <w:bCs/>
          <w:sz w:val="24"/>
          <w:szCs w:val="24"/>
        </w:rPr>
        <w:t>У</w:t>
      </w:r>
      <w:r w:rsidR="00D419AD" w:rsidRPr="00192420">
        <w:rPr>
          <w:b/>
          <w:bCs/>
          <w:sz w:val="24"/>
          <w:szCs w:val="24"/>
        </w:rPr>
        <w:t>словия поставки</w:t>
      </w:r>
      <w:r w:rsidR="00D419AD" w:rsidRPr="000B611A">
        <w:rPr>
          <w:sz w:val="24"/>
          <w:szCs w:val="24"/>
        </w:rPr>
        <w:t xml:space="preserve"> </w:t>
      </w:r>
      <w:r w:rsidR="00D419AD" w:rsidRPr="000B611A">
        <w:rPr>
          <w:bCs/>
          <w:sz w:val="24"/>
          <w:szCs w:val="24"/>
        </w:rPr>
        <w:t>-</w:t>
      </w:r>
      <w:r w:rsidR="00D419AD" w:rsidRPr="000B611A">
        <w:rPr>
          <w:sz w:val="24"/>
          <w:szCs w:val="24"/>
        </w:rPr>
        <w:t xml:space="preserve"> условия поставки, пункт отгрузки и (или) пункт получения товара (</w:t>
      </w:r>
      <w:r w:rsidR="00D419AD" w:rsidRPr="000B611A">
        <w:rPr>
          <w:iCs/>
          <w:sz w:val="24"/>
          <w:szCs w:val="24"/>
        </w:rPr>
        <w:t>вариант</w:t>
      </w:r>
      <w:r w:rsidR="00D419AD" w:rsidRPr="000B611A">
        <w:rPr>
          <w:iCs/>
          <w:sz w:val="24"/>
          <w:szCs w:val="24"/>
          <w:lang w:val="ru-MD"/>
        </w:rPr>
        <w:t xml:space="preserve">: </w:t>
      </w:r>
      <w:r w:rsidR="00D419AD" w:rsidRPr="000B611A">
        <w:rPr>
          <w:iCs/>
          <w:sz w:val="24"/>
          <w:szCs w:val="24"/>
        </w:rPr>
        <w:t xml:space="preserve">согласно международным правилам толкования </w:t>
      </w:r>
      <w:r w:rsidR="00ED52F1">
        <w:rPr>
          <w:iCs/>
          <w:sz w:val="24"/>
          <w:szCs w:val="24"/>
        </w:rPr>
        <w:t xml:space="preserve">торговых терминов </w:t>
      </w:r>
      <w:r w:rsidR="00ED52F1" w:rsidRPr="00E4228F">
        <w:rPr>
          <w:iCs/>
          <w:sz w:val="24"/>
          <w:szCs w:val="24"/>
        </w:rPr>
        <w:t>ИНКОТЕРМС-2010</w:t>
      </w:r>
      <w:r w:rsidR="00D419AD" w:rsidRPr="00E4228F">
        <w:rPr>
          <w:iCs/>
          <w:sz w:val="24"/>
          <w:szCs w:val="24"/>
        </w:rPr>
        <w:t>)</w:t>
      </w:r>
      <w:r w:rsidR="00E4228F" w:rsidRPr="00E4228F">
        <w:rPr>
          <w:rStyle w:val="ab"/>
          <w:iCs/>
          <w:sz w:val="24"/>
          <w:szCs w:val="24"/>
        </w:rPr>
        <w:footnoteReference w:id="5"/>
      </w:r>
      <w:r w:rsidR="00D419AD" w:rsidRPr="00E4228F">
        <w:rPr>
          <w:iCs/>
          <w:sz w:val="24"/>
          <w:szCs w:val="24"/>
        </w:rPr>
        <w:t>.</w:t>
      </w:r>
    </w:p>
    <w:p w:rsidR="0097023C" w:rsidRPr="008A13D8" w:rsidRDefault="0097023C" w:rsidP="000F0F34">
      <w:pPr>
        <w:pStyle w:val="BodyTextIndent1"/>
        <w:spacing w:line="240" w:lineRule="auto"/>
        <w:ind w:left="0" w:firstLine="0"/>
        <w:rPr>
          <w:iCs/>
          <w:sz w:val="24"/>
          <w:szCs w:val="24"/>
        </w:rPr>
      </w:pPr>
    </w:p>
    <w:p w:rsidR="0097023C" w:rsidRDefault="008811FD" w:rsidP="0066634F">
      <w:pPr>
        <w:pStyle w:val="BodyTextIndent1"/>
        <w:numPr>
          <w:ilvl w:val="0"/>
          <w:numId w:val="29"/>
        </w:numPr>
        <w:spacing w:line="240" w:lineRule="auto"/>
        <w:jc w:val="center"/>
        <w:rPr>
          <w:b/>
          <w:bCs/>
          <w:sz w:val="24"/>
          <w:szCs w:val="24"/>
        </w:rPr>
      </w:pPr>
      <w:r>
        <w:rPr>
          <w:b/>
          <w:bCs/>
          <w:sz w:val="24"/>
          <w:szCs w:val="24"/>
        </w:rPr>
        <w:t xml:space="preserve">СТОИМОСТЬ ДОГОВОРА </w:t>
      </w:r>
    </w:p>
    <w:p w:rsidR="00FA08F4" w:rsidRPr="0066634F" w:rsidRDefault="00FA08F4" w:rsidP="00FA08F4">
      <w:pPr>
        <w:pStyle w:val="BodyTextIndent1"/>
        <w:spacing w:line="240" w:lineRule="auto"/>
        <w:ind w:left="720" w:firstLine="0"/>
        <w:rPr>
          <w:b/>
          <w:bCs/>
          <w:sz w:val="24"/>
          <w:szCs w:val="24"/>
        </w:rPr>
      </w:pPr>
    </w:p>
    <w:p w:rsidR="001E264A" w:rsidRDefault="00D419AD" w:rsidP="00D419AD">
      <w:pPr>
        <w:ind w:firstLine="709"/>
        <w:jc w:val="both"/>
      </w:pPr>
      <w:r w:rsidRPr="000B611A">
        <w:t xml:space="preserve">3.1. </w:t>
      </w:r>
      <w:r w:rsidR="001E264A">
        <w:rPr>
          <w:lang w:val="en-US"/>
        </w:rPr>
        <w:t>C</w:t>
      </w:r>
      <w:r w:rsidR="001E264A">
        <w:t>тоимость по договору определена</w:t>
      </w:r>
      <w:r w:rsidRPr="000B611A">
        <w:t xml:space="preserve"> в соответствии с</w:t>
      </w:r>
      <w:r w:rsidR="006B4EC8">
        <w:t>о</w:t>
      </w:r>
      <w:r w:rsidRPr="000B611A">
        <w:t xml:space="preserve"> </w:t>
      </w:r>
      <w:proofErr w:type="gramStart"/>
      <w:r w:rsidR="006B4EC8">
        <w:rPr>
          <w:iCs/>
        </w:rPr>
        <w:t>С</w:t>
      </w:r>
      <w:r w:rsidRPr="000B611A">
        <w:rPr>
          <w:iCs/>
        </w:rPr>
        <w:t>пецификацией</w:t>
      </w:r>
      <w:r w:rsidR="0098382B">
        <w:rPr>
          <w:iCs/>
        </w:rPr>
        <w:t xml:space="preserve"> </w:t>
      </w:r>
      <w:r w:rsidRPr="000B611A">
        <w:rPr>
          <w:iCs/>
        </w:rPr>
        <w:t xml:space="preserve"> </w:t>
      </w:r>
      <w:r w:rsidRPr="000B611A">
        <w:t>(</w:t>
      </w:r>
      <w:proofErr w:type="gramEnd"/>
      <w:r w:rsidR="00192420">
        <w:t>П</w:t>
      </w:r>
      <w:r w:rsidR="00B5689D" w:rsidRPr="000B611A">
        <w:t xml:space="preserve">риложение </w:t>
      </w:r>
      <w:r w:rsidRPr="000B611A">
        <w:t>№</w:t>
      </w:r>
      <w:r w:rsidR="009C7DF9" w:rsidRPr="000B611A">
        <w:t xml:space="preserve"> </w:t>
      </w:r>
      <w:r w:rsidRPr="000B611A">
        <w:t>3</w:t>
      </w:r>
      <w:r w:rsidR="006B4EC8">
        <w:t xml:space="preserve"> к Договору</w:t>
      </w:r>
      <w:r w:rsidRPr="000B611A">
        <w:t>)</w:t>
      </w:r>
      <w:r w:rsidR="001E264A">
        <w:t>,</w:t>
      </w:r>
      <w:r w:rsidRPr="000B611A">
        <w:t xml:space="preserve"> составляет _____</w:t>
      </w:r>
      <w:r w:rsidR="00192420">
        <w:t>________</w:t>
      </w:r>
      <w:r w:rsidRPr="000B611A">
        <w:t>__ (_</w:t>
      </w:r>
      <w:r w:rsidR="00192420">
        <w:t>_______</w:t>
      </w:r>
      <w:r w:rsidRPr="000B611A">
        <w:t>______) рублей, в том числе НДС</w:t>
      </w:r>
      <w:r w:rsidR="009C7DF9" w:rsidRPr="000B611A">
        <w:t xml:space="preserve"> </w:t>
      </w:r>
      <w:r w:rsidRPr="000B611A">
        <w:t>(</w:t>
      </w:r>
      <w:r w:rsidR="00EF18D0">
        <w:t>___</w:t>
      </w:r>
      <w:r w:rsidR="00EF18D0" w:rsidRPr="000B611A">
        <w:t xml:space="preserve"> </w:t>
      </w:r>
      <w:r w:rsidRPr="000B611A">
        <w:t>процентов) __</w:t>
      </w:r>
      <w:r w:rsidR="00192420">
        <w:t>_______</w:t>
      </w:r>
      <w:r w:rsidRPr="000B611A">
        <w:t>__</w:t>
      </w:r>
      <w:r w:rsidR="009C7DF9" w:rsidRPr="000B611A">
        <w:t xml:space="preserve"> </w:t>
      </w:r>
      <w:r w:rsidRPr="000B611A">
        <w:t>(_</w:t>
      </w:r>
      <w:r w:rsidR="00192420">
        <w:t>____________</w:t>
      </w:r>
      <w:r w:rsidRPr="000B611A">
        <w:t>__) рублей</w:t>
      </w:r>
      <w:r w:rsidR="001E264A">
        <w:t xml:space="preserve"> и включает:</w:t>
      </w:r>
    </w:p>
    <w:p w:rsidR="00D419AD" w:rsidRDefault="001E264A" w:rsidP="00D419AD">
      <w:pPr>
        <w:ind w:firstLine="709"/>
        <w:jc w:val="both"/>
      </w:pPr>
      <w:r>
        <w:t>3.1.1. стоимость товара в размере ________________ (________________) рублей __ копеек, в том числе НДС (</w:t>
      </w:r>
      <w:r w:rsidR="00EF18D0">
        <w:t>___</w:t>
      </w:r>
      <w:r>
        <w:t>%) в размере _______________ (________________) рублей __ копеек,</w:t>
      </w:r>
    </w:p>
    <w:p w:rsidR="001E264A" w:rsidRDefault="001E264A" w:rsidP="001E264A">
      <w:pPr>
        <w:ind w:firstLine="709"/>
        <w:jc w:val="both"/>
      </w:pPr>
      <w:r>
        <w:t xml:space="preserve">3.1.2. стоимость работ _____________ </w:t>
      </w:r>
      <w:r w:rsidRPr="001E264A">
        <w:rPr>
          <w:i/>
        </w:rPr>
        <w:t>(указать вид работ)</w:t>
      </w:r>
      <w:r>
        <w:t xml:space="preserve"> в размере ________________ (________________) рублей __ копеек, в том числе НДС (</w:t>
      </w:r>
      <w:r w:rsidR="00EF18D0">
        <w:t>___</w:t>
      </w:r>
      <w:r>
        <w:t>%) в размере _______________ (________________) рублей __ копеек</w:t>
      </w:r>
      <w:r>
        <w:rPr>
          <w:rStyle w:val="ab"/>
        </w:rPr>
        <w:footnoteReference w:id="6"/>
      </w:r>
      <w:r>
        <w:t>,</w:t>
      </w:r>
    </w:p>
    <w:p w:rsidR="001E264A" w:rsidRDefault="001E264A" w:rsidP="001E264A">
      <w:pPr>
        <w:ind w:firstLine="709"/>
        <w:jc w:val="both"/>
      </w:pPr>
      <w:r>
        <w:t xml:space="preserve">3.1.3. стоимость услуг _____________ </w:t>
      </w:r>
      <w:r w:rsidRPr="001E264A">
        <w:rPr>
          <w:i/>
        </w:rPr>
        <w:t>(указать вид услуг)</w:t>
      </w:r>
      <w:r>
        <w:t xml:space="preserve"> в размере ________________ (________________) рублей __ копеек, в том числе НДС (</w:t>
      </w:r>
      <w:r w:rsidR="00EF18D0">
        <w:t>___</w:t>
      </w:r>
      <w:r>
        <w:t>%) в размере _______________ (________________) рублей __ копеек</w:t>
      </w:r>
      <w:r>
        <w:rPr>
          <w:rStyle w:val="ab"/>
        </w:rPr>
        <w:footnoteReference w:id="7"/>
      </w:r>
      <w:r>
        <w:t>,</w:t>
      </w:r>
    </w:p>
    <w:p w:rsidR="001E264A" w:rsidRPr="002F7485" w:rsidRDefault="001E264A" w:rsidP="002F7485">
      <w:pPr>
        <w:ind w:firstLine="709"/>
        <w:jc w:val="both"/>
      </w:pPr>
      <w:r>
        <w:t>3.1.4. стоимость _____________ (указать иные затраты в определении стоимости которых возникает необходимость) в размере ________________ (________________) рублей __ копеек, в том числе НДС (</w:t>
      </w:r>
      <w:r w:rsidR="00EF18D0">
        <w:t>___</w:t>
      </w:r>
      <w:r>
        <w:t>%) в размере _______________ (________________) рублей __ копеек</w:t>
      </w:r>
      <w:r>
        <w:rPr>
          <w:rStyle w:val="ab"/>
        </w:rPr>
        <w:footnoteReference w:id="8"/>
      </w:r>
      <w:r>
        <w:t>.</w:t>
      </w:r>
    </w:p>
    <w:p w:rsidR="00D419AD" w:rsidRPr="008C61F3" w:rsidRDefault="00D419AD" w:rsidP="00D419AD">
      <w:pPr>
        <w:jc w:val="both"/>
      </w:pPr>
      <w:r w:rsidRPr="000B611A">
        <w:tab/>
      </w:r>
      <w:r w:rsidR="008811FD" w:rsidRPr="00225C03">
        <w:t>3.2. Стоимость товара</w:t>
      </w:r>
      <w:r w:rsidRPr="00225C03">
        <w:t xml:space="preserve"> включает все затраты Поставщика, связанные с выполнением поставок, в том числе расходы на транспортировку товара до грузополучателя </w:t>
      </w:r>
      <w:r w:rsidRPr="00225C03">
        <w:rPr>
          <w:iCs/>
        </w:rPr>
        <w:t>(вариант</w:t>
      </w:r>
      <w:r w:rsidRPr="00225C03">
        <w:rPr>
          <w:iCs/>
          <w:lang w:val="ru-MD"/>
        </w:rPr>
        <w:t>: объекта строительства</w:t>
      </w:r>
      <w:r w:rsidRPr="00225C03">
        <w:rPr>
          <w:iCs/>
        </w:rPr>
        <w:t>)</w:t>
      </w:r>
      <w:r w:rsidRPr="00225C03">
        <w:t xml:space="preserve"> и разгрузку товара</w:t>
      </w:r>
      <w:r w:rsidR="00E374AB" w:rsidRPr="00225C03">
        <w:t xml:space="preserve">, </w:t>
      </w:r>
      <w:r w:rsidR="00E374AB" w:rsidRPr="00225C03">
        <w:rPr>
          <w:snapToGrid w:val="0"/>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w:t>
      </w:r>
      <w:r w:rsidR="006B4EC8" w:rsidRPr="00225C03">
        <w:rPr>
          <w:snapToGrid w:val="0"/>
        </w:rPr>
        <w:t xml:space="preserve"> Товара</w:t>
      </w:r>
      <w:r w:rsidR="00E374AB" w:rsidRPr="00225C03">
        <w:rPr>
          <w:snapToGrid w:val="0"/>
        </w:rPr>
        <w:t xml:space="preserve"> в адрес </w:t>
      </w:r>
      <w:r w:rsidR="006B4EC8" w:rsidRPr="00225C03">
        <w:rPr>
          <w:snapToGrid w:val="0"/>
        </w:rPr>
        <w:t>Покупателя (Грузополучателя)</w:t>
      </w:r>
      <w:r w:rsidR="00E374AB" w:rsidRPr="00225C03">
        <w:rPr>
          <w:snapToGrid w:val="0"/>
        </w:rPr>
        <w:t>, включая</w:t>
      </w:r>
      <w:r w:rsidR="0048769B" w:rsidRPr="00225C03">
        <w:rPr>
          <w:rStyle w:val="ab"/>
          <w:snapToGrid w:val="0"/>
        </w:rPr>
        <w:footnoteReference w:id="9"/>
      </w:r>
      <w:r w:rsidR="00E374AB" w:rsidRPr="00225C03">
        <w:rPr>
          <w:snapToGrid w:val="0"/>
        </w:rPr>
        <w:t xml:space="preserve"> расходы, связанные с шеф-монтажом и шеф-наладкой</w:t>
      </w:r>
      <w:r w:rsidR="008351DF">
        <w:rPr>
          <w:snapToGrid w:val="0"/>
        </w:rPr>
        <w:t>, обучением персонала</w:t>
      </w:r>
      <w:r w:rsidR="00E374AB" w:rsidRPr="00225C03">
        <w:rPr>
          <w:snapToGrid w:val="0"/>
        </w:rPr>
        <w:t xml:space="preserve"> в объеме, предусмотренном </w:t>
      </w:r>
      <w:r w:rsidR="006B4EC8" w:rsidRPr="00225C03">
        <w:rPr>
          <w:snapToGrid w:val="0"/>
        </w:rPr>
        <w:t>Техническими требованиями (Приложение № 1 к Договору)</w:t>
      </w:r>
      <w:r w:rsidRPr="00225C03">
        <w:t xml:space="preserve">, страховые </w:t>
      </w:r>
      <w:r w:rsidRPr="00225C03">
        <w:lastRenderedPageBreak/>
        <w:t>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8811FD" w:rsidRPr="00225C03">
        <w:rPr>
          <w:rStyle w:val="ab"/>
        </w:rPr>
        <w:footnoteReference w:id="10"/>
      </w:r>
      <w:r w:rsidRPr="00225C03">
        <w:t>.</w:t>
      </w:r>
      <w:r w:rsidRPr="008C61F3">
        <w:t xml:space="preserve"> </w:t>
      </w:r>
    </w:p>
    <w:p w:rsidR="0002379A" w:rsidRPr="008C61F3" w:rsidRDefault="008811FD" w:rsidP="0002379A">
      <w:pPr>
        <w:ind w:firstLine="708"/>
        <w:jc w:val="both"/>
      </w:pPr>
      <w:r w:rsidRPr="008C61F3">
        <w:t>3.3</w:t>
      </w:r>
      <w:r w:rsidRPr="0002379A">
        <w:t>.</w:t>
      </w:r>
      <w:r w:rsidR="0002379A" w:rsidRPr="0002379A">
        <w:t xml:space="preserve"> Поставщик не вправе требовать от Покупателя увеличения цены Договора, кроме случаев, когда по инициативе Покупателя поставляется </w:t>
      </w:r>
      <w:r w:rsidR="0002379A" w:rsidRPr="0002379A">
        <w:rPr>
          <w:spacing w:val="-4"/>
        </w:rPr>
        <w:t>дополнительное количество Товара (по сравнению с технической частью)</w:t>
      </w:r>
      <w:r w:rsidR="0002379A"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02379A" w:rsidRPr="0002379A">
        <w:rPr>
          <w:iCs/>
        </w:rPr>
        <w:t>.</w:t>
      </w:r>
      <w:r w:rsidR="0002379A">
        <w:rPr>
          <w:iCs/>
        </w:rPr>
        <w:t xml:space="preserve"> </w:t>
      </w:r>
      <w:r w:rsidR="0002379A" w:rsidRPr="008C61F3">
        <w:t xml:space="preserve"> </w:t>
      </w:r>
    </w:p>
    <w:p w:rsidR="002F7485" w:rsidRPr="002F7485" w:rsidRDefault="002F7485" w:rsidP="002F7485">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3</w:t>
      </w:r>
      <w:r>
        <w:rPr>
          <w:rFonts w:eastAsia="Calibri"/>
          <w:lang w:eastAsia="en-US"/>
        </w:rPr>
        <w:t>.4.</w:t>
      </w:r>
      <w:r w:rsidRPr="002F7485">
        <w:rPr>
          <w:rFonts w:eastAsia="Calibri"/>
          <w:vertAlign w:val="superscript"/>
          <w:lang w:eastAsia="en-US"/>
        </w:rPr>
        <w:footnoteReference w:id="11"/>
      </w:r>
      <w:r w:rsidRPr="002F7485">
        <w:rPr>
          <w:rFonts w:eastAsia="Calibri"/>
          <w:lang w:eastAsia="en-US"/>
        </w:rPr>
        <w:t xml:space="preserve"> В случае снижения рыночных цен на поставляемые товары (выполняемые работы, оказываемые услуги) на момент их поставки (выполнения, оказания) Покупатель) вправе обратиться к Поставщику с требованием о снижении стоимости поставляемых товаров (выполняемых работ, оказываемых услуг) до уровня цен, не превышающих среднюю стоимость, сложившуюся на рынке на аналогичные товары, работы, услуги, с предоставлением подтверждающих материалов.</w:t>
      </w:r>
    </w:p>
    <w:p w:rsidR="002F7485" w:rsidRPr="00BB37E0" w:rsidRDefault="002F7485" w:rsidP="002F7485">
      <w:pPr>
        <w:tabs>
          <w:tab w:val="left" w:pos="1134"/>
        </w:tabs>
        <w:jc w:val="both"/>
        <w:rPr>
          <w:rFonts w:eastAsia="Calibri"/>
          <w:lang w:eastAsia="en-US"/>
        </w:rPr>
      </w:pPr>
      <w:r>
        <w:rPr>
          <w:rFonts w:eastAsia="Calibri"/>
          <w:lang w:eastAsia="en-US"/>
        </w:rPr>
        <w:t xml:space="preserve">            </w:t>
      </w:r>
      <w:r w:rsidRPr="002F7485">
        <w:rPr>
          <w:rFonts w:eastAsia="Calibri"/>
          <w:lang w:eastAsia="en-US"/>
        </w:rPr>
        <w:t xml:space="preserve">Поставщик обязан в течение 10 (десяти) календарных дней рассмотреть поступившие требования Покупателя о снижении стоимости на поставляемые товары (выполняемые работы, оказываемые услуги) и направить в адрес Покупателя письмо о </w:t>
      </w:r>
      <w:r w:rsidRPr="00BB37E0">
        <w:rPr>
          <w:rFonts w:eastAsia="Calibri"/>
          <w:lang w:eastAsia="en-US"/>
        </w:rPr>
        <w:t>согласии/мотивированном отказе от изменения цены договора.</w:t>
      </w:r>
    </w:p>
    <w:p w:rsidR="002F7485" w:rsidRPr="00BB37E0" w:rsidRDefault="002F7485" w:rsidP="002F7485">
      <w:pPr>
        <w:tabs>
          <w:tab w:val="left" w:pos="1134"/>
        </w:tabs>
        <w:jc w:val="both"/>
        <w:rPr>
          <w:rFonts w:eastAsia="Calibri"/>
          <w:lang w:eastAsia="en-US"/>
        </w:rPr>
      </w:pPr>
      <w:r w:rsidRPr="00BB37E0">
        <w:rPr>
          <w:rFonts w:eastAsia="Calibri"/>
          <w:lang w:eastAsia="en-US"/>
        </w:rPr>
        <w:t xml:space="preserve">            В случае отказа Поставщика снизить стоимость поставляемых товаров (работ, услуг), при наличии обстоятельств, указанных в настоящем пункте, Покупатель вправе в одностороннем внесудебном порядке отказаться от исполнения договора.</w:t>
      </w:r>
    </w:p>
    <w:p w:rsidR="009D1062" w:rsidRPr="001A4586" w:rsidRDefault="009D1062" w:rsidP="009D1062">
      <w:pPr>
        <w:tabs>
          <w:tab w:val="left" w:pos="1134"/>
        </w:tabs>
        <w:jc w:val="both"/>
        <w:rPr>
          <w:rFonts w:eastAsia="Calibri"/>
          <w:lang w:eastAsia="en-US"/>
        </w:rPr>
      </w:pPr>
      <w:r w:rsidRPr="00BB37E0">
        <w:rPr>
          <w:rFonts w:eastAsia="Calibri"/>
          <w:lang w:eastAsia="en-US"/>
        </w:rPr>
        <w:t xml:space="preserve">            Поставщик вправе отказаться от заключения дополнительного соглашения, предусматривающего снижение стоимости поставляемого товара, если докажет, что поставка предусмотренных договором товаров была осуществлена им до получения от Покупателя соответствующего обращения.  </w:t>
      </w:r>
    </w:p>
    <w:p w:rsidR="00D419AD" w:rsidRPr="000B611A" w:rsidRDefault="00D419AD" w:rsidP="00D419AD">
      <w:pPr>
        <w:ind w:firstLine="709"/>
        <w:jc w:val="both"/>
        <w:rPr>
          <w:spacing w:val="-8"/>
        </w:rPr>
      </w:pPr>
    </w:p>
    <w:p w:rsidR="0097023C" w:rsidRDefault="000B611A" w:rsidP="0066634F">
      <w:pPr>
        <w:pStyle w:val="11"/>
        <w:numPr>
          <w:ilvl w:val="0"/>
          <w:numId w:val="5"/>
        </w:numPr>
        <w:tabs>
          <w:tab w:val="left" w:pos="2160"/>
        </w:tabs>
        <w:spacing w:before="0" w:after="0"/>
        <w:jc w:val="center"/>
        <w:rPr>
          <w:b/>
          <w:bCs/>
          <w:sz w:val="24"/>
          <w:szCs w:val="24"/>
        </w:rPr>
      </w:pPr>
      <w:r w:rsidRPr="000B611A">
        <w:rPr>
          <w:b/>
          <w:bCs/>
          <w:sz w:val="24"/>
          <w:szCs w:val="24"/>
        </w:rPr>
        <w:t>ПОСТАВКА ТОВАРА И ДОКУМЕНТАЦИЯ</w:t>
      </w:r>
    </w:p>
    <w:p w:rsidR="00FA08F4" w:rsidRPr="0066634F" w:rsidRDefault="00FA08F4" w:rsidP="00FA08F4">
      <w:pPr>
        <w:pStyle w:val="11"/>
        <w:tabs>
          <w:tab w:val="left" w:pos="2160"/>
        </w:tabs>
        <w:spacing w:before="0" w:after="0"/>
        <w:ind w:left="1425" w:firstLine="0"/>
        <w:rPr>
          <w:b/>
          <w:bCs/>
          <w:sz w:val="24"/>
          <w:szCs w:val="24"/>
        </w:rPr>
      </w:pPr>
    </w:p>
    <w:p w:rsidR="00D419AD" w:rsidRPr="00861491" w:rsidRDefault="00A40A13" w:rsidP="00D419AD">
      <w:pPr>
        <w:pStyle w:val="11"/>
        <w:numPr>
          <w:ilvl w:val="1"/>
          <w:numId w:val="5"/>
        </w:numPr>
        <w:tabs>
          <w:tab w:val="left" w:pos="703"/>
          <w:tab w:val="num" w:pos="1260"/>
        </w:tabs>
        <w:spacing w:before="0" w:after="0"/>
        <w:ind w:left="0" w:firstLine="709"/>
        <w:rPr>
          <w:sz w:val="24"/>
          <w:szCs w:val="24"/>
        </w:rPr>
      </w:pPr>
      <w:r w:rsidRPr="00861491">
        <w:rPr>
          <w:sz w:val="24"/>
          <w:szCs w:val="24"/>
        </w:rPr>
        <w:t xml:space="preserve">Поставка товара осуществляется </w:t>
      </w:r>
      <w:r w:rsidR="009B2839" w:rsidRPr="00861491">
        <w:rPr>
          <w:sz w:val="24"/>
          <w:szCs w:val="24"/>
        </w:rPr>
        <w:t>Поставщиком Покупателю</w:t>
      </w:r>
      <w:r w:rsidRPr="00861491">
        <w:rPr>
          <w:sz w:val="24"/>
          <w:szCs w:val="24"/>
        </w:rPr>
        <w:t xml:space="preserve"> после письменного извещения Покупателем Поставщика, в соответствии с условиями и сроками, оговоренными </w:t>
      </w:r>
      <w:r w:rsidR="00901806">
        <w:rPr>
          <w:sz w:val="24"/>
          <w:szCs w:val="24"/>
        </w:rPr>
        <w:t xml:space="preserve">в </w:t>
      </w:r>
      <w:r w:rsidRPr="00861491">
        <w:rPr>
          <w:sz w:val="24"/>
          <w:szCs w:val="24"/>
        </w:rPr>
        <w:t>Спецификации (Приложение №</w:t>
      </w:r>
      <w:r w:rsidR="00057F3E">
        <w:rPr>
          <w:sz w:val="24"/>
          <w:szCs w:val="24"/>
        </w:rPr>
        <w:t>3</w:t>
      </w:r>
      <w:r w:rsidR="00057F3E" w:rsidRPr="00861491">
        <w:rPr>
          <w:sz w:val="24"/>
          <w:szCs w:val="24"/>
        </w:rPr>
        <w:t xml:space="preserve"> </w:t>
      </w:r>
      <w:r w:rsidRPr="00861491">
        <w:rPr>
          <w:sz w:val="24"/>
          <w:szCs w:val="24"/>
        </w:rPr>
        <w:t>к настоящему Договору) и Графике поставки</w:t>
      </w:r>
      <w:r w:rsidR="009B2839" w:rsidRPr="00861491">
        <w:rPr>
          <w:sz w:val="24"/>
          <w:szCs w:val="24"/>
        </w:rPr>
        <w:t xml:space="preserve"> товара, выполнения работ, оказания услуг</w:t>
      </w:r>
      <w:r w:rsidRPr="00861491">
        <w:rPr>
          <w:sz w:val="24"/>
          <w:szCs w:val="24"/>
        </w:rPr>
        <w:t xml:space="preserve"> (Приложение 2 к настоящему Договору) и другими условиями, предусмотренными в настоящем Договоре.</w:t>
      </w:r>
    </w:p>
    <w:p w:rsidR="009C7DF9" w:rsidRPr="000B611A" w:rsidRDefault="00D419AD" w:rsidP="00D419AD">
      <w:pPr>
        <w:pStyle w:val="11"/>
        <w:numPr>
          <w:ilvl w:val="1"/>
          <w:numId w:val="5"/>
        </w:numPr>
        <w:tabs>
          <w:tab w:val="left" w:pos="703"/>
          <w:tab w:val="num" w:pos="1260"/>
        </w:tabs>
        <w:spacing w:before="0" w:after="0"/>
        <w:ind w:left="0" w:firstLine="709"/>
        <w:rPr>
          <w:sz w:val="24"/>
          <w:szCs w:val="24"/>
        </w:rPr>
      </w:pPr>
      <w:r w:rsidRPr="000B611A">
        <w:rPr>
          <w:sz w:val="24"/>
          <w:szCs w:val="24"/>
        </w:rPr>
        <w:t>Для целей настоящего Договора условия поставки и другие торговые термины, используемые для описания обязательств Сторон, должны толковаться в соотве</w:t>
      </w:r>
      <w:r w:rsidR="00ED52F1">
        <w:rPr>
          <w:sz w:val="24"/>
          <w:szCs w:val="24"/>
        </w:rPr>
        <w:t xml:space="preserve">тствии с изданием </w:t>
      </w:r>
      <w:r w:rsidR="00ED52F1" w:rsidRPr="00E4228F">
        <w:rPr>
          <w:sz w:val="24"/>
          <w:szCs w:val="24"/>
        </w:rPr>
        <w:t>ИНКОТЕРМС-2010</w:t>
      </w:r>
      <w:r w:rsidRPr="00E4228F">
        <w:rPr>
          <w:sz w:val="24"/>
          <w:szCs w:val="24"/>
        </w:rPr>
        <w:t>,</w:t>
      </w:r>
      <w:r w:rsidRPr="000B611A">
        <w:rPr>
          <w:sz w:val="24"/>
          <w:szCs w:val="24"/>
        </w:rPr>
        <w:t xml:space="preserve"> опубликованным Международной торговой палатой (публикация № 560) в редакции, действующей на момент заключения </w:t>
      </w:r>
      <w:r w:rsidR="00BB027B" w:rsidRPr="000B611A">
        <w:rPr>
          <w:sz w:val="24"/>
          <w:szCs w:val="24"/>
        </w:rPr>
        <w:t>Договора</w:t>
      </w:r>
      <w:r w:rsidR="00E4228F">
        <w:rPr>
          <w:rStyle w:val="ab"/>
          <w:sz w:val="24"/>
          <w:szCs w:val="24"/>
        </w:rPr>
        <w:footnoteReference w:id="12"/>
      </w:r>
      <w:r w:rsidRPr="000B611A">
        <w:rPr>
          <w:sz w:val="24"/>
          <w:szCs w:val="24"/>
        </w:rPr>
        <w:t>.</w:t>
      </w:r>
    </w:p>
    <w:p w:rsidR="00D419AD" w:rsidRPr="000B611A" w:rsidRDefault="009C7DF9" w:rsidP="00B412C3">
      <w:pPr>
        <w:pStyle w:val="11"/>
        <w:tabs>
          <w:tab w:val="left" w:pos="703"/>
        </w:tabs>
        <w:spacing w:before="0" w:after="0"/>
        <w:ind w:firstLine="0"/>
        <w:rPr>
          <w:sz w:val="24"/>
          <w:szCs w:val="24"/>
        </w:rPr>
      </w:pPr>
      <w:r w:rsidRPr="000B611A">
        <w:rPr>
          <w:sz w:val="24"/>
          <w:szCs w:val="24"/>
        </w:rPr>
        <w:tab/>
      </w:r>
      <w:r w:rsidR="00D419AD" w:rsidRPr="000B611A">
        <w:rPr>
          <w:sz w:val="24"/>
          <w:szCs w:val="24"/>
        </w:rPr>
        <w:t xml:space="preserve">(По соглашению Сторон в </w:t>
      </w:r>
      <w:r w:rsidR="00BB027B" w:rsidRPr="000B611A">
        <w:rPr>
          <w:sz w:val="24"/>
          <w:szCs w:val="24"/>
        </w:rPr>
        <w:t xml:space="preserve">Договоре </w:t>
      </w:r>
      <w:r w:rsidR="00D419AD" w:rsidRPr="000B611A">
        <w:rPr>
          <w:sz w:val="24"/>
          <w:szCs w:val="24"/>
        </w:rPr>
        <w:t>могут указываться иные условия поставки</w:t>
      </w:r>
      <w:r w:rsidRPr="000B611A">
        <w:rPr>
          <w:sz w:val="24"/>
          <w:szCs w:val="24"/>
        </w:rPr>
        <w:t>.</w:t>
      </w:r>
      <w:r w:rsidR="00D419AD" w:rsidRPr="000B611A">
        <w:rPr>
          <w:sz w:val="24"/>
          <w:szCs w:val="24"/>
        </w:rPr>
        <w:t>)</w:t>
      </w:r>
    </w:p>
    <w:p w:rsidR="00D419AD" w:rsidRPr="000B611A" w:rsidRDefault="00D419AD" w:rsidP="00D419AD">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419AD" w:rsidRPr="000B611A" w:rsidRDefault="00D419AD" w:rsidP="00D419AD">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w:t>
      </w:r>
      <w:r w:rsidRPr="000B611A">
        <w:rPr>
          <w:sz w:val="24"/>
          <w:szCs w:val="24"/>
        </w:rPr>
        <w:lastRenderedPageBreak/>
        <w:t>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419AD" w:rsidRPr="000B611A" w:rsidRDefault="00D419AD" w:rsidP="00D419AD">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0B611A">
        <w:rPr>
          <w:sz w:val="24"/>
          <w:szCs w:val="24"/>
        </w:rPr>
        <w:t>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419AD" w:rsidRPr="008F5637" w:rsidRDefault="008F5637" w:rsidP="00D419AD">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w:t>
      </w:r>
      <w:r w:rsidR="00D419AD" w:rsidRPr="008F5637">
        <w:rPr>
          <w:sz w:val="24"/>
          <w:szCs w:val="24"/>
        </w:rPr>
        <w:t xml:space="preserve">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419AD" w:rsidRPr="000B611A" w:rsidRDefault="00D419AD" w:rsidP="00D419AD">
      <w:pPr>
        <w:pStyle w:val="11"/>
        <w:tabs>
          <w:tab w:val="left" w:pos="0"/>
        </w:tabs>
        <w:spacing w:before="0" w:after="0"/>
        <w:ind w:firstLine="709"/>
        <w:rPr>
          <w:sz w:val="24"/>
          <w:szCs w:val="24"/>
        </w:rPr>
      </w:pPr>
      <w:r w:rsidRPr="000B611A">
        <w:rPr>
          <w:sz w:val="24"/>
          <w:szCs w:val="24"/>
        </w:rPr>
        <w:t>4.7.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sidR="0098382B">
        <w:rPr>
          <w:sz w:val="24"/>
          <w:szCs w:val="24"/>
        </w:rPr>
        <w:t>Т</w:t>
      </w:r>
      <w:r w:rsidRPr="000B611A">
        <w:rPr>
          <w:sz w:val="24"/>
          <w:szCs w:val="24"/>
        </w:rPr>
        <w:t>ехнических требованиях</w:t>
      </w:r>
      <w:r w:rsidRPr="000B611A">
        <w:rPr>
          <w:i/>
          <w:iCs/>
          <w:sz w:val="24"/>
          <w:szCs w:val="24"/>
        </w:rPr>
        <w:t xml:space="preserve"> (в случае проведения закупочной процедуры на право заключения договора на поставку - Технической части</w:t>
      </w:r>
      <w:r w:rsidRPr="000B611A">
        <w:rPr>
          <w:i/>
          <w:iCs/>
          <w:sz w:val="24"/>
          <w:szCs w:val="24"/>
          <w:lang w:val="ru-MD"/>
        </w:rPr>
        <w:t xml:space="preserve"> </w:t>
      </w:r>
      <w:r w:rsidRPr="000B611A">
        <w:rPr>
          <w:i/>
          <w:iCs/>
          <w:sz w:val="24"/>
          <w:szCs w:val="24"/>
        </w:rPr>
        <w:t>закупочной документации)</w:t>
      </w:r>
      <w:r w:rsidRPr="000B611A">
        <w:rPr>
          <w:sz w:val="24"/>
          <w:szCs w:val="24"/>
        </w:rPr>
        <w:t xml:space="preserve"> (</w:t>
      </w:r>
      <w:r w:rsidR="00192420">
        <w:rPr>
          <w:sz w:val="24"/>
          <w:szCs w:val="24"/>
        </w:rPr>
        <w:t>П</w:t>
      </w:r>
      <w:r w:rsidR="00B5689D" w:rsidRPr="000B611A">
        <w:rPr>
          <w:sz w:val="24"/>
          <w:szCs w:val="24"/>
        </w:rPr>
        <w:t>риложение №</w:t>
      </w:r>
      <w:r w:rsidR="00B50387" w:rsidRPr="000B611A">
        <w:rPr>
          <w:sz w:val="24"/>
          <w:szCs w:val="24"/>
        </w:rPr>
        <w:t xml:space="preserve"> </w:t>
      </w:r>
      <w:r w:rsidRPr="000B611A">
        <w:rPr>
          <w:sz w:val="24"/>
          <w:szCs w:val="24"/>
        </w:rPr>
        <w:t>1 к настоящему Договору)</w:t>
      </w:r>
      <w:r w:rsidR="0048769B">
        <w:rPr>
          <w:sz w:val="24"/>
          <w:szCs w:val="24"/>
        </w:rPr>
        <w:t xml:space="preserve"> </w:t>
      </w:r>
      <w:r w:rsidR="0048769B" w:rsidRPr="0048769B">
        <w:rPr>
          <w:i/>
          <w:sz w:val="24"/>
          <w:szCs w:val="24"/>
        </w:rPr>
        <w:t>(в Технических требованиях (Приложение №1 к Договору) указываются все требования к упаковке и маркировке поставляемого товара)</w:t>
      </w:r>
      <w:r w:rsidRPr="000B611A">
        <w:rPr>
          <w:sz w:val="24"/>
          <w:szCs w:val="24"/>
        </w:rPr>
        <w:t>,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D419AD" w:rsidRPr="000B611A" w:rsidRDefault="00D419AD" w:rsidP="00D419AD">
      <w:pPr>
        <w:pStyle w:val="11"/>
        <w:tabs>
          <w:tab w:val="left" w:pos="0"/>
        </w:tabs>
        <w:spacing w:before="0" w:after="0"/>
        <w:ind w:firstLine="709"/>
        <w:rPr>
          <w:sz w:val="24"/>
          <w:szCs w:val="24"/>
        </w:rPr>
      </w:pPr>
      <w:r w:rsidRPr="000B611A">
        <w:rPr>
          <w:sz w:val="24"/>
          <w:szCs w:val="24"/>
        </w:rPr>
        <w:t>4.8. В дополнение к условиям, предусмотре</w:t>
      </w:r>
      <w:r w:rsidRPr="000B611A">
        <w:rPr>
          <w:sz w:val="24"/>
          <w:szCs w:val="24"/>
        </w:rPr>
        <w:t>н</w:t>
      </w:r>
      <w:r w:rsidRPr="000B611A">
        <w:rPr>
          <w:sz w:val="24"/>
          <w:szCs w:val="24"/>
        </w:rPr>
        <w:t>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D419AD" w:rsidRPr="000B611A" w:rsidRDefault="00D419AD" w:rsidP="00D419AD">
      <w:pPr>
        <w:pStyle w:val="11"/>
        <w:tabs>
          <w:tab w:val="left" w:pos="0"/>
        </w:tabs>
        <w:spacing w:before="0" w:after="0"/>
        <w:ind w:firstLine="709"/>
        <w:rPr>
          <w:bCs/>
          <w:sz w:val="24"/>
          <w:szCs w:val="24"/>
        </w:rPr>
      </w:pPr>
      <w:r w:rsidRPr="000B611A">
        <w:rPr>
          <w:sz w:val="24"/>
          <w:szCs w:val="24"/>
        </w:rPr>
        <w:t>4.9. Т</w:t>
      </w:r>
      <w:r w:rsidRPr="000B611A">
        <w:rPr>
          <w:bCs/>
          <w:sz w:val="24"/>
          <w:szCs w:val="24"/>
        </w:rPr>
        <w:t>овар должен быть сертифицирован, пройти все необходимые и</w:t>
      </w:r>
      <w:r w:rsidRPr="000B611A">
        <w:rPr>
          <w:bCs/>
          <w:sz w:val="24"/>
          <w:szCs w:val="24"/>
        </w:rPr>
        <w:t>с</w:t>
      </w:r>
      <w:r w:rsidRPr="000B611A">
        <w:rPr>
          <w:bCs/>
          <w:sz w:val="24"/>
          <w:szCs w:val="24"/>
        </w:rPr>
        <w:t xml:space="preserve">пытания и процедуры, установленные действующим законодательством </w:t>
      </w:r>
      <w:r w:rsidR="00B50387" w:rsidRPr="000B611A">
        <w:rPr>
          <w:bCs/>
          <w:sz w:val="24"/>
          <w:szCs w:val="24"/>
        </w:rPr>
        <w:t xml:space="preserve">Российской Федерации </w:t>
      </w:r>
      <w:r w:rsidRPr="000B611A">
        <w:rPr>
          <w:bCs/>
          <w:sz w:val="24"/>
          <w:szCs w:val="24"/>
        </w:rPr>
        <w:t>до момента его приобретения в соответствии с требованием ТЗ на закупку тов</w:t>
      </w:r>
      <w:r w:rsidRPr="000B611A">
        <w:rPr>
          <w:bCs/>
          <w:sz w:val="24"/>
          <w:szCs w:val="24"/>
        </w:rPr>
        <w:t>а</w:t>
      </w:r>
      <w:r w:rsidRPr="000B611A">
        <w:rPr>
          <w:bCs/>
          <w:sz w:val="24"/>
          <w:szCs w:val="24"/>
        </w:rPr>
        <w:t>ра/услуги (до выставления поставщиком товара на торги). После поставки оборудование (т</w:t>
      </w:r>
      <w:r w:rsidRPr="000B611A">
        <w:rPr>
          <w:bCs/>
          <w:sz w:val="24"/>
          <w:szCs w:val="24"/>
        </w:rPr>
        <w:t>о</w:t>
      </w:r>
      <w:r w:rsidRPr="000B611A">
        <w:rPr>
          <w:bCs/>
          <w:sz w:val="24"/>
          <w:szCs w:val="24"/>
        </w:rPr>
        <w:t>вар, продукция) должно пройти входной контроль и пусковые испытания (как о</w:t>
      </w:r>
      <w:r w:rsidRPr="000B611A">
        <w:rPr>
          <w:bCs/>
          <w:sz w:val="24"/>
          <w:szCs w:val="24"/>
        </w:rPr>
        <w:t>т</w:t>
      </w:r>
      <w:r w:rsidRPr="000B611A">
        <w:rPr>
          <w:bCs/>
          <w:sz w:val="24"/>
          <w:szCs w:val="24"/>
        </w:rPr>
        <w:t>дельно, так и в комплексе) согласно требованиям НТД.</w:t>
      </w:r>
    </w:p>
    <w:p w:rsidR="00D419AD" w:rsidRPr="000B611A" w:rsidRDefault="00D419AD" w:rsidP="00D419AD">
      <w:pPr>
        <w:pStyle w:val="11"/>
        <w:tabs>
          <w:tab w:val="left" w:pos="0"/>
        </w:tabs>
        <w:spacing w:before="0" w:after="0"/>
        <w:ind w:firstLine="709"/>
        <w:rPr>
          <w:sz w:val="24"/>
          <w:szCs w:val="24"/>
        </w:rPr>
      </w:pPr>
      <w:r w:rsidRPr="000B611A">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419AD" w:rsidRPr="000B611A" w:rsidRDefault="00D419AD" w:rsidP="00D419AD">
      <w:pPr>
        <w:pStyle w:val="ListParagraph"/>
        <w:tabs>
          <w:tab w:val="left" w:pos="720"/>
        </w:tabs>
        <w:ind w:left="0"/>
        <w:contextualSpacing/>
        <w:jc w:val="both"/>
        <w:rPr>
          <w:bCs/>
        </w:rPr>
      </w:pPr>
      <w:r w:rsidRPr="000B611A">
        <w:rPr>
          <w:bCs/>
        </w:rPr>
        <w:tab/>
        <w:t>4.11. Товар должен соответствовать требованиям:</w:t>
      </w:r>
    </w:p>
    <w:p w:rsidR="00D419AD" w:rsidRPr="000B611A" w:rsidRDefault="00D419AD" w:rsidP="00D419AD">
      <w:pPr>
        <w:pStyle w:val="ListParagraph"/>
        <w:tabs>
          <w:tab w:val="left" w:pos="720"/>
        </w:tabs>
        <w:ind w:left="0"/>
        <w:contextualSpacing/>
        <w:jc w:val="both"/>
      </w:pPr>
      <w:r w:rsidRPr="000B611A">
        <w:tab/>
      </w:r>
      <w:r w:rsidR="00192420">
        <w:t xml:space="preserve">а) </w:t>
      </w:r>
      <w:r w:rsidRPr="000B611A">
        <w:t>действующих на территории Российской Федерации нормативно-технических докуме</w:t>
      </w:r>
      <w:r w:rsidRPr="000B611A">
        <w:t>н</w:t>
      </w:r>
      <w:r w:rsidRPr="000B611A">
        <w:t>тов</w:t>
      </w:r>
      <w:r w:rsidR="00DE72D1" w:rsidRPr="000B611A">
        <w:t>;</w:t>
      </w:r>
    </w:p>
    <w:p w:rsidR="00D419AD" w:rsidRPr="000B611A" w:rsidRDefault="00D419AD" w:rsidP="00D419AD">
      <w:pPr>
        <w:tabs>
          <w:tab w:val="left" w:pos="720"/>
        </w:tabs>
        <w:jc w:val="both"/>
      </w:pPr>
      <w:r w:rsidRPr="000B611A">
        <w:tab/>
      </w:r>
      <w:r w:rsidR="00192420">
        <w:t xml:space="preserve">б) </w:t>
      </w:r>
      <w:r w:rsidRPr="000B611A">
        <w:t>технической политики в распределительном сетевом комплексе;</w:t>
      </w:r>
    </w:p>
    <w:p w:rsidR="00D419AD" w:rsidRPr="000B611A" w:rsidRDefault="00D419AD" w:rsidP="00D419AD">
      <w:pPr>
        <w:tabs>
          <w:tab w:val="left" w:pos="720"/>
        </w:tabs>
        <w:jc w:val="both"/>
      </w:pPr>
      <w:r w:rsidRPr="000B611A">
        <w:tab/>
      </w:r>
      <w:r w:rsidR="00192420">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w:t>
      </w:r>
      <w:r w:rsidRPr="000B611A">
        <w:t>н</w:t>
      </w:r>
      <w:r w:rsidRPr="000B611A">
        <w:t xml:space="preserve">тации с проектной </w:t>
      </w:r>
      <w:proofErr w:type="gramStart"/>
      <w:r w:rsidRPr="000B611A">
        <w:t>организацией  и</w:t>
      </w:r>
      <w:proofErr w:type="gramEnd"/>
      <w:r w:rsidRPr="000B611A">
        <w:t xml:space="preserve"> другими заинтересованными сторонами в сроки, соглас</w:t>
      </w:r>
      <w:r w:rsidRPr="000B611A">
        <w:t>о</w:t>
      </w:r>
      <w:r w:rsidRPr="000B611A">
        <w:t>ванные с Покупателем, за свой счет без изменения стоимости поставляемого оборуд</w:t>
      </w:r>
      <w:r w:rsidRPr="000B611A">
        <w:t>о</w:t>
      </w:r>
      <w:r w:rsidRPr="000B611A">
        <w:t xml:space="preserve">вания.  </w:t>
      </w:r>
    </w:p>
    <w:p w:rsidR="00D419AD" w:rsidRPr="000B611A" w:rsidRDefault="00D419AD" w:rsidP="00D419AD">
      <w:pPr>
        <w:pStyle w:val="11"/>
        <w:tabs>
          <w:tab w:val="left" w:pos="0"/>
        </w:tabs>
        <w:spacing w:before="0" w:after="0"/>
        <w:ind w:firstLine="709"/>
        <w:rPr>
          <w:sz w:val="24"/>
          <w:szCs w:val="24"/>
        </w:rPr>
      </w:pPr>
      <w:r w:rsidRPr="000B611A">
        <w:rPr>
          <w:sz w:val="24"/>
          <w:szCs w:val="24"/>
        </w:rPr>
        <w:lastRenderedPageBreak/>
        <w:t>4.12. Поставщик обязан не позднее</w:t>
      </w:r>
      <w:r w:rsidR="00192420">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57E20" w:rsidRDefault="00D419AD" w:rsidP="00D419AD">
      <w:pPr>
        <w:pStyle w:val="11"/>
        <w:tabs>
          <w:tab w:val="left" w:pos="0"/>
        </w:tabs>
        <w:spacing w:before="0" w:after="0"/>
        <w:ind w:firstLine="709"/>
        <w:rPr>
          <w:sz w:val="24"/>
          <w:szCs w:val="24"/>
        </w:rPr>
      </w:pPr>
      <w:r w:rsidRPr="000B611A">
        <w:rPr>
          <w:sz w:val="24"/>
          <w:szCs w:val="24"/>
        </w:rPr>
        <w:t>4.13. При поставке товара Поставщик должен</w:t>
      </w:r>
      <w:r w:rsidR="00234DFB">
        <w:rPr>
          <w:sz w:val="24"/>
          <w:szCs w:val="24"/>
        </w:rPr>
        <w:t xml:space="preserve"> предоставить</w:t>
      </w:r>
      <w:r w:rsidR="00557E20">
        <w:rPr>
          <w:sz w:val="24"/>
          <w:szCs w:val="24"/>
        </w:rPr>
        <w:t>:</w:t>
      </w:r>
    </w:p>
    <w:p w:rsidR="00D419AD" w:rsidRPr="000B611A" w:rsidRDefault="00557E20" w:rsidP="00D419AD">
      <w:pPr>
        <w:pStyle w:val="11"/>
        <w:tabs>
          <w:tab w:val="left" w:pos="0"/>
        </w:tabs>
        <w:spacing w:before="0" w:after="0"/>
        <w:ind w:firstLine="709"/>
        <w:rPr>
          <w:sz w:val="24"/>
          <w:szCs w:val="24"/>
        </w:rPr>
      </w:pPr>
      <w:r>
        <w:rPr>
          <w:sz w:val="24"/>
          <w:szCs w:val="24"/>
        </w:rPr>
        <w:t>4.13.1.</w:t>
      </w:r>
      <w:r w:rsidR="00D419AD" w:rsidRPr="000B611A">
        <w:rPr>
          <w:sz w:val="24"/>
          <w:szCs w:val="24"/>
        </w:rPr>
        <w:t xml:space="preserve"> грузополучателю оригиналы, а Покупателю копии следующих документов на русском языке:</w:t>
      </w:r>
    </w:p>
    <w:p w:rsidR="00D419AD" w:rsidRPr="000B611A" w:rsidRDefault="00D419AD" w:rsidP="00D419AD">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sidR="00225C03">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sidR="00192420">
        <w:rPr>
          <w:sz w:val="24"/>
          <w:szCs w:val="24"/>
        </w:rPr>
        <w:t>П</w:t>
      </w:r>
      <w:r w:rsidR="00B5689D" w:rsidRPr="000B611A">
        <w:rPr>
          <w:sz w:val="24"/>
          <w:szCs w:val="24"/>
        </w:rPr>
        <w:t>риложением №</w:t>
      </w:r>
      <w:r w:rsidR="00B50387" w:rsidRPr="000B611A">
        <w:rPr>
          <w:sz w:val="24"/>
          <w:szCs w:val="24"/>
        </w:rPr>
        <w:t xml:space="preserve"> </w:t>
      </w:r>
      <w:r w:rsidRPr="000B611A">
        <w:rPr>
          <w:sz w:val="24"/>
          <w:szCs w:val="24"/>
        </w:rPr>
        <w:t>1 к настоящему Договору;</w:t>
      </w:r>
    </w:p>
    <w:p w:rsidR="00826579" w:rsidRPr="000B611A" w:rsidRDefault="00D419AD" w:rsidP="000F0F34">
      <w:pPr>
        <w:pStyle w:val="11"/>
        <w:tabs>
          <w:tab w:val="left" w:pos="703"/>
        </w:tabs>
        <w:spacing w:before="0" w:after="0"/>
        <w:ind w:firstLine="709"/>
        <w:rPr>
          <w:sz w:val="24"/>
          <w:szCs w:val="24"/>
        </w:rPr>
      </w:pPr>
      <w:r w:rsidRPr="000B611A">
        <w:rPr>
          <w:sz w:val="24"/>
          <w:szCs w:val="24"/>
        </w:rPr>
        <w:t>б) гарантийные свидетельства;</w:t>
      </w:r>
    </w:p>
    <w:p w:rsidR="00D419AD" w:rsidRPr="000B611A" w:rsidRDefault="00D419AD" w:rsidP="00D419AD">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r w:rsidR="00AA617A" w:rsidRPr="000B611A">
        <w:rPr>
          <w:sz w:val="24"/>
          <w:szCs w:val="24"/>
        </w:rPr>
        <w:t>;</w:t>
      </w:r>
    </w:p>
    <w:p w:rsidR="00234DFB" w:rsidRPr="00FE6A6A" w:rsidRDefault="00D419AD" w:rsidP="009D1062">
      <w:pPr>
        <w:pStyle w:val="11"/>
        <w:tabs>
          <w:tab w:val="left" w:pos="720"/>
        </w:tabs>
        <w:spacing w:before="0" w:after="0"/>
        <w:ind w:firstLine="709"/>
        <w:rPr>
          <w:rStyle w:val="FontStyle142"/>
          <w:sz w:val="24"/>
          <w:szCs w:val="24"/>
        </w:rPr>
      </w:pPr>
      <w:r w:rsidRPr="00FE6A6A">
        <w:rPr>
          <w:sz w:val="24"/>
          <w:szCs w:val="24"/>
        </w:rPr>
        <w:t xml:space="preserve">г) </w:t>
      </w:r>
      <w:r w:rsidR="00234DFB" w:rsidRPr="00FE6A6A">
        <w:rPr>
          <w:rStyle w:val="FontStyle142"/>
          <w:sz w:val="24"/>
          <w:szCs w:val="24"/>
        </w:rPr>
        <w:t>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w:t>
      </w:r>
      <w:proofErr w:type="gramStart"/>
      <w:r w:rsidR="00234DFB" w:rsidRPr="00FE6A6A">
        <w:rPr>
          <w:rStyle w:val="FontStyle142"/>
          <w:sz w:val="24"/>
          <w:szCs w:val="24"/>
        </w:rPr>
        <w:t>»</w:t>
      </w:r>
      <w:proofErr w:type="gramEnd"/>
      <w:r w:rsidR="00234DFB" w:rsidRPr="00FE6A6A">
        <w:rPr>
          <w:rStyle w:val="FontStyle142"/>
          <w:sz w:val="24"/>
          <w:szCs w:val="24"/>
        </w:rPr>
        <w:t xml:space="preserve">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rsidR="006C37C1" w:rsidRPr="00FE6A6A" w:rsidRDefault="006C37C1" w:rsidP="006C37C1">
      <w:pPr>
        <w:pStyle w:val="11"/>
        <w:tabs>
          <w:tab w:val="left" w:pos="720"/>
        </w:tabs>
        <w:spacing w:before="0" w:after="0"/>
        <w:ind w:firstLine="709"/>
        <w:rPr>
          <w:iCs/>
          <w:sz w:val="24"/>
          <w:szCs w:val="24"/>
        </w:rPr>
      </w:pPr>
      <w:r w:rsidRPr="00FE6A6A">
        <w:rPr>
          <w:iCs/>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0F0F34" w:rsidRDefault="00557E20" w:rsidP="009D1062">
      <w:pPr>
        <w:pStyle w:val="xl48"/>
        <w:spacing w:before="0" w:beforeAutospacing="0" w:after="0" w:afterAutospacing="0"/>
        <w:jc w:val="both"/>
        <w:rPr>
          <w:rFonts w:ascii="Times New Roman" w:hAnsi="Times New Roman" w:cs="Times New Roman"/>
          <w:b w:val="0"/>
        </w:rPr>
      </w:pPr>
      <w:r w:rsidRPr="00FE6A6A">
        <w:rPr>
          <w:rFonts w:ascii="Times New Roman" w:hAnsi="Times New Roman" w:cs="Times New Roman"/>
          <w:b w:val="0"/>
        </w:rPr>
        <w:t xml:space="preserve">           4.13.2. предоставить Покупателю документы, предусмотренные п.9.2.1-</w:t>
      </w:r>
      <w:r w:rsidRPr="009D1062">
        <w:rPr>
          <w:rFonts w:ascii="Times New Roman" w:hAnsi="Times New Roman" w:cs="Times New Roman"/>
          <w:b w:val="0"/>
        </w:rPr>
        <w:t>9.2.3 Договора.</w:t>
      </w:r>
    </w:p>
    <w:p w:rsidR="008351DF" w:rsidRDefault="008351DF" w:rsidP="009D1062">
      <w:pPr>
        <w:pStyle w:val="xl48"/>
        <w:spacing w:before="0" w:beforeAutospacing="0" w:after="0" w:afterAutospacing="0"/>
        <w:jc w:val="both"/>
        <w:rPr>
          <w:rFonts w:ascii="Times New Roman" w:hAnsi="Times New Roman" w:cs="Times New Roman"/>
          <w:b w:val="0"/>
        </w:rPr>
      </w:pPr>
      <w:r>
        <w:rPr>
          <w:rFonts w:ascii="Times New Roman" w:hAnsi="Times New Roman" w:cs="Times New Roman"/>
          <w:b w:val="0"/>
        </w:rPr>
        <w:t xml:space="preserve">           4.14. При поставке товара Поставщик обязан собственными или привлеченными силами провести обучение не менее ___ (____________)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 </w:t>
      </w:r>
    </w:p>
    <w:p w:rsidR="000546EC" w:rsidRPr="00826579" w:rsidRDefault="000546EC" w:rsidP="00AC7DEB">
      <w:pPr>
        <w:pStyle w:val="xl48"/>
        <w:spacing w:before="0" w:beforeAutospacing="0" w:after="0" w:afterAutospacing="0"/>
        <w:jc w:val="left"/>
        <w:rPr>
          <w:rFonts w:ascii="Times New Roman" w:hAnsi="Times New Roman" w:cs="Times New Roman"/>
          <w:b w:val="0"/>
        </w:rPr>
      </w:pPr>
    </w:p>
    <w:p w:rsidR="0097023C" w:rsidRDefault="000B611A" w:rsidP="00FA08F4">
      <w:pPr>
        <w:pStyle w:val="xl48"/>
        <w:numPr>
          <w:ilvl w:val="0"/>
          <w:numId w:val="5"/>
        </w:numPr>
        <w:spacing w:before="0" w:beforeAutospacing="0" w:after="0" w:afterAutospacing="0"/>
        <w:rPr>
          <w:rFonts w:ascii="Times New Roman" w:hAnsi="Times New Roman" w:cs="Times New Roman"/>
        </w:rPr>
      </w:pPr>
      <w:r>
        <w:rPr>
          <w:rFonts w:ascii="Times New Roman" w:hAnsi="Times New Roman" w:cs="Times New Roman"/>
        </w:rPr>
        <w:t>СТРАХОВАНИЕ РИСКОВ</w:t>
      </w:r>
      <w:r w:rsidR="00D43B7B">
        <w:rPr>
          <w:rStyle w:val="ab"/>
          <w:rFonts w:ascii="Times New Roman" w:hAnsi="Times New Roman"/>
        </w:rPr>
        <w:footnoteReference w:id="13"/>
      </w:r>
    </w:p>
    <w:p w:rsidR="00FA08F4" w:rsidRPr="000F0F34" w:rsidRDefault="00FA08F4" w:rsidP="00FA08F4">
      <w:pPr>
        <w:pStyle w:val="xl48"/>
        <w:spacing w:before="0" w:beforeAutospacing="0" w:after="0" w:afterAutospacing="0"/>
        <w:ind w:left="1425"/>
        <w:jc w:val="left"/>
        <w:rPr>
          <w:rFonts w:ascii="Times New Roman" w:hAnsi="Times New Roman" w:cs="Times New Roman"/>
        </w:rPr>
      </w:pPr>
    </w:p>
    <w:p w:rsidR="00D419AD" w:rsidRPr="000B611A" w:rsidRDefault="00D419AD" w:rsidP="00D419AD">
      <w:pPr>
        <w:shd w:val="clear" w:color="auto" w:fill="FFFFFF"/>
        <w:tabs>
          <w:tab w:val="num" w:pos="1992"/>
        </w:tabs>
        <w:ind w:firstLine="709"/>
        <w:jc w:val="both"/>
      </w:pPr>
      <w:r w:rsidRPr="000B611A">
        <w:t xml:space="preserve">5.1. </w:t>
      </w:r>
      <w:r w:rsidR="00057F3E">
        <w:t>В случае если по договору предусмотрена предоплата за товар, Поставщик обязан заключить договор страхования рисков и ответственност</w:t>
      </w:r>
      <w:r w:rsidR="00764E75">
        <w:t>и при доставке товара. Выгодопри</w:t>
      </w:r>
      <w:r w:rsidR="00057F3E">
        <w:t>обретателем в договоре страхования должен быть назван Покупатель</w:t>
      </w:r>
      <w:r w:rsidRPr="000B611A">
        <w:t xml:space="preserve"> (на сумму предоплаты, </w:t>
      </w:r>
      <w:proofErr w:type="gramStart"/>
      <w:r w:rsidRPr="000B611A">
        <w:t xml:space="preserve">предусмотренную </w:t>
      </w:r>
      <w:r w:rsidR="006B4EC8">
        <w:t xml:space="preserve"> Договором</w:t>
      </w:r>
      <w:proofErr w:type="gramEnd"/>
      <w:r w:rsidR="006B4EC8">
        <w:t xml:space="preserve"> и приложениями к нему</w:t>
      </w:r>
      <w:r w:rsidRPr="000B611A">
        <w:t>).</w:t>
      </w:r>
    </w:p>
    <w:p w:rsidR="00D419AD" w:rsidRPr="000B611A" w:rsidRDefault="00D419AD" w:rsidP="00D419AD">
      <w:pPr>
        <w:shd w:val="clear" w:color="auto" w:fill="FFFFFF"/>
        <w:tabs>
          <w:tab w:val="left" w:pos="0"/>
        </w:tabs>
        <w:ind w:firstLine="709"/>
        <w:jc w:val="both"/>
      </w:pPr>
      <w:r w:rsidRPr="000B611A">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r w:rsidRPr="000B611A">
        <w:rPr>
          <w:i/>
          <w:iCs/>
        </w:rPr>
        <w:t>(вариант: 30 (тридцать) дней со дня определения Поставщика победителем в соответствующей закупочной процедуре на право заключения договора.)</w:t>
      </w:r>
    </w:p>
    <w:p w:rsidR="00D419AD" w:rsidRPr="000B611A" w:rsidRDefault="00D419AD" w:rsidP="00D419AD">
      <w:pPr>
        <w:numPr>
          <w:ilvl w:val="1"/>
          <w:numId w:val="14"/>
        </w:numPr>
        <w:shd w:val="clear" w:color="auto" w:fill="FFFFFF"/>
        <w:tabs>
          <w:tab w:val="left" w:pos="0"/>
        </w:tabs>
        <w:ind w:left="0" w:firstLine="709"/>
        <w:jc w:val="both"/>
        <w:rPr>
          <w:color w:val="FF0000"/>
        </w:rPr>
      </w:pPr>
      <w:r w:rsidRPr="000B611A">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r w:rsidR="007E5F14" w:rsidRPr="000B611A">
        <w:t>.</w:t>
      </w:r>
    </w:p>
    <w:p w:rsidR="00D419AD" w:rsidRPr="000B611A" w:rsidRDefault="00D419AD" w:rsidP="00D419AD">
      <w:pPr>
        <w:numPr>
          <w:ilvl w:val="1"/>
          <w:numId w:val="14"/>
        </w:numPr>
        <w:shd w:val="clear" w:color="auto" w:fill="FFFFFF"/>
        <w:tabs>
          <w:tab w:val="left" w:pos="703"/>
        </w:tabs>
        <w:ind w:left="0" w:firstLine="709"/>
        <w:jc w:val="both"/>
      </w:pPr>
      <w:r w:rsidRPr="000B611A">
        <w:lastRenderedPageBreak/>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D419AD" w:rsidRPr="000B611A" w:rsidRDefault="00D419AD" w:rsidP="00D419AD">
      <w:pPr>
        <w:tabs>
          <w:tab w:val="left" w:pos="357"/>
        </w:tabs>
        <w:ind w:firstLine="709"/>
        <w:jc w:val="both"/>
        <w:rPr>
          <w:bCs/>
        </w:rPr>
      </w:pPr>
    </w:p>
    <w:p w:rsidR="0097023C" w:rsidRDefault="000B611A" w:rsidP="0066634F">
      <w:pPr>
        <w:numPr>
          <w:ilvl w:val="0"/>
          <w:numId w:val="6"/>
        </w:numPr>
        <w:jc w:val="center"/>
        <w:rPr>
          <w:b/>
          <w:bCs/>
        </w:rPr>
      </w:pPr>
      <w:r w:rsidRPr="000B611A">
        <w:rPr>
          <w:b/>
          <w:bCs/>
        </w:rPr>
        <w:t>ПРИЕМКА ТОВАРА</w:t>
      </w:r>
    </w:p>
    <w:p w:rsidR="00FA08F4" w:rsidRPr="0066634F" w:rsidRDefault="00FA08F4" w:rsidP="00FA08F4">
      <w:pPr>
        <w:ind w:left="360"/>
        <w:rPr>
          <w:b/>
          <w:bCs/>
        </w:rPr>
      </w:pP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Приёмка товара по количеству и качеству производится в составе комиссии с обязательным присутствием представителей Покупателя - по одному пре</w:t>
      </w:r>
      <w:r w:rsidRPr="000B611A">
        <w:rPr>
          <w:sz w:val="24"/>
          <w:szCs w:val="24"/>
        </w:rPr>
        <w:t>д</w:t>
      </w:r>
      <w:r w:rsidRPr="000B611A">
        <w:rPr>
          <w:sz w:val="24"/>
          <w:szCs w:val="24"/>
        </w:rPr>
        <w:t>ставителю от технического блока по профилю приобретаемой продукции (оказываемых услуг) и блока капитального стро</w:t>
      </w:r>
      <w:r w:rsidRPr="000B611A">
        <w:rPr>
          <w:sz w:val="24"/>
          <w:szCs w:val="24"/>
        </w:rPr>
        <w:t>и</w:t>
      </w:r>
      <w:r w:rsidRPr="000B611A">
        <w:rPr>
          <w:sz w:val="24"/>
          <w:szCs w:val="24"/>
        </w:rPr>
        <w:t xml:space="preserve">тельства. </w:t>
      </w:r>
    </w:p>
    <w:p w:rsidR="00D419AD" w:rsidRPr="000B611A" w:rsidRDefault="00D419AD" w:rsidP="00D419AD">
      <w:pPr>
        <w:pStyle w:val="20"/>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Pr>
          <w:sz w:val="24"/>
          <w:szCs w:val="24"/>
        </w:rPr>
        <w:t>,</w:t>
      </w:r>
      <w:r w:rsidRPr="000B611A">
        <w:rPr>
          <w:sz w:val="24"/>
          <w:szCs w:val="24"/>
        </w:rPr>
        <w:t xml:space="preserve"> чем за два дня до предполагаемой даты приемки товара.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0F0F34" w:rsidRDefault="00D419AD" w:rsidP="008A13D8">
      <w:pPr>
        <w:pStyle w:val="20"/>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0B611A" w:rsidRDefault="00D419AD" w:rsidP="00D419AD">
      <w:pPr>
        <w:pStyle w:val="20"/>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sidR="008C61F3">
        <w:rPr>
          <w:sz w:val="24"/>
          <w:szCs w:val="24"/>
        </w:rPr>
        <w:t>3 (</w:t>
      </w:r>
      <w:r w:rsidRPr="000B611A">
        <w:rPr>
          <w:sz w:val="24"/>
          <w:szCs w:val="24"/>
        </w:rPr>
        <w:t>трех</w:t>
      </w:r>
      <w:r w:rsidR="008C61F3">
        <w:rPr>
          <w:sz w:val="24"/>
          <w:szCs w:val="24"/>
        </w:rPr>
        <w:t>)</w:t>
      </w:r>
      <w:r w:rsidRPr="000B611A">
        <w:rPr>
          <w:sz w:val="24"/>
          <w:szCs w:val="24"/>
        </w:rPr>
        <w:t xml:space="preserve"> рабочих дней с момента фактического поступления товара грузополучателю. </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rsidR="00D419AD" w:rsidRPr="000B611A" w:rsidRDefault="00D419AD" w:rsidP="00D419AD">
      <w:pPr>
        <w:pStyle w:val="21"/>
        <w:widowControl w:val="0"/>
        <w:tabs>
          <w:tab w:val="left" w:pos="0"/>
          <w:tab w:val="left" w:pos="1080"/>
          <w:tab w:val="num" w:pos="1418"/>
        </w:tabs>
        <w:autoSpaceDE w:val="0"/>
        <w:autoSpaceDN w:val="0"/>
        <w:adjustRightInd w:val="0"/>
        <w:spacing w:line="240" w:lineRule="auto"/>
        <w:ind w:left="709"/>
        <w:rPr>
          <w:sz w:val="24"/>
          <w:szCs w:val="24"/>
        </w:rPr>
      </w:pPr>
      <w:r w:rsidRPr="000B611A">
        <w:rPr>
          <w:sz w:val="24"/>
          <w:szCs w:val="24"/>
        </w:rPr>
        <w:t>внешний осмотр тары и упаковки;</w:t>
      </w:r>
    </w:p>
    <w:p w:rsidR="00D419AD" w:rsidRPr="000B611A" w:rsidRDefault="00D419AD" w:rsidP="00D419AD">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количества отгруженных и поступивших поставочных мест;</w:t>
      </w:r>
    </w:p>
    <w:p w:rsidR="00D419AD" w:rsidRPr="000B611A" w:rsidRDefault="00D419AD" w:rsidP="00D419AD">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rsidR="00D419AD" w:rsidRPr="000B611A" w:rsidRDefault="00D419AD" w:rsidP="00D419AD">
      <w:pPr>
        <w:pStyle w:val="21"/>
        <w:widowControl w:val="0"/>
        <w:tabs>
          <w:tab w:val="left" w:pos="0"/>
          <w:tab w:val="num" w:pos="1418"/>
        </w:tabs>
        <w:autoSpaceDE w:val="0"/>
        <w:autoSpaceDN w:val="0"/>
        <w:adjustRightInd w:val="0"/>
        <w:spacing w:line="240" w:lineRule="auto"/>
        <w:ind w:left="0" w:firstLine="720"/>
        <w:rPr>
          <w:sz w:val="24"/>
          <w:szCs w:val="24"/>
        </w:rPr>
      </w:pPr>
      <w:r w:rsidRPr="00DC4E78">
        <w:rPr>
          <w:sz w:val="24"/>
          <w:szCs w:val="24"/>
        </w:rPr>
        <w:t>Результаты приемки оформляются в соответствии с формой</w:t>
      </w:r>
      <w:r w:rsidR="0048769B">
        <w:rPr>
          <w:sz w:val="24"/>
          <w:szCs w:val="24"/>
        </w:rPr>
        <w:t xml:space="preserve"> товарной </w:t>
      </w:r>
      <w:proofErr w:type="gramStart"/>
      <w:r w:rsidR="0048769B">
        <w:rPr>
          <w:sz w:val="24"/>
          <w:szCs w:val="24"/>
        </w:rPr>
        <w:t>накладной(</w:t>
      </w:r>
      <w:proofErr w:type="gramEnd"/>
      <w:r w:rsidR="0048769B">
        <w:rPr>
          <w:sz w:val="24"/>
          <w:szCs w:val="24"/>
        </w:rPr>
        <w:t>Приложение №7 к Договору)</w:t>
      </w:r>
      <w:r w:rsidR="0099308B" w:rsidRPr="00DC4E78">
        <w:rPr>
          <w:sz w:val="24"/>
          <w:szCs w:val="24"/>
        </w:rPr>
        <w:t>.</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В случаях, когда повреждения упаковки или недостача </w:t>
      </w:r>
      <w:proofErr w:type="gramStart"/>
      <w:r w:rsidRPr="000B611A">
        <w:rPr>
          <w:sz w:val="24"/>
          <w:szCs w:val="24"/>
        </w:rPr>
        <w:t>товара</w:t>
      </w:r>
      <w:proofErr w:type="gramEnd"/>
      <w:r w:rsidRPr="000B611A">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0B611A">
        <w:rPr>
          <w:sz w:val="24"/>
          <w:szCs w:val="24"/>
        </w:rPr>
        <w:br/>
      </w:r>
      <w:r w:rsidRPr="000B611A">
        <w:rPr>
          <w:sz w:val="24"/>
          <w:szCs w:val="24"/>
        </w:rPr>
        <w:t>в п. 6.9 настоящего Договора.</w:t>
      </w:r>
    </w:p>
    <w:p w:rsidR="00D419AD" w:rsidRPr="000B611A" w:rsidRDefault="00D419AD" w:rsidP="00D419AD">
      <w:pPr>
        <w:pStyle w:val="20"/>
        <w:tabs>
          <w:tab w:val="left" w:pos="703"/>
        </w:tabs>
        <w:ind w:firstLine="709"/>
        <w:jc w:val="both"/>
        <w:rPr>
          <w:sz w:val="24"/>
          <w:szCs w:val="24"/>
        </w:rPr>
      </w:pPr>
      <w:r w:rsidRPr="000B611A">
        <w:rPr>
          <w:sz w:val="24"/>
          <w:szCs w:val="24"/>
        </w:rPr>
        <w:lastRenderedPageBreak/>
        <w:t xml:space="preserve">6.9. В случае обнаружения </w:t>
      </w:r>
      <w:r w:rsidR="00C84A93">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0B611A">
        <w:rPr>
          <w:sz w:val="24"/>
          <w:szCs w:val="24"/>
        </w:rPr>
        <w:t>.</w:t>
      </w:r>
    </w:p>
    <w:p w:rsidR="00D419AD" w:rsidRPr="000B611A" w:rsidRDefault="00D419AD" w:rsidP="00D419AD">
      <w:pPr>
        <w:pStyle w:val="20"/>
        <w:tabs>
          <w:tab w:val="left" w:pos="703"/>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0B611A" w:rsidRDefault="00D419AD" w:rsidP="00D419AD">
      <w:pPr>
        <w:pStyle w:val="20"/>
        <w:tabs>
          <w:tab w:val="left" w:pos="703"/>
        </w:tabs>
        <w:ind w:firstLine="709"/>
        <w:jc w:val="both"/>
        <w:rPr>
          <w:sz w:val="24"/>
          <w:szCs w:val="24"/>
        </w:rPr>
      </w:pPr>
      <w:r w:rsidRPr="000B611A">
        <w:rPr>
          <w:sz w:val="24"/>
          <w:szCs w:val="24"/>
        </w:rPr>
        <w:t>6.11. Право собственности на Товар переходит к Покупателю при передаче Товара Покупателю (грузополучателю) по товарной накладной.</w:t>
      </w:r>
    </w:p>
    <w:p w:rsidR="00D419AD" w:rsidRPr="000B611A" w:rsidRDefault="00D419AD" w:rsidP="00D419AD">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rsidR="00F42220" w:rsidRPr="00F42220" w:rsidRDefault="00F42220" w:rsidP="00F42220">
      <w:pPr>
        <w:ind w:firstLine="708"/>
        <w:jc w:val="both"/>
        <w:rPr>
          <w:rFonts w:eastAsia="Calibri"/>
        </w:rPr>
      </w:pPr>
      <w:r>
        <w:rPr>
          <w:rFonts w:eastAsia="Calibri"/>
        </w:rPr>
        <w:t xml:space="preserve">6.12. </w:t>
      </w:r>
      <w:r w:rsidRPr="00F42220">
        <w:rPr>
          <w:rFonts w:eastAsia="Calibri"/>
        </w:rPr>
        <w:t xml:space="preserve">Форма </w:t>
      </w:r>
      <w:r>
        <w:rPr>
          <w:rFonts w:eastAsia="Calibri"/>
        </w:rPr>
        <w:t>товарной накладной</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sidR="009C7297">
        <w:rPr>
          <w:rFonts w:eastAsia="Calibri"/>
        </w:rPr>
        <w:t>емой частью настоящего Договора</w:t>
      </w:r>
      <w:r w:rsidRPr="00F42220">
        <w:rPr>
          <w:rFonts w:eastAsia="Calibri"/>
        </w:rPr>
        <w:t>.</w:t>
      </w:r>
    </w:p>
    <w:p w:rsidR="00F42220" w:rsidRDefault="00F42220" w:rsidP="00F42220">
      <w:pPr>
        <w:ind w:firstLine="708"/>
        <w:jc w:val="both"/>
        <w:rPr>
          <w:rFonts w:eastAsia="Calibri"/>
        </w:rPr>
      </w:pPr>
      <w:r>
        <w:rPr>
          <w:rFonts w:eastAsia="Calibri"/>
        </w:rPr>
        <w:t>6.13. Поставщик</w:t>
      </w:r>
      <w:r w:rsidRPr="00F42220">
        <w:rPr>
          <w:rFonts w:eastAsia="Calibri"/>
        </w:rPr>
        <w:t xml:space="preserve"> подтверждает, что форма документа об исполнении им своих о</w:t>
      </w:r>
      <w:r>
        <w:rPr>
          <w:rFonts w:eastAsia="Calibri"/>
        </w:rPr>
        <w:t>бязательств (товарная накладная</w:t>
      </w:r>
      <w:r w:rsidR="009C7297">
        <w:rPr>
          <w:rFonts w:eastAsia="Calibri"/>
        </w:rPr>
        <w:t xml:space="preserve">, </w:t>
      </w:r>
      <w:r w:rsidR="009C7297" w:rsidRPr="000B611A">
        <w:t>акт приемки выполненных работ (оказанных услуг</w:t>
      </w:r>
      <w:r>
        <w:rPr>
          <w:rFonts w:eastAsia="Calibri"/>
        </w:rPr>
        <w:t>)</w:t>
      </w:r>
      <w:r w:rsidR="00E56267">
        <w:rPr>
          <w:rStyle w:val="ab"/>
          <w:rFonts w:eastAsia="Calibri"/>
        </w:rPr>
        <w:footnoteReference w:id="14"/>
      </w:r>
      <w:r w:rsidR="009C7297">
        <w:rPr>
          <w:rFonts w:eastAsia="Calibri"/>
        </w:rPr>
        <w:t xml:space="preserve"> – </w:t>
      </w:r>
      <w:r w:rsidR="009C7297" w:rsidRPr="009C7297">
        <w:rPr>
          <w:rFonts w:eastAsia="Calibri"/>
          <w:i/>
        </w:rPr>
        <w:t>указать нужное</w:t>
      </w:r>
      <w:r w:rsidR="009C7297">
        <w:rPr>
          <w:rFonts w:eastAsia="Calibri"/>
        </w:rPr>
        <w:t>)</w:t>
      </w:r>
      <w:r w:rsidRPr="00F42220">
        <w:rPr>
          <w:rFonts w:eastAsia="Calibri"/>
          <w:i/>
        </w:rPr>
        <w:t>,</w:t>
      </w:r>
      <w:r w:rsidRPr="00F42220">
        <w:rPr>
          <w:rFonts w:eastAsia="Calibri"/>
        </w:rPr>
        <w:t xml:space="preserve"> приведенная в приложении </w:t>
      </w:r>
      <w:r>
        <w:rPr>
          <w:rFonts w:eastAsia="Calibri"/>
        </w:rPr>
        <w:t>№7</w:t>
      </w:r>
      <w:r w:rsidR="009C7297">
        <w:rPr>
          <w:rFonts w:eastAsia="Calibri"/>
        </w:rPr>
        <w:t>, 8</w:t>
      </w:r>
      <w:r w:rsidRPr="00F42220">
        <w:rPr>
          <w:rFonts w:eastAsia="Calibri"/>
        </w:rPr>
        <w:t xml:space="preserve"> к настоящему Договору, является формой первичного учетного документа, утвержденного «_______________» </w:t>
      </w:r>
      <w:r w:rsidRPr="00F42220">
        <w:rPr>
          <w:rFonts w:eastAsia="Calibri"/>
          <w:i/>
        </w:rPr>
        <w:t xml:space="preserve">(указать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BB37E0">
        <w:rPr>
          <w:rFonts w:eastAsia="Calibri"/>
          <w:i/>
        </w:rPr>
        <w:t>ПАО</w:t>
      </w:r>
      <w:r w:rsidRPr="00F42220">
        <w:rPr>
          <w:rFonts w:eastAsia="Calibri"/>
          <w:i/>
        </w:rPr>
        <w:t xml:space="preserve"> «</w:t>
      </w:r>
      <w:r w:rsidR="00FE6A6A">
        <w:rPr>
          <w:rFonts w:eastAsia="Calibri"/>
          <w:i/>
        </w:rPr>
        <w:t>Россети Центр</w:t>
      </w:r>
      <w:r w:rsidRPr="00F42220">
        <w:rPr>
          <w:rFonts w:eastAsia="Calibri"/>
          <w:i/>
        </w:rPr>
        <w:t>» по договору)</w:t>
      </w:r>
      <w:r>
        <w:rPr>
          <w:rStyle w:val="ab"/>
          <w:rFonts w:eastAsia="Calibri"/>
          <w:i/>
        </w:rPr>
        <w:footnoteReference w:id="15"/>
      </w:r>
      <w:r w:rsidRPr="00F42220">
        <w:rPr>
          <w:rFonts w:eastAsia="Calibri"/>
        </w:rPr>
        <w:t>.</w:t>
      </w:r>
    </w:p>
    <w:p w:rsidR="00F37E27" w:rsidRPr="00F42220" w:rsidRDefault="00F37E27" w:rsidP="00F37E27">
      <w:pPr>
        <w:ind w:firstLine="708"/>
        <w:jc w:val="both"/>
        <w:rPr>
          <w:rFonts w:eastAsia="Calibri"/>
        </w:rPr>
      </w:pPr>
      <w:r>
        <w:rPr>
          <w:rFonts w:eastAsia="Calibri"/>
        </w:rPr>
        <w:t xml:space="preserve">6.14. </w:t>
      </w:r>
      <w:r w:rsidRPr="00F37E27">
        <w:rPr>
          <w:rFonts w:eastAsia="Calibri"/>
        </w:rPr>
        <w:t>Стороны оформляют Товарные накладные/Универсальные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F37E27" w:rsidRPr="00F42220" w:rsidRDefault="00F37E27" w:rsidP="00F42220">
      <w:pPr>
        <w:ind w:firstLine="708"/>
        <w:jc w:val="both"/>
        <w:rPr>
          <w:rFonts w:eastAsia="Calibri"/>
        </w:rPr>
      </w:pPr>
    </w:p>
    <w:p w:rsidR="0097023C" w:rsidRDefault="000B611A" w:rsidP="0066634F">
      <w:pPr>
        <w:pStyle w:val="11"/>
        <w:numPr>
          <w:ilvl w:val="0"/>
          <w:numId w:val="7"/>
        </w:numPr>
        <w:spacing w:before="0" w:after="0"/>
        <w:jc w:val="center"/>
        <w:rPr>
          <w:b/>
          <w:bCs/>
          <w:sz w:val="24"/>
          <w:szCs w:val="24"/>
        </w:rPr>
      </w:pPr>
      <w:r>
        <w:rPr>
          <w:b/>
          <w:bCs/>
          <w:sz w:val="24"/>
          <w:szCs w:val="24"/>
        </w:rPr>
        <w:t>ВЫПОЛНЕНИЕ РАБОТ И ОКАЗАНИЕ УСЛУГ</w:t>
      </w:r>
      <w:r w:rsidR="00E56267">
        <w:rPr>
          <w:rStyle w:val="ab"/>
          <w:b/>
          <w:bCs/>
          <w:sz w:val="24"/>
          <w:szCs w:val="24"/>
        </w:rPr>
        <w:footnoteReference w:id="16"/>
      </w:r>
    </w:p>
    <w:p w:rsidR="00FA08F4" w:rsidRPr="0066634F" w:rsidRDefault="00FA08F4" w:rsidP="00FA08F4">
      <w:pPr>
        <w:pStyle w:val="11"/>
        <w:spacing w:before="0" w:after="0"/>
        <w:jc w:val="center"/>
        <w:rPr>
          <w:b/>
          <w:bCs/>
          <w:sz w:val="24"/>
          <w:szCs w:val="24"/>
        </w:rPr>
      </w:pPr>
    </w:p>
    <w:p w:rsidR="00D419AD" w:rsidRPr="000B611A" w:rsidRDefault="00D419AD" w:rsidP="00D419AD">
      <w:pPr>
        <w:pStyle w:val="11"/>
        <w:numPr>
          <w:ilvl w:val="1"/>
          <w:numId w:val="7"/>
        </w:numPr>
        <w:tabs>
          <w:tab w:val="left" w:pos="703"/>
          <w:tab w:val="left" w:pos="1080"/>
          <w:tab w:val="left" w:pos="1260"/>
        </w:tabs>
        <w:spacing w:before="0" w:after="0"/>
        <w:ind w:left="0" w:firstLine="709"/>
        <w:rPr>
          <w:sz w:val="24"/>
          <w:szCs w:val="24"/>
        </w:rPr>
      </w:pPr>
      <w:r w:rsidRPr="000B611A">
        <w:rPr>
          <w:sz w:val="24"/>
          <w:szCs w:val="24"/>
        </w:rPr>
        <w:t xml:space="preserve">Поставщик обязан выполнить работы, оказать услуги в соответствии с Графиком </w:t>
      </w:r>
      <w:r w:rsidRPr="000B611A">
        <w:rPr>
          <w:sz w:val="24"/>
          <w:szCs w:val="24"/>
        </w:rPr>
        <w:lastRenderedPageBreak/>
        <w:t>поставки товара, выполнения работ, оказания услуг (</w:t>
      </w:r>
      <w:r w:rsidR="00192420">
        <w:rPr>
          <w:sz w:val="24"/>
          <w:szCs w:val="24"/>
        </w:rPr>
        <w:t>П</w:t>
      </w:r>
      <w:r w:rsidR="00B5689D" w:rsidRPr="000B611A">
        <w:rPr>
          <w:sz w:val="24"/>
          <w:szCs w:val="24"/>
        </w:rPr>
        <w:t>риложение №</w:t>
      </w:r>
      <w:r w:rsidR="00080C17" w:rsidRPr="000B611A">
        <w:rPr>
          <w:sz w:val="24"/>
          <w:szCs w:val="24"/>
        </w:rPr>
        <w:t xml:space="preserve"> </w:t>
      </w:r>
      <w:r w:rsidRPr="000B611A">
        <w:rPr>
          <w:sz w:val="24"/>
          <w:szCs w:val="24"/>
        </w:rPr>
        <w:t>2 к настоящему Договору).</w:t>
      </w:r>
      <w:r w:rsidR="003E7D5B">
        <w:rPr>
          <w:sz w:val="24"/>
          <w:szCs w:val="24"/>
        </w:rPr>
        <w:t xml:space="preserve"> </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Покупатель обязуется обеспечить возможность выполнения Поставщиком работ, оказания услуг (оформить допуск на соответствующие объекты, обеспечить отключение и подачу электропитания и т.д.).</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 xml:space="preserve">Поставщик обязан выполнить работы в соответствии с требованиями </w:t>
      </w:r>
      <w:r w:rsidR="00192420">
        <w:rPr>
          <w:sz w:val="24"/>
          <w:szCs w:val="24"/>
        </w:rPr>
        <w:t>Приложения</w:t>
      </w:r>
      <w:r w:rsidR="00B5689D" w:rsidRPr="000B611A">
        <w:rPr>
          <w:sz w:val="24"/>
          <w:szCs w:val="24"/>
        </w:rPr>
        <w:t xml:space="preserve"> №</w:t>
      </w:r>
      <w:r w:rsidR="00080C17" w:rsidRPr="000B611A">
        <w:rPr>
          <w:sz w:val="24"/>
          <w:szCs w:val="24"/>
        </w:rPr>
        <w:t xml:space="preserve"> </w:t>
      </w:r>
      <w:r w:rsidRPr="000B611A">
        <w:rPr>
          <w:sz w:val="24"/>
          <w:szCs w:val="24"/>
        </w:rPr>
        <w:t xml:space="preserve">1 к </w:t>
      </w:r>
      <w:proofErr w:type="gramStart"/>
      <w:r w:rsidRPr="000B611A">
        <w:rPr>
          <w:sz w:val="24"/>
          <w:szCs w:val="24"/>
        </w:rPr>
        <w:t>настоящему  Договору</w:t>
      </w:r>
      <w:proofErr w:type="gramEnd"/>
      <w:r w:rsidRPr="000B611A">
        <w:rPr>
          <w:sz w:val="24"/>
          <w:szCs w:val="24"/>
        </w:rPr>
        <w:t>.</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Представитель грузополучателя производит технический надзор и контроль за производством и качеством выполняемых работ.</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Приемка выполненных Поставщиком работ и оказанных услуг может осуществляться по результатам испытаний, проведенных в присутствии представителей Поставщика и Покупателя.</w:t>
      </w:r>
    </w:p>
    <w:p w:rsidR="00D419AD"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Приемка выполненных Поставщиком работ и оказанных услуг, предусмотренных в Техническ</w:t>
      </w:r>
      <w:r w:rsidR="00C238D7" w:rsidRPr="000B611A">
        <w:rPr>
          <w:sz w:val="24"/>
          <w:szCs w:val="24"/>
        </w:rPr>
        <w:t>ой</w:t>
      </w:r>
      <w:r w:rsidRPr="000B611A">
        <w:rPr>
          <w:sz w:val="24"/>
          <w:szCs w:val="24"/>
        </w:rPr>
        <w:t xml:space="preserve"> </w:t>
      </w:r>
      <w:r w:rsidR="00C238D7" w:rsidRPr="000B611A">
        <w:rPr>
          <w:sz w:val="24"/>
          <w:szCs w:val="24"/>
        </w:rPr>
        <w:t xml:space="preserve">части </w:t>
      </w:r>
      <w:r w:rsidRPr="000B611A">
        <w:rPr>
          <w:sz w:val="24"/>
          <w:szCs w:val="24"/>
        </w:rPr>
        <w:t>(</w:t>
      </w:r>
      <w:r w:rsidR="00080C17" w:rsidRPr="000B611A">
        <w:rPr>
          <w:sz w:val="24"/>
          <w:szCs w:val="24"/>
        </w:rPr>
        <w:t>п</w:t>
      </w:r>
      <w:r w:rsidR="00B5689D" w:rsidRPr="000B611A">
        <w:rPr>
          <w:sz w:val="24"/>
          <w:szCs w:val="24"/>
        </w:rPr>
        <w:t>риложение №</w:t>
      </w:r>
      <w:r w:rsidR="00080C17" w:rsidRPr="000B611A">
        <w:rPr>
          <w:sz w:val="24"/>
          <w:szCs w:val="24"/>
        </w:rPr>
        <w:t xml:space="preserve"> </w:t>
      </w:r>
      <w:r w:rsidRPr="000B611A">
        <w:rPr>
          <w:sz w:val="24"/>
          <w:szCs w:val="24"/>
        </w:rPr>
        <w:t>1 к настоящему Договору), осуществляется комиссией, создаваемой грузополучателем, в лице своего представителя, представителя Поставщика и при необходимости представителей Покупателя, органа местного самоуправления и его специализированных служб, органов государственного энергетического надзора. После приемки выполненных работ составляется и подписывается акт приемки выполненных работ (оказанных услуг) и предоставляется счет-фактура.</w:t>
      </w:r>
    </w:p>
    <w:p w:rsidR="009C7297" w:rsidRPr="000B611A" w:rsidRDefault="009C7297" w:rsidP="009C7297">
      <w:pPr>
        <w:pStyle w:val="11"/>
        <w:tabs>
          <w:tab w:val="left" w:pos="0"/>
          <w:tab w:val="left" w:pos="1260"/>
        </w:tabs>
        <w:spacing w:before="0" w:after="0"/>
        <w:ind w:firstLine="709"/>
        <w:rPr>
          <w:sz w:val="24"/>
          <w:szCs w:val="24"/>
        </w:rPr>
      </w:pPr>
      <w:r>
        <w:rPr>
          <w:sz w:val="24"/>
          <w:szCs w:val="24"/>
        </w:rPr>
        <w:t>Форма акта приемки выполненных работ (оказанных услуг) приведена в Приложении №8 к настоящему Договору.</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В случае обнаружения недостатков при приемке выполненных работ (оказанных услуг) составляется рекламационный акт, в котором указываются все выявленные недостатки и который является основанием для Покупателя не оплачивать выполненные работы. Присутствие и подписание представителем Покупателя акта пр</w:t>
      </w:r>
      <w:r w:rsidRPr="000B611A">
        <w:rPr>
          <w:sz w:val="24"/>
          <w:szCs w:val="24"/>
        </w:rPr>
        <w:t>и</w:t>
      </w:r>
      <w:r w:rsidRPr="000B611A">
        <w:rPr>
          <w:sz w:val="24"/>
          <w:szCs w:val="24"/>
        </w:rPr>
        <w:t>ёмки выполненных работ обязательно.</w:t>
      </w:r>
    </w:p>
    <w:p w:rsidR="00D419AD" w:rsidRPr="000B611A" w:rsidRDefault="00D419AD" w:rsidP="00D419AD">
      <w:pPr>
        <w:pStyle w:val="11"/>
        <w:numPr>
          <w:ilvl w:val="1"/>
          <w:numId w:val="7"/>
        </w:numPr>
        <w:tabs>
          <w:tab w:val="left" w:pos="703"/>
          <w:tab w:val="left" w:pos="1260"/>
        </w:tabs>
        <w:spacing w:before="0" w:after="0"/>
        <w:ind w:left="0" w:firstLine="709"/>
        <w:rPr>
          <w:sz w:val="24"/>
          <w:szCs w:val="24"/>
        </w:rPr>
      </w:pPr>
      <w:r w:rsidRPr="000B611A">
        <w:rPr>
          <w:sz w:val="24"/>
          <w:szCs w:val="24"/>
        </w:rPr>
        <w:t>Поставщик обязуется устранить выявленные недостатки в течение 10 (десяти) рабочих дней со дня составления рекламационного акта, если иное не оговорено в рекламационном акте. После устранения выявленных недостатков грузополучателем</w:t>
      </w:r>
      <w:r w:rsidR="001E5C50" w:rsidRPr="000B611A">
        <w:rPr>
          <w:sz w:val="24"/>
          <w:szCs w:val="24"/>
        </w:rPr>
        <w:t>,</w:t>
      </w:r>
      <w:r w:rsidRPr="000B611A">
        <w:rPr>
          <w:sz w:val="24"/>
          <w:szCs w:val="24"/>
        </w:rPr>
        <w:t xml:space="preserve"> представителем Поставщика и при необходимости представителем Покупателя проводится окончательная приемка выполненных работ и услуг, по результатам которой составляется акт приемки выполненных работ (оказанных услуг)</w:t>
      </w:r>
      <w:r w:rsidR="001E5C50" w:rsidRPr="000B611A">
        <w:rPr>
          <w:sz w:val="24"/>
          <w:szCs w:val="24"/>
        </w:rPr>
        <w:t>,</w:t>
      </w:r>
      <w:r w:rsidRPr="000B611A">
        <w:rPr>
          <w:sz w:val="24"/>
          <w:szCs w:val="24"/>
        </w:rPr>
        <w:t xml:space="preserve"> либо в случае</w:t>
      </w:r>
      <w:r w:rsidR="001E5C50" w:rsidRPr="000B611A">
        <w:rPr>
          <w:sz w:val="24"/>
          <w:szCs w:val="24"/>
        </w:rPr>
        <w:t>,</w:t>
      </w:r>
      <w:r w:rsidRPr="000B611A">
        <w:rPr>
          <w:sz w:val="24"/>
          <w:szCs w:val="24"/>
        </w:rPr>
        <w:t xml:space="preserve"> если недостатки не были устранены,</w:t>
      </w:r>
      <w:r w:rsidR="001E5C50" w:rsidRPr="000B611A">
        <w:rPr>
          <w:sz w:val="24"/>
          <w:szCs w:val="24"/>
        </w:rPr>
        <w:t xml:space="preserve"> -</w:t>
      </w:r>
      <w:r w:rsidRPr="000B611A">
        <w:rPr>
          <w:sz w:val="24"/>
          <w:szCs w:val="24"/>
        </w:rPr>
        <w:t xml:space="preserve"> новый рекламационный акт.</w:t>
      </w:r>
      <w:r w:rsidR="001E5C50" w:rsidRPr="000B611A">
        <w:rPr>
          <w:sz w:val="24"/>
          <w:szCs w:val="24"/>
        </w:rPr>
        <w:t xml:space="preserve"> </w:t>
      </w:r>
      <w:r w:rsidRPr="000B611A">
        <w:rPr>
          <w:sz w:val="24"/>
          <w:szCs w:val="24"/>
        </w:rPr>
        <w:t>Присутствие и подписание представителем Покупателя акта пр</w:t>
      </w:r>
      <w:r w:rsidRPr="000B611A">
        <w:rPr>
          <w:sz w:val="24"/>
          <w:szCs w:val="24"/>
        </w:rPr>
        <w:t>и</w:t>
      </w:r>
      <w:r w:rsidRPr="000B611A">
        <w:rPr>
          <w:sz w:val="24"/>
          <w:szCs w:val="24"/>
        </w:rPr>
        <w:t>ёмки выполненных работ обязательно.</w:t>
      </w:r>
    </w:p>
    <w:p w:rsidR="009D1062" w:rsidRPr="00F6306F" w:rsidRDefault="009D1062" w:rsidP="00D419AD">
      <w:pPr>
        <w:suppressAutoHyphens/>
        <w:ind w:right="-5"/>
        <w:jc w:val="both"/>
        <w:rPr>
          <w:lang w:val="en-US"/>
        </w:rPr>
      </w:pPr>
    </w:p>
    <w:p w:rsidR="0097023C" w:rsidRDefault="000B611A" w:rsidP="0066634F">
      <w:pPr>
        <w:numPr>
          <w:ilvl w:val="0"/>
          <w:numId w:val="8"/>
        </w:numPr>
        <w:suppressAutoHyphens/>
        <w:ind w:right="-5"/>
        <w:jc w:val="center"/>
        <w:rPr>
          <w:b/>
        </w:rPr>
      </w:pPr>
      <w:r>
        <w:rPr>
          <w:b/>
        </w:rPr>
        <w:t>ГАРАНТИИ</w:t>
      </w:r>
    </w:p>
    <w:p w:rsidR="00FA08F4" w:rsidRPr="0066634F" w:rsidRDefault="00FA08F4" w:rsidP="00FA08F4">
      <w:pPr>
        <w:suppressAutoHyphens/>
        <w:ind w:left="360" w:right="-5"/>
        <w:rPr>
          <w:b/>
        </w:rPr>
      </w:pPr>
    </w:p>
    <w:p w:rsidR="00D419AD"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sidR="00E56267">
        <w:rPr>
          <w:sz w:val="24"/>
          <w:szCs w:val="24"/>
        </w:rPr>
        <w:t>Технических требованиях</w:t>
      </w:r>
      <w:r w:rsidRPr="000B611A">
        <w:rPr>
          <w:sz w:val="24"/>
          <w:szCs w:val="24"/>
        </w:rPr>
        <w:t xml:space="preserve"> (</w:t>
      </w:r>
      <w:r w:rsidR="001E5C50" w:rsidRPr="000B611A">
        <w:rPr>
          <w:sz w:val="24"/>
          <w:szCs w:val="24"/>
        </w:rPr>
        <w:t>п</w:t>
      </w:r>
      <w:r w:rsidR="00B5689D" w:rsidRPr="000B611A">
        <w:rPr>
          <w:sz w:val="24"/>
          <w:szCs w:val="24"/>
        </w:rPr>
        <w:t>риложение №</w:t>
      </w:r>
      <w:r w:rsidR="001E5C50" w:rsidRPr="000B611A">
        <w:rPr>
          <w:sz w:val="24"/>
          <w:szCs w:val="24"/>
        </w:rPr>
        <w:t xml:space="preserve"> </w:t>
      </w:r>
      <w:r w:rsidRPr="000B611A">
        <w:rPr>
          <w:sz w:val="24"/>
          <w:szCs w:val="24"/>
        </w:rPr>
        <w:t xml:space="preserve">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w:t>
      </w:r>
      <w:r w:rsidR="007E5F14" w:rsidRPr="000B611A">
        <w:rPr>
          <w:sz w:val="24"/>
          <w:szCs w:val="24"/>
        </w:rPr>
        <w:t xml:space="preserve">по отношению к </w:t>
      </w:r>
      <w:r w:rsidRPr="000B611A">
        <w:rPr>
          <w:sz w:val="24"/>
          <w:szCs w:val="24"/>
        </w:rPr>
        <w:t>настоящему Договору</w:t>
      </w:r>
      <w:r w:rsidR="007E5F14" w:rsidRPr="000B611A">
        <w:rPr>
          <w:sz w:val="24"/>
          <w:szCs w:val="24"/>
        </w:rPr>
        <w:t>,</w:t>
      </w:r>
      <w:r w:rsidRPr="000B611A">
        <w:rPr>
          <w:sz w:val="24"/>
          <w:szCs w:val="24"/>
        </w:rPr>
        <w:t xml:space="preserve"> </w:t>
      </w:r>
      <w:r w:rsidR="007E5F14" w:rsidRPr="000B611A">
        <w:rPr>
          <w:sz w:val="24"/>
          <w:szCs w:val="24"/>
        </w:rPr>
        <w:t xml:space="preserve">техническим условиям </w:t>
      </w:r>
      <w:r w:rsidRPr="000B611A">
        <w:rPr>
          <w:sz w:val="24"/>
          <w:szCs w:val="24"/>
        </w:rPr>
        <w:t xml:space="preserve">и </w:t>
      </w:r>
      <w:r w:rsidR="007E5F14" w:rsidRPr="000B611A">
        <w:rPr>
          <w:sz w:val="24"/>
          <w:szCs w:val="24"/>
        </w:rPr>
        <w:t>другим нормативным документам</w:t>
      </w:r>
      <w:r w:rsidRPr="000B611A">
        <w:rPr>
          <w:sz w:val="24"/>
          <w:szCs w:val="24"/>
        </w:rPr>
        <w:t>.</w:t>
      </w:r>
      <w:r w:rsidRPr="000B611A">
        <w:rPr>
          <w:sz w:val="24"/>
          <w:szCs w:val="24"/>
        </w:rPr>
        <w:tab/>
        <w:t xml:space="preserve"> </w:t>
      </w:r>
    </w:p>
    <w:p w:rsidR="00826579" w:rsidRPr="000F0F34" w:rsidRDefault="00D419AD" w:rsidP="000F0F34">
      <w:pPr>
        <w:pStyle w:val="11"/>
        <w:numPr>
          <w:ilvl w:val="1"/>
          <w:numId w:val="8"/>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8.1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w:t>
      </w:r>
      <w:r w:rsidRPr="000B611A">
        <w:rPr>
          <w:sz w:val="24"/>
          <w:szCs w:val="24"/>
        </w:rPr>
        <w:lastRenderedPageBreak/>
        <w:t>Покупателя.</w:t>
      </w:r>
    </w:p>
    <w:p w:rsidR="00D419AD"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8.2 настоящего Договора, Покупатель может применить </w:t>
      </w:r>
      <w:r w:rsidR="00CC1208">
        <w:rPr>
          <w:sz w:val="24"/>
          <w:szCs w:val="24"/>
        </w:rPr>
        <w:t>санкции, указанные в п. 10.</w:t>
      </w:r>
      <w:r w:rsidR="00CC1208"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92731E"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Гарантия на поставляемые материалы и оборудование должна распространяться не менее чем на 5 лет</w:t>
      </w:r>
      <w:r w:rsidR="00E56267">
        <w:rPr>
          <w:rStyle w:val="ab"/>
          <w:sz w:val="24"/>
          <w:szCs w:val="24"/>
        </w:rPr>
        <w:footnoteReference w:id="17"/>
      </w:r>
      <w:r w:rsidRPr="000B611A">
        <w:rPr>
          <w:sz w:val="24"/>
          <w:szCs w:val="24"/>
        </w:rPr>
        <w:t>. Время начала исчисления гарантийного срока – с м</w:t>
      </w:r>
      <w:r w:rsidRPr="000B611A">
        <w:rPr>
          <w:sz w:val="24"/>
          <w:szCs w:val="24"/>
        </w:rPr>
        <w:t>о</w:t>
      </w:r>
      <w:r w:rsidRPr="000B611A">
        <w:rPr>
          <w:sz w:val="24"/>
          <w:szCs w:val="24"/>
        </w:rPr>
        <w:t>мента ввода оборудования в эксплуатацию.</w:t>
      </w:r>
      <w:r w:rsidR="00481432">
        <w:rPr>
          <w:sz w:val="24"/>
          <w:szCs w:val="24"/>
        </w:rPr>
        <w:t xml:space="preserve"> Срок службы составляет: ______________.</w:t>
      </w:r>
    </w:p>
    <w:p w:rsidR="00D419AD" w:rsidRPr="000B611A" w:rsidRDefault="00D419AD" w:rsidP="00B412C3">
      <w:pPr>
        <w:pStyle w:val="11"/>
        <w:tabs>
          <w:tab w:val="left" w:pos="703"/>
          <w:tab w:val="left" w:pos="1260"/>
        </w:tabs>
        <w:spacing w:before="0" w:after="0"/>
        <w:rPr>
          <w:sz w:val="24"/>
          <w:szCs w:val="24"/>
        </w:rPr>
      </w:pPr>
      <w:r w:rsidRPr="000B611A">
        <w:rPr>
          <w:sz w:val="24"/>
          <w:szCs w:val="24"/>
        </w:rPr>
        <w:t xml:space="preserve">Поставщик должен за свой счет и сроки, согласованные с </w:t>
      </w:r>
      <w:r w:rsidR="00C84A93">
        <w:rPr>
          <w:sz w:val="24"/>
          <w:szCs w:val="24"/>
        </w:rPr>
        <w:t>Покупателем</w:t>
      </w:r>
      <w:r w:rsidRPr="000B611A">
        <w:rPr>
          <w:sz w:val="24"/>
          <w:szCs w:val="24"/>
        </w:rPr>
        <w:t>, устр</w:t>
      </w:r>
      <w:r w:rsidRPr="000B611A">
        <w:rPr>
          <w:sz w:val="24"/>
          <w:szCs w:val="24"/>
        </w:rPr>
        <w:t>а</w:t>
      </w:r>
      <w:r w:rsidRPr="000B611A">
        <w:rPr>
          <w:sz w:val="24"/>
          <w:szCs w:val="24"/>
        </w:rPr>
        <w:t>нять любые дефекты в поставляемом оборудовании, материалах, выявленные в течение г</w:t>
      </w:r>
      <w:r w:rsidRPr="000B611A">
        <w:rPr>
          <w:sz w:val="24"/>
          <w:szCs w:val="24"/>
        </w:rPr>
        <w:t>а</w:t>
      </w:r>
      <w:r w:rsidRPr="000B611A">
        <w:rPr>
          <w:sz w:val="24"/>
          <w:szCs w:val="24"/>
        </w:rPr>
        <w:t xml:space="preserve">рантийного срока. </w:t>
      </w:r>
    </w:p>
    <w:p w:rsidR="00D419AD"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 xml:space="preserve">В случае выхода из строя оборудования </w:t>
      </w:r>
      <w:r w:rsidR="00D45C2A" w:rsidRPr="000B611A">
        <w:rPr>
          <w:sz w:val="24"/>
          <w:szCs w:val="24"/>
        </w:rPr>
        <w:t xml:space="preserve">Поставщик </w:t>
      </w:r>
      <w:r w:rsidRPr="000B611A">
        <w:rPr>
          <w:sz w:val="24"/>
          <w:szCs w:val="24"/>
        </w:rPr>
        <w:t>обязан направить своего представителя для участия в составлении акта, фиксирующего дефекты, согласов</w:t>
      </w:r>
      <w:r w:rsidRPr="000B611A">
        <w:rPr>
          <w:sz w:val="24"/>
          <w:szCs w:val="24"/>
        </w:rPr>
        <w:t>а</w:t>
      </w:r>
      <w:r w:rsidRPr="000B611A">
        <w:rPr>
          <w:sz w:val="24"/>
          <w:szCs w:val="24"/>
        </w:rPr>
        <w:t>ния порядка и сроков их устранения не позднее 10 дней со дня получения письме</w:t>
      </w:r>
      <w:r w:rsidRPr="000B611A">
        <w:rPr>
          <w:sz w:val="24"/>
          <w:szCs w:val="24"/>
        </w:rPr>
        <w:t>н</w:t>
      </w:r>
      <w:r w:rsidRPr="000B611A">
        <w:rPr>
          <w:sz w:val="24"/>
          <w:szCs w:val="24"/>
        </w:rPr>
        <w:t xml:space="preserve">ного извещения </w:t>
      </w:r>
      <w:r w:rsidR="00C84A93">
        <w:rPr>
          <w:sz w:val="24"/>
          <w:szCs w:val="24"/>
        </w:rPr>
        <w:t>Покупателя</w:t>
      </w:r>
      <w:r w:rsidRPr="000B611A">
        <w:rPr>
          <w:sz w:val="24"/>
          <w:szCs w:val="24"/>
        </w:rPr>
        <w:t>. Гарантийный срок в этом случае продлевается соответс</w:t>
      </w:r>
      <w:r w:rsidRPr="000B611A">
        <w:rPr>
          <w:sz w:val="24"/>
          <w:szCs w:val="24"/>
        </w:rPr>
        <w:t>т</w:t>
      </w:r>
      <w:r w:rsidRPr="000B611A">
        <w:rPr>
          <w:sz w:val="24"/>
          <w:szCs w:val="24"/>
        </w:rPr>
        <w:t>венно на период устранения дефектов.</w:t>
      </w:r>
    </w:p>
    <w:p w:rsidR="00D419AD"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Поставщик обязуется выполнять гарантийный ремонт товара</w:t>
      </w:r>
      <w:r w:rsidR="000D5AC9">
        <w:rPr>
          <w:sz w:val="24"/>
          <w:szCs w:val="24"/>
        </w:rPr>
        <w:t>, в том числе нести расходы, связанные с шеф-монтажом и шеф-наладкой</w:t>
      </w:r>
      <w:r w:rsidRPr="000B611A">
        <w:rPr>
          <w:sz w:val="24"/>
          <w:szCs w:val="24"/>
        </w:rPr>
        <w:t xml:space="preserve"> за свой счет в течение срока, </w:t>
      </w:r>
      <w:r w:rsidR="000D5AC9">
        <w:rPr>
          <w:sz w:val="24"/>
          <w:szCs w:val="24"/>
        </w:rPr>
        <w:t xml:space="preserve">в объеме, указанном </w:t>
      </w:r>
      <w:r w:rsidRPr="000B611A">
        <w:rPr>
          <w:sz w:val="24"/>
          <w:szCs w:val="24"/>
        </w:rPr>
        <w:t>в Техническ</w:t>
      </w:r>
      <w:r w:rsidR="000D5AC9">
        <w:rPr>
          <w:sz w:val="24"/>
          <w:szCs w:val="24"/>
        </w:rPr>
        <w:t xml:space="preserve">их </w:t>
      </w:r>
      <w:proofErr w:type="gramStart"/>
      <w:r w:rsidR="000D5AC9">
        <w:rPr>
          <w:sz w:val="24"/>
          <w:szCs w:val="24"/>
        </w:rPr>
        <w:t>требованиях</w:t>
      </w:r>
      <w:r w:rsidRPr="000B611A">
        <w:rPr>
          <w:sz w:val="24"/>
          <w:szCs w:val="24"/>
        </w:rPr>
        <w:t xml:space="preserve"> </w:t>
      </w:r>
      <w:r w:rsidR="00C238D7" w:rsidRPr="000B611A">
        <w:rPr>
          <w:sz w:val="24"/>
          <w:szCs w:val="24"/>
        </w:rPr>
        <w:t xml:space="preserve"> </w:t>
      </w:r>
      <w:r w:rsidRPr="000B611A">
        <w:rPr>
          <w:sz w:val="24"/>
          <w:szCs w:val="24"/>
        </w:rPr>
        <w:t>(</w:t>
      </w:r>
      <w:proofErr w:type="gramEnd"/>
      <w:r w:rsidR="00277A99" w:rsidRPr="000B611A">
        <w:rPr>
          <w:sz w:val="24"/>
          <w:szCs w:val="24"/>
        </w:rPr>
        <w:t>п</w:t>
      </w:r>
      <w:r w:rsidR="00B5689D" w:rsidRPr="000B611A">
        <w:rPr>
          <w:sz w:val="24"/>
          <w:szCs w:val="24"/>
        </w:rPr>
        <w:t>риложение №</w:t>
      </w:r>
      <w:r w:rsidR="00277A99" w:rsidRPr="000B611A">
        <w:rPr>
          <w:sz w:val="24"/>
          <w:szCs w:val="24"/>
        </w:rPr>
        <w:t xml:space="preserve"> </w:t>
      </w:r>
      <w:r w:rsidRPr="000B611A">
        <w:rPr>
          <w:sz w:val="24"/>
          <w:szCs w:val="24"/>
        </w:rPr>
        <w:t xml:space="preserve">1 к Договору). Гарантийный срок исчисляется со дня подписания акта приемки-передачи Товара </w:t>
      </w:r>
      <w:r w:rsidRPr="000B611A">
        <w:rPr>
          <w:iCs/>
          <w:sz w:val="24"/>
          <w:szCs w:val="24"/>
        </w:rPr>
        <w:t>либо акта приемки выполненных работ.</w:t>
      </w:r>
    </w:p>
    <w:p w:rsidR="00D419AD" w:rsidRPr="000B611A" w:rsidRDefault="00D419AD" w:rsidP="00D419AD">
      <w:pPr>
        <w:pStyle w:val="11"/>
        <w:numPr>
          <w:ilvl w:val="1"/>
          <w:numId w:val="8"/>
        </w:numPr>
        <w:tabs>
          <w:tab w:val="left" w:pos="703"/>
          <w:tab w:val="left" w:pos="1260"/>
        </w:tabs>
        <w:spacing w:before="0" w:after="0"/>
        <w:ind w:left="0" w:firstLine="709"/>
        <w:rPr>
          <w:sz w:val="24"/>
          <w:szCs w:val="24"/>
        </w:rPr>
      </w:pPr>
      <w:r w:rsidRPr="000B611A">
        <w:rPr>
          <w:sz w:val="24"/>
          <w:szCs w:val="24"/>
        </w:rPr>
        <w:t xml:space="preserve">Части, поставляемые для замены дефектных частей, или новые части, поставляемые для выполнения гарантийного ремонта, </w:t>
      </w:r>
      <w:r w:rsidR="000D5AC9">
        <w:rPr>
          <w:sz w:val="24"/>
          <w:szCs w:val="24"/>
        </w:rPr>
        <w:t xml:space="preserve">в том числе расходы, связанные с шеф-монтажом и шеф-наладкой, </w:t>
      </w:r>
      <w:r w:rsidRPr="000B611A">
        <w:rPr>
          <w:sz w:val="24"/>
          <w:szCs w:val="24"/>
        </w:rPr>
        <w:t>будут предметом нового гарантийного срока, одинакового с тем, который указан в Техническ</w:t>
      </w:r>
      <w:r w:rsidR="000D5AC9">
        <w:rPr>
          <w:sz w:val="24"/>
          <w:szCs w:val="24"/>
        </w:rPr>
        <w:t>их</w:t>
      </w:r>
      <w:r w:rsidRPr="000B611A">
        <w:rPr>
          <w:sz w:val="24"/>
          <w:szCs w:val="24"/>
        </w:rPr>
        <w:t xml:space="preserve"> </w:t>
      </w:r>
      <w:proofErr w:type="gramStart"/>
      <w:r w:rsidR="000D5AC9">
        <w:rPr>
          <w:sz w:val="24"/>
          <w:szCs w:val="24"/>
        </w:rPr>
        <w:t xml:space="preserve">требованиях </w:t>
      </w:r>
      <w:r w:rsidR="00C238D7" w:rsidRPr="000B611A">
        <w:rPr>
          <w:sz w:val="24"/>
          <w:szCs w:val="24"/>
        </w:rPr>
        <w:t xml:space="preserve"> </w:t>
      </w:r>
      <w:r w:rsidRPr="000B611A">
        <w:rPr>
          <w:sz w:val="24"/>
          <w:szCs w:val="24"/>
        </w:rPr>
        <w:t>(</w:t>
      </w:r>
      <w:proofErr w:type="gramEnd"/>
      <w:r w:rsidR="00192420">
        <w:rPr>
          <w:sz w:val="24"/>
          <w:szCs w:val="24"/>
        </w:rPr>
        <w:t>П</w:t>
      </w:r>
      <w:r w:rsidR="00B5689D" w:rsidRPr="000B611A">
        <w:rPr>
          <w:sz w:val="24"/>
          <w:szCs w:val="24"/>
        </w:rPr>
        <w:t>риложение №</w:t>
      </w:r>
      <w:r w:rsidR="00277A99" w:rsidRPr="000B611A">
        <w:rPr>
          <w:sz w:val="24"/>
          <w:szCs w:val="24"/>
        </w:rPr>
        <w:t xml:space="preserve"> </w:t>
      </w:r>
      <w:r w:rsidRPr="000B611A">
        <w:rPr>
          <w:sz w:val="24"/>
          <w:szCs w:val="24"/>
        </w:rPr>
        <w:t>1 к Договору)</w:t>
      </w:r>
      <w:r w:rsidR="00277A99" w:rsidRPr="000B611A">
        <w:rPr>
          <w:sz w:val="24"/>
          <w:szCs w:val="24"/>
        </w:rPr>
        <w:t>,</w:t>
      </w:r>
      <w:r w:rsidRPr="000B611A">
        <w:rPr>
          <w:sz w:val="24"/>
          <w:szCs w:val="24"/>
        </w:rPr>
        <w:t xml:space="preserve">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D419AD" w:rsidRPr="000B611A" w:rsidRDefault="00D419AD" w:rsidP="00D419AD">
      <w:pPr>
        <w:tabs>
          <w:tab w:val="left" w:pos="900"/>
        </w:tabs>
        <w:ind w:left="360"/>
        <w:jc w:val="both"/>
      </w:pPr>
    </w:p>
    <w:p w:rsidR="0097023C" w:rsidRDefault="000B611A" w:rsidP="0066634F">
      <w:pPr>
        <w:pStyle w:val="11"/>
        <w:numPr>
          <w:ilvl w:val="0"/>
          <w:numId w:val="9"/>
        </w:numPr>
        <w:tabs>
          <w:tab w:val="left" w:pos="703"/>
          <w:tab w:val="left" w:pos="1260"/>
        </w:tabs>
        <w:spacing w:before="0" w:after="0"/>
        <w:jc w:val="center"/>
        <w:rPr>
          <w:b/>
          <w:bCs/>
          <w:sz w:val="24"/>
          <w:szCs w:val="24"/>
        </w:rPr>
      </w:pPr>
      <w:r w:rsidRPr="000B611A">
        <w:rPr>
          <w:b/>
          <w:bCs/>
          <w:sz w:val="24"/>
          <w:szCs w:val="24"/>
        </w:rPr>
        <w:t>ПОРЯДОК И УСЛОВИЯ ПЛАТЕЖЕЙ</w:t>
      </w:r>
    </w:p>
    <w:p w:rsidR="00FA08F4" w:rsidRPr="0066634F" w:rsidRDefault="00FA08F4" w:rsidP="00FA08F4">
      <w:pPr>
        <w:pStyle w:val="11"/>
        <w:tabs>
          <w:tab w:val="left" w:pos="703"/>
          <w:tab w:val="left" w:pos="1260"/>
        </w:tabs>
        <w:spacing w:before="0" w:after="0"/>
        <w:ind w:left="360" w:firstLine="0"/>
        <w:rPr>
          <w:b/>
          <w:bCs/>
          <w:sz w:val="24"/>
          <w:szCs w:val="24"/>
        </w:rPr>
      </w:pPr>
    </w:p>
    <w:p w:rsidR="00453E31" w:rsidRPr="00FA08F4" w:rsidRDefault="00D419AD" w:rsidP="00FA08F4">
      <w:pPr>
        <w:pStyle w:val="11"/>
        <w:numPr>
          <w:ilvl w:val="1"/>
          <w:numId w:val="9"/>
        </w:numPr>
        <w:tabs>
          <w:tab w:val="left" w:pos="703"/>
          <w:tab w:val="left" w:pos="1260"/>
        </w:tabs>
        <w:spacing w:before="0" w:after="0"/>
        <w:ind w:left="0" w:firstLine="709"/>
        <w:rPr>
          <w:sz w:val="24"/>
          <w:szCs w:val="24"/>
        </w:rPr>
      </w:pPr>
      <w:r w:rsidRPr="008C61F3">
        <w:rPr>
          <w:sz w:val="24"/>
          <w:szCs w:val="24"/>
        </w:rPr>
        <w:t>Оплата товара, работ и услуг Поставщика будет производиться денежными средствами в рублях платежными поручениями.</w:t>
      </w:r>
    </w:p>
    <w:p w:rsidR="00372C65" w:rsidRPr="00F6306F" w:rsidRDefault="002F7485" w:rsidP="007F0C9F">
      <w:pPr>
        <w:ind w:firstLine="540"/>
        <w:jc w:val="both"/>
      </w:pPr>
      <w:r>
        <w:rPr>
          <w:color w:val="000000"/>
        </w:rPr>
        <w:t xml:space="preserve">  </w:t>
      </w:r>
      <w:r w:rsidR="00E8735D" w:rsidRPr="008C61F3">
        <w:rPr>
          <w:color w:val="000000"/>
        </w:rPr>
        <w:t>9.2</w:t>
      </w:r>
      <w:r w:rsidR="007F0C9F" w:rsidRPr="008C61F3">
        <w:rPr>
          <w:color w:val="000000"/>
        </w:rPr>
        <w:t xml:space="preserve">. </w:t>
      </w:r>
      <w:r w:rsidR="007F0C9F" w:rsidRPr="008C61F3">
        <w:t xml:space="preserve">Расчеты с Поставщиком </w:t>
      </w:r>
      <w:proofErr w:type="gramStart"/>
      <w:r w:rsidR="007F0C9F" w:rsidRPr="008C61F3">
        <w:t>производятся  в</w:t>
      </w:r>
      <w:proofErr w:type="gramEnd"/>
      <w:r w:rsidR="007F0C9F" w:rsidRPr="008C61F3">
        <w:t xml:space="preserve"> </w:t>
      </w:r>
      <w:r w:rsidR="00372C65" w:rsidRPr="008C61F3">
        <w:t>следующем порядке:</w:t>
      </w:r>
    </w:p>
    <w:p w:rsidR="00F6306F" w:rsidRPr="00F6306F" w:rsidRDefault="00F6306F" w:rsidP="007F0C9F">
      <w:pPr>
        <w:ind w:firstLine="540"/>
        <w:jc w:val="both"/>
      </w:pPr>
    </w:p>
    <w:p w:rsidR="00453E31" w:rsidRPr="00453E31" w:rsidRDefault="00453E31" w:rsidP="00453E31">
      <w:pPr>
        <w:widowControl w:val="0"/>
        <w:autoSpaceDE w:val="0"/>
        <w:autoSpaceDN w:val="0"/>
        <w:adjustRightInd w:val="0"/>
        <w:ind w:firstLine="708"/>
        <w:jc w:val="both"/>
        <w:rPr>
          <w:b/>
          <w:bCs/>
          <w:sz w:val="26"/>
          <w:szCs w:val="26"/>
        </w:rPr>
      </w:pPr>
      <w:r w:rsidRPr="00453E31">
        <w:rPr>
          <w:rFonts w:eastAsia="Calibri"/>
          <w:b/>
          <w:i/>
          <w:lang w:eastAsia="en-US"/>
        </w:rPr>
        <w:t xml:space="preserve">«Порядок и сроки расчетов заполняются в соответствии с требованиями приказа </w:t>
      </w:r>
      <w:proofErr w:type="gramStart"/>
      <w:r w:rsidRPr="00453E31">
        <w:rPr>
          <w:rFonts w:eastAsia="Calibri"/>
          <w:b/>
          <w:i/>
          <w:lang w:eastAsia="en-US"/>
        </w:rPr>
        <w:t>Общества,  утверждающего</w:t>
      </w:r>
      <w:proofErr w:type="gramEnd"/>
      <w:r w:rsidRPr="00453E31">
        <w:rPr>
          <w:rFonts w:eastAsia="Calibri"/>
          <w:b/>
          <w:i/>
          <w:lang w:eastAsia="en-US"/>
        </w:rPr>
        <w:t xml:space="preserve"> рабочую инструкцию «Осуществ</w:t>
      </w:r>
      <w:r w:rsidR="00647B95">
        <w:rPr>
          <w:rFonts w:eastAsia="Calibri"/>
          <w:b/>
          <w:i/>
          <w:lang w:eastAsia="en-US"/>
        </w:rPr>
        <w:t>ление расчетов с контрагентами П</w:t>
      </w:r>
      <w:r w:rsidRPr="00453E31">
        <w:rPr>
          <w:rFonts w:eastAsia="Calibri"/>
          <w:b/>
          <w:i/>
          <w:lang w:eastAsia="en-US"/>
        </w:rPr>
        <w:t>АО «</w:t>
      </w:r>
      <w:r w:rsidR="00FE6A6A">
        <w:rPr>
          <w:rFonts w:eastAsia="Calibri"/>
          <w:b/>
          <w:i/>
          <w:lang w:eastAsia="en-US"/>
        </w:rPr>
        <w:t>Россети Центр</w:t>
      </w:r>
      <w:r w:rsidRPr="00453E31">
        <w:rPr>
          <w:rFonts w:eastAsia="Calibri"/>
          <w:b/>
          <w:i/>
          <w:lang w:eastAsia="en-US"/>
        </w:rPr>
        <w:t xml:space="preserve">» по видам типовых форм договоров» </w:t>
      </w:r>
    </w:p>
    <w:p w:rsidR="00453E31" w:rsidRPr="00F6306F" w:rsidRDefault="00453E31" w:rsidP="00F6306F">
      <w:pPr>
        <w:jc w:val="both"/>
      </w:pPr>
    </w:p>
    <w:p w:rsidR="007F0C9F" w:rsidRPr="008C61F3" w:rsidRDefault="00E4228F" w:rsidP="008C61F3">
      <w:pPr>
        <w:ind w:firstLine="540"/>
        <w:jc w:val="both"/>
        <w:rPr>
          <w:rFonts w:eastAsia="Calibri"/>
          <w:i/>
          <w:lang w:eastAsia="en-US"/>
        </w:rPr>
      </w:pPr>
      <w:r w:rsidRPr="008C61F3">
        <w:t xml:space="preserve">и </w:t>
      </w:r>
      <w:r w:rsidR="007F0C9F" w:rsidRPr="008C61F3">
        <w:t>получения от Поставщика полного комплекта следующих документов:</w:t>
      </w:r>
    </w:p>
    <w:p w:rsidR="007F0C9F" w:rsidRPr="008C61F3" w:rsidRDefault="002F7485" w:rsidP="007F0C9F">
      <w:pPr>
        <w:pStyle w:val="afa"/>
        <w:ind w:firstLine="539"/>
        <w:jc w:val="both"/>
      </w:pPr>
      <w:r>
        <w:rPr>
          <w:lang w:val="ru-RU"/>
        </w:rPr>
        <w:t xml:space="preserve"> </w:t>
      </w:r>
      <w:r w:rsidR="00E8735D" w:rsidRPr="008C61F3">
        <w:t>9.2.1</w:t>
      </w:r>
      <w:r w:rsidR="007F0C9F" w:rsidRPr="008C61F3">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Pr>
          <w:lang w:val="ru-RU"/>
        </w:rPr>
        <w:t xml:space="preserve">с </w:t>
      </w:r>
      <w:r w:rsidR="007F0C9F" w:rsidRPr="008C61F3">
        <w:t xml:space="preserve">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w:t>
      </w:r>
      <w:r w:rsidR="007F0C9F" w:rsidRPr="008C61F3">
        <w:lastRenderedPageBreak/>
        <w:t>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8C61F3" w:rsidRDefault="00E8735D" w:rsidP="007F0C9F">
      <w:pPr>
        <w:pStyle w:val="afa"/>
        <w:ind w:firstLine="539"/>
        <w:jc w:val="both"/>
      </w:pPr>
      <w:r w:rsidRPr="008C61F3">
        <w:t>9.2.2.</w:t>
      </w:r>
      <w:r w:rsidR="007F0C9F" w:rsidRPr="008C61F3">
        <w:t xml:space="preserve"> товарная накладная </w:t>
      </w:r>
      <w:r w:rsidRPr="008C61F3">
        <w:t xml:space="preserve"> - 1 </w:t>
      </w:r>
      <w:r w:rsidR="00492AEB" w:rsidRPr="008C61F3">
        <w:rPr>
          <w:lang w:val="ru-RU"/>
        </w:rPr>
        <w:t xml:space="preserve">(один) подлинный </w:t>
      </w:r>
      <w:r w:rsidRPr="008C61F3">
        <w:t>экземпляр.</w:t>
      </w:r>
    </w:p>
    <w:p w:rsidR="007F0C9F" w:rsidRPr="008C61F3" w:rsidRDefault="00E8735D" w:rsidP="007F0C9F">
      <w:pPr>
        <w:pStyle w:val="afa"/>
        <w:ind w:firstLine="539"/>
        <w:jc w:val="both"/>
        <w:rPr>
          <w:lang w:val="ru-RU"/>
        </w:rPr>
      </w:pPr>
      <w:r w:rsidRPr="008C61F3">
        <w:t>9.2.3</w:t>
      </w:r>
      <w:r w:rsidR="007F0C9F" w:rsidRPr="008C61F3">
        <w:t>. отгрузочны</w:t>
      </w:r>
      <w:r w:rsidRPr="008C61F3">
        <w:t>е</w:t>
      </w:r>
      <w:r w:rsidR="007F0C9F" w:rsidRPr="008C61F3">
        <w:t xml:space="preserve"> документ</w:t>
      </w:r>
      <w:r w:rsidRPr="008C61F3">
        <w:t>ы</w:t>
      </w:r>
      <w:r w:rsidR="007F0C9F" w:rsidRPr="008C61F3">
        <w:t xml:space="preserve"> (железнодорожны</w:t>
      </w:r>
      <w:r w:rsidRPr="008C61F3">
        <w:t>е</w:t>
      </w:r>
      <w:r w:rsidR="007F0C9F" w:rsidRPr="008C61F3">
        <w:t xml:space="preserve"> накладны</w:t>
      </w:r>
      <w:r w:rsidRPr="008C61F3">
        <w:t>е</w:t>
      </w:r>
      <w:r w:rsidR="007F0C9F" w:rsidRPr="008C61F3">
        <w:t>, железнодорожны</w:t>
      </w:r>
      <w:r w:rsidRPr="008C61F3">
        <w:t>е</w:t>
      </w:r>
      <w:r w:rsidR="007F0C9F" w:rsidRPr="008C61F3">
        <w:t xml:space="preserve"> квитанци</w:t>
      </w:r>
      <w:r w:rsidRPr="008C61F3">
        <w:t>и</w:t>
      </w:r>
      <w:r w:rsidR="007F0C9F" w:rsidRPr="008C61F3">
        <w:t xml:space="preserve"> о приеме Товара к перевозке, транспортны</w:t>
      </w:r>
      <w:r w:rsidRPr="008C61F3">
        <w:t>е</w:t>
      </w:r>
      <w:r w:rsidR="007F0C9F" w:rsidRPr="008C61F3">
        <w:t xml:space="preserve"> накладны</w:t>
      </w:r>
      <w:r w:rsidRPr="008C61F3">
        <w:t>е и др.</w:t>
      </w:r>
      <w:r w:rsidR="007F0C9F" w:rsidRPr="008C61F3">
        <w:t xml:space="preserve">) - </w:t>
      </w:r>
      <w:r w:rsidR="003B7DE8" w:rsidRPr="008C61F3">
        <w:t>1</w:t>
      </w:r>
      <w:r w:rsidR="007F0C9F" w:rsidRPr="008C61F3">
        <w:t xml:space="preserve"> </w:t>
      </w:r>
      <w:r w:rsidR="00492AEB" w:rsidRPr="008C61F3">
        <w:rPr>
          <w:lang w:val="ru-RU"/>
        </w:rPr>
        <w:t xml:space="preserve">(один) подлинный </w:t>
      </w:r>
      <w:r w:rsidR="007F0C9F" w:rsidRPr="008C61F3">
        <w:t>экземпляр.</w:t>
      </w:r>
    </w:p>
    <w:p w:rsidR="00492AEB" w:rsidRPr="008C61F3" w:rsidRDefault="00492AEB" w:rsidP="007F0C9F">
      <w:pPr>
        <w:pStyle w:val="afa"/>
        <w:ind w:firstLine="539"/>
        <w:jc w:val="both"/>
        <w:rPr>
          <w:lang w:val="ru-RU"/>
        </w:rPr>
      </w:pPr>
      <w:r w:rsidRPr="008C61F3">
        <w:rPr>
          <w:lang w:val="ru-RU"/>
        </w:rPr>
        <w:t>9.2.4. документов, предусмотренных п.4.13 Договора.</w:t>
      </w:r>
    </w:p>
    <w:p w:rsidR="007F0C9F" w:rsidRPr="008C61F3" w:rsidRDefault="00E8735D" w:rsidP="007F0C9F">
      <w:pPr>
        <w:pStyle w:val="afa"/>
        <w:ind w:firstLine="540"/>
        <w:jc w:val="both"/>
      </w:pPr>
      <w:r w:rsidRPr="008C61F3">
        <w:t>9.3</w:t>
      </w:r>
      <w:r w:rsidR="007F0C9F" w:rsidRPr="008C61F3">
        <w:t>. 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7F0C9F" w:rsidRPr="008C61F3">
        <w:rPr>
          <w:color w:val="FF0000"/>
        </w:rPr>
        <w:t xml:space="preserve"> </w:t>
      </w:r>
      <w:r w:rsidR="007F0C9F" w:rsidRPr="008C61F3">
        <w:t>номер и дату товарной накладной</w:t>
      </w:r>
      <w:r w:rsidR="00225C03">
        <w:rPr>
          <w:lang w:val="ru-RU"/>
        </w:rPr>
        <w:t>.</w:t>
      </w:r>
      <w:r w:rsidR="007F0C9F" w:rsidRPr="008C61F3">
        <w:t xml:space="preserve"> 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w:t>
      </w:r>
      <w:r w:rsidR="00BB37E0">
        <w:t>Публичное акционерное общество</w:t>
      </w:r>
      <w:r w:rsidR="007F0C9F" w:rsidRPr="008C61F3">
        <w:t xml:space="preserve"> «</w:t>
      </w:r>
      <w:r w:rsidR="00FE6A6A">
        <w:t>Россети Центр</w:t>
      </w:r>
      <w:r w:rsidR="007F0C9F" w:rsidRPr="008C61F3">
        <w:t>», адрес: 127018, г. Москва,  2-я Ямская</w:t>
      </w:r>
      <w:r w:rsidR="00492AEB" w:rsidRPr="008C61F3">
        <w:rPr>
          <w:lang w:val="ru-RU"/>
        </w:rPr>
        <w:t xml:space="preserve"> ул.</w:t>
      </w:r>
      <w:r w:rsidR="007F0C9F" w:rsidRPr="008C61F3">
        <w:t>, д. 4, ИНН/КПП покупателя 6901067107/</w:t>
      </w:r>
      <w:r w:rsidR="00764E75">
        <w:rPr>
          <w:lang w:val="ru-RU"/>
        </w:rPr>
        <w:t>__________________</w:t>
      </w:r>
      <w:r w:rsidR="002F3667" w:rsidRPr="008C61F3">
        <w:rPr>
          <w:rStyle w:val="ab"/>
        </w:rPr>
        <w:footnoteReference w:id="18"/>
      </w:r>
      <w:r w:rsidR="007F0C9F" w:rsidRPr="008C61F3">
        <w:t>.</w:t>
      </w:r>
    </w:p>
    <w:p w:rsidR="007F0C9F" w:rsidRPr="008C61F3" w:rsidRDefault="002F3667" w:rsidP="007F0C9F">
      <w:pPr>
        <w:pStyle w:val="afa"/>
        <w:ind w:firstLine="540"/>
        <w:jc w:val="both"/>
      </w:pPr>
      <w:r w:rsidRPr="008C61F3">
        <w:rPr>
          <w:lang w:val="ru-RU"/>
        </w:rPr>
        <w:t xml:space="preserve"> Первичные документы</w:t>
      </w:r>
      <w:r w:rsidR="007F0C9F" w:rsidRPr="008C61F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225C03" w:rsidRDefault="00E8735D" w:rsidP="007F0C9F">
      <w:pPr>
        <w:pStyle w:val="afa"/>
        <w:ind w:firstLine="540"/>
        <w:jc w:val="both"/>
        <w:rPr>
          <w:lang w:val="ru-RU"/>
        </w:rPr>
      </w:pPr>
      <w:r w:rsidRPr="008C61F3">
        <w:t>9.4</w:t>
      </w:r>
      <w:r w:rsidR="007F0C9F" w:rsidRPr="008C61F3">
        <w:t>. 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225C03">
        <w:rPr>
          <w:lang w:val="ru-RU"/>
        </w:rPr>
        <w:t>.</w:t>
      </w:r>
      <w:r w:rsidR="00225C03" w:rsidRPr="008C61F3" w:rsidDel="00225C03">
        <w:t xml:space="preserve"> </w:t>
      </w:r>
    </w:p>
    <w:p w:rsidR="00AA530B" w:rsidRPr="008C61F3" w:rsidRDefault="00AA530B" w:rsidP="00AA530B">
      <w:pPr>
        <w:pStyle w:val="afa"/>
        <w:ind w:firstLine="540"/>
        <w:jc w:val="both"/>
      </w:pPr>
      <w:r w:rsidRPr="008C61F3">
        <w:t xml:space="preserve">9.5 При отсутствии документов, указанных в пункте </w:t>
      </w:r>
      <w:r w:rsidR="0051583D" w:rsidRPr="008C61F3">
        <w:t>4.13</w:t>
      </w:r>
      <w:r w:rsidR="00492AEB" w:rsidRPr="008C61F3">
        <w:rPr>
          <w:lang w:val="ru-RU"/>
        </w:rPr>
        <w:t>, 9.2.1-9.2.4</w:t>
      </w:r>
      <w:r w:rsidRPr="008C61F3">
        <w:t xml:space="preserve"> настоящего Договора, Покупатель вправе </w:t>
      </w:r>
      <w:r w:rsidR="00492AEB" w:rsidRPr="008C61F3">
        <w:rPr>
          <w:lang w:val="ru-RU"/>
        </w:rPr>
        <w:t xml:space="preserve"> не производить </w:t>
      </w:r>
      <w:r w:rsidRPr="008C61F3">
        <w:t xml:space="preserve"> оплату Товара до </w:t>
      </w:r>
      <w:r w:rsidR="00492AEB" w:rsidRPr="008C61F3">
        <w:rPr>
          <w:lang w:val="ru-RU"/>
        </w:rPr>
        <w:t xml:space="preserve">их </w:t>
      </w:r>
      <w:r w:rsidRPr="008C61F3">
        <w:t xml:space="preserve">получения от Поставщика </w:t>
      </w:r>
      <w:r w:rsidR="00492AEB" w:rsidRPr="008C61F3">
        <w:rPr>
          <w:lang w:val="ru-RU"/>
        </w:rPr>
        <w:t xml:space="preserve"> </w:t>
      </w:r>
      <w:r w:rsidRPr="008C61F3">
        <w:t xml:space="preserve">Поставщик не вправе требовать </w:t>
      </w:r>
      <w:r w:rsidR="00492AEB" w:rsidRPr="008C61F3">
        <w:rPr>
          <w:lang w:val="ru-RU"/>
        </w:rPr>
        <w:t xml:space="preserve">от </w:t>
      </w:r>
      <w:r w:rsidRPr="008C61F3">
        <w:t xml:space="preserve"> Покупателя уплаты штрафных санкций за </w:t>
      </w:r>
      <w:r w:rsidR="00492AEB" w:rsidRPr="008C61F3">
        <w:rPr>
          <w:lang w:val="ru-RU"/>
        </w:rPr>
        <w:t xml:space="preserve"> нарушение сроков</w:t>
      </w:r>
      <w:r w:rsidRPr="008C61F3">
        <w:t xml:space="preserve"> оплаты</w:t>
      </w:r>
      <w:r w:rsidR="00492AEB" w:rsidRPr="008C61F3">
        <w:rPr>
          <w:lang w:val="ru-RU"/>
        </w:rPr>
        <w:t xml:space="preserve"> Товара</w:t>
      </w:r>
      <w:r w:rsidRPr="008C61F3">
        <w:t xml:space="preserve">, </w:t>
      </w:r>
      <w:r w:rsidR="00492AEB" w:rsidRPr="008C61F3">
        <w:rPr>
          <w:lang w:val="ru-RU"/>
        </w:rPr>
        <w:t xml:space="preserve">когда это </w:t>
      </w:r>
      <w:r w:rsidRPr="008C61F3">
        <w:t>вызван</w:t>
      </w:r>
      <w:r w:rsidR="00492AEB" w:rsidRPr="008C61F3">
        <w:rPr>
          <w:lang w:val="ru-RU"/>
        </w:rPr>
        <w:t>о</w:t>
      </w:r>
      <w:r w:rsidRPr="008C61F3">
        <w:t xml:space="preserve"> обстоятельствами, указанными в настоящем пункте Договора. </w:t>
      </w:r>
    </w:p>
    <w:p w:rsidR="007F0C9F" w:rsidRPr="008C61F3" w:rsidRDefault="00E8735D" w:rsidP="00E8735D">
      <w:pPr>
        <w:pStyle w:val="afa"/>
        <w:ind w:firstLine="540"/>
        <w:jc w:val="both"/>
      </w:pPr>
      <w:r w:rsidRPr="008C61F3">
        <w:t>9.</w:t>
      </w:r>
      <w:r w:rsidR="0051583D" w:rsidRPr="008C61F3">
        <w:t>6</w:t>
      </w:r>
      <w:r w:rsidR="007F0C9F" w:rsidRPr="008C61F3">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8C61F3">
        <w:rPr>
          <w:lang w:val="ru-RU"/>
        </w:rPr>
        <w:t>й</w:t>
      </w:r>
      <w:r w:rsidR="007F0C9F" w:rsidRPr="008C61F3">
        <w:t xml:space="preserve"> </w:t>
      </w:r>
      <w:r w:rsidR="002F3667" w:rsidRPr="008C61F3">
        <w:rPr>
          <w:lang w:val="ru-RU"/>
        </w:rPr>
        <w:t xml:space="preserve">товарной накладной </w:t>
      </w:r>
      <w:r w:rsidR="007F0C9F" w:rsidRPr="008C61F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8C61F3" w:rsidRDefault="00E8735D" w:rsidP="00E8735D">
      <w:pPr>
        <w:autoSpaceDE w:val="0"/>
        <w:autoSpaceDN w:val="0"/>
        <w:adjustRightInd w:val="0"/>
        <w:ind w:firstLine="540"/>
        <w:jc w:val="both"/>
        <w:rPr>
          <w:color w:val="000000"/>
        </w:rPr>
      </w:pPr>
      <w:r w:rsidRPr="008C61F3">
        <w:rPr>
          <w:color w:val="000000"/>
        </w:rPr>
        <w:t>9.</w:t>
      </w:r>
      <w:r w:rsidR="00492AEB" w:rsidRPr="008C61F3">
        <w:rPr>
          <w:color w:val="000000"/>
        </w:rPr>
        <w:t>7</w:t>
      </w:r>
      <w:r w:rsidR="007F0C9F" w:rsidRPr="008C61F3">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8C61F3" w:rsidRDefault="00492AEB" w:rsidP="00492AEB">
      <w:pPr>
        <w:pStyle w:val="11"/>
        <w:widowControl/>
        <w:tabs>
          <w:tab w:val="left" w:pos="703"/>
          <w:tab w:val="left" w:pos="1260"/>
        </w:tabs>
        <w:spacing w:before="0" w:after="0"/>
        <w:rPr>
          <w:sz w:val="24"/>
          <w:szCs w:val="24"/>
        </w:rPr>
      </w:pPr>
      <w:r w:rsidRPr="008C61F3">
        <w:rPr>
          <w:sz w:val="24"/>
          <w:szCs w:val="24"/>
        </w:rPr>
        <w:t xml:space="preserve">9.8. </w:t>
      </w:r>
      <w:r w:rsidR="00D419AD" w:rsidRPr="008C61F3">
        <w:rPr>
          <w:sz w:val="24"/>
          <w:szCs w:val="24"/>
        </w:rPr>
        <w:t xml:space="preserve">Обращение Поставщика к Покупателю по поводу платежа должно быть изложено в письменной форме с приложением </w:t>
      </w:r>
      <w:r w:rsidR="00705A1F" w:rsidRPr="008C61F3">
        <w:rPr>
          <w:sz w:val="24"/>
          <w:szCs w:val="24"/>
        </w:rPr>
        <w:t xml:space="preserve">соответствующего </w:t>
      </w:r>
      <w:r w:rsidR="00D419AD" w:rsidRPr="008C61F3">
        <w:rPr>
          <w:sz w:val="24"/>
          <w:szCs w:val="24"/>
        </w:rPr>
        <w:t xml:space="preserve">счета (с описанием, если это уместно, поставленной продукции и </w:t>
      </w:r>
      <w:proofErr w:type="gramStart"/>
      <w:r w:rsidR="00D419AD" w:rsidRPr="008C61F3">
        <w:rPr>
          <w:sz w:val="24"/>
          <w:szCs w:val="24"/>
        </w:rPr>
        <w:t>выполненных работ</w:t>
      </w:r>
      <w:proofErr w:type="gramEnd"/>
      <w:r w:rsidR="00D419AD" w:rsidRPr="008C61F3">
        <w:rPr>
          <w:sz w:val="24"/>
          <w:szCs w:val="24"/>
        </w:rPr>
        <w:t xml:space="preserve"> и услуг)</w:t>
      </w:r>
      <w:r w:rsidR="00705A1F" w:rsidRPr="008C61F3">
        <w:rPr>
          <w:sz w:val="24"/>
          <w:szCs w:val="24"/>
        </w:rPr>
        <w:t xml:space="preserve"> и</w:t>
      </w:r>
      <w:r w:rsidR="00D419AD" w:rsidRPr="008C61F3">
        <w:rPr>
          <w:sz w:val="24"/>
          <w:szCs w:val="24"/>
        </w:rPr>
        <w:t xml:space="preserve"> документов при условии выполнения иных обязательств, предусмотренных по Договору.</w:t>
      </w:r>
    </w:p>
    <w:p w:rsidR="009C455B" w:rsidRPr="008C61F3" w:rsidRDefault="008C61F3" w:rsidP="009C455B">
      <w:pPr>
        <w:jc w:val="both"/>
        <w:rPr>
          <w:rFonts w:eastAsia="Calibri"/>
          <w:lang w:eastAsia="en-US"/>
        </w:rPr>
      </w:pPr>
      <w:r>
        <w:rPr>
          <w:rFonts w:eastAsia="Calibri"/>
          <w:lang w:eastAsia="en-US"/>
        </w:rPr>
        <w:lastRenderedPageBreak/>
        <w:t xml:space="preserve">         </w:t>
      </w:r>
      <w:r w:rsidR="009C455B" w:rsidRPr="008C61F3">
        <w:rPr>
          <w:rFonts w:eastAsia="Calibri"/>
          <w:lang w:eastAsia="en-US"/>
        </w:rPr>
        <w:t>9.</w:t>
      </w:r>
      <w:r w:rsidR="00492AEB" w:rsidRPr="008C61F3">
        <w:rPr>
          <w:rFonts w:eastAsia="Calibri"/>
          <w:lang w:eastAsia="en-US"/>
        </w:rPr>
        <w:t>9</w:t>
      </w:r>
      <w:r w:rsidR="009C455B" w:rsidRPr="008C61F3">
        <w:rPr>
          <w:rFonts w:eastAsia="Calibri"/>
          <w:lang w:eastAsia="en-US"/>
        </w:rPr>
        <w:t xml:space="preserve">. Моментом исполнения обязательств по оплате является дата </w:t>
      </w:r>
      <w:proofErr w:type="gramStart"/>
      <w:r w:rsidR="009C455B" w:rsidRPr="008C61F3">
        <w:rPr>
          <w:rFonts w:eastAsia="Calibri"/>
          <w:lang w:eastAsia="en-US"/>
        </w:rPr>
        <w:t>списания  денежных</w:t>
      </w:r>
      <w:proofErr w:type="gramEnd"/>
      <w:r w:rsidR="009C455B" w:rsidRPr="008C61F3">
        <w:rPr>
          <w:rFonts w:eastAsia="Calibri"/>
          <w:lang w:eastAsia="en-US"/>
        </w:rPr>
        <w:t xml:space="preserve"> средств с корреспондентского счет</w:t>
      </w:r>
      <w:r w:rsidR="00764E75">
        <w:rPr>
          <w:rFonts w:eastAsia="Calibri"/>
          <w:lang w:eastAsia="en-US"/>
        </w:rPr>
        <w:t>а</w:t>
      </w:r>
      <w:r w:rsidR="009C455B" w:rsidRPr="008C61F3">
        <w:rPr>
          <w:rFonts w:eastAsia="Calibri"/>
          <w:lang w:eastAsia="en-US"/>
        </w:rPr>
        <w:t xml:space="preserve"> банка Покупателя.</w:t>
      </w:r>
    </w:p>
    <w:p w:rsidR="00D70519" w:rsidRDefault="008C61F3" w:rsidP="008C61F3">
      <w:pPr>
        <w:pStyle w:val="11"/>
        <w:widowControl/>
        <w:tabs>
          <w:tab w:val="left" w:pos="703"/>
          <w:tab w:val="left" w:pos="1260"/>
        </w:tabs>
        <w:spacing w:before="0" w:after="0"/>
        <w:ind w:firstLine="0"/>
        <w:rPr>
          <w:sz w:val="24"/>
          <w:szCs w:val="24"/>
          <w:lang w:val="en-US"/>
        </w:rPr>
      </w:pPr>
      <w:r>
        <w:rPr>
          <w:sz w:val="24"/>
          <w:szCs w:val="24"/>
        </w:rPr>
        <w:t xml:space="preserve">         </w:t>
      </w:r>
      <w:r w:rsidR="009C455B" w:rsidRPr="008C61F3">
        <w:rPr>
          <w:sz w:val="24"/>
          <w:szCs w:val="24"/>
        </w:rPr>
        <w:t>9.</w:t>
      </w:r>
      <w:r w:rsidR="00492AEB" w:rsidRPr="008C61F3">
        <w:rPr>
          <w:sz w:val="24"/>
          <w:szCs w:val="24"/>
        </w:rPr>
        <w:t>10</w:t>
      </w:r>
      <w:r w:rsidR="009C455B" w:rsidRPr="008C61F3">
        <w:rPr>
          <w:sz w:val="24"/>
          <w:szCs w:val="24"/>
        </w:rPr>
        <w:t xml:space="preserve">. </w:t>
      </w:r>
      <w:r w:rsidR="00A67F53" w:rsidRPr="008C61F3">
        <w:rPr>
          <w:sz w:val="24"/>
          <w:szCs w:val="24"/>
        </w:rPr>
        <w:t>Стороны договорились, что е</w:t>
      </w:r>
      <w:r w:rsidR="00D70519" w:rsidRPr="008C61F3">
        <w:rPr>
          <w:sz w:val="24"/>
          <w:szCs w:val="24"/>
        </w:rPr>
        <w:t>сли Договором предусмотрена поэтапная поставка товара / выполнение работ (оказание услуг),</w:t>
      </w:r>
      <w:r w:rsidR="00A67F53" w:rsidRPr="008C61F3">
        <w:rPr>
          <w:sz w:val="24"/>
          <w:szCs w:val="24"/>
        </w:rPr>
        <w:t xml:space="preserve"> то</w:t>
      </w:r>
      <w:r w:rsidR="00D70519" w:rsidRPr="008C61F3">
        <w:rPr>
          <w:sz w:val="24"/>
          <w:szCs w:val="24"/>
        </w:rPr>
        <w:t xml:space="preserve"> </w:t>
      </w:r>
      <w:r w:rsidR="00A67F53" w:rsidRPr="008C61F3">
        <w:rPr>
          <w:sz w:val="24"/>
          <w:szCs w:val="24"/>
        </w:rPr>
        <w:t xml:space="preserve">уплаченные Покупателем за поставку товара / выполнение работ в рамках определенного этапа </w:t>
      </w:r>
      <w:r w:rsidR="00D70519" w:rsidRPr="008C61F3">
        <w:rPr>
          <w:sz w:val="24"/>
          <w:szCs w:val="24"/>
        </w:rPr>
        <w:t>авансовые платежи засчитываются в счет оплаты очередного этапа</w:t>
      </w:r>
      <w:r w:rsidR="00A67F53" w:rsidRPr="008C61F3">
        <w:rPr>
          <w:sz w:val="24"/>
          <w:szCs w:val="24"/>
        </w:rPr>
        <w:t>,</w:t>
      </w:r>
      <w:r w:rsidR="00D70519" w:rsidRPr="008C61F3">
        <w:rPr>
          <w:sz w:val="24"/>
          <w:szCs w:val="24"/>
        </w:rPr>
        <w:t xml:space="preserve"> </w:t>
      </w:r>
      <w:r w:rsidR="003E583B" w:rsidRPr="008C61F3">
        <w:rPr>
          <w:sz w:val="24"/>
          <w:szCs w:val="24"/>
        </w:rPr>
        <w:t>в соответствии с графиком поставки товара</w:t>
      </w:r>
      <w:r w:rsidR="006243C5" w:rsidRPr="008C61F3">
        <w:rPr>
          <w:sz w:val="24"/>
          <w:szCs w:val="24"/>
        </w:rPr>
        <w:t xml:space="preserve"> /</w:t>
      </w:r>
      <w:r w:rsidR="003E583B" w:rsidRPr="008C61F3">
        <w:rPr>
          <w:sz w:val="24"/>
          <w:szCs w:val="24"/>
        </w:rPr>
        <w:t xml:space="preserve"> выполнения работ (оказания услуг) (</w:t>
      </w:r>
      <w:r w:rsidR="006243C5" w:rsidRPr="008C61F3">
        <w:rPr>
          <w:sz w:val="24"/>
          <w:szCs w:val="24"/>
        </w:rPr>
        <w:t>п</w:t>
      </w:r>
      <w:r w:rsidR="003E583B" w:rsidRPr="008C61F3">
        <w:rPr>
          <w:sz w:val="24"/>
          <w:szCs w:val="24"/>
        </w:rPr>
        <w:t>риложение №</w:t>
      </w:r>
      <w:r w:rsidR="006243C5" w:rsidRPr="008C61F3">
        <w:rPr>
          <w:sz w:val="24"/>
          <w:szCs w:val="24"/>
        </w:rPr>
        <w:t xml:space="preserve"> </w:t>
      </w:r>
      <w:r w:rsidR="003E583B" w:rsidRPr="008C61F3">
        <w:rPr>
          <w:sz w:val="24"/>
          <w:szCs w:val="24"/>
        </w:rPr>
        <w:t xml:space="preserve">2) пропорционально отношению стоимости данного этапа к </w:t>
      </w:r>
      <w:r w:rsidR="00A67F53" w:rsidRPr="008C61F3">
        <w:rPr>
          <w:sz w:val="24"/>
          <w:szCs w:val="24"/>
        </w:rPr>
        <w:t>указанной в разделе 3 цене товара.</w:t>
      </w:r>
    </w:p>
    <w:p w:rsidR="008A0C8E" w:rsidRPr="008A0C8E" w:rsidRDefault="008A0C8E" w:rsidP="008A0C8E">
      <w:pPr>
        <w:pStyle w:val="afc"/>
        <w:widowControl w:val="0"/>
        <w:shd w:val="clear" w:color="auto" w:fill="FFFFFF"/>
        <w:autoSpaceDE w:val="0"/>
        <w:autoSpaceDN w:val="0"/>
        <w:adjustRightInd w:val="0"/>
        <w:spacing w:before="14" w:after="14" w:line="259" w:lineRule="auto"/>
        <w:ind w:left="0"/>
        <w:jc w:val="both"/>
        <w:rPr>
          <w:rFonts w:ascii="Times New Roman" w:hAnsi="Times New Roman"/>
          <w:sz w:val="24"/>
          <w:szCs w:val="24"/>
        </w:rPr>
      </w:pPr>
      <w:r w:rsidRPr="008A0C8E">
        <w:rPr>
          <w:rFonts w:ascii="Times New Roman" w:hAnsi="Times New Roman"/>
          <w:sz w:val="24"/>
          <w:szCs w:val="24"/>
        </w:rPr>
        <w:t xml:space="preserve">          9.11</w:t>
      </w:r>
      <w:r w:rsidR="00255AE1">
        <w:rPr>
          <w:rFonts w:ascii="Times New Roman" w:hAnsi="Times New Roman"/>
          <w:sz w:val="24"/>
          <w:szCs w:val="24"/>
        </w:rPr>
        <w:t>.</w:t>
      </w:r>
      <w:r>
        <w:rPr>
          <w:rStyle w:val="ab"/>
          <w:rFonts w:ascii="Times New Roman" w:hAnsi="Times New Roman"/>
          <w:sz w:val="24"/>
          <w:szCs w:val="24"/>
        </w:rPr>
        <w:footnoteReference w:id="19"/>
      </w:r>
      <w:r w:rsidRPr="008A0C8E">
        <w:rPr>
          <w:rFonts w:ascii="Times New Roman" w:hAnsi="Times New Roman"/>
          <w:sz w:val="24"/>
          <w:szCs w:val="24"/>
        </w:rPr>
        <w:t xml:space="preserve"> </w:t>
      </w:r>
      <w:r>
        <w:rPr>
          <w:rFonts w:ascii="Times New Roman" w:hAnsi="Times New Roman"/>
          <w:sz w:val="24"/>
          <w:szCs w:val="24"/>
        </w:rPr>
        <w:t>Поставщик по требованию Покупателя</w:t>
      </w:r>
      <w:r w:rsidRPr="008A0C8E">
        <w:rPr>
          <w:rFonts w:ascii="Times New Roman" w:hAnsi="Times New Roman"/>
          <w:sz w:val="24"/>
          <w:szCs w:val="24"/>
        </w:rPr>
        <w:t xml:space="preserve"> обязан представить в течение 5 (пяти) рабочих дней необходимые документы, подтверждающие использование авансового платежа(ей) в соответствии с целевым назначением, в том числе:</w:t>
      </w:r>
    </w:p>
    <w:p w:rsidR="008A0C8E" w:rsidRP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xml:space="preserve">- копии договоров, заключенных между </w:t>
      </w:r>
      <w:r>
        <w:rPr>
          <w:rFonts w:eastAsia="Calibri"/>
          <w:lang w:eastAsia="en-US"/>
        </w:rPr>
        <w:t>Поставщиком</w:t>
      </w:r>
      <w:r w:rsidRPr="008A0C8E">
        <w:rPr>
          <w:rFonts w:eastAsia="Calibri"/>
          <w:lang w:eastAsia="en-US"/>
        </w:rPr>
        <w:t xml:space="preserve"> и его субпо</w:t>
      </w:r>
      <w:r>
        <w:rPr>
          <w:rFonts w:eastAsia="Calibri"/>
          <w:lang w:eastAsia="en-US"/>
        </w:rPr>
        <w:t xml:space="preserve">ставщиками </w:t>
      </w:r>
      <w:r w:rsidRPr="008A0C8E">
        <w:rPr>
          <w:rFonts w:eastAsia="Calibri"/>
          <w:lang w:eastAsia="en-US"/>
        </w:rPr>
        <w:t>(оборудования/услуг);</w:t>
      </w:r>
    </w:p>
    <w:p w:rsidR="008A0C8E" w:rsidRP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счета на оплату;</w:t>
      </w:r>
    </w:p>
    <w:p w:rsidR="008A0C8E" w:rsidRP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платежные поручения;</w:t>
      </w:r>
    </w:p>
    <w:p w:rsidR="008A0C8E" w:rsidRP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товарно-транспортные накладные;</w:t>
      </w:r>
    </w:p>
    <w:p w:rsidR="008A0C8E" w:rsidRP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счета-фактуры;</w:t>
      </w:r>
    </w:p>
    <w:p w:rsidR="008A0C8E" w:rsidRDefault="008A0C8E"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sidRPr="008A0C8E">
        <w:rPr>
          <w:rFonts w:eastAsia="Calibri"/>
          <w:lang w:eastAsia="en-US"/>
        </w:rPr>
        <w:t xml:space="preserve">- </w:t>
      </w:r>
      <w:r>
        <w:rPr>
          <w:rFonts w:eastAsia="Calibri"/>
          <w:lang w:eastAsia="en-US"/>
        </w:rPr>
        <w:t>акты выполненных/оказанных работ/услуг</w:t>
      </w:r>
      <w:r w:rsidR="00255AE1">
        <w:rPr>
          <w:rFonts w:eastAsia="Calibri"/>
          <w:lang w:eastAsia="en-US"/>
        </w:rPr>
        <w:t>;</w:t>
      </w:r>
    </w:p>
    <w:p w:rsidR="00255AE1" w:rsidRDefault="00255AE1" w:rsidP="008A0C8E">
      <w:pPr>
        <w:widowControl w:val="0"/>
        <w:shd w:val="clear" w:color="auto" w:fill="FFFFFF"/>
        <w:autoSpaceDE w:val="0"/>
        <w:autoSpaceDN w:val="0"/>
        <w:adjustRightInd w:val="0"/>
        <w:spacing w:before="14" w:after="14" w:line="259" w:lineRule="auto"/>
        <w:ind w:firstLine="720"/>
        <w:jc w:val="both"/>
        <w:rPr>
          <w:rFonts w:eastAsia="Calibri"/>
          <w:lang w:eastAsia="en-US"/>
        </w:rPr>
      </w:pPr>
      <w:r>
        <w:rPr>
          <w:rFonts w:eastAsia="Calibri"/>
          <w:lang w:eastAsia="en-US"/>
        </w:rPr>
        <w:t>- иные документы.</w:t>
      </w:r>
    </w:p>
    <w:p w:rsidR="008C61F3" w:rsidRDefault="008C61F3" w:rsidP="00F6306F">
      <w:pPr>
        <w:jc w:val="both"/>
      </w:pPr>
    </w:p>
    <w:p w:rsidR="00FA08F4" w:rsidRPr="00FA08F4" w:rsidRDefault="00FA08F4" w:rsidP="00F6306F">
      <w:pPr>
        <w:jc w:val="both"/>
      </w:pPr>
    </w:p>
    <w:p w:rsidR="0097023C" w:rsidRPr="0066634F" w:rsidRDefault="000B611A" w:rsidP="0066634F">
      <w:pPr>
        <w:numPr>
          <w:ilvl w:val="0"/>
          <w:numId w:val="10"/>
        </w:numPr>
        <w:jc w:val="center"/>
        <w:rPr>
          <w:b/>
          <w:bCs/>
        </w:rPr>
      </w:pPr>
      <w:r w:rsidRPr="000B611A">
        <w:rPr>
          <w:b/>
          <w:bCs/>
        </w:rPr>
        <w:t>ОТВЕТСТВЕННОСТЬ СТОРОН И ОБЕСПЕЧЕНИЕ ИСПОЛНЕНИЯ ОБЯЗАТЕЛЬСТВ</w:t>
      </w:r>
    </w:p>
    <w:p w:rsidR="00826579" w:rsidRPr="008C61F3" w:rsidRDefault="000D5AC9" w:rsidP="008C61F3">
      <w:pPr>
        <w:pStyle w:val="11"/>
        <w:numPr>
          <w:ilvl w:val="1"/>
          <w:numId w:val="10"/>
        </w:numPr>
        <w:tabs>
          <w:tab w:val="left" w:pos="703"/>
        </w:tabs>
        <w:spacing w:before="0" w:after="0"/>
        <w:ind w:left="0" w:firstLine="709"/>
        <w:rPr>
          <w:sz w:val="24"/>
          <w:szCs w:val="24"/>
        </w:rPr>
      </w:pPr>
      <w:r>
        <w:rPr>
          <w:rStyle w:val="ab"/>
          <w:sz w:val="24"/>
          <w:szCs w:val="24"/>
        </w:rPr>
        <w:footnoteReference w:id="20"/>
      </w:r>
      <w:r w:rsidR="00D419AD" w:rsidRPr="000B611A">
        <w:rPr>
          <w:sz w:val="24"/>
          <w:szCs w:val="24"/>
        </w:rPr>
        <w:t xml:space="preserve">Поставка товара и выполнение работ и услуг должны осуществляться Поставщиком в соответствии с </w:t>
      </w:r>
      <w:r w:rsidR="006243C5" w:rsidRPr="000B611A">
        <w:rPr>
          <w:sz w:val="24"/>
          <w:szCs w:val="24"/>
        </w:rPr>
        <w:t xml:space="preserve">графиком </w:t>
      </w:r>
      <w:r w:rsidR="00D419AD" w:rsidRPr="000B611A">
        <w:rPr>
          <w:sz w:val="24"/>
          <w:szCs w:val="24"/>
        </w:rPr>
        <w:t>поставки товара, выполнения работ, оказания услуг (</w:t>
      </w:r>
      <w:r w:rsidR="006243C5" w:rsidRPr="000B611A">
        <w:rPr>
          <w:sz w:val="24"/>
          <w:szCs w:val="24"/>
        </w:rPr>
        <w:t>п</w:t>
      </w:r>
      <w:r w:rsidR="00B5689D" w:rsidRPr="000B611A">
        <w:rPr>
          <w:sz w:val="24"/>
          <w:szCs w:val="24"/>
        </w:rPr>
        <w:t>риложение №</w:t>
      </w:r>
      <w:r w:rsidR="006243C5" w:rsidRPr="000B611A">
        <w:rPr>
          <w:sz w:val="24"/>
          <w:szCs w:val="24"/>
        </w:rPr>
        <w:t xml:space="preserve"> </w:t>
      </w:r>
      <w:r w:rsidR="00D419AD" w:rsidRPr="000B611A">
        <w:rPr>
          <w:sz w:val="24"/>
          <w:szCs w:val="24"/>
        </w:rPr>
        <w:t xml:space="preserve">2 к настоящему Договору). Если в период выполнения Договора возникнут обстоятельства, препятствующие своевременной поставке </w:t>
      </w:r>
      <w:r w:rsidR="007459B6" w:rsidRPr="000B611A">
        <w:rPr>
          <w:sz w:val="24"/>
          <w:szCs w:val="24"/>
        </w:rPr>
        <w:t>т</w:t>
      </w:r>
      <w:r w:rsidR="007459B6" w:rsidRPr="000B611A">
        <w:rPr>
          <w:sz w:val="24"/>
          <w:szCs w:val="24"/>
          <w:lang w:val="ru-MD"/>
        </w:rPr>
        <w:t>о</w:t>
      </w:r>
      <w:r w:rsidR="007459B6" w:rsidRPr="000B611A">
        <w:rPr>
          <w:sz w:val="24"/>
          <w:szCs w:val="24"/>
        </w:rPr>
        <w:t>в</w:t>
      </w:r>
      <w:r w:rsidR="007459B6" w:rsidRPr="000B611A">
        <w:rPr>
          <w:sz w:val="24"/>
          <w:szCs w:val="24"/>
          <w:lang w:val="ru-MD"/>
        </w:rPr>
        <w:t>ара</w:t>
      </w:r>
      <w:r w:rsidR="007459B6" w:rsidRPr="000B611A">
        <w:rPr>
          <w:sz w:val="24"/>
          <w:szCs w:val="24"/>
        </w:rPr>
        <w:t xml:space="preserve"> </w:t>
      </w:r>
      <w:r w:rsidR="00D419AD" w:rsidRPr="000B611A">
        <w:rPr>
          <w:sz w:val="24"/>
          <w:szCs w:val="24"/>
        </w:rPr>
        <w:t>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00366C" w:rsidRPr="000B611A" w:rsidRDefault="008C61F3" w:rsidP="008C61F3">
      <w:pPr>
        <w:pStyle w:val="11"/>
        <w:tabs>
          <w:tab w:val="left" w:pos="703"/>
        </w:tabs>
        <w:spacing w:before="0" w:after="0"/>
        <w:rPr>
          <w:sz w:val="24"/>
          <w:szCs w:val="24"/>
        </w:rPr>
      </w:pPr>
      <w:r>
        <w:rPr>
          <w:sz w:val="24"/>
          <w:szCs w:val="24"/>
        </w:rPr>
        <w:t xml:space="preserve">  </w:t>
      </w:r>
      <w:r w:rsidR="00D419AD" w:rsidRPr="000B611A">
        <w:rPr>
          <w:sz w:val="24"/>
          <w:szCs w:val="24"/>
        </w:rPr>
        <w:t>10.</w:t>
      </w:r>
      <w:r>
        <w:rPr>
          <w:sz w:val="24"/>
          <w:szCs w:val="24"/>
        </w:rPr>
        <w:t>2</w:t>
      </w:r>
      <w:r w:rsidR="00D419AD" w:rsidRPr="000B611A">
        <w:rPr>
          <w:sz w:val="24"/>
          <w:szCs w:val="24"/>
        </w:rPr>
        <w:t xml:space="preserve">. </w:t>
      </w:r>
      <w:proofErr w:type="gramStart"/>
      <w:r w:rsidR="001739BE" w:rsidRPr="000B611A">
        <w:rPr>
          <w:sz w:val="24"/>
          <w:szCs w:val="24"/>
        </w:rPr>
        <w:t>Поставщик  при</w:t>
      </w:r>
      <w:proofErr w:type="gramEnd"/>
      <w:r w:rsidR="0000366C" w:rsidRPr="000B611A">
        <w:rPr>
          <w:sz w:val="24"/>
          <w:szCs w:val="24"/>
        </w:rPr>
        <w:t xml:space="preserve"> нарушени</w:t>
      </w:r>
      <w:r w:rsidR="001739BE" w:rsidRPr="000B611A">
        <w:rPr>
          <w:sz w:val="24"/>
          <w:szCs w:val="24"/>
        </w:rPr>
        <w:t>и</w:t>
      </w:r>
      <w:r w:rsidR="0000366C" w:rsidRPr="000B611A">
        <w:rPr>
          <w:sz w:val="24"/>
          <w:szCs w:val="24"/>
        </w:rPr>
        <w:t xml:space="preserve"> </w:t>
      </w:r>
      <w:r w:rsidR="001739BE" w:rsidRPr="000B611A">
        <w:rPr>
          <w:sz w:val="24"/>
          <w:szCs w:val="24"/>
        </w:rPr>
        <w:t>договорных</w:t>
      </w:r>
      <w:r w:rsidR="0000366C" w:rsidRPr="000B611A">
        <w:rPr>
          <w:sz w:val="24"/>
          <w:szCs w:val="24"/>
        </w:rPr>
        <w:t xml:space="preserve"> обязательств уплачивает Покупателю:</w:t>
      </w:r>
    </w:p>
    <w:p w:rsidR="00D419AD" w:rsidRDefault="008C61F3" w:rsidP="00D419AD">
      <w:pPr>
        <w:pStyle w:val="11"/>
        <w:tabs>
          <w:tab w:val="left" w:pos="703"/>
        </w:tabs>
        <w:spacing w:before="0" w:after="0"/>
        <w:ind w:firstLine="709"/>
        <w:rPr>
          <w:sz w:val="24"/>
          <w:szCs w:val="24"/>
        </w:rPr>
      </w:pPr>
      <w:r>
        <w:rPr>
          <w:sz w:val="24"/>
          <w:szCs w:val="24"/>
        </w:rPr>
        <w:t xml:space="preserve"> </w:t>
      </w:r>
      <w:r w:rsidR="00797821">
        <w:rPr>
          <w:sz w:val="24"/>
          <w:szCs w:val="24"/>
        </w:rPr>
        <w:t xml:space="preserve">- </w:t>
      </w:r>
      <w:proofErr w:type="gramStart"/>
      <w:r w:rsidR="0000366C" w:rsidRPr="000B611A">
        <w:rPr>
          <w:sz w:val="24"/>
          <w:szCs w:val="24"/>
        </w:rPr>
        <w:t xml:space="preserve">при </w:t>
      </w:r>
      <w:r w:rsidR="00797821">
        <w:rPr>
          <w:sz w:val="24"/>
          <w:szCs w:val="24"/>
        </w:rPr>
        <w:t xml:space="preserve"> нарушении</w:t>
      </w:r>
      <w:proofErr w:type="gramEnd"/>
      <w:r w:rsidR="00797821">
        <w:rPr>
          <w:sz w:val="24"/>
          <w:szCs w:val="24"/>
        </w:rPr>
        <w:t xml:space="preserve"> установленных сроков поставки товара,</w:t>
      </w:r>
      <w:r w:rsidR="00D419AD" w:rsidRPr="000B611A">
        <w:rPr>
          <w:sz w:val="24"/>
          <w:szCs w:val="24"/>
        </w:rPr>
        <w:t xml:space="preserve"> либо при поставке некачественного товара</w:t>
      </w:r>
      <w:r w:rsidR="00797821">
        <w:rPr>
          <w:sz w:val="24"/>
          <w:szCs w:val="24"/>
        </w:rPr>
        <w:t>,</w:t>
      </w:r>
      <w:r w:rsidR="00D419AD" w:rsidRPr="000B611A">
        <w:rPr>
          <w:sz w:val="24"/>
          <w:szCs w:val="24"/>
        </w:rPr>
        <w:t xml:space="preserve"> Поставщик уплачивает неустойку в размере 0,15 % от стоимости </w:t>
      </w:r>
      <w:r w:rsidR="00797821">
        <w:rPr>
          <w:sz w:val="24"/>
          <w:szCs w:val="24"/>
        </w:rPr>
        <w:t>товара</w:t>
      </w:r>
      <w:r w:rsidR="00797821" w:rsidRPr="000B611A">
        <w:rPr>
          <w:sz w:val="24"/>
          <w:szCs w:val="24"/>
        </w:rPr>
        <w:t xml:space="preserve"> </w:t>
      </w:r>
      <w:r w:rsidR="00D419AD" w:rsidRPr="000B611A">
        <w:rPr>
          <w:sz w:val="24"/>
          <w:szCs w:val="24"/>
        </w:rPr>
        <w:t>за каждый день просрочки выполнения своих обязательств до даты поставки товара, либо д</w:t>
      </w:r>
      <w:r w:rsidR="00D704D9">
        <w:rPr>
          <w:sz w:val="24"/>
          <w:szCs w:val="24"/>
        </w:rPr>
        <w:t>о замены некачественного товара</w:t>
      </w:r>
      <w:r w:rsidR="008E012B" w:rsidRPr="000B611A">
        <w:rPr>
          <w:sz w:val="24"/>
          <w:szCs w:val="24"/>
        </w:rPr>
        <w:t>;</w:t>
      </w:r>
    </w:p>
    <w:p w:rsidR="00797821" w:rsidRPr="000B611A" w:rsidRDefault="008C61F3" w:rsidP="00797821">
      <w:pPr>
        <w:pStyle w:val="11"/>
        <w:tabs>
          <w:tab w:val="left" w:pos="703"/>
        </w:tabs>
        <w:spacing w:before="0" w:after="0"/>
        <w:ind w:firstLine="709"/>
        <w:rPr>
          <w:sz w:val="24"/>
          <w:szCs w:val="24"/>
        </w:rPr>
      </w:pPr>
      <w:r>
        <w:rPr>
          <w:sz w:val="24"/>
          <w:szCs w:val="24"/>
        </w:rPr>
        <w:t xml:space="preserve"> </w:t>
      </w:r>
      <w:r w:rsidR="00797821">
        <w:rPr>
          <w:sz w:val="24"/>
          <w:szCs w:val="24"/>
        </w:rPr>
        <w:t>-</w:t>
      </w:r>
      <w:r w:rsidR="00797821" w:rsidRPr="00797821">
        <w:rPr>
          <w:sz w:val="24"/>
          <w:szCs w:val="24"/>
        </w:rPr>
        <w:t xml:space="preserve"> </w:t>
      </w:r>
      <w:r w:rsidR="00797821" w:rsidRPr="000B611A">
        <w:rPr>
          <w:sz w:val="24"/>
          <w:szCs w:val="24"/>
        </w:rPr>
        <w:t xml:space="preserve">при </w:t>
      </w:r>
      <w:r>
        <w:rPr>
          <w:sz w:val="24"/>
          <w:szCs w:val="24"/>
        </w:rPr>
        <w:t xml:space="preserve">нарушении </w:t>
      </w:r>
      <w:r w:rsidR="00797821">
        <w:rPr>
          <w:sz w:val="24"/>
          <w:szCs w:val="24"/>
        </w:rPr>
        <w:t>установленных сроков выполнения работ/оказания услуг</w:t>
      </w:r>
      <w:r w:rsidR="00797821" w:rsidRPr="000B611A">
        <w:rPr>
          <w:sz w:val="24"/>
          <w:szCs w:val="24"/>
        </w:rPr>
        <w:t xml:space="preserve"> Поставщик уплачивает неустойку в размере 0,15 % от стоимости </w:t>
      </w:r>
      <w:r w:rsidR="00797821">
        <w:rPr>
          <w:sz w:val="24"/>
          <w:szCs w:val="24"/>
        </w:rPr>
        <w:t>работ/услуг</w:t>
      </w:r>
      <w:r w:rsidR="00797821" w:rsidRPr="000B611A">
        <w:rPr>
          <w:sz w:val="24"/>
          <w:szCs w:val="24"/>
        </w:rPr>
        <w:t xml:space="preserve"> за каждый день просрочки выполнения своих обязательств до даты </w:t>
      </w:r>
      <w:r w:rsidR="00797821">
        <w:rPr>
          <w:sz w:val="24"/>
          <w:szCs w:val="24"/>
        </w:rPr>
        <w:t>фактического исполнения обязательства</w:t>
      </w:r>
      <w:r w:rsidR="00797821" w:rsidRPr="000B611A">
        <w:rPr>
          <w:sz w:val="24"/>
          <w:szCs w:val="24"/>
        </w:rPr>
        <w:t>;</w:t>
      </w:r>
    </w:p>
    <w:p w:rsidR="00695259" w:rsidRDefault="008E012B" w:rsidP="00695259">
      <w:pPr>
        <w:widowControl w:val="0"/>
        <w:shd w:val="clear" w:color="auto" w:fill="FFFFFF"/>
        <w:spacing w:before="14" w:after="14"/>
        <w:jc w:val="both"/>
        <w:rPr>
          <w:bCs/>
        </w:rPr>
      </w:pPr>
      <w:r w:rsidRPr="000B611A">
        <w:rPr>
          <w:bCs/>
        </w:rPr>
        <w:tab/>
      </w:r>
      <w:r w:rsidR="008C61F3">
        <w:rPr>
          <w:bCs/>
        </w:rPr>
        <w:t xml:space="preserve"> </w:t>
      </w:r>
      <w:r w:rsidR="00797821">
        <w:rPr>
          <w:bCs/>
        </w:rPr>
        <w:t xml:space="preserve">- </w:t>
      </w:r>
      <w:r w:rsidRPr="000B611A">
        <w:rPr>
          <w:bCs/>
        </w:rPr>
        <w:t xml:space="preserve">при нецелевом использовании Поставщиком авансового платежа (какой-либо его части) Покупатель вправе расторгнуть Договор в одностороннем порядке и при этом взыскать с Поставщика сумму перечисленного авансового платежа, а также пени из расчета </w:t>
      </w:r>
      <w:r w:rsidRPr="000B611A">
        <w:rPr>
          <w:bCs/>
        </w:rPr>
        <w:lastRenderedPageBreak/>
        <w:t>0,</w:t>
      </w:r>
      <w:r w:rsidR="008A0C8E">
        <w:rPr>
          <w:bCs/>
        </w:rPr>
        <w:t>2</w:t>
      </w:r>
      <w:r w:rsidRPr="000B611A">
        <w:rPr>
          <w:bCs/>
        </w:rPr>
        <w:t xml:space="preserve">% от суммы аванса за каждый день нахождения </w:t>
      </w:r>
      <w:r w:rsidR="002F7485">
        <w:rPr>
          <w:bCs/>
        </w:rPr>
        <w:t>авансового платежа у Поставщика</w:t>
      </w:r>
      <w:r w:rsidR="008A0C8E">
        <w:rPr>
          <w:rStyle w:val="ab"/>
          <w:bCs/>
        </w:rPr>
        <w:footnoteReference w:id="21"/>
      </w:r>
      <w:r w:rsidR="002F7485">
        <w:rPr>
          <w:bCs/>
        </w:rPr>
        <w:t>,</w:t>
      </w:r>
    </w:p>
    <w:p w:rsidR="002F7485" w:rsidRDefault="002F7485" w:rsidP="002F7485">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(п.14.13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2F7485" w:rsidRPr="00BB37E0" w:rsidRDefault="002F7485" w:rsidP="002F7485">
      <w:pPr>
        <w:tabs>
          <w:tab w:val="left" w:pos="1134"/>
        </w:tabs>
        <w:contextualSpacing/>
        <w:jc w:val="both"/>
        <w:rPr>
          <w:rFonts w:eastAsia="Calibri"/>
          <w:lang w:eastAsia="en-US"/>
        </w:rPr>
      </w:pPr>
      <w:r>
        <w:rPr>
          <w:rFonts w:eastAsia="Calibri"/>
          <w:lang w:eastAsia="en-US"/>
        </w:rPr>
        <w:t xml:space="preserve">             - </w:t>
      </w:r>
      <w:r w:rsidRPr="002F7485">
        <w:rPr>
          <w:rFonts w:eastAsia="Calibri"/>
          <w:vertAlign w:val="superscript"/>
          <w:lang w:eastAsia="en-US"/>
        </w:rPr>
        <w:footnoteReference w:id="22"/>
      </w:r>
      <w:r>
        <w:rPr>
          <w:rFonts w:eastAsia="Calibri"/>
          <w:lang w:eastAsia="en-US"/>
        </w:rPr>
        <w:t>в</w:t>
      </w:r>
      <w:r w:rsidRPr="002F7485">
        <w:rPr>
          <w:rFonts w:eastAsia="Calibri"/>
          <w:lang w:eastAsia="en-US"/>
        </w:rPr>
        <w:t xml:space="preserve"> случае неисполнения Поставщиком обязательств по привлечению к </w:t>
      </w:r>
      <w:r w:rsidRPr="00BB37E0">
        <w:rPr>
          <w:rFonts w:eastAsia="Calibri"/>
          <w:lang w:eastAsia="en-US"/>
        </w:rPr>
        <w:t>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w:t>
      </w:r>
      <w:r w:rsidR="00220390" w:rsidRPr="00BB37E0">
        <w:rPr>
          <w:rFonts w:eastAsia="Calibri"/>
          <w:lang w:eastAsia="en-US"/>
        </w:rPr>
        <w:t>ере 0,1% от стоимости договора;</w:t>
      </w:r>
    </w:p>
    <w:p w:rsidR="006758EC" w:rsidRPr="00BB37E0" w:rsidRDefault="00220390" w:rsidP="006758EC">
      <w:pPr>
        <w:pStyle w:val="af2"/>
        <w:jc w:val="both"/>
      </w:pPr>
      <w:r w:rsidRPr="00BB37E0">
        <w:rPr>
          <w:rFonts w:eastAsia="Calibri"/>
          <w:lang w:eastAsia="en-US"/>
        </w:rPr>
        <w:t xml:space="preserve">            - </w:t>
      </w:r>
      <w:r w:rsidR="006758EC" w:rsidRPr="00BB37E0">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6758EC" w:rsidRPr="00BB37E0">
        <w:t>Товара  за</w:t>
      </w:r>
      <w:proofErr w:type="gramEnd"/>
      <w:r w:rsidR="006758EC" w:rsidRPr="00BB37E0">
        <w:t xml:space="preserve"> каждый день просрочки </w:t>
      </w:r>
      <w:r w:rsidR="006758EC" w:rsidRPr="00BB37E0">
        <w:rPr>
          <w:rFonts w:eastAsia="Calibri"/>
          <w:lang w:eastAsia="en-US"/>
        </w:rPr>
        <w:t>до полного исполнения обязательств Поставщиком</w:t>
      </w:r>
      <w:r w:rsidR="006758EC" w:rsidRPr="00BB37E0">
        <w:t>;</w:t>
      </w:r>
    </w:p>
    <w:p w:rsidR="006758EC" w:rsidRPr="00BB37E0" w:rsidRDefault="006758EC" w:rsidP="006758EC">
      <w:pPr>
        <w:ind w:firstLine="708"/>
        <w:jc w:val="both"/>
        <w:rPr>
          <w:bCs/>
          <w:iCs/>
          <w:lang w:eastAsia="ar-SA"/>
        </w:rPr>
      </w:pPr>
      <w:r w:rsidRPr="00BB37E0">
        <w:rPr>
          <w:iCs/>
          <w:lang w:eastAsia="ar-SA"/>
        </w:rPr>
        <w:t xml:space="preserve">- в случае </w:t>
      </w:r>
      <w:r w:rsidRPr="00BB37E0">
        <w:rPr>
          <w:bCs/>
          <w:iCs/>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(п.п. 10.6, 4.3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220390" w:rsidRPr="00BB37E0" w:rsidRDefault="006758EC" w:rsidP="006758EC">
      <w:pPr>
        <w:ind w:firstLine="708"/>
        <w:jc w:val="both"/>
        <w:rPr>
          <w:rFonts w:eastAsia="Calibri"/>
          <w:lang w:eastAsia="en-US"/>
        </w:rPr>
      </w:pPr>
      <w:r w:rsidRPr="00FE6A6A">
        <w:rPr>
          <w:rFonts w:eastAsia="Calibri"/>
          <w:lang w:eastAsia="en-US"/>
        </w:rPr>
        <w:t xml:space="preserve">- в случае </w:t>
      </w:r>
      <w:r w:rsidR="00557E20" w:rsidRPr="00FE6A6A">
        <w:rPr>
          <w:rFonts w:eastAsia="Calibri"/>
          <w:lang w:eastAsia="en-US"/>
        </w:rPr>
        <w:t>не предоставления</w:t>
      </w:r>
      <w:r w:rsidRPr="00FE6A6A">
        <w:rPr>
          <w:rFonts w:eastAsia="Calibri"/>
          <w:lang w:eastAsia="en-US"/>
        </w:rPr>
        <w:t xml:space="preserve"> Поставщиком документов, предусмотренных </w:t>
      </w:r>
      <w:r w:rsidR="00557E20" w:rsidRPr="00FE6A6A">
        <w:rPr>
          <w:rFonts w:eastAsia="Calibri"/>
          <w:lang w:eastAsia="en-US"/>
        </w:rPr>
        <w:t>п.4.13 Договора</w:t>
      </w:r>
      <w:r w:rsidRPr="00FE6A6A">
        <w:rPr>
          <w:rFonts w:eastAsia="Calibri"/>
          <w:lang w:eastAsia="en-US"/>
        </w:rPr>
        <w:t xml:space="preserve">, </w:t>
      </w:r>
      <w:proofErr w:type="gramStart"/>
      <w:r w:rsidRPr="00FE6A6A">
        <w:rPr>
          <w:rFonts w:eastAsia="Calibri"/>
          <w:lang w:eastAsia="en-US"/>
        </w:rPr>
        <w:t>Покупатель  вправе</w:t>
      </w:r>
      <w:proofErr w:type="gramEnd"/>
      <w:r w:rsidRPr="00FE6A6A">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w:t>
      </w:r>
      <w:r w:rsidR="00557E20" w:rsidRPr="00FE6A6A">
        <w:rPr>
          <w:rFonts w:eastAsia="Calibri"/>
          <w:lang w:eastAsia="en-US"/>
        </w:rPr>
        <w:t xml:space="preserve">любого из указанных </w:t>
      </w:r>
      <w:r w:rsidRPr="00FE6A6A">
        <w:rPr>
          <w:rFonts w:eastAsia="Calibri"/>
          <w:lang w:eastAsia="en-US"/>
        </w:rPr>
        <w:t xml:space="preserve">документов </w:t>
      </w:r>
      <w:r w:rsidR="00557E20" w:rsidRPr="00FE6A6A">
        <w:rPr>
          <w:rFonts w:eastAsia="Calibri"/>
          <w:lang w:eastAsia="en-US"/>
        </w:rPr>
        <w:t xml:space="preserve">- с момента наступления срока поставки </w:t>
      </w:r>
      <w:r w:rsidRPr="00FE6A6A">
        <w:rPr>
          <w:rFonts w:eastAsia="Calibri"/>
          <w:lang w:eastAsia="en-US"/>
        </w:rPr>
        <w:t>до полного исполнения обязательств Поставщиком</w:t>
      </w:r>
      <w:r w:rsidR="00557E20" w:rsidRPr="00FE6A6A">
        <w:rPr>
          <w:rFonts w:eastAsia="Calibri"/>
          <w:lang w:eastAsia="en-US"/>
        </w:rPr>
        <w:t xml:space="preserve"> по предоставлению указанных документов</w:t>
      </w:r>
      <w:r w:rsidRPr="00FE6A6A">
        <w:rPr>
          <w:rFonts w:eastAsia="Calibri"/>
          <w:lang w:eastAsia="en-US"/>
        </w:rPr>
        <w:t>.</w:t>
      </w:r>
    </w:p>
    <w:p w:rsidR="00D419AD" w:rsidRPr="00BB37E0" w:rsidRDefault="00D419AD" w:rsidP="00D419AD">
      <w:pPr>
        <w:pStyle w:val="11"/>
        <w:tabs>
          <w:tab w:val="left" w:pos="703"/>
        </w:tabs>
        <w:spacing w:before="0" w:after="0"/>
        <w:ind w:firstLine="709"/>
        <w:rPr>
          <w:sz w:val="24"/>
          <w:szCs w:val="24"/>
        </w:rPr>
      </w:pPr>
      <w:r w:rsidRPr="00BB37E0">
        <w:rPr>
          <w:sz w:val="24"/>
          <w:szCs w:val="24"/>
        </w:rPr>
        <w:t>10.</w:t>
      </w:r>
      <w:r w:rsidR="008C61F3" w:rsidRPr="00BB37E0">
        <w:rPr>
          <w:sz w:val="24"/>
          <w:szCs w:val="24"/>
        </w:rPr>
        <w:t>3</w:t>
      </w:r>
      <w:r w:rsidRPr="00BB37E0">
        <w:rPr>
          <w:sz w:val="24"/>
          <w:szCs w:val="24"/>
        </w:rPr>
        <w:t>. Уплата неустоек не освобождает Стороны от исполнения своих обязательств по настоящему Договору.</w:t>
      </w:r>
    </w:p>
    <w:p w:rsidR="006758EC" w:rsidRPr="00BB37E0" w:rsidRDefault="006758EC" w:rsidP="006758EC">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B55F7E" w:rsidRPr="000B611A" w:rsidRDefault="00D419AD" w:rsidP="00D419AD">
      <w:pPr>
        <w:pStyle w:val="11"/>
        <w:tabs>
          <w:tab w:val="left" w:pos="703"/>
        </w:tabs>
        <w:spacing w:before="0" w:after="0"/>
        <w:ind w:firstLine="709"/>
        <w:rPr>
          <w:sz w:val="24"/>
          <w:szCs w:val="24"/>
        </w:rPr>
      </w:pPr>
      <w:r w:rsidRPr="00BB37E0">
        <w:rPr>
          <w:sz w:val="24"/>
          <w:szCs w:val="24"/>
        </w:rPr>
        <w:t>10.</w:t>
      </w:r>
      <w:r w:rsidR="008C61F3" w:rsidRPr="00BB37E0">
        <w:rPr>
          <w:sz w:val="24"/>
          <w:szCs w:val="24"/>
        </w:rPr>
        <w:t>4.</w:t>
      </w:r>
      <w:r w:rsidR="001B5CAA" w:rsidRPr="00BB37E0">
        <w:rPr>
          <w:rStyle w:val="ab"/>
          <w:sz w:val="24"/>
          <w:szCs w:val="24"/>
        </w:rPr>
        <w:footnoteReference w:id="23"/>
      </w:r>
      <w:r w:rsidRPr="00BB37E0">
        <w:rPr>
          <w:sz w:val="24"/>
          <w:szCs w:val="24"/>
        </w:rPr>
        <w:t xml:space="preserve"> При наличии авансовых платежей</w:t>
      </w:r>
      <w:r w:rsidR="00AA5CA6" w:rsidRPr="00BB37E0">
        <w:rPr>
          <w:sz w:val="24"/>
          <w:szCs w:val="24"/>
        </w:rPr>
        <w:t xml:space="preserve"> </w:t>
      </w:r>
      <w:r w:rsidRPr="00BB37E0">
        <w:rPr>
          <w:sz w:val="24"/>
          <w:szCs w:val="24"/>
        </w:rPr>
        <w:t>Поставщик</w:t>
      </w:r>
      <w:r w:rsidRPr="000B611A">
        <w:rPr>
          <w:sz w:val="24"/>
          <w:szCs w:val="24"/>
        </w:rPr>
        <w:t xml:space="preserve"> </w:t>
      </w:r>
      <w:r w:rsidR="00705A1F" w:rsidRPr="000B611A">
        <w:rPr>
          <w:sz w:val="24"/>
          <w:szCs w:val="24"/>
        </w:rPr>
        <w:t>до перечисления Покупателем аванс</w:t>
      </w:r>
      <w:r w:rsidR="00FF486B" w:rsidRPr="000B611A">
        <w:rPr>
          <w:sz w:val="24"/>
          <w:szCs w:val="24"/>
        </w:rPr>
        <w:t>а</w:t>
      </w:r>
      <w:r w:rsidR="00705A1F" w:rsidRPr="000B611A">
        <w:rPr>
          <w:sz w:val="24"/>
          <w:szCs w:val="24"/>
        </w:rPr>
        <w:t xml:space="preserve"> в соответствии с условиями настоящего Договора </w:t>
      </w:r>
      <w:r w:rsidRPr="000B611A">
        <w:rPr>
          <w:sz w:val="24"/>
          <w:szCs w:val="24"/>
        </w:rPr>
        <w:t xml:space="preserve">представляет Покупателю </w:t>
      </w:r>
      <w:r w:rsidR="00705A1F" w:rsidRPr="000B611A">
        <w:rPr>
          <w:sz w:val="24"/>
          <w:szCs w:val="24"/>
        </w:rPr>
        <w:t xml:space="preserve">в качестве обеспечения исполнения обязательства по возврату данного аванса </w:t>
      </w:r>
      <w:r w:rsidRPr="000B611A">
        <w:rPr>
          <w:sz w:val="24"/>
          <w:szCs w:val="24"/>
        </w:rPr>
        <w:t xml:space="preserve">безотзывную </w:t>
      </w:r>
      <w:r w:rsidR="009B7D67" w:rsidRPr="000B611A">
        <w:rPr>
          <w:sz w:val="24"/>
          <w:szCs w:val="24"/>
        </w:rPr>
        <w:t xml:space="preserve">и </w:t>
      </w:r>
      <w:r w:rsidR="00705A1F" w:rsidRPr="000B611A">
        <w:rPr>
          <w:sz w:val="24"/>
          <w:szCs w:val="24"/>
        </w:rPr>
        <w:t xml:space="preserve">безусловную </w:t>
      </w:r>
      <w:r w:rsidRPr="000B611A">
        <w:rPr>
          <w:sz w:val="24"/>
          <w:szCs w:val="24"/>
        </w:rPr>
        <w:t xml:space="preserve">банковскую гарантию </w:t>
      </w:r>
      <w:r w:rsidR="00B55F7E" w:rsidRPr="000B611A">
        <w:rPr>
          <w:sz w:val="24"/>
          <w:szCs w:val="24"/>
        </w:rPr>
        <w:t xml:space="preserve">на </w:t>
      </w:r>
      <w:r w:rsidRPr="000B611A">
        <w:rPr>
          <w:sz w:val="24"/>
          <w:szCs w:val="24"/>
        </w:rPr>
        <w:t xml:space="preserve">возврат аванса, </w:t>
      </w:r>
      <w:r w:rsidR="00705A1F" w:rsidRPr="000B611A">
        <w:rPr>
          <w:sz w:val="24"/>
          <w:szCs w:val="24"/>
        </w:rPr>
        <w:t>сумма которой должна составлять не менее 100% от суммы соответствующего аванса. При этом сумма гарантии может уменьшаться в объеме погашаемого в соответствии с п.</w:t>
      </w:r>
      <w:r w:rsidR="003552B2" w:rsidRPr="000B611A">
        <w:rPr>
          <w:sz w:val="24"/>
          <w:szCs w:val="24"/>
        </w:rPr>
        <w:t xml:space="preserve"> </w:t>
      </w:r>
      <w:r w:rsidR="00A67F53" w:rsidRPr="000B611A">
        <w:rPr>
          <w:sz w:val="24"/>
          <w:szCs w:val="24"/>
        </w:rPr>
        <w:t>9.</w:t>
      </w:r>
      <w:r w:rsidR="00AA5CA6">
        <w:rPr>
          <w:sz w:val="24"/>
          <w:szCs w:val="24"/>
        </w:rPr>
        <w:t>10</w:t>
      </w:r>
      <w:r w:rsidR="00AA5CA6" w:rsidRPr="000B611A">
        <w:rPr>
          <w:sz w:val="24"/>
          <w:szCs w:val="24"/>
        </w:rPr>
        <w:t xml:space="preserve"> </w:t>
      </w:r>
      <w:r w:rsidR="00705A1F" w:rsidRPr="000B611A">
        <w:rPr>
          <w:sz w:val="24"/>
          <w:szCs w:val="24"/>
        </w:rPr>
        <w:t>аванса по мере исполнения Поставщиком своих обязательств по Договору.</w:t>
      </w:r>
      <w:r w:rsidR="00EE1397" w:rsidRPr="000B611A">
        <w:rPr>
          <w:sz w:val="24"/>
          <w:szCs w:val="24"/>
        </w:rPr>
        <w:t xml:space="preserve"> </w:t>
      </w:r>
      <w:r w:rsidR="00B55F7E" w:rsidRPr="000B611A">
        <w:rPr>
          <w:sz w:val="24"/>
          <w:szCs w:val="24"/>
        </w:rPr>
        <w:t xml:space="preserve">Сумма гарантии должна быть выражена </w:t>
      </w:r>
      <w:r w:rsidR="007D3295" w:rsidRPr="000B611A">
        <w:rPr>
          <w:sz w:val="24"/>
          <w:szCs w:val="24"/>
        </w:rPr>
        <w:t>в российских рублях.</w:t>
      </w:r>
    </w:p>
    <w:p w:rsidR="00FF486B" w:rsidRPr="000B611A" w:rsidRDefault="00EE1397" w:rsidP="00D419AD">
      <w:pPr>
        <w:pStyle w:val="11"/>
        <w:tabs>
          <w:tab w:val="left" w:pos="703"/>
        </w:tabs>
        <w:spacing w:before="0" w:after="0"/>
        <w:ind w:firstLine="709"/>
        <w:rPr>
          <w:sz w:val="24"/>
          <w:szCs w:val="24"/>
        </w:rPr>
      </w:pPr>
      <w:r w:rsidRPr="000B611A">
        <w:rPr>
          <w:sz w:val="24"/>
          <w:szCs w:val="24"/>
        </w:rPr>
        <w:t xml:space="preserve">Гарантия должна быть выдана банком, собственный капитал которого не менее </w:t>
      </w:r>
      <w:r w:rsidR="006271C1" w:rsidRPr="000B611A">
        <w:rPr>
          <w:sz w:val="24"/>
          <w:szCs w:val="24"/>
        </w:rPr>
        <w:t>5</w:t>
      </w:r>
      <w:r w:rsidR="00192420">
        <w:rPr>
          <w:sz w:val="24"/>
          <w:szCs w:val="24"/>
        </w:rPr>
        <w:t xml:space="preserve"> 000 000 000 (пять </w:t>
      </w:r>
      <w:r w:rsidRPr="000B611A">
        <w:rPr>
          <w:sz w:val="24"/>
          <w:szCs w:val="24"/>
        </w:rPr>
        <w:t>м</w:t>
      </w:r>
      <w:r w:rsidR="00192420">
        <w:rPr>
          <w:sz w:val="24"/>
          <w:szCs w:val="24"/>
        </w:rPr>
        <w:t>и</w:t>
      </w:r>
      <w:r w:rsidRPr="000B611A">
        <w:rPr>
          <w:sz w:val="24"/>
          <w:szCs w:val="24"/>
        </w:rPr>
        <w:t>л</w:t>
      </w:r>
      <w:r w:rsidR="00192420">
        <w:rPr>
          <w:sz w:val="24"/>
          <w:szCs w:val="24"/>
        </w:rPr>
        <w:t>лиардов)</w:t>
      </w:r>
      <w:r w:rsidRPr="000B611A">
        <w:rPr>
          <w:sz w:val="24"/>
          <w:szCs w:val="24"/>
        </w:rPr>
        <w:t xml:space="preserve"> рублей. </w:t>
      </w:r>
    </w:p>
    <w:p w:rsidR="00D419AD" w:rsidRPr="000B611A" w:rsidRDefault="00EE1397" w:rsidP="00D419AD">
      <w:pPr>
        <w:pStyle w:val="11"/>
        <w:tabs>
          <w:tab w:val="left" w:pos="703"/>
        </w:tabs>
        <w:spacing w:before="0" w:after="0"/>
        <w:ind w:firstLine="709"/>
        <w:rPr>
          <w:sz w:val="24"/>
          <w:szCs w:val="24"/>
        </w:rPr>
      </w:pPr>
      <w:r w:rsidRPr="000B611A">
        <w:rPr>
          <w:sz w:val="24"/>
          <w:szCs w:val="24"/>
        </w:rPr>
        <w:t xml:space="preserve">Срок действия гарантии – до даты доставки оборудования к месту проведения работ / до даты окончания Поставщиком работ </w:t>
      </w:r>
      <w:r w:rsidRPr="000B611A">
        <w:rPr>
          <w:bCs/>
          <w:iCs/>
          <w:sz w:val="24"/>
          <w:szCs w:val="24"/>
        </w:rPr>
        <w:t>(оказания услуг), что подтверждается соответствующими документами, подписанными Покупателем.</w:t>
      </w:r>
    </w:p>
    <w:p w:rsidR="007D3295" w:rsidRPr="000B611A" w:rsidRDefault="007D3295" w:rsidP="00B412C3">
      <w:pPr>
        <w:pStyle w:val="11"/>
        <w:tabs>
          <w:tab w:val="left" w:pos="703"/>
        </w:tabs>
        <w:spacing w:before="0" w:after="0"/>
        <w:ind w:firstLine="709"/>
        <w:rPr>
          <w:sz w:val="24"/>
          <w:szCs w:val="24"/>
        </w:rPr>
      </w:pPr>
      <w:r w:rsidRPr="000B611A">
        <w:rPr>
          <w:sz w:val="24"/>
          <w:szCs w:val="24"/>
        </w:rPr>
        <w:t xml:space="preserve">Срок платежа по банковской гарантии в пользу Покупателя должен быть установлен не позднее </w:t>
      </w:r>
      <w:r w:rsidR="005427E3" w:rsidRPr="000B611A">
        <w:rPr>
          <w:sz w:val="24"/>
          <w:szCs w:val="24"/>
        </w:rPr>
        <w:t>10</w:t>
      </w:r>
      <w:r w:rsidRPr="000B611A">
        <w:rPr>
          <w:sz w:val="24"/>
          <w:szCs w:val="24"/>
        </w:rPr>
        <w:t xml:space="preserve"> (</w:t>
      </w:r>
      <w:r w:rsidR="005427E3" w:rsidRPr="000B611A">
        <w:rPr>
          <w:sz w:val="24"/>
          <w:szCs w:val="24"/>
        </w:rPr>
        <w:t>десяти</w:t>
      </w:r>
      <w:r w:rsidRPr="000B611A">
        <w:rPr>
          <w:sz w:val="24"/>
          <w:szCs w:val="24"/>
        </w:rPr>
        <w:t xml:space="preserve">) календарных дней после представления Покупателем гаранту требования на сумму обеспечения (полностью или частично) в письменной форме с приложением </w:t>
      </w:r>
      <w:r w:rsidR="00A9143B" w:rsidRPr="000B611A">
        <w:rPr>
          <w:sz w:val="24"/>
          <w:szCs w:val="24"/>
        </w:rPr>
        <w:t xml:space="preserve">указанных в </w:t>
      </w:r>
      <w:r w:rsidRPr="000B611A">
        <w:rPr>
          <w:sz w:val="24"/>
          <w:szCs w:val="24"/>
        </w:rPr>
        <w:t>гарантии документов. В требовании бенефициар должен указать</w:t>
      </w:r>
      <w:r w:rsidR="003552B2" w:rsidRPr="000B611A">
        <w:rPr>
          <w:sz w:val="24"/>
          <w:szCs w:val="24"/>
        </w:rPr>
        <w:t>,</w:t>
      </w:r>
      <w:r w:rsidRPr="000B611A">
        <w:rPr>
          <w:sz w:val="24"/>
          <w:szCs w:val="24"/>
        </w:rPr>
        <w:t xml:space="preserve"> </w:t>
      </w:r>
      <w:r w:rsidRPr="000B611A">
        <w:rPr>
          <w:sz w:val="24"/>
          <w:szCs w:val="24"/>
        </w:rPr>
        <w:lastRenderedPageBreak/>
        <w:t>в чем состоит нарушение принципалом обязательства, в обеспечение которого выдана гарантия.</w:t>
      </w:r>
    </w:p>
    <w:p w:rsidR="00D419AD" w:rsidRPr="000B611A" w:rsidRDefault="007D3295" w:rsidP="00B412C3">
      <w:pPr>
        <w:pStyle w:val="11"/>
        <w:tabs>
          <w:tab w:val="left" w:pos="703"/>
        </w:tabs>
        <w:spacing w:before="0" w:after="0"/>
        <w:ind w:firstLine="709"/>
        <w:rPr>
          <w:sz w:val="24"/>
          <w:szCs w:val="24"/>
        </w:rPr>
      </w:pPr>
      <w:r w:rsidRPr="000B611A">
        <w:rPr>
          <w:sz w:val="24"/>
          <w:szCs w:val="24"/>
        </w:rPr>
        <w:t xml:space="preserve">Безотзывная </w:t>
      </w:r>
      <w:r w:rsidR="000E0C0B" w:rsidRPr="000B611A">
        <w:rPr>
          <w:sz w:val="24"/>
          <w:szCs w:val="24"/>
        </w:rPr>
        <w:t xml:space="preserve">и </w:t>
      </w:r>
      <w:r w:rsidRPr="000B611A">
        <w:rPr>
          <w:sz w:val="24"/>
          <w:szCs w:val="24"/>
        </w:rPr>
        <w:t>безусловная банковская гарантия на возврат аванса должна вступить в силу до момента перечисления авансового платежа.</w:t>
      </w:r>
    </w:p>
    <w:p w:rsidR="007D3295" w:rsidRPr="000B611A" w:rsidRDefault="007D3295" w:rsidP="00B412C3">
      <w:pPr>
        <w:pStyle w:val="11"/>
        <w:tabs>
          <w:tab w:val="left" w:pos="703"/>
        </w:tabs>
        <w:spacing w:before="0" w:after="0"/>
        <w:ind w:firstLine="709"/>
        <w:rPr>
          <w:sz w:val="24"/>
          <w:szCs w:val="24"/>
        </w:rPr>
      </w:pPr>
      <w:r w:rsidRPr="000B611A">
        <w:rPr>
          <w:sz w:val="24"/>
          <w:szCs w:val="24"/>
        </w:rPr>
        <w:t>Покупатель также вправе обратиться к гаранту с требованием об уплате всей или части денежной суммы по банковской гарантии в случаях, указанных в п. 12.3 настоящего Договора.</w:t>
      </w:r>
    </w:p>
    <w:p w:rsidR="00115155" w:rsidRPr="000B611A" w:rsidRDefault="00F361B7" w:rsidP="00B412C3">
      <w:pPr>
        <w:pStyle w:val="11"/>
        <w:tabs>
          <w:tab w:val="left" w:pos="703"/>
        </w:tabs>
        <w:spacing w:before="0" w:after="0"/>
        <w:ind w:firstLine="709"/>
        <w:rPr>
          <w:sz w:val="24"/>
          <w:szCs w:val="24"/>
        </w:rPr>
      </w:pPr>
      <w:r w:rsidRPr="000B611A">
        <w:rPr>
          <w:sz w:val="24"/>
          <w:szCs w:val="24"/>
        </w:rPr>
        <w:t>10.</w:t>
      </w:r>
      <w:r w:rsidR="008C61F3">
        <w:rPr>
          <w:sz w:val="24"/>
          <w:szCs w:val="24"/>
        </w:rPr>
        <w:t>5</w:t>
      </w:r>
      <w:r w:rsidRPr="000B611A">
        <w:rPr>
          <w:sz w:val="24"/>
          <w:szCs w:val="24"/>
        </w:rPr>
        <w:t>. Поставщик обязан</w:t>
      </w:r>
      <w:r w:rsidR="00115155" w:rsidRPr="000B611A">
        <w:rPr>
          <w:sz w:val="24"/>
          <w:szCs w:val="24"/>
        </w:rPr>
        <w:t xml:space="preserve">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826579" w:rsidRPr="000B611A" w:rsidRDefault="00115155" w:rsidP="000F0F34">
      <w:pPr>
        <w:pStyle w:val="11"/>
        <w:tabs>
          <w:tab w:val="left" w:pos="703"/>
        </w:tabs>
        <w:spacing w:before="0" w:after="0"/>
        <w:ind w:firstLine="709"/>
        <w:rPr>
          <w:bCs/>
          <w:sz w:val="24"/>
          <w:szCs w:val="24"/>
        </w:rPr>
      </w:pPr>
      <w:r w:rsidRPr="000B611A">
        <w:rPr>
          <w:sz w:val="24"/>
          <w:szCs w:val="24"/>
        </w:rPr>
        <w:t>10.</w:t>
      </w:r>
      <w:r w:rsidR="008C61F3">
        <w:rPr>
          <w:sz w:val="24"/>
          <w:szCs w:val="24"/>
        </w:rPr>
        <w:t>6</w:t>
      </w:r>
      <w:r w:rsidRPr="000B611A">
        <w:rPr>
          <w:sz w:val="24"/>
          <w:szCs w:val="24"/>
        </w:rPr>
        <w:t xml:space="preserve">. </w:t>
      </w:r>
      <w:r w:rsidR="009B7D67" w:rsidRPr="000B611A">
        <w:rPr>
          <w:bCs/>
          <w:sz w:val="24"/>
          <w:szCs w:val="24"/>
        </w:rPr>
        <w:t xml:space="preserve">Для </w:t>
      </w:r>
      <w:proofErr w:type="gramStart"/>
      <w:r w:rsidR="009B7D67" w:rsidRPr="000B611A">
        <w:rPr>
          <w:bCs/>
          <w:sz w:val="24"/>
          <w:szCs w:val="24"/>
        </w:rPr>
        <w:t>выполнения  работ</w:t>
      </w:r>
      <w:proofErr w:type="gramEnd"/>
      <w:r w:rsidR="009B7D67" w:rsidRPr="000B611A">
        <w:rPr>
          <w:bCs/>
          <w:sz w:val="24"/>
          <w:szCs w:val="24"/>
        </w:rPr>
        <w:t xml:space="preserve"> по настоящему Договору Поставщик имеет право привлекать иных лиц (субпоставщиков</w:t>
      </w:r>
      <w:r w:rsidR="00782FDA" w:rsidRPr="000B611A">
        <w:rPr>
          <w:bCs/>
          <w:sz w:val="24"/>
          <w:szCs w:val="24"/>
        </w:rPr>
        <w:t>/субподрядчиков</w:t>
      </w:r>
      <w:r w:rsidR="009B7D67" w:rsidRPr="000B611A">
        <w:rPr>
          <w:bCs/>
          <w:sz w:val="24"/>
          <w:szCs w:val="24"/>
        </w:rPr>
        <w:t>).</w:t>
      </w:r>
    </w:p>
    <w:p w:rsidR="009B7D67" w:rsidRPr="000B611A" w:rsidRDefault="009B7D67" w:rsidP="00B412C3">
      <w:pPr>
        <w:pStyle w:val="11"/>
        <w:tabs>
          <w:tab w:val="left" w:pos="703"/>
        </w:tabs>
        <w:spacing w:before="0" w:after="0"/>
        <w:rPr>
          <w:bCs/>
          <w:sz w:val="24"/>
          <w:szCs w:val="24"/>
        </w:rPr>
      </w:pPr>
      <w:r w:rsidRPr="000B611A">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w:t>
      </w:r>
      <w:r w:rsidR="00782FDA" w:rsidRPr="000B611A">
        <w:rPr>
          <w:bCs/>
          <w:sz w:val="24"/>
          <w:szCs w:val="24"/>
        </w:rPr>
        <w:t>/ субподрядчиков</w:t>
      </w:r>
      <w:r w:rsidRPr="000B611A">
        <w:rPr>
          <w:bCs/>
          <w:sz w:val="24"/>
          <w:szCs w:val="24"/>
        </w:rPr>
        <w:t xml:space="preserve">, отличных от указанных в </w:t>
      </w:r>
      <w:r w:rsidR="00192420">
        <w:rPr>
          <w:bCs/>
          <w:sz w:val="24"/>
          <w:szCs w:val="24"/>
        </w:rPr>
        <w:t>П</w:t>
      </w:r>
      <w:r w:rsidRPr="000B611A">
        <w:rPr>
          <w:bCs/>
          <w:sz w:val="24"/>
          <w:szCs w:val="24"/>
        </w:rPr>
        <w:t>риложении №</w:t>
      </w:r>
      <w:r w:rsidR="003552B2" w:rsidRPr="000B611A">
        <w:rPr>
          <w:bCs/>
          <w:sz w:val="24"/>
          <w:szCs w:val="24"/>
        </w:rPr>
        <w:t xml:space="preserve"> </w:t>
      </w:r>
      <w:r w:rsidR="00837536" w:rsidRPr="000B611A">
        <w:rPr>
          <w:bCs/>
          <w:sz w:val="24"/>
          <w:szCs w:val="24"/>
        </w:rPr>
        <w:t>4</w:t>
      </w:r>
      <w:r w:rsidRPr="000B611A">
        <w:rPr>
          <w:bCs/>
          <w:sz w:val="24"/>
          <w:szCs w:val="24"/>
        </w:rPr>
        <w:t>.</w:t>
      </w:r>
    </w:p>
    <w:p w:rsidR="009B7D67" w:rsidRPr="000B611A" w:rsidRDefault="009B7D67" w:rsidP="00B412C3">
      <w:pPr>
        <w:pStyle w:val="11"/>
        <w:tabs>
          <w:tab w:val="left" w:pos="703"/>
        </w:tabs>
        <w:spacing w:before="0" w:after="0"/>
        <w:rPr>
          <w:bCs/>
          <w:sz w:val="24"/>
          <w:szCs w:val="24"/>
        </w:rPr>
      </w:pPr>
      <w:r w:rsidRPr="000B611A">
        <w:rPr>
          <w:bCs/>
          <w:sz w:val="24"/>
          <w:szCs w:val="24"/>
        </w:rPr>
        <w:t>Поставщик информирует Покупателя о заключаемых им договорах с субпоставщиками</w:t>
      </w:r>
      <w:r w:rsidR="00782FDA" w:rsidRPr="000B611A">
        <w:rPr>
          <w:bCs/>
          <w:sz w:val="24"/>
          <w:szCs w:val="24"/>
        </w:rPr>
        <w:t xml:space="preserve"> / субподрядчиками</w:t>
      </w:r>
      <w:r w:rsidRPr="000B611A">
        <w:rPr>
          <w:bCs/>
          <w:sz w:val="24"/>
          <w:szCs w:val="24"/>
        </w:rPr>
        <w:t>, информация должна содержать предмет договора, контактную информацию привлекаемого субпоставщика</w:t>
      </w:r>
      <w:r w:rsidR="00782FDA" w:rsidRPr="000B611A">
        <w:rPr>
          <w:bCs/>
          <w:sz w:val="24"/>
          <w:szCs w:val="24"/>
        </w:rPr>
        <w:t xml:space="preserve"> / субподрядчика</w:t>
      </w:r>
      <w:r w:rsidRPr="000B611A">
        <w:rPr>
          <w:bCs/>
          <w:sz w:val="24"/>
          <w:szCs w:val="24"/>
        </w:rPr>
        <w:t xml:space="preserve">, включая юридический и фактический </w:t>
      </w:r>
      <w:proofErr w:type="gramStart"/>
      <w:r w:rsidRPr="000B611A">
        <w:rPr>
          <w:bCs/>
          <w:sz w:val="24"/>
          <w:szCs w:val="24"/>
        </w:rPr>
        <w:t xml:space="preserve">адрес </w:t>
      </w:r>
      <w:r w:rsidR="00225C03">
        <w:rPr>
          <w:bCs/>
          <w:sz w:val="24"/>
          <w:szCs w:val="24"/>
        </w:rPr>
        <w:t>,</w:t>
      </w:r>
      <w:proofErr w:type="gramEnd"/>
      <w:r w:rsidR="00225C03">
        <w:rPr>
          <w:bCs/>
          <w:sz w:val="24"/>
          <w:szCs w:val="24"/>
        </w:rPr>
        <w:t xml:space="preserve"> ИНН </w:t>
      </w:r>
      <w:r w:rsidR="00782FDA" w:rsidRPr="000B611A">
        <w:rPr>
          <w:bCs/>
          <w:sz w:val="24"/>
          <w:szCs w:val="24"/>
        </w:rPr>
        <w:t xml:space="preserve">субпоставщика / </w:t>
      </w:r>
      <w:r w:rsidRPr="000B611A">
        <w:rPr>
          <w:bCs/>
          <w:sz w:val="24"/>
          <w:szCs w:val="24"/>
        </w:rPr>
        <w:t>субподрядчика.</w:t>
      </w:r>
    </w:p>
    <w:p w:rsidR="009B7D67" w:rsidRPr="00FE192C" w:rsidRDefault="00782FDA" w:rsidP="00B412C3">
      <w:pPr>
        <w:pStyle w:val="11"/>
        <w:tabs>
          <w:tab w:val="left" w:pos="703"/>
        </w:tabs>
        <w:spacing w:before="0" w:after="0"/>
        <w:rPr>
          <w:bCs/>
          <w:sz w:val="24"/>
          <w:szCs w:val="24"/>
        </w:rPr>
      </w:pPr>
      <w:r w:rsidRPr="000B611A">
        <w:rPr>
          <w:bCs/>
          <w:sz w:val="24"/>
          <w:szCs w:val="24"/>
        </w:rPr>
        <w:t>Покупатель</w:t>
      </w:r>
      <w:r w:rsidR="009B7D67" w:rsidRPr="000B611A">
        <w:rPr>
          <w:bCs/>
          <w:sz w:val="24"/>
          <w:szCs w:val="24"/>
        </w:rPr>
        <w:t xml:space="preserve"> вправе потребовать от По</w:t>
      </w:r>
      <w:r w:rsidRPr="000B611A">
        <w:rPr>
          <w:bCs/>
          <w:sz w:val="24"/>
          <w:szCs w:val="24"/>
        </w:rPr>
        <w:t xml:space="preserve">ставщика </w:t>
      </w:r>
      <w:r w:rsidR="009B7D67" w:rsidRPr="000B611A">
        <w:rPr>
          <w:bCs/>
          <w:sz w:val="24"/>
          <w:szCs w:val="24"/>
        </w:rPr>
        <w:t>замены субпо</w:t>
      </w:r>
      <w:r w:rsidRPr="000B611A">
        <w:rPr>
          <w:bCs/>
          <w:sz w:val="24"/>
          <w:szCs w:val="24"/>
        </w:rPr>
        <w:t xml:space="preserve">ставщиков / субподрядчиков </w:t>
      </w:r>
      <w:r w:rsidR="009B7D67" w:rsidRPr="000B611A">
        <w:rPr>
          <w:bCs/>
          <w:sz w:val="24"/>
          <w:szCs w:val="24"/>
        </w:rPr>
        <w:t xml:space="preserve">с мотивированным обоснованием такого требования, но независимо </w:t>
      </w:r>
      <w:proofErr w:type="gramStart"/>
      <w:r w:rsidR="009B7D67" w:rsidRPr="000B611A">
        <w:rPr>
          <w:bCs/>
          <w:sz w:val="24"/>
          <w:szCs w:val="24"/>
        </w:rPr>
        <w:t>от этого полную ответственность</w:t>
      </w:r>
      <w:proofErr w:type="gramEnd"/>
      <w:r w:rsidR="009B7D67" w:rsidRPr="000B611A">
        <w:rPr>
          <w:bCs/>
          <w:sz w:val="24"/>
          <w:szCs w:val="24"/>
        </w:rPr>
        <w:t xml:space="preserve"> перед </w:t>
      </w:r>
      <w:r w:rsidRPr="000B611A">
        <w:rPr>
          <w:bCs/>
          <w:sz w:val="24"/>
          <w:szCs w:val="24"/>
        </w:rPr>
        <w:t>Покупателем</w:t>
      </w:r>
      <w:r w:rsidR="009B7D67" w:rsidRPr="000B611A">
        <w:rPr>
          <w:bCs/>
          <w:sz w:val="24"/>
          <w:szCs w:val="24"/>
        </w:rPr>
        <w:t xml:space="preserve"> за сроки и качество выполняемых субпо</w:t>
      </w:r>
      <w:r w:rsidRPr="000B611A">
        <w:rPr>
          <w:bCs/>
          <w:sz w:val="24"/>
          <w:szCs w:val="24"/>
        </w:rPr>
        <w:t>ставщиками</w:t>
      </w:r>
      <w:r w:rsidR="009B7D67" w:rsidRPr="000B611A">
        <w:rPr>
          <w:bCs/>
          <w:sz w:val="24"/>
          <w:szCs w:val="24"/>
        </w:rPr>
        <w:t xml:space="preserve"> </w:t>
      </w:r>
      <w:r w:rsidRPr="000B611A">
        <w:rPr>
          <w:bCs/>
          <w:sz w:val="24"/>
          <w:szCs w:val="24"/>
        </w:rPr>
        <w:t xml:space="preserve">/ субподрядчиками </w:t>
      </w:r>
      <w:r w:rsidR="009B7D67" w:rsidRPr="000B611A">
        <w:rPr>
          <w:bCs/>
          <w:sz w:val="24"/>
          <w:szCs w:val="24"/>
        </w:rPr>
        <w:t xml:space="preserve">работ, а также иную ответственность за действия </w:t>
      </w:r>
      <w:r w:rsidR="009B7D67" w:rsidRPr="00FE192C">
        <w:rPr>
          <w:bCs/>
          <w:sz w:val="24"/>
          <w:szCs w:val="24"/>
        </w:rPr>
        <w:t>субпо</w:t>
      </w:r>
      <w:r w:rsidRPr="00FE192C">
        <w:rPr>
          <w:bCs/>
          <w:sz w:val="24"/>
          <w:szCs w:val="24"/>
        </w:rPr>
        <w:t>ставщиков</w:t>
      </w:r>
      <w:r w:rsidR="009B7D67" w:rsidRPr="00FE192C">
        <w:rPr>
          <w:bCs/>
          <w:sz w:val="24"/>
          <w:szCs w:val="24"/>
        </w:rPr>
        <w:t xml:space="preserve"> по настоящему Договору несет По</w:t>
      </w:r>
      <w:r w:rsidRPr="00FE192C">
        <w:rPr>
          <w:bCs/>
          <w:sz w:val="24"/>
          <w:szCs w:val="24"/>
        </w:rPr>
        <w:t>ставщ</w:t>
      </w:r>
      <w:r w:rsidR="009B7D67" w:rsidRPr="00FE192C">
        <w:rPr>
          <w:bCs/>
          <w:sz w:val="24"/>
          <w:szCs w:val="24"/>
        </w:rPr>
        <w:t>ик.</w:t>
      </w:r>
    </w:p>
    <w:p w:rsidR="000546EC" w:rsidRPr="000546EC" w:rsidRDefault="001150C7" w:rsidP="000546EC">
      <w:pPr>
        <w:pStyle w:val="af2"/>
        <w:jc w:val="both"/>
        <w:rPr>
          <w:rFonts w:eastAsia="Calibri"/>
          <w:lang w:eastAsia="en-US"/>
        </w:rPr>
      </w:pPr>
      <w:r w:rsidRPr="00EB0398">
        <w:rPr>
          <w:bCs/>
        </w:rPr>
        <w:t xml:space="preserve">         10.</w:t>
      </w:r>
      <w:r w:rsidR="008C61F3" w:rsidRPr="00EB0398">
        <w:rPr>
          <w:bCs/>
        </w:rPr>
        <w:t>7</w:t>
      </w:r>
      <w:r w:rsidRPr="00EB0398">
        <w:rPr>
          <w:bCs/>
        </w:rPr>
        <w:t xml:space="preserve">. </w:t>
      </w:r>
      <w:r w:rsidR="000546EC"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26579" w:rsidRPr="000546EC" w:rsidRDefault="00826579" w:rsidP="000546EC">
      <w:pPr>
        <w:pStyle w:val="a4"/>
        <w:spacing w:before="0" w:beforeAutospacing="0" w:after="0" w:afterAutospacing="0"/>
        <w:jc w:val="both"/>
        <w:rPr>
          <w:rStyle w:val="af4"/>
          <w:rFonts w:ascii="Times New Roman" w:hAnsi="Times New Roman" w:cs="Times New Roman"/>
          <w:b w:val="0"/>
          <w:sz w:val="24"/>
          <w:szCs w:val="24"/>
        </w:rPr>
      </w:pPr>
      <w:r w:rsidRPr="000546EC">
        <w:rPr>
          <w:rFonts w:ascii="Times New Roman" w:hAnsi="Times New Roman" w:cs="Times New Roman"/>
          <w:b/>
          <w:sz w:val="24"/>
          <w:szCs w:val="24"/>
        </w:rPr>
        <w:t xml:space="preserve">         </w:t>
      </w:r>
      <w:r w:rsidRPr="000546EC">
        <w:rPr>
          <w:rFonts w:ascii="Times New Roman" w:hAnsi="Times New Roman" w:cs="Times New Roman"/>
          <w:sz w:val="24"/>
          <w:szCs w:val="24"/>
        </w:rPr>
        <w:t>10.</w:t>
      </w:r>
      <w:r w:rsidR="008C61F3" w:rsidRPr="000546EC">
        <w:rPr>
          <w:rFonts w:ascii="Times New Roman" w:hAnsi="Times New Roman" w:cs="Times New Roman"/>
          <w:sz w:val="24"/>
          <w:szCs w:val="24"/>
        </w:rPr>
        <w:t>8</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4"/>
          <w:rFonts w:ascii="Times New Roman" w:hAnsi="Times New Roman" w:cs="Times New Roman"/>
          <w:b w:val="0"/>
          <w:sz w:val="24"/>
          <w:szCs w:val="24"/>
        </w:rPr>
        <w:t>В случае неисполнен</w:t>
      </w:r>
      <w:r w:rsidRPr="000546EC">
        <w:rPr>
          <w:rStyle w:val="af4"/>
          <w:rFonts w:ascii="Times New Roman" w:hAnsi="Times New Roman" w:cs="Times New Roman"/>
          <w:b w:val="0"/>
          <w:sz w:val="24"/>
          <w:szCs w:val="24"/>
        </w:rPr>
        <w:softHyphen/>
        <w:t>ия или ненадлежащ</w:t>
      </w:r>
      <w:r w:rsidRPr="000546EC">
        <w:rPr>
          <w:rStyle w:val="af4"/>
          <w:rFonts w:ascii="Times New Roman" w:hAnsi="Times New Roman" w:cs="Times New Roman"/>
          <w:b w:val="0"/>
          <w:sz w:val="24"/>
          <w:szCs w:val="24"/>
        </w:rPr>
        <w:softHyphen/>
        <w:t>его исполнения</w:t>
      </w:r>
      <w:r w:rsidRPr="000546EC">
        <w:rPr>
          <w:rStyle w:val="af4"/>
          <w:rFonts w:ascii="Times New Roman" w:hAnsi="Times New Roman" w:cs="Times New Roman"/>
          <w:b w:val="0"/>
          <w:sz w:val="24"/>
          <w:szCs w:val="24"/>
        </w:rPr>
        <w:softHyphen/>
        <w:t xml:space="preserve"> Поставщиком обязательс</w:t>
      </w:r>
      <w:r w:rsidRPr="000546EC">
        <w:rPr>
          <w:rStyle w:val="af4"/>
          <w:rFonts w:ascii="Times New Roman" w:hAnsi="Times New Roman" w:cs="Times New Roman"/>
          <w:b w:val="0"/>
          <w:sz w:val="24"/>
          <w:szCs w:val="24"/>
        </w:rPr>
        <w:softHyphen/>
        <w:t>тв, предусмотр</w:t>
      </w:r>
      <w:r w:rsidRPr="000546EC">
        <w:rPr>
          <w:rStyle w:val="af4"/>
          <w:rFonts w:ascii="Times New Roman" w:hAnsi="Times New Roman" w:cs="Times New Roman"/>
          <w:b w:val="0"/>
          <w:sz w:val="24"/>
          <w:szCs w:val="24"/>
        </w:rPr>
        <w:softHyphen/>
        <w:t>енных настоящим Договором</w:t>
      </w:r>
      <w:r w:rsidRPr="000546EC">
        <w:rPr>
          <w:rStyle w:val="af4"/>
          <w:rFonts w:ascii="Times New Roman" w:hAnsi="Times New Roman" w:cs="Times New Roman"/>
          <w:b w:val="0"/>
          <w:sz w:val="24"/>
          <w:szCs w:val="24"/>
        </w:rPr>
        <w:softHyphen/>
        <w:t xml:space="preserve">, Покупатель вправе </w:t>
      </w:r>
      <w:r w:rsidR="00FF2E27" w:rsidRPr="000546EC">
        <w:rPr>
          <w:rStyle w:val="af4"/>
          <w:rFonts w:ascii="Times New Roman" w:hAnsi="Times New Roman" w:cs="Times New Roman"/>
          <w:b w:val="0"/>
          <w:sz w:val="24"/>
          <w:szCs w:val="24"/>
        </w:rPr>
        <w:t xml:space="preserve">в одностороннем порядке </w:t>
      </w:r>
      <w:r w:rsidRPr="000546EC">
        <w:rPr>
          <w:rStyle w:val="af4"/>
          <w:rFonts w:ascii="Times New Roman" w:hAnsi="Times New Roman" w:cs="Times New Roman"/>
          <w:b w:val="0"/>
          <w:sz w:val="24"/>
          <w:szCs w:val="24"/>
        </w:rPr>
        <w:t>производить</w:t>
      </w:r>
      <w:r w:rsidRPr="000546EC">
        <w:rPr>
          <w:rStyle w:val="af4"/>
          <w:rFonts w:ascii="Times New Roman" w:hAnsi="Times New Roman" w:cs="Times New Roman"/>
          <w:b w:val="0"/>
          <w:sz w:val="24"/>
          <w:szCs w:val="24"/>
        </w:rPr>
        <w:softHyphen/>
        <w:t xml:space="preserve"> оплату по Договору за вычетом соответств</w:t>
      </w:r>
      <w:r w:rsidRPr="000546EC">
        <w:rPr>
          <w:rStyle w:val="af4"/>
          <w:rFonts w:ascii="Times New Roman" w:hAnsi="Times New Roman" w:cs="Times New Roman"/>
          <w:b w:val="0"/>
          <w:sz w:val="24"/>
          <w:szCs w:val="24"/>
        </w:rPr>
        <w:softHyphen/>
        <w:t>ующего размера неустойки (штрафа, пени).</w:t>
      </w:r>
    </w:p>
    <w:p w:rsidR="0066634F" w:rsidRPr="0066634F" w:rsidRDefault="0066634F" w:rsidP="0066634F">
      <w:pPr>
        <w:tabs>
          <w:tab w:val="num" w:pos="1260"/>
        </w:tabs>
        <w:jc w:val="both"/>
      </w:pPr>
      <w:r w:rsidRPr="000546EC">
        <w:t xml:space="preserve">         10.9. Поставщик подтверждает и гарантирует, что при предоставлении</w:t>
      </w:r>
      <w:r w:rsidRPr="0066634F">
        <w:t xml:space="preserve"> в адрес Покупателя информации о пол</w:t>
      </w:r>
      <w:r>
        <w:t>ной цеп</w:t>
      </w:r>
      <w:r w:rsidR="001D26A4">
        <w:t>очке собственников (п.14.1</w:t>
      </w:r>
      <w:r w:rsidRPr="0066634F">
        <w:t xml:space="preserve"> Договора), им соблюдены все требования Федерального закона от 27.07.2006 г. №152-ФЗ «О персональных данных». </w:t>
      </w:r>
    </w:p>
    <w:p w:rsidR="0066634F" w:rsidRDefault="002F7485" w:rsidP="0066634F">
      <w:pPr>
        <w:tabs>
          <w:tab w:val="num" w:pos="1260"/>
        </w:tabs>
        <w:jc w:val="both"/>
      </w:pPr>
      <w:r>
        <w:t xml:space="preserve">          </w:t>
      </w:r>
      <w:r w:rsidR="0066634F" w:rsidRPr="0066634F">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2F7485" w:rsidRDefault="002F7485" w:rsidP="002F7485">
      <w:pPr>
        <w:tabs>
          <w:tab w:val="left" w:pos="1134"/>
        </w:tabs>
        <w:jc w:val="both"/>
        <w:rPr>
          <w:rFonts w:eastAsia="Calibri"/>
          <w:lang w:eastAsia="en-US"/>
        </w:rPr>
      </w:pPr>
      <w:r>
        <w:rPr>
          <w:rFonts w:eastAsia="Calibri"/>
          <w:lang w:eastAsia="en-US"/>
        </w:rPr>
        <w:t xml:space="preserve">          10.10.</w:t>
      </w:r>
      <w:r w:rsidRPr="002F7485">
        <w:rPr>
          <w:rFonts w:eastAsia="Calibri"/>
          <w:vertAlign w:val="superscript"/>
          <w:lang w:eastAsia="en-US"/>
        </w:rPr>
        <w:footnoteReference w:id="24"/>
      </w:r>
      <w:r w:rsidRPr="002F7485">
        <w:rPr>
          <w:rFonts w:eastAsia="Calibri"/>
          <w:lang w:eastAsia="en-US"/>
        </w:rPr>
        <w:t xml:space="preserve"> Убытки Поставщика, связанные с отказом По</w:t>
      </w:r>
      <w:r>
        <w:rPr>
          <w:rFonts w:eastAsia="Calibri"/>
          <w:lang w:eastAsia="en-US"/>
        </w:rPr>
        <w:t>купателя от исполнения договора по основаниям, предусмотренным п.3.4 Договора,</w:t>
      </w:r>
      <w:r w:rsidRPr="002F7485">
        <w:rPr>
          <w:rFonts w:eastAsia="Calibri"/>
          <w:lang w:eastAsia="en-US"/>
        </w:rPr>
        <w:t xml:space="preserve"> подлежат возмещению только в части реального ущерба. Упущенная выгода возмещению не подлежит.</w:t>
      </w:r>
    </w:p>
    <w:p w:rsidR="009E7A39" w:rsidRPr="009E7A39" w:rsidRDefault="009E7A39" w:rsidP="009E7A39">
      <w:pPr>
        <w:autoSpaceDE w:val="0"/>
        <w:autoSpaceDN w:val="0"/>
        <w:ind w:firstLine="709"/>
        <w:jc w:val="both"/>
        <w:rPr>
          <w:rFonts w:eastAsia="Calibri"/>
        </w:rPr>
      </w:pPr>
      <w:r>
        <w:rPr>
          <w:rFonts w:eastAsia="Calibri"/>
        </w:rPr>
        <w:t>10.11</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9E7A39" w:rsidRDefault="009E7A39" w:rsidP="009E7A39">
      <w:pPr>
        <w:autoSpaceDE w:val="0"/>
        <w:autoSpaceDN w:val="0"/>
        <w:snapToGrid w:val="0"/>
        <w:ind w:firstLine="709"/>
        <w:jc w:val="both"/>
        <w:rPr>
          <w:rFonts w:eastAsia="Calibri"/>
        </w:rPr>
      </w:pPr>
      <w:r>
        <w:rPr>
          <w:rFonts w:eastAsia="Calibri"/>
        </w:rPr>
        <w:lastRenderedPageBreak/>
        <w:t>10.12</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021649" w:rsidRPr="00021649" w:rsidRDefault="00021649" w:rsidP="00021649">
      <w:pPr>
        <w:ind w:firstLine="708"/>
        <w:jc w:val="both"/>
      </w:pPr>
      <w:r>
        <w:rPr>
          <w:rFonts w:eastAsia="Calibri"/>
          <w:lang w:eastAsia="en-US"/>
        </w:rPr>
        <w:t>10.13</w:t>
      </w:r>
      <w:r w:rsidRPr="00021649">
        <w:rPr>
          <w:rFonts w:eastAsia="Calibri"/>
          <w:lang w:eastAsia="en-US"/>
        </w:rPr>
        <w:t xml:space="preserve">. </w:t>
      </w:r>
      <w:r w:rsidRPr="00021649">
        <w:t xml:space="preserve">Если </w:t>
      </w:r>
      <w:r w:rsidRPr="00021649">
        <w:rPr>
          <w:rFonts w:eastAsia="Calibri"/>
          <w:spacing w:val="-2"/>
          <w:lang w:eastAsia="en-US"/>
        </w:rPr>
        <w:t>Поставщик</w:t>
      </w:r>
      <w:r w:rsidRPr="00021649">
        <w:t xml:space="preserve"> нарушит гарантии (любую одну, несколько или все вместе), указанные в </w:t>
      </w:r>
      <w:r w:rsidRPr="00021649">
        <w:rPr>
          <w:rFonts w:eastAsia="Calibri"/>
          <w:lang w:eastAsia="en-US"/>
        </w:rPr>
        <w:t xml:space="preserve">п. </w:t>
      </w:r>
      <w:r>
        <w:rPr>
          <w:rFonts w:eastAsia="Calibri"/>
          <w:lang w:eastAsia="en-US"/>
        </w:rPr>
        <w:t>14</w:t>
      </w:r>
      <w:r w:rsidRPr="00021649">
        <w:rPr>
          <w:rFonts w:eastAsia="Calibri"/>
          <w:lang w:eastAsia="en-US"/>
        </w:rPr>
        <w:t>.</w:t>
      </w:r>
      <w:r w:rsidR="001D26A4">
        <w:rPr>
          <w:rFonts w:eastAsia="Calibri"/>
          <w:lang w:eastAsia="en-US"/>
        </w:rPr>
        <w:t>2</w:t>
      </w:r>
      <w:r w:rsidRPr="00021649">
        <w:rPr>
          <w:rFonts w:eastAsia="Calibri"/>
          <w:lang w:eastAsia="en-US"/>
        </w:rPr>
        <w:t xml:space="preserve"> настоящего Договора</w:t>
      </w:r>
      <w:r w:rsidRPr="00021649">
        <w:t>, и это повлечет:</w:t>
      </w:r>
    </w:p>
    <w:p w:rsidR="00021649" w:rsidRPr="00021649" w:rsidRDefault="00021649" w:rsidP="00021649">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021649" w:rsidRPr="00021649" w:rsidRDefault="00021649" w:rsidP="00021649">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rsidR="00021649" w:rsidRPr="00021649" w:rsidRDefault="00021649" w:rsidP="00021649">
      <w:pPr>
        <w:ind w:firstLine="708"/>
        <w:jc w:val="both"/>
      </w:pPr>
      <w:r>
        <w:rPr>
          <w:rFonts w:eastAsia="Calibri"/>
          <w:lang w:eastAsia="en-US"/>
        </w:rPr>
        <w:t xml:space="preserve"> 10.14</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Pr>
          <w:rFonts w:eastAsia="Calibri"/>
          <w:lang w:eastAsia="en-US"/>
        </w:rPr>
        <w:t>10.13</w:t>
      </w:r>
      <w:r w:rsidRPr="00021649">
        <w:rPr>
          <w:rFonts w:eastAsia="Calibri"/>
          <w:lang w:eastAsia="en-US"/>
        </w:rPr>
        <w:t>. настоящего Договора</w:t>
      </w:r>
      <w:r w:rsidRPr="00021649">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rsidR="009D1062" w:rsidRPr="002F7485" w:rsidRDefault="009D1062" w:rsidP="002F7485">
      <w:pPr>
        <w:tabs>
          <w:tab w:val="left" w:pos="1134"/>
        </w:tabs>
        <w:jc w:val="both"/>
        <w:rPr>
          <w:rFonts w:eastAsia="Calibri"/>
          <w:lang w:eastAsia="en-US"/>
        </w:rPr>
      </w:pPr>
    </w:p>
    <w:p w:rsidR="0097023C" w:rsidRDefault="000B611A" w:rsidP="0066634F">
      <w:pPr>
        <w:widowControl w:val="0"/>
        <w:numPr>
          <w:ilvl w:val="0"/>
          <w:numId w:val="10"/>
        </w:numPr>
        <w:jc w:val="center"/>
        <w:rPr>
          <w:b/>
          <w:bCs/>
        </w:rPr>
      </w:pPr>
      <w:r>
        <w:rPr>
          <w:b/>
          <w:bCs/>
        </w:rPr>
        <w:t>ОБСТОЯТЕЛЬСТВА НЕПРЕОДОЛИМОЙ СИЛЫ</w:t>
      </w:r>
    </w:p>
    <w:p w:rsidR="00FA08F4" w:rsidRPr="0066634F" w:rsidRDefault="00FA08F4" w:rsidP="00FA08F4">
      <w:pPr>
        <w:widowControl w:val="0"/>
        <w:ind w:left="480"/>
        <w:rPr>
          <w:b/>
          <w:bCs/>
        </w:rPr>
      </w:pPr>
    </w:p>
    <w:p w:rsidR="00021649" w:rsidRPr="00EB27BC" w:rsidRDefault="00021649" w:rsidP="00021649">
      <w:pPr>
        <w:pStyle w:val="af2"/>
        <w:ind w:firstLine="708"/>
        <w:jc w:val="both"/>
      </w:pPr>
      <w:r>
        <w:t>11</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21649" w:rsidRPr="00EB27BC" w:rsidRDefault="00021649" w:rsidP="00021649">
      <w:pPr>
        <w:pStyle w:val="af2"/>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021649" w:rsidRPr="00EB27BC" w:rsidRDefault="00021649" w:rsidP="00021649">
      <w:pPr>
        <w:pStyle w:val="af2"/>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21649" w:rsidRPr="00EB27BC" w:rsidRDefault="00021649" w:rsidP="00021649">
      <w:pPr>
        <w:pStyle w:val="af2"/>
        <w:ind w:firstLine="708"/>
        <w:jc w:val="both"/>
      </w:pPr>
      <w:r>
        <w:t>11</w:t>
      </w:r>
      <w:r w:rsidRPr="00EB27BC">
        <w:t>.2. В слу</w:t>
      </w:r>
      <w:r>
        <w:t>чаях, предусмотренных в пункте 11</w:t>
      </w:r>
      <w:r w:rsidRPr="00EB27BC">
        <w:t xml:space="preserve">.1.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w:t>
      </w:r>
      <w:r w:rsidRPr="00EB27BC">
        <w:lastRenderedPageBreak/>
        <w:t>исполнения Договора без возникновения обязательств по возмещению убытков, связанных с прекращением Договора.</w:t>
      </w:r>
    </w:p>
    <w:p w:rsidR="00021649" w:rsidRPr="00EB27BC" w:rsidRDefault="00021649" w:rsidP="00021649">
      <w:pPr>
        <w:pStyle w:val="af2"/>
        <w:ind w:firstLine="708"/>
        <w:jc w:val="both"/>
      </w:pPr>
      <w:r>
        <w:t>11</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021649" w:rsidRPr="00EB27BC" w:rsidRDefault="00021649" w:rsidP="00021649">
      <w:pPr>
        <w:pStyle w:val="af2"/>
        <w:ind w:firstLine="708"/>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EC6D0D" w:rsidRPr="00EC6D0D" w:rsidRDefault="00EC6D0D" w:rsidP="000F0F34">
      <w:pPr>
        <w:pStyle w:val="11"/>
        <w:spacing w:before="0" w:after="0"/>
        <w:ind w:firstLine="0"/>
        <w:rPr>
          <w:bCs/>
          <w:sz w:val="24"/>
          <w:szCs w:val="24"/>
        </w:rPr>
      </w:pPr>
    </w:p>
    <w:p w:rsidR="0097023C" w:rsidRDefault="000B611A" w:rsidP="0066634F">
      <w:pPr>
        <w:pStyle w:val="11"/>
        <w:numPr>
          <w:ilvl w:val="0"/>
          <w:numId w:val="10"/>
        </w:numPr>
        <w:spacing w:before="0" w:after="0"/>
        <w:jc w:val="center"/>
        <w:rPr>
          <w:b/>
          <w:bCs/>
          <w:sz w:val="24"/>
          <w:szCs w:val="24"/>
        </w:rPr>
      </w:pPr>
      <w:r w:rsidRPr="000B611A">
        <w:rPr>
          <w:b/>
          <w:bCs/>
          <w:sz w:val="24"/>
          <w:szCs w:val="24"/>
        </w:rPr>
        <w:t>РАСТОРЖЕНИЕ И ОТКАЗ ОТ ИСПОЛНЕНИЯ ДОГОВОРА</w:t>
      </w:r>
    </w:p>
    <w:p w:rsidR="00FA08F4" w:rsidRPr="0066634F" w:rsidRDefault="00FA08F4" w:rsidP="00FA08F4">
      <w:pPr>
        <w:pStyle w:val="11"/>
        <w:spacing w:before="0" w:after="0"/>
        <w:ind w:left="480" w:firstLine="0"/>
        <w:rPr>
          <w:b/>
          <w:bCs/>
          <w:sz w:val="24"/>
          <w:szCs w:val="24"/>
        </w:rPr>
      </w:pPr>
    </w:p>
    <w:p w:rsidR="00D419AD" w:rsidRPr="000B611A" w:rsidRDefault="008C61F3" w:rsidP="008C61F3">
      <w:pPr>
        <w:pStyle w:val="a7"/>
        <w:widowControl w:val="0"/>
        <w:tabs>
          <w:tab w:val="clear" w:pos="720"/>
          <w:tab w:val="left" w:pos="703"/>
        </w:tabs>
        <w:spacing w:line="240" w:lineRule="auto"/>
        <w:rPr>
          <w:sz w:val="24"/>
          <w:szCs w:val="24"/>
        </w:rPr>
      </w:pPr>
      <w:r>
        <w:rPr>
          <w:sz w:val="24"/>
          <w:szCs w:val="24"/>
        </w:rPr>
        <w:t xml:space="preserve">         </w:t>
      </w:r>
      <w:r w:rsidR="00D419AD" w:rsidRPr="000B611A">
        <w:rPr>
          <w:sz w:val="24"/>
          <w:szCs w:val="24"/>
        </w:rPr>
        <w:t>12.1. Настоящий Договор может быть расторгнут по соглашению Сторон.</w:t>
      </w:r>
    </w:p>
    <w:p w:rsidR="00D419AD" w:rsidRPr="000B611A"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D419AD" w:rsidRPr="000B611A">
        <w:rPr>
          <w:sz w:val="24"/>
          <w:szCs w:val="24"/>
        </w:rPr>
        <w:t>12.2.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D419AD" w:rsidRPr="00901806">
        <w:rPr>
          <w:sz w:val="24"/>
          <w:szCs w:val="24"/>
        </w:rPr>
        <w:t xml:space="preserve">12.3. </w:t>
      </w:r>
      <w:r w:rsidR="009B2839" w:rsidRPr="00901806">
        <w:rPr>
          <w:sz w:val="24"/>
          <w:szCs w:val="24"/>
        </w:rPr>
        <w:t xml:space="preserve">Покупатель вправе в любое время отказаться от исполнения Договора, письменно </w:t>
      </w:r>
      <w:r w:rsidR="00901806" w:rsidRPr="00901806">
        <w:rPr>
          <w:sz w:val="24"/>
          <w:szCs w:val="24"/>
        </w:rPr>
        <w:t>уведомив об этом Поставщика за 14 (четырнадцать) дней</w:t>
      </w:r>
      <w:r w:rsidR="009B2839" w:rsidRPr="00901806">
        <w:rPr>
          <w:sz w:val="24"/>
          <w:szCs w:val="24"/>
        </w:rPr>
        <w:t xml:space="preserve"> до даты предполагаемого отказа от исполнения Договора. Договор счита</w:t>
      </w:r>
      <w:r w:rsidR="00901806" w:rsidRPr="00901806">
        <w:rPr>
          <w:sz w:val="24"/>
          <w:szCs w:val="24"/>
        </w:rPr>
        <w:t>ется расторгнутым по истечении 14 (четырнадцати</w:t>
      </w:r>
      <w:r w:rsidR="009B2839" w:rsidRPr="00901806">
        <w:rPr>
          <w:sz w:val="24"/>
          <w:szCs w:val="24"/>
        </w:rPr>
        <w:t xml:space="preserve">) дней с </w:t>
      </w:r>
      <w:proofErr w:type="gramStart"/>
      <w:r w:rsidR="009B2839" w:rsidRPr="00901806">
        <w:rPr>
          <w:sz w:val="24"/>
          <w:szCs w:val="24"/>
        </w:rPr>
        <w:t>момента  получения</w:t>
      </w:r>
      <w:proofErr w:type="gramEnd"/>
      <w:r w:rsidR="009B2839" w:rsidRPr="00901806">
        <w:rPr>
          <w:sz w:val="24"/>
          <w:szCs w:val="24"/>
        </w:rPr>
        <w:t xml:space="preserve"> Поставщиком письменного уведомления о</w:t>
      </w:r>
      <w:r w:rsidR="00901806" w:rsidRPr="00901806">
        <w:rPr>
          <w:sz w:val="24"/>
          <w:szCs w:val="24"/>
        </w:rPr>
        <w:t>б отказе от исполнения Договора.</w:t>
      </w:r>
    </w:p>
    <w:p w:rsidR="00D419AD" w:rsidRPr="009B2839"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9B2839" w:rsidRPr="009B2839">
        <w:rPr>
          <w:sz w:val="24"/>
          <w:szCs w:val="24"/>
        </w:rPr>
        <w:t>12.4</w:t>
      </w:r>
      <w:r w:rsidR="00D419AD" w:rsidRPr="009B2839">
        <w:rPr>
          <w:sz w:val="24"/>
          <w:szCs w:val="24"/>
        </w:rPr>
        <w:t xml:space="preserve">. Поставщик вправе </w:t>
      </w:r>
      <w:r w:rsidR="00C343C6">
        <w:rPr>
          <w:sz w:val="24"/>
          <w:szCs w:val="24"/>
        </w:rPr>
        <w:t>отказаться от исполнения</w:t>
      </w:r>
      <w:r w:rsidR="00D419AD" w:rsidRPr="009B2839">
        <w:rPr>
          <w:sz w:val="24"/>
          <w:szCs w:val="24"/>
        </w:rPr>
        <w:t xml:space="preserve"> Договор</w:t>
      </w:r>
      <w:r w:rsidR="00C343C6">
        <w:rPr>
          <w:sz w:val="24"/>
          <w:szCs w:val="24"/>
        </w:rPr>
        <w:t>а</w:t>
      </w:r>
      <w:r w:rsidR="00D419AD" w:rsidRPr="009B2839">
        <w:rPr>
          <w:sz w:val="24"/>
          <w:szCs w:val="24"/>
        </w:rPr>
        <w:t xml:space="preserve"> в одностороннем порядке в </w:t>
      </w:r>
      <w:r w:rsidR="003E0E7C" w:rsidRPr="009B2839">
        <w:rPr>
          <w:sz w:val="24"/>
          <w:szCs w:val="24"/>
        </w:rPr>
        <w:t>случае</w:t>
      </w:r>
      <w:r w:rsidR="00D419AD" w:rsidRPr="009B2839">
        <w:rPr>
          <w:sz w:val="24"/>
          <w:szCs w:val="24"/>
        </w:rPr>
        <w:t>:</w:t>
      </w:r>
    </w:p>
    <w:p w:rsidR="00D419AD" w:rsidRPr="000B611A" w:rsidRDefault="00D419AD" w:rsidP="00D419AD">
      <w:pPr>
        <w:shd w:val="clear" w:color="auto" w:fill="FFFFFF"/>
        <w:tabs>
          <w:tab w:val="left" w:pos="720"/>
        </w:tabs>
        <w:jc w:val="both"/>
      </w:pPr>
      <w:r w:rsidRPr="000B611A">
        <w:tab/>
      </w:r>
      <w:r w:rsidR="0028022F">
        <w:t xml:space="preserve">- </w:t>
      </w:r>
      <w:r w:rsidRPr="000B611A">
        <w:t xml:space="preserve">задержки Покупателем расчетов за выполненные работы более чем на 90 (девяносто) </w:t>
      </w:r>
      <w:r w:rsidR="004414B6" w:rsidRPr="000B611A">
        <w:t xml:space="preserve">рабочих </w:t>
      </w:r>
      <w:r w:rsidRPr="000B611A">
        <w:t>дней;</w:t>
      </w:r>
    </w:p>
    <w:p w:rsidR="00D419AD" w:rsidRPr="000B611A" w:rsidRDefault="00D419AD" w:rsidP="00D419AD">
      <w:pPr>
        <w:shd w:val="clear" w:color="auto" w:fill="FFFFFF"/>
        <w:tabs>
          <w:tab w:val="left" w:pos="720"/>
        </w:tabs>
        <w:jc w:val="both"/>
      </w:pPr>
      <w:r w:rsidRPr="000B611A">
        <w:tab/>
      </w:r>
      <w:r w:rsidR="0028022F">
        <w:t xml:space="preserve">- </w:t>
      </w:r>
      <w:r w:rsidRPr="000B611A">
        <w:t xml:space="preserve">остановки Покупателем поставок, работ и услуг по причинам, не зависящим от Поставщика, на срок, превышающий 90 (девяносто) </w:t>
      </w:r>
      <w:r w:rsidR="00E320A2" w:rsidRPr="000B611A">
        <w:t xml:space="preserve">рабочих </w:t>
      </w:r>
      <w:r w:rsidRPr="000B611A">
        <w:t>дней;</w:t>
      </w:r>
    </w:p>
    <w:p w:rsidR="00D419AD" w:rsidRDefault="00D419AD" w:rsidP="00D419AD">
      <w:pPr>
        <w:shd w:val="clear" w:color="auto" w:fill="FFFFFF"/>
        <w:tabs>
          <w:tab w:val="left" w:pos="720"/>
        </w:tabs>
        <w:jc w:val="both"/>
      </w:pPr>
      <w:r w:rsidRPr="000B611A">
        <w:tab/>
      </w:r>
      <w:r w:rsidR="0028022F">
        <w:t xml:space="preserve">- </w:t>
      </w:r>
      <w:r w:rsidRPr="000B611A">
        <w:t>если в отношении Покупателя введены процедуры банкротства.</w:t>
      </w:r>
    </w:p>
    <w:p w:rsidR="00021649" w:rsidRPr="00021649" w:rsidRDefault="00021649" w:rsidP="00021649">
      <w:pPr>
        <w:jc w:val="both"/>
        <w:rPr>
          <w:spacing w:val="-4"/>
          <w:lang w:eastAsia="en-US"/>
        </w:rPr>
      </w:pPr>
      <w:r>
        <w:t xml:space="preserve">          12.5.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14</w:t>
      </w:r>
      <w:r>
        <w:rPr>
          <w:spacing w:val="-4"/>
          <w:lang w:val="x-none" w:eastAsia="en-US"/>
        </w:rPr>
        <w:t>.</w:t>
      </w:r>
      <w:r w:rsidR="001D26A4">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1D26A4" w:rsidRPr="008C61F3" w:rsidRDefault="001D26A4" w:rsidP="00021649">
      <w:pPr>
        <w:pStyle w:val="3"/>
        <w:ind w:right="-44"/>
      </w:pPr>
    </w:p>
    <w:p w:rsidR="0097023C" w:rsidRDefault="000B611A" w:rsidP="0066634F">
      <w:pPr>
        <w:pStyle w:val="11"/>
        <w:numPr>
          <w:ilvl w:val="0"/>
          <w:numId w:val="11"/>
        </w:numPr>
        <w:spacing w:before="0" w:after="0"/>
        <w:jc w:val="center"/>
        <w:rPr>
          <w:b/>
          <w:bCs/>
          <w:sz w:val="24"/>
          <w:szCs w:val="24"/>
        </w:rPr>
      </w:pPr>
      <w:r w:rsidRPr="000B611A">
        <w:rPr>
          <w:b/>
          <w:bCs/>
          <w:sz w:val="24"/>
          <w:szCs w:val="24"/>
        </w:rPr>
        <w:t>РАЗРЕШЕНИЕ СПОРОВ</w:t>
      </w:r>
    </w:p>
    <w:p w:rsidR="00021649" w:rsidRDefault="00021649" w:rsidP="00021649">
      <w:pPr>
        <w:pStyle w:val="11"/>
        <w:spacing w:before="0" w:after="0"/>
        <w:ind w:left="480" w:firstLine="0"/>
        <w:rPr>
          <w:b/>
          <w:bCs/>
          <w:sz w:val="24"/>
          <w:szCs w:val="24"/>
        </w:rPr>
      </w:pPr>
    </w:p>
    <w:p w:rsidR="0098060C" w:rsidRPr="0098060C" w:rsidRDefault="0098060C" w:rsidP="0098060C">
      <w:pPr>
        <w:ind w:firstLine="709"/>
      </w:pPr>
      <w:r w:rsidRPr="0098060C">
        <w:rPr>
          <w:rFonts w:eastAsia="Calibri"/>
          <w:b/>
          <w:bCs/>
          <w:iCs/>
          <w:lang w:eastAsia="en-US"/>
        </w:rPr>
        <w:t>При заключении Договора с юридическими лицами:</w:t>
      </w:r>
    </w:p>
    <w:p w:rsidR="0098060C" w:rsidRPr="0098060C" w:rsidRDefault="0098060C" w:rsidP="0098060C">
      <w:pPr>
        <w:ind w:firstLine="709"/>
        <w:contextualSpacing/>
        <w:jc w:val="both"/>
        <w:rPr>
          <w:rFonts w:eastAsia="Calibri"/>
          <w:color w:val="282828"/>
          <w:lang w:eastAsia="en-US"/>
        </w:rPr>
      </w:pPr>
      <w:r>
        <w:t>13</w:t>
      </w:r>
      <w:r w:rsidRPr="0098060C">
        <w:t>.1.</w:t>
      </w:r>
      <w:r w:rsidRPr="0098060C">
        <w:rPr>
          <w:rFonts w:eastAsia="Calibri"/>
          <w:lang w:eastAsia="en-US"/>
        </w:rPr>
        <w:t> </w:t>
      </w:r>
      <w:r w:rsidRPr="0098060C">
        <w:rPr>
          <w:rFonts w:eastAsia="Calibri"/>
          <w:color w:val="282828"/>
          <w:lang w:eastAsia="en-U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98060C">
        <w:rPr>
          <w:color w:val="282828"/>
        </w:rPr>
        <w:t xml:space="preserve">толкования, </w:t>
      </w:r>
      <w:r w:rsidRPr="0098060C">
        <w:rPr>
          <w:bCs/>
        </w:rPr>
        <w:t xml:space="preserve">изменения, исполнения, нарушения, </w:t>
      </w:r>
      <w:r w:rsidRPr="0098060C">
        <w:rPr>
          <w:rFonts w:eastAsia="Calibri"/>
          <w:color w:val="282828"/>
          <w:lang w:eastAsia="en-US"/>
        </w:rPr>
        <w:t xml:space="preserve">расторжения, прекращения и действительности, </w:t>
      </w:r>
      <w:r w:rsidRPr="0098060C">
        <w:rPr>
          <w:bCs/>
        </w:rPr>
        <w:t xml:space="preserve">по выбору истца </w:t>
      </w:r>
      <w:r w:rsidRPr="0098060C">
        <w:rPr>
          <w:rFonts w:eastAsia="Calibri"/>
          <w:color w:val="282828"/>
          <w:lang w:eastAsia="en-US"/>
        </w:rPr>
        <w:t xml:space="preserve">подлежат разрешению </w:t>
      </w:r>
      <w:r w:rsidRPr="0098060C">
        <w:rPr>
          <w:bCs/>
        </w:rPr>
        <w:t xml:space="preserve">в Арбитражном суде (указать соответствующий субъект Российской Федерации) в соответствии с законодательством или </w:t>
      </w:r>
      <w:r w:rsidRPr="0098060C">
        <w:rPr>
          <w:rFonts w:eastAsia="Calibri"/>
          <w:color w:val="282828"/>
          <w:lang w:eastAsia="en-US"/>
        </w:rPr>
        <w:t>в порядке арбитража (третейского разбирательства</w:t>
      </w:r>
      <w:r w:rsidRPr="0098060C">
        <w:rPr>
          <w:color w:val="282828"/>
        </w:rPr>
        <w:t>) в Арбитражном центре</w:t>
      </w:r>
      <w:r w:rsidRPr="0098060C">
        <w:rPr>
          <w:rFonts w:eastAsia="Calibri"/>
          <w:color w:val="282828"/>
          <w:lang w:eastAsia="en-US"/>
        </w:rPr>
        <w:t xml:space="preserve"> при Российском союзе промышленников и предпринимателей (РСПП) в соответствии с его правилами, действующими на дату </w:t>
      </w:r>
      <w:r w:rsidRPr="0098060C">
        <w:rPr>
          <w:color w:val="282828"/>
        </w:rPr>
        <w:t>начала арбитража</w:t>
      </w:r>
      <w:r w:rsidRPr="0098060C">
        <w:rPr>
          <w:color w:val="282828"/>
          <w:vertAlign w:val="superscript"/>
        </w:rPr>
        <w:footnoteReference w:id="25"/>
      </w:r>
      <w:r w:rsidRPr="0098060C">
        <w:rPr>
          <w:rFonts w:eastAsia="Calibri"/>
          <w:color w:val="282828"/>
          <w:lang w:eastAsia="en-US"/>
        </w:rPr>
        <w:t>.</w:t>
      </w:r>
    </w:p>
    <w:p w:rsidR="0098060C" w:rsidRPr="0098060C" w:rsidRDefault="0098060C" w:rsidP="0098060C">
      <w:pPr>
        <w:shd w:val="clear" w:color="auto" w:fill="FFFFFF"/>
        <w:ind w:firstLine="703"/>
        <w:jc w:val="both"/>
        <w:rPr>
          <w:rFonts w:eastAsia="Calibri"/>
          <w:color w:val="282828"/>
          <w:lang w:eastAsia="en-US"/>
        </w:rPr>
      </w:pPr>
      <w:r w:rsidRPr="0098060C">
        <w:rPr>
          <w:rFonts w:eastAsia="Calibri"/>
          <w:color w:val="282828"/>
          <w:lang w:eastAsia="en-US"/>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rsidR="0098060C" w:rsidRPr="0098060C" w:rsidRDefault="0098060C" w:rsidP="0098060C">
      <w:pPr>
        <w:shd w:val="clear" w:color="auto" w:fill="FFFFFF"/>
        <w:ind w:firstLine="703"/>
        <w:jc w:val="both"/>
        <w:rPr>
          <w:rFonts w:eastAsia="Calibri"/>
          <w:color w:val="282828"/>
          <w:lang w:eastAsia="en-US"/>
        </w:rPr>
      </w:pPr>
      <w:r w:rsidRPr="0098060C">
        <w:rPr>
          <w:iCs/>
          <w:color w:val="282828"/>
        </w:rPr>
        <w:t>Поставщик: __________________________ [</w:t>
      </w:r>
      <w:r w:rsidRPr="0098060C">
        <w:rPr>
          <w:rFonts w:eastAsia="Calibri"/>
          <w:color w:val="282828"/>
          <w:lang w:eastAsia="en-US"/>
        </w:rPr>
        <w:t>адрес электронной почты</w:t>
      </w:r>
      <w:r w:rsidRPr="0098060C">
        <w:rPr>
          <w:iCs/>
          <w:color w:val="282828"/>
        </w:rPr>
        <w:t>];</w:t>
      </w:r>
    </w:p>
    <w:p w:rsidR="0098060C" w:rsidRPr="0098060C" w:rsidRDefault="0098060C" w:rsidP="0098060C">
      <w:pPr>
        <w:shd w:val="clear" w:color="auto" w:fill="FFFFFF"/>
        <w:ind w:firstLine="703"/>
        <w:jc w:val="both"/>
        <w:rPr>
          <w:rFonts w:eastAsia="Calibri"/>
          <w:color w:val="282828"/>
          <w:lang w:eastAsia="en-US"/>
        </w:rPr>
      </w:pPr>
      <w:r w:rsidRPr="0098060C">
        <w:rPr>
          <w:iCs/>
          <w:color w:val="282828"/>
        </w:rPr>
        <w:t>Покупатель: _____________________________ [</w:t>
      </w:r>
      <w:r w:rsidRPr="0098060C">
        <w:rPr>
          <w:rFonts w:eastAsia="Calibri"/>
          <w:color w:val="282828"/>
          <w:lang w:eastAsia="en-US"/>
        </w:rPr>
        <w:t>адрес электронной почты</w:t>
      </w:r>
      <w:r w:rsidRPr="0098060C">
        <w:rPr>
          <w:iCs/>
          <w:color w:val="282828"/>
        </w:rPr>
        <w:t>].</w:t>
      </w:r>
    </w:p>
    <w:p w:rsidR="0098060C" w:rsidRPr="0098060C" w:rsidRDefault="0098060C" w:rsidP="0098060C">
      <w:pPr>
        <w:shd w:val="clear" w:color="auto" w:fill="FFFFFF"/>
        <w:ind w:firstLine="703"/>
        <w:jc w:val="both"/>
        <w:rPr>
          <w:color w:val="282828"/>
        </w:rPr>
      </w:pPr>
      <w:r w:rsidRPr="0098060C">
        <w:rPr>
          <w:color w:val="282828"/>
        </w:rPr>
        <w:t>Вынесенное третейским судом решение будет окончательным и обязательным для Сторон.</w:t>
      </w:r>
    </w:p>
    <w:p w:rsidR="0098060C" w:rsidRPr="0098060C" w:rsidRDefault="0098060C" w:rsidP="0098060C">
      <w:pPr>
        <w:shd w:val="clear" w:color="auto" w:fill="FFFFFF"/>
        <w:ind w:firstLine="703"/>
        <w:jc w:val="both"/>
        <w:rPr>
          <w:color w:val="282828"/>
        </w:rPr>
      </w:pPr>
      <w:r w:rsidRPr="0098060C">
        <w:rPr>
          <w:color w:val="282828"/>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98060C" w:rsidRPr="0098060C" w:rsidRDefault="0098060C" w:rsidP="0098060C">
      <w:pPr>
        <w:ind w:firstLine="703"/>
        <w:contextualSpacing/>
        <w:jc w:val="both"/>
        <w:rPr>
          <w:bCs/>
          <w:sz w:val="2"/>
        </w:rPr>
      </w:pPr>
    </w:p>
    <w:p w:rsidR="0098060C" w:rsidRPr="0098060C" w:rsidRDefault="0098060C" w:rsidP="0098060C">
      <w:pPr>
        <w:ind w:firstLine="709"/>
        <w:jc w:val="both"/>
        <w:rPr>
          <w:rFonts w:eastAsia="Calibri"/>
          <w:lang w:eastAsia="en-US"/>
        </w:rPr>
      </w:pPr>
      <w:r>
        <w:t>13</w:t>
      </w:r>
      <w:r w:rsidRPr="0098060C">
        <w:t>.2.</w:t>
      </w:r>
      <w:r w:rsidRPr="0098060C">
        <w:rPr>
          <w:rFonts w:eastAsia="Calibri"/>
          <w:lang w:eastAsia="en-US"/>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98060C">
        <w:rPr>
          <w:rFonts w:eastAsia="Calibri"/>
          <w:i/>
          <w:lang w:eastAsia="en-US"/>
        </w:rPr>
        <w:t xml:space="preserve"> </w:t>
      </w:r>
      <w:r w:rsidRPr="0098060C">
        <w:rPr>
          <w:rFonts w:eastAsia="Calibri"/>
          <w:lang w:eastAsia="en-US"/>
        </w:rPr>
        <w:t>Спор по имущественным требованиям</w:t>
      </w:r>
      <w:r w:rsidRPr="0098060C">
        <w:rPr>
          <w:rFonts w:eastAsia="Calibri"/>
          <w:i/>
          <w:lang w:eastAsia="en-US"/>
        </w:rPr>
        <w:t xml:space="preserve"> </w:t>
      </w:r>
      <w:r w:rsidRPr="0098060C">
        <w:rPr>
          <w:rFonts w:eastAsia="Calibri"/>
          <w:lang w:eastAsia="en-US"/>
        </w:rPr>
        <w:t>Покупателя может быть передан на разрешение суда по истечении 5 (пяти) календарных дней с момента направления Покупателем претензии (требования) Поставщику.</w:t>
      </w:r>
    </w:p>
    <w:p w:rsidR="0098060C" w:rsidRPr="0098060C" w:rsidRDefault="0098060C" w:rsidP="0098060C">
      <w:pPr>
        <w:ind w:firstLine="709"/>
        <w:jc w:val="both"/>
        <w:rPr>
          <w:rFonts w:eastAsia="Calibri"/>
          <w:lang w:eastAsia="en-US"/>
        </w:rPr>
      </w:pPr>
    </w:p>
    <w:p w:rsidR="0098060C" w:rsidRPr="0098060C" w:rsidRDefault="0098060C" w:rsidP="0098060C">
      <w:pPr>
        <w:ind w:firstLine="709"/>
      </w:pPr>
      <w:r w:rsidRPr="0098060C">
        <w:rPr>
          <w:rFonts w:eastAsia="Calibri"/>
          <w:b/>
          <w:bCs/>
          <w:iCs/>
          <w:lang w:eastAsia="en-US"/>
        </w:rPr>
        <w:t>При заключении Договора между ДЗО ПАО «Россети»:</w:t>
      </w:r>
    </w:p>
    <w:p w:rsidR="0098060C" w:rsidRPr="0098060C" w:rsidRDefault="0098060C" w:rsidP="0098060C">
      <w:pPr>
        <w:ind w:firstLine="709"/>
        <w:jc w:val="both"/>
        <w:rPr>
          <w:rFonts w:eastAsia="Calibri"/>
          <w:lang w:eastAsia="en-US"/>
        </w:rPr>
      </w:pPr>
      <w:r>
        <w:rPr>
          <w:rFonts w:eastAsia="Calibri"/>
          <w:lang w:eastAsia="en-US"/>
        </w:rPr>
        <w:t>13</w:t>
      </w:r>
      <w:r w:rsidRPr="0098060C">
        <w:rPr>
          <w:rFonts w:eastAsia="Calibri"/>
          <w:lang w:eastAsia="en-US"/>
        </w:rPr>
        <w:t>.1. </w:t>
      </w:r>
      <w:r w:rsidRPr="0098060C">
        <w:rPr>
          <w:rFonts w:eastAsia="Calibri"/>
          <w:color w:val="282828"/>
          <w:lang w:eastAsia="en-US"/>
        </w:rPr>
        <w:t>Все споры, разногласия</w:t>
      </w:r>
      <w:r w:rsidRPr="0098060C">
        <w:rPr>
          <w:color w:val="282828"/>
        </w:rPr>
        <w:t>, претензии</w:t>
      </w:r>
      <w:r w:rsidRPr="0098060C">
        <w:rPr>
          <w:rFonts w:eastAsia="Calibri"/>
          <w:color w:val="282828"/>
          <w:lang w:eastAsia="en-US"/>
        </w:rPr>
        <w:t xml:space="preserve"> и требования, возникающие из настоящего Договора или </w:t>
      </w:r>
      <w:proofErr w:type="gramStart"/>
      <w:r w:rsidRPr="0098060C">
        <w:rPr>
          <w:color w:val="282828"/>
        </w:rPr>
        <w:t>прямо</w:t>
      </w:r>
      <w:proofErr w:type="gramEnd"/>
      <w:r w:rsidRPr="0098060C">
        <w:rPr>
          <w:color w:val="282828"/>
        </w:rPr>
        <w:t xml:space="preserve"> или косвенно связанные с </w:t>
      </w:r>
      <w:r w:rsidRPr="0098060C">
        <w:rPr>
          <w:rFonts w:eastAsia="Calibri"/>
          <w:color w:val="282828"/>
          <w:lang w:eastAsia="en-US"/>
        </w:rPr>
        <w:t xml:space="preserve">ним, в том числе </w:t>
      </w:r>
      <w:r w:rsidRPr="0098060C">
        <w:rPr>
          <w:color w:val="282828"/>
        </w:rPr>
        <w:t>касающиеся</w:t>
      </w:r>
      <w:r w:rsidRPr="0098060C">
        <w:rPr>
          <w:rFonts w:eastAsia="Calibri"/>
          <w:color w:val="282828"/>
          <w:lang w:eastAsia="en-US"/>
        </w:rPr>
        <w:t xml:space="preserve"> его </w:t>
      </w:r>
      <w:r w:rsidRPr="0098060C">
        <w:rPr>
          <w:rFonts w:eastAsia="Calibri"/>
          <w:lang w:eastAsia="en-US"/>
        </w:rPr>
        <w:t>заключения, существования, толкования, действия, изменения, исполнения, нарушения, расторжения, прекращения</w:t>
      </w:r>
      <w:r w:rsidRPr="0098060C">
        <w:rPr>
          <w:color w:val="282828"/>
        </w:rPr>
        <w:t xml:space="preserve"> </w:t>
      </w:r>
      <w:r w:rsidRPr="0098060C">
        <w:rPr>
          <w:rFonts w:eastAsia="Calibri"/>
          <w:color w:val="282828"/>
          <w:lang w:eastAsia="en-US"/>
        </w:rPr>
        <w:t xml:space="preserve">и </w:t>
      </w:r>
      <w:r w:rsidRPr="0098060C">
        <w:rPr>
          <w:color w:val="282828"/>
        </w:rPr>
        <w:t>действительности</w:t>
      </w:r>
      <w:r w:rsidRPr="0098060C">
        <w:rPr>
          <w:rFonts w:eastAsia="Calibri"/>
          <w:color w:val="282828"/>
          <w:lang w:eastAsia="en-US"/>
        </w:rPr>
        <w:t xml:space="preserve">, подлежат разрешению </w:t>
      </w:r>
      <w:r w:rsidRPr="0098060C">
        <w:rPr>
          <w:rFonts w:eastAsia="Calibri"/>
          <w:lang w:eastAsia="en-US"/>
        </w:rPr>
        <w:t xml:space="preserve">путем переговоров. </w:t>
      </w:r>
    </w:p>
    <w:p w:rsidR="0098060C" w:rsidRPr="0098060C" w:rsidRDefault="0098060C" w:rsidP="0098060C">
      <w:pPr>
        <w:ind w:firstLine="709"/>
        <w:jc w:val="both"/>
        <w:rPr>
          <w:rFonts w:eastAsia="Calibri"/>
          <w:lang w:eastAsia="en-US"/>
        </w:rPr>
      </w:pPr>
      <w:r>
        <w:rPr>
          <w:rFonts w:eastAsia="Calibri"/>
          <w:lang w:eastAsia="en-US"/>
        </w:rPr>
        <w:t>13</w:t>
      </w:r>
      <w:r w:rsidRPr="0098060C">
        <w:rPr>
          <w:rFonts w:eastAsia="Calibri"/>
          <w:lang w:eastAsia="en-US"/>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98060C">
        <w:rPr>
          <w:lang w:eastAsia="en-US"/>
        </w:rPr>
        <w:t xml:space="preserve">рассмотрения и урегулирования споров и конфликтов интересов в группе компаний «Россети», </w:t>
      </w:r>
      <w:r w:rsidRPr="0098060C">
        <w:rPr>
          <w:rFonts w:eastAsia="Calibri"/>
          <w:lang w:eastAsia="en-US"/>
        </w:rPr>
        <w:t>утвержденным решением Совета директоров _____________ (протокол от ________________ № ___________________).</w:t>
      </w:r>
    </w:p>
    <w:p w:rsidR="0098060C" w:rsidRPr="0098060C" w:rsidRDefault="0098060C" w:rsidP="0098060C">
      <w:pPr>
        <w:shd w:val="clear" w:color="auto" w:fill="FFFFFF"/>
        <w:ind w:firstLine="709"/>
        <w:jc w:val="both"/>
        <w:rPr>
          <w:rFonts w:eastAsia="Calibri"/>
          <w:color w:val="282828"/>
          <w:lang w:eastAsia="en-US"/>
        </w:rPr>
      </w:pPr>
      <w:r>
        <w:rPr>
          <w:rFonts w:eastAsia="Calibri"/>
          <w:spacing w:val="-4"/>
          <w:lang w:eastAsia="en-US"/>
        </w:rPr>
        <w:t>13</w:t>
      </w:r>
      <w:r w:rsidRPr="0098060C">
        <w:rPr>
          <w:rFonts w:eastAsia="Calibri"/>
          <w:spacing w:val="-4"/>
          <w:lang w:eastAsia="en-US"/>
        </w:rPr>
        <w:t>.3.</w:t>
      </w:r>
      <w:r w:rsidRPr="0098060C">
        <w:rPr>
          <w:rFonts w:eastAsia="Calibri"/>
          <w:spacing w:val="-4"/>
          <w:lang w:val="en-US" w:eastAsia="en-US"/>
        </w:rPr>
        <w:t> </w:t>
      </w:r>
      <w:r w:rsidRPr="0098060C">
        <w:rPr>
          <w:rFonts w:eastAsia="Calibri"/>
          <w:spacing w:val="-4"/>
          <w:lang w:eastAsia="en-US"/>
        </w:rPr>
        <w:t>При недостижении Сторонами соглашения об урегулировании спора путем медиации, он подлежит разрешению</w:t>
      </w:r>
      <w:r w:rsidRPr="0098060C">
        <w:rPr>
          <w:rFonts w:eastAsia="Calibri"/>
          <w:lang w:eastAsia="en-US"/>
        </w:rPr>
        <w:t xml:space="preserve"> </w:t>
      </w:r>
      <w:r w:rsidRPr="0098060C">
        <w:rPr>
          <w:rFonts w:eastAsia="Calibri"/>
          <w:color w:val="282828"/>
          <w:lang w:eastAsia="en-US"/>
        </w:rPr>
        <w:t>в порядке арбитража (третейского разбирательства</w:t>
      </w:r>
      <w:r w:rsidRPr="0098060C">
        <w:rPr>
          <w:color w:val="282828"/>
        </w:rPr>
        <w:t>) в Арбитражном центре</w:t>
      </w:r>
      <w:r w:rsidRPr="0098060C">
        <w:rPr>
          <w:rFonts w:eastAsia="Calibri"/>
          <w:color w:val="282828"/>
          <w:lang w:eastAsia="en-US"/>
        </w:rPr>
        <w:t xml:space="preserve"> при Российском союзе промышленников и предпринимателей (РСПП) в соответствии с его правилами, действующими на дату </w:t>
      </w:r>
      <w:r w:rsidRPr="0098060C">
        <w:rPr>
          <w:color w:val="282828"/>
        </w:rPr>
        <w:t>начала арбитража</w:t>
      </w:r>
      <w:r w:rsidRPr="0098060C">
        <w:rPr>
          <w:color w:val="282828"/>
          <w:vertAlign w:val="superscript"/>
        </w:rPr>
        <w:footnoteReference w:id="26"/>
      </w:r>
      <w:r w:rsidRPr="0098060C">
        <w:rPr>
          <w:rFonts w:eastAsia="Calibri"/>
          <w:color w:val="282828"/>
          <w:lang w:eastAsia="en-US"/>
        </w:rPr>
        <w:t>.</w:t>
      </w:r>
    </w:p>
    <w:p w:rsidR="0098060C" w:rsidRPr="0098060C" w:rsidRDefault="0098060C" w:rsidP="0098060C">
      <w:pPr>
        <w:shd w:val="clear" w:color="auto" w:fill="FFFFFF"/>
        <w:ind w:firstLine="709"/>
        <w:jc w:val="both"/>
        <w:rPr>
          <w:rFonts w:eastAsia="Calibri"/>
          <w:color w:val="282828"/>
          <w:lang w:eastAsia="en-US"/>
        </w:rPr>
      </w:pPr>
      <w:r w:rsidRPr="0098060C">
        <w:rPr>
          <w:rFonts w:eastAsia="Calibri"/>
          <w:color w:val="282828"/>
          <w:lang w:eastAsia="en-US"/>
        </w:rPr>
        <w:t>Стороны соглашаются, что документы и иные материалы в рамках арбитража могут направляться по следующим адресам электронной почты:</w:t>
      </w:r>
    </w:p>
    <w:p w:rsidR="0098060C" w:rsidRPr="0098060C" w:rsidRDefault="0098060C" w:rsidP="0098060C">
      <w:pPr>
        <w:shd w:val="clear" w:color="auto" w:fill="FFFFFF"/>
        <w:ind w:firstLine="703"/>
        <w:jc w:val="both"/>
        <w:rPr>
          <w:rFonts w:eastAsia="Calibri"/>
          <w:color w:val="282828"/>
          <w:lang w:eastAsia="en-US"/>
        </w:rPr>
      </w:pPr>
      <w:r w:rsidRPr="0098060C">
        <w:rPr>
          <w:iCs/>
          <w:color w:val="282828"/>
        </w:rPr>
        <w:t>Поставщик: __________________________ [</w:t>
      </w:r>
      <w:r w:rsidRPr="0098060C">
        <w:rPr>
          <w:rFonts w:eastAsia="Calibri"/>
          <w:color w:val="282828"/>
          <w:lang w:eastAsia="en-US"/>
        </w:rPr>
        <w:t>адрес электронной почты</w:t>
      </w:r>
      <w:r w:rsidRPr="0098060C">
        <w:rPr>
          <w:iCs/>
          <w:color w:val="282828"/>
        </w:rPr>
        <w:t>];</w:t>
      </w:r>
    </w:p>
    <w:p w:rsidR="0098060C" w:rsidRPr="0098060C" w:rsidRDefault="0098060C" w:rsidP="0098060C">
      <w:pPr>
        <w:shd w:val="clear" w:color="auto" w:fill="FFFFFF"/>
        <w:ind w:firstLine="703"/>
        <w:jc w:val="both"/>
        <w:rPr>
          <w:rFonts w:eastAsia="Calibri"/>
          <w:color w:val="282828"/>
          <w:lang w:eastAsia="en-US"/>
        </w:rPr>
      </w:pPr>
      <w:r w:rsidRPr="0098060C">
        <w:rPr>
          <w:iCs/>
          <w:color w:val="282828"/>
        </w:rPr>
        <w:t>Покупатель: _____________________________ [</w:t>
      </w:r>
      <w:r w:rsidRPr="0098060C">
        <w:rPr>
          <w:rFonts w:eastAsia="Calibri"/>
          <w:color w:val="282828"/>
          <w:lang w:eastAsia="en-US"/>
        </w:rPr>
        <w:t>адрес электронной почты</w:t>
      </w:r>
      <w:r w:rsidRPr="0098060C">
        <w:rPr>
          <w:iCs/>
          <w:color w:val="282828"/>
        </w:rPr>
        <w:t>].</w:t>
      </w:r>
    </w:p>
    <w:p w:rsidR="0098060C" w:rsidRPr="0098060C" w:rsidRDefault="0098060C" w:rsidP="0098060C">
      <w:pPr>
        <w:shd w:val="clear" w:color="auto" w:fill="FFFFFF"/>
        <w:ind w:firstLine="709"/>
        <w:jc w:val="both"/>
        <w:rPr>
          <w:color w:val="282828"/>
        </w:rPr>
      </w:pPr>
      <w:r w:rsidRPr="0098060C">
        <w:rPr>
          <w:color w:val="282828"/>
        </w:rPr>
        <w:t>Вынесенное третейским судом решение будет окончательным и обязательным для Сторон.</w:t>
      </w:r>
    </w:p>
    <w:p w:rsidR="0098060C" w:rsidRPr="0098060C" w:rsidRDefault="0098060C" w:rsidP="0098060C">
      <w:pPr>
        <w:ind w:firstLine="709"/>
        <w:jc w:val="both"/>
        <w:rPr>
          <w:color w:val="282828"/>
        </w:rPr>
      </w:pPr>
      <w:r w:rsidRPr="0098060C">
        <w:rPr>
          <w:color w:val="282828"/>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98060C" w:rsidRPr="0098060C" w:rsidRDefault="0098060C" w:rsidP="0098060C">
      <w:pPr>
        <w:ind w:firstLine="709"/>
        <w:jc w:val="both"/>
        <w:rPr>
          <w:color w:val="282828"/>
        </w:rPr>
      </w:pPr>
    </w:p>
    <w:p w:rsidR="0098060C" w:rsidRPr="0098060C" w:rsidRDefault="0098060C" w:rsidP="0098060C">
      <w:pPr>
        <w:tabs>
          <w:tab w:val="left" w:pos="993"/>
        </w:tabs>
        <w:ind w:firstLine="709"/>
        <w:rPr>
          <w:rFonts w:eastAsia="Calibri"/>
          <w:b/>
          <w:bCs/>
          <w:iCs/>
          <w:lang w:eastAsia="en-US"/>
        </w:rPr>
      </w:pPr>
      <w:r w:rsidRPr="0098060C">
        <w:rPr>
          <w:rFonts w:eastAsia="Calibri"/>
          <w:b/>
          <w:bCs/>
          <w:iCs/>
          <w:lang w:eastAsia="en-US"/>
        </w:rPr>
        <w:t>При заключении Договора с физическими лицами:</w:t>
      </w:r>
    </w:p>
    <w:p w:rsidR="0098060C" w:rsidRPr="0098060C" w:rsidRDefault="0098060C" w:rsidP="0098060C">
      <w:pPr>
        <w:ind w:firstLine="709"/>
        <w:jc w:val="both"/>
        <w:rPr>
          <w:rFonts w:eastAsia="Calibri"/>
          <w:lang w:eastAsia="en-US"/>
        </w:rPr>
      </w:pPr>
      <w:r>
        <w:t>13</w:t>
      </w:r>
      <w:r w:rsidRPr="0098060C">
        <w:t>.1.</w:t>
      </w:r>
      <w:r w:rsidRPr="0098060C">
        <w:rPr>
          <w:rFonts w:eastAsia="Calibri"/>
          <w:lang w:val="en-US" w:eastAsia="en-US"/>
        </w:rPr>
        <w:t> </w:t>
      </w:r>
      <w:r w:rsidRPr="0098060C">
        <w:rPr>
          <w:rFonts w:eastAsia="Calibri"/>
          <w:lang w:eastAsia="en-US"/>
        </w:rPr>
        <w:t xml:space="preserve">Все споры, разногласия и требования, возникающие из настоящего Договора или в связи с ним, в том числе связанные с его заключением, действием, изменением, </w:t>
      </w:r>
      <w:r w:rsidRPr="0098060C">
        <w:rPr>
          <w:rFonts w:eastAsia="Calibri"/>
          <w:lang w:eastAsia="en-US"/>
        </w:rPr>
        <w:lastRenderedPageBreak/>
        <w:t>исполнением, нарушением, расторжением, прекращением и действительностью, подлежат разрешению путем переговоров.</w:t>
      </w:r>
    </w:p>
    <w:p w:rsidR="0098060C" w:rsidRPr="0098060C" w:rsidRDefault="0098060C" w:rsidP="0098060C">
      <w:pPr>
        <w:tabs>
          <w:tab w:val="left" w:pos="993"/>
        </w:tabs>
        <w:ind w:firstLine="709"/>
        <w:jc w:val="both"/>
        <w:rPr>
          <w:rFonts w:eastAsia="Calibri"/>
          <w:iCs/>
          <w:lang w:eastAsia="en-US"/>
        </w:rPr>
      </w:pPr>
      <w:r>
        <w:rPr>
          <w:rFonts w:eastAsia="Calibri"/>
          <w:lang w:eastAsia="en-US"/>
        </w:rPr>
        <w:t>13</w:t>
      </w:r>
      <w:r w:rsidRPr="0098060C">
        <w:rPr>
          <w:rFonts w:eastAsia="Calibri"/>
          <w:lang w:eastAsia="en-US"/>
        </w:rPr>
        <w:t>.2.</w:t>
      </w:r>
      <w:r w:rsidRPr="0098060C">
        <w:rPr>
          <w:rFonts w:eastAsia="Calibri"/>
          <w:lang w:val="en-US" w:eastAsia="en-US"/>
        </w:rPr>
        <w:t> </w:t>
      </w:r>
      <w:r w:rsidRPr="0098060C">
        <w:rPr>
          <w:rFonts w:eastAsia="Calibri"/>
          <w:lang w:eastAsia="en-US"/>
        </w:rPr>
        <w:t>В случае невозможности урегулировать спор путем переговоров, в</w:t>
      </w:r>
      <w:r w:rsidRPr="0098060C">
        <w:rPr>
          <w:rFonts w:eastAsia="Calibri"/>
          <w:iCs/>
          <w:lang w:eastAsia="en-US"/>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Покупателя (филиала ПАО «__________ - ____________энерго»).</w:t>
      </w:r>
    </w:p>
    <w:p w:rsidR="0098060C" w:rsidRPr="0098060C" w:rsidRDefault="0098060C" w:rsidP="0098060C">
      <w:pPr>
        <w:tabs>
          <w:tab w:val="left" w:pos="993"/>
        </w:tabs>
        <w:ind w:firstLine="709"/>
        <w:jc w:val="both"/>
        <w:rPr>
          <w:rFonts w:eastAsia="Calibri"/>
          <w:iCs/>
        </w:rPr>
      </w:pPr>
      <w:r>
        <w:rPr>
          <w:rFonts w:eastAsia="Calibri"/>
          <w:iCs/>
        </w:rPr>
        <w:t>13</w:t>
      </w:r>
      <w:r w:rsidRPr="0098060C">
        <w:rPr>
          <w:rFonts w:eastAsia="Calibri"/>
          <w:iCs/>
        </w:rPr>
        <w:t>.3.</w:t>
      </w:r>
      <w:r w:rsidRPr="0098060C">
        <w:rPr>
          <w:rFonts w:eastAsia="Calibri"/>
          <w:iCs/>
          <w:lang w:val="en-US"/>
        </w:rPr>
        <w:t> </w:t>
      </w:r>
      <w:r w:rsidRPr="0098060C">
        <w:rPr>
          <w:rFonts w:eastAsia="Calibri"/>
          <w:iCs/>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0546EC" w:rsidRPr="000B611A" w:rsidRDefault="000546EC" w:rsidP="00453E31">
      <w:pPr>
        <w:pStyle w:val="a4"/>
        <w:spacing w:before="0" w:beforeAutospacing="0" w:after="0" w:afterAutospacing="0"/>
        <w:jc w:val="both"/>
        <w:rPr>
          <w:rFonts w:ascii="Times New Roman" w:hAnsi="Times New Roman" w:cs="Times New Roman"/>
          <w:b/>
          <w:sz w:val="24"/>
          <w:szCs w:val="24"/>
        </w:rPr>
      </w:pPr>
    </w:p>
    <w:p w:rsidR="0097023C" w:rsidRDefault="001D26A4" w:rsidP="0066634F">
      <w:pPr>
        <w:numPr>
          <w:ilvl w:val="0"/>
          <w:numId w:val="12"/>
        </w:numPr>
        <w:shd w:val="clear" w:color="auto" w:fill="FFFFFF"/>
        <w:jc w:val="center"/>
        <w:rPr>
          <w:b/>
          <w:bCs/>
        </w:rPr>
      </w:pPr>
      <w:r>
        <w:rPr>
          <w:b/>
          <w:bCs/>
        </w:rPr>
        <w:t>ДОПОЛНИТЕЛЬНЫЕ УСЛОВИЯ</w:t>
      </w:r>
    </w:p>
    <w:p w:rsidR="001D26A4" w:rsidRDefault="001D26A4" w:rsidP="001D26A4">
      <w:pPr>
        <w:shd w:val="clear" w:color="auto" w:fill="FFFFFF"/>
        <w:jc w:val="center"/>
        <w:rPr>
          <w:b/>
          <w:bCs/>
        </w:rPr>
      </w:pPr>
    </w:p>
    <w:p w:rsidR="001D26A4" w:rsidRPr="00021649" w:rsidRDefault="001D26A4" w:rsidP="001D26A4">
      <w:pPr>
        <w:pStyle w:val="af2"/>
        <w:ind w:firstLine="708"/>
        <w:jc w:val="both"/>
        <w:rPr>
          <w:rFonts w:eastAsia="Calibri"/>
          <w:lang w:eastAsia="en-US"/>
        </w:rPr>
      </w:pPr>
      <w:r>
        <w:t>14.1</w:t>
      </w:r>
      <w:r w:rsidRPr="00021649">
        <w:t xml:space="preserve">. </w:t>
      </w:r>
      <w:r>
        <w:t xml:space="preserve">Продавец </w:t>
      </w:r>
      <w:r>
        <w:rPr>
          <w:rFonts w:eastAsia="Calibri"/>
          <w:color w:val="000000"/>
          <w:lang w:eastAsia="en-US"/>
        </w:rPr>
        <w:t>п</w:t>
      </w:r>
      <w:r w:rsidRPr="00021649">
        <w:rPr>
          <w:rFonts w:eastAsia="Calibri"/>
          <w:color w:val="000000"/>
          <w:lang w:eastAsia="en-US"/>
        </w:rPr>
        <w:t>ред</w:t>
      </w:r>
      <w:r>
        <w:rPr>
          <w:rFonts w:eastAsia="Calibri"/>
          <w:color w:val="000000"/>
          <w:lang w:eastAsia="en-US"/>
        </w:rPr>
        <w:t>оставляет</w:t>
      </w:r>
      <w:r w:rsidRPr="00021649">
        <w:rPr>
          <w:rFonts w:eastAsia="Calibri"/>
          <w:color w:val="000000"/>
          <w:lang w:eastAsia="en-US"/>
        </w:rPr>
        <w:t xml:space="preserve"> </w:t>
      </w:r>
      <w:r w:rsidRPr="00021649">
        <w:rPr>
          <w:rFonts w:eastAsia="Calibri"/>
          <w:lang w:eastAsia="en-US"/>
        </w:rPr>
        <w:t>Покупателю:</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 xml:space="preserve">по форме, указанной в Приложении № </w:t>
      </w:r>
      <w:proofErr w:type="gramStart"/>
      <w:r w:rsidRPr="00021649">
        <w:rPr>
          <w:rFonts w:eastAsia="Calibri"/>
          <w:lang w:eastAsia="en-US"/>
        </w:rPr>
        <w:t>5  к</w:t>
      </w:r>
      <w:proofErr w:type="gramEnd"/>
      <w:r w:rsidRPr="00021649">
        <w:rPr>
          <w:rFonts w:eastAsia="Calibri"/>
          <w:lang w:eastAsia="en-US"/>
        </w:rPr>
        <w:t xml:space="preserve"> настоящему Договору;</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1D26A4" w:rsidRDefault="001D26A4" w:rsidP="001D26A4">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 xml:space="preserve">в Приложении № </w:t>
      </w:r>
      <w:proofErr w:type="gramStart"/>
      <w:r w:rsidRPr="00021649">
        <w:rPr>
          <w:rFonts w:eastAsia="Calibri"/>
          <w:lang w:eastAsia="en-US"/>
        </w:rPr>
        <w:t>6  к</w:t>
      </w:r>
      <w:proofErr w:type="gramEnd"/>
      <w:r w:rsidRPr="00021649">
        <w:rPr>
          <w:rFonts w:eastAsia="Calibri"/>
          <w:lang w:eastAsia="en-US"/>
        </w:rPr>
        <w:t xml:space="preserve"> настоящему Договору</w:t>
      </w:r>
      <w:r w:rsidRPr="00021649">
        <w:rPr>
          <w:rFonts w:eastAsia="Calibri"/>
          <w:color w:val="000000"/>
          <w:lang w:eastAsia="en-US"/>
        </w:rPr>
        <w:t>.</w:t>
      </w:r>
    </w:p>
    <w:p w:rsidR="001D26A4" w:rsidRPr="00021649" w:rsidRDefault="001D26A4" w:rsidP="001D26A4">
      <w:pPr>
        <w:ind w:firstLine="702"/>
        <w:jc w:val="both"/>
      </w:pPr>
      <w:r>
        <w:rPr>
          <w:rFonts w:eastAsia="Calibri"/>
          <w:lang w:eastAsia="en-US"/>
        </w:rPr>
        <w:t xml:space="preserve">14.2. </w:t>
      </w:r>
      <w:r w:rsidRPr="00021649">
        <w:rPr>
          <w:rFonts w:eastAsia="Calibri"/>
          <w:lang w:eastAsia="en-US"/>
        </w:rPr>
        <w:t xml:space="preserve">Поставщик </w:t>
      </w:r>
      <w:r w:rsidRPr="00021649">
        <w:t>гарантирует, что:</w:t>
      </w:r>
    </w:p>
    <w:p w:rsidR="001D26A4" w:rsidRPr="00021649" w:rsidRDefault="001D26A4" w:rsidP="001D26A4">
      <w:pPr>
        <w:ind w:firstLine="702"/>
        <w:jc w:val="both"/>
      </w:pPr>
      <w:r w:rsidRPr="00021649">
        <w:t>- зарегистрирован в ЕГРЮЛ надлежащим образом;</w:t>
      </w:r>
    </w:p>
    <w:p w:rsidR="001D26A4" w:rsidRPr="00021649" w:rsidRDefault="001D26A4" w:rsidP="001D26A4">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D26A4" w:rsidRPr="00021649" w:rsidRDefault="001D26A4" w:rsidP="001D26A4">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1D26A4" w:rsidRPr="00021649" w:rsidRDefault="001D26A4" w:rsidP="001D26A4">
      <w:pPr>
        <w:ind w:firstLine="702"/>
        <w:jc w:val="both"/>
      </w:pPr>
      <w:r w:rsidRPr="00021649">
        <w:lastRenderedPageBreak/>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1D26A4" w:rsidRPr="00021649" w:rsidRDefault="001D26A4" w:rsidP="001D26A4">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D26A4" w:rsidRPr="00021649" w:rsidRDefault="001D26A4" w:rsidP="001D26A4">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D26A4" w:rsidRPr="00021649" w:rsidRDefault="001D26A4" w:rsidP="001D26A4">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D26A4" w:rsidRPr="00021649" w:rsidRDefault="001D26A4" w:rsidP="001D26A4">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1D26A4" w:rsidRPr="00021649" w:rsidRDefault="001D26A4" w:rsidP="001D26A4">
      <w:pPr>
        <w:ind w:firstLine="702"/>
        <w:jc w:val="both"/>
      </w:pPr>
      <w:r w:rsidRPr="00021649">
        <w:t>- своевременно и в полном объеме уплачивает налоги, сборы и страховые взносы;</w:t>
      </w:r>
    </w:p>
    <w:p w:rsidR="001D26A4" w:rsidRPr="00021649" w:rsidRDefault="001D26A4" w:rsidP="001D26A4">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1D26A4" w:rsidRPr="00021649" w:rsidRDefault="001D26A4" w:rsidP="001D26A4">
      <w:pPr>
        <w:ind w:firstLine="702"/>
        <w:jc w:val="both"/>
      </w:pPr>
      <w:r w:rsidRPr="00021649">
        <w:t>- лица, подписывающие от его имени первичные документы и счета-фактуры, имеют на это все необходимые полномочия и доверенности.</w:t>
      </w:r>
    </w:p>
    <w:p w:rsidR="001D26A4" w:rsidRPr="00B42E8D" w:rsidRDefault="001D26A4" w:rsidP="001D26A4">
      <w:pPr>
        <w:autoSpaceDE w:val="0"/>
        <w:autoSpaceDN w:val="0"/>
        <w:jc w:val="both"/>
        <w:rPr>
          <w:rFonts w:eastAsia="Calibri"/>
          <w:iCs/>
        </w:rPr>
      </w:pPr>
      <w:r w:rsidRPr="00B42E8D">
        <w:rPr>
          <w:rFonts w:eastAsia="Calibri"/>
          <w:lang w:eastAsia="en-US"/>
        </w:rPr>
        <w:t>  </w:t>
      </w:r>
      <w:r>
        <w:rPr>
          <w:rFonts w:eastAsia="Calibri"/>
          <w:lang w:eastAsia="en-US"/>
        </w:rPr>
        <w:t xml:space="preserve">      14.3.</w:t>
      </w:r>
      <w:r w:rsidRPr="00B42E8D">
        <w:rPr>
          <w:rFonts w:eastAsia="Calibri"/>
          <w:lang w:eastAsia="en-US"/>
        </w:rPr>
        <w:t>  </w:t>
      </w:r>
      <w:r w:rsidRPr="00B42E8D">
        <w:rPr>
          <w:rFonts w:eastAsia="Calibri"/>
          <w:iCs/>
        </w:rPr>
        <w:t>В момент подписания Сторонами настоящего Договора Поставщик обязуется предоставить в адрес Покупателя:</w:t>
      </w:r>
    </w:p>
    <w:p w:rsidR="001D26A4" w:rsidRPr="00B42E8D" w:rsidRDefault="001D26A4" w:rsidP="001D26A4">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1D26A4" w:rsidRPr="00B42E8D" w:rsidRDefault="001D26A4" w:rsidP="001D26A4">
      <w:pPr>
        <w:autoSpaceDE w:val="0"/>
        <w:autoSpaceDN w:val="0"/>
        <w:jc w:val="both"/>
        <w:rPr>
          <w:rFonts w:eastAsia="Calibri"/>
          <w:iCs/>
          <w:lang w:eastAsia="en-US"/>
        </w:rPr>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sidRPr="00B42E8D">
        <w:rPr>
          <w:rFonts w:eastAsia="Calibri"/>
          <w:iCs/>
          <w:vertAlign w:val="superscript"/>
        </w:rPr>
        <w:footnoteReference w:id="27"/>
      </w:r>
      <w:r w:rsidRPr="00B42E8D">
        <w:rPr>
          <w:rFonts w:eastAsia="Calibri"/>
          <w:iCs/>
          <w:lang w:eastAsia="en-US"/>
        </w:rPr>
        <w:t>.</w:t>
      </w:r>
    </w:p>
    <w:p w:rsidR="001D26A4" w:rsidRPr="000E1E25" w:rsidRDefault="001D26A4" w:rsidP="001D26A4">
      <w:pPr>
        <w:pStyle w:val="afc"/>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14.4.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1D26A4" w:rsidRPr="002F7485" w:rsidRDefault="001D26A4" w:rsidP="001D26A4">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4.5.</w:t>
      </w:r>
      <w:r w:rsidRPr="002F7485">
        <w:rPr>
          <w:rFonts w:eastAsia="Calibri"/>
          <w:vertAlign w:val="superscript"/>
          <w:lang w:eastAsia="en-US"/>
        </w:rPr>
        <w:footnoteReference w:id="28"/>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1D26A4" w:rsidRDefault="001D26A4" w:rsidP="001D26A4">
      <w:pPr>
        <w:pStyle w:val="af2"/>
        <w:jc w:val="both"/>
        <w:rPr>
          <w:rFonts w:eastAsia="Calibri"/>
          <w:lang w:eastAsia="en-US"/>
        </w:rPr>
      </w:pPr>
      <w:r>
        <w:rPr>
          <w:rFonts w:eastAsia="Calibri"/>
          <w:lang w:eastAsia="en-US"/>
        </w:rPr>
        <w:t xml:space="preserve">         14.6.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(Приложение № 9</w:t>
      </w:r>
      <w:r w:rsidRPr="00453E31">
        <w:rPr>
          <w:rFonts w:eastAsia="Calibri"/>
          <w:lang w:eastAsia="en-US"/>
        </w:rPr>
        <w:t xml:space="preserve"> к настоящему договору).</w:t>
      </w:r>
      <w:r w:rsidRPr="005F1FD3">
        <w:rPr>
          <w:rFonts w:eastAsia="Calibri"/>
          <w:lang w:eastAsia="en-US"/>
        </w:rPr>
        <w:t xml:space="preserve">     </w:t>
      </w:r>
    </w:p>
    <w:p w:rsidR="001D26A4" w:rsidRDefault="001D26A4" w:rsidP="001D26A4">
      <w:pPr>
        <w:pStyle w:val="af2"/>
        <w:jc w:val="both"/>
        <w:rPr>
          <w:rFonts w:eastAsia="Calibri"/>
          <w:lang w:eastAsia="en-US"/>
        </w:rPr>
      </w:pPr>
      <w:r>
        <w:rPr>
          <w:rFonts w:eastAsia="Calibri"/>
          <w:lang w:eastAsia="en-US"/>
        </w:rPr>
        <w:t xml:space="preserve">         14.7. </w:t>
      </w:r>
      <w:r w:rsidRPr="005F1FD3">
        <w:rPr>
          <w:rFonts w:eastAsia="Calibri"/>
          <w:lang w:eastAsia="en-US"/>
        </w:rPr>
        <w:t>В случае, если в процессе исполнения договора возникнут основания отнесения  Поставщика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sidRPr="005F1FD3">
        <w:rPr>
          <w:rFonts w:eastAsia="Calibri"/>
          <w:vertAlign w:val="superscript"/>
          <w:lang w:eastAsia="en-US"/>
        </w:rPr>
        <w:footnoteReference w:id="29"/>
      </w:r>
      <w:r w:rsidRPr="005F1FD3">
        <w:rPr>
          <w:rFonts w:eastAsia="Calibri"/>
          <w:lang w:eastAsia="en-US"/>
        </w:rPr>
        <w:t xml:space="preserve">. </w:t>
      </w:r>
    </w:p>
    <w:p w:rsidR="001D26A4" w:rsidRPr="00F6306F" w:rsidRDefault="001D26A4" w:rsidP="001D26A4">
      <w:pPr>
        <w:pStyle w:val="af2"/>
        <w:jc w:val="both"/>
        <w:rPr>
          <w:rFonts w:eastAsia="Calibri"/>
          <w:lang w:eastAsia="en-US"/>
        </w:rPr>
      </w:pPr>
    </w:p>
    <w:p w:rsidR="001D26A4" w:rsidRDefault="001D26A4" w:rsidP="001D26A4">
      <w:pPr>
        <w:numPr>
          <w:ilvl w:val="0"/>
          <w:numId w:val="12"/>
        </w:numPr>
        <w:shd w:val="clear" w:color="auto" w:fill="FFFFFF"/>
        <w:jc w:val="center"/>
        <w:rPr>
          <w:b/>
          <w:bCs/>
        </w:rPr>
      </w:pPr>
      <w:r>
        <w:rPr>
          <w:b/>
          <w:bCs/>
        </w:rPr>
        <w:lastRenderedPageBreak/>
        <w:t>ЗАКЛЮЧИТЕЛЬНЫЕ ПОЛОЖЕНИЯ</w:t>
      </w:r>
    </w:p>
    <w:p w:rsidR="003D0BED" w:rsidRDefault="003D0BED" w:rsidP="003D0BED">
      <w:pPr>
        <w:shd w:val="clear" w:color="auto" w:fill="FFFFFF"/>
        <w:jc w:val="center"/>
        <w:rPr>
          <w:b/>
          <w:bCs/>
        </w:rPr>
      </w:pPr>
    </w:p>
    <w:p w:rsidR="003D0BED" w:rsidRPr="003D0BED" w:rsidRDefault="001D26A4" w:rsidP="003D0BED">
      <w:pPr>
        <w:ind w:firstLine="708"/>
        <w:jc w:val="both"/>
        <w:rPr>
          <w:rFonts w:eastAsia="Calibri"/>
          <w:color w:val="000000"/>
          <w:lang w:eastAsia="en-US"/>
        </w:rPr>
      </w:pPr>
      <w:r>
        <w:rPr>
          <w:rFonts w:eastAsia="Calibri"/>
        </w:rPr>
        <w:t>15</w:t>
      </w:r>
      <w:r w:rsidR="003D0BED" w:rsidRPr="003D0BED">
        <w:rPr>
          <w:rFonts w:eastAsia="Calibri"/>
        </w:rPr>
        <w:t>.1.</w:t>
      </w:r>
      <w:r w:rsidR="003D0BED" w:rsidRPr="003D0BED">
        <w:rPr>
          <w:rFonts w:eastAsia="Calibri"/>
          <w:color w:val="000000"/>
          <w:lang w:eastAsia="en-US"/>
        </w:rPr>
        <w:t xml:space="preserve"> </w:t>
      </w:r>
      <w:r w:rsidR="003D0BED" w:rsidRPr="003D0BED">
        <w:rPr>
          <w:rFonts w:eastAsia="Calibri"/>
          <w:color w:val="000000"/>
          <w:lang w:val="en-US" w:eastAsia="en-US"/>
        </w:rPr>
        <w:t> </w:t>
      </w:r>
      <w:r w:rsidR="003D0BED"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3D0BED" w:rsidRPr="003D0BED" w:rsidRDefault="001D26A4" w:rsidP="003D0BED">
      <w:pPr>
        <w:ind w:firstLine="708"/>
        <w:jc w:val="both"/>
        <w:rPr>
          <w:rFonts w:eastAsia="Calibri"/>
          <w:bCs/>
          <w:lang w:eastAsia="en-US"/>
        </w:rPr>
      </w:pPr>
      <w:r>
        <w:rPr>
          <w:rFonts w:eastAsia="Calibri"/>
        </w:rPr>
        <w:t>15</w:t>
      </w:r>
      <w:r w:rsidR="003D0BED">
        <w:rPr>
          <w:rFonts w:eastAsia="Calibri"/>
        </w:rPr>
        <w:t>.</w:t>
      </w:r>
      <w:r w:rsidR="003D0BED" w:rsidRPr="003D0BED">
        <w:rPr>
          <w:rFonts w:eastAsia="Calibri"/>
        </w:rPr>
        <w:t>2. </w:t>
      </w:r>
      <w:r w:rsidR="003D0BED"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3D0BED" w:rsidRPr="003D0BED">
        <w:rPr>
          <w:rFonts w:eastAsia="Calibri"/>
          <w:spacing w:val="-2"/>
          <w:lang w:eastAsia="en-US"/>
        </w:rPr>
        <w:t>Продавцом</w:t>
      </w:r>
      <w:r w:rsidR="003D0BED"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3D0BED" w:rsidRPr="003D0BED" w:rsidRDefault="001D26A4" w:rsidP="003D0BED">
      <w:pPr>
        <w:ind w:firstLine="708"/>
        <w:jc w:val="both"/>
        <w:rPr>
          <w:rFonts w:eastAsia="Calibri"/>
          <w:lang w:eastAsia="en-US"/>
        </w:rPr>
      </w:pPr>
      <w:r>
        <w:rPr>
          <w:rFonts w:eastAsia="Calibri"/>
          <w:lang w:eastAsia="en-US"/>
        </w:rPr>
        <w:t>15</w:t>
      </w:r>
      <w:r w:rsidR="003D0BED"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3D0BED" w:rsidRPr="003D0BED" w:rsidRDefault="001D26A4" w:rsidP="003D0BED">
      <w:pPr>
        <w:ind w:firstLine="708"/>
        <w:jc w:val="both"/>
        <w:rPr>
          <w:rFonts w:eastAsia="Calibri"/>
          <w:lang w:eastAsia="en-US"/>
        </w:rPr>
      </w:pPr>
      <w:r>
        <w:rPr>
          <w:rFonts w:eastAsia="Calibri"/>
        </w:rPr>
        <w:t>15</w:t>
      </w:r>
      <w:r w:rsidR="003D0BED" w:rsidRPr="003D0BED">
        <w:rPr>
          <w:rFonts w:eastAsia="Calibri"/>
        </w:rPr>
        <w:t>.4.</w:t>
      </w:r>
      <w:r w:rsidR="003D0BED"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3D0BED" w:rsidRPr="003D0BED" w:rsidRDefault="001D26A4" w:rsidP="003D0BED">
      <w:pPr>
        <w:ind w:firstLine="708"/>
        <w:jc w:val="both"/>
        <w:rPr>
          <w:rFonts w:eastAsia="Calibri"/>
          <w:lang w:eastAsia="en-US"/>
        </w:rPr>
      </w:pPr>
      <w:r>
        <w:rPr>
          <w:rFonts w:eastAsia="Calibri"/>
        </w:rPr>
        <w:t>15</w:t>
      </w:r>
      <w:r w:rsidR="003D0BED" w:rsidRPr="003D0BED">
        <w:rPr>
          <w:rFonts w:eastAsia="Calibri"/>
        </w:rPr>
        <w:t>.5.</w:t>
      </w:r>
      <w:r w:rsidR="003D0BE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3D0BED" w:rsidRPr="003D0BED" w:rsidRDefault="001D26A4" w:rsidP="003D0BED">
      <w:pPr>
        <w:ind w:firstLine="708"/>
        <w:jc w:val="both"/>
        <w:rPr>
          <w:rFonts w:eastAsia="Calibri"/>
        </w:rPr>
      </w:pPr>
      <w:r>
        <w:rPr>
          <w:rFonts w:eastAsia="Calibri"/>
        </w:rPr>
        <w:t>15</w:t>
      </w:r>
      <w:r w:rsidR="003D0BE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3D0BED" w:rsidRDefault="001D26A4" w:rsidP="003D0BED">
      <w:pPr>
        <w:ind w:firstLine="708"/>
        <w:jc w:val="both"/>
        <w:rPr>
          <w:rFonts w:eastAsia="Calibri"/>
          <w:lang w:eastAsia="en-US"/>
        </w:rPr>
      </w:pPr>
      <w:r>
        <w:rPr>
          <w:rFonts w:eastAsia="Calibri"/>
          <w:lang w:eastAsia="en-US"/>
        </w:rPr>
        <w:t>15</w:t>
      </w:r>
      <w:r w:rsidR="003D0BED" w:rsidRPr="003D0BED">
        <w:rPr>
          <w:rFonts w:eastAsia="Calibri"/>
          <w:lang w:eastAsia="en-US"/>
        </w:rPr>
        <w:t>.7.</w:t>
      </w:r>
      <w:r w:rsidR="003D0BED" w:rsidRPr="003D0BED">
        <w:rPr>
          <w:rFonts w:eastAsia="Calibri"/>
          <w:lang w:val="en-US" w:eastAsia="en-US"/>
        </w:rPr>
        <w:t> </w:t>
      </w:r>
      <w:r w:rsidR="003D0BED" w:rsidRPr="003D0BED">
        <w:rPr>
          <w:rFonts w:eastAsia="Calibri"/>
          <w:lang w:eastAsia="en-US"/>
        </w:rPr>
        <w:t>Все указанные в настоящем Договоре приложения являются его неотъемлемой частью.</w:t>
      </w:r>
    </w:p>
    <w:p w:rsidR="003D0BED" w:rsidRPr="003D0BED" w:rsidRDefault="003D0BED" w:rsidP="001D26A4">
      <w:pPr>
        <w:ind w:firstLine="708"/>
        <w:jc w:val="both"/>
        <w:rPr>
          <w:rFonts w:eastAsia="Calibri"/>
          <w:lang w:eastAsia="en-US"/>
        </w:rPr>
      </w:pPr>
      <w:r w:rsidRPr="003D0BED">
        <w:rPr>
          <w:rFonts w:eastAsia="Calibri"/>
          <w:lang w:eastAsia="en-US"/>
        </w:rPr>
        <w:t>Приложения к настоящему Договору:</w:t>
      </w:r>
    </w:p>
    <w:p w:rsidR="003D0BED" w:rsidRPr="001D26A4" w:rsidRDefault="003D0BED" w:rsidP="001D26A4">
      <w:pPr>
        <w:pStyle w:val="a6"/>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Технические требования (указывается описание товара,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w:t>
      </w:r>
      <w:r w:rsidRPr="001D26A4">
        <w:rPr>
          <w:i/>
          <w:iCs/>
          <w:sz w:val="24"/>
          <w:szCs w:val="24"/>
        </w:rPr>
        <w:t>закупочная  документация и предложение победителя, выявленного по результатам закупочной процедуры (включается в случае заключения договора по результатам закупочной процедуры)</w:t>
      </w:r>
      <w:r w:rsidRPr="003D0BED">
        <w:rPr>
          <w:rFonts w:eastAsia="Calibri"/>
          <w:sz w:val="24"/>
          <w:szCs w:val="24"/>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001D26A4" w:rsidRPr="001D26A4">
        <w:t>График поставки товара, выполнения работ, оказания услуг</w:t>
      </w:r>
      <w:r w:rsidR="001D26A4" w:rsidRPr="001D26A4">
        <w:rPr>
          <w:rStyle w:val="ab"/>
        </w:rPr>
        <w:footnoteReference w:id="30"/>
      </w:r>
      <w:r w:rsidRPr="003D0BED">
        <w:rPr>
          <w:rFonts w:eastAsia="Calibri"/>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001D26A4" w:rsidRPr="001D26A4">
        <w:t>Спецификация</w:t>
      </w:r>
      <w:r w:rsidRPr="003D0BED">
        <w:rPr>
          <w:rFonts w:eastAsia="Calibri"/>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001D26A4" w:rsidRPr="001D26A4">
        <w:t xml:space="preserve">Список </w:t>
      </w:r>
      <w:r w:rsidR="001D26A4" w:rsidRPr="001D26A4">
        <w:rPr>
          <w:bCs/>
        </w:rPr>
        <w:t>субпоставщиков/ субподрядчиков</w:t>
      </w:r>
      <w:r w:rsidR="001D26A4" w:rsidRPr="001D26A4">
        <w:rPr>
          <w:rStyle w:val="ab"/>
          <w:bCs/>
        </w:rPr>
        <w:footnoteReference w:id="31"/>
      </w:r>
      <w:r w:rsidRPr="003D0BED">
        <w:rPr>
          <w:rFonts w:eastAsia="Calibri"/>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001D26A4" w:rsidRPr="001D26A4">
        <w:t>Формат предоставления информации</w:t>
      </w:r>
      <w:r w:rsidRPr="003D0BED">
        <w:rPr>
          <w:rFonts w:eastAsia="Calibri"/>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001D26A4" w:rsidRPr="001D26A4">
        <w:t>Форма согласия</w:t>
      </w:r>
      <w:r w:rsidRPr="003D0BED">
        <w:rPr>
          <w:rFonts w:eastAsia="Calibri"/>
          <w:lang w:eastAsia="en-US"/>
        </w:rPr>
        <w:t xml:space="preserve"> на ___стр. составляет неотъемлемую часть настоящего Договора.</w:t>
      </w:r>
    </w:p>
    <w:p w:rsidR="003D0BED" w:rsidRPr="003D0BED" w:rsidRDefault="003D0BED" w:rsidP="003D0BE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D26A4">
        <w:t>Форма товарной накладной</w:t>
      </w:r>
      <w:r w:rsidRPr="003D0BED">
        <w:rPr>
          <w:rFonts w:eastAsia="Calibri"/>
          <w:lang w:eastAsia="en-US"/>
        </w:rPr>
        <w:t xml:space="preserve"> на ___стр. составляет неотъемлемую часть настоящего Договора.</w:t>
      </w:r>
    </w:p>
    <w:p w:rsidR="003D0BED" w:rsidRPr="003D0BED" w:rsidRDefault="001D26A4" w:rsidP="001D26A4">
      <w:pPr>
        <w:pStyle w:val="af2"/>
      </w:pPr>
      <w:r>
        <w:rPr>
          <w:rFonts w:eastAsia="Calibri"/>
          <w:lang w:eastAsia="en-US"/>
        </w:rPr>
        <w:t xml:space="preserve">            </w:t>
      </w:r>
      <w:r w:rsidR="003D0BED">
        <w:rPr>
          <w:rFonts w:eastAsia="Calibri"/>
          <w:lang w:eastAsia="en-US"/>
        </w:rPr>
        <w:t>Приложение № 8</w:t>
      </w:r>
      <w:r w:rsidR="003D0BED" w:rsidRPr="003D0BED">
        <w:rPr>
          <w:rFonts w:eastAsia="Calibri"/>
          <w:lang w:eastAsia="en-US"/>
        </w:rPr>
        <w:t xml:space="preserve"> - </w:t>
      </w:r>
      <w:r>
        <w:t>Форма Акта приема-передачи выполненных работ (оказанных услуг)</w:t>
      </w:r>
      <w:r>
        <w:rPr>
          <w:rStyle w:val="ab"/>
        </w:rPr>
        <w:footnoteReference w:id="32"/>
      </w:r>
      <w:r>
        <w:t xml:space="preserve"> </w:t>
      </w:r>
      <w:r w:rsidR="003D0BED" w:rsidRPr="003D0BED">
        <w:rPr>
          <w:rFonts w:eastAsia="Calibri"/>
          <w:lang w:eastAsia="en-US"/>
        </w:rPr>
        <w:t>на ___стр. составляет неотъемлемую часть настоящего Договора.</w:t>
      </w:r>
    </w:p>
    <w:p w:rsidR="003D0BED" w:rsidRPr="00FE6A6A" w:rsidRDefault="003D0BED" w:rsidP="001D26A4">
      <w:pPr>
        <w:ind w:firstLine="708"/>
        <w:jc w:val="both"/>
        <w:rPr>
          <w:rFonts w:eastAsia="Calibri"/>
          <w:lang w:eastAsia="en-US"/>
        </w:rPr>
      </w:pPr>
      <w:r>
        <w:rPr>
          <w:rFonts w:eastAsia="Calibri"/>
          <w:lang w:eastAsia="en-US"/>
        </w:rPr>
        <w:lastRenderedPageBreak/>
        <w:t>Приложение № 9</w:t>
      </w:r>
      <w:r w:rsidRPr="003D0BED">
        <w:rPr>
          <w:rFonts w:eastAsia="Calibri"/>
          <w:lang w:eastAsia="en-US"/>
        </w:rPr>
        <w:t xml:space="preserve"> - </w:t>
      </w:r>
      <w:r w:rsidR="001D26A4" w:rsidRPr="001E08D8">
        <w:t>Антикоррупционная оговорка</w:t>
      </w:r>
      <w:r w:rsidRPr="003D0BED">
        <w:rPr>
          <w:rFonts w:eastAsia="Calibri"/>
          <w:lang w:eastAsia="en-US"/>
        </w:rPr>
        <w:t xml:space="preserve"> на ___стр. составляет </w:t>
      </w:r>
      <w:r w:rsidRPr="00FE6A6A">
        <w:rPr>
          <w:rFonts w:eastAsia="Calibri"/>
          <w:lang w:eastAsia="en-US"/>
        </w:rPr>
        <w:t>неотъемлемую часть настоящего Договора.</w:t>
      </w:r>
    </w:p>
    <w:p w:rsidR="00531B9E" w:rsidRDefault="00531B9E" w:rsidP="00531B9E">
      <w:pPr>
        <w:ind w:firstLine="708"/>
        <w:jc w:val="both"/>
        <w:rPr>
          <w:rFonts w:eastAsia="Calibri"/>
          <w:lang w:eastAsia="en-US"/>
        </w:rPr>
      </w:pPr>
      <w:r w:rsidRPr="00FE6A6A">
        <w:rPr>
          <w:rFonts w:eastAsia="Calibri"/>
          <w:lang w:eastAsia="en-US"/>
        </w:rPr>
        <w:t>Приложение № 10 - Перечень оборудования, систем и материалов, подлежащих Проверке качества (аттестации).</w:t>
      </w:r>
    </w:p>
    <w:p w:rsidR="001D26A4" w:rsidRPr="00F6306F" w:rsidRDefault="001D26A4" w:rsidP="001D26A4">
      <w:pPr>
        <w:ind w:firstLine="708"/>
        <w:jc w:val="both"/>
        <w:rPr>
          <w:rFonts w:eastAsia="Calibri"/>
          <w:lang w:eastAsia="en-US"/>
        </w:rPr>
      </w:pPr>
      <w:r>
        <w:rPr>
          <w:rFonts w:eastAsia="Calibri"/>
        </w:rPr>
        <w:t>15.8</w:t>
      </w:r>
      <w:r w:rsidRPr="003D0BED">
        <w:rPr>
          <w:rFonts w:eastAsia="Calibri"/>
        </w:rPr>
        <w:t>.</w:t>
      </w:r>
      <w:r w:rsidRPr="003D0BED">
        <w:rPr>
          <w:rFonts w:eastAsia="Calibri"/>
          <w:lang w:val="en-US"/>
        </w:rPr>
        <w:t> </w:t>
      </w:r>
      <w:r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1D26A4" w:rsidRPr="003D0BED" w:rsidRDefault="001D26A4" w:rsidP="001D26A4">
      <w:pPr>
        <w:jc w:val="both"/>
        <w:rPr>
          <w:rFonts w:eastAsia="Calibri"/>
          <w:lang w:eastAsia="en-US"/>
        </w:rPr>
      </w:pPr>
    </w:p>
    <w:p w:rsidR="0097023C" w:rsidRDefault="000B611A" w:rsidP="0066634F">
      <w:pPr>
        <w:numPr>
          <w:ilvl w:val="0"/>
          <w:numId w:val="12"/>
        </w:numPr>
        <w:shd w:val="clear" w:color="auto" w:fill="FFFFFF"/>
        <w:ind w:left="0" w:firstLine="709"/>
        <w:jc w:val="center"/>
        <w:rPr>
          <w:b/>
          <w:bCs/>
        </w:rPr>
      </w:pPr>
      <w:r w:rsidRPr="000B611A">
        <w:rPr>
          <w:b/>
          <w:bCs/>
        </w:rPr>
        <w:t>СРОК ДЕЙСТВИЯ ДОГОВОРА</w:t>
      </w:r>
    </w:p>
    <w:p w:rsidR="00FA08F4" w:rsidRPr="0066634F" w:rsidRDefault="00FA08F4" w:rsidP="00FA08F4">
      <w:pPr>
        <w:shd w:val="clear" w:color="auto" w:fill="FFFFFF"/>
        <w:ind w:left="709"/>
        <w:rPr>
          <w:b/>
          <w:bCs/>
        </w:rPr>
      </w:pPr>
    </w:p>
    <w:p w:rsidR="00021649" w:rsidRDefault="001D26A4" w:rsidP="003D0BED">
      <w:pPr>
        <w:shd w:val="clear" w:color="auto" w:fill="FFFFFF"/>
        <w:ind w:firstLine="709"/>
        <w:jc w:val="both"/>
      </w:pPr>
      <w:r>
        <w:t xml:space="preserve">16.1. </w:t>
      </w:r>
      <w:r w:rsidR="00D419AD" w:rsidRPr="000B611A">
        <w:t>Настоящий Договор вступает в силу со дня его заключения и действует до полного исполнения своих обязательств Сторонами.</w:t>
      </w:r>
    </w:p>
    <w:p w:rsidR="00FA08F4" w:rsidRDefault="00FA08F4" w:rsidP="003D0BED">
      <w:pPr>
        <w:shd w:val="clear" w:color="auto" w:fill="FFFFFF"/>
        <w:ind w:firstLine="709"/>
        <w:jc w:val="both"/>
      </w:pPr>
    </w:p>
    <w:p w:rsidR="00021649" w:rsidRDefault="00021649" w:rsidP="00FA08F4">
      <w:pPr>
        <w:numPr>
          <w:ilvl w:val="0"/>
          <w:numId w:val="12"/>
        </w:numPr>
        <w:spacing w:before="120"/>
        <w:jc w:val="center"/>
        <w:rPr>
          <w:b/>
          <w:spacing w:val="-4"/>
          <w:lang w:eastAsia="en-US"/>
        </w:rPr>
      </w:pPr>
      <w:r>
        <w:rPr>
          <w:b/>
          <w:spacing w:val="-4"/>
          <w:lang w:eastAsia="en-US"/>
        </w:rPr>
        <w:t>КОНФИДЕНЦИАЛЬНОСТЬ</w:t>
      </w:r>
    </w:p>
    <w:p w:rsidR="00FA08F4" w:rsidRPr="00021649" w:rsidRDefault="00FA08F4" w:rsidP="00FA08F4">
      <w:pPr>
        <w:spacing w:before="120"/>
        <w:ind w:left="480"/>
        <w:rPr>
          <w:b/>
          <w:spacing w:val="-4"/>
          <w:lang w:eastAsia="en-US"/>
        </w:rPr>
      </w:pPr>
    </w:p>
    <w:p w:rsidR="00021649" w:rsidRPr="00021649" w:rsidRDefault="001D26A4" w:rsidP="00021649">
      <w:pPr>
        <w:spacing w:after="200" w:line="276" w:lineRule="auto"/>
        <w:ind w:firstLine="709"/>
        <w:jc w:val="both"/>
        <w:rPr>
          <w:rFonts w:eastAsia="Calibri"/>
          <w:spacing w:val="-4"/>
          <w:lang w:eastAsia="en-US"/>
        </w:rPr>
      </w:pPr>
      <w:r>
        <w:rPr>
          <w:rFonts w:eastAsia="Calibri"/>
          <w:spacing w:val="-4"/>
          <w:lang w:eastAsia="en-US"/>
        </w:rPr>
        <w:t>17</w:t>
      </w:r>
      <w:r w:rsidR="00021649"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3D0BED" w:rsidRPr="003D0BED" w:rsidRDefault="001D26A4" w:rsidP="003D0BED">
      <w:pPr>
        <w:widowControl w:val="0"/>
        <w:shd w:val="clear" w:color="auto" w:fill="FFFFFF"/>
        <w:tabs>
          <w:tab w:val="left" w:pos="900"/>
          <w:tab w:val="left" w:pos="1080"/>
        </w:tabs>
        <w:spacing w:after="200" w:line="276" w:lineRule="auto"/>
        <w:ind w:firstLine="788"/>
        <w:jc w:val="center"/>
        <w:rPr>
          <w:b/>
        </w:rPr>
      </w:pPr>
      <w:r>
        <w:rPr>
          <w:b/>
        </w:rPr>
        <w:t>18</w:t>
      </w:r>
      <w:r w:rsidR="003D0BED">
        <w:rPr>
          <w:b/>
        </w:rPr>
        <w:t>. ТОЛКОВАНИЕ ДОГОВОРА</w:t>
      </w:r>
    </w:p>
    <w:p w:rsidR="003D0BED" w:rsidRPr="003D0BED" w:rsidRDefault="001D26A4" w:rsidP="003D0BED">
      <w:pPr>
        <w:ind w:firstLine="708"/>
        <w:jc w:val="both"/>
        <w:rPr>
          <w:rFonts w:eastAsia="Calibri"/>
          <w:lang w:eastAsia="en-US"/>
        </w:rPr>
      </w:pPr>
      <w:r>
        <w:t>18</w:t>
      </w:r>
      <w:r w:rsidR="003D0BED" w:rsidRPr="003D0BED">
        <w:t>.1.</w:t>
      </w:r>
      <w:r w:rsidR="003D0BED"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5001A" w:rsidRDefault="001D26A4" w:rsidP="00FE6A6A">
      <w:pPr>
        <w:ind w:firstLine="708"/>
        <w:jc w:val="both"/>
        <w:rPr>
          <w:rFonts w:eastAsia="Calibri"/>
          <w:lang w:eastAsia="en-US"/>
        </w:rPr>
      </w:pPr>
      <w:r>
        <w:t>18</w:t>
      </w:r>
      <w:r w:rsidR="003D0BED" w:rsidRPr="003D0BED">
        <w:t>.2.</w:t>
      </w:r>
      <w:r w:rsidR="003D0BED"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FE6A6A" w:rsidRDefault="00FE6A6A"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Default="0098060C" w:rsidP="00FE6A6A">
      <w:pPr>
        <w:ind w:firstLine="708"/>
        <w:jc w:val="both"/>
        <w:rPr>
          <w:rFonts w:eastAsia="Calibri"/>
          <w:lang w:eastAsia="en-US"/>
        </w:rPr>
      </w:pPr>
    </w:p>
    <w:p w:rsidR="0098060C" w:rsidRPr="00FE6A6A" w:rsidRDefault="0098060C" w:rsidP="00FE6A6A">
      <w:pPr>
        <w:ind w:firstLine="708"/>
        <w:jc w:val="both"/>
        <w:rPr>
          <w:rFonts w:eastAsia="Calibri"/>
          <w:lang w:eastAsia="en-US"/>
        </w:rPr>
      </w:pPr>
    </w:p>
    <w:p w:rsidR="003D0BED" w:rsidRPr="00FA08F4" w:rsidRDefault="00192420" w:rsidP="00FA08F4">
      <w:pPr>
        <w:pStyle w:val="xl48"/>
        <w:numPr>
          <w:ilvl w:val="0"/>
          <w:numId w:val="35"/>
        </w:numPr>
        <w:spacing w:before="0" w:beforeAutospacing="0" w:after="0" w:afterAutospacing="0"/>
        <w:rPr>
          <w:rFonts w:ascii="Times New Roman" w:hAnsi="Times New Roman" w:cs="Times New Roman"/>
        </w:rPr>
      </w:pPr>
      <w:r w:rsidRPr="00192420">
        <w:rPr>
          <w:rFonts w:ascii="Times New Roman" w:hAnsi="Times New Roman" w:cs="Times New Roman"/>
        </w:rPr>
        <w:lastRenderedPageBreak/>
        <w:t>АДРЕСА И РЕКВИЗИТЫ СТОРОН, ПОДПИСИ СТОРОН</w:t>
      </w:r>
    </w:p>
    <w:tbl>
      <w:tblPr>
        <w:tblW w:w="10281" w:type="dxa"/>
        <w:tblLook w:val="01E0" w:firstRow="1" w:lastRow="1" w:firstColumn="1" w:lastColumn="1" w:noHBand="0" w:noVBand="0"/>
      </w:tblPr>
      <w:tblGrid>
        <w:gridCol w:w="5255"/>
        <w:gridCol w:w="5026"/>
      </w:tblGrid>
      <w:tr w:rsidR="003D0BED" w:rsidRPr="003D0BED" w:rsidTr="00066C51">
        <w:trPr>
          <w:trHeight w:val="288"/>
        </w:trPr>
        <w:tc>
          <w:tcPr>
            <w:tcW w:w="5255" w:type="dxa"/>
            <w:vAlign w:val="center"/>
          </w:tcPr>
          <w:p w:rsidR="003D0BED" w:rsidRPr="003D0BED" w:rsidRDefault="003D0BED" w:rsidP="003D0BED">
            <w:pPr>
              <w:widowControl w:val="0"/>
              <w:autoSpaceDE w:val="0"/>
              <w:autoSpaceDN w:val="0"/>
              <w:adjustRightInd w:val="0"/>
              <w:ind w:firstLine="720"/>
              <w:jc w:val="both"/>
              <w:rPr>
                <w:b/>
              </w:rPr>
            </w:pPr>
          </w:p>
          <w:p w:rsidR="003D0BED" w:rsidRPr="003D0BED" w:rsidRDefault="003D0BED" w:rsidP="003D0BED">
            <w:pPr>
              <w:widowControl w:val="0"/>
              <w:autoSpaceDE w:val="0"/>
              <w:autoSpaceDN w:val="0"/>
              <w:adjustRightInd w:val="0"/>
              <w:ind w:firstLine="720"/>
              <w:jc w:val="both"/>
              <w:rPr>
                <w:b/>
              </w:rPr>
            </w:pPr>
            <w:r w:rsidRPr="003D0BED">
              <w:rPr>
                <w:b/>
              </w:rPr>
              <w:t>ПОКУПАТЕЛЬ:</w:t>
            </w:r>
          </w:p>
          <w:p w:rsidR="003D0BED" w:rsidRPr="003D0BED" w:rsidRDefault="003D0BED" w:rsidP="003D0BED">
            <w:pPr>
              <w:widowControl w:val="0"/>
              <w:autoSpaceDE w:val="0"/>
              <w:autoSpaceDN w:val="0"/>
              <w:adjustRightInd w:val="0"/>
              <w:ind w:firstLine="720"/>
              <w:jc w:val="both"/>
            </w:pPr>
          </w:p>
        </w:tc>
        <w:tc>
          <w:tcPr>
            <w:tcW w:w="5026" w:type="dxa"/>
            <w:vAlign w:val="center"/>
            <w:hideMark/>
          </w:tcPr>
          <w:p w:rsidR="003D0BED" w:rsidRPr="003D0BED" w:rsidRDefault="003D0BED" w:rsidP="003D0BED">
            <w:pPr>
              <w:widowControl w:val="0"/>
              <w:autoSpaceDE w:val="0"/>
              <w:autoSpaceDN w:val="0"/>
              <w:adjustRightInd w:val="0"/>
              <w:ind w:firstLine="720"/>
              <w:jc w:val="both"/>
              <w:rPr>
                <w:b/>
              </w:rPr>
            </w:pPr>
            <w:r w:rsidRPr="003D0BED">
              <w:rPr>
                <w:b/>
              </w:rPr>
              <w:t>ПОСТАВЩИК:</w:t>
            </w:r>
          </w:p>
        </w:tc>
      </w:tr>
      <w:tr w:rsidR="003D0BED" w:rsidRPr="003D0BED" w:rsidTr="00066C51">
        <w:trPr>
          <w:trHeight w:val="576"/>
        </w:trPr>
        <w:tc>
          <w:tcPr>
            <w:tcW w:w="5255" w:type="dxa"/>
            <w:hideMark/>
          </w:tcPr>
          <w:p w:rsidR="003D0BED" w:rsidRPr="003D0BED" w:rsidRDefault="003D0BED" w:rsidP="003D0BED">
            <w:pPr>
              <w:widowControl w:val="0"/>
              <w:autoSpaceDE w:val="0"/>
              <w:autoSpaceDN w:val="0"/>
              <w:adjustRightInd w:val="0"/>
              <w:ind w:firstLine="720"/>
              <w:jc w:val="center"/>
              <w:rPr>
                <w:b/>
              </w:rPr>
            </w:pPr>
            <w:r w:rsidRPr="003D0BED">
              <w:rPr>
                <w:b/>
              </w:rPr>
              <w:t>Публичное акционерно общество «</w:t>
            </w:r>
            <w:r w:rsidR="00FE6A6A">
              <w:rPr>
                <w:b/>
              </w:rPr>
              <w:t>Россети Центр</w:t>
            </w:r>
            <w:r w:rsidRPr="003D0BED">
              <w:rPr>
                <w:b/>
              </w:rPr>
              <w:t>»</w:t>
            </w:r>
            <w:r w:rsidR="0001167E">
              <w:rPr>
                <w:b/>
              </w:rPr>
              <w:t>/</w:t>
            </w:r>
            <w:r w:rsidR="0001167E" w:rsidRPr="003D0BED">
              <w:rPr>
                <w:b/>
              </w:rPr>
              <w:t xml:space="preserve"> Публичное акционерно общество «</w:t>
            </w:r>
            <w:r w:rsidR="00FE6A6A">
              <w:rPr>
                <w:b/>
              </w:rPr>
              <w:t>Россети Центр и Приволжье</w:t>
            </w:r>
            <w:r w:rsidR="0001167E" w:rsidRPr="003D0BED">
              <w:rPr>
                <w:b/>
              </w:rPr>
              <w:t>»</w:t>
            </w:r>
            <w:r w:rsidRPr="003D0BED">
              <w:rPr>
                <w:b/>
              </w:rPr>
              <w:t xml:space="preserve"> </w:t>
            </w:r>
            <w:r w:rsidRPr="003D0BED">
              <w:rPr>
                <w:b/>
                <w:vertAlign w:val="superscript"/>
              </w:rPr>
              <w:footnoteReference w:id="33"/>
            </w:r>
          </w:p>
          <w:p w:rsidR="003D0BED" w:rsidRPr="003D0BED" w:rsidRDefault="003D0BED" w:rsidP="003D0BED">
            <w:pPr>
              <w:widowControl w:val="0"/>
              <w:autoSpaceDE w:val="0"/>
              <w:autoSpaceDN w:val="0"/>
              <w:adjustRightInd w:val="0"/>
              <w:ind w:firstLine="720"/>
              <w:jc w:val="center"/>
              <w:rPr>
                <w:b/>
                <w:bCs/>
                <w:color w:val="000000"/>
                <w:spacing w:val="-2"/>
              </w:rPr>
            </w:pPr>
          </w:p>
        </w:tc>
        <w:tc>
          <w:tcPr>
            <w:tcW w:w="5026" w:type="dxa"/>
            <w:hideMark/>
          </w:tcPr>
          <w:p w:rsidR="003D0BED" w:rsidRPr="003D0BED" w:rsidRDefault="003D0BED" w:rsidP="003D0BED">
            <w:pPr>
              <w:widowControl w:val="0"/>
              <w:autoSpaceDE w:val="0"/>
              <w:autoSpaceDN w:val="0"/>
              <w:adjustRightInd w:val="0"/>
              <w:ind w:firstLine="720"/>
              <w:jc w:val="both"/>
              <w:rPr>
                <w:bCs/>
                <w:color w:val="000000"/>
                <w:spacing w:val="-2"/>
              </w:rPr>
            </w:pPr>
            <w:r w:rsidRPr="003D0BED">
              <w:rPr>
                <w:bCs/>
                <w:color w:val="000000"/>
                <w:spacing w:val="-2"/>
              </w:rPr>
              <w:t>_____________________________</w:t>
            </w:r>
          </w:p>
          <w:p w:rsidR="003D0BED" w:rsidRPr="003D0BED" w:rsidRDefault="003D0BED" w:rsidP="003D0BED">
            <w:pPr>
              <w:widowControl w:val="0"/>
              <w:autoSpaceDE w:val="0"/>
              <w:autoSpaceDN w:val="0"/>
              <w:adjustRightInd w:val="0"/>
              <w:ind w:firstLine="720"/>
              <w:jc w:val="both"/>
              <w:rPr>
                <w:bCs/>
                <w:i/>
                <w:color w:val="000000"/>
                <w:spacing w:val="-2"/>
              </w:rPr>
            </w:pPr>
            <w:r w:rsidRPr="003D0BED">
              <w:rPr>
                <w:i/>
              </w:rPr>
              <w:t xml:space="preserve">             (наименование)</w:t>
            </w:r>
          </w:p>
        </w:tc>
      </w:tr>
      <w:tr w:rsidR="003D0BED" w:rsidRPr="003D0BED" w:rsidTr="00066C51">
        <w:trPr>
          <w:trHeight w:val="592"/>
        </w:trPr>
        <w:tc>
          <w:tcPr>
            <w:tcW w:w="5255" w:type="dxa"/>
          </w:tcPr>
          <w:p w:rsidR="003D0BED" w:rsidRPr="003D0BED" w:rsidRDefault="003D0BED" w:rsidP="003D0BED">
            <w:pPr>
              <w:widowControl w:val="0"/>
              <w:autoSpaceDE w:val="0"/>
              <w:autoSpaceDN w:val="0"/>
              <w:adjustRightInd w:val="0"/>
              <w:jc w:val="both"/>
            </w:pPr>
            <w:r w:rsidRPr="003D0BED">
              <w:t>Место нахождения юридического лица:</w:t>
            </w:r>
          </w:p>
          <w:p w:rsidR="003D0BED" w:rsidRPr="003D0BED" w:rsidRDefault="003D0BED" w:rsidP="003D0BED">
            <w:pPr>
              <w:widowControl w:val="0"/>
              <w:autoSpaceDE w:val="0"/>
              <w:autoSpaceDN w:val="0"/>
              <w:adjustRightInd w:val="0"/>
              <w:jc w:val="both"/>
            </w:pPr>
            <w:r w:rsidRPr="003D0BED">
              <w:t>_________________________________________</w:t>
            </w:r>
          </w:p>
          <w:p w:rsidR="003D0BED" w:rsidRPr="003D0BED" w:rsidRDefault="003D0BED" w:rsidP="003D0BED">
            <w:pPr>
              <w:widowControl w:val="0"/>
              <w:autoSpaceDE w:val="0"/>
              <w:autoSpaceDN w:val="0"/>
              <w:adjustRightInd w:val="0"/>
              <w:ind w:firstLine="720"/>
              <w:jc w:val="both"/>
            </w:pPr>
          </w:p>
        </w:tc>
        <w:tc>
          <w:tcPr>
            <w:tcW w:w="5026" w:type="dxa"/>
          </w:tcPr>
          <w:p w:rsidR="003D0BED" w:rsidRPr="003D0BED" w:rsidRDefault="003D0BED" w:rsidP="003D0BED">
            <w:pPr>
              <w:widowControl w:val="0"/>
              <w:autoSpaceDE w:val="0"/>
              <w:autoSpaceDN w:val="0"/>
              <w:adjustRightInd w:val="0"/>
              <w:jc w:val="both"/>
            </w:pPr>
            <w:r w:rsidRPr="003D0BED">
              <w:t>Место нахождения юридического лица:</w:t>
            </w:r>
          </w:p>
          <w:p w:rsidR="003D0BED" w:rsidRPr="003D0BED" w:rsidRDefault="003D0BED" w:rsidP="003D0BED">
            <w:pPr>
              <w:widowControl w:val="0"/>
              <w:autoSpaceDE w:val="0"/>
              <w:autoSpaceDN w:val="0"/>
              <w:adjustRightInd w:val="0"/>
              <w:jc w:val="both"/>
            </w:pPr>
            <w:r w:rsidRPr="003D0BED">
              <w:t>_____________________________________</w:t>
            </w:r>
          </w:p>
          <w:p w:rsidR="003D0BED" w:rsidRPr="003D0BED" w:rsidRDefault="003D0BED" w:rsidP="003D0BED">
            <w:pPr>
              <w:widowControl w:val="0"/>
              <w:autoSpaceDE w:val="0"/>
              <w:autoSpaceDN w:val="0"/>
              <w:adjustRightInd w:val="0"/>
              <w:ind w:firstLine="720"/>
              <w:jc w:val="both"/>
            </w:pPr>
          </w:p>
        </w:tc>
      </w:tr>
      <w:tr w:rsidR="003D0BED" w:rsidRPr="003D0BED" w:rsidTr="00066C51">
        <w:trPr>
          <w:trHeight w:val="641"/>
        </w:trPr>
        <w:tc>
          <w:tcPr>
            <w:tcW w:w="5255" w:type="dxa"/>
            <w:hideMark/>
          </w:tcPr>
          <w:p w:rsidR="003D0BED" w:rsidRPr="003D0BED" w:rsidRDefault="003D0BED" w:rsidP="003D0BED">
            <w:pPr>
              <w:widowControl w:val="0"/>
              <w:autoSpaceDE w:val="0"/>
              <w:autoSpaceDN w:val="0"/>
              <w:adjustRightInd w:val="0"/>
              <w:jc w:val="both"/>
            </w:pPr>
            <w:r w:rsidRPr="003D0BED">
              <w:t>_____________________________________</w:t>
            </w:r>
            <w:r w:rsidRPr="003D0BED">
              <w:rPr>
                <w:vertAlign w:val="superscript"/>
              </w:rPr>
              <w:footnoteReference w:id="34"/>
            </w:r>
          </w:p>
          <w:p w:rsidR="003D0BED" w:rsidRPr="003D0BED" w:rsidRDefault="003D0BED" w:rsidP="003D0BED">
            <w:pPr>
              <w:widowControl w:val="0"/>
              <w:autoSpaceDE w:val="0"/>
              <w:autoSpaceDN w:val="0"/>
              <w:adjustRightInd w:val="0"/>
              <w:jc w:val="both"/>
            </w:pPr>
            <w:r w:rsidRPr="003D0BED">
              <w:t>ИНН/КПП: ______________/______________</w:t>
            </w:r>
          </w:p>
          <w:p w:rsidR="003D0BED" w:rsidRPr="003D0BED" w:rsidRDefault="003D0BED" w:rsidP="003D0BED">
            <w:pPr>
              <w:widowControl w:val="0"/>
              <w:autoSpaceDE w:val="0"/>
              <w:autoSpaceDN w:val="0"/>
              <w:adjustRightInd w:val="0"/>
              <w:jc w:val="both"/>
            </w:pPr>
            <w:r w:rsidRPr="003D0BED">
              <w:t>р/</w:t>
            </w:r>
            <w:proofErr w:type="gramStart"/>
            <w:r w:rsidRPr="003D0BED">
              <w:t>с:  _</w:t>
            </w:r>
            <w:proofErr w:type="gramEnd"/>
            <w:r w:rsidRPr="003D0BED">
              <w:t>_______ в  ________________________</w:t>
            </w:r>
          </w:p>
          <w:p w:rsidR="003D0BED" w:rsidRPr="003D0BED" w:rsidRDefault="003D0BED" w:rsidP="003D0BED">
            <w:pPr>
              <w:widowControl w:val="0"/>
              <w:autoSpaceDE w:val="0"/>
              <w:autoSpaceDN w:val="0"/>
              <w:adjustRightInd w:val="0"/>
              <w:jc w:val="both"/>
            </w:pPr>
            <w:proofErr w:type="gramStart"/>
            <w:r w:rsidRPr="003D0BED">
              <w:t xml:space="preserve">БИК:   </w:t>
            </w:r>
            <w:proofErr w:type="gramEnd"/>
            <w:r w:rsidRPr="003D0BED">
              <w:t>________________________________</w:t>
            </w:r>
          </w:p>
          <w:p w:rsidR="003D0BED" w:rsidRPr="003D0BED" w:rsidRDefault="003D0BED" w:rsidP="003D0BED">
            <w:pPr>
              <w:widowControl w:val="0"/>
              <w:autoSpaceDE w:val="0"/>
              <w:autoSpaceDN w:val="0"/>
              <w:adjustRightInd w:val="0"/>
              <w:jc w:val="both"/>
            </w:pPr>
            <w:r w:rsidRPr="003D0BED">
              <w:t>к/</w:t>
            </w:r>
            <w:proofErr w:type="gramStart"/>
            <w:r w:rsidRPr="003D0BED">
              <w:t>с:  _</w:t>
            </w:r>
            <w:proofErr w:type="gramEnd"/>
            <w:r w:rsidRPr="003D0BED">
              <w:t>_________________________________</w:t>
            </w:r>
          </w:p>
          <w:p w:rsidR="003D0BED" w:rsidRPr="003D0BED" w:rsidRDefault="003D0BED" w:rsidP="003D0BED">
            <w:pPr>
              <w:widowControl w:val="0"/>
              <w:autoSpaceDE w:val="0"/>
              <w:autoSpaceDN w:val="0"/>
              <w:adjustRightInd w:val="0"/>
              <w:jc w:val="both"/>
            </w:pPr>
            <w:r w:rsidRPr="003D0BED">
              <w:t xml:space="preserve">ОКПО/ОГРН/ОКТМО:___________________ </w:t>
            </w:r>
          </w:p>
        </w:tc>
        <w:tc>
          <w:tcPr>
            <w:tcW w:w="5026" w:type="dxa"/>
            <w:hideMark/>
          </w:tcPr>
          <w:p w:rsidR="003D0BED" w:rsidRPr="003D0BED" w:rsidRDefault="003D0BED" w:rsidP="003D0BED">
            <w:pPr>
              <w:widowControl w:val="0"/>
              <w:autoSpaceDE w:val="0"/>
              <w:autoSpaceDN w:val="0"/>
              <w:adjustRightInd w:val="0"/>
              <w:jc w:val="both"/>
            </w:pPr>
            <w:r w:rsidRPr="003D0BED">
              <w:t>ИНН/КПП: ______________/______________</w:t>
            </w:r>
          </w:p>
          <w:p w:rsidR="003D0BED" w:rsidRPr="003D0BED" w:rsidRDefault="003D0BED" w:rsidP="003D0BED">
            <w:pPr>
              <w:widowControl w:val="0"/>
              <w:autoSpaceDE w:val="0"/>
              <w:autoSpaceDN w:val="0"/>
              <w:adjustRightInd w:val="0"/>
              <w:jc w:val="both"/>
            </w:pPr>
            <w:r w:rsidRPr="003D0BED">
              <w:t>р/</w:t>
            </w:r>
            <w:proofErr w:type="gramStart"/>
            <w:r w:rsidRPr="003D0BED">
              <w:t>с:  _</w:t>
            </w:r>
            <w:proofErr w:type="gramEnd"/>
            <w:r w:rsidRPr="003D0BED">
              <w:t>___________ в  ____________________</w:t>
            </w:r>
          </w:p>
          <w:p w:rsidR="003D0BED" w:rsidRPr="003D0BED" w:rsidRDefault="003D0BED" w:rsidP="003D0BED">
            <w:pPr>
              <w:widowControl w:val="0"/>
              <w:autoSpaceDE w:val="0"/>
              <w:autoSpaceDN w:val="0"/>
              <w:adjustRightInd w:val="0"/>
              <w:jc w:val="both"/>
            </w:pPr>
            <w:proofErr w:type="gramStart"/>
            <w:r w:rsidRPr="003D0BED">
              <w:t xml:space="preserve">БИК:   </w:t>
            </w:r>
            <w:proofErr w:type="gramEnd"/>
            <w:r w:rsidRPr="003D0BED">
              <w:t>_________________________________</w:t>
            </w:r>
          </w:p>
          <w:p w:rsidR="003D0BED" w:rsidRPr="003D0BED" w:rsidRDefault="003D0BED" w:rsidP="003D0BED">
            <w:pPr>
              <w:widowControl w:val="0"/>
              <w:autoSpaceDE w:val="0"/>
              <w:autoSpaceDN w:val="0"/>
              <w:adjustRightInd w:val="0"/>
              <w:jc w:val="both"/>
            </w:pPr>
            <w:r w:rsidRPr="003D0BED">
              <w:t>к/</w:t>
            </w:r>
            <w:proofErr w:type="gramStart"/>
            <w:r w:rsidRPr="003D0BED">
              <w:t>с:  _</w:t>
            </w:r>
            <w:proofErr w:type="gramEnd"/>
            <w:r w:rsidRPr="003D0BED">
              <w:t>__________________________________</w:t>
            </w:r>
          </w:p>
          <w:p w:rsidR="003D0BED" w:rsidRPr="003D0BED" w:rsidRDefault="003D0BED" w:rsidP="003D0BED">
            <w:pPr>
              <w:widowControl w:val="0"/>
              <w:autoSpaceDE w:val="0"/>
              <w:autoSpaceDN w:val="0"/>
              <w:adjustRightInd w:val="0"/>
              <w:jc w:val="both"/>
            </w:pPr>
            <w:r w:rsidRPr="003D0BED">
              <w:t xml:space="preserve">ОКПО/ОГРН/ОКТМО: ___________________ </w:t>
            </w:r>
          </w:p>
        </w:tc>
      </w:tr>
      <w:tr w:rsidR="003D0BED" w:rsidRPr="003D0BED" w:rsidTr="00066C51">
        <w:trPr>
          <w:trHeight w:val="641"/>
        </w:trPr>
        <w:tc>
          <w:tcPr>
            <w:tcW w:w="5255" w:type="dxa"/>
          </w:tcPr>
          <w:p w:rsidR="003D0BED" w:rsidRPr="003D0BED" w:rsidRDefault="003D0BED" w:rsidP="003D0BED">
            <w:pPr>
              <w:widowControl w:val="0"/>
              <w:autoSpaceDE w:val="0"/>
              <w:autoSpaceDN w:val="0"/>
              <w:adjustRightInd w:val="0"/>
              <w:ind w:firstLine="720"/>
              <w:jc w:val="both"/>
            </w:pPr>
          </w:p>
          <w:p w:rsidR="003D0BED" w:rsidRPr="003D0BED" w:rsidRDefault="003D0BED" w:rsidP="003D0BED">
            <w:pPr>
              <w:widowControl w:val="0"/>
              <w:autoSpaceDE w:val="0"/>
              <w:autoSpaceDN w:val="0"/>
              <w:adjustRightInd w:val="0"/>
              <w:jc w:val="both"/>
            </w:pPr>
            <w:r w:rsidRPr="003D0BED">
              <w:t>___________________________</w:t>
            </w:r>
          </w:p>
          <w:p w:rsidR="003D0BED" w:rsidRPr="003D0BED" w:rsidRDefault="003D0BED" w:rsidP="003D0BED">
            <w:pPr>
              <w:widowControl w:val="0"/>
              <w:autoSpaceDE w:val="0"/>
              <w:autoSpaceDN w:val="0"/>
              <w:adjustRightInd w:val="0"/>
              <w:ind w:firstLine="720"/>
              <w:jc w:val="both"/>
              <w:rPr>
                <w:i/>
              </w:rPr>
            </w:pPr>
            <w:r w:rsidRPr="003D0BED">
              <w:rPr>
                <w:i/>
              </w:rPr>
              <w:t>(должность)</w:t>
            </w:r>
          </w:p>
          <w:p w:rsidR="003D0BED" w:rsidRPr="003D0BED" w:rsidRDefault="003D0BED" w:rsidP="003D0BED">
            <w:pPr>
              <w:widowControl w:val="0"/>
              <w:autoSpaceDE w:val="0"/>
              <w:autoSpaceDN w:val="0"/>
              <w:adjustRightInd w:val="0"/>
              <w:jc w:val="both"/>
            </w:pPr>
            <w:r w:rsidRPr="003D0BED">
              <w:t>___________________________________</w:t>
            </w:r>
          </w:p>
          <w:p w:rsidR="003D0BED" w:rsidRPr="003D0BED" w:rsidRDefault="003D0BED" w:rsidP="003D0BED">
            <w:pPr>
              <w:widowControl w:val="0"/>
              <w:autoSpaceDE w:val="0"/>
              <w:autoSpaceDN w:val="0"/>
              <w:adjustRightInd w:val="0"/>
              <w:ind w:firstLine="720"/>
              <w:jc w:val="both"/>
              <w:rPr>
                <w:i/>
              </w:rPr>
            </w:pPr>
            <w:r w:rsidRPr="003D0BED">
              <w:rPr>
                <w:i/>
              </w:rPr>
              <w:t xml:space="preserve">(Ф.И.О.)                      </w:t>
            </w:r>
          </w:p>
          <w:p w:rsidR="003D0BED" w:rsidRPr="003D0BED" w:rsidRDefault="003D0BED" w:rsidP="003D0BED">
            <w:pPr>
              <w:widowControl w:val="0"/>
              <w:autoSpaceDE w:val="0"/>
              <w:autoSpaceDN w:val="0"/>
              <w:adjustRightInd w:val="0"/>
              <w:jc w:val="both"/>
            </w:pPr>
            <w:r w:rsidRPr="003D0BED">
              <w:t xml:space="preserve">М.П.  </w:t>
            </w:r>
          </w:p>
          <w:p w:rsidR="003D0BED" w:rsidRPr="003D0BED" w:rsidRDefault="003D0BED" w:rsidP="003D0BED">
            <w:pPr>
              <w:widowControl w:val="0"/>
              <w:autoSpaceDE w:val="0"/>
              <w:autoSpaceDN w:val="0"/>
              <w:adjustRightInd w:val="0"/>
              <w:jc w:val="both"/>
            </w:pPr>
          </w:p>
          <w:p w:rsidR="003D0BED" w:rsidRPr="003D0BED" w:rsidRDefault="003D0BED" w:rsidP="003D0BED">
            <w:pPr>
              <w:widowControl w:val="0"/>
              <w:autoSpaceDE w:val="0"/>
              <w:autoSpaceDN w:val="0"/>
              <w:adjustRightInd w:val="0"/>
              <w:jc w:val="both"/>
            </w:pPr>
            <w:r w:rsidRPr="003D0BED">
              <w:t xml:space="preserve">«_____» _____________20___г.                     </w:t>
            </w:r>
          </w:p>
        </w:tc>
        <w:tc>
          <w:tcPr>
            <w:tcW w:w="5026" w:type="dxa"/>
          </w:tcPr>
          <w:p w:rsidR="003D0BED" w:rsidRPr="003D0BED" w:rsidRDefault="003D0BED" w:rsidP="003D0BED">
            <w:pPr>
              <w:widowControl w:val="0"/>
              <w:autoSpaceDE w:val="0"/>
              <w:autoSpaceDN w:val="0"/>
              <w:adjustRightInd w:val="0"/>
              <w:ind w:firstLine="720"/>
              <w:jc w:val="both"/>
            </w:pPr>
          </w:p>
          <w:p w:rsidR="003D0BED" w:rsidRPr="003D0BED" w:rsidRDefault="003D0BED" w:rsidP="003D0BED">
            <w:pPr>
              <w:widowControl w:val="0"/>
              <w:autoSpaceDE w:val="0"/>
              <w:autoSpaceDN w:val="0"/>
              <w:adjustRightInd w:val="0"/>
              <w:jc w:val="both"/>
            </w:pPr>
            <w:r w:rsidRPr="003D0BED">
              <w:t>___________________________</w:t>
            </w:r>
          </w:p>
          <w:p w:rsidR="003D0BED" w:rsidRPr="003D0BED" w:rsidRDefault="003D0BED" w:rsidP="003D0BED">
            <w:pPr>
              <w:widowControl w:val="0"/>
              <w:autoSpaceDE w:val="0"/>
              <w:autoSpaceDN w:val="0"/>
              <w:adjustRightInd w:val="0"/>
              <w:jc w:val="both"/>
              <w:rPr>
                <w:i/>
              </w:rPr>
            </w:pPr>
            <w:r w:rsidRPr="003D0BED">
              <w:rPr>
                <w:i/>
              </w:rPr>
              <w:t xml:space="preserve">             (должность)</w:t>
            </w:r>
          </w:p>
          <w:p w:rsidR="003D0BED" w:rsidRPr="003D0BED" w:rsidRDefault="003D0BED" w:rsidP="003D0BED">
            <w:pPr>
              <w:widowControl w:val="0"/>
              <w:autoSpaceDE w:val="0"/>
              <w:autoSpaceDN w:val="0"/>
              <w:adjustRightInd w:val="0"/>
              <w:jc w:val="both"/>
            </w:pPr>
            <w:r w:rsidRPr="003D0BED">
              <w:t>___________________________________</w:t>
            </w:r>
          </w:p>
          <w:p w:rsidR="003D0BED" w:rsidRPr="003D0BED" w:rsidRDefault="003D0BED" w:rsidP="003D0BED">
            <w:pPr>
              <w:widowControl w:val="0"/>
              <w:autoSpaceDE w:val="0"/>
              <w:autoSpaceDN w:val="0"/>
              <w:adjustRightInd w:val="0"/>
              <w:ind w:firstLine="720"/>
              <w:jc w:val="both"/>
              <w:rPr>
                <w:i/>
              </w:rPr>
            </w:pPr>
            <w:r w:rsidRPr="003D0BED">
              <w:rPr>
                <w:i/>
              </w:rPr>
              <w:t xml:space="preserve">(Ф.И.О.)          </w:t>
            </w:r>
          </w:p>
          <w:p w:rsidR="003D0BED" w:rsidRPr="003D0BED" w:rsidRDefault="003D0BED" w:rsidP="003D0BED">
            <w:pPr>
              <w:widowControl w:val="0"/>
              <w:autoSpaceDE w:val="0"/>
              <w:autoSpaceDN w:val="0"/>
              <w:adjustRightInd w:val="0"/>
              <w:jc w:val="both"/>
            </w:pPr>
            <w:r w:rsidRPr="003D0BED">
              <w:t xml:space="preserve">М.П.   </w:t>
            </w:r>
          </w:p>
          <w:p w:rsidR="003D0BED" w:rsidRPr="003D0BED" w:rsidRDefault="003D0BED" w:rsidP="003D0BED">
            <w:pPr>
              <w:widowControl w:val="0"/>
              <w:autoSpaceDE w:val="0"/>
              <w:autoSpaceDN w:val="0"/>
              <w:adjustRightInd w:val="0"/>
              <w:ind w:firstLine="720"/>
              <w:jc w:val="both"/>
            </w:pPr>
          </w:p>
          <w:p w:rsidR="003D0BED" w:rsidRPr="003D0BED" w:rsidRDefault="003D0BED" w:rsidP="003D0BED">
            <w:pPr>
              <w:widowControl w:val="0"/>
              <w:autoSpaceDE w:val="0"/>
              <w:autoSpaceDN w:val="0"/>
              <w:adjustRightInd w:val="0"/>
              <w:jc w:val="both"/>
            </w:pPr>
            <w:r w:rsidRPr="003D0BED">
              <w:t xml:space="preserve">«_____» _____________20___г.         </w:t>
            </w:r>
          </w:p>
        </w:tc>
      </w:tr>
    </w:tbl>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3D0BED" w:rsidRDefault="003D0BED" w:rsidP="00192420">
      <w:pPr>
        <w:pStyle w:val="af2"/>
        <w:jc w:val="both"/>
      </w:pPr>
    </w:p>
    <w:p w:rsidR="00FA08F4" w:rsidRDefault="00FA08F4" w:rsidP="00192420">
      <w:pPr>
        <w:pStyle w:val="af2"/>
        <w:jc w:val="both"/>
      </w:pPr>
    </w:p>
    <w:p w:rsidR="00FA08F4" w:rsidRDefault="00FA08F4" w:rsidP="00192420">
      <w:pPr>
        <w:pStyle w:val="af2"/>
        <w:jc w:val="both"/>
      </w:pPr>
    </w:p>
    <w:p w:rsidR="0098060C" w:rsidRDefault="0098060C" w:rsidP="00192420">
      <w:pPr>
        <w:pStyle w:val="af2"/>
        <w:jc w:val="both"/>
      </w:pPr>
    </w:p>
    <w:p w:rsidR="0098060C" w:rsidRDefault="0098060C" w:rsidP="00192420">
      <w:pPr>
        <w:pStyle w:val="af2"/>
        <w:jc w:val="both"/>
      </w:pPr>
    </w:p>
    <w:p w:rsidR="0098060C" w:rsidRDefault="0098060C" w:rsidP="00192420">
      <w:pPr>
        <w:pStyle w:val="af2"/>
        <w:jc w:val="both"/>
      </w:pPr>
    </w:p>
    <w:p w:rsidR="0098060C" w:rsidRDefault="0098060C" w:rsidP="00192420">
      <w:pPr>
        <w:pStyle w:val="af2"/>
        <w:jc w:val="both"/>
      </w:pPr>
    </w:p>
    <w:p w:rsidR="0098060C" w:rsidRDefault="0098060C" w:rsidP="00192420">
      <w:pPr>
        <w:pStyle w:val="af2"/>
        <w:jc w:val="both"/>
      </w:pPr>
    </w:p>
    <w:p w:rsidR="0098060C" w:rsidRDefault="0098060C" w:rsidP="00192420">
      <w:pPr>
        <w:pStyle w:val="af2"/>
        <w:jc w:val="both"/>
      </w:pPr>
    </w:p>
    <w:p w:rsidR="0098060C" w:rsidRDefault="0098060C" w:rsidP="00192420">
      <w:pPr>
        <w:pStyle w:val="af2"/>
        <w:jc w:val="both"/>
      </w:pPr>
    </w:p>
    <w:p w:rsidR="00FA08F4" w:rsidRDefault="00FA08F4" w:rsidP="00192420">
      <w:pPr>
        <w:pStyle w:val="af2"/>
        <w:jc w:val="both"/>
      </w:pPr>
    </w:p>
    <w:p w:rsidR="003D0BED" w:rsidRDefault="003D0BED" w:rsidP="00192420">
      <w:pPr>
        <w:pStyle w:val="af2"/>
        <w:jc w:val="both"/>
      </w:pPr>
    </w:p>
    <w:p w:rsidR="00192420" w:rsidRPr="008A13D8" w:rsidRDefault="00192420" w:rsidP="00192420">
      <w:pPr>
        <w:pStyle w:val="af2"/>
        <w:jc w:val="both"/>
      </w:pPr>
      <w:r>
        <w:lastRenderedPageBreak/>
        <w:t xml:space="preserve">                                                                  </w:t>
      </w:r>
      <w:r w:rsidR="00453E31">
        <w:t xml:space="preserve">                        </w:t>
      </w:r>
      <w:r w:rsidR="0098060C">
        <w:t xml:space="preserve">     </w:t>
      </w:r>
      <w:r w:rsidR="00453E31">
        <w:t xml:space="preserve">   </w:t>
      </w:r>
      <w:r w:rsidRPr="008A13D8">
        <w:t xml:space="preserve">Приложение № 1                                                                                                                                                                             </w:t>
      </w:r>
    </w:p>
    <w:p w:rsidR="00192420" w:rsidRPr="008A13D8" w:rsidRDefault="00192420" w:rsidP="00192420">
      <w:pPr>
        <w:pStyle w:val="af2"/>
        <w:jc w:val="both"/>
      </w:pPr>
      <w:r w:rsidRPr="008A13D8">
        <w:t xml:space="preserve">                                                                  </w:t>
      </w:r>
      <w:r w:rsidR="00453E31">
        <w:t xml:space="preserve">                          </w:t>
      </w:r>
      <w:r w:rsidR="0098060C">
        <w:t xml:space="preserve">     </w:t>
      </w:r>
      <w:r w:rsidR="00453E31">
        <w:t xml:space="preserve"> </w:t>
      </w:r>
      <w:r w:rsidRPr="008A13D8">
        <w:t xml:space="preserve">к договору поставки                                                                                                                                                                  </w:t>
      </w:r>
    </w:p>
    <w:p w:rsidR="00192420" w:rsidRPr="008A13D8" w:rsidRDefault="00192420" w:rsidP="00192420">
      <w:pPr>
        <w:pStyle w:val="af2"/>
        <w:jc w:val="both"/>
      </w:pPr>
      <w:r w:rsidRPr="008A13D8">
        <w:t xml:space="preserve">                                                                                                  № _______ от _________20___г.</w:t>
      </w:r>
    </w:p>
    <w:p w:rsidR="000247A0" w:rsidRPr="000B611A" w:rsidRDefault="000247A0" w:rsidP="00192420">
      <w:pPr>
        <w:pStyle w:val="CoverAuthor"/>
        <w:spacing w:after="60"/>
        <w:ind w:left="5220"/>
        <w:jc w:val="center"/>
        <w:rPr>
          <w:rFonts w:ascii="Times New Roman" w:hAnsi="Times New Roman" w:cs="Times New Roman"/>
          <w:b/>
          <w:sz w:val="24"/>
          <w:szCs w:val="24"/>
        </w:rPr>
      </w:pPr>
    </w:p>
    <w:p w:rsidR="00C225C2" w:rsidRPr="0098382B" w:rsidRDefault="00C225C2" w:rsidP="00D419AD">
      <w:pPr>
        <w:pStyle w:val="xl48"/>
        <w:spacing w:before="0" w:beforeAutospacing="0" w:after="0" w:afterAutospacing="0"/>
        <w:rPr>
          <w:rFonts w:ascii="Times New Roman" w:hAnsi="Times New Roman" w:cs="Times New Roman"/>
        </w:rPr>
      </w:pPr>
    </w:p>
    <w:p w:rsidR="00C225C2" w:rsidRPr="0098382B" w:rsidRDefault="0098382B" w:rsidP="00D419AD">
      <w:pPr>
        <w:pStyle w:val="xl48"/>
        <w:spacing w:before="0" w:beforeAutospacing="0" w:after="0" w:afterAutospacing="0"/>
        <w:rPr>
          <w:rFonts w:ascii="Times New Roman" w:hAnsi="Times New Roman" w:cs="Times New Roman"/>
        </w:rPr>
      </w:pPr>
      <w:r w:rsidRPr="0098382B">
        <w:rPr>
          <w:rFonts w:ascii="Times New Roman" w:hAnsi="Times New Roman" w:cs="Times New Roman"/>
        </w:rPr>
        <w:t>ТЕХНИЧЕСКИЕ ТРЕБОВАНИЯ</w:t>
      </w:r>
    </w:p>
    <w:p w:rsidR="0098382B" w:rsidRPr="000B611A" w:rsidRDefault="0098382B" w:rsidP="00D419AD">
      <w:pPr>
        <w:pStyle w:val="xl48"/>
        <w:spacing w:before="0" w:beforeAutospacing="0" w:after="0" w:afterAutospacing="0"/>
        <w:rPr>
          <w:rFonts w:ascii="Times New Roman" w:hAnsi="Times New Roman" w:cs="Times New Roman"/>
          <w:b w:val="0"/>
        </w:rPr>
      </w:pPr>
    </w:p>
    <w:p w:rsidR="000247A0" w:rsidRPr="0098382B" w:rsidRDefault="0098382B" w:rsidP="00481432">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(указывается о</w:t>
      </w:r>
      <w:r w:rsidR="00C225C2" w:rsidRPr="0098382B">
        <w:rPr>
          <w:rFonts w:ascii="Times New Roman" w:hAnsi="Times New Roman" w:cs="Times New Roman"/>
          <w:b w:val="0"/>
          <w:i/>
        </w:rPr>
        <w:t xml:space="preserve">писание товара, </w:t>
      </w:r>
      <w:r w:rsidR="00481432">
        <w:rPr>
          <w:rFonts w:ascii="Times New Roman" w:hAnsi="Times New Roman" w:cs="Times New Roman"/>
          <w:b w:val="0"/>
          <w:i/>
        </w:rPr>
        <w:t xml:space="preserve">технические параметры в соответствии с Техническим предложением Поставщика, </w:t>
      </w:r>
      <w:r w:rsidR="00C225C2" w:rsidRPr="0098382B">
        <w:rPr>
          <w:rFonts w:ascii="Times New Roman" w:hAnsi="Times New Roman" w:cs="Times New Roman"/>
          <w:b w:val="0"/>
          <w:i/>
        </w:rPr>
        <w:t xml:space="preserve">его номенклатура, количество, комплектация, качество; описание </w:t>
      </w:r>
      <w:r w:rsidR="00DC1815">
        <w:rPr>
          <w:rFonts w:ascii="Times New Roman" w:hAnsi="Times New Roman" w:cs="Times New Roman"/>
          <w:b w:val="0"/>
          <w:i/>
        </w:rPr>
        <w:t xml:space="preserve">и объем </w:t>
      </w:r>
      <w:r w:rsidR="00C225C2"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w:t>
      </w:r>
      <w:r w:rsidRPr="0098382B">
        <w:rPr>
          <w:rFonts w:ascii="Times New Roman" w:hAnsi="Times New Roman" w:cs="Times New Roman"/>
          <w:b w:val="0"/>
          <w:i/>
        </w:rPr>
        <w:t xml:space="preserve"> </w:t>
      </w:r>
      <w:r w:rsidR="00C225C2" w:rsidRPr="0098382B">
        <w:rPr>
          <w:rFonts w:ascii="Times New Roman" w:hAnsi="Times New Roman" w:cs="Times New Roman"/>
          <w:b w:val="0"/>
          <w:i/>
        </w:rPr>
        <w:t>условия действия гарантии</w:t>
      </w:r>
      <w:r w:rsidR="00DC1815">
        <w:rPr>
          <w:rFonts w:ascii="Times New Roman" w:hAnsi="Times New Roman" w:cs="Times New Roman"/>
          <w:b w:val="0"/>
          <w:i/>
        </w:rPr>
        <w:t>, требования к упаковке и маркировке</w:t>
      </w:r>
      <w:r w:rsidR="00481432">
        <w:rPr>
          <w:rFonts w:ascii="Times New Roman" w:hAnsi="Times New Roman" w:cs="Times New Roman"/>
          <w:b w:val="0"/>
          <w:i/>
        </w:rPr>
        <w:t>, срок службы (для материалов и оборудования)</w:t>
      </w:r>
      <w:r w:rsidRPr="0098382B">
        <w:rPr>
          <w:rFonts w:ascii="Times New Roman" w:hAnsi="Times New Roman" w:cs="Times New Roman"/>
          <w:b w:val="0"/>
          <w:i/>
        </w:rPr>
        <w:t>).</w:t>
      </w:r>
    </w:p>
    <w:p w:rsidR="000247A0" w:rsidRPr="000B611A" w:rsidRDefault="000247A0" w:rsidP="00D419AD">
      <w:pPr>
        <w:pStyle w:val="xl48"/>
        <w:spacing w:before="0" w:beforeAutospacing="0" w:after="0" w:afterAutospacing="0"/>
        <w:rPr>
          <w:rFonts w:ascii="Times New Roman" w:hAnsi="Times New Roman" w:cs="Times New Roman"/>
          <w:b w:val="0"/>
        </w:rPr>
      </w:pPr>
    </w:p>
    <w:p w:rsidR="000247A0" w:rsidRPr="000B611A" w:rsidRDefault="000247A0"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Default="00C225C2"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Pr="000B611A" w:rsidRDefault="00C648DF"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Pr="000B611A" w:rsidRDefault="00C225C2" w:rsidP="00D419AD">
      <w:pPr>
        <w:pStyle w:val="xl48"/>
        <w:spacing w:before="0" w:beforeAutospacing="0" w:after="0" w:afterAutospacing="0"/>
        <w:rPr>
          <w:rFonts w:ascii="Times New Roman" w:hAnsi="Times New Roman" w:cs="Times New Roman"/>
          <w:b w:val="0"/>
        </w:rPr>
      </w:pPr>
    </w:p>
    <w:tbl>
      <w:tblPr>
        <w:tblW w:w="9679" w:type="dxa"/>
        <w:jc w:val="center"/>
        <w:tblLook w:val="01E0" w:firstRow="1" w:lastRow="1" w:firstColumn="1" w:lastColumn="1" w:noHBand="0" w:noVBand="0"/>
      </w:tblPr>
      <w:tblGrid>
        <w:gridCol w:w="4956"/>
        <w:gridCol w:w="4723"/>
      </w:tblGrid>
      <w:tr w:rsidR="00C648DF" w:rsidRPr="00C648DF" w:rsidTr="00E80CBF">
        <w:trPr>
          <w:trHeight w:val="641"/>
          <w:jc w:val="center"/>
        </w:trPr>
        <w:tc>
          <w:tcPr>
            <w:tcW w:w="4956" w:type="dxa"/>
          </w:tcPr>
          <w:p w:rsidR="00C648DF" w:rsidRPr="00C648DF" w:rsidRDefault="00C648DF" w:rsidP="00C648DF">
            <w:pPr>
              <w:jc w:val="center"/>
              <w:rPr>
                <w:b/>
              </w:rPr>
            </w:pPr>
          </w:p>
          <w:p w:rsidR="00C648DF" w:rsidRPr="00C648DF" w:rsidRDefault="00C648DF" w:rsidP="00C648DF">
            <w:pPr>
              <w:jc w:val="center"/>
              <w:rPr>
                <w:b/>
              </w:rPr>
            </w:pPr>
            <w:r w:rsidRPr="00C648DF">
              <w:rPr>
                <w:b/>
              </w:rPr>
              <w:t>ПОКУПАТЕЛЬ</w:t>
            </w:r>
            <w:r w:rsidR="008A13D8">
              <w:rPr>
                <w:b/>
              </w:rPr>
              <w:t>:</w:t>
            </w:r>
          </w:p>
          <w:p w:rsidR="00C648DF" w:rsidRPr="00C648DF" w:rsidRDefault="00C648DF" w:rsidP="00C648DF">
            <w:pPr>
              <w:jc w:val="center"/>
            </w:pPr>
          </w:p>
          <w:p w:rsidR="00C648DF" w:rsidRPr="00C648DF" w:rsidRDefault="00BB37E0" w:rsidP="00C648DF">
            <w:pPr>
              <w:jc w:val="center"/>
              <w:rPr>
                <w:b/>
                <w:bCs/>
                <w:spacing w:val="-2"/>
              </w:rPr>
            </w:pPr>
            <w:r>
              <w:t>ПАО</w:t>
            </w:r>
            <w:r w:rsidR="00C648DF" w:rsidRPr="00C648DF">
              <w:t xml:space="preserve"> «</w:t>
            </w:r>
            <w:r w:rsidR="00FE6A6A">
              <w:t>Россети Центр</w:t>
            </w:r>
            <w:r w:rsidR="00C648DF" w:rsidRPr="00C648DF">
              <w:t>»</w:t>
            </w:r>
            <w:r w:rsidR="0001167E">
              <w:t>/ПАО «</w:t>
            </w:r>
            <w:r w:rsidR="00FE6A6A">
              <w:t>Россети Центр и Приволжье</w:t>
            </w:r>
            <w:r w:rsidR="0001167E">
              <w:t>»</w:t>
            </w:r>
            <w:r w:rsidR="00C648DF" w:rsidRPr="00C648DF">
              <w:t xml:space="preserve"> </w:t>
            </w:r>
            <w:r w:rsidR="00C648DF" w:rsidRPr="00C648DF">
              <w:rPr>
                <w:b/>
                <w:vertAlign w:val="superscript"/>
              </w:rPr>
              <w:footnoteReference w:id="35"/>
            </w:r>
          </w:p>
          <w:p w:rsidR="00C648DF" w:rsidRPr="00C648DF" w:rsidRDefault="00C648DF" w:rsidP="00C648DF">
            <w:pPr>
              <w:ind w:firstLine="6"/>
            </w:pPr>
          </w:p>
          <w:p w:rsidR="00C648DF" w:rsidRPr="00C648DF" w:rsidRDefault="00C648DF" w:rsidP="00C648DF">
            <w:pPr>
              <w:ind w:firstLine="6"/>
              <w:jc w:val="center"/>
            </w:pPr>
            <w:r w:rsidRPr="00C648DF">
              <w:t>___________________________</w:t>
            </w:r>
          </w:p>
          <w:p w:rsidR="00C648DF" w:rsidRPr="008A13D8" w:rsidRDefault="00C648DF" w:rsidP="00C648DF">
            <w:pPr>
              <w:ind w:firstLine="6"/>
              <w:jc w:val="center"/>
              <w:rPr>
                <w:i/>
              </w:rPr>
            </w:pPr>
            <w:r w:rsidRPr="008A13D8">
              <w:rPr>
                <w:i/>
              </w:rPr>
              <w:t>(должность)</w:t>
            </w:r>
          </w:p>
          <w:p w:rsidR="00C648DF" w:rsidRPr="00C648DF" w:rsidRDefault="00C648DF" w:rsidP="00C648DF">
            <w:pPr>
              <w:ind w:firstLine="6"/>
            </w:pPr>
          </w:p>
          <w:p w:rsidR="00C648DF" w:rsidRPr="00C648DF" w:rsidRDefault="00C648DF" w:rsidP="00C648DF">
            <w:pPr>
              <w:ind w:firstLine="6"/>
            </w:pPr>
            <w:r w:rsidRPr="00C648DF">
              <w:t>___________________________________</w:t>
            </w:r>
          </w:p>
          <w:p w:rsidR="00C648DF" w:rsidRPr="008A13D8" w:rsidRDefault="00C648DF" w:rsidP="00C648DF">
            <w:pPr>
              <w:ind w:firstLine="6"/>
              <w:jc w:val="center"/>
              <w:rPr>
                <w:i/>
              </w:rPr>
            </w:pPr>
            <w:r w:rsidRPr="008A13D8">
              <w:rPr>
                <w:i/>
              </w:rPr>
              <w:t>(Ф.И.О.)</w:t>
            </w:r>
          </w:p>
          <w:p w:rsidR="00C648DF" w:rsidRPr="00C648DF" w:rsidRDefault="00C648DF" w:rsidP="00C648DF">
            <w:pPr>
              <w:ind w:firstLine="6"/>
            </w:pPr>
          </w:p>
          <w:p w:rsidR="00C648DF" w:rsidRPr="00C648DF" w:rsidRDefault="00C648DF" w:rsidP="00C648DF">
            <w:pPr>
              <w:ind w:firstLine="6"/>
            </w:pPr>
            <w:r w:rsidRPr="00C648DF">
              <w:t xml:space="preserve">        М.П.   «_____» _____________20____г.                     </w:t>
            </w:r>
          </w:p>
        </w:tc>
        <w:tc>
          <w:tcPr>
            <w:tcW w:w="4723" w:type="dxa"/>
          </w:tcPr>
          <w:p w:rsidR="00C648DF" w:rsidRPr="00C648DF" w:rsidRDefault="00C648DF" w:rsidP="00C648DF">
            <w:pPr>
              <w:jc w:val="center"/>
              <w:rPr>
                <w:b/>
                <w:bCs/>
                <w:spacing w:val="-2"/>
              </w:rPr>
            </w:pPr>
          </w:p>
          <w:p w:rsidR="00C648DF" w:rsidRPr="00C648DF" w:rsidRDefault="00C648DF" w:rsidP="00C648DF">
            <w:pPr>
              <w:jc w:val="center"/>
              <w:rPr>
                <w:b/>
                <w:bCs/>
                <w:spacing w:val="-2"/>
              </w:rPr>
            </w:pPr>
            <w:r w:rsidRPr="00C648DF">
              <w:rPr>
                <w:b/>
                <w:bCs/>
                <w:spacing w:val="-2"/>
              </w:rPr>
              <w:t>ПОСТАВЩИК</w:t>
            </w:r>
            <w:r w:rsidR="008A13D8">
              <w:rPr>
                <w:b/>
                <w:bCs/>
                <w:spacing w:val="-2"/>
              </w:rPr>
              <w:t>:</w:t>
            </w:r>
          </w:p>
          <w:p w:rsidR="00C648DF" w:rsidRPr="00C648DF" w:rsidRDefault="00C648DF" w:rsidP="00C648DF">
            <w:pPr>
              <w:jc w:val="center"/>
              <w:rPr>
                <w:b/>
                <w:bCs/>
                <w:spacing w:val="-2"/>
              </w:rPr>
            </w:pPr>
          </w:p>
          <w:p w:rsidR="00C648DF" w:rsidRPr="00C648DF" w:rsidRDefault="00C648DF" w:rsidP="00C648DF">
            <w:pPr>
              <w:jc w:val="center"/>
              <w:rPr>
                <w:b/>
                <w:bCs/>
                <w:spacing w:val="-2"/>
              </w:rPr>
            </w:pPr>
            <w:r w:rsidRPr="00C648DF">
              <w:rPr>
                <w:b/>
                <w:bCs/>
                <w:spacing w:val="-2"/>
              </w:rPr>
              <w:t>_____________________________</w:t>
            </w:r>
          </w:p>
          <w:p w:rsidR="00C648DF" w:rsidRPr="008A13D8" w:rsidRDefault="00C648DF" w:rsidP="00C648DF">
            <w:pPr>
              <w:ind w:firstLine="6"/>
              <w:rPr>
                <w:i/>
              </w:rPr>
            </w:pPr>
            <w:r w:rsidRPr="008A13D8">
              <w:rPr>
                <w:i/>
              </w:rPr>
              <w:t xml:space="preserve">                          (наименование)</w:t>
            </w:r>
          </w:p>
          <w:p w:rsidR="00C648DF" w:rsidRPr="00C648DF" w:rsidRDefault="00C648DF" w:rsidP="00C648DF">
            <w:pPr>
              <w:ind w:firstLine="6"/>
              <w:jc w:val="center"/>
            </w:pPr>
            <w:r w:rsidRPr="00C648DF">
              <w:t>___________________________</w:t>
            </w:r>
          </w:p>
          <w:p w:rsidR="00C648DF" w:rsidRPr="008A13D8" w:rsidRDefault="00C648DF" w:rsidP="00C648DF">
            <w:pPr>
              <w:ind w:firstLine="6"/>
              <w:jc w:val="center"/>
              <w:rPr>
                <w:i/>
              </w:rPr>
            </w:pPr>
            <w:r w:rsidRPr="008A13D8">
              <w:rPr>
                <w:i/>
              </w:rPr>
              <w:t>(должность)</w:t>
            </w:r>
          </w:p>
          <w:p w:rsidR="00C648DF" w:rsidRPr="00C648DF" w:rsidRDefault="00C648DF" w:rsidP="00C648DF">
            <w:pPr>
              <w:ind w:firstLine="6"/>
            </w:pPr>
          </w:p>
          <w:p w:rsidR="00C648DF" w:rsidRPr="00C648DF" w:rsidRDefault="00C648DF" w:rsidP="00C648DF">
            <w:pPr>
              <w:ind w:firstLine="6"/>
            </w:pPr>
            <w:r w:rsidRPr="00C648DF">
              <w:t>___________________________________</w:t>
            </w:r>
          </w:p>
          <w:p w:rsidR="00C648DF" w:rsidRPr="008A13D8" w:rsidRDefault="00C648DF" w:rsidP="00C648DF">
            <w:pPr>
              <w:ind w:firstLine="6"/>
              <w:jc w:val="center"/>
              <w:rPr>
                <w:i/>
              </w:rPr>
            </w:pPr>
            <w:r w:rsidRPr="008A13D8">
              <w:rPr>
                <w:i/>
              </w:rPr>
              <w:t>(Ф.И.О.)</w:t>
            </w:r>
          </w:p>
          <w:p w:rsidR="00C648DF" w:rsidRPr="00C648DF" w:rsidRDefault="00C648DF" w:rsidP="00C648DF">
            <w:pPr>
              <w:ind w:firstLine="6"/>
            </w:pPr>
          </w:p>
          <w:p w:rsidR="00C648DF" w:rsidRPr="00C648DF" w:rsidRDefault="00C648DF" w:rsidP="00C648DF">
            <w:pPr>
              <w:ind w:firstLine="6"/>
            </w:pPr>
            <w:r w:rsidRPr="00C648DF">
              <w:t xml:space="preserve">         М.П.   «_____» _____________20___г.                     </w:t>
            </w:r>
          </w:p>
        </w:tc>
      </w:tr>
    </w:tbl>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Default="00C225C2"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1A6227" w:rsidRPr="000B611A" w:rsidRDefault="001A6227" w:rsidP="001A6227">
      <w:pPr>
        <w:pStyle w:val="xl48"/>
        <w:spacing w:before="0" w:beforeAutospacing="0" w:after="0" w:afterAutospacing="0"/>
        <w:jc w:val="left"/>
        <w:rPr>
          <w:rFonts w:ascii="Times New Roman" w:hAnsi="Times New Roman" w:cs="Times New Roman"/>
          <w:b w:val="0"/>
        </w:rPr>
      </w:pPr>
    </w:p>
    <w:p w:rsidR="00C648DF" w:rsidRPr="008A13D8" w:rsidRDefault="00C648DF" w:rsidP="00C648DF">
      <w:pPr>
        <w:pStyle w:val="af2"/>
        <w:jc w:val="both"/>
      </w:pPr>
      <w:r>
        <w:rPr>
          <w:bCs/>
        </w:rPr>
        <w:t xml:space="preserve">                                                                 </w:t>
      </w:r>
      <w:r w:rsidR="00453E31">
        <w:rPr>
          <w:bCs/>
        </w:rPr>
        <w:t xml:space="preserve">                          </w:t>
      </w:r>
      <w:r w:rsidR="0098060C">
        <w:rPr>
          <w:bCs/>
        </w:rPr>
        <w:t xml:space="preserve">     </w:t>
      </w:r>
      <w:r w:rsidR="00453E31">
        <w:rPr>
          <w:bCs/>
        </w:rPr>
        <w:t xml:space="preserve">  </w:t>
      </w:r>
      <w:r w:rsidRPr="008A13D8">
        <w:t xml:space="preserve">Приложение № 2                                                                                                                                                                             </w:t>
      </w:r>
    </w:p>
    <w:p w:rsidR="00C648DF" w:rsidRPr="008A13D8" w:rsidRDefault="00C648DF" w:rsidP="00C648DF">
      <w:pPr>
        <w:pStyle w:val="af2"/>
        <w:jc w:val="both"/>
      </w:pPr>
      <w:r w:rsidRPr="008A13D8">
        <w:t xml:space="preserve">                                                                  </w:t>
      </w:r>
      <w:r w:rsidR="00453E31">
        <w:t xml:space="preserve">                          </w:t>
      </w:r>
      <w:r w:rsidR="0098060C">
        <w:t xml:space="preserve">     </w:t>
      </w:r>
      <w:r w:rsidR="00453E31">
        <w:t xml:space="preserve"> </w:t>
      </w:r>
      <w:r w:rsidRPr="008A13D8">
        <w:t xml:space="preserve">к договору поставки                                                                                                                                                                  </w:t>
      </w:r>
    </w:p>
    <w:p w:rsidR="00C648DF" w:rsidRPr="008A13D8" w:rsidRDefault="00C648DF" w:rsidP="00C648DF">
      <w:pPr>
        <w:pStyle w:val="af2"/>
        <w:jc w:val="both"/>
      </w:pPr>
      <w:r w:rsidRPr="008A13D8">
        <w:t xml:space="preserve">                                                                                                  № _______ от _________20___г.</w:t>
      </w:r>
    </w:p>
    <w:p w:rsidR="00C225C2" w:rsidRPr="000B611A" w:rsidRDefault="00C225C2" w:rsidP="00C648DF">
      <w:pPr>
        <w:pStyle w:val="CoverAuthor"/>
        <w:spacing w:after="60"/>
        <w:ind w:left="5220"/>
        <w:jc w:val="center"/>
        <w:rPr>
          <w:rFonts w:ascii="Times New Roman" w:hAnsi="Times New Roman" w:cs="Times New Roman"/>
          <w:sz w:val="24"/>
          <w:szCs w:val="24"/>
        </w:rPr>
      </w:pPr>
    </w:p>
    <w:p w:rsidR="00C225C2" w:rsidRPr="000B611A" w:rsidRDefault="00C225C2" w:rsidP="00C225C2">
      <w:pPr>
        <w:tabs>
          <w:tab w:val="left" w:pos="2160"/>
        </w:tabs>
        <w:ind w:left="5220"/>
        <w:jc w:val="right"/>
      </w:pPr>
    </w:p>
    <w:p w:rsidR="00C225C2" w:rsidRPr="000B611A" w:rsidRDefault="00C225C2" w:rsidP="00C225C2">
      <w:pPr>
        <w:tabs>
          <w:tab w:val="left" w:pos="2160"/>
        </w:tabs>
        <w:ind w:left="5220"/>
        <w:jc w:val="right"/>
      </w:pPr>
    </w:p>
    <w:p w:rsidR="00C225C2" w:rsidRPr="000B611A" w:rsidRDefault="00C225C2" w:rsidP="00C225C2">
      <w:pPr>
        <w:shd w:val="clear" w:color="auto" w:fill="FFFFFF"/>
        <w:autoSpaceDE w:val="0"/>
        <w:autoSpaceDN w:val="0"/>
        <w:adjustRightInd w:val="0"/>
        <w:spacing w:line="240" w:lineRule="atLeast"/>
        <w:jc w:val="center"/>
        <w:rPr>
          <w:b/>
        </w:rPr>
      </w:pPr>
      <w:r w:rsidRPr="000B611A">
        <w:rPr>
          <w:b/>
        </w:rPr>
        <w:t>График поставки</w:t>
      </w:r>
    </w:p>
    <w:p w:rsidR="00C225C2" w:rsidRPr="000B611A" w:rsidRDefault="00C225C2" w:rsidP="00C225C2">
      <w:pPr>
        <w:shd w:val="clear" w:color="auto" w:fill="FFFFFF"/>
        <w:autoSpaceDE w:val="0"/>
        <w:autoSpaceDN w:val="0"/>
        <w:adjustRightInd w:val="0"/>
        <w:spacing w:line="240" w:lineRule="atLeast"/>
        <w:jc w:val="center"/>
        <w:rPr>
          <w:b/>
        </w:rPr>
      </w:pPr>
    </w:p>
    <w:p w:rsidR="00C225C2" w:rsidRPr="000B611A" w:rsidRDefault="00C225C2" w:rsidP="00C225C2">
      <w:pPr>
        <w:tabs>
          <w:tab w:val="left" w:pos="2160"/>
        </w:tabs>
        <w:jc w:val="center"/>
        <w:rPr>
          <w:b/>
        </w:rPr>
      </w:pPr>
      <w:r w:rsidRPr="000B611A">
        <w:rPr>
          <w:b/>
        </w:rPr>
        <w:t>к договору №_______ от "__" ________________ 20___г.</w:t>
      </w:r>
    </w:p>
    <w:p w:rsidR="00C225C2" w:rsidRPr="000B611A" w:rsidRDefault="00C225C2" w:rsidP="00C225C2">
      <w:pPr>
        <w:shd w:val="clear" w:color="auto" w:fill="FFFFFF"/>
        <w:autoSpaceDE w:val="0"/>
        <w:autoSpaceDN w:val="0"/>
        <w:adjustRightInd w:val="0"/>
        <w:spacing w:line="240" w:lineRule="atLeast"/>
        <w:jc w:val="center"/>
      </w:pPr>
    </w:p>
    <w:p w:rsidR="00C225C2" w:rsidRPr="000B611A" w:rsidRDefault="00C225C2" w:rsidP="00C225C2">
      <w:pPr>
        <w:shd w:val="clear" w:color="auto" w:fill="FFFFFF"/>
        <w:autoSpaceDE w:val="0"/>
        <w:autoSpaceDN w:val="0"/>
        <w:adjustRightInd w:val="0"/>
        <w:spacing w:line="240" w:lineRule="atLeast"/>
        <w:jc w:val="center"/>
      </w:pPr>
    </w:p>
    <w:p w:rsidR="00C225C2" w:rsidRDefault="00C225C2" w:rsidP="00C225C2">
      <w:pPr>
        <w:shd w:val="clear" w:color="auto" w:fill="FFFFFF"/>
        <w:autoSpaceDE w:val="0"/>
        <w:autoSpaceDN w:val="0"/>
        <w:adjustRightInd w:val="0"/>
        <w:spacing w:line="240" w:lineRule="atLeast"/>
      </w:pPr>
    </w:p>
    <w:p w:rsidR="00C648DF" w:rsidRPr="000B611A" w:rsidRDefault="00C648DF" w:rsidP="00C225C2">
      <w:pPr>
        <w:shd w:val="clear" w:color="auto" w:fill="FFFFFF"/>
        <w:autoSpaceDE w:val="0"/>
        <w:autoSpaceDN w:val="0"/>
        <w:adjustRightInd w:val="0"/>
        <w:spacing w:line="240" w:lineRule="atLeast"/>
      </w:pPr>
    </w:p>
    <w:p w:rsidR="00C225C2" w:rsidRPr="000B611A" w:rsidRDefault="00C225C2" w:rsidP="00C225C2">
      <w:pPr>
        <w:shd w:val="clear" w:color="auto" w:fill="FFFFFF"/>
        <w:autoSpaceDE w:val="0"/>
        <w:autoSpaceDN w:val="0"/>
        <w:adjustRightInd w:val="0"/>
        <w:spacing w:line="240" w:lineRule="atLeast"/>
      </w:pPr>
      <w:r w:rsidRPr="000B611A">
        <w:t xml:space="preserve">     Дата начала поставки: "___"_________________ г.</w:t>
      </w:r>
    </w:p>
    <w:p w:rsidR="00C225C2" w:rsidRPr="000B611A" w:rsidRDefault="00C225C2" w:rsidP="00C225C2"/>
    <w:p w:rsidR="00C225C2" w:rsidRPr="000B611A" w:rsidRDefault="00C225C2" w:rsidP="00C225C2">
      <w:pPr>
        <w:shd w:val="clear" w:color="auto" w:fill="FFFFFF"/>
        <w:autoSpaceDE w:val="0"/>
        <w:autoSpaceDN w:val="0"/>
        <w:adjustRightInd w:val="0"/>
        <w:spacing w:line="240" w:lineRule="atLeast"/>
      </w:pPr>
      <w:r w:rsidRPr="000B611A">
        <w:t xml:space="preserve">     Дата окончания поставки: "___"_________________ г.</w:t>
      </w:r>
    </w:p>
    <w:p w:rsidR="00C225C2" w:rsidRPr="000B611A" w:rsidRDefault="00C225C2" w:rsidP="00C225C2"/>
    <w:tbl>
      <w:tblPr>
        <w:tblpPr w:leftFromText="180" w:rightFromText="180" w:vertAnchor="page" w:horzAnchor="margin" w:tblpY="49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1715"/>
        <w:gridCol w:w="1597"/>
        <w:gridCol w:w="1355"/>
        <w:gridCol w:w="1584"/>
        <w:gridCol w:w="687"/>
        <w:gridCol w:w="356"/>
        <w:gridCol w:w="341"/>
        <w:gridCol w:w="325"/>
        <w:gridCol w:w="329"/>
        <w:gridCol w:w="328"/>
        <w:gridCol w:w="552"/>
      </w:tblGrid>
      <w:tr w:rsidR="00481432" w:rsidRPr="000B611A" w:rsidTr="00481432">
        <w:trPr>
          <w:trHeight w:val="255"/>
        </w:trPr>
        <w:tc>
          <w:tcPr>
            <w:tcW w:w="543" w:type="dxa"/>
            <w:vMerge w:val="restart"/>
            <w:vAlign w:val="center"/>
          </w:tcPr>
          <w:p w:rsidR="00481432" w:rsidRPr="000B611A" w:rsidRDefault="00481432" w:rsidP="00481432">
            <w:pPr>
              <w:jc w:val="both"/>
            </w:pPr>
            <w:r w:rsidRPr="000B611A">
              <w:t xml:space="preserve">№ </w:t>
            </w:r>
          </w:p>
          <w:p w:rsidR="00481432" w:rsidRPr="000B611A" w:rsidRDefault="00481432" w:rsidP="00481432">
            <w:pPr>
              <w:jc w:val="both"/>
            </w:pPr>
            <w:r w:rsidRPr="000B611A">
              <w:t>п/п</w:t>
            </w:r>
          </w:p>
        </w:tc>
        <w:tc>
          <w:tcPr>
            <w:tcW w:w="1715" w:type="dxa"/>
            <w:vMerge w:val="restart"/>
          </w:tcPr>
          <w:p w:rsidR="00481432" w:rsidRPr="000B611A" w:rsidRDefault="00481432" w:rsidP="00481432">
            <w:pPr>
              <w:jc w:val="center"/>
            </w:pPr>
            <w:r w:rsidRPr="000B611A">
              <w:t>Наименование товара</w:t>
            </w:r>
          </w:p>
        </w:tc>
        <w:tc>
          <w:tcPr>
            <w:tcW w:w="1597" w:type="dxa"/>
            <w:vMerge w:val="restart"/>
          </w:tcPr>
          <w:p w:rsidR="00481432" w:rsidRPr="005D52C7" w:rsidRDefault="00481432" w:rsidP="00481432">
            <w:pPr>
              <w:jc w:val="center"/>
            </w:pPr>
            <w:r w:rsidRPr="005D52C7">
              <w:t>ГОСТ</w:t>
            </w:r>
          </w:p>
        </w:tc>
        <w:tc>
          <w:tcPr>
            <w:tcW w:w="1355" w:type="dxa"/>
            <w:vMerge w:val="restart"/>
            <w:vAlign w:val="center"/>
          </w:tcPr>
          <w:p w:rsidR="00481432" w:rsidRPr="000B611A" w:rsidRDefault="00481432" w:rsidP="00481432">
            <w:pPr>
              <w:jc w:val="center"/>
            </w:pPr>
            <w:r>
              <w:t>Ед. изм.</w:t>
            </w:r>
          </w:p>
        </w:tc>
        <w:tc>
          <w:tcPr>
            <w:tcW w:w="1584" w:type="dxa"/>
            <w:vMerge w:val="restart"/>
            <w:vAlign w:val="center"/>
          </w:tcPr>
          <w:p w:rsidR="00481432" w:rsidRPr="000B611A" w:rsidRDefault="00481432" w:rsidP="00481432">
            <w:pPr>
              <w:jc w:val="center"/>
            </w:pPr>
            <w:r>
              <w:t>Количество</w:t>
            </w:r>
          </w:p>
        </w:tc>
        <w:tc>
          <w:tcPr>
            <w:tcW w:w="2918" w:type="dxa"/>
            <w:gridSpan w:val="7"/>
            <w:vAlign w:val="center"/>
          </w:tcPr>
          <w:p w:rsidR="00481432" w:rsidRPr="000B611A" w:rsidRDefault="00481432" w:rsidP="00481432">
            <w:pPr>
              <w:jc w:val="center"/>
            </w:pPr>
            <w:r w:rsidRPr="000B611A">
              <w:t>Дата поставки</w:t>
            </w:r>
          </w:p>
        </w:tc>
      </w:tr>
      <w:tr w:rsidR="00481432" w:rsidRPr="000B611A" w:rsidTr="00481432">
        <w:trPr>
          <w:trHeight w:val="285"/>
        </w:trPr>
        <w:tc>
          <w:tcPr>
            <w:tcW w:w="543" w:type="dxa"/>
            <w:vMerge/>
            <w:vAlign w:val="center"/>
          </w:tcPr>
          <w:p w:rsidR="00481432" w:rsidRPr="000B611A" w:rsidRDefault="00481432" w:rsidP="00481432">
            <w:pPr>
              <w:jc w:val="both"/>
            </w:pPr>
          </w:p>
        </w:tc>
        <w:tc>
          <w:tcPr>
            <w:tcW w:w="1715" w:type="dxa"/>
            <w:vMerge/>
          </w:tcPr>
          <w:p w:rsidR="00481432" w:rsidRPr="000B611A" w:rsidRDefault="00481432" w:rsidP="00481432">
            <w:pPr>
              <w:ind w:firstLine="540"/>
              <w:jc w:val="center"/>
            </w:pPr>
          </w:p>
        </w:tc>
        <w:tc>
          <w:tcPr>
            <w:tcW w:w="1597" w:type="dxa"/>
            <w:vMerge/>
          </w:tcPr>
          <w:p w:rsidR="00481432" w:rsidRPr="000B611A" w:rsidRDefault="00481432" w:rsidP="00481432">
            <w:pPr>
              <w:ind w:firstLine="540"/>
              <w:jc w:val="center"/>
            </w:pPr>
          </w:p>
        </w:tc>
        <w:tc>
          <w:tcPr>
            <w:tcW w:w="1355" w:type="dxa"/>
            <w:vMerge/>
            <w:vAlign w:val="center"/>
          </w:tcPr>
          <w:p w:rsidR="00481432" w:rsidRPr="000B611A" w:rsidRDefault="00481432" w:rsidP="00481432">
            <w:pPr>
              <w:ind w:firstLine="540"/>
              <w:jc w:val="center"/>
            </w:pPr>
          </w:p>
        </w:tc>
        <w:tc>
          <w:tcPr>
            <w:tcW w:w="1584" w:type="dxa"/>
            <w:vMerge/>
            <w:vAlign w:val="center"/>
          </w:tcPr>
          <w:p w:rsidR="00481432" w:rsidRPr="000B611A" w:rsidRDefault="00481432" w:rsidP="00481432">
            <w:pPr>
              <w:ind w:firstLine="540"/>
              <w:jc w:val="center"/>
            </w:pPr>
          </w:p>
        </w:tc>
        <w:tc>
          <w:tcPr>
            <w:tcW w:w="687" w:type="dxa"/>
            <w:vAlign w:val="center"/>
          </w:tcPr>
          <w:p w:rsidR="00481432" w:rsidRPr="000B611A" w:rsidRDefault="00481432" w:rsidP="00481432">
            <w:pPr>
              <w:jc w:val="center"/>
            </w:pPr>
          </w:p>
        </w:tc>
        <w:tc>
          <w:tcPr>
            <w:tcW w:w="356" w:type="dxa"/>
            <w:vAlign w:val="center"/>
          </w:tcPr>
          <w:p w:rsidR="00481432" w:rsidRPr="000B611A" w:rsidRDefault="00481432" w:rsidP="00481432">
            <w:pPr>
              <w:jc w:val="center"/>
            </w:pPr>
          </w:p>
        </w:tc>
        <w:tc>
          <w:tcPr>
            <w:tcW w:w="341" w:type="dxa"/>
            <w:vAlign w:val="center"/>
          </w:tcPr>
          <w:p w:rsidR="00481432" w:rsidRPr="000B611A" w:rsidRDefault="00481432" w:rsidP="00481432">
            <w:pPr>
              <w:jc w:val="center"/>
            </w:pPr>
          </w:p>
        </w:tc>
        <w:tc>
          <w:tcPr>
            <w:tcW w:w="325" w:type="dxa"/>
            <w:vAlign w:val="center"/>
          </w:tcPr>
          <w:p w:rsidR="00481432" w:rsidRPr="000B611A" w:rsidRDefault="00481432" w:rsidP="00481432">
            <w:pPr>
              <w:jc w:val="center"/>
            </w:pPr>
          </w:p>
        </w:tc>
        <w:tc>
          <w:tcPr>
            <w:tcW w:w="329" w:type="dxa"/>
            <w:vAlign w:val="center"/>
          </w:tcPr>
          <w:p w:rsidR="00481432" w:rsidRPr="000B611A" w:rsidRDefault="00481432" w:rsidP="00481432">
            <w:pPr>
              <w:jc w:val="center"/>
            </w:pPr>
          </w:p>
        </w:tc>
        <w:tc>
          <w:tcPr>
            <w:tcW w:w="328" w:type="dxa"/>
            <w:vAlign w:val="center"/>
          </w:tcPr>
          <w:p w:rsidR="00481432" w:rsidRPr="000B611A" w:rsidRDefault="00481432" w:rsidP="00481432">
            <w:pPr>
              <w:jc w:val="center"/>
              <w:rPr>
                <w:b/>
                <w:i/>
              </w:rPr>
            </w:pPr>
          </w:p>
        </w:tc>
        <w:tc>
          <w:tcPr>
            <w:tcW w:w="552" w:type="dxa"/>
            <w:vAlign w:val="center"/>
          </w:tcPr>
          <w:p w:rsidR="00481432" w:rsidRPr="000B611A" w:rsidRDefault="00481432" w:rsidP="00481432">
            <w:pPr>
              <w:jc w:val="center"/>
              <w:rPr>
                <w:b/>
                <w:i/>
              </w:rPr>
            </w:pPr>
            <w:r w:rsidRPr="000B611A">
              <w:rPr>
                <w:b/>
                <w:i/>
              </w:rPr>
              <w:t>…</w:t>
            </w:r>
          </w:p>
        </w:tc>
      </w:tr>
      <w:tr w:rsidR="00481432" w:rsidRPr="000B611A" w:rsidTr="00481432">
        <w:tc>
          <w:tcPr>
            <w:tcW w:w="543" w:type="dxa"/>
          </w:tcPr>
          <w:p w:rsidR="00481432" w:rsidRPr="000B611A" w:rsidRDefault="00481432" w:rsidP="00481432">
            <w:r w:rsidRPr="000B611A">
              <w:t>1.</w:t>
            </w:r>
          </w:p>
        </w:tc>
        <w:tc>
          <w:tcPr>
            <w:tcW w:w="1715" w:type="dxa"/>
          </w:tcPr>
          <w:p w:rsidR="00481432" w:rsidRPr="000B611A" w:rsidRDefault="00481432" w:rsidP="00481432">
            <w:pPr>
              <w:ind w:firstLine="540"/>
              <w:jc w:val="both"/>
            </w:pPr>
          </w:p>
        </w:tc>
        <w:tc>
          <w:tcPr>
            <w:tcW w:w="1597" w:type="dxa"/>
          </w:tcPr>
          <w:p w:rsidR="00481432" w:rsidRPr="000B611A" w:rsidRDefault="00481432" w:rsidP="00481432">
            <w:pPr>
              <w:ind w:firstLine="540"/>
              <w:jc w:val="both"/>
            </w:pPr>
          </w:p>
        </w:tc>
        <w:tc>
          <w:tcPr>
            <w:tcW w:w="1355" w:type="dxa"/>
          </w:tcPr>
          <w:p w:rsidR="00481432" w:rsidRPr="000B611A" w:rsidRDefault="00481432" w:rsidP="00481432">
            <w:pPr>
              <w:ind w:firstLine="540"/>
              <w:jc w:val="both"/>
            </w:pPr>
          </w:p>
        </w:tc>
        <w:tc>
          <w:tcPr>
            <w:tcW w:w="1584" w:type="dxa"/>
          </w:tcPr>
          <w:p w:rsidR="00481432" w:rsidRPr="000B611A" w:rsidRDefault="00481432" w:rsidP="00481432">
            <w:pPr>
              <w:ind w:firstLine="540"/>
              <w:jc w:val="both"/>
            </w:pPr>
          </w:p>
        </w:tc>
        <w:tc>
          <w:tcPr>
            <w:tcW w:w="687" w:type="dxa"/>
          </w:tcPr>
          <w:p w:rsidR="00481432" w:rsidRPr="000B611A" w:rsidRDefault="00481432" w:rsidP="00481432">
            <w:pPr>
              <w:ind w:firstLine="540"/>
              <w:jc w:val="both"/>
            </w:pPr>
          </w:p>
        </w:tc>
        <w:tc>
          <w:tcPr>
            <w:tcW w:w="356" w:type="dxa"/>
          </w:tcPr>
          <w:p w:rsidR="00481432" w:rsidRPr="000B611A" w:rsidRDefault="00481432" w:rsidP="00481432">
            <w:pPr>
              <w:ind w:firstLine="540"/>
              <w:jc w:val="both"/>
            </w:pPr>
          </w:p>
        </w:tc>
        <w:tc>
          <w:tcPr>
            <w:tcW w:w="341" w:type="dxa"/>
          </w:tcPr>
          <w:p w:rsidR="00481432" w:rsidRPr="000B611A" w:rsidRDefault="00481432" w:rsidP="00481432">
            <w:pPr>
              <w:ind w:firstLine="540"/>
              <w:jc w:val="both"/>
            </w:pPr>
          </w:p>
        </w:tc>
        <w:tc>
          <w:tcPr>
            <w:tcW w:w="325" w:type="dxa"/>
          </w:tcPr>
          <w:p w:rsidR="00481432" w:rsidRPr="000B611A" w:rsidRDefault="00481432" w:rsidP="00481432">
            <w:pPr>
              <w:ind w:firstLine="540"/>
              <w:jc w:val="both"/>
            </w:pPr>
          </w:p>
        </w:tc>
        <w:tc>
          <w:tcPr>
            <w:tcW w:w="329" w:type="dxa"/>
          </w:tcPr>
          <w:p w:rsidR="00481432" w:rsidRPr="000B611A" w:rsidRDefault="00481432" w:rsidP="00481432">
            <w:pPr>
              <w:ind w:firstLine="540"/>
              <w:jc w:val="both"/>
            </w:pPr>
          </w:p>
        </w:tc>
        <w:tc>
          <w:tcPr>
            <w:tcW w:w="328" w:type="dxa"/>
          </w:tcPr>
          <w:p w:rsidR="00481432" w:rsidRPr="000B611A" w:rsidRDefault="00481432" w:rsidP="00481432">
            <w:pPr>
              <w:ind w:firstLine="540"/>
              <w:jc w:val="both"/>
            </w:pPr>
          </w:p>
        </w:tc>
        <w:tc>
          <w:tcPr>
            <w:tcW w:w="552" w:type="dxa"/>
          </w:tcPr>
          <w:p w:rsidR="00481432" w:rsidRPr="000B611A" w:rsidRDefault="00481432" w:rsidP="00481432">
            <w:pPr>
              <w:ind w:firstLine="540"/>
              <w:jc w:val="both"/>
            </w:pPr>
          </w:p>
        </w:tc>
      </w:tr>
      <w:tr w:rsidR="00481432" w:rsidRPr="000B611A" w:rsidTr="00481432">
        <w:tc>
          <w:tcPr>
            <w:tcW w:w="543" w:type="dxa"/>
          </w:tcPr>
          <w:p w:rsidR="00481432" w:rsidRPr="000B611A" w:rsidRDefault="00481432" w:rsidP="00481432">
            <w:r w:rsidRPr="000B611A">
              <w:t>2.</w:t>
            </w:r>
          </w:p>
        </w:tc>
        <w:tc>
          <w:tcPr>
            <w:tcW w:w="1715" w:type="dxa"/>
          </w:tcPr>
          <w:p w:rsidR="00481432" w:rsidRPr="000B611A" w:rsidRDefault="00481432" w:rsidP="00481432">
            <w:pPr>
              <w:ind w:firstLine="540"/>
              <w:jc w:val="both"/>
            </w:pPr>
          </w:p>
        </w:tc>
        <w:tc>
          <w:tcPr>
            <w:tcW w:w="1597" w:type="dxa"/>
          </w:tcPr>
          <w:p w:rsidR="00481432" w:rsidRPr="000B611A" w:rsidRDefault="00481432" w:rsidP="00481432">
            <w:pPr>
              <w:ind w:firstLine="540"/>
              <w:jc w:val="both"/>
            </w:pPr>
          </w:p>
        </w:tc>
        <w:tc>
          <w:tcPr>
            <w:tcW w:w="1355" w:type="dxa"/>
          </w:tcPr>
          <w:p w:rsidR="00481432" w:rsidRPr="000B611A" w:rsidRDefault="00481432" w:rsidP="00481432">
            <w:pPr>
              <w:ind w:firstLine="540"/>
              <w:jc w:val="both"/>
            </w:pPr>
          </w:p>
        </w:tc>
        <w:tc>
          <w:tcPr>
            <w:tcW w:w="1584" w:type="dxa"/>
          </w:tcPr>
          <w:p w:rsidR="00481432" w:rsidRPr="000B611A" w:rsidRDefault="00481432" w:rsidP="00481432">
            <w:pPr>
              <w:ind w:firstLine="540"/>
              <w:jc w:val="both"/>
            </w:pPr>
          </w:p>
        </w:tc>
        <w:tc>
          <w:tcPr>
            <w:tcW w:w="687" w:type="dxa"/>
          </w:tcPr>
          <w:p w:rsidR="00481432" w:rsidRPr="000B611A" w:rsidRDefault="00481432" w:rsidP="00481432">
            <w:pPr>
              <w:ind w:firstLine="540"/>
              <w:jc w:val="both"/>
            </w:pPr>
          </w:p>
        </w:tc>
        <w:tc>
          <w:tcPr>
            <w:tcW w:w="356" w:type="dxa"/>
          </w:tcPr>
          <w:p w:rsidR="00481432" w:rsidRPr="000B611A" w:rsidRDefault="00481432" w:rsidP="00481432">
            <w:pPr>
              <w:ind w:firstLine="540"/>
              <w:jc w:val="both"/>
            </w:pPr>
          </w:p>
        </w:tc>
        <w:tc>
          <w:tcPr>
            <w:tcW w:w="341" w:type="dxa"/>
          </w:tcPr>
          <w:p w:rsidR="00481432" w:rsidRPr="000B611A" w:rsidRDefault="00481432" w:rsidP="00481432">
            <w:pPr>
              <w:ind w:firstLine="540"/>
              <w:jc w:val="both"/>
            </w:pPr>
          </w:p>
        </w:tc>
        <w:tc>
          <w:tcPr>
            <w:tcW w:w="325" w:type="dxa"/>
          </w:tcPr>
          <w:p w:rsidR="00481432" w:rsidRPr="000B611A" w:rsidRDefault="00481432" w:rsidP="00481432">
            <w:pPr>
              <w:ind w:firstLine="540"/>
              <w:jc w:val="both"/>
            </w:pPr>
          </w:p>
        </w:tc>
        <w:tc>
          <w:tcPr>
            <w:tcW w:w="329" w:type="dxa"/>
          </w:tcPr>
          <w:p w:rsidR="00481432" w:rsidRPr="000B611A" w:rsidRDefault="00481432" w:rsidP="00481432">
            <w:pPr>
              <w:ind w:firstLine="540"/>
              <w:jc w:val="both"/>
            </w:pPr>
          </w:p>
        </w:tc>
        <w:tc>
          <w:tcPr>
            <w:tcW w:w="328" w:type="dxa"/>
          </w:tcPr>
          <w:p w:rsidR="00481432" w:rsidRPr="000B611A" w:rsidRDefault="00481432" w:rsidP="00481432">
            <w:pPr>
              <w:ind w:firstLine="540"/>
              <w:jc w:val="both"/>
            </w:pPr>
          </w:p>
        </w:tc>
        <w:tc>
          <w:tcPr>
            <w:tcW w:w="552" w:type="dxa"/>
          </w:tcPr>
          <w:p w:rsidR="00481432" w:rsidRPr="000B611A" w:rsidRDefault="00481432" w:rsidP="00481432">
            <w:pPr>
              <w:ind w:firstLine="540"/>
              <w:jc w:val="both"/>
            </w:pPr>
          </w:p>
        </w:tc>
      </w:tr>
      <w:tr w:rsidR="00481432" w:rsidRPr="000B611A" w:rsidTr="00481432">
        <w:tc>
          <w:tcPr>
            <w:tcW w:w="543" w:type="dxa"/>
          </w:tcPr>
          <w:p w:rsidR="00481432" w:rsidRPr="000B611A" w:rsidRDefault="00481432" w:rsidP="00481432">
            <w:r w:rsidRPr="000B611A">
              <w:t>3.</w:t>
            </w:r>
          </w:p>
        </w:tc>
        <w:tc>
          <w:tcPr>
            <w:tcW w:w="1715" w:type="dxa"/>
          </w:tcPr>
          <w:p w:rsidR="00481432" w:rsidRPr="000B611A" w:rsidRDefault="00481432" w:rsidP="00481432">
            <w:pPr>
              <w:ind w:firstLine="540"/>
              <w:jc w:val="both"/>
            </w:pPr>
          </w:p>
        </w:tc>
        <w:tc>
          <w:tcPr>
            <w:tcW w:w="1597" w:type="dxa"/>
          </w:tcPr>
          <w:p w:rsidR="00481432" w:rsidRPr="000B611A" w:rsidRDefault="00481432" w:rsidP="00481432">
            <w:pPr>
              <w:ind w:firstLine="540"/>
              <w:jc w:val="both"/>
            </w:pPr>
          </w:p>
        </w:tc>
        <w:tc>
          <w:tcPr>
            <w:tcW w:w="1355" w:type="dxa"/>
          </w:tcPr>
          <w:p w:rsidR="00481432" w:rsidRPr="000B611A" w:rsidRDefault="00481432" w:rsidP="00481432">
            <w:pPr>
              <w:ind w:firstLine="540"/>
              <w:jc w:val="both"/>
            </w:pPr>
          </w:p>
        </w:tc>
        <w:tc>
          <w:tcPr>
            <w:tcW w:w="1584" w:type="dxa"/>
          </w:tcPr>
          <w:p w:rsidR="00481432" w:rsidRPr="000B611A" w:rsidRDefault="00481432" w:rsidP="00481432">
            <w:pPr>
              <w:ind w:firstLine="540"/>
              <w:jc w:val="both"/>
            </w:pPr>
          </w:p>
        </w:tc>
        <w:tc>
          <w:tcPr>
            <w:tcW w:w="687" w:type="dxa"/>
          </w:tcPr>
          <w:p w:rsidR="00481432" w:rsidRPr="000B611A" w:rsidRDefault="00481432" w:rsidP="00481432">
            <w:pPr>
              <w:ind w:firstLine="540"/>
              <w:jc w:val="both"/>
            </w:pPr>
          </w:p>
        </w:tc>
        <w:tc>
          <w:tcPr>
            <w:tcW w:w="356" w:type="dxa"/>
          </w:tcPr>
          <w:p w:rsidR="00481432" w:rsidRPr="000B611A" w:rsidRDefault="00481432" w:rsidP="00481432">
            <w:pPr>
              <w:ind w:firstLine="540"/>
              <w:jc w:val="both"/>
            </w:pPr>
          </w:p>
        </w:tc>
        <w:tc>
          <w:tcPr>
            <w:tcW w:w="341" w:type="dxa"/>
          </w:tcPr>
          <w:p w:rsidR="00481432" w:rsidRPr="000B611A" w:rsidRDefault="00481432" w:rsidP="00481432">
            <w:pPr>
              <w:ind w:firstLine="540"/>
              <w:jc w:val="both"/>
            </w:pPr>
          </w:p>
        </w:tc>
        <w:tc>
          <w:tcPr>
            <w:tcW w:w="325" w:type="dxa"/>
          </w:tcPr>
          <w:p w:rsidR="00481432" w:rsidRPr="000B611A" w:rsidRDefault="00481432" w:rsidP="00481432">
            <w:pPr>
              <w:ind w:firstLine="540"/>
              <w:jc w:val="both"/>
            </w:pPr>
          </w:p>
        </w:tc>
        <w:tc>
          <w:tcPr>
            <w:tcW w:w="329" w:type="dxa"/>
          </w:tcPr>
          <w:p w:rsidR="00481432" w:rsidRPr="000B611A" w:rsidRDefault="00481432" w:rsidP="00481432">
            <w:pPr>
              <w:ind w:firstLine="540"/>
              <w:jc w:val="both"/>
            </w:pPr>
          </w:p>
        </w:tc>
        <w:tc>
          <w:tcPr>
            <w:tcW w:w="328" w:type="dxa"/>
          </w:tcPr>
          <w:p w:rsidR="00481432" w:rsidRPr="000B611A" w:rsidRDefault="00481432" w:rsidP="00481432">
            <w:pPr>
              <w:ind w:firstLine="540"/>
              <w:jc w:val="both"/>
            </w:pPr>
          </w:p>
        </w:tc>
        <w:tc>
          <w:tcPr>
            <w:tcW w:w="552" w:type="dxa"/>
          </w:tcPr>
          <w:p w:rsidR="00481432" w:rsidRPr="000B611A" w:rsidRDefault="00481432" w:rsidP="00481432">
            <w:pPr>
              <w:ind w:firstLine="540"/>
              <w:jc w:val="both"/>
            </w:pPr>
          </w:p>
        </w:tc>
      </w:tr>
      <w:tr w:rsidR="00481432" w:rsidRPr="000B611A" w:rsidTr="00481432">
        <w:tc>
          <w:tcPr>
            <w:tcW w:w="543" w:type="dxa"/>
          </w:tcPr>
          <w:p w:rsidR="00481432" w:rsidRPr="000B611A" w:rsidRDefault="00481432" w:rsidP="00481432">
            <w:r w:rsidRPr="000B611A">
              <w:t>4.</w:t>
            </w:r>
          </w:p>
        </w:tc>
        <w:tc>
          <w:tcPr>
            <w:tcW w:w="1715" w:type="dxa"/>
          </w:tcPr>
          <w:p w:rsidR="00481432" w:rsidRPr="000B611A" w:rsidRDefault="00481432" w:rsidP="00481432">
            <w:pPr>
              <w:ind w:firstLine="540"/>
              <w:jc w:val="both"/>
            </w:pPr>
          </w:p>
        </w:tc>
        <w:tc>
          <w:tcPr>
            <w:tcW w:w="1597" w:type="dxa"/>
          </w:tcPr>
          <w:p w:rsidR="00481432" w:rsidRPr="000B611A" w:rsidRDefault="00481432" w:rsidP="00481432">
            <w:pPr>
              <w:ind w:firstLine="540"/>
              <w:jc w:val="both"/>
            </w:pPr>
          </w:p>
        </w:tc>
        <w:tc>
          <w:tcPr>
            <w:tcW w:w="1355" w:type="dxa"/>
          </w:tcPr>
          <w:p w:rsidR="00481432" w:rsidRPr="000B611A" w:rsidRDefault="00481432" w:rsidP="00481432">
            <w:pPr>
              <w:ind w:firstLine="540"/>
              <w:jc w:val="both"/>
            </w:pPr>
          </w:p>
        </w:tc>
        <w:tc>
          <w:tcPr>
            <w:tcW w:w="1584" w:type="dxa"/>
          </w:tcPr>
          <w:p w:rsidR="00481432" w:rsidRPr="000B611A" w:rsidRDefault="00481432" w:rsidP="00481432">
            <w:pPr>
              <w:ind w:firstLine="540"/>
              <w:jc w:val="both"/>
            </w:pPr>
          </w:p>
        </w:tc>
        <w:tc>
          <w:tcPr>
            <w:tcW w:w="687" w:type="dxa"/>
          </w:tcPr>
          <w:p w:rsidR="00481432" w:rsidRPr="000B611A" w:rsidRDefault="00481432" w:rsidP="00481432">
            <w:pPr>
              <w:ind w:firstLine="540"/>
              <w:jc w:val="both"/>
            </w:pPr>
          </w:p>
        </w:tc>
        <w:tc>
          <w:tcPr>
            <w:tcW w:w="356" w:type="dxa"/>
          </w:tcPr>
          <w:p w:rsidR="00481432" w:rsidRPr="000B611A" w:rsidRDefault="00481432" w:rsidP="00481432">
            <w:pPr>
              <w:ind w:firstLine="540"/>
              <w:jc w:val="both"/>
            </w:pPr>
          </w:p>
        </w:tc>
        <w:tc>
          <w:tcPr>
            <w:tcW w:w="341" w:type="dxa"/>
          </w:tcPr>
          <w:p w:rsidR="00481432" w:rsidRPr="000B611A" w:rsidRDefault="00481432" w:rsidP="00481432">
            <w:pPr>
              <w:ind w:firstLine="540"/>
              <w:jc w:val="both"/>
            </w:pPr>
          </w:p>
        </w:tc>
        <w:tc>
          <w:tcPr>
            <w:tcW w:w="325" w:type="dxa"/>
          </w:tcPr>
          <w:p w:rsidR="00481432" w:rsidRPr="000B611A" w:rsidRDefault="00481432" w:rsidP="00481432">
            <w:pPr>
              <w:ind w:firstLine="540"/>
              <w:jc w:val="both"/>
            </w:pPr>
          </w:p>
        </w:tc>
        <w:tc>
          <w:tcPr>
            <w:tcW w:w="329" w:type="dxa"/>
          </w:tcPr>
          <w:p w:rsidR="00481432" w:rsidRPr="000B611A" w:rsidRDefault="00481432" w:rsidP="00481432">
            <w:pPr>
              <w:ind w:firstLine="540"/>
              <w:jc w:val="both"/>
            </w:pPr>
          </w:p>
        </w:tc>
        <w:tc>
          <w:tcPr>
            <w:tcW w:w="328" w:type="dxa"/>
          </w:tcPr>
          <w:p w:rsidR="00481432" w:rsidRPr="000B611A" w:rsidRDefault="00481432" w:rsidP="00481432">
            <w:pPr>
              <w:ind w:firstLine="540"/>
              <w:jc w:val="both"/>
            </w:pPr>
          </w:p>
        </w:tc>
        <w:tc>
          <w:tcPr>
            <w:tcW w:w="552" w:type="dxa"/>
          </w:tcPr>
          <w:p w:rsidR="00481432" w:rsidRPr="000B611A" w:rsidRDefault="00481432" w:rsidP="00481432">
            <w:pPr>
              <w:ind w:firstLine="540"/>
              <w:jc w:val="both"/>
            </w:pPr>
          </w:p>
        </w:tc>
      </w:tr>
      <w:tr w:rsidR="00481432" w:rsidRPr="000B611A" w:rsidTr="00481432">
        <w:tc>
          <w:tcPr>
            <w:tcW w:w="543" w:type="dxa"/>
          </w:tcPr>
          <w:p w:rsidR="00481432" w:rsidRPr="000B611A" w:rsidRDefault="00481432" w:rsidP="00481432">
            <w:r w:rsidRPr="000B611A">
              <w:t>…</w:t>
            </w:r>
          </w:p>
        </w:tc>
        <w:tc>
          <w:tcPr>
            <w:tcW w:w="1715" w:type="dxa"/>
          </w:tcPr>
          <w:p w:rsidR="00481432" w:rsidRPr="000B611A" w:rsidRDefault="00481432" w:rsidP="00481432">
            <w:pPr>
              <w:ind w:firstLine="540"/>
              <w:jc w:val="both"/>
            </w:pPr>
          </w:p>
        </w:tc>
        <w:tc>
          <w:tcPr>
            <w:tcW w:w="1597" w:type="dxa"/>
          </w:tcPr>
          <w:p w:rsidR="00481432" w:rsidRPr="000B611A" w:rsidRDefault="00481432" w:rsidP="00481432">
            <w:pPr>
              <w:ind w:firstLine="540"/>
              <w:jc w:val="both"/>
            </w:pPr>
          </w:p>
        </w:tc>
        <w:tc>
          <w:tcPr>
            <w:tcW w:w="1355" w:type="dxa"/>
          </w:tcPr>
          <w:p w:rsidR="00481432" w:rsidRPr="000B611A" w:rsidRDefault="00481432" w:rsidP="00481432">
            <w:pPr>
              <w:ind w:firstLine="540"/>
              <w:jc w:val="both"/>
            </w:pPr>
          </w:p>
        </w:tc>
        <w:tc>
          <w:tcPr>
            <w:tcW w:w="1584" w:type="dxa"/>
          </w:tcPr>
          <w:p w:rsidR="00481432" w:rsidRPr="000B611A" w:rsidRDefault="00481432" w:rsidP="00481432">
            <w:pPr>
              <w:ind w:firstLine="540"/>
              <w:jc w:val="both"/>
            </w:pPr>
          </w:p>
        </w:tc>
        <w:tc>
          <w:tcPr>
            <w:tcW w:w="687" w:type="dxa"/>
          </w:tcPr>
          <w:p w:rsidR="00481432" w:rsidRPr="000B611A" w:rsidRDefault="00481432" w:rsidP="00481432">
            <w:pPr>
              <w:ind w:firstLine="540"/>
              <w:jc w:val="both"/>
            </w:pPr>
          </w:p>
        </w:tc>
        <w:tc>
          <w:tcPr>
            <w:tcW w:w="356" w:type="dxa"/>
          </w:tcPr>
          <w:p w:rsidR="00481432" w:rsidRPr="000B611A" w:rsidRDefault="00481432" w:rsidP="00481432">
            <w:pPr>
              <w:ind w:firstLine="540"/>
              <w:jc w:val="both"/>
            </w:pPr>
          </w:p>
        </w:tc>
        <w:tc>
          <w:tcPr>
            <w:tcW w:w="341" w:type="dxa"/>
          </w:tcPr>
          <w:p w:rsidR="00481432" w:rsidRPr="000B611A" w:rsidRDefault="00481432" w:rsidP="00481432">
            <w:pPr>
              <w:ind w:firstLine="540"/>
              <w:jc w:val="both"/>
            </w:pPr>
          </w:p>
        </w:tc>
        <w:tc>
          <w:tcPr>
            <w:tcW w:w="325" w:type="dxa"/>
          </w:tcPr>
          <w:p w:rsidR="00481432" w:rsidRPr="000B611A" w:rsidRDefault="00481432" w:rsidP="00481432">
            <w:pPr>
              <w:ind w:firstLine="540"/>
              <w:jc w:val="both"/>
            </w:pPr>
          </w:p>
        </w:tc>
        <w:tc>
          <w:tcPr>
            <w:tcW w:w="329" w:type="dxa"/>
          </w:tcPr>
          <w:p w:rsidR="00481432" w:rsidRPr="000B611A" w:rsidRDefault="00481432" w:rsidP="00481432">
            <w:pPr>
              <w:ind w:firstLine="540"/>
              <w:jc w:val="both"/>
            </w:pPr>
          </w:p>
        </w:tc>
        <w:tc>
          <w:tcPr>
            <w:tcW w:w="328" w:type="dxa"/>
          </w:tcPr>
          <w:p w:rsidR="00481432" w:rsidRPr="000B611A" w:rsidRDefault="00481432" w:rsidP="00481432">
            <w:pPr>
              <w:ind w:firstLine="540"/>
              <w:jc w:val="both"/>
            </w:pPr>
          </w:p>
        </w:tc>
        <w:tc>
          <w:tcPr>
            <w:tcW w:w="552" w:type="dxa"/>
          </w:tcPr>
          <w:p w:rsidR="00481432" w:rsidRPr="000B611A" w:rsidRDefault="00481432" w:rsidP="00481432">
            <w:pPr>
              <w:ind w:firstLine="540"/>
              <w:jc w:val="both"/>
            </w:pPr>
          </w:p>
        </w:tc>
      </w:tr>
    </w:tbl>
    <w:p w:rsidR="00C225C2" w:rsidRPr="000B611A" w:rsidRDefault="00C225C2" w:rsidP="00C225C2"/>
    <w:p w:rsidR="00C225C2" w:rsidRPr="000B611A" w:rsidRDefault="00C225C2" w:rsidP="00C225C2"/>
    <w:tbl>
      <w:tblPr>
        <w:tblW w:w="9679" w:type="dxa"/>
        <w:jc w:val="center"/>
        <w:tblLook w:val="01E0" w:firstRow="1" w:lastRow="1" w:firstColumn="1" w:lastColumn="1" w:noHBand="0" w:noVBand="0"/>
      </w:tblPr>
      <w:tblGrid>
        <w:gridCol w:w="4956"/>
        <w:gridCol w:w="4723"/>
      </w:tblGrid>
      <w:tr w:rsidR="00C648DF" w:rsidRPr="00C648DF" w:rsidTr="00E80CBF">
        <w:trPr>
          <w:trHeight w:val="641"/>
          <w:jc w:val="center"/>
        </w:trPr>
        <w:tc>
          <w:tcPr>
            <w:tcW w:w="4956" w:type="dxa"/>
          </w:tcPr>
          <w:p w:rsidR="00C648DF" w:rsidRPr="00C648DF" w:rsidRDefault="00C648DF" w:rsidP="00C648DF">
            <w:pPr>
              <w:jc w:val="center"/>
              <w:rPr>
                <w:b/>
              </w:rPr>
            </w:pPr>
          </w:p>
          <w:p w:rsidR="00C648DF" w:rsidRPr="00C648DF" w:rsidRDefault="00C648DF" w:rsidP="00C648DF">
            <w:pPr>
              <w:jc w:val="center"/>
              <w:rPr>
                <w:b/>
              </w:rPr>
            </w:pPr>
            <w:r w:rsidRPr="00C648DF">
              <w:rPr>
                <w:b/>
              </w:rPr>
              <w:t>ПОКУПАТЕЛЬ</w:t>
            </w:r>
            <w:r w:rsidR="008A13D8">
              <w:rPr>
                <w:b/>
              </w:rPr>
              <w:t>:</w:t>
            </w:r>
          </w:p>
          <w:p w:rsidR="00C648DF" w:rsidRPr="00C648DF" w:rsidRDefault="00C648DF" w:rsidP="00C648DF">
            <w:pPr>
              <w:jc w:val="center"/>
            </w:pPr>
          </w:p>
          <w:p w:rsidR="00C648DF" w:rsidRPr="00C648DF" w:rsidRDefault="00BB37E0" w:rsidP="00C648DF">
            <w:pPr>
              <w:jc w:val="center"/>
              <w:rPr>
                <w:b/>
                <w:bCs/>
                <w:spacing w:val="-2"/>
              </w:rPr>
            </w:pPr>
            <w:r>
              <w:t>ПАО</w:t>
            </w:r>
            <w:r w:rsidR="00C648DF" w:rsidRPr="00C648DF">
              <w:t xml:space="preserve"> «</w:t>
            </w:r>
            <w:r w:rsidR="00FE6A6A">
              <w:t>Россети Центр</w:t>
            </w:r>
            <w:r w:rsidR="00C648DF" w:rsidRPr="00C648DF">
              <w:t>»</w:t>
            </w:r>
            <w:r w:rsidR="0001167E">
              <w:t>/ /ПАО «</w:t>
            </w:r>
            <w:r w:rsidR="00FE6A6A">
              <w:t>Россети Центр и Приволжье</w:t>
            </w:r>
            <w:r w:rsidR="0001167E">
              <w:t>»</w:t>
            </w:r>
            <w:r w:rsidR="0001167E" w:rsidRPr="00C648DF">
              <w:t xml:space="preserve"> </w:t>
            </w:r>
            <w:r w:rsidR="00C648DF" w:rsidRPr="00C648DF">
              <w:t xml:space="preserve"> </w:t>
            </w:r>
            <w:r w:rsidR="00C648DF" w:rsidRPr="00C648DF">
              <w:rPr>
                <w:b/>
                <w:vertAlign w:val="superscript"/>
              </w:rPr>
              <w:footnoteReference w:id="36"/>
            </w:r>
          </w:p>
          <w:p w:rsidR="00C648DF" w:rsidRPr="00C648DF" w:rsidRDefault="00C648DF" w:rsidP="00C648DF">
            <w:pPr>
              <w:ind w:firstLine="6"/>
            </w:pPr>
          </w:p>
          <w:p w:rsidR="00C648DF" w:rsidRPr="00C648DF" w:rsidRDefault="00C648DF" w:rsidP="00C648DF">
            <w:pPr>
              <w:ind w:firstLine="6"/>
              <w:jc w:val="center"/>
            </w:pPr>
            <w:r w:rsidRPr="00C648DF">
              <w:t>___________________________</w:t>
            </w:r>
          </w:p>
          <w:p w:rsidR="00C648DF" w:rsidRPr="008A13D8" w:rsidRDefault="00C648DF" w:rsidP="00C648DF">
            <w:pPr>
              <w:ind w:firstLine="6"/>
              <w:jc w:val="center"/>
              <w:rPr>
                <w:i/>
              </w:rPr>
            </w:pPr>
            <w:r w:rsidRPr="008A13D8">
              <w:rPr>
                <w:i/>
              </w:rPr>
              <w:t>(должность)</w:t>
            </w:r>
          </w:p>
          <w:p w:rsidR="00C648DF" w:rsidRPr="00C648DF" w:rsidRDefault="00C648DF" w:rsidP="00C648DF">
            <w:pPr>
              <w:ind w:firstLine="6"/>
            </w:pPr>
          </w:p>
          <w:p w:rsidR="00C648DF" w:rsidRPr="00C648DF" w:rsidRDefault="00C648DF" w:rsidP="00C648DF">
            <w:pPr>
              <w:ind w:firstLine="6"/>
            </w:pPr>
            <w:r w:rsidRPr="00C648DF">
              <w:t>___________________________________</w:t>
            </w:r>
          </w:p>
          <w:p w:rsidR="00C648DF" w:rsidRPr="008A13D8" w:rsidRDefault="00C648DF" w:rsidP="00C648DF">
            <w:pPr>
              <w:ind w:firstLine="6"/>
              <w:jc w:val="center"/>
              <w:rPr>
                <w:i/>
              </w:rPr>
            </w:pPr>
            <w:r w:rsidRPr="008A13D8">
              <w:rPr>
                <w:i/>
              </w:rPr>
              <w:t>(Ф.И.О.)</w:t>
            </w:r>
          </w:p>
          <w:p w:rsidR="00C648DF" w:rsidRPr="00C648DF" w:rsidRDefault="00C648DF" w:rsidP="00C648DF">
            <w:pPr>
              <w:ind w:firstLine="6"/>
            </w:pPr>
          </w:p>
          <w:p w:rsidR="00C648DF" w:rsidRPr="00C648DF" w:rsidRDefault="00C648DF" w:rsidP="00C648DF">
            <w:pPr>
              <w:ind w:firstLine="6"/>
            </w:pPr>
            <w:r w:rsidRPr="00C648DF">
              <w:t xml:space="preserve">        М.П.   «_____» _____________20____г.                     </w:t>
            </w:r>
          </w:p>
        </w:tc>
        <w:tc>
          <w:tcPr>
            <w:tcW w:w="4723" w:type="dxa"/>
          </w:tcPr>
          <w:p w:rsidR="00C648DF" w:rsidRPr="00C648DF" w:rsidRDefault="00C648DF" w:rsidP="00C648DF">
            <w:pPr>
              <w:jc w:val="center"/>
              <w:rPr>
                <w:b/>
                <w:bCs/>
                <w:spacing w:val="-2"/>
              </w:rPr>
            </w:pPr>
          </w:p>
          <w:p w:rsidR="00C648DF" w:rsidRPr="00C648DF" w:rsidRDefault="00C648DF" w:rsidP="00C648DF">
            <w:pPr>
              <w:jc w:val="center"/>
              <w:rPr>
                <w:b/>
                <w:bCs/>
                <w:spacing w:val="-2"/>
              </w:rPr>
            </w:pPr>
            <w:r w:rsidRPr="00C648DF">
              <w:rPr>
                <w:b/>
                <w:bCs/>
                <w:spacing w:val="-2"/>
              </w:rPr>
              <w:t>ПОСТАВЩИК</w:t>
            </w:r>
            <w:r w:rsidR="008A13D8">
              <w:rPr>
                <w:b/>
                <w:bCs/>
                <w:spacing w:val="-2"/>
              </w:rPr>
              <w:t>:</w:t>
            </w:r>
          </w:p>
          <w:p w:rsidR="00C648DF" w:rsidRPr="00C648DF" w:rsidRDefault="00C648DF" w:rsidP="00C648DF">
            <w:pPr>
              <w:jc w:val="center"/>
              <w:rPr>
                <w:b/>
                <w:bCs/>
                <w:spacing w:val="-2"/>
              </w:rPr>
            </w:pPr>
          </w:p>
          <w:p w:rsidR="00C648DF" w:rsidRPr="00C648DF" w:rsidRDefault="00C648DF" w:rsidP="00C648DF">
            <w:pPr>
              <w:jc w:val="center"/>
              <w:rPr>
                <w:b/>
                <w:bCs/>
                <w:spacing w:val="-2"/>
              </w:rPr>
            </w:pPr>
            <w:r w:rsidRPr="00C648DF">
              <w:rPr>
                <w:b/>
                <w:bCs/>
                <w:spacing w:val="-2"/>
              </w:rPr>
              <w:t>_____________________________</w:t>
            </w:r>
          </w:p>
          <w:p w:rsidR="00C648DF" w:rsidRPr="008A13D8" w:rsidRDefault="00C648DF" w:rsidP="00C648DF">
            <w:pPr>
              <w:ind w:firstLine="6"/>
              <w:rPr>
                <w:i/>
              </w:rPr>
            </w:pPr>
            <w:r w:rsidRPr="008A13D8">
              <w:rPr>
                <w:i/>
              </w:rPr>
              <w:t xml:space="preserve">                          (наименование)</w:t>
            </w:r>
          </w:p>
          <w:p w:rsidR="00C648DF" w:rsidRPr="00C648DF" w:rsidRDefault="00C648DF" w:rsidP="00C648DF">
            <w:pPr>
              <w:ind w:firstLine="6"/>
              <w:jc w:val="center"/>
            </w:pPr>
            <w:r w:rsidRPr="00C648DF">
              <w:t>___________________________</w:t>
            </w:r>
          </w:p>
          <w:p w:rsidR="00C648DF" w:rsidRPr="008A13D8" w:rsidRDefault="00C648DF" w:rsidP="00C648DF">
            <w:pPr>
              <w:ind w:firstLine="6"/>
              <w:jc w:val="center"/>
              <w:rPr>
                <w:i/>
              </w:rPr>
            </w:pPr>
            <w:r w:rsidRPr="008A13D8">
              <w:rPr>
                <w:i/>
              </w:rPr>
              <w:t>(должность)</w:t>
            </w:r>
          </w:p>
          <w:p w:rsidR="00C648DF" w:rsidRPr="00C648DF" w:rsidRDefault="00C648DF" w:rsidP="00C648DF">
            <w:pPr>
              <w:ind w:firstLine="6"/>
            </w:pPr>
          </w:p>
          <w:p w:rsidR="00C648DF" w:rsidRPr="00C648DF" w:rsidRDefault="00C648DF" w:rsidP="00C648DF">
            <w:pPr>
              <w:ind w:firstLine="6"/>
            </w:pPr>
            <w:r w:rsidRPr="00C648DF">
              <w:t>___________________________________</w:t>
            </w:r>
          </w:p>
          <w:p w:rsidR="00C648DF" w:rsidRPr="008A13D8" w:rsidRDefault="00C648DF" w:rsidP="00C648DF">
            <w:pPr>
              <w:ind w:firstLine="6"/>
              <w:jc w:val="center"/>
              <w:rPr>
                <w:i/>
              </w:rPr>
            </w:pPr>
            <w:r w:rsidRPr="008A13D8">
              <w:rPr>
                <w:i/>
              </w:rPr>
              <w:t>(Ф.И.О.)</w:t>
            </w:r>
          </w:p>
          <w:p w:rsidR="00C648DF" w:rsidRPr="008A13D8" w:rsidRDefault="00C648DF" w:rsidP="00C648DF">
            <w:pPr>
              <w:ind w:firstLine="6"/>
              <w:rPr>
                <w:i/>
              </w:rPr>
            </w:pPr>
          </w:p>
          <w:p w:rsidR="00C648DF" w:rsidRPr="00C648DF" w:rsidRDefault="00C648DF" w:rsidP="00C648DF">
            <w:pPr>
              <w:ind w:firstLine="6"/>
            </w:pPr>
            <w:r w:rsidRPr="00C648DF">
              <w:t xml:space="preserve">         М.П.   «_____» _____________20___г.                     </w:t>
            </w:r>
          </w:p>
        </w:tc>
      </w:tr>
    </w:tbl>
    <w:p w:rsidR="00C225C2" w:rsidRPr="000B611A" w:rsidRDefault="00C225C2" w:rsidP="00C225C2"/>
    <w:p w:rsidR="00C225C2" w:rsidRPr="000B611A" w:rsidRDefault="00C225C2" w:rsidP="00C225C2"/>
    <w:p w:rsidR="00C225C2" w:rsidRPr="000B611A" w:rsidRDefault="00C225C2" w:rsidP="00C225C2"/>
    <w:p w:rsidR="00C225C2" w:rsidRPr="000B611A" w:rsidRDefault="00C225C2" w:rsidP="00C225C2"/>
    <w:p w:rsidR="00C225C2" w:rsidRPr="000B611A" w:rsidRDefault="00C225C2" w:rsidP="00D419AD">
      <w:pPr>
        <w:pStyle w:val="xl48"/>
        <w:spacing w:before="0" w:beforeAutospacing="0" w:after="0" w:afterAutospacing="0"/>
        <w:rPr>
          <w:rFonts w:ascii="Times New Roman" w:hAnsi="Times New Roman" w:cs="Times New Roman"/>
          <w:b w:val="0"/>
          <w:lang w:val="en-US"/>
        </w:rPr>
      </w:pPr>
    </w:p>
    <w:p w:rsidR="00C225C2" w:rsidRPr="000B611A" w:rsidRDefault="00C225C2" w:rsidP="00D419AD">
      <w:pPr>
        <w:pStyle w:val="xl48"/>
        <w:spacing w:before="0" w:beforeAutospacing="0" w:after="0" w:afterAutospacing="0"/>
        <w:rPr>
          <w:rFonts w:ascii="Times New Roman" w:hAnsi="Times New Roman" w:cs="Times New Roman"/>
          <w:b w:val="0"/>
          <w:lang w:val="en-US"/>
        </w:rPr>
      </w:pPr>
    </w:p>
    <w:p w:rsidR="00C225C2" w:rsidRPr="000B611A" w:rsidRDefault="00C225C2" w:rsidP="00D419AD">
      <w:pPr>
        <w:pStyle w:val="xl48"/>
        <w:spacing w:before="0" w:beforeAutospacing="0" w:after="0" w:afterAutospacing="0"/>
        <w:rPr>
          <w:rFonts w:ascii="Times New Roman" w:hAnsi="Times New Roman" w:cs="Times New Roman"/>
          <w:b w:val="0"/>
          <w:lang w:val="en-US"/>
        </w:rPr>
        <w:sectPr w:rsidR="00C225C2" w:rsidRPr="000B611A" w:rsidSect="009C7DF9">
          <w:headerReference w:type="even" r:id="rId8"/>
          <w:headerReference w:type="default" r:id="rId9"/>
          <w:footerReference w:type="even" r:id="rId10"/>
          <w:footerReference w:type="default" r:id="rId11"/>
          <w:pgSz w:w="11906" w:h="16838"/>
          <w:pgMar w:top="1418" w:right="709" w:bottom="1134" w:left="1701" w:header="709" w:footer="709" w:gutter="0"/>
          <w:cols w:space="708"/>
          <w:titlePg/>
          <w:docGrid w:linePitch="360"/>
        </w:sectPr>
      </w:pPr>
    </w:p>
    <w:p w:rsidR="001A6227" w:rsidRDefault="00C648DF" w:rsidP="001A6227">
      <w:pPr>
        <w:pStyle w:val="af2"/>
        <w:jc w:val="both"/>
        <w:rPr>
          <w:b/>
        </w:rPr>
      </w:pPr>
      <w:r>
        <w:rPr>
          <w:b/>
        </w:rPr>
        <w:lastRenderedPageBreak/>
        <w:t xml:space="preserve">                                                                                                                  </w:t>
      </w:r>
      <w:r w:rsidR="001A6227">
        <w:rPr>
          <w:b/>
        </w:rPr>
        <w:t xml:space="preserve">                   </w:t>
      </w:r>
    </w:p>
    <w:p w:rsidR="001A6227" w:rsidRPr="008A13D8" w:rsidRDefault="001A6227" w:rsidP="001A6227">
      <w:pPr>
        <w:pStyle w:val="af2"/>
        <w:jc w:val="both"/>
      </w:pPr>
      <w:r w:rsidRPr="008A13D8">
        <w:t xml:space="preserve">                                                                                                                                     </w:t>
      </w:r>
      <w:r w:rsidR="00453E31">
        <w:t xml:space="preserve">                   </w:t>
      </w:r>
      <w:r w:rsidRPr="008A13D8">
        <w:t xml:space="preserve">Приложение № 3                                                                                                                                                                            </w:t>
      </w:r>
    </w:p>
    <w:p w:rsidR="001A6227" w:rsidRPr="008A13D8" w:rsidRDefault="001A6227" w:rsidP="001A6227">
      <w:pPr>
        <w:pStyle w:val="af2"/>
        <w:jc w:val="both"/>
      </w:pPr>
      <w:r w:rsidRPr="008A13D8">
        <w:t xml:space="preserve">                                                                                                                                    </w:t>
      </w:r>
      <w:r w:rsidR="00453E31">
        <w:t xml:space="preserve">                   </w:t>
      </w:r>
      <w:r w:rsidRPr="008A13D8">
        <w:t xml:space="preserve"> к договору поставки                                                                                                                                                                  </w:t>
      </w:r>
    </w:p>
    <w:p w:rsidR="001A6227" w:rsidRPr="008A13D8" w:rsidRDefault="001A6227" w:rsidP="001A6227">
      <w:pPr>
        <w:pStyle w:val="af2"/>
        <w:jc w:val="both"/>
      </w:pPr>
      <w:r w:rsidRPr="008A13D8">
        <w:t xml:space="preserve">                                                                                                                                                                     № _______ от _________20___г.</w:t>
      </w:r>
    </w:p>
    <w:p w:rsidR="00FE192C" w:rsidRPr="008A13D8" w:rsidRDefault="00FE192C" w:rsidP="00C648DF">
      <w:pPr>
        <w:pStyle w:val="af2"/>
        <w:jc w:val="both"/>
      </w:pPr>
    </w:p>
    <w:p w:rsidR="001A6227" w:rsidRPr="001A6227" w:rsidRDefault="001A6227" w:rsidP="001A6227">
      <w:pPr>
        <w:jc w:val="center"/>
        <w:rPr>
          <w:b/>
        </w:rPr>
      </w:pPr>
      <w:r w:rsidRPr="001A6227">
        <w:rPr>
          <w:b/>
        </w:rPr>
        <w:t>СПЕЦИФИКАЦИЯ № _______</w:t>
      </w:r>
    </w:p>
    <w:p w:rsidR="001A6227" w:rsidRPr="001A6227" w:rsidRDefault="001A6227" w:rsidP="001A6227">
      <w:pPr>
        <w:jc w:val="center"/>
        <w:rPr>
          <w:b/>
        </w:rPr>
      </w:pPr>
      <w:r w:rsidRPr="001A6227">
        <w:rPr>
          <w:b/>
        </w:rPr>
        <w:t>от _______________________20___г.</w:t>
      </w:r>
    </w:p>
    <w:p w:rsidR="001A6227" w:rsidRPr="001A6227" w:rsidRDefault="001A6227" w:rsidP="001A6227">
      <w:pPr>
        <w:jc w:val="center"/>
        <w:rPr>
          <w:b/>
        </w:rPr>
      </w:pPr>
      <w:r w:rsidRPr="001A6227">
        <w:rPr>
          <w:b/>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1A6227" w:rsidRPr="000B611A" w:rsidTr="00EF4BF3">
        <w:tc>
          <w:tcPr>
            <w:tcW w:w="21634" w:type="dxa"/>
          </w:tcPr>
          <w:p w:rsidR="001A6227" w:rsidRPr="000B611A" w:rsidRDefault="001A6227" w:rsidP="00EF4BF3">
            <w:pPr>
              <w:spacing w:after="60"/>
              <w:rPr>
                <w:b/>
              </w:rPr>
            </w:pPr>
            <w:r w:rsidRPr="000B611A">
              <w:rPr>
                <w:b/>
              </w:rPr>
              <w:t>ПОСТАВЩИК</w:t>
            </w:r>
          </w:p>
        </w:tc>
        <w:tc>
          <w:tcPr>
            <w:tcW w:w="3616" w:type="dxa"/>
          </w:tcPr>
          <w:p w:rsidR="001A6227" w:rsidRPr="000B611A" w:rsidRDefault="001A6227" w:rsidP="00EF4BF3">
            <w:pPr>
              <w:spacing w:after="60"/>
              <w:jc w:val="both"/>
            </w:pPr>
          </w:p>
        </w:tc>
      </w:tr>
      <w:tr w:rsidR="001A6227" w:rsidRPr="000B611A" w:rsidTr="00EF4BF3">
        <w:tc>
          <w:tcPr>
            <w:tcW w:w="21634" w:type="dxa"/>
          </w:tcPr>
          <w:p w:rsidR="001A6227" w:rsidRPr="000B611A" w:rsidRDefault="007E482E" w:rsidP="007E482E">
            <w:pPr>
              <w:widowControl w:val="0"/>
              <w:autoSpaceDE w:val="0"/>
              <w:autoSpaceDN w:val="0"/>
              <w:adjustRightInd w:val="0"/>
              <w:ind w:firstLine="6"/>
              <w:jc w:val="both"/>
            </w:pPr>
            <w:r w:rsidRPr="007E482E">
              <w:t>Место нахождения юридического лица:</w:t>
            </w:r>
            <w:r>
              <w:t xml:space="preserve"> </w:t>
            </w:r>
            <w:r w:rsidRPr="007E482E">
              <w:t>_____________________________________</w:t>
            </w:r>
          </w:p>
        </w:tc>
        <w:tc>
          <w:tcPr>
            <w:tcW w:w="3616" w:type="dxa"/>
          </w:tcPr>
          <w:p w:rsidR="001A6227" w:rsidRPr="000B611A" w:rsidRDefault="001A6227" w:rsidP="00EF4BF3">
            <w:pPr>
              <w:spacing w:after="60"/>
              <w:jc w:val="both"/>
            </w:pPr>
          </w:p>
        </w:tc>
      </w:tr>
      <w:tr w:rsidR="001A6227" w:rsidRPr="000B611A" w:rsidTr="00EF4BF3">
        <w:tc>
          <w:tcPr>
            <w:tcW w:w="21634" w:type="dxa"/>
          </w:tcPr>
          <w:p w:rsidR="001A6227" w:rsidRPr="000B611A" w:rsidRDefault="001A6227" w:rsidP="00EF4BF3">
            <w:pPr>
              <w:spacing w:after="60"/>
            </w:pPr>
            <w:r w:rsidRPr="000B611A">
              <w:t xml:space="preserve">ИНН/КПП:  </w:t>
            </w:r>
          </w:p>
        </w:tc>
        <w:tc>
          <w:tcPr>
            <w:tcW w:w="3616" w:type="dxa"/>
          </w:tcPr>
          <w:p w:rsidR="001A6227" w:rsidRPr="000B611A" w:rsidRDefault="001A6227" w:rsidP="00EF4BF3">
            <w:pPr>
              <w:spacing w:after="60"/>
              <w:jc w:val="both"/>
            </w:pPr>
          </w:p>
        </w:tc>
      </w:tr>
      <w:tr w:rsidR="001A6227" w:rsidRPr="000B611A" w:rsidTr="00EF4BF3">
        <w:tc>
          <w:tcPr>
            <w:tcW w:w="21634" w:type="dxa"/>
          </w:tcPr>
          <w:p w:rsidR="001A6227" w:rsidRDefault="001A6227" w:rsidP="00EF4BF3">
            <w:pPr>
              <w:spacing w:after="60"/>
              <w:rPr>
                <w:b/>
              </w:rPr>
            </w:pPr>
            <w:r w:rsidRPr="000B611A">
              <w:rPr>
                <w:b/>
              </w:rPr>
              <w:t xml:space="preserve">ПОКУПАТЕЛЬ </w:t>
            </w:r>
          </w:p>
          <w:p w:rsidR="001A6227" w:rsidRPr="007E482E" w:rsidRDefault="007E482E" w:rsidP="007E482E">
            <w:pPr>
              <w:widowControl w:val="0"/>
              <w:autoSpaceDE w:val="0"/>
              <w:autoSpaceDN w:val="0"/>
              <w:adjustRightInd w:val="0"/>
              <w:ind w:firstLine="6"/>
              <w:jc w:val="both"/>
            </w:pPr>
            <w:r w:rsidRPr="007E482E">
              <w:t>Место нахождения юридического лица:</w:t>
            </w:r>
            <w:r>
              <w:t xml:space="preserve"> </w:t>
            </w:r>
            <w:r w:rsidRPr="007E482E">
              <w:t>_____________________________________</w:t>
            </w:r>
          </w:p>
        </w:tc>
        <w:tc>
          <w:tcPr>
            <w:tcW w:w="3616" w:type="dxa"/>
          </w:tcPr>
          <w:p w:rsidR="001A6227" w:rsidRPr="000B611A" w:rsidRDefault="001A6227" w:rsidP="00EF4BF3">
            <w:pPr>
              <w:spacing w:after="60"/>
              <w:jc w:val="both"/>
            </w:pPr>
          </w:p>
        </w:tc>
      </w:tr>
    </w:tbl>
    <w:p w:rsidR="00FE192C" w:rsidRDefault="001A6227" w:rsidP="00C648DF">
      <w:pPr>
        <w:pStyle w:val="af2"/>
        <w:jc w:val="both"/>
        <w:rPr>
          <w:b/>
        </w:rPr>
      </w:pPr>
      <w:r w:rsidRPr="000B611A">
        <w:t xml:space="preserve">ИНН/КПП:  </w:t>
      </w:r>
    </w:p>
    <w:p w:rsidR="00FE192C" w:rsidRDefault="00FB451B" w:rsidP="00C648DF">
      <w:pPr>
        <w:pStyle w:val="af2"/>
        <w:jc w:val="both"/>
        <w:rPr>
          <w:b/>
        </w:rPr>
      </w:pPr>
      <w:r>
        <w:rPr>
          <w:b/>
        </w:rPr>
        <w:t>Протокол конкурентной процедуры №       дата</w:t>
      </w:r>
    </w:p>
    <w:tbl>
      <w:tblPr>
        <w:tblW w:w="1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68"/>
        <w:gridCol w:w="1465"/>
        <w:gridCol w:w="732"/>
        <w:gridCol w:w="1113"/>
        <w:gridCol w:w="799"/>
        <w:gridCol w:w="1134"/>
        <w:gridCol w:w="1417"/>
        <w:gridCol w:w="993"/>
        <w:gridCol w:w="992"/>
        <w:gridCol w:w="1683"/>
        <w:gridCol w:w="1371"/>
      </w:tblGrid>
      <w:tr w:rsidR="00203747" w:rsidRPr="00EF4BF3" w:rsidTr="0062546A">
        <w:tc>
          <w:tcPr>
            <w:tcW w:w="685" w:type="dxa"/>
          </w:tcPr>
          <w:p w:rsidR="00203747" w:rsidRDefault="00203747" w:rsidP="00EF4BF3">
            <w:pPr>
              <w:pStyle w:val="af2"/>
              <w:jc w:val="center"/>
            </w:pPr>
            <w:r>
              <w:t>№ п/п</w:t>
            </w:r>
          </w:p>
        </w:tc>
        <w:tc>
          <w:tcPr>
            <w:tcW w:w="1268" w:type="dxa"/>
          </w:tcPr>
          <w:p w:rsidR="00203747" w:rsidRPr="00EF4BF3" w:rsidRDefault="00DC1815" w:rsidP="00EF4BF3">
            <w:pPr>
              <w:pStyle w:val="af2"/>
              <w:jc w:val="center"/>
              <w:rPr>
                <w:sz w:val="20"/>
                <w:szCs w:val="20"/>
              </w:rPr>
            </w:pPr>
            <w:r>
              <w:t xml:space="preserve">Номер </w:t>
            </w:r>
            <w:r w:rsidR="00203747">
              <w:t>материала</w:t>
            </w:r>
          </w:p>
        </w:tc>
        <w:tc>
          <w:tcPr>
            <w:tcW w:w="1465" w:type="dxa"/>
            <w:shd w:val="clear" w:color="auto" w:fill="auto"/>
          </w:tcPr>
          <w:p w:rsidR="00203747" w:rsidRPr="00EF4BF3" w:rsidRDefault="00203747" w:rsidP="00EF4BF3">
            <w:pPr>
              <w:pStyle w:val="af2"/>
              <w:jc w:val="center"/>
              <w:rPr>
                <w:b/>
              </w:rPr>
            </w:pPr>
            <w:r w:rsidRPr="00EF4BF3">
              <w:rPr>
                <w:sz w:val="20"/>
                <w:szCs w:val="20"/>
              </w:rPr>
              <w:t>Наименование товара</w:t>
            </w:r>
          </w:p>
        </w:tc>
        <w:tc>
          <w:tcPr>
            <w:tcW w:w="732" w:type="dxa"/>
          </w:tcPr>
          <w:p w:rsidR="00203747" w:rsidRPr="00EF4BF3" w:rsidRDefault="00203747" w:rsidP="00EF4BF3">
            <w:pPr>
              <w:pStyle w:val="af2"/>
              <w:jc w:val="center"/>
              <w:rPr>
                <w:sz w:val="20"/>
                <w:szCs w:val="20"/>
              </w:rPr>
            </w:pPr>
            <w:r>
              <w:rPr>
                <w:sz w:val="20"/>
                <w:szCs w:val="20"/>
              </w:rPr>
              <w:t>ГОСТ</w:t>
            </w:r>
          </w:p>
        </w:tc>
        <w:tc>
          <w:tcPr>
            <w:tcW w:w="1113" w:type="dxa"/>
            <w:shd w:val="clear" w:color="auto" w:fill="auto"/>
          </w:tcPr>
          <w:p w:rsidR="00203747" w:rsidRPr="00EF4BF3" w:rsidRDefault="00203747" w:rsidP="00EF4BF3">
            <w:pPr>
              <w:pStyle w:val="af2"/>
              <w:jc w:val="center"/>
              <w:rPr>
                <w:b/>
              </w:rPr>
            </w:pPr>
            <w:r w:rsidRPr="00EF4BF3">
              <w:rPr>
                <w:sz w:val="20"/>
                <w:szCs w:val="20"/>
              </w:rPr>
              <w:t>Единица измерения</w:t>
            </w:r>
          </w:p>
        </w:tc>
        <w:tc>
          <w:tcPr>
            <w:tcW w:w="799" w:type="dxa"/>
            <w:shd w:val="clear" w:color="auto" w:fill="auto"/>
          </w:tcPr>
          <w:p w:rsidR="00203747" w:rsidRPr="00EF4BF3" w:rsidRDefault="00203747" w:rsidP="00EF4BF3">
            <w:pPr>
              <w:pStyle w:val="af2"/>
              <w:jc w:val="center"/>
              <w:rPr>
                <w:b/>
              </w:rPr>
            </w:pPr>
            <w:r w:rsidRPr="00EF4BF3">
              <w:rPr>
                <w:sz w:val="20"/>
                <w:szCs w:val="20"/>
              </w:rPr>
              <w:t>Количество</w:t>
            </w:r>
          </w:p>
        </w:tc>
        <w:tc>
          <w:tcPr>
            <w:tcW w:w="1134" w:type="dxa"/>
            <w:shd w:val="clear" w:color="auto" w:fill="auto"/>
          </w:tcPr>
          <w:p w:rsidR="00203747" w:rsidRPr="00EF4BF3" w:rsidRDefault="00203747" w:rsidP="00EF4BF3">
            <w:pPr>
              <w:pStyle w:val="af2"/>
              <w:jc w:val="center"/>
              <w:rPr>
                <w:b/>
              </w:rPr>
            </w:pPr>
            <w:r w:rsidRPr="00EF4BF3">
              <w:rPr>
                <w:sz w:val="20"/>
                <w:szCs w:val="20"/>
              </w:rPr>
              <w:t>Цена за единицу измерения</w:t>
            </w:r>
          </w:p>
        </w:tc>
        <w:tc>
          <w:tcPr>
            <w:tcW w:w="1417" w:type="dxa"/>
            <w:shd w:val="clear" w:color="auto" w:fill="auto"/>
          </w:tcPr>
          <w:p w:rsidR="00203747" w:rsidRPr="00EF4BF3" w:rsidRDefault="00203747" w:rsidP="00EF4BF3">
            <w:pPr>
              <w:pStyle w:val="af2"/>
              <w:jc w:val="center"/>
              <w:rPr>
                <w:b/>
              </w:rPr>
            </w:pPr>
            <w:r w:rsidRPr="00EF4BF3">
              <w:rPr>
                <w:sz w:val="20"/>
                <w:szCs w:val="20"/>
              </w:rPr>
              <w:t>Стоимость товара всего без налога</w:t>
            </w:r>
          </w:p>
        </w:tc>
        <w:tc>
          <w:tcPr>
            <w:tcW w:w="993" w:type="dxa"/>
            <w:shd w:val="clear" w:color="auto" w:fill="auto"/>
          </w:tcPr>
          <w:p w:rsidR="00203747" w:rsidRPr="00EF4BF3" w:rsidRDefault="00203747" w:rsidP="00EF4BF3">
            <w:pPr>
              <w:pStyle w:val="af2"/>
              <w:jc w:val="center"/>
              <w:rPr>
                <w:b/>
              </w:rPr>
            </w:pPr>
            <w:r w:rsidRPr="00EF4BF3">
              <w:rPr>
                <w:sz w:val="20"/>
                <w:szCs w:val="20"/>
              </w:rPr>
              <w:t>Налоговая ставка</w:t>
            </w:r>
          </w:p>
        </w:tc>
        <w:tc>
          <w:tcPr>
            <w:tcW w:w="992" w:type="dxa"/>
            <w:shd w:val="clear" w:color="auto" w:fill="auto"/>
          </w:tcPr>
          <w:p w:rsidR="00203747" w:rsidRPr="00EF4BF3" w:rsidRDefault="00203747" w:rsidP="00EF4BF3">
            <w:pPr>
              <w:jc w:val="center"/>
              <w:rPr>
                <w:sz w:val="20"/>
                <w:szCs w:val="20"/>
              </w:rPr>
            </w:pPr>
            <w:r w:rsidRPr="00EF4BF3">
              <w:rPr>
                <w:sz w:val="20"/>
                <w:szCs w:val="20"/>
              </w:rPr>
              <w:t>Сумма</w:t>
            </w:r>
          </w:p>
          <w:p w:rsidR="00203747" w:rsidRPr="00EF4BF3" w:rsidRDefault="00203747" w:rsidP="00EF4BF3">
            <w:pPr>
              <w:pStyle w:val="af2"/>
              <w:jc w:val="center"/>
              <w:rPr>
                <w:b/>
              </w:rPr>
            </w:pPr>
            <w:r w:rsidRPr="00EF4BF3">
              <w:rPr>
                <w:sz w:val="20"/>
                <w:szCs w:val="20"/>
              </w:rPr>
              <w:t>налога</w:t>
            </w:r>
          </w:p>
        </w:tc>
        <w:tc>
          <w:tcPr>
            <w:tcW w:w="1683" w:type="dxa"/>
            <w:shd w:val="clear" w:color="auto" w:fill="auto"/>
          </w:tcPr>
          <w:p w:rsidR="00203747" w:rsidRPr="00EF4BF3" w:rsidRDefault="00203747" w:rsidP="00EF4BF3">
            <w:pPr>
              <w:jc w:val="center"/>
              <w:rPr>
                <w:sz w:val="20"/>
                <w:szCs w:val="20"/>
              </w:rPr>
            </w:pPr>
            <w:r w:rsidRPr="00EF4BF3">
              <w:rPr>
                <w:sz w:val="20"/>
                <w:szCs w:val="20"/>
              </w:rPr>
              <w:t>Стоимость</w:t>
            </w:r>
          </w:p>
          <w:p w:rsidR="00203747" w:rsidRPr="00EF4BF3" w:rsidRDefault="00203747" w:rsidP="00EF4BF3">
            <w:pPr>
              <w:jc w:val="center"/>
              <w:rPr>
                <w:sz w:val="20"/>
                <w:szCs w:val="20"/>
              </w:rPr>
            </w:pPr>
            <w:r w:rsidRPr="00EF4BF3">
              <w:rPr>
                <w:sz w:val="20"/>
                <w:szCs w:val="20"/>
              </w:rPr>
              <w:t>товаров всего</w:t>
            </w:r>
          </w:p>
          <w:p w:rsidR="00203747" w:rsidRPr="00EF4BF3" w:rsidRDefault="00203747" w:rsidP="00EF4BF3">
            <w:pPr>
              <w:pStyle w:val="af2"/>
              <w:jc w:val="center"/>
              <w:rPr>
                <w:b/>
              </w:rPr>
            </w:pPr>
            <w:r w:rsidRPr="00EF4BF3">
              <w:rPr>
                <w:sz w:val="20"/>
                <w:szCs w:val="20"/>
              </w:rPr>
              <w:t>с учетом налога</w:t>
            </w:r>
          </w:p>
        </w:tc>
        <w:tc>
          <w:tcPr>
            <w:tcW w:w="1371" w:type="dxa"/>
          </w:tcPr>
          <w:p w:rsidR="00203747" w:rsidRPr="00EF4BF3" w:rsidRDefault="00203747" w:rsidP="00EF4BF3">
            <w:pPr>
              <w:jc w:val="center"/>
              <w:rPr>
                <w:sz w:val="20"/>
                <w:szCs w:val="20"/>
              </w:rPr>
            </w:pPr>
            <w:r>
              <w:rPr>
                <w:sz w:val="20"/>
                <w:szCs w:val="20"/>
              </w:rPr>
              <w:t>Предприятие изготовитель</w:t>
            </w:r>
            <w:r w:rsidR="00DC1815">
              <w:rPr>
                <w:sz w:val="20"/>
                <w:szCs w:val="20"/>
              </w:rPr>
              <w:t>/страна происхождения товара</w:t>
            </w: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EF4BF3" w:rsidRDefault="00C913D1" w:rsidP="00EF4BF3">
            <w:pPr>
              <w:pStyle w:val="af2"/>
              <w:jc w:val="both"/>
              <w:rPr>
                <w:b/>
              </w:rPr>
            </w:pP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EF4BF3" w:rsidRDefault="00C913D1" w:rsidP="00EF4BF3">
            <w:pPr>
              <w:pStyle w:val="af2"/>
              <w:jc w:val="both"/>
              <w:rPr>
                <w:b/>
              </w:rPr>
            </w:pPr>
          </w:p>
        </w:tc>
        <w:tc>
          <w:tcPr>
            <w:tcW w:w="993" w:type="dxa"/>
            <w:shd w:val="clear" w:color="auto" w:fill="auto"/>
          </w:tcPr>
          <w:p w:rsidR="00C913D1" w:rsidRPr="00EF4BF3" w:rsidRDefault="00C913D1" w:rsidP="00EF4BF3">
            <w:pPr>
              <w:pStyle w:val="af2"/>
              <w:jc w:val="both"/>
              <w:rPr>
                <w:b/>
              </w:rPr>
            </w:pPr>
          </w:p>
        </w:tc>
        <w:tc>
          <w:tcPr>
            <w:tcW w:w="992" w:type="dxa"/>
            <w:shd w:val="clear" w:color="auto" w:fill="auto"/>
          </w:tcPr>
          <w:p w:rsidR="00C913D1" w:rsidRPr="00EF4BF3" w:rsidRDefault="00C913D1" w:rsidP="00EF4BF3">
            <w:pPr>
              <w:pStyle w:val="af2"/>
              <w:jc w:val="both"/>
              <w:rPr>
                <w:b/>
              </w:rPr>
            </w:pPr>
          </w:p>
        </w:tc>
        <w:tc>
          <w:tcPr>
            <w:tcW w:w="1683" w:type="dxa"/>
            <w:shd w:val="clear" w:color="auto" w:fill="auto"/>
          </w:tcPr>
          <w:p w:rsidR="00C913D1" w:rsidRPr="00EF4BF3" w:rsidRDefault="00C913D1" w:rsidP="00EF4BF3">
            <w:pPr>
              <w:pStyle w:val="af2"/>
              <w:jc w:val="both"/>
              <w:rPr>
                <w:b/>
              </w:rPr>
            </w:pP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EF4BF3" w:rsidRDefault="00C913D1" w:rsidP="00EF4BF3">
            <w:pPr>
              <w:pStyle w:val="af2"/>
              <w:jc w:val="both"/>
              <w:rPr>
                <w:b/>
              </w:rPr>
            </w:pP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EF4BF3" w:rsidRDefault="00C913D1" w:rsidP="00EF4BF3">
            <w:pPr>
              <w:pStyle w:val="af2"/>
              <w:jc w:val="both"/>
              <w:rPr>
                <w:b/>
              </w:rPr>
            </w:pPr>
          </w:p>
        </w:tc>
        <w:tc>
          <w:tcPr>
            <w:tcW w:w="993" w:type="dxa"/>
            <w:shd w:val="clear" w:color="auto" w:fill="auto"/>
          </w:tcPr>
          <w:p w:rsidR="00C913D1" w:rsidRPr="00EF4BF3" w:rsidRDefault="00C913D1" w:rsidP="00EF4BF3">
            <w:pPr>
              <w:pStyle w:val="af2"/>
              <w:jc w:val="both"/>
              <w:rPr>
                <w:b/>
              </w:rPr>
            </w:pPr>
          </w:p>
        </w:tc>
        <w:tc>
          <w:tcPr>
            <w:tcW w:w="992" w:type="dxa"/>
            <w:shd w:val="clear" w:color="auto" w:fill="auto"/>
          </w:tcPr>
          <w:p w:rsidR="00C913D1" w:rsidRPr="00EF4BF3" w:rsidRDefault="00C913D1" w:rsidP="00EF4BF3">
            <w:pPr>
              <w:pStyle w:val="af2"/>
              <w:jc w:val="both"/>
              <w:rPr>
                <w:b/>
              </w:rPr>
            </w:pPr>
          </w:p>
        </w:tc>
        <w:tc>
          <w:tcPr>
            <w:tcW w:w="1683" w:type="dxa"/>
            <w:shd w:val="clear" w:color="auto" w:fill="auto"/>
          </w:tcPr>
          <w:p w:rsidR="00C913D1" w:rsidRPr="00EF4BF3" w:rsidRDefault="00C913D1" w:rsidP="00EF4BF3">
            <w:pPr>
              <w:pStyle w:val="af2"/>
              <w:jc w:val="both"/>
              <w:rPr>
                <w:b/>
              </w:rPr>
            </w:pP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r>
              <w:rPr>
                <w:b/>
              </w:rPr>
              <w:t>ИТОГО:</w:t>
            </w:r>
          </w:p>
        </w:tc>
        <w:tc>
          <w:tcPr>
            <w:tcW w:w="1465" w:type="dxa"/>
            <w:shd w:val="clear" w:color="auto" w:fill="auto"/>
          </w:tcPr>
          <w:p w:rsidR="00C913D1" w:rsidRPr="00EF4BF3" w:rsidRDefault="00C913D1" w:rsidP="00EF4BF3">
            <w:pPr>
              <w:pStyle w:val="af2"/>
              <w:jc w:val="both"/>
              <w:rPr>
                <w:b/>
              </w:rPr>
            </w:pP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EF4BF3" w:rsidRDefault="00C913D1" w:rsidP="00EF4BF3">
            <w:pPr>
              <w:pStyle w:val="af2"/>
              <w:jc w:val="both"/>
              <w:rPr>
                <w:b/>
              </w:rPr>
            </w:pPr>
            <w:r>
              <w:rPr>
                <w:b/>
              </w:rPr>
              <w:t>Х</w:t>
            </w:r>
          </w:p>
        </w:tc>
        <w:tc>
          <w:tcPr>
            <w:tcW w:w="993" w:type="dxa"/>
            <w:shd w:val="clear" w:color="auto" w:fill="auto"/>
          </w:tcPr>
          <w:p w:rsidR="00C913D1" w:rsidRPr="00EF4BF3" w:rsidRDefault="00C913D1" w:rsidP="00EF4BF3">
            <w:pPr>
              <w:pStyle w:val="af2"/>
              <w:jc w:val="both"/>
              <w:rPr>
                <w:b/>
              </w:rPr>
            </w:pPr>
          </w:p>
        </w:tc>
        <w:tc>
          <w:tcPr>
            <w:tcW w:w="992" w:type="dxa"/>
            <w:shd w:val="clear" w:color="auto" w:fill="auto"/>
          </w:tcPr>
          <w:p w:rsidR="00C913D1" w:rsidRPr="00EF4BF3" w:rsidRDefault="00C913D1" w:rsidP="00EF4BF3">
            <w:pPr>
              <w:pStyle w:val="af2"/>
              <w:jc w:val="both"/>
              <w:rPr>
                <w:b/>
              </w:rPr>
            </w:pPr>
            <w:r>
              <w:rPr>
                <w:b/>
              </w:rPr>
              <w:t>Х</w:t>
            </w:r>
          </w:p>
        </w:tc>
        <w:tc>
          <w:tcPr>
            <w:tcW w:w="1683" w:type="dxa"/>
            <w:shd w:val="clear" w:color="auto" w:fill="auto"/>
          </w:tcPr>
          <w:p w:rsidR="00C913D1" w:rsidRPr="00EF4BF3" w:rsidRDefault="00C913D1" w:rsidP="00EF4BF3">
            <w:pPr>
              <w:pStyle w:val="af2"/>
              <w:jc w:val="both"/>
              <w:rPr>
                <w:b/>
              </w:rPr>
            </w:pPr>
            <w:r>
              <w:rPr>
                <w:b/>
              </w:rPr>
              <w:t>Х</w:t>
            </w: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C913D1">
            <w:pPr>
              <w:pStyle w:val="af2"/>
              <w:rPr>
                <w:b/>
              </w:rPr>
            </w:pPr>
          </w:p>
        </w:tc>
        <w:tc>
          <w:tcPr>
            <w:tcW w:w="1268" w:type="dxa"/>
          </w:tcPr>
          <w:p w:rsidR="00C913D1" w:rsidRPr="00EF4BF3" w:rsidRDefault="00C913D1" w:rsidP="00C913D1">
            <w:pPr>
              <w:pStyle w:val="af2"/>
              <w:rPr>
                <w:b/>
              </w:rPr>
            </w:pPr>
          </w:p>
        </w:tc>
        <w:tc>
          <w:tcPr>
            <w:tcW w:w="1465" w:type="dxa"/>
            <w:shd w:val="clear" w:color="auto" w:fill="auto"/>
          </w:tcPr>
          <w:p w:rsidR="00C913D1" w:rsidRPr="00C913D1" w:rsidRDefault="00C913D1" w:rsidP="00C913D1">
            <w:pPr>
              <w:pStyle w:val="af2"/>
              <w:rPr>
                <w:sz w:val="20"/>
                <w:szCs w:val="20"/>
              </w:rPr>
            </w:pPr>
            <w:r w:rsidRPr="00C913D1">
              <w:rPr>
                <w:sz w:val="20"/>
                <w:szCs w:val="20"/>
              </w:rPr>
              <w:t>В том числе</w:t>
            </w:r>
            <w:r w:rsidR="0089408E">
              <w:rPr>
                <w:rStyle w:val="ab"/>
                <w:sz w:val="20"/>
                <w:szCs w:val="20"/>
              </w:rPr>
              <w:footnoteReference w:id="37"/>
            </w:r>
            <w:r w:rsidRPr="00C913D1">
              <w:rPr>
                <w:sz w:val="20"/>
                <w:szCs w:val="20"/>
              </w:rPr>
              <w:t>:</w:t>
            </w:r>
          </w:p>
        </w:tc>
        <w:tc>
          <w:tcPr>
            <w:tcW w:w="732" w:type="dxa"/>
          </w:tcPr>
          <w:p w:rsidR="00C913D1" w:rsidRPr="00EF4BF3" w:rsidRDefault="00C913D1" w:rsidP="00C913D1">
            <w:pPr>
              <w:pStyle w:val="af2"/>
              <w:rPr>
                <w:b/>
              </w:rPr>
            </w:pPr>
          </w:p>
        </w:tc>
        <w:tc>
          <w:tcPr>
            <w:tcW w:w="1113" w:type="dxa"/>
            <w:shd w:val="clear" w:color="auto" w:fill="auto"/>
          </w:tcPr>
          <w:p w:rsidR="00C913D1" w:rsidRPr="00EF4BF3" w:rsidRDefault="00C913D1" w:rsidP="00C913D1">
            <w:pPr>
              <w:pStyle w:val="af2"/>
              <w:rPr>
                <w:b/>
              </w:rPr>
            </w:pPr>
          </w:p>
        </w:tc>
        <w:tc>
          <w:tcPr>
            <w:tcW w:w="799" w:type="dxa"/>
            <w:shd w:val="clear" w:color="auto" w:fill="auto"/>
          </w:tcPr>
          <w:p w:rsidR="00C913D1" w:rsidRPr="00EF4BF3" w:rsidRDefault="00C913D1" w:rsidP="00C913D1">
            <w:pPr>
              <w:pStyle w:val="af2"/>
              <w:rPr>
                <w:b/>
              </w:rPr>
            </w:pPr>
          </w:p>
        </w:tc>
        <w:tc>
          <w:tcPr>
            <w:tcW w:w="1134" w:type="dxa"/>
            <w:shd w:val="clear" w:color="auto" w:fill="auto"/>
          </w:tcPr>
          <w:p w:rsidR="00C913D1" w:rsidRPr="00EF4BF3" w:rsidRDefault="00C913D1" w:rsidP="00C913D1">
            <w:pPr>
              <w:pStyle w:val="af2"/>
              <w:rPr>
                <w:b/>
              </w:rPr>
            </w:pPr>
          </w:p>
        </w:tc>
        <w:tc>
          <w:tcPr>
            <w:tcW w:w="1417" w:type="dxa"/>
            <w:shd w:val="clear" w:color="auto" w:fill="auto"/>
          </w:tcPr>
          <w:p w:rsidR="00C913D1" w:rsidRPr="00EF4BF3" w:rsidRDefault="00C913D1" w:rsidP="00C913D1">
            <w:pPr>
              <w:pStyle w:val="af2"/>
              <w:rPr>
                <w:b/>
              </w:rPr>
            </w:pPr>
          </w:p>
        </w:tc>
        <w:tc>
          <w:tcPr>
            <w:tcW w:w="993" w:type="dxa"/>
            <w:shd w:val="clear" w:color="auto" w:fill="auto"/>
          </w:tcPr>
          <w:p w:rsidR="00C913D1" w:rsidRPr="00EF4BF3" w:rsidRDefault="00C913D1" w:rsidP="00C913D1">
            <w:pPr>
              <w:pStyle w:val="af2"/>
              <w:rPr>
                <w:b/>
              </w:rPr>
            </w:pPr>
          </w:p>
        </w:tc>
        <w:tc>
          <w:tcPr>
            <w:tcW w:w="992" w:type="dxa"/>
            <w:shd w:val="clear" w:color="auto" w:fill="auto"/>
          </w:tcPr>
          <w:p w:rsidR="00C913D1" w:rsidRPr="00EF4BF3" w:rsidRDefault="00C913D1" w:rsidP="00C913D1">
            <w:pPr>
              <w:pStyle w:val="af2"/>
              <w:rPr>
                <w:b/>
              </w:rPr>
            </w:pPr>
          </w:p>
        </w:tc>
        <w:tc>
          <w:tcPr>
            <w:tcW w:w="1683" w:type="dxa"/>
            <w:shd w:val="clear" w:color="auto" w:fill="auto"/>
          </w:tcPr>
          <w:p w:rsidR="00C913D1" w:rsidRPr="00EF4BF3" w:rsidRDefault="00C913D1" w:rsidP="00C913D1">
            <w:pPr>
              <w:pStyle w:val="af2"/>
              <w:rPr>
                <w:b/>
              </w:rPr>
            </w:pPr>
          </w:p>
        </w:tc>
        <w:tc>
          <w:tcPr>
            <w:tcW w:w="1371" w:type="dxa"/>
          </w:tcPr>
          <w:p w:rsidR="00C913D1" w:rsidRPr="00EF4BF3" w:rsidRDefault="00C913D1" w:rsidP="00C913D1">
            <w:pPr>
              <w:pStyle w:val="af2"/>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8C61F3" w:rsidRDefault="00C913D1" w:rsidP="00EF4BF3">
            <w:pPr>
              <w:pStyle w:val="af2"/>
              <w:jc w:val="both"/>
              <w:rPr>
                <w:sz w:val="20"/>
                <w:szCs w:val="20"/>
              </w:rPr>
            </w:pPr>
            <w:r w:rsidRPr="008C61F3">
              <w:rPr>
                <w:sz w:val="20"/>
                <w:szCs w:val="20"/>
              </w:rPr>
              <w:t>Шеф-монтаж</w:t>
            </w: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203747" w:rsidRDefault="00C913D1" w:rsidP="00203747">
            <w:pPr>
              <w:pStyle w:val="af2"/>
              <w:jc w:val="center"/>
              <w:rPr>
                <w:b/>
              </w:rPr>
            </w:pPr>
          </w:p>
        </w:tc>
        <w:tc>
          <w:tcPr>
            <w:tcW w:w="993" w:type="dxa"/>
            <w:shd w:val="clear" w:color="auto" w:fill="auto"/>
          </w:tcPr>
          <w:p w:rsidR="00C913D1" w:rsidRPr="00EF4BF3" w:rsidRDefault="00C913D1" w:rsidP="00203747">
            <w:pPr>
              <w:pStyle w:val="af2"/>
              <w:jc w:val="center"/>
              <w:rPr>
                <w:b/>
              </w:rPr>
            </w:pPr>
          </w:p>
        </w:tc>
        <w:tc>
          <w:tcPr>
            <w:tcW w:w="992" w:type="dxa"/>
            <w:shd w:val="clear" w:color="auto" w:fill="auto"/>
          </w:tcPr>
          <w:p w:rsidR="00C913D1" w:rsidRPr="00EF4BF3" w:rsidRDefault="00C913D1" w:rsidP="00203747">
            <w:pPr>
              <w:pStyle w:val="af2"/>
              <w:jc w:val="center"/>
              <w:rPr>
                <w:b/>
              </w:rPr>
            </w:pPr>
          </w:p>
        </w:tc>
        <w:tc>
          <w:tcPr>
            <w:tcW w:w="1683" w:type="dxa"/>
            <w:shd w:val="clear" w:color="auto" w:fill="auto"/>
          </w:tcPr>
          <w:p w:rsidR="00C913D1" w:rsidRPr="00EF4BF3" w:rsidRDefault="00C913D1" w:rsidP="00203747">
            <w:pPr>
              <w:pStyle w:val="af2"/>
              <w:jc w:val="center"/>
              <w:rPr>
                <w:b/>
              </w:rPr>
            </w:pP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8C61F3" w:rsidRDefault="00C913D1" w:rsidP="00EF4BF3">
            <w:pPr>
              <w:pStyle w:val="af2"/>
              <w:jc w:val="both"/>
              <w:rPr>
                <w:sz w:val="20"/>
                <w:szCs w:val="20"/>
              </w:rPr>
            </w:pPr>
            <w:r w:rsidRPr="008C61F3">
              <w:rPr>
                <w:sz w:val="20"/>
                <w:szCs w:val="20"/>
              </w:rPr>
              <w:t>Шеф-наладка</w:t>
            </w: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203747" w:rsidRDefault="00C913D1" w:rsidP="00203747">
            <w:pPr>
              <w:pStyle w:val="af2"/>
              <w:jc w:val="center"/>
              <w:rPr>
                <w:b/>
              </w:rPr>
            </w:pPr>
          </w:p>
        </w:tc>
        <w:tc>
          <w:tcPr>
            <w:tcW w:w="993" w:type="dxa"/>
            <w:shd w:val="clear" w:color="auto" w:fill="auto"/>
          </w:tcPr>
          <w:p w:rsidR="00C913D1" w:rsidRPr="00EF4BF3" w:rsidRDefault="00C913D1" w:rsidP="00203747">
            <w:pPr>
              <w:pStyle w:val="af2"/>
              <w:jc w:val="center"/>
              <w:rPr>
                <w:b/>
              </w:rPr>
            </w:pPr>
          </w:p>
        </w:tc>
        <w:tc>
          <w:tcPr>
            <w:tcW w:w="992" w:type="dxa"/>
            <w:shd w:val="clear" w:color="auto" w:fill="auto"/>
          </w:tcPr>
          <w:p w:rsidR="00C913D1" w:rsidRPr="00EF4BF3" w:rsidRDefault="00C913D1" w:rsidP="00203747">
            <w:pPr>
              <w:pStyle w:val="af2"/>
              <w:jc w:val="center"/>
              <w:rPr>
                <w:b/>
              </w:rPr>
            </w:pPr>
          </w:p>
        </w:tc>
        <w:tc>
          <w:tcPr>
            <w:tcW w:w="1683" w:type="dxa"/>
            <w:shd w:val="clear" w:color="auto" w:fill="auto"/>
          </w:tcPr>
          <w:p w:rsidR="00C913D1" w:rsidRPr="00EF4BF3" w:rsidRDefault="00C913D1" w:rsidP="00203747">
            <w:pPr>
              <w:pStyle w:val="af2"/>
              <w:jc w:val="center"/>
              <w:rPr>
                <w:b/>
              </w:rPr>
            </w:pP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C913D1" w:rsidRDefault="00C913D1" w:rsidP="00EF4BF3">
            <w:pPr>
              <w:pStyle w:val="af2"/>
              <w:jc w:val="both"/>
              <w:rPr>
                <w:sz w:val="20"/>
                <w:szCs w:val="20"/>
              </w:rPr>
            </w:pPr>
            <w:r>
              <w:rPr>
                <w:sz w:val="20"/>
                <w:szCs w:val="20"/>
              </w:rPr>
              <w:t>Другие услуги</w:t>
            </w: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203747" w:rsidRDefault="00C913D1" w:rsidP="00203747">
            <w:pPr>
              <w:pStyle w:val="af2"/>
              <w:jc w:val="center"/>
              <w:rPr>
                <w:b/>
              </w:rPr>
            </w:pPr>
          </w:p>
        </w:tc>
        <w:tc>
          <w:tcPr>
            <w:tcW w:w="993" w:type="dxa"/>
            <w:shd w:val="clear" w:color="auto" w:fill="auto"/>
          </w:tcPr>
          <w:p w:rsidR="00C913D1" w:rsidRPr="00EF4BF3" w:rsidRDefault="00C913D1" w:rsidP="00203747">
            <w:pPr>
              <w:pStyle w:val="af2"/>
              <w:jc w:val="center"/>
              <w:rPr>
                <w:b/>
              </w:rPr>
            </w:pPr>
          </w:p>
        </w:tc>
        <w:tc>
          <w:tcPr>
            <w:tcW w:w="992" w:type="dxa"/>
            <w:shd w:val="clear" w:color="auto" w:fill="auto"/>
          </w:tcPr>
          <w:p w:rsidR="00C913D1" w:rsidRPr="00EF4BF3" w:rsidRDefault="00C913D1" w:rsidP="00203747">
            <w:pPr>
              <w:pStyle w:val="af2"/>
              <w:jc w:val="center"/>
              <w:rPr>
                <w:b/>
              </w:rPr>
            </w:pPr>
          </w:p>
        </w:tc>
        <w:tc>
          <w:tcPr>
            <w:tcW w:w="1683" w:type="dxa"/>
            <w:shd w:val="clear" w:color="auto" w:fill="auto"/>
          </w:tcPr>
          <w:p w:rsidR="00C913D1" w:rsidRPr="00EF4BF3" w:rsidRDefault="00C913D1" w:rsidP="00203747">
            <w:pPr>
              <w:pStyle w:val="af2"/>
              <w:jc w:val="center"/>
              <w:rPr>
                <w:b/>
              </w:rPr>
            </w:pPr>
          </w:p>
        </w:tc>
        <w:tc>
          <w:tcPr>
            <w:tcW w:w="1371" w:type="dxa"/>
          </w:tcPr>
          <w:p w:rsidR="00C913D1" w:rsidRPr="00EF4BF3" w:rsidRDefault="00C913D1" w:rsidP="00EF4BF3">
            <w:pPr>
              <w:pStyle w:val="af2"/>
              <w:jc w:val="both"/>
              <w:rPr>
                <w:b/>
              </w:rPr>
            </w:pPr>
          </w:p>
        </w:tc>
      </w:tr>
      <w:tr w:rsidR="00C913D1" w:rsidRPr="00EF4BF3" w:rsidTr="0062546A">
        <w:tc>
          <w:tcPr>
            <w:tcW w:w="685" w:type="dxa"/>
          </w:tcPr>
          <w:p w:rsidR="00C913D1" w:rsidRPr="00EF4BF3" w:rsidRDefault="00C913D1" w:rsidP="00EF4BF3">
            <w:pPr>
              <w:pStyle w:val="af2"/>
              <w:jc w:val="both"/>
              <w:rPr>
                <w:b/>
              </w:rPr>
            </w:pPr>
          </w:p>
        </w:tc>
        <w:tc>
          <w:tcPr>
            <w:tcW w:w="1268" w:type="dxa"/>
          </w:tcPr>
          <w:p w:rsidR="00C913D1" w:rsidRPr="00EF4BF3" w:rsidRDefault="00C913D1" w:rsidP="00EF4BF3">
            <w:pPr>
              <w:pStyle w:val="af2"/>
              <w:jc w:val="both"/>
              <w:rPr>
                <w:b/>
              </w:rPr>
            </w:pPr>
          </w:p>
        </w:tc>
        <w:tc>
          <w:tcPr>
            <w:tcW w:w="1465" w:type="dxa"/>
            <w:shd w:val="clear" w:color="auto" w:fill="auto"/>
          </w:tcPr>
          <w:p w:rsidR="00C913D1" w:rsidRPr="00C913D1" w:rsidRDefault="00C913D1" w:rsidP="00EF4BF3">
            <w:pPr>
              <w:pStyle w:val="af2"/>
              <w:jc w:val="both"/>
              <w:rPr>
                <w:sz w:val="20"/>
                <w:szCs w:val="20"/>
              </w:rPr>
            </w:pPr>
            <w:r>
              <w:rPr>
                <w:sz w:val="20"/>
                <w:szCs w:val="20"/>
              </w:rPr>
              <w:t>Другие работы</w:t>
            </w:r>
          </w:p>
        </w:tc>
        <w:tc>
          <w:tcPr>
            <w:tcW w:w="732" w:type="dxa"/>
          </w:tcPr>
          <w:p w:rsidR="00C913D1" w:rsidRPr="00EF4BF3" w:rsidRDefault="00C913D1" w:rsidP="00EF4BF3">
            <w:pPr>
              <w:pStyle w:val="af2"/>
              <w:jc w:val="both"/>
              <w:rPr>
                <w:b/>
              </w:rPr>
            </w:pPr>
          </w:p>
        </w:tc>
        <w:tc>
          <w:tcPr>
            <w:tcW w:w="1113" w:type="dxa"/>
            <w:shd w:val="clear" w:color="auto" w:fill="auto"/>
          </w:tcPr>
          <w:p w:rsidR="00C913D1" w:rsidRPr="00EF4BF3" w:rsidRDefault="00C913D1" w:rsidP="00EF4BF3">
            <w:pPr>
              <w:pStyle w:val="af2"/>
              <w:jc w:val="both"/>
              <w:rPr>
                <w:b/>
              </w:rPr>
            </w:pPr>
          </w:p>
        </w:tc>
        <w:tc>
          <w:tcPr>
            <w:tcW w:w="799" w:type="dxa"/>
            <w:shd w:val="clear" w:color="auto" w:fill="auto"/>
          </w:tcPr>
          <w:p w:rsidR="00C913D1" w:rsidRPr="00EF4BF3" w:rsidRDefault="00C913D1" w:rsidP="00EF4BF3">
            <w:pPr>
              <w:pStyle w:val="af2"/>
              <w:jc w:val="both"/>
              <w:rPr>
                <w:b/>
              </w:rPr>
            </w:pPr>
          </w:p>
        </w:tc>
        <w:tc>
          <w:tcPr>
            <w:tcW w:w="1134" w:type="dxa"/>
            <w:shd w:val="clear" w:color="auto" w:fill="auto"/>
          </w:tcPr>
          <w:p w:rsidR="00C913D1" w:rsidRPr="00EF4BF3" w:rsidRDefault="00C913D1" w:rsidP="00EF4BF3">
            <w:pPr>
              <w:pStyle w:val="af2"/>
              <w:jc w:val="both"/>
              <w:rPr>
                <w:b/>
              </w:rPr>
            </w:pPr>
          </w:p>
        </w:tc>
        <w:tc>
          <w:tcPr>
            <w:tcW w:w="1417" w:type="dxa"/>
            <w:shd w:val="clear" w:color="auto" w:fill="auto"/>
          </w:tcPr>
          <w:p w:rsidR="00C913D1" w:rsidRPr="00203747" w:rsidRDefault="00C913D1" w:rsidP="00203747">
            <w:pPr>
              <w:pStyle w:val="af2"/>
              <w:jc w:val="center"/>
              <w:rPr>
                <w:b/>
              </w:rPr>
            </w:pPr>
          </w:p>
        </w:tc>
        <w:tc>
          <w:tcPr>
            <w:tcW w:w="993" w:type="dxa"/>
            <w:shd w:val="clear" w:color="auto" w:fill="auto"/>
          </w:tcPr>
          <w:p w:rsidR="00C913D1" w:rsidRPr="00EF4BF3" w:rsidRDefault="00C913D1" w:rsidP="00203747">
            <w:pPr>
              <w:pStyle w:val="af2"/>
              <w:jc w:val="center"/>
              <w:rPr>
                <w:b/>
              </w:rPr>
            </w:pPr>
          </w:p>
        </w:tc>
        <w:tc>
          <w:tcPr>
            <w:tcW w:w="992" w:type="dxa"/>
            <w:shd w:val="clear" w:color="auto" w:fill="auto"/>
          </w:tcPr>
          <w:p w:rsidR="00C913D1" w:rsidRPr="00EF4BF3" w:rsidRDefault="00C913D1" w:rsidP="00203747">
            <w:pPr>
              <w:pStyle w:val="af2"/>
              <w:jc w:val="center"/>
              <w:rPr>
                <w:b/>
              </w:rPr>
            </w:pPr>
          </w:p>
        </w:tc>
        <w:tc>
          <w:tcPr>
            <w:tcW w:w="1683" w:type="dxa"/>
            <w:shd w:val="clear" w:color="auto" w:fill="auto"/>
          </w:tcPr>
          <w:p w:rsidR="00C913D1" w:rsidRPr="00EF4BF3" w:rsidRDefault="00C913D1" w:rsidP="00203747">
            <w:pPr>
              <w:pStyle w:val="af2"/>
              <w:jc w:val="center"/>
              <w:rPr>
                <w:b/>
              </w:rPr>
            </w:pPr>
          </w:p>
        </w:tc>
        <w:tc>
          <w:tcPr>
            <w:tcW w:w="1371" w:type="dxa"/>
          </w:tcPr>
          <w:p w:rsidR="00C913D1" w:rsidRPr="00EF4BF3" w:rsidRDefault="00C913D1" w:rsidP="00EF4BF3">
            <w:pPr>
              <w:pStyle w:val="af2"/>
              <w:jc w:val="both"/>
              <w:rPr>
                <w:b/>
              </w:rPr>
            </w:pPr>
          </w:p>
        </w:tc>
      </w:tr>
    </w:tbl>
    <w:p w:rsidR="0028022F" w:rsidRDefault="0028022F" w:rsidP="00FB451B">
      <w:pPr>
        <w:jc w:val="both"/>
      </w:pPr>
    </w:p>
    <w:p w:rsidR="00FB451B" w:rsidRDefault="00FB451B" w:rsidP="00FB451B">
      <w:pPr>
        <w:jc w:val="both"/>
      </w:pPr>
      <w:r>
        <w:t xml:space="preserve">Общая стоимость Товара, поставляемого по настоящей спецификации с учетом НДС составляет: </w:t>
      </w:r>
    </w:p>
    <w:p w:rsidR="00FB451B" w:rsidRDefault="00FB451B" w:rsidP="00FB451B">
      <w:pPr>
        <w:jc w:val="both"/>
      </w:pPr>
      <w:r w:rsidRPr="0098382B">
        <w:rPr>
          <w:i/>
        </w:rPr>
        <w:t>____________________________________________________________</w:t>
      </w:r>
      <w:proofErr w:type="gramStart"/>
      <w:r w:rsidRPr="0098382B">
        <w:rPr>
          <w:i/>
        </w:rPr>
        <w:t>_</w:t>
      </w:r>
      <w:r w:rsidR="0098382B" w:rsidRPr="0098382B">
        <w:rPr>
          <w:i/>
        </w:rPr>
        <w:t>(</w:t>
      </w:r>
      <w:proofErr w:type="gramEnd"/>
      <w:r w:rsidR="0098382B" w:rsidRPr="0098382B">
        <w:rPr>
          <w:i/>
        </w:rPr>
        <w:t>указать цифрами и прописью)</w:t>
      </w:r>
      <w:r>
        <w:t>.</w:t>
      </w:r>
    </w:p>
    <w:tbl>
      <w:tblPr>
        <w:tblW w:w="25175" w:type="dxa"/>
        <w:tblLook w:val="0000" w:firstRow="0" w:lastRow="0" w:firstColumn="0" w:lastColumn="0" w:noHBand="0" w:noVBand="0"/>
      </w:tblPr>
      <w:tblGrid>
        <w:gridCol w:w="22489"/>
        <w:gridCol w:w="1092"/>
        <w:gridCol w:w="48"/>
        <w:gridCol w:w="1546"/>
      </w:tblGrid>
      <w:tr w:rsidR="001A6227" w:rsidRPr="000B611A" w:rsidTr="0028022F">
        <w:trPr>
          <w:trHeight w:val="248"/>
        </w:trPr>
        <w:tc>
          <w:tcPr>
            <w:tcW w:w="23629" w:type="dxa"/>
            <w:gridSpan w:val="3"/>
          </w:tcPr>
          <w:p w:rsidR="001A6227" w:rsidRPr="000B611A" w:rsidRDefault="001A6227" w:rsidP="002E1A5A">
            <w:r w:rsidRPr="000B611A">
              <w:t>Технические характеристики</w:t>
            </w:r>
            <w:r w:rsidR="0028022F">
              <w:t>:</w:t>
            </w:r>
          </w:p>
        </w:tc>
        <w:tc>
          <w:tcPr>
            <w:tcW w:w="1546" w:type="dxa"/>
            <w:vAlign w:val="center"/>
          </w:tcPr>
          <w:p w:rsidR="001A6227" w:rsidRPr="000B611A" w:rsidRDefault="001A6227" w:rsidP="002E1A5A"/>
        </w:tc>
      </w:tr>
      <w:tr w:rsidR="001A6227" w:rsidRPr="000B611A" w:rsidTr="0028022F">
        <w:tblPrEx>
          <w:tblLook w:val="01E0" w:firstRow="1" w:lastRow="1" w:firstColumn="1" w:lastColumn="1" w:noHBand="0" w:noVBand="0"/>
        </w:tblPrEx>
        <w:trPr>
          <w:gridAfter w:val="2"/>
          <w:wAfter w:w="1594" w:type="dxa"/>
        </w:trPr>
        <w:tc>
          <w:tcPr>
            <w:tcW w:w="22489" w:type="dxa"/>
          </w:tcPr>
          <w:p w:rsidR="001A6227" w:rsidRPr="000B611A" w:rsidRDefault="001A6227" w:rsidP="002E1A5A">
            <w:pPr>
              <w:spacing w:after="60"/>
              <w:jc w:val="both"/>
            </w:pPr>
            <w:r w:rsidRPr="000B611A">
              <w:lastRenderedPageBreak/>
              <w:t>Требования к качеству товара</w:t>
            </w:r>
            <w:r w:rsidR="0028022F">
              <w:t>:</w:t>
            </w:r>
          </w:p>
        </w:tc>
        <w:tc>
          <w:tcPr>
            <w:tcW w:w="1092" w:type="dxa"/>
          </w:tcPr>
          <w:p w:rsidR="001A6227" w:rsidRPr="000B611A" w:rsidRDefault="001A6227" w:rsidP="002E1A5A">
            <w:pPr>
              <w:spacing w:after="60"/>
              <w:ind w:firstLine="851"/>
              <w:jc w:val="both"/>
            </w:pPr>
          </w:p>
        </w:tc>
      </w:tr>
      <w:tr w:rsidR="001A6227" w:rsidRPr="000B611A" w:rsidTr="0028022F">
        <w:tblPrEx>
          <w:tblLook w:val="01E0" w:firstRow="1" w:lastRow="1" w:firstColumn="1" w:lastColumn="1" w:noHBand="0" w:noVBand="0"/>
        </w:tblPrEx>
        <w:trPr>
          <w:gridAfter w:val="2"/>
          <w:wAfter w:w="1594" w:type="dxa"/>
        </w:trPr>
        <w:tc>
          <w:tcPr>
            <w:tcW w:w="22489" w:type="dxa"/>
          </w:tcPr>
          <w:p w:rsidR="0028022F" w:rsidRDefault="0028022F" w:rsidP="002E1A5A">
            <w:pPr>
              <w:spacing w:after="60"/>
            </w:pPr>
          </w:p>
          <w:p w:rsidR="001A6227" w:rsidRPr="000B611A" w:rsidRDefault="001A6227" w:rsidP="00A80EBF">
            <w:pPr>
              <w:spacing w:after="60"/>
            </w:pPr>
            <w:r w:rsidRPr="000B611A">
              <w:t>Срок поставки</w:t>
            </w:r>
            <w:r w:rsidR="0028022F">
              <w:t>:</w:t>
            </w:r>
          </w:p>
        </w:tc>
        <w:tc>
          <w:tcPr>
            <w:tcW w:w="1092" w:type="dxa"/>
          </w:tcPr>
          <w:p w:rsidR="001A6227" w:rsidRPr="000B611A" w:rsidRDefault="001A6227" w:rsidP="002E1A5A">
            <w:pPr>
              <w:spacing w:after="60"/>
              <w:ind w:firstLine="851"/>
              <w:jc w:val="both"/>
            </w:pPr>
          </w:p>
        </w:tc>
      </w:tr>
      <w:tr w:rsidR="001A6227" w:rsidRPr="000B611A" w:rsidTr="0028022F">
        <w:tblPrEx>
          <w:tblLook w:val="01E0" w:firstRow="1" w:lastRow="1" w:firstColumn="1" w:lastColumn="1" w:noHBand="0" w:noVBand="0"/>
        </w:tblPrEx>
        <w:trPr>
          <w:gridAfter w:val="2"/>
          <w:wAfter w:w="1594" w:type="dxa"/>
        </w:trPr>
        <w:tc>
          <w:tcPr>
            <w:tcW w:w="22489" w:type="dxa"/>
          </w:tcPr>
          <w:p w:rsidR="0028022F" w:rsidRDefault="0028022F" w:rsidP="00203747">
            <w:pPr>
              <w:pStyle w:val="afa"/>
              <w:rPr>
                <w:lang w:val="ru-RU" w:eastAsia="ru-RU"/>
              </w:rPr>
            </w:pPr>
          </w:p>
          <w:p w:rsidR="0028022F" w:rsidRPr="0028022F" w:rsidRDefault="0028022F" w:rsidP="00203747">
            <w:pPr>
              <w:pStyle w:val="afa"/>
              <w:rPr>
                <w:u w:val="single"/>
                <w:lang w:val="ru-RU" w:eastAsia="ru-RU"/>
              </w:rPr>
            </w:pPr>
            <w:r w:rsidRPr="0028022F">
              <w:rPr>
                <w:u w:val="single"/>
                <w:lang w:val="ru-RU" w:eastAsia="ru-RU"/>
              </w:rPr>
              <w:t>Примечание:</w:t>
            </w:r>
          </w:p>
          <w:p w:rsidR="001A6227" w:rsidRPr="0028022F" w:rsidRDefault="0028022F" w:rsidP="0028022F">
            <w:pPr>
              <w:pStyle w:val="afa"/>
              <w:rPr>
                <w:lang w:val="ru-RU" w:eastAsia="ru-RU"/>
              </w:rPr>
            </w:pPr>
            <w:r>
              <w:rPr>
                <w:lang w:val="ru-RU" w:eastAsia="ru-RU"/>
              </w:rPr>
              <w:t>З</w:t>
            </w:r>
            <w:r w:rsidR="00203747" w:rsidRPr="00511890">
              <w:rPr>
                <w:lang w:val="ru-RU" w:eastAsia="ru-RU"/>
              </w:rPr>
              <w:t>начком «Х» обозначены столбцы, итоговая сумма</w:t>
            </w:r>
            <w:r>
              <w:rPr>
                <w:lang w:val="ru-RU" w:eastAsia="ru-RU"/>
              </w:rPr>
              <w:t xml:space="preserve"> по которым подлежит заполнению,</w:t>
            </w:r>
          </w:p>
        </w:tc>
        <w:tc>
          <w:tcPr>
            <w:tcW w:w="1092" w:type="dxa"/>
          </w:tcPr>
          <w:p w:rsidR="001A6227" w:rsidRPr="000B611A" w:rsidRDefault="001A6227" w:rsidP="002E1A5A">
            <w:pPr>
              <w:spacing w:after="60"/>
              <w:ind w:firstLine="851"/>
              <w:jc w:val="both"/>
            </w:pPr>
          </w:p>
        </w:tc>
      </w:tr>
      <w:tr w:rsidR="001A6227" w:rsidRPr="000B611A" w:rsidTr="0028022F">
        <w:tblPrEx>
          <w:tblLook w:val="01E0" w:firstRow="1" w:lastRow="1" w:firstColumn="1" w:lastColumn="1" w:noHBand="0" w:noVBand="0"/>
        </w:tblPrEx>
        <w:trPr>
          <w:gridAfter w:val="2"/>
          <w:wAfter w:w="1594" w:type="dxa"/>
          <w:trHeight w:val="882"/>
        </w:trPr>
        <w:tc>
          <w:tcPr>
            <w:tcW w:w="22489" w:type="dxa"/>
          </w:tcPr>
          <w:p w:rsidR="00C913D1" w:rsidRDefault="003E7D5B" w:rsidP="005D52C7">
            <w:pPr>
              <w:pStyle w:val="af6"/>
            </w:pPr>
            <w:r>
              <w:t xml:space="preserve">В случае, если по договору выполняются </w:t>
            </w:r>
            <w:r w:rsidR="00DC1815">
              <w:t xml:space="preserve">дополнительные </w:t>
            </w:r>
            <w:r>
              <w:t xml:space="preserve">работы, оказываются услуг, предусмотренные п.3.1.2-3.1.4 Договора, в Спецификации </w:t>
            </w:r>
            <w:r w:rsidR="00C913D1">
              <w:t>(</w:t>
            </w:r>
            <w:proofErr w:type="gramStart"/>
            <w:r w:rsidR="00C913D1">
              <w:t>табличная  часть</w:t>
            </w:r>
            <w:proofErr w:type="gramEnd"/>
            <w:r w:rsidR="00C913D1">
              <w:t xml:space="preserve">) </w:t>
            </w:r>
          </w:p>
          <w:p w:rsidR="005D52C7" w:rsidRDefault="003E7D5B" w:rsidP="005D52C7">
            <w:pPr>
              <w:pStyle w:val="af6"/>
            </w:pPr>
            <w:r>
              <w:t>они подлежат указанию в качестве отдельных позиций</w:t>
            </w:r>
            <w:r w:rsidR="00797821">
              <w:t xml:space="preserve"> с указанием сроков выполнения работ/оказания услуг.</w:t>
            </w:r>
          </w:p>
          <w:p w:rsidR="001A6227" w:rsidRPr="000B611A" w:rsidRDefault="001A6227" w:rsidP="005D52C7">
            <w:pPr>
              <w:spacing w:after="60"/>
            </w:pPr>
          </w:p>
        </w:tc>
        <w:tc>
          <w:tcPr>
            <w:tcW w:w="1092" w:type="dxa"/>
          </w:tcPr>
          <w:p w:rsidR="001A6227" w:rsidRPr="000B611A" w:rsidRDefault="001A6227" w:rsidP="002E1A5A">
            <w:pPr>
              <w:spacing w:after="60"/>
              <w:ind w:firstLine="851"/>
              <w:jc w:val="both"/>
            </w:pPr>
          </w:p>
        </w:tc>
      </w:tr>
    </w:tbl>
    <w:p w:rsidR="002176F2" w:rsidRPr="002176F2" w:rsidRDefault="002176F2" w:rsidP="002176F2">
      <w:pPr>
        <w:rPr>
          <w:vanish/>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28022F" w:rsidRPr="00C648DF" w:rsidTr="0028022F">
        <w:trPr>
          <w:trHeight w:val="641"/>
        </w:trPr>
        <w:tc>
          <w:tcPr>
            <w:tcW w:w="4956" w:type="dxa"/>
          </w:tcPr>
          <w:p w:rsidR="0028022F" w:rsidRPr="00C648DF" w:rsidRDefault="0028022F" w:rsidP="0028022F">
            <w:pPr>
              <w:jc w:val="center"/>
              <w:rPr>
                <w:b/>
              </w:rPr>
            </w:pPr>
          </w:p>
          <w:p w:rsidR="0028022F" w:rsidRPr="00C648DF" w:rsidRDefault="0028022F" w:rsidP="0028022F">
            <w:pPr>
              <w:jc w:val="center"/>
              <w:rPr>
                <w:b/>
              </w:rPr>
            </w:pPr>
            <w:r w:rsidRPr="00C648DF">
              <w:rPr>
                <w:b/>
              </w:rPr>
              <w:t>ПОКУПАТЕЛЬ</w:t>
            </w:r>
            <w:r>
              <w:rPr>
                <w:b/>
              </w:rPr>
              <w:t>:</w:t>
            </w:r>
          </w:p>
          <w:p w:rsidR="0028022F" w:rsidRPr="00C648DF" w:rsidRDefault="0028022F" w:rsidP="0028022F">
            <w:pPr>
              <w:jc w:val="center"/>
            </w:pPr>
          </w:p>
          <w:p w:rsidR="0028022F" w:rsidRPr="00C648DF" w:rsidRDefault="00BB37E0" w:rsidP="0028022F">
            <w:pPr>
              <w:jc w:val="center"/>
              <w:rPr>
                <w:b/>
                <w:bCs/>
                <w:spacing w:val="-2"/>
              </w:rPr>
            </w:pPr>
            <w:r>
              <w:t>ПАО</w:t>
            </w:r>
            <w:r w:rsidR="0028022F" w:rsidRPr="00C648DF">
              <w:t xml:space="preserve"> «</w:t>
            </w:r>
            <w:r w:rsidR="00FE6A6A">
              <w:t>Россети Центр</w:t>
            </w:r>
            <w:r w:rsidR="0028022F" w:rsidRPr="00C648DF">
              <w:t>»</w:t>
            </w:r>
            <w:r w:rsidR="0001167E">
              <w:t>/ПАО «</w:t>
            </w:r>
            <w:r w:rsidR="00FE6A6A">
              <w:t>Россети Центр</w:t>
            </w:r>
            <w:r w:rsidR="0001167E">
              <w:t xml:space="preserve"> и Приволжья»</w:t>
            </w:r>
            <w:r w:rsidR="0001167E" w:rsidRPr="00C648DF">
              <w:t xml:space="preserve"> </w:t>
            </w:r>
            <w:r w:rsidR="0028022F" w:rsidRPr="00C648DF">
              <w:t xml:space="preserve"> </w:t>
            </w:r>
            <w:r w:rsidR="0028022F" w:rsidRPr="00C648DF">
              <w:rPr>
                <w:b/>
                <w:vertAlign w:val="superscript"/>
              </w:rPr>
              <w:footnoteRef/>
            </w:r>
          </w:p>
          <w:p w:rsidR="0028022F" w:rsidRPr="00C648DF" w:rsidRDefault="0028022F" w:rsidP="0028022F">
            <w:pPr>
              <w:ind w:firstLine="6"/>
            </w:pPr>
          </w:p>
          <w:p w:rsidR="0028022F" w:rsidRPr="00C648DF" w:rsidRDefault="0028022F" w:rsidP="0028022F">
            <w:pPr>
              <w:ind w:firstLine="6"/>
              <w:jc w:val="center"/>
            </w:pPr>
            <w:r w:rsidRPr="00C648DF">
              <w:t>___________________________</w:t>
            </w:r>
          </w:p>
          <w:p w:rsidR="0028022F" w:rsidRPr="008A13D8" w:rsidRDefault="0028022F" w:rsidP="0028022F">
            <w:pPr>
              <w:ind w:firstLine="6"/>
              <w:jc w:val="center"/>
              <w:rPr>
                <w:i/>
              </w:rPr>
            </w:pPr>
            <w:r w:rsidRPr="008A13D8">
              <w:rPr>
                <w:i/>
              </w:rPr>
              <w:t>(должность)</w:t>
            </w:r>
          </w:p>
          <w:p w:rsidR="0028022F" w:rsidRPr="00C648DF" w:rsidRDefault="0028022F" w:rsidP="0028022F">
            <w:pPr>
              <w:ind w:firstLine="6"/>
            </w:pPr>
          </w:p>
          <w:p w:rsidR="0028022F" w:rsidRPr="00C648DF" w:rsidRDefault="0028022F" w:rsidP="0028022F">
            <w:pPr>
              <w:ind w:firstLine="6"/>
            </w:pPr>
            <w:r w:rsidRPr="00C648DF">
              <w:t>___________________________________</w:t>
            </w:r>
          </w:p>
          <w:p w:rsidR="0028022F" w:rsidRPr="008A13D8" w:rsidRDefault="0028022F" w:rsidP="0028022F">
            <w:pPr>
              <w:ind w:firstLine="6"/>
              <w:jc w:val="center"/>
              <w:rPr>
                <w:i/>
              </w:rPr>
            </w:pPr>
            <w:r w:rsidRPr="008A13D8">
              <w:rPr>
                <w:i/>
              </w:rPr>
              <w:t>(Ф.И.О.)</w:t>
            </w:r>
          </w:p>
          <w:p w:rsidR="0028022F" w:rsidRPr="00C648DF" w:rsidRDefault="0028022F" w:rsidP="0028022F">
            <w:pPr>
              <w:ind w:firstLine="6"/>
            </w:pPr>
          </w:p>
          <w:p w:rsidR="0028022F" w:rsidRPr="00C648DF" w:rsidRDefault="0028022F" w:rsidP="0028022F">
            <w:pPr>
              <w:ind w:firstLine="6"/>
            </w:pPr>
            <w:r w:rsidRPr="00C648DF">
              <w:t xml:space="preserve">        М.П.   «_____» _____________20____г.                     </w:t>
            </w:r>
          </w:p>
        </w:tc>
        <w:tc>
          <w:tcPr>
            <w:tcW w:w="4723" w:type="dxa"/>
          </w:tcPr>
          <w:p w:rsidR="0028022F" w:rsidRPr="00C648DF" w:rsidRDefault="0028022F" w:rsidP="0028022F">
            <w:pPr>
              <w:jc w:val="center"/>
              <w:rPr>
                <w:b/>
                <w:bCs/>
                <w:spacing w:val="-2"/>
              </w:rPr>
            </w:pPr>
          </w:p>
          <w:p w:rsidR="0028022F" w:rsidRPr="00C648DF" w:rsidRDefault="0028022F" w:rsidP="0028022F">
            <w:pPr>
              <w:jc w:val="center"/>
              <w:rPr>
                <w:b/>
                <w:bCs/>
                <w:spacing w:val="-2"/>
              </w:rPr>
            </w:pPr>
            <w:r w:rsidRPr="00C648DF">
              <w:rPr>
                <w:b/>
                <w:bCs/>
                <w:spacing w:val="-2"/>
              </w:rPr>
              <w:t>ПОСТАВЩИК</w:t>
            </w:r>
            <w:r>
              <w:rPr>
                <w:b/>
                <w:bCs/>
                <w:spacing w:val="-2"/>
              </w:rPr>
              <w:t>:</w:t>
            </w:r>
          </w:p>
          <w:p w:rsidR="0028022F" w:rsidRPr="00C648DF" w:rsidRDefault="0028022F" w:rsidP="0028022F">
            <w:pPr>
              <w:jc w:val="center"/>
              <w:rPr>
                <w:b/>
                <w:bCs/>
                <w:spacing w:val="-2"/>
              </w:rPr>
            </w:pPr>
          </w:p>
          <w:p w:rsidR="0028022F" w:rsidRPr="00C648DF" w:rsidRDefault="0028022F" w:rsidP="0028022F">
            <w:pPr>
              <w:jc w:val="center"/>
              <w:rPr>
                <w:b/>
                <w:bCs/>
                <w:spacing w:val="-2"/>
              </w:rPr>
            </w:pPr>
            <w:r w:rsidRPr="00C648DF">
              <w:rPr>
                <w:b/>
                <w:bCs/>
                <w:spacing w:val="-2"/>
              </w:rPr>
              <w:t>_____________________________</w:t>
            </w:r>
          </w:p>
          <w:p w:rsidR="0028022F" w:rsidRPr="008A13D8" w:rsidRDefault="0028022F" w:rsidP="0028022F">
            <w:pPr>
              <w:ind w:firstLine="6"/>
              <w:rPr>
                <w:i/>
              </w:rPr>
            </w:pPr>
            <w:r w:rsidRPr="008A13D8">
              <w:rPr>
                <w:i/>
              </w:rPr>
              <w:t xml:space="preserve">                          (наименование)</w:t>
            </w:r>
          </w:p>
          <w:p w:rsidR="0028022F" w:rsidRPr="00C648DF" w:rsidRDefault="0028022F" w:rsidP="0028022F">
            <w:pPr>
              <w:ind w:firstLine="6"/>
              <w:jc w:val="center"/>
            </w:pPr>
            <w:r w:rsidRPr="00C648DF">
              <w:t>___________________________</w:t>
            </w:r>
          </w:p>
          <w:p w:rsidR="0028022F" w:rsidRPr="008A13D8" w:rsidRDefault="0028022F" w:rsidP="0028022F">
            <w:pPr>
              <w:ind w:firstLine="6"/>
              <w:jc w:val="center"/>
              <w:rPr>
                <w:i/>
              </w:rPr>
            </w:pPr>
            <w:r w:rsidRPr="008A13D8">
              <w:rPr>
                <w:i/>
              </w:rPr>
              <w:t>(должность)</w:t>
            </w:r>
          </w:p>
          <w:p w:rsidR="0028022F" w:rsidRPr="00C648DF" w:rsidRDefault="0028022F" w:rsidP="0028022F">
            <w:pPr>
              <w:ind w:firstLine="6"/>
            </w:pPr>
          </w:p>
          <w:p w:rsidR="0028022F" w:rsidRPr="00C648DF" w:rsidRDefault="0028022F" w:rsidP="0028022F">
            <w:pPr>
              <w:ind w:firstLine="6"/>
            </w:pPr>
            <w:r w:rsidRPr="00C648DF">
              <w:t>___________________________________</w:t>
            </w:r>
          </w:p>
          <w:p w:rsidR="0028022F" w:rsidRPr="008A13D8" w:rsidRDefault="0028022F" w:rsidP="0028022F">
            <w:pPr>
              <w:ind w:firstLine="6"/>
              <w:jc w:val="center"/>
              <w:rPr>
                <w:i/>
              </w:rPr>
            </w:pPr>
            <w:r w:rsidRPr="008A13D8">
              <w:rPr>
                <w:i/>
              </w:rPr>
              <w:t>(Ф.И.О.)</w:t>
            </w:r>
          </w:p>
          <w:p w:rsidR="0028022F" w:rsidRPr="00C648DF" w:rsidRDefault="0028022F" w:rsidP="0028022F">
            <w:pPr>
              <w:ind w:firstLine="6"/>
            </w:pPr>
          </w:p>
          <w:p w:rsidR="0028022F" w:rsidRPr="00C648DF" w:rsidRDefault="0028022F" w:rsidP="0028022F">
            <w:pPr>
              <w:ind w:firstLine="6"/>
            </w:pPr>
            <w:r w:rsidRPr="00C648DF">
              <w:t xml:space="preserve">         М.П.   «_____» _____________20___г.                     </w:t>
            </w:r>
          </w:p>
        </w:tc>
      </w:tr>
    </w:tbl>
    <w:p w:rsidR="00FE192C" w:rsidRDefault="00FE192C" w:rsidP="002E1A5A">
      <w:pPr>
        <w:spacing w:after="60"/>
        <w:sectPr w:rsidR="00FE192C" w:rsidSect="00FE192C">
          <w:pgSz w:w="16838" w:h="11906" w:orient="landscape" w:code="9"/>
          <w:pgMar w:top="1276" w:right="2268" w:bottom="709" w:left="1134" w:header="709" w:footer="709" w:gutter="0"/>
          <w:cols w:space="708"/>
          <w:titlePg/>
          <w:docGrid w:linePitch="360"/>
        </w:sectPr>
      </w:pPr>
    </w:p>
    <w:p w:rsidR="00C648DF" w:rsidRPr="008A13D8" w:rsidRDefault="0062190F" w:rsidP="00C648DF">
      <w:pPr>
        <w:pStyle w:val="af2"/>
        <w:jc w:val="both"/>
      </w:pPr>
      <w:r w:rsidRPr="000B611A">
        <w:rPr>
          <w:bCs/>
        </w:rPr>
        <w:lastRenderedPageBreak/>
        <w:t xml:space="preserve">        </w:t>
      </w:r>
      <w:r w:rsidR="00C648DF">
        <w:rPr>
          <w:bCs/>
        </w:rPr>
        <w:t xml:space="preserve">                                                                                          </w:t>
      </w:r>
      <w:r w:rsidR="00C648DF" w:rsidRPr="008A13D8">
        <w:t xml:space="preserve">Приложение № 4                                                                                                                                                                             </w:t>
      </w:r>
    </w:p>
    <w:p w:rsidR="00C648DF" w:rsidRPr="008A13D8" w:rsidRDefault="00C648DF" w:rsidP="00C648DF">
      <w:pPr>
        <w:pStyle w:val="af2"/>
        <w:jc w:val="both"/>
      </w:pPr>
      <w:r w:rsidRPr="008A13D8">
        <w:t xml:space="preserve">                                                                                                  к договору поставки                                                                                                                                                                  </w:t>
      </w:r>
    </w:p>
    <w:p w:rsidR="00C648DF" w:rsidRPr="008A13D8" w:rsidRDefault="00C648DF" w:rsidP="00C648DF">
      <w:pPr>
        <w:pStyle w:val="af2"/>
        <w:jc w:val="both"/>
      </w:pPr>
      <w:r w:rsidRPr="008A13D8">
        <w:t xml:space="preserve">                                                                                                  № _______ от _________20___г.</w:t>
      </w:r>
    </w:p>
    <w:p w:rsidR="0062190F" w:rsidRPr="000B611A" w:rsidRDefault="0062190F" w:rsidP="00C648DF">
      <w:pPr>
        <w:overflowPunct w:val="0"/>
        <w:autoSpaceDE w:val="0"/>
        <w:autoSpaceDN w:val="0"/>
        <w:adjustRightInd w:val="0"/>
        <w:ind w:left="4956"/>
        <w:jc w:val="center"/>
        <w:rPr>
          <w:bCs/>
        </w:rPr>
      </w:pPr>
    </w:p>
    <w:p w:rsidR="0062190F" w:rsidRPr="000B611A" w:rsidRDefault="0062190F" w:rsidP="0062190F">
      <w:pPr>
        <w:widowControl w:val="0"/>
        <w:autoSpaceDE w:val="0"/>
        <w:autoSpaceDN w:val="0"/>
        <w:adjustRightInd w:val="0"/>
        <w:jc w:val="center"/>
        <w:rPr>
          <w:b/>
          <w:bCs/>
        </w:rPr>
      </w:pPr>
    </w:p>
    <w:p w:rsidR="0062190F" w:rsidRPr="000B611A" w:rsidRDefault="0062190F" w:rsidP="0062190F">
      <w:pPr>
        <w:widowControl w:val="0"/>
        <w:autoSpaceDE w:val="0"/>
        <w:autoSpaceDN w:val="0"/>
        <w:adjustRightInd w:val="0"/>
        <w:jc w:val="center"/>
        <w:rPr>
          <w:b/>
          <w:bCs/>
        </w:rPr>
      </w:pPr>
    </w:p>
    <w:p w:rsidR="0062190F" w:rsidRPr="000B611A" w:rsidRDefault="0062190F" w:rsidP="0062190F">
      <w:pPr>
        <w:widowControl w:val="0"/>
        <w:autoSpaceDE w:val="0"/>
        <w:autoSpaceDN w:val="0"/>
        <w:adjustRightInd w:val="0"/>
        <w:jc w:val="center"/>
        <w:rPr>
          <w:b/>
          <w:bCs/>
        </w:rPr>
      </w:pPr>
      <w:r w:rsidRPr="000B611A">
        <w:rPr>
          <w:b/>
          <w:bCs/>
        </w:rPr>
        <w:t>СПИСОК</w:t>
      </w:r>
    </w:p>
    <w:p w:rsidR="0062190F" w:rsidRPr="000B611A" w:rsidRDefault="0062190F" w:rsidP="0062190F">
      <w:pPr>
        <w:widowControl w:val="0"/>
        <w:autoSpaceDE w:val="0"/>
        <w:autoSpaceDN w:val="0"/>
        <w:adjustRightInd w:val="0"/>
        <w:jc w:val="center"/>
        <w:rPr>
          <w:b/>
          <w:bCs/>
        </w:rPr>
      </w:pPr>
      <w:r w:rsidRPr="000B611A">
        <w:rPr>
          <w:b/>
          <w:bCs/>
        </w:rPr>
        <w:t>субподрядных организаций (субпоставщиков)</w:t>
      </w:r>
    </w:p>
    <w:p w:rsidR="0062190F" w:rsidRPr="000B611A" w:rsidRDefault="0062190F" w:rsidP="0062190F">
      <w:pPr>
        <w:widowControl w:val="0"/>
        <w:autoSpaceDE w:val="0"/>
        <w:autoSpaceDN w:val="0"/>
        <w:adjustRightInd w:val="0"/>
        <w:jc w:val="center"/>
        <w:rPr>
          <w:b/>
          <w:bCs/>
        </w:rPr>
      </w:pPr>
    </w:p>
    <w:p w:rsidR="0062190F" w:rsidRPr="000B611A" w:rsidRDefault="0062190F" w:rsidP="0062190F">
      <w:pPr>
        <w:widowControl w:val="0"/>
        <w:autoSpaceDE w:val="0"/>
        <w:autoSpaceDN w:val="0"/>
        <w:adjustRightInd w:val="0"/>
        <w:jc w:val="center"/>
        <w:rPr>
          <w:b/>
          <w:bCs/>
        </w:rPr>
      </w:pPr>
    </w:p>
    <w:p w:rsidR="0062190F" w:rsidRPr="000B611A" w:rsidRDefault="0062190F" w:rsidP="0062190F">
      <w:pPr>
        <w:widowControl w:val="0"/>
        <w:autoSpaceDE w:val="0"/>
        <w:autoSpaceDN w:val="0"/>
        <w:adjustRightInd w:val="0"/>
        <w:spacing w:line="228" w:lineRule="auto"/>
        <w:ind w:hanging="720"/>
        <w:jc w:val="both"/>
        <w:rPr>
          <w:bCs/>
        </w:rPr>
      </w:pPr>
      <w:r w:rsidRPr="000B611A">
        <w:rPr>
          <w:bCs/>
        </w:rPr>
        <w:t>Покупатель:</w:t>
      </w:r>
    </w:p>
    <w:p w:rsidR="0062190F" w:rsidRPr="000B611A" w:rsidRDefault="0062190F" w:rsidP="0062190F">
      <w:pPr>
        <w:widowControl w:val="0"/>
        <w:autoSpaceDE w:val="0"/>
        <w:autoSpaceDN w:val="0"/>
        <w:adjustRightInd w:val="0"/>
        <w:spacing w:line="228" w:lineRule="auto"/>
        <w:ind w:hanging="720"/>
        <w:jc w:val="both"/>
        <w:rPr>
          <w:bCs/>
        </w:rPr>
      </w:pPr>
      <w:r w:rsidRPr="000B611A">
        <w:rPr>
          <w:bCs/>
        </w:rPr>
        <w:t>Поставщик:</w:t>
      </w:r>
    </w:p>
    <w:p w:rsidR="0062190F" w:rsidRPr="000B611A" w:rsidRDefault="0062190F" w:rsidP="0062190F">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62190F" w:rsidRPr="000B611A" w:rsidTr="002E1A5A">
        <w:trPr>
          <w:trHeight w:val="690"/>
        </w:trPr>
        <w:tc>
          <w:tcPr>
            <w:tcW w:w="1800" w:type="dxa"/>
          </w:tcPr>
          <w:p w:rsidR="0062190F" w:rsidRPr="000B611A" w:rsidRDefault="0062190F" w:rsidP="002E1A5A">
            <w:pPr>
              <w:jc w:val="center"/>
            </w:pPr>
            <w:r w:rsidRPr="000B611A">
              <w:t>№</w:t>
            </w:r>
          </w:p>
          <w:p w:rsidR="0062190F" w:rsidRPr="000B611A" w:rsidRDefault="0062190F" w:rsidP="002E1A5A">
            <w:pPr>
              <w:jc w:val="center"/>
              <w:rPr>
                <w:b/>
              </w:rPr>
            </w:pPr>
            <w:r w:rsidRPr="000B611A">
              <w:t>п/п</w:t>
            </w:r>
          </w:p>
        </w:tc>
        <w:tc>
          <w:tcPr>
            <w:tcW w:w="3637" w:type="dxa"/>
            <w:vAlign w:val="center"/>
          </w:tcPr>
          <w:p w:rsidR="0062190F" w:rsidRPr="000B611A" w:rsidRDefault="0062190F" w:rsidP="002E1A5A">
            <w:pPr>
              <w:jc w:val="center"/>
              <w:rPr>
                <w:b/>
              </w:rPr>
            </w:pPr>
            <w:r w:rsidRPr="000B611A">
              <w:t>Наименование организации</w:t>
            </w:r>
            <w:r w:rsidR="00225C03">
              <w:t>, ИНН</w:t>
            </w:r>
          </w:p>
        </w:tc>
        <w:tc>
          <w:tcPr>
            <w:tcW w:w="4643" w:type="dxa"/>
            <w:vAlign w:val="center"/>
          </w:tcPr>
          <w:p w:rsidR="0062190F" w:rsidRPr="000B611A" w:rsidRDefault="0062190F" w:rsidP="002E1A5A">
            <w:pPr>
              <w:jc w:val="center"/>
              <w:rPr>
                <w:b/>
              </w:rPr>
            </w:pPr>
            <w:r w:rsidRPr="000B611A">
              <w:t>Состав выполняемых работ и сумма договора субподряда</w:t>
            </w:r>
            <w:r w:rsidR="00DC1815">
              <w:t>/субпоставки</w:t>
            </w:r>
            <w:r w:rsidRPr="000B611A">
              <w:t xml:space="preserve"> (</w:t>
            </w:r>
            <w:r w:rsidRPr="000B611A">
              <w:rPr>
                <w:bCs/>
              </w:rPr>
              <w:t>тыс. рублей)</w:t>
            </w:r>
          </w:p>
        </w:tc>
      </w:tr>
      <w:tr w:rsidR="0062190F" w:rsidRPr="000B611A" w:rsidTr="002E1A5A">
        <w:trPr>
          <w:trHeight w:val="690"/>
        </w:trPr>
        <w:tc>
          <w:tcPr>
            <w:tcW w:w="1800" w:type="dxa"/>
          </w:tcPr>
          <w:p w:rsidR="0062190F" w:rsidRPr="000B611A" w:rsidRDefault="0062190F" w:rsidP="002E1A5A">
            <w:pPr>
              <w:spacing w:line="360" w:lineRule="auto"/>
              <w:ind w:firstLine="567"/>
              <w:jc w:val="center"/>
              <w:rPr>
                <w:b/>
              </w:rPr>
            </w:pPr>
          </w:p>
        </w:tc>
        <w:tc>
          <w:tcPr>
            <w:tcW w:w="3637" w:type="dxa"/>
            <w:vAlign w:val="center"/>
          </w:tcPr>
          <w:p w:rsidR="0062190F" w:rsidRPr="000B611A" w:rsidRDefault="0062190F" w:rsidP="002E1A5A">
            <w:pPr>
              <w:spacing w:line="360" w:lineRule="auto"/>
              <w:ind w:firstLine="567"/>
              <w:jc w:val="center"/>
              <w:rPr>
                <w:b/>
              </w:rPr>
            </w:pPr>
          </w:p>
        </w:tc>
        <w:tc>
          <w:tcPr>
            <w:tcW w:w="4643" w:type="dxa"/>
            <w:vAlign w:val="center"/>
          </w:tcPr>
          <w:p w:rsidR="0062190F" w:rsidRPr="000B611A" w:rsidRDefault="0062190F" w:rsidP="002E1A5A">
            <w:pPr>
              <w:spacing w:line="360" w:lineRule="auto"/>
              <w:ind w:firstLine="567"/>
              <w:jc w:val="center"/>
              <w:rPr>
                <w:b/>
              </w:rPr>
            </w:pPr>
          </w:p>
        </w:tc>
      </w:tr>
      <w:tr w:rsidR="0062190F" w:rsidRPr="000B611A" w:rsidTr="002E1A5A">
        <w:trPr>
          <w:trHeight w:val="690"/>
        </w:trPr>
        <w:tc>
          <w:tcPr>
            <w:tcW w:w="1800" w:type="dxa"/>
          </w:tcPr>
          <w:p w:rsidR="0062190F" w:rsidRPr="000B611A" w:rsidRDefault="0062190F" w:rsidP="002E1A5A">
            <w:pPr>
              <w:spacing w:line="360" w:lineRule="auto"/>
              <w:ind w:firstLine="567"/>
              <w:jc w:val="center"/>
              <w:rPr>
                <w:b/>
              </w:rPr>
            </w:pPr>
          </w:p>
        </w:tc>
        <w:tc>
          <w:tcPr>
            <w:tcW w:w="3637" w:type="dxa"/>
            <w:vAlign w:val="center"/>
          </w:tcPr>
          <w:p w:rsidR="0062190F" w:rsidRPr="000B611A" w:rsidRDefault="0062190F" w:rsidP="002E1A5A">
            <w:pPr>
              <w:spacing w:line="360" w:lineRule="auto"/>
              <w:ind w:firstLine="567"/>
              <w:jc w:val="center"/>
              <w:rPr>
                <w:b/>
              </w:rPr>
            </w:pPr>
          </w:p>
        </w:tc>
        <w:tc>
          <w:tcPr>
            <w:tcW w:w="4643" w:type="dxa"/>
            <w:vAlign w:val="center"/>
          </w:tcPr>
          <w:p w:rsidR="0062190F" w:rsidRPr="000B611A" w:rsidRDefault="0062190F" w:rsidP="002E1A5A">
            <w:pPr>
              <w:spacing w:line="360" w:lineRule="auto"/>
              <w:ind w:firstLine="567"/>
              <w:jc w:val="center"/>
              <w:rPr>
                <w:b/>
              </w:rPr>
            </w:pPr>
          </w:p>
        </w:tc>
      </w:tr>
    </w:tbl>
    <w:p w:rsidR="0062190F" w:rsidRPr="000B611A" w:rsidRDefault="0062190F" w:rsidP="0062190F">
      <w:pPr>
        <w:overflowPunct w:val="0"/>
        <w:autoSpaceDE w:val="0"/>
        <w:autoSpaceDN w:val="0"/>
        <w:adjustRightInd w:val="0"/>
        <w:jc w:val="both"/>
        <w:rPr>
          <w:bCs/>
        </w:rPr>
      </w:pPr>
    </w:p>
    <w:p w:rsidR="0062190F" w:rsidRPr="000B611A" w:rsidRDefault="0062190F" w:rsidP="0062190F">
      <w:pPr>
        <w:overflowPunct w:val="0"/>
        <w:autoSpaceDE w:val="0"/>
        <w:autoSpaceDN w:val="0"/>
        <w:adjustRightInd w:val="0"/>
        <w:jc w:val="both"/>
        <w:rPr>
          <w:bCs/>
        </w:rPr>
      </w:pPr>
      <w:r w:rsidRPr="000B611A">
        <w:rPr>
          <w:bCs/>
        </w:rPr>
        <w:t>_______________                   ____________________               ___________________________</w:t>
      </w:r>
    </w:p>
    <w:p w:rsidR="0062190F" w:rsidRPr="000B611A" w:rsidRDefault="0062190F" w:rsidP="0062190F">
      <w:pPr>
        <w:overflowPunct w:val="0"/>
        <w:autoSpaceDE w:val="0"/>
        <w:autoSpaceDN w:val="0"/>
        <w:adjustRightInd w:val="0"/>
        <w:ind w:firstLine="360"/>
        <w:jc w:val="both"/>
        <w:rPr>
          <w:bCs/>
          <w:vertAlign w:val="superscript"/>
        </w:rPr>
      </w:pPr>
      <w:r w:rsidRPr="000B611A">
        <w:rPr>
          <w:bCs/>
          <w:vertAlign w:val="superscript"/>
        </w:rPr>
        <w:t>(</w:t>
      </w:r>
      <w:proofErr w:type="gramStart"/>
      <w:r w:rsidRPr="000B611A">
        <w:rPr>
          <w:bCs/>
          <w:vertAlign w:val="superscript"/>
        </w:rPr>
        <w:t xml:space="preserve">должность)   </w:t>
      </w:r>
      <w:proofErr w:type="gramEnd"/>
      <w:r w:rsidRPr="000B611A">
        <w:rPr>
          <w:bCs/>
          <w:vertAlign w:val="superscript"/>
        </w:rPr>
        <w:t xml:space="preserve">                                              (подпись, М.П.)                                       (фамилия, имя, отчество подписавшего)</w:t>
      </w:r>
    </w:p>
    <w:p w:rsidR="0062190F" w:rsidRPr="000B611A" w:rsidRDefault="0062190F" w:rsidP="0062190F"/>
    <w:p w:rsidR="0062190F" w:rsidRPr="000B611A" w:rsidRDefault="0062190F" w:rsidP="0062190F"/>
    <w:tbl>
      <w:tblPr>
        <w:tblW w:w="9679" w:type="dxa"/>
        <w:jc w:val="center"/>
        <w:tblLook w:val="01E0" w:firstRow="1" w:lastRow="1" w:firstColumn="1" w:lastColumn="1" w:noHBand="0" w:noVBand="0"/>
      </w:tblPr>
      <w:tblGrid>
        <w:gridCol w:w="4956"/>
        <w:gridCol w:w="4723"/>
      </w:tblGrid>
      <w:tr w:rsidR="001A6227" w:rsidRPr="00C648DF" w:rsidTr="00EF4BF3">
        <w:trPr>
          <w:trHeight w:val="641"/>
          <w:jc w:val="center"/>
        </w:trPr>
        <w:tc>
          <w:tcPr>
            <w:tcW w:w="4956" w:type="dxa"/>
          </w:tcPr>
          <w:p w:rsidR="001A6227" w:rsidRPr="00C648DF" w:rsidRDefault="001A6227" w:rsidP="00EF4BF3">
            <w:pPr>
              <w:jc w:val="center"/>
              <w:rPr>
                <w:b/>
              </w:rPr>
            </w:pPr>
          </w:p>
          <w:p w:rsidR="001A6227" w:rsidRPr="00C648DF" w:rsidRDefault="001A6227" w:rsidP="00EF4BF3">
            <w:pPr>
              <w:jc w:val="center"/>
              <w:rPr>
                <w:b/>
              </w:rPr>
            </w:pPr>
            <w:r w:rsidRPr="00C648DF">
              <w:rPr>
                <w:b/>
              </w:rPr>
              <w:t>ПОКУПАТЕЛЬ</w:t>
            </w:r>
            <w:r w:rsidR="008A13D8">
              <w:rPr>
                <w:b/>
              </w:rPr>
              <w:t>:</w:t>
            </w:r>
          </w:p>
          <w:p w:rsidR="001A6227" w:rsidRPr="00C648DF" w:rsidRDefault="001A6227" w:rsidP="00EF4BF3">
            <w:pPr>
              <w:jc w:val="center"/>
            </w:pPr>
          </w:p>
          <w:p w:rsidR="001A6227" w:rsidRPr="00C648DF" w:rsidRDefault="00BB37E0" w:rsidP="00EF4BF3">
            <w:pPr>
              <w:jc w:val="center"/>
              <w:rPr>
                <w:b/>
                <w:bCs/>
                <w:spacing w:val="-2"/>
              </w:rPr>
            </w:pPr>
            <w:r>
              <w:t>ПАО</w:t>
            </w:r>
            <w:r w:rsidR="001A6227" w:rsidRPr="00C648DF">
              <w:t xml:space="preserve"> «</w:t>
            </w:r>
            <w:r w:rsidR="00FE6A6A">
              <w:t>Россети Центр</w:t>
            </w:r>
            <w:r w:rsidR="001A6227" w:rsidRPr="00C648DF">
              <w:t>»</w:t>
            </w:r>
            <w:r w:rsidR="0001167E">
              <w:t>/ /ПАО «</w:t>
            </w:r>
            <w:r w:rsidR="00FE6A6A">
              <w:t>Россети Центр и Приволжье</w:t>
            </w:r>
            <w:r w:rsidR="0001167E">
              <w:t>»</w:t>
            </w:r>
            <w:r w:rsidR="0001167E" w:rsidRPr="00C648DF">
              <w:t xml:space="preserve"> </w:t>
            </w:r>
            <w:r w:rsidR="001A6227" w:rsidRPr="00C648DF">
              <w:t xml:space="preserve"> </w:t>
            </w:r>
            <w:r w:rsidR="001A6227" w:rsidRPr="00C648DF">
              <w:rPr>
                <w:b/>
                <w:vertAlign w:val="superscript"/>
              </w:rPr>
              <w:footnoteReference w:id="38"/>
            </w:r>
          </w:p>
          <w:p w:rsidR="001A6227" w:rsidRPr="00C648DF" w:rsidRDefault="001A6227" w:rsidP="00EF4BF3">
            <w:pPr>
              <w:ind w:firstLine="6"/>
            </w:pPr>
          </w:p>
          <w:p w:rsidR="001A6227" w:rsidRPr="00C648DF" w:rsidRDefault="001A6227" w:rsidP="00EF4BF3">
            <w:pPr>
              <w:ind w:firstLine="6"/>
              <w:jc w:val="center"/>
            </w:pPr>
            <w:r w:rsidRPr="00C648DF">
              <w:t>___________________________</w:t>
            </w:r>
          </w:p>
          <w:p w:rsidR="001A6227" w:rsidRPr="008A13D8" w:rsidRDefault="001A6227" w:rsidP="00EF4BF3">
            <w:pPr>
              <w:ind w:firstLine="6"/>
              <w:jc w:val="center"/>
              <w:rPr>
                <w:i/>
              </w:rPr>
            </w:pPr>
            <w:r w:rsidRPr="008A13D8">
              <w:rPr>
                <w:i/>
              </w:rPr>
              <w:t>(должность)</w:t>
            </w:r>
          </w:p>
          <w:p w:rsidR="001A6227" w:rsidRPr="00C648DF" w:rsidRDefault="001A6227" w:rsidP="00EF4BF3">
            <w:pPr>
              <w:ind w:firstLine="6"/>
            </w:pPr>
          </w:p>
          <w:p w:rsidR="001A6227" w:rsidRPr="00C648DF" w:rsidRDefault="001A6227" w:rsidP="00EF4BF3">
            <w:pPr>
              <w:ind w:firstLine="6"/>
            </w:pPr>
            <w:r w:rsidRPr="00C648DF">
              <w:t>___________________________________</w:t>
            </w:r>
          </w:p>
          <w:p w:rsidR="001A6227" w:rsidRPr="008A13D8" w:rsidRDefault="001A6227" w:rsidP="00EF4BF3">
            <w:pPr>
              <w:ind w:firstLine="6"/>
              <w:jc w:val="center"/>
              <w:rPr>
                <w:i/>
              </w:rPr>
            </w:pPr>
            <w:r w:rsidRPr="008A13D8">
              <w:rPr>
                <w:i/>
              </w:rPr>
              <w:t>(Ф.И.О.)</w:t>
            </w:r>
          </w:p>
          <w:p w:rsidR="001A6227" w:rsidRPr="00C648DF" w:rsidRDefault="001A6227" w:rsidP="00EF4BF3">
            <w:pPr>
              <w:ind w:firstLine="6"/>
            </w:pPr>
          </w:p>
          <w:p w:rsidR="001A6227" w:rsidRPr="00C648DF" w:rsidRDefault="001A6227" w:rsidP="00EF4BF3">
            <w:pPr>
              <w:ind w:firstLine="6"/>
            </w:pPr>
            <w:r w:rsidRPr="00C648DF">
              <w:t xml:space="preserve">        М.П.   «_____» _____________20____г.                     </w:t>
            </w:r>
          </w:p>
        </w:tc>
        <w:tc>
          <w:tcPr>
            <w:tcW w:w="4723" w:type="dxa"/>
          </w:tcPr>
          <w:p w:rsidR="001A6227" w:rsidRPr="00C648DF" w:rsidRDefault="001A6227" w:rsidP="00EF4BF3">
            <w:pPr>
              <w:jc w:val="center"/>
              <w:rPr>
                <w:b/>
                <w:bCs/>
                <w:spacing w:val="-2"/>
              </w:rPr>
            </w:pPr>
          </w:p>
          <w:p w:rsidR="001A6227" w:rsidRPr="00C648DF" w:rsidRDefault="001A6227" w:rsidP="00EF4BF3">
            <w:pPr>
              <w:jc w:val="center"/>
              <w:rPr>
                <w:b/>
                <w:bCs/>
                <w:spacing w:val="-2"/>
              </w:rPr>
            </w:pPr>
            <w:r w:rsidRPr="00C648DF">
              <w:rPr>
                <w:b/>
                <w:bCs/>
                <w:spacing w:val="-2"/>
              </w:rPr>
              <w:t>ПОСТАВЩИК</w:t>
            </w:r>
            <w:r w:rsidR="008A13D8">
              <w:rPr>
                <w:b/>
                <w:bCs/>
                <w:spacing w:val="-2"/>
              </w:rPr>
              <w:t>:</w:t>
            </w:r>
          </w:p>
          <w:p w:rsidR="001A6227" w:rsidRPr="00C648DF" w:rsidRDefault="001A6227" w:rsidP="00EF4BF3">
            <w:pPr>
              <w:jc w:val="center"/>
              <w:rPr>
                <w:b/>
                <w:bCs/>
                <w:spacing w:val="-2"/>
              </w:rPr>
            </w:pPr>
          </w:p>
          <w:p w:rsidR="001A6227" w:rsidRPr="00C648DF" w:rsidRDefault="001A6227" w:rsidP="00EF4BF3">
            <w:pPr>
              <w:jc w:val="center"/>
              <w:rPr>
                <w:b/>
                <w:bCs/>
                <w:spacing w:val="-2"/>
              </w:rPr>
            </w:pPr>
            <w:r w:rsidRPr="00C648DF">
              <w:rPr>
                <w:b/>
                <w:bCs/>
                <w:spacing w:val="-2"/>
              </w:rPr>
              <w:t>_____________________________</w:t>
            </w:r>
          </w:p>
          <w:p w:rsidR="001A6227" w:rsidRPr="008A13D8" w:rsidRDefault="001A6227" w:rsidP="00EF4BF3">
            <w:pPr>
              <w:ind w:firstLine="6"/>
              <w:rPr>
                <w:i/>
              </w:rPr>
            </w:pPr>
            <w:r w:rsidRPr="00C648DF">
              <w:t xml:space="preserve">                          </w:t>
            </w:r>
            <w:r w:rsidRPr="008A13D8">
              <w:rPr>
                <w:i/>
              </w:rPr>
              <w:t>(наименование)</w:t>
            </w:r>
          </w:p>
          <w:p w:rsidR="001A6227" w:rsidRPr="00C648DF" w:rsidRDefault="001A6227" w:rsidP="00EF4BF3">
            <w:pPr>
              <w:ind w:firstLine="6"/>
              <w:jc w:val="center"/>
            </w:pPr>
            <w:r w:rsidRPr="00C648DF">
              <w:t>___________________________</w:t>
            </w:r>
          </w:p>
          <w:p w:rsidR="001A6227" w:rsidRPr="008A13D8" w:rsidRDefault="001A6227" w:rsidP="00EF4BF3">
            <w:pPr>
              <w:ind w:firstLine="6"/>
              <w:jc w:val="center"/>
              <w:rPr>
                <w:i/>
              </w:rPr>
            </w:pPr>
            <w:r w:rsidRPr="008A13D8">
              <w:rPr>
                <w:i/>
              </w:rPr>
              <w:t>(должность)</w:t>
            </w:r>
          </w:p>
          <w:p w:rsidR="001A6227" w:rsidRPr="008A13D8" w:rsidRDefault="001A6227" w:rsidP="00EF4BF3">
            <w:pPr>
              <w:ind w:firstLine="6"/>
              <w:rPr>
                <w:i/>
              </w:rPr>
            </w:pPr>
          </w:p>
          <w:p w:rsidR="001A6227" w:rsidRPr="00C648DF" w:rsidRDefault="001A6227" w:rsidP="00EF4BF3">
            <w:pPr>
              <w:ind w:firstLine="6"/>
            </w:pPr>
            <w:r w:rsidRPr="00C648DF">
              <w:t>___________________________________</w:t>
            </w:r>
          </w:p>
          <w:p w:rsidR="001A6227" w:rsidRPr="008A13D8" w:rsidRDefault="001A6227" w:rsidP="00EF4BF3">
            <w:pPr>
              <w:ind w:firstLine="6"/>
              <w:jc w:val="center"/>
              <w:rPr>
                <w:i/>
              </w:rPr>
            </w:pPr>
            <w:r w:rsidRPr="008A13D8">
              <w:rPr>
                <w:i/>
              </w:rPr>
              <w:t>(Ф.И.О.)</w:t>
            </w:r>
          </w:p>
          <w:p w:rsidR="001A6227" w:rsidRPr="00C648DF" w:rsidRDefault="001A6227" w:rsidP="00EF4BF3">
            <w:pPr>
              <w:ind w:firstLine="6"/>
            </w:pPr>
          </w:p>
          <w:p w:rsidR="001A6227" w:rsidRPr="00C648DF" w:rsidRDefault="001A6227" w:rsidP="00EF4BF3">
            <w:pPr>
              <w:ind w:firstLine="6"/>
            </w:pPr>
            <w:r w:rsidRPr="00C648DF">
              <w:t xml:space="preserve">         М.П.   «_____» _____________20___г.                     </w:t>
            </w:r>
          </w:p>
        </w:tc>
      </w:tr>
    </w:tbl>
    <w:p w:rsidR="0062190F" w:rsidRPr="000B611A" w:rsidRDefault="0062190F" w:rsidP="001A6227">
      <w:pPr>
        <w:pStyle w:val="xl48"/>
        <w:spacing w:before="0" w:beforeAutospacing="0" w:after="0" w:afterAutospacing="0"/>
        <w:jc w:val="left"/>
        <w:rPr>
          <w:rFonts w:ascii="Times New Roman" w:hAnsi="Times New Roman" w:cs="Times New Roman"/>
          <w:b w:val="0"/>
        </w:rPr>
      </w:pPr>
    </w:p>
    <w:p w:rsidR="00C225C2" w:rsidRPr="000B611A" w:rsidRDefault="00C225C2" w:rsidP="00B412C3"/>
    <w:p w:rsidR="000F0F34" w:rsidRDefault="000F0F34" w:rsidP="00B412C3">
      <w:pPr>
        <w:ind w:firstLine="426"/>
        <w:jc w:val="both"/>
        <w:rPr>
          <w:i/>
        </w:rPr>
      </w:pPr>
    </w:p>
    <w:p w:rsidR="000F0F34" w:rsidRDefault="000F0F34" w:rsidP="0028022F">
      <w:pPr>
        <w:jc w:val="both"/>
        <w:rPr>
          <w:i/>
        </w:rPr>
      </w:pPr>
    </w:p>
    <w:p w:rsidR="000F0F34" w:rsidRDefault="000F0F34" w:rsidP="00B412C3">
      <w:pPr>
        <w:ind w:firstLine="426"/>
        <w:jc w:val="both"/>
        <w:rPr>
          <w:i/>
        </w:rPr>
      </w:pPr>
    </w:p>
    <w:p w:rsidR="000F0F34" w:rsidRDefault="000F0F34" w:rsidP="00B412C3">
      <w:pPr>
        <w:ind w:firstLine="426"/>
        <w:jc w:val="both"/>
        <w:rPr>
          <w:i/>
        </w:rPr>
      </w:pPr>
    </w:p>
    <w:p w:rsidR="000F0F34" w:rsidRDefault="000F0F34" w:rsidP="00B412C3">
      <w:pPr>
        <w:ind w:firstLine="426"/>
        <w:jc w:val="both"/>
        <w:rPr>
          <w:i/>
        </w:rPr>
      </w:pPr>
    </w:p>
    <w:p w:rsidR="000F0F34" w:rsidRDefault="000F0F34" w:rsidP="00B412C3">
      <w:pPr>
        <w:ind w:firstLine="426"/>
        <w:jc w:val="both"/>
        <w:rPr>
          <w:i/>
        </w:rPr>
      </w:pPr>
    </w:p>
    <w:p w:rsidR="000F0F34" w:rsidRDefault="000F0F34" w:rsidP="00B412C3">
      <w:pPr>
        <w:ind w:firstLine="426"/>
        <w:jc w:val="both"/>
        <w:rPr>
          <w:i/>
        </w:rPr>
      </w:pPr>
    </w:p>
    <w:p w:rsidR="000F0F34" w:rsidRDefault="000F0F34" w:rsidP="00B412C3">
      <w:pPr>
        <w:ind w:firstLine="426"/>
        <w:jc w:val="both"/>
        <w:rPr>
          <w:i/>
        </w:rPr>
      </w:pPr>
    </w:p>
    <w:p w:rsidR="000F0F34" w:rsidRDefault="000F0F34" w:rsidP="00B412C3">
      <w:pPr>
        <w:ind w:firstLine="426"/>
        <w:jc w:val="both"/>
        <w:rPr>
          <w:i/>
        </w:rPr>
        <w:sectPr w:rsidR="000F0F34" w:rsidSect="00B412C3">
          <w:pgSz w:w="11906" w:h="16838"/>
          <w:pgMar w:top="1418" w:right="709" w:bottom="1134" w:left="1276" w:header="709" w:footer="709" w:gutter="0"/>
          <w:cols w:space="708"/>
          <w:titlePg/>
          <w:docGrid w:linePitch="360"/>
        </w:sectPr>
      </w:pPr>
    </w:p>
    <w:p w:rsidR="000F0F34" w:rsidRDefault="000F0F34" w:rsidP="000F0F34">
      <w:pPr>
        <w:rPr>
          <w:rFonts w:eastAsia="Calibri"/>
          <w:lang w:eastAsia="en-US"/>
        </w:rPr>
      </w:pPr>
      <w:r>
        <w:rPr>
          <w:rFonts w:eastAsia="Calibri"/>
          <w:lang w:eastAsia="en-US"/>
        </w:rPr>
        <w:lastRenderedPageBreak/>
        <w:t xml:space="preserve">                                                                                                                   </w:t>
      </w:r>
    </w:p>
    <w:p w:rsidR="00453E31" w:rsidRPr="008A13D8" w:rsidRDefault="000F0F34" w:rsidP="00453E31">
      <w:pPr>
        <w:pStyle w:val="af2"/>
        <w:jc w:val="both"/>
      </w:pPr>
      <w:r>
        <w:rPr>
          <w:rFonts w:eastAsia="Calibri"/>
          <w:lang w:eastAsia="en-US"/>
        </w:rPr>
        <w:t xml:space="preserve">                                                                                                                                                   </w:t>
      </w:r>
      <w:r w:rsidR="00453E31">
        <w:t>Приложение № 5</w:t>
      </w:r>
      <w:r w:rsidR="00453E31" w:rsidRPr="008A13D8">
        <w:t xml:space="preserve">                                                                                                                                                                            </w:t>
      </w:r>
    </w:p>
    <w:p w:rsidR="00453E31" w:rsidRPr="008A13D8" w:rsidRDefault="00453E31" w:rsidP="00453E31">
      <w:pPr>
        <w:pStyle w:val="af2"/>
        <w:jc w:val="both"/>
      </w:pPr>
      <w:r w:rsidRPr="008A13D8">
        <w:t xml:space="preserve">                                                                                                 </w:t>
      </w:r>
      <w:r>
        <w:t xml:space="preserve">                                                 </w:t>
      </w:r>
      <w:r w:rsidRPr="008A13D8">
        <w:t xml:space="preserve"> к договору поставки                                                                                                                                                                  </w:t>
      </w:r>
    </w:p>
    <w:p w:rsidR="00453E31" w:rsidRPr="008A13D8" w:rsidRDefault="00453E31" w:rsidP="00453E31">
      <w:pPr>
        <w:pStyle w:val="af2"/>
        <w:jc w:val="both"/>
      </w:pPr>
      <w:r w:rsidRPr="008A13D8">
        <w:t xml:space="preserve">                                                                                                 </w:t>
      </w:r>
      <w:r>
        <w:t xml:space="preserve">                                                 </w:t>
      </w:r>
      <w:r w:rsidRPr="008A13D8">
        <w:t xml:space="preserve"> № ______</w:t>
      </w:r>
      <w:r>
        <w:t>_______</w:t>
      </w:r>
      <w:r w:rsidRPr="008A13D8">
        <w:t>_ от _________20___г.</w:t>
      </w:r>
    </w:p>
    <w:p w:rsidR="000F0F34" w:rsidRPr="000F0F34" w:rsidRDefault="000F0F34" w:rsidP="000F0F3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66634F" w:rsidRPr="00534BAF" w:rsidRDefault="0066634F" w:rsidP="0066634F">
      <w:pPr>
        <w:keepNext/>
        <w:tabs>
          <w:tab w:val="left" w:pos="708"/>
        </w:tabs>
        <w:outlineLvl w:val="0"/>
        <w:rPr>
          <w:b/>
          <w:bCs/>
          <w:sz w:val="28"/>
        </w:rPr>
      </w:pPr>
      <w:r w:rsidRPr="00534BAF">
        <w:rPr>
          <w:b/>
          <w:bCs/>
          <w:sz w:val="28"/>
        </w:rPr>
        <w:t xml:space="preserve">Формат предоставления </w:t>
      </w:r>
      <w:proofErr w:type="gramStart"/>
      <w:r w:rsidRPr="00534BAF">
        <w:rPr>
          <w:b/>
          <w:bCs/>
          <w:sz w:val="28"/>
        </w:rPr>
        <w:t>информации  утверждаем</w:t>
      </w:r>
      <w:proofErr w:type="gramEnd"/>
      <w:r w:rsidRPr="00534BAF">
        <w:rPr>
          <w:b/>
          <w:bCs/>
          <w:sz w:val="28"/>
        </w:rPr>
        <w:t>:</w:t>
      </w:r>
    </w:p>
    <w:p w:rsidR="0066634F" w:rsidRPr="00534BAF" w:rsidRDefault="0066634F" w:rsidP="0066634F"/>
    <w:tbl>
      <w:tblPr>
        <w:tblW w:w="9679" w:type="dxa"/>
        <w:tblLook w:val="01E0" w:firstRow="1" w:lastRow="1" w:firstColumn="1" w:lastColumn="1" w:noHBand="0" w:noVBand="0"/>
      </w:tblPr>
      <w:tblGrid>
        <w:gridCol w:w="4956"/>
        <w:gridCol w:w="4723"/>
      </w:tblGrid>
      <w:tr w:rsidR="0066634F" w:rsidRPr="00534BAF" w:rsidTr="00CB592E">
        <w:trPr>
          <w:trHeight w:val="641"/>
        </w:trPr>
        <w:tc>
          <w:tcPr>
            <w:tcW w:w="4956" w:type="dxa"/>
          </w:tcPr>
          <w:p w:rsidR="0066634F" w:rsidRPr="00534BAF" w:rsidRDefault="0066634F" w:rsidP="00CB592E">
            <w:pPr>
              <w:ind w:firstLine="6"/>
              <w:jc w:val="center"/>
              <w:rPr>
                <w:b/>
              </w:rPr>
            </w:pPr>
            <w:r w:rsidRPr="00534BAF">
              <w:rPr>
                <w:b/>
              </w:rPr>
              <w:t xml:space="preserve">От </w:t>
            </w:r>
            <w:r>
              <w:rPr>
                <w:b/>
              </w:rPr>
              <w:t>Покупателя</w:t>
            </w:r>
            <w:r w:rsidRPr="00534BAF">
              <w:rPr>
                <w:b/>
              </w:rPr>
              <w:t>:</w:t>
            </w:r>
          </w:p>
          <w:p w:rsidR="0066634F" w:rsidRPr="00534BAF" w:rsidRDefault="0066634F" w:rsidP="00CB592E">
            <w:pPr>
              <w:ind w:firstLine="6"/>
              <w:jc w:val="center"/>
              <w:rPr>
                <w:b/>
              </w:rPr>
            </w:pPr>
          </w:p>
          <w:p w:rsidR="0066634F" w:rsidRPr="00534BAF" w:rsidRDefault="0066634F" w:rsidP="00CB592E">
            <w:pPr>
              <w:ind w:firstLine="6"/>
              <w:jc w:val="center"/>
            </w:pPr>
            <w:r w:rsidRPr="00534BAF">
              <w:t>___________________________</w:t>
            </w:r>
          </w:p>
          <w:p w:rsidR="0066634F" w:rsidRPr="00534BAF" w:rsidRDefault="0066634F" w:rsidP="00CB592E">
            <w:pPr>
              <w:ind w:firstLine="6"/>
              <w:jc w:val="center"/>
              <w:rPr>
                <w:i/>
              </w:rPr>
            </w:pPr>
            <w:r w:rsidRPr="00534BAF">
              <w:rPr>
                <w:i/>
              </w:rPr>
              <w:t>(должность)</w:t>
            </w:r>
          </w:p>
          <w:p w:rsidR="0066634F" w:rsidRPr="00534BAF" w:rsidRDefault="0066634F" w:rsidP="00CB592E">
            <w:r w:rsidRPr="00534BAF">
              <w:t>___________________________________</w:t>
            </w:r>
          </w:p>
          <w:p w:rsidR="0066634F" w:rsidRPr="00534BAF" w:rsidRDefault="0066634F" w:rsidP="00CB592E">
            <w:pPr>
              <w:ind w:firstLine="6"/>
              <w:jc w:val="center"/>
              <w:rPr>
                <w:i/>
              </w:rPr>
            </w:pPr>
            <w:r w:rsidRPr="00534BAF">
              <w:rPr>
                <w:i/>
              </w:rPr>
              <w:t>(Ф.И.О.)</w:t>
            </w:r>
          </w:p>
          <w:p w:rsidR="0066634F" w:rsidRPr="00534BAF" w:rsidRDefault="0066634F" w:rsidP="00CB592E">
            <w:r w:rsidRPr="00534BAF">
              <w:t xml:space="preserve">М.П.   «_____» _____________20___г.                     </w:t>
            </w:r>
          </w:p>
        </w:tc>
        <w:tc>
          <w:tcPr>
            <w:tcW w:w="4723" w:type="dxa"/>
          </w:tcPr>
          <w:p w:rsidR="0066634F" w:rsidRPr="00534BAF" w:rsidRDefault="0066634F" w:rsidP="00CB592E">
            <w:pPr>
              <w:ind w:firstLine="6"/>
              <w:jc w:val="center"/>
              <w:rPr>
                <w:b/>
              </w:rPr>
            </w:pPr>
            <w:r w:rsidRPr="00534BAF">
              <w:rPr>
                <w:b/>
              </w:rPr>
              <w:t xml:space="preserve">От </w:t>
            </w:r>
            <w:r>
              <w:rPr>
                <w:b/>
              </w:rPr>
              <w:t>Поставщика</w:t>
            </w:r>
            <w:r w:rsidRPr="00534BAF">
              <w:rPr>
                <w:b/>
              </w:rPr>
              <w:t>:</w:t>
            </w:r>
          </w:p>
          <w:p w:rsidR="0066634F" w:rsidRPr="00534BAF" w:rsidRDefault="0066634F" w:rsidP="00CB592E">
            <w:pPr>
              <w:ind w:firstLine="6"/>
              <w:jc w:val="center"/>
              <w:rPr>
                <w:b/>
              </w:rPr>
            </w:pPr>
          </w:p>
          <w:p w:rsidR="0066634F" w:rsidRPr="00534BAF" w:rsidRDefault="0066634F" w:rsidP="00CB592E">
            <w:pPr>
              <w:ind w:firstLine="6"/>
              <w:jc w:val="center"/>
            </w:pPr>
            <w:r w:rsidRPr="00534BAF">
              <w:t>___________________________</w:t>
            </w:r>
          </w:p>
          <w:p w:rsidR="0066634F" w:rsidRPr="00534BAF" w:rsidRDefault="0066634F" w:rsidP="00CB592E">
            <w:pPr>
              <w:ind w:firstLine="6"/>
              <w:jc w:val="center"/>
              <w:rPr>
                <w:i/>
              </w:rPr>
            </w:pPr>
            <w:r w:rsidRPr="00534BAF">
              <w:rPr>
                <w:i/>
              </w:rPr>
              <w:t>(должность)</w:t>
            </w:r>
          </w:p>
          <w:p w:rsidR="0066634F" w:rsidRPr="00534BAF" w:rsidRDefault="0066634F" w:rsidP="00CB592E">
            <w:r w:rsidRPr="00534BAF">
              <w:t>___________________________________</w:t>
            </w:r>
          </w:p>
          <w:p w:rsidR="0066634F" w:rsidRPr="00534BAF" w:rsidRDefault="0066634F" w:rsidP="00CB592E">
            <w:pPr>
              <w:ind w:firstLine="6"/>
              <w:jc w:val="center"/>
              <w:rPr>
                <w:i/>
              </w:rPr>
            </w:pPr>
            <w:r w:rsidRPr="00534BAF">
              <w:rPr>
                <w:i/>
              </w:rPr>
              <w:t>(Ф.И.О.)</w:t>
            </w:r>
            <w:r w:rsidRPr="00534BAF">
              <w:t xml:space="preserve">             </w:t>
            </w:r>
          </w:p>
          <w:p w:rsidR="0066634F" w:rsidRPr="00534BAF" w:rsidRDefault="0066634F" w:rsidP="00CB592E">
            <w:r w:rsidRPr="00534BAF">
              <w:t xml:space="preserve">М.П.   «_____» _____________20___г.                     </w:t>
            </w:r>
          </w:p>
        </w:tc>
      </w:tr>
    </w:tbl>
    <w:p w:rsidR="00B93B78" w:rsidRDefault="00B93B78" w:rsidP="00B93B78">
      <w:pPr>
        <w:autoSpaceDN w:val="0"/>
        <w:jc w:val="center"/>
        <w:rPr>
          <w:rFonts w:eastAsia="Calibri"/>
          <w:bCs/>
          <w:i/>
          <w:sz w:val="26"/>
          <w:szCs w:val="26"/>
          <w:lang w:val="en-US" w:eastAsia="en-US"/>
        </w:rPr>
      </w:pPr>
    </w:p>
    <w:p w:rsidR="00B93B78" w:rsidRDefault="00B93B78" w:rsidP="00B93B78">
      <w:pPr>
        <w:autoSpaceDN w:val="0"/>
        <w:jc w:val="center"/>
        <w:rPr>
          <w:rFonts w:eastAsia="Calibri"/>
          <w:bCs/>
          <w:i/>
          <w:sz w:val="26"/>
          <w:szCs w:val="26"/>
          <w:lang w:val="en-US" w:eastAsia="en-US"/>
        </w:rPr>
      </w:pPr>
    </w:p>
    <w:p w:rsidR="00B93B78" w:rsidRDefault="00B93B78" w:rsidP="00B93B78">
      <w:pPr>
        <w:autoSpaceDN w:val="0"/>
        <w:jc w:val="center"/>
        <w:rPr>
          <w:rFonts w:eastAsia="Calibri"/>
          <w:bCs/>
          <w:i/>
          <w:sz w:val="26"/>
          <w:szCs w:val="26"/>
          <w:lang w:val="en-US" w:eastAsia="en-US"/>
        </w:rPr>
      </w:pP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 xml:space="preserve">Излагается в соответствии с требованиями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приказа ПАО «</w:t>
      </w:r>
      <w:r w:rsidR="00FE6A6A">
        <w:rPr>
          <w:rFonts w:eastAsia="Calibri"/>
          <w:bCs/>
          <w:i/>
          <w:sz w:val="26"/>
          <w:szCs w:val="26"/>
          <w:lang w:eastAsia="en-US"/>
        </w:rPr>
        <w:t>Россети Центр</w:t>
      </w:r>
      <w:r>
        <w:rPr>
          <w:rFonts w:eastAsia="Calibri"/>
          <w:bCs/>
          <w:i/>
          <w:sz w:val="26"/>
          <w:szCs w:val="26"/>
          <w:lang w:eastAsia="en-US"/>
        </w:rPr>
        <w:t xml:space="preserve">» от 24.04.2019 № 159-ЦА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 xml:space="preserve">«Об организации работы по раскрытию информации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о цепочке собственников контрагентов»</w:t>
      </w:r>
    </w:p>
    <w:p w:rsidR="00B93B78" w:rsidRDefault="00B93B78" w:rsidP="00B93B78">
      <w:pPr>
        <w:tabs>
          <w:tab w:val="left" w:pos="1134"/>
        </w:tabs>
        <w:autoSpaceDN w:val="0"/>
      </w:pPr>
    </w:p>
    <w:p w:rsidR="00B93B78" w:rsidRDefault="00B93B78" w:rsidP="00B93B78">
      <w:pPr>
        <w:tabs>
          <w:tab w:val="left" w:pos="1134"/>
        </w:tabs>
        <w:autoSpaceDN w:val="0"/>
        <w:jc w:val="center"/>
        <w:rPr>
          <w:i/>
          <w:sz w:val="26"/>
          <w:szCs w:val="26"/>
        </w:rPr>
      </w:pPr>
      <w:r>
        <w:rPr>
          <w:i/>
          <w:sz w:val="26"/>
          <w:szCs w:val="26"/>
        </w:rPr>
        <w:t>(</w:t>
      </w:r>
      <w:proofErr w:type="gramStart"/>
      <w:r>
        <w:rPr>
          <w:i/>
          <w:sz w:val="26"/>
          <w:szCs w:val="26"/>
        </w:rPr>
        <w:t>В</w:t>
      </w:r>
      <w:proofErr w:type="gramEnd"/>
      <w:r>
        <w:rPr>
          <w:i/>
          <w:sz w:val="26"/>
          <w:szCs w:val="26"/>
        </w:rPr>
        <w:t xml:space="preserve"> случае изменения в дальнейшем редакции организационно-распорядительными документами Общества, </w:t>
      </w:r>
    </w:p>
    <w:p w:rsidR="00B93B78" w:rsidRDefault="00B93B78" w:rsidP="00B93B78">
      <w:pPr>
        <w:tabs>
          <w:tab w:val="left" w:pos="1134"/>
        </w:tabs>
        <w:autoSpaceDN w:val="0"/>
        <w:jc w:val="center"/>
        <w:rPr>
          <w:i/>
          <w:sz w:val="26"/>
          <w:szCs w:val="26"/>
        </w:rPr>
      </w:pPr>
      <w:r>
        <w:rPr>
          <w:i/>
          <w:sz w:val="26"/>
          <w:szCs w:val="26"/>
        </w:rPr>
        <w:t xml:space="preserve">применению подлежит редакция, актуальная на момент заключения </w:t>
      </w:r>
    </w:p>
    <w:p w:rsidR="00B93B78" w:rsidRDefault="00B93B78" w:rsidP="00B93B78">
      <w:pPr>
        <w:tabs>
          <w:tab w:val="left" w:pos="1134"/>
        </w:tabs>
        <w:autoSpaceDN w:val="0"/>
        <w:jc w:val="center"/>
        <w:rPr>
          <w:i/>
          <w:sz w:val="26"/>
          <w:szCs w:val="26"/>
        </w:rPr>
      </w:pPr>
      <w:r>
        <w:rPr>
          <w:i/>
          <w:sz w:val="26"/>
          <w:szCs w:val="26"/>
        </w:rPr>
        <w:t>соответствующего договора)</w:t>
      </w:r>
    </w:p>
    <w:p w:rsidR="0066634F" w:rsidRPr="00534BAF" w:rsidRDefault="0066634F" w:rsidP="0066634F">
      <w:pPr>
        <w:spacing w:after="200" w:line="276" w:lineRule="auto"/>
        <w:jc w:val="both"/>
        <w:rPr>
          <w:rFonts w:ascii="Arial" w:eastAsia="Calibri" w:hAnsi="Arial" w:cs="Arial"/>
          <w:sz w:val="22"/>
          <w:szCs w:val="22"/>
          <w:lang w:eastAsia="en-US"/>
        </w:rPr>
      </w:pPr>
    </w:p>
    <w:p w:rsidR="0066634F" w:rsidRPr="00534BAF" w:rsidRDefault="0066634F" w:rsidP="0066634F">
      <w:pPr>
        <w:rPr>
          <w:rFonts w:eastAsia="Calibri"/>
          <w:lang w:eastAsia="en-US"/>
        </w:rPr>
      </w:pPr>
    </w:p>
    <w:p w:rsidR="0066634F" w:rsidRPr="00B93B78" w:rsidRDefault="0066634F" w:rsidP="0066634F">
      <w:pPr>
        <w:spacing w:after="200" w:line="276" w:lineRule="auto"/>
        <w:rPr>
          <w:rFonts w:eastAsia="Calibri"/>
          <w:i/>
          <w:sz w:val="20"/>
          <w:szCs w:val="20"/>
          <w:lang w:val="en-US" w:eastAsia="en-US"/>
        </w:rPr>
      </w:pPr>
      <w:r>
        <w:rPr>
          <w:rFonts w:eastAsia="Calibri"/>
          <w:i/>
          <w:sz w:val="20"/>
          <w:szCs w:val="20"/>
          <w:lang w:eastAsia="en-US"/>
        </w:rPr>
        <w:t xml:space="preserve"> </w:t>
      </w:r>
    </w:p>
    <w:p w:rsidR="000F0F34" w:rsidRDefault="000F0F34" w:rsidP="000F0F34">
      <w:pPr>
        <w:spacing w:after="200" w:line="276" w:lineRule="auto"/>
        <w:rPr>
          <w:rFonts w:eastAsia="Calibri"/>
          <w:i/>
          <w:lang w:eastAsia="en-US"/>
        </w:rPr>
      </w:pPr>
    </w:p>
    <w:p w:rsidR="005D5FDE" w:rsidRDefault="005D5FDE" w:rsidP="000F0F34">
      <w:pPr>
        <w:spacing w:after="200" w:line="276" w:lineRule="auto"/>
        <w:rPr>
          <w:rFonts w:eastAsia="Calibri"/>
          <w:i/>
          <w:sz w:val="20"/>
          <w:szCs w:val="20"/>
          <w:lang w:eastAsia="en-US"/>
        </w:rPr>
        <w:sectPr w:rsidR="005D5FDE" w:rsidSect="005F76AF">
          <w:pgSz w:w="16838" w:h="11906" w:orient="landscape" w:code="9"/>
          <w:pgMar w:top="567" w:right="1134" w:bottom="567" w:left="1134" w:header="709" w:footer="709" w:gutter="0"/>
          <w:cols w:space="708"/>
          <w:docGrid w:linePitch="360"/>
        </w:sectPr>
      </w:pPr>
    </w:p>
    <w:p w:rsidR="005D5FDE" w:rsidRPr="005D5FDE" w:rsidRDefault="005D5FDE" w:rsidP="005D5FDE">
      <w:pPr>
        <w:jc w:val="both"/>
      </w:pPr>
      <w:r>
        <w:lastRenderedPageBreak/>
        <w:t xml:space="preserve">                                                              Приложение № 6</w:t>
      </w:r>
    </w:p>
    <w:p w:rsidR="005D5FDE" w:rsidRPr="005D5FDE" w:rsidRDefault="005D5FDE" w:rsidP="005D5FDE">
      <w:pPr>
        <w:jc w:val="both"/>
      </w:pPr>
      <w:r w:rsidRPr="005D5FDE">
        <w:t xml:space="preserve">                                                              к Договору № ____________ от «__» _______ 20 __ г.</w:t>
      </w:r>
    </w:p>
    <w:p w:rsidR="005D5FDE" w:rsidRPr="005D5FDE" w:rsidRDefault="005D5FDE" w:rsidP="005D5FDE">
      <w:pPr>
        <w:widowControl w:val="0"/>
        <w:autoSpaceDE w:val="0"/>
        <w:autoSpaceDN w:val="0"/>
        <w:adjustRightInd w:val="0"/>
        <w:jc w:val="both"/>
      </w:pPr>
    </w:p>
    <w:p w:rsidR="005D5FDE" w:rsidRPr="005D5FDE" w:rsidRDefault="005D5FDE" w:rsidP="005D5FDE">
      <w:pPr>
        <w:widowControl w:val="0"/>
        <w:autoSpaceDE w:val="0"/>
        <w:autoSpaceDN w:val="0"/>
        <w:adjustRightInd w:val="0"/>
        <w:jc w:val="both"/>
      </w:pPr>
    </w:p>
    <w:p w:rsidR="005D5FDE" w:rsidRPr="005D5FDE" w:rsidRDefault="005D5FDE" w:rsidP="005D5FDE">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5D5FDE" w:rsidRPr="005D5FDE" w:rsidRDefault="005D5FDE" w:rsidP="005D5FDE"/>
    <w:tbl>
      <w:tblPr>
        <w:tblW w:w="9679" w:type="dxa"/>
        <w:tblLook w:val="01E0" w:firstRow="1" w:lastRow="1" w:firstColumn="1" w:lastColumn="1" w:noHBand="0" w:noVBand="0"/>
      </w:tblPr>
      <w:tblGrid>
        <w:gridCol w:w="4956"/>
        <w:gridCol w:w="4723"/>
      </w:tblGrid>
      <w:tr w:rsidR="005D5FDE" w:rsidRPr="005D5FDE" w:rsidTr="005F76AF">
        <w:trPr>
          <w:trHeight w:val="641"/>
        </w:trPr>
        <w:tc>
          <w:tcPr>
            <w:tcW w:w="4956" w:type="dxa"/>
          </w:tcPr>
          <w:p w:rsidR="005D5FDE" w:rsidRPr="005D5FDE" w:rsidRDefault="005D5FDE" w:rsidP="005D5FDE">
            <w:pPr>
              <w:ind w:firstLine="6"/>
              <w:jc w:val="center"/>
              <w:rPr>
                <w:b/>
              </w:rPr>
            </w:pPr>
            <w:r w:rsidRPr="005D5FDE">
              <w:rPr>
                <w:b/>
              </w:rPr>
              <w:t xml:space="preserve">От </w:t>
            </w:r>
            <w:r w:rsidR="00293E20">
              <w:rPr>
                <w:b/>
              </w:rPr>
              <w:t>ПОКУПАТЕЛЯ</w:t>
            </w:r>
            <w:r w:rsidRPr="005D5FDE">
              <w:rPr>
                <w:b/>
              </w:rPr>
              <w:t>:</w:t>
            </w:r>
          </w:p>
          <w:p w:rsidR="005D5FDE" w:rsidRPr="005D5FDE" w:rsidRDefault="005D5FDE" w:rsidP="005D5FDE">
            <w:pPr>
              <w:ind w:firstLine="6"/>
              <w:jc w:val="center"/>
              <w:rPr>
                <w:b/>
              </w:rPr>
            </w:pPr>
          </w:p>
          <w:p w:rsidR="005D5FDE" w:rsidRPr="005D5FDE" w:rsidRDefault="005D5FDE" w:rsidP="005D5FDE">
            <w:pPr>
              <w:ind w:firstLine="6"/>
              <w:jc w:val="center"/>
            </w:pPr>
            <w:r w:rsidRPr="005D5FDE">
              <w:t>___________________________</w:t>
            </w:r>
          </w:p>
          <w:p w:rsidR="005D5FDE" w:rsidRPr="005D5FDE" w:rsidRDefault="005D5FDE" w:rsidP="005D5FDE">
            <w:pPr>
              <w:ind w:firstLine="6"/>
              <w:jc w:val="center"/>
              <w:rPr>
                <w:i/>
              </w:rPr>
            </w:pPr>
            <w:r w:rsidRPr="005D5FDE">
              <w:rPr>
                <w:i/>
              </w:rPr>
              <w:t>(должность)</w:t>
            </w:r>
          </w:p>
          <w:p w:rsidR="005D5FDE" w:rsidRPr="005D5FDE" w:rsidRDefault="005D5FDE" w:rsidP="005D5FDE">
            <w:r w:rsidRPr="005D5FDE">
              <w:t>___________________________________</w:t>
            </w:r>
          </w:p>
          <w:p w:rsidR="005D5FDE" w:rsidRPr="005D5FDE" w:rsidRDefault="005D5FDE" w:rsidP="005D5FDE">
            <w:pPr>
              <w:ind w:firstLine="6"/>
              <w:jc w:val="center"/>
              <w:rPr>
                <w:i/>
              </w:rPr>
            </w:pPr>
            <w:r w:rsidRPr="005D5FDE">
              <w:rPr>
                <w:i/>
              </w:rPr>
              <w:t>(Ф.И.О.)</w:t>
            </w:r>
          </w:p>
          <w:p w:rsidR="005D5FDE" w:rsidRPr="005D5FDE" w:rsidRDefault="005D5FDE" w:rsidP="005D5FDE">
            <w:r w:rsidRPr="005D5FDE">
              <w:t xml:space="preserve">М.П.   «_____» _____________20___г.                     </w:t>
            </w:r>
          </w:p>
        </w:tc>
        <w:tc>
          <w:tcPr>
            <w:tcW w:w="4723" w:type="dxa"/>
          </w:tcPr>
          <w:p w:rsidR="005D5FDE" w:rsidRPr="005D5FDE" w:rsidRDefault="005D5FDE" w:rsidP="005D5FDE">
            <w:pPr>
              <w:ind w:firstLine="6"/>
              <w:jc w:val="center"/>
              <w:rPr>
                <w:b/>
              </w:rPr>
            </w:pPr>
            <w:r w:rsidRPr="005D5FDE">
              <w:rPr>
                <w:b/>
              </w:rPr>
              <w:t xml:space="preserve">От </w:t>
            </w:r>
            <w:r w:rsidR="00293E20">
              <w:rPr>
                <w:b/>
              </w:rPr>
              <w:t>ПОСТАВЩИКА</w:t>
            </w:r>
            <w:r w:rsidRPr="005D5FDE">
              <w:rPr>
                <w:b/>
              </w:rPr>
              <w:t>:</w:t>
            </w:r>
          </w:p>
          <w:p w:rsidR="005D5FDE" w:rsidRPr="005D5FDE" w:rsidRDefault="005D5FDE" w:rsidP="005D5FDE">
            <w:pPr>
              <w:ind w:firstLine="6"/>
              <w:jc w:val="center"/>
              <w:rPr>
                <w:b/>
              </w:rPr>
            </w:pPr>
          </w:p>
          <w:p w:rsidR="005D5FDE" w:rsidRPr="005D5FDE" w:rsidRDefault="005D5FDE" w:rsidP="005D5FDE">
            <w:pPr>
              <w:ind w:firstLine="6"/>
              <w:jc w:val="center"/>
            </w:pPr>
            <w:r w:rsidRPr="005D5FDE">
              <w:t>___________________________</w:t>
            </w:r>
          </w:p>
          <w:p w:rsidR="005D5FDE" w:rsidRPr="005D5FDE" w:rsidRDefault="005D5FDE" w:rsidP="005D5FDE">
            <w:pPr>
              <w:ind w:firstLine="6"/>
              <w:jc w:val="center"/>
              <w:rPr>
                <w:i/>
              </w:rPr>
            </w:pPr>
            <w:r w:rsidRPr="005D5FDE">
              <w:rPr>
                <w:i/>
              </w:rPr>
              <w:t>(должность)</w:t>
            </w:r>
          </w:p>
          <w:p w:rsidR="005D5FDE" w:rsidRPr="005D5FDE" w:rsidRDefault="005D5FDE" w:rsidP="005D5FDE">
            <w:r w:rsidRPr="005D5FDE">
              <w:t>___________________________________</w:t>
            </w:r>
          </w:p>
          <w:p w:rsidR="005D5FDE" w:rsidRPr="005D5FDE" w:rsidRDefault="005D5FDE" w:rsidP="005D5FDE">
            <w:pPr>
              <w:ind w:firstLine="6"/>
              <w:jc w:val="center"/>
              <w:rPr>
                <w:i/>
              </w:rPr>
            </w:pPr>
            <w:r w:rsidRPr="005D5FDE">
              <w:rPr>
                <w:i/>
              </w:rPr>
              <w:t>(Ф.И.О.)</w:t>
            </w:r>
            <w:r w:rsidRPr="005D5FDE">
              <w:t xml:space="preserve">             </w:t>
            </w:r>
          </w:p>
          <w:p w:rsidR="005D5FDE" w:rsidRPr="005D5FDE" w:rsidRDefault="005D5FDE" w:rsidP="005D5FDE">
            <w:r w:rsidRPr="005D5FDE">
              <w:t xml:space="preserve">М.П.   «_____» _____________20___г.                     </w:t>
            </w:r>
          </w:p>
        </w:tc>
      </w:tr>
    </w:tbl>
    <w:p w:rsidR="005D5FDE" w:rsidRPr="005D5FDE" w:rsidRDefault="005D5FDE" w:rsidP="005D5FDE">
      <w:pPr>
        <w:widowControl w:val="0"/>
        <w:autoSpaceDE w:val="0"/>
        <w:autoSpaceDN w:val="0"/>
        <w:adjustRightInd w:val="0"/>
        <w:jc w:val="both"/>
      </w:pPr>
    </w:p>
    <w:p w:rsidR="005D5FDE" w:rsidRDefault="005D5FDE"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 xml:space="preserve">Излагается в соответствии с требованиями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приказа ПАО «</w:t>
      </w:r>
      <w:r w:rsidR="00FE6A6A">
        <w:rPr>
          <w:rFonts w:eastAsia="Calibri"/>
          <w:bCs/>
          <w:i/>
          <w:sz w:val="26"/>
          <w:szCs w:val="26"/>
          <w:lang w:eastAsia="en-US"/>
        </w:rPr>
        <w:t>Россети Центр</w:t>
      </w:r>
      <w:r>
        <w:rPr>
          <w:rFonts w:eastAsia="Calibri"/>
          <w:bCs/>
          <w:i/>
          <w:sz w:val="26"/>
          <w:szCs w:val="26"/>
          <w:lang w:eastAsia="en-US"/>
        </w:rPr>
        <w:t xml:space="preserve">» от 24.04.2019 № 159-ЦА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 xml:space="preserve">«Об организации работы по раскрытию информации </w:t>
      </w:r>
    </w:p>
    <w:p w:rsidR="00B93B78" w:rsidRDefault="00B93B78" w:rsidP="00B93B78">
      <w:pPr>
        <w:autoSpaceDN w:val="0"/>
        <w:jc w:val="center"/>
        <w:rPr>
          <w:rFonts w:eastAsia="Calibri"/>
          <w:bCs/>
          <w:i/>
          <w:sz w:val="26"/>
          <w:szCs w:val="26"/>
          <w:lang w:eastAsia="en-US"/>
        </w:rPr>
      </w:pPr>
      <w:r>
        <w:rPr>
          <w:rFonts w:eastAsia="Calibri"/>
          <w:bCs/>
          <w:i/>
          <w:sz w:val="26"/>
          <w:szCs w:val="26"/>
          <w:lang w:eastAsia="en-US"/>
        </w:rPr>
        <w:t>о цепочке собственников контрагентов»</w:t>
      </w:r>
    </w:p>
    <w:p w:rsidR="00B93B78" w:rsidRDefault="00B93B78" w:rsidP="00B93B78">
      <w:pPr>
        <w:tabs>
          <w:tab w:val="left" w:pos="1134"/>
        </w:tabs>
        <w:autoSpaceDN w:val="0"/>
      </w:pPr>
    </w:p>
    <w:p w:rsidR="00B93B78" w:rsidRDefault="00B93B78" w:rsidP="00B93B78">
      <w:pPr>
        <w:tabs>
          <w:tab w:val="left" w:pos="1134"/>
        </w:tabs>
        <w:autoSpaceDN w:val="0"/>
        <w:jc w:val="center"/>
        <w:rPr>
          <w:i/>
          <w:sz w:val="26"/>
          <w:szCs w:val="26"/>
        </w:rPr>
      </w:pPr>
      <w:r>
        <w:rPr>
          <w:i/>
          <w:sz w:val="26"/>
          <w:szCs w:val="26"/>
        </w:rPr>
        <w:t>(</w:t>
      </w:r>
      <w:proofErr w:type="gramStart"/>
      <w:r>
        <w:rPr>
          <w:i/>
          <w:sz w:val="26"/>
          <w:szCs w:val="26"/>
        </w:rPr>
        <w:t>В</w:t>
      </w:r>
      <w:proofErr w:type="gramEnd"/>
      <w:r>
        <w:rPr>
          <w:i/>
          <w:sz w:val="26"/>
          <w:szCs w:val="26"/>
        </w:rPr>
        <w:t xml:space="preserve"> случае изменения в дальнейшем редакции организационно-распорядительными документами Общества, применению подлежит редакция, актуальная на момент заключения </w:t>
      </w:r>
    </w:p>
    <w:p w:rsidR="00B93B78" w:rsidRDefault="00B93B78" w:rsidP="00B93B78">
      <w:pPr>
        <w:tabs>
          <w:tab w:val="left" w:pos="1134"/>
        </w:tabs>
        <w:autoSpaceDN w:val="0"/>
        <w:jc w:val="center"/>
        <w:rPr>
          <w:i/>
          <w:sz w:val="26"/>
          <w:szCs w:val="26"/>
        </w:rPr>
      </w:pPr>
      <w:r>
        <w:rPr>
          <w:i/>
          <w:sz w:val="26"/>
          <w:szCs w:val="26"/>
        </w:rPr>
        <w:t>соответствующего договора)</w:t>
      </w: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Default="00B93B78" w:rsidP="005D5FDE">
      <w:pPr>
        <w:widowControl w:val="0"/>
        <w:autoSpaceDE w:val="0"/>
        <w:autoSpaceDN w:val="0"/>
        <w:adjustRightInd w:val="0"/>
        <w:jc w:val="both"/>
        <w:rPr>
          <w:lang w:val="en-US"/>
        </w:rPr>
      </w:pPr>
    </w:p>
    <w:p w:rsidR="00B93B78" w:rsidRPr="00B93B78" w:rsidRDefault="00B93B78" w:rsidP="005D5FDE">
      <w:pPr>
        <w:widowControl w:val="0"/>
        <w:autoSpaceDE w:val="0"/>
        <w:autoSpaceDN w:val="0"/>
        <w:adjustRightInd w:val="0"/>
        <w:jc w:val="both"/>
        <w:rPr>
          <w:lang w:val="en-US"/>
        </w:rPr>
      </w:pPr>
    </w:p>
    <w:p w:rsidR="00F42220" w:rsidRPr="00B93B78" w:rsidRDefault="00F42220" w:rsidP="0066634F">
      <w:pPr>
        <w:rPr>
          <w:rFonts w:eastAsia="Calibri"/>
          <w:i/>
          <w:color w:val="000000"/>
          <w:sz w:val="20"/>
          <w:szCs w:val="20"/>
          <w:lang w:val="en-US" w:eastAsia="en-US"/>
        </w:rPr>
      </w:pPr>
    </w:p>
    <w:p w:rsidR="00F42220" w:rsidRPr="005D5FDE" w:rsidRDefault="00F42220" w:rsidP="00F42220">
      <w:pPr>
        <w:jc w:val="both"/>
      </w:pPr>
      <w:r>
        <w:t xml:space="preserve">                                                 </w:t>
      </w:r>
      <w:r w:rsidR="00453E31">
        <w:t xml:space="preserve">                              </w:t>
      </w:r>
      <w:r>
        <w:t>Приложение № 7</w:t>
      </w:r>
      <w:r>
        <w:rPr>
          <w:rStyle w:val="ab"/>
        </w:rPr>
        <w:footnoteReference w:id="39"/>
      </w:r>
    </w:p>
    <w:p w:rsidR="00F42220" w:rsidRDefault="00F42220" w:rsidP="00F42220">
      <w:pPr>
        <w:jc w:val="both"/>
      </w:pPr>
      <w:r w:rsidRPr="005D5FDE">
        <w:t xml:space="preserve">                                                             </w:t>
      </w:r>
      <w:r>
        <w:t xml:space="preserve">                   </w:t>
      </w:r>
      <w:r w:rsidRPr="005D5FDE">
        <w:t xml:space="preserve"> к Договору № ____________ от «__» _______ 20 __ г.</w:t>
      </w:r>
    </w:p>
    <w:p w:rsidR="00FA08F4" w:rsidRDefault="00FA08F4" w:rsidP="00F42220">
      <w:pPr>
        <w:jc w:val="both"/>
      </w:pPr>
    </w:p>
    <w:p w:rsidR="00FA08F4" w:rsidRPr="005D5FDE" w:rsidRDefault="00FA08F4" w:rsidP="00F42220">
      <w:pPr>
        <w:jc w:val="both"/>
      </w:pPr>
    </w:p>
    <w:p w:rsidR="00F42220" w:rsidRPr="00F42220" w:rsidRDefault="00F42220" w:rsidP="00F4222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14635" w:type="dxa"/>
        <w:tblLook w:val="01E0" w:firstRow="1" w:lastRow="1" w:firstColumn="1" w:lastColumn="1" w:noHBand="0" w:noVBand="0"/>
      </w:tblPr>
      <w:tblGrid>
        <w:gridCol w:w="4956"/>
        <w:gridCol w:w="4956"/>
        <w:gridCol w:w="4723"/>
      </w:tblGrid>
      <w:tr w:rsidR="00F42220" w:rsidRPr="00F42220" w:rsidTr="00F937F6">
        <w:trPr>
          <w:trHeight w:val="587"/>
        </w:trPr>
        <w:tc>
          <w:tcPr>
            <w:tcW w:w="4956" w:type="dxa"/>
          </w:tcPr>
          <w:p w:rsidR="00F42220" w:rsidRPr="005D5FDE" w:rsidRDefault="00F42220" w:rsidP="00F937F6">
            <w:pPr>
              <w:ind w:firstLine="6"/>
              <w:jc w:val="center"/>
              <w:rPr>
                <w:b/>
              </w:rPr>
            </w:pPr>
            <w:r w:rsidRPr="005D5FDE">
              <w:rPr>
                <w:b/>
              </w:rPr>
              <w:t xml:space="preserve">От </w:t>
            </w:r>
            <w:r>
              <w:rPr>
                <w:b/>
              </w:rPr>
              <w:t>ПОКУПАТЕЛЯ</w:t>
            </w:r>
            <w:r w:rsidRPr="005D5FDE">
              <w:rPr>
                <w:b/>
              </w:rPr>
              <w:t>:</w:t>
            </w:r>
          </w:p>
          <w:p w:rsidR="00F42220" w:rsidRPr="005D5FDE" w:rsidRDefault="00F42220" w:rsidP="00F937F6">
            <w:pPr>
              <w:ind w:firstLine="6"/>
              <w:jc w:val="center"/>
              <w:rPr>
                <w:b/>
              </w:rPr>
            </w:pPr>
          </w:p>
          <w:p w:rsidR="00F42220" w:rsidRPr="005D5FDE" w:rsidRDefault="00F42220" w:rsidP="00F937F6">
            <w:pPr>
              <w:ind w:firstLine="6"/>
              <w:jc w:val="center"/>
            </w:pPr>
            <w:r w:rsidRPr="005D5FDE">
              <w:t>___________________________</w:t>
            </w:r>
          </w:p>
          <w:p w:rsidR="00F42220" w:rsidRPr="005D5FDE" w:rsidRDefault="00F42220" w:rsidP="00F937F6">
            <w:pPr>
              <w:ind w:firstLine="6"/>
              <w:jc w:val="center"/>
              <w:rPr>
                <w:i/>
              </w:rPr>
            </w:pPr>
            <w:r w:rsidRPr="005D5FDE">
              <w:rPr>
                <w:i/>
              </w:rPr>
              <w:t>(должность)</w:t>
            </w:r>
          </w:p>
          <w:p w:rsidR="00F42220" w:rsidRPr="005D5FDE" w:rsidRDefault="00F42220" w:rsidP="00F937F6">
            <w:r w:rsidRPr="005D5FDE">
              <w:t>___________________________________</w:t>
            </w:r>
          </w:p>
          <w:p w:rsidR="00F42220" w:rsidRPr="005D5FDE" w:rsidRDefault="00F42220" w:rsidP="00F937F6">
            <w:pPr>
              <w:ind w:firstLine="6"/>
              <w:jc w:val="center"/>
              <w:rPr>
                <w:i/>
              </w:rPr>
            </w:pPr>
            <w:r w:rsidRPr="005D5FDE">
              <w:rPr>
                <w:i/>
              </w:rPr>
              <w:t>(Ф.И.О.)</w:t>
            </w:r>
          </w:p>
          <w:p w:rsidR="00F42220" w:rsidRPr="005D5FDE" w:rsidRDefault="00F42220" w:rsidP="00F937F6">
            <w:r w:rsidRPr="005D5FDE">
              <w:t xml:space="preserve">М.П.   «_____» _____________20___г.                     </w:t>
            </w:r>
          </w:p>
        </w:tc>
        <w:tc>
          <w:tcPr>
            <w:tcW w:w="4956" w:type="dxa"/>
          </w:tcPr>
          <w:p w:rsidR="00F42220" w:rsidRPr="005D5FDE" w:rsidRDefault="00F42220" w:rsidP="00F937F6">
            <w:pPr>
              <w:ind w:firstLine="6"/>
              <w:jc w:val="center"/>
              <w:rPr>
                <w:b/>
              </w:rPr>
            </w:pPr>
            <w:r w:rsidRPr="005D5FDE">
              <w:rPr>
                <w:b/>
              </w:rPr>
              <w:t xml:space="preserve">От </w:t>
            </w:r>
            <w:r>
              <w:rPr>
                <w:b/>
              </w:rPr>
              <w:t>ПОСТАВЩИКА</w:t>
            </w:r>
            <w:r w:rsidRPr="005D5FDE">
              <w:rPr>
                <w:b/>
              </w:rPr>
              <w:t>:</w:t>
            </w:r>
          </w:p>
          <w:p w:rsidR="00F42220" w:rsidRPr="005D5FDE" w:rsidRDefault="00F42220" w:rsidP="00F937F6">
            <w:pPr>
              <w:ind w:firstLine="6"/>
              <w:jc w:val="center"/>
              <w:rPr>
                <w:b/>
              </w:rPr>
            </w:pPr>
          </w:p>
          <w:p w:rsidR="00F42220" w:rsidRPr="005D5FDE" w:rsidRDefault="00F42220" w:rsidP="00F937F6">
            <w:pPr>
              <w:ind w:firstLine="6"/>
              <w:jc w:val="center"/>
            </w:pPr>
            <w:r w:rsidRPr="005D5FDE">
              <w:t>___________________________</w:t>
            </w:r>
          </w:p>
          <w:p w:rsidR="00F42220" w:rsidRPr="005D5FDE" w:rsidRDefault="00F42220" w:rsidP="00F937F6">
            <w:pPr>
              <w:ind w:firstLine="6"/>
              <w:jc w:val="center"/>
              <w:rPr>
                <w:i/>
              </w:rPr>
            </w:pPr>
            <w:r w:rsidRPr="005D5FDE">
              <w:rPr>
                <w:i/>
              </w:rPr>
              <w:t>(должность)</w:t>
            </w:r>
          </w:p>
          <w:p w:rsidR="00F42220" w:rsidRPr="005D5FDE" w:rsidRDefault="00F42220" w:rsidP="00F937F6">
            <w:r w:rsidRPr="005D5FDE">
              <w:t>___________________________________</w:t>
            </w:r>
          </w:p>
          <w:p w:rsidR="00F42220" w:rsidRPr="005D5FDE" w:rsidRDefault="00F42220" w:rsidP="00F937F6">
            <w:pPr>
              <w:ind w:firstLine="6"/>
              <w:jc w:val="center"/>
              <w:rPr>
                <w:i/>
              </w:rPr>
            </w:pPr>
            <w:r w:rsidRPr="005D5FDE">
              <w:rPr>
                <w:i/>
              </w:rPr>
              <w:t>(Ф.И.О.)</w:t>
            </w:r>
            <w:r w:rsidRPr="005D5FDE">
              <w:t xml:space="preserve">             </w:t>
            </w:r>
          </w:p>
          <w:p w:rsidR="00F42220" w:rsidRPr="005D5FDE" w:rsidRDefault="00F42220" w:rsidP="00F937F6">
            <w:r w:rsidRPr="005D5FDE">
              <w:t xml:space="preserve">М.П.   «_____» _____________20___г.                     </w:t>
            </w:r>
          </w:p>
        </w:tc>
        <w:tc>
          <w:tcPr>
            <w:tcW w:w="4723" w:type="dxa"/>
          </w:tcPr>
          <w:p w:rsidR="00F42220" w:rsidRPr="00F42220" w:rsidRDefault="00F42220" w:rsidP="00F42220">
            <w:pPr>
              <w:tabs>
                <w:tab w:val="left" w:pos="3664"/>
              </w:tabs>
              <w:jc w:val="center"/>
              <w:rPr>
                <w:b/>
              </w:rPr>
            </w:pPr>
          </w:p>
        </w:tc>
      </w:tr>
    </w:tbl>
    <w:p w:rsidR="00F42220" w:rsidRPr="00F42220" w:rsidRDefault="00F42220" w:rsidP="00F42220">
      <w:pPr>
        <w:tabs>
          <w:tab w:val="left" w:pos="3664"/>
        </w:tabs>
        <w:jc w:val="center"/>
        <w:rPr>
          <w:b/>
        </w:rPr>
      </w:pPr>
    </w:p>
    <w:p w:rsidR="00F42220" w:rsidRPr="00F42220" w:rsidRDefault="00F42220" w:rsidP="00F42220">
      <w:pPr>
        <w:tabs>
          <w:tab w:val="left" w:pos="3664"/>
        </w:tabs>
        <w:jc w:val="center"/>
        <w:rPr>
          <w:b/>
        </w:rPr>
      </w:pPr>
    </w:p>
    <w:p w:rsidR="00F42220" w:rsidRPr="00F42220" w:rsidRDefault="00F42220" w:rsidP="00F42220">
      <w:pPr>
        <w:tabs>
          <w:tab w:val="left" w:pos="3664"/>
        </w:tabs>
        <w:jc w:val="center"/>
        <w:rPr>
          <w:b/>
        </w:rPr>
      </w:pPr>
      <w:r w:rsidRPr="00F42220">
        <w:rPr>
          <w:b/>
        </w:rPr>
        <w:t>Форма товарной накладной</w:t>
      </w:r>
    </w:p>
    <w:p w:rsidR="00F42220" w:rsidRPr="00F42220" w:rsidRDefault="00F42220" w:rsidP="00F42220">
      <w:pPr>
        <w:tabs>
          <w:tab w:val="left" w:pos="3664"/>
        </w:tabs>
        <w:jc w:val="center"/>
        <w:rPr>
          <w:b/>
        </w:rPr>
      </w:pPr>
    </w:p>
    <w:p w:rsidR="00F42220" w:rsidRPr="00F42220" w:rsidRDefault="00F42220" w:rsidP="00F42220">
      <w:pPr>
        <w:tabs>
          <w:tab w:val="left" w:pos="3664"/>
        </w:tabs>
        <w:jc w:val="center"/>
        <w:rPr>
          <w:b/>
        </w:rPr>
      </w:pPr>
    </w:p>
    <w:p w:rsidR="00F42220" w:rsidRDefault="00F42220" w:rsidP="00F42220">
      <w:pPr>
        <w:tabs>
          <w:tab w:val="left" w:pos="3664"/>
        </w:tabs>
        <w:jc w:val="center"/>
        <w:rPr>
          <w:b/>
        </w:rPr>
      </w:pPr>
      <w:r w:rsidRPr="00F42220">
        <w:rPr>
          <w:b/>
        </w:rPr>
        <w:t xml:space="preserve">Излагается форма документа об исполнении обязательств контрагентом                        </w:t>
      </w:r>
    </w:p>
    <w:p w:rsidR="00F42220" w:rsidRPr="00F42220" w:rsidRDefault="00BB37E0" w:rsidP="00F42220">
      <w:pPr>
        <w:tabs>
          <w:tab w:val="left" w:pos="3664"/>
        </w:tabs>
        <w:jc w:val="center"/>
        <w:rPr>
          <w:b/>
        </w:rPr>
      </w:pPr>
      <w:r>
        <w:rPr>
          <w:b/>
        </w:rPr>
        <w:t>ПАО</w:t>
      </w:r>
      <w:r w:rsidR="00F42220" w:rsidRPr="00F42220">
        <w:rPr>
          <w:b/>
        </w:rPr>
        <w:t xml:space="preserve"> «</w:t>
      </w:r>
      <w:r w:rsidR="00FE6A6A">
        <w:rPr>
          <w:b/>
        </w:rPr>
        <w:t>Россети Центр</w:t>
      </w:r>
      <w:r w:rsidR="00F42220" w:rsidRPr="00F42220">
        <w:rPr>
          <w:b/>
        </w:rPr>
        <w:t>», утвержденная им в качестве формы первичного учетного документа</w:t>
      </w:r>
      <w:r w:rsidR="00F42220" w:rsidRPr="00F42220">
        <w:rPr>
          <w:b/>
          <w:vertAlign w:val="superscript"/>
        </w:rPr>
        <w:footnoteReference w:id="40"/>
      </w:r>
      <w:r w:rsidR="00F42220" w:rsidRPr="00F42220">
        <w:rPr>
          <w:b/>
        </w:rPr>
        <w:t xml:space="preserve"> </w:t>
      </w:r>
    </w:p>
    <w:p w:rsidR="00F42220" w:rsidRPr="00F42220" w:rsidRDefault="00F42220" w:rsidP="00F42220">
      <w:pPr>
        <w:tabs>
          <w:tab w:val="left" w:pos="3664"/>
        </w:tabs>
        <w:jc w:val="center"/>
      </w:pPr>
    </w:p>
    <w:p w:rsidR="00F42220" w:rsidRPr="00F42220" w:rsidRDefault="00F42220" w:rsidP="00F42220">
      <w:pPr>
        <w:tabs>
          <w:tab w:val="left" w:pos="3664"/>
        </w:tabs>
        <w:jc w:val="both"/>
        <w:rPr>
          <w:rFonts w:ascii="Calibri" w:eastAsia="Calibri" w:hAnsi="Calibri"/>
        </w:rPr>
      </w:pPr>
    </w:p>
    <w:p w:rsidR="00F42220" w:rsidRPr="005D5FDE" w:rsidRDefault="00F42220" w:rsidP="005D5FDE">
      <w:pPr>
        <w:tabs>
          <w:tab w:val="left" w:pos="1134"/>
        </w:tabs>
        <w:jc w:val="both"/>
      </w:pPr>
    </w:p>
    <w:p w:rsidR="005D5FDE" w:rsidRPr="005D5FDE" w:rsidRDefault="005D5FDE" w:rsidP="005D5FDE">
      <w:pPr>
        <w:tabs>
          <w:tab w:val="left" w:pos="1134"/>
        </w:tabs>
        <w:jc w:val="both"/>
      </w:pPr>
    </w:p>
    <w:p w:rsidR="000F0F34" w:rsidRDefault="000F0F34"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Default="00F42220" w:rsidP="00F42220">
      <w:pPr>
        <w:jc w:val="both"/>
        <w:rPr>
          <w:i/>
        </w:rPr>
      </w:pPr>
    </w:p>
    <w:p w:rsidR="00F42220" w:rsidRPr="005D5FDE" w:rsidRDefault="00F42220" w:rsidP="00F42220">
      <w:pPr>
        <w:jc w:val="both"/>
      </w:pPr>
      <w:r>
        <w:t xml:space="preserve">                                                 </w:t>
      </w:r>
      <w:r w:rsidR="00453E31">
        <w:t xml:space="preserve">                              </w:t>
      </w:r>
      <w:r>
        <w:t>Приложение № 7</w:t>
      </w:r>
      <w:r>
        <w:rPr>
          <w:rStyle w:val="ab"/>
        </w:rPr>
        <w:footnoteReference w:id="41"/>
      </w:r>
    </w:p>
    <w:p w:rsidR="00F42220" w:rsidRPr="005D5FDE" w:rsidRDefault="00F42220" w:rsidP="00F42220">
      <w:pPr>
        <w:jc w:val="both"/>
      </w:pPr>
      <w:r w:rsidRPr="005D5FDE">
        <w:t xml:space="preserve">                                                             </w:t>
      </w:r>
      <w:r>
        <w:t xml:space="preserve">                   </w:t>
      </w:r>
      <w:r w:rsidRPr="005D5FDE">
        <w:t xml:space="preserve"> к Договору № ____________ от «__» _______ 20 __ г.</w:t>
      </w:r>
    </w:p>
    <w:p w:rsidR="00F42220" w:rsidRPr="00F42220" w:rsidRDefault="00F42220" w:rsidP="00F4222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14635" w:type="dxa"/>
        <w:tblLook w:val="01E0" w:firstRow="1" w:lastRow="1" w:firstColumn="1" w:lastColumn="1" w:noHBand="0" w:noVBand="0"/>
      </w:tblPr>
      <w:tblGrid>
        <w:gridCol w:w="4956"/>
        <w:gridCol w:w="4956"/>
        <w:gridCol w:w="4723"/>
      </w:tblGrid>
      <w:tr w:rsidR="00F42220" w:rsidRPr="00F42220" w:rsidTr="00F937F6">
        <w:trPr>
          <w:trHeight w:val="587"/>
        </w:trPr>
        <w:tc>
          <w:tcPr>
            <w:tcW w:w="4956" w:type="dxa"/>
          </w:tcPr>
          <w:p w:rsidR="00F42220" w:rsidRPr="005D5FDE" w:rsidRDefault="00F42220" w:rsidP="00F937F6">
            <w:pPr>
              <w:ind w:firstLine="6"/>
              <w:jc w:val="center"/>
              <w:rPr>
                <w:b/>
              </w:rPr>
            </w:pPr>
            <w:r w:rsidRPr="005D5FDE">
              <w:rPr>
                <w:b/>
              </w:rPr>
              <w:t xml:space="preserve">От </w:t>
            </w:r>
            <w:r>
              <w:rPr>
                <w:b/>
              </w:rPr>
              <w:t>ПОКУПАТЕЛЯ</w:t>
            </w:r>
            <w:r w:rsidRPr="005D5FDE">
              <w:rPr>
                <w:b/>
              </w:rPr>
              <w:t>:</w:t>
            </w:r>
          </w:p>
          <w:p w:rsidR="00F42220" w:rsidRPr="005D5FDE" w:rsidRDefault="00F42220" w:rsidP="00F937F6">
            <w:pPr>
              <w:ind w:firstLine="6"/>
              <w:jc w:val="center"/>
              <w:rPr>
                <w:b/>
              </w:rPr>
            </w:pPr>
          </w:p>
          <w:p w:rsidR="00F42220" w:rsidRPr="005D5FDE" w:rsidRDefault="00F42220" w:rsidP="00F937F6">
            <w:pPr>
              <w:ind w:firstLine="6"/>
              <w:jc w:val="center"/>
            </w:pPr>
            <w:r w:rsidRPr="005D5FDE">
              <w:t>___________________________</w:t>
            </w:r>
          </w:p>
          <w:p w:rsidR="00F42220" w:rsidRPr="005D5FDE" w:rsidRDefault="00F42220" w:rsidP="00F937F6">
            <w:pPr>
              <w:ind w:firstLine="6"/>
              <w:jc w:val="center"/>
              <w:rPr>
                <w:i/>
              </w:rPr>
            </w:pPr>
            <w:r w:rsidRPr="005D5FDE">
              <w:rPr>
                <w:i/>
              </w:rPr>
              <w:t>(должность)</w:t>
            </w:r>
          </w:p>
          <w:p w:rsidR="00F42220" w:rsidRPr="005D5FDE" w:rsidRDefault="00F42220" w:rsidP="00F937F6">
            <w:r w:rsidRPr="005D5FDE">
              <w:t>___________________________________</w:t>
            </w:r>
          </w:p>
          <w:p w:rsidR="00F42220" w:rsidRPr="005D5FDE" w:rsidRDefault="00F42220" w:rsidP="00F937F6">
            <w:pPr>
              <w:ind w:firstLine="6"/>
              <w:jc w:val="center"/>
              <w:rPr>
                <w:i/>
              </w:rPr>
            </w:pPr>
            <w:r w:rsidRPr="005D5FDE">
              <w:rPr>
                <w:i/>
              </w:rPr>
              <w:t>(Ф.И.О.)</w:t>
            </w:r>
          </w:p>
          <w:p w:rsidR="00F42220" w:rsidRPr="005D5FDE" w:rsidRDefault="00F42220" w:rsidP="00F937F6">
            <w:r w:rsidRPr="005D5FDE">
              <w:t xml:space="preserve">М.П.   «_____» _____________20___г.                     </w:t>
            </w:r>
          </w:p>
        </w:tc>
        <w:tc>
          <w:tcPr>
            <w:tcW w:w="4956" w:type="dxa"/>
          </w:tcPr>
          <w:p w:rsidR="00F42220" w:rsidRPr="005D5FDE" w:rsidRDefault="00F42220" w:rsidP="00F937F6">
            <w:pPr>
              <w:ind w:firstLine="6"/>
              <w:jc w:val="center"/>
              <w:rPr>
                <w:b/>
              </w:rPr>
            </w:pPr>
            <w:r w:rsidRPr="005D5FDE">
              <w:rPr>
                <w:b/>
              </w:rPr>
              <w:t xml:space="preserve">От </w:t>
            </w:r>
            <w:r>
              <w:rPr>
                <w:b/>
              </w:rPr>
              <w:t>ПОСТАВЩИКА</w:t>
            </w:r>
            <w:r w:rsidRPr="005D5FDE">
              <w:rPr>
                <w:b/>
              </w:rPr>
              <w:t>:</w:t>
            </w:r>
          </w:p>
          <w:p w:rsidR="00F42220" w:rsidRPr="005D5FDE" w:rsidRDefault="00F42220" w:rsidP="00F937F6">
            <w:pPr>
              <w:ind w:firstLine="6"/>
              <w:jc w:val="center"/>
              <w:rPr>
                <w:b/>
              </w:rPr>
            </w:pPr>
          </w:p>
          <w:p w:rsidR="00F42220" w:rsidRPr="005D5FDE" w:rsidRDefault="00F42220" w:rsidP="00F937F6">
            <w:pPr>
              <w:ind w:firstLine="6"/>
              <w:jc w:val="center"/>
            </w:pPr>
            <w:r w:rsidRPr="005D5FDE">
              <w:t>___________________________</w:t>
            </w:r>
          </w:p>
          <w:p w:rsidR="00F42220" w:rsidRPr="005D5FDE" w:rsidRDefault="00F42220" w:rsidP="00F937F6">
            <w:pPr>
              <w:ind w:firstLine="6"/>
              <w:jc w:val="center"/>
              <w:rPr>
                <w:i/>
              </w:rPr>
            </w:pPr>
            <w:r w:rsidRPr="005D5FDE">
              <w:rPr>
                <w:i/>
              </w:rPr>
              <w:t>(должность)</w:t>
            </w:r>
          </w:p>
          <w:p w:rsidR="00F42220" w:rsidRPr="005D5FDE" w:rsidRDefault="00F42220" w:rsidP="00F937F6">
            <w:r w:rsidRPr="005D5FDE">
              <w:t>___________________________________</w:t>
            </w:r>
          </w:p>
          <w:p w:rsidR="00F42220" w:rsidRPr="005D5FDE" w:rsidRDefault="00F42220" w:rsidP="00F937F6">
            <w:pPr>
              <w:ind w:firstLine="6"/>
              <w:jc w:val="center"/>
              <w:rPr>
                <w:i/>
              </w:rPr>
            </w:pPr>
            <w:r w:rsidRPr="005D5FDE">
              <w:rPr>
                <w:i/>
              </w:rPr>
              <w:t>(Ф.И.О.)</w:t>
            </w:r>
            <w:r w:rsidRPr="005D5FDE">
              <w:t xml:space="preserve">             </w:t>
            </w:r>
          </w:p>
          <w:p w:rsidR="00F42220" w:rsidRPr="005D5FDE" w:rsidRDefault="00F42220" w:rsidP="00F937F6">
            <w:r w:rsidRPr="005D5FDE">
              <w:t xml:space="preserve">М.П.   «_____» _____________20___г.                     </w:t>
            </w:r>
          </w:p>
        </w:tc>
        <w:tc>
          <w:tcPr>
            <w:tcW w:w="4723" w:type="dxa"/>
          </w:tcPr>
          <w:p w:rsidR="00F42220" w:rsidRPr="00F42220" w:rsidRDefault="00F42220" w:rsidP="00F937F6">
            <w:pPr>
              <w:tabs>
                <w:tab w:val="left" w:pos="3664"/>
              </w:tabs>
              <w:jc w:val="center"/>
              <w:rPr>
                <w:b/>
              </w:rPr>
            </w:pPr>
          </w:p>
        </w:tc>
      </w:tr>
    </w:tbl>
    <w:p w:rsidR="00F42220" w:rsidRPr="00F42220" w:rsidRDefault="00F42220" w:rsidP="00F42220">
      <w:pPr>
        <w:tabs>
          <w:tab w:val="left" w:pos="3664"/>
        </w:tabs>
        <w:jc w:val="center"/>
        <w:rPr>
          <w:b/>
        </w:rPr>
      </w:pPr>
    </w:p>
    <w:p w:rsidR="00F42220" w:rsidRPr="00F42220" w:rsidRDefault="00F42220" w:rsidP="00F42220">
      <w:pPr>
        <w:tabs>
          <w:tab w:val="left" w:pos="3664"/>
        </w:tabs>
        <w:jc w:val="center"/>
        <w:rPr>
          <w:b/>
        </w:rPr>
      </w:pPr>
    </w:p>
    <w:p w:rsidR="00F42220" w:rsidRPr="00F42220" w:rsidRDefault="00F42220" w:rsidP="00F42220">
      <w:pPr>
        <w:tabs>
          <w:tab w:val="left" w:pos="3664"/>
        </w:tabs>
        <w:jc w:val="center"/>
        <w:rPr>
          <w:b/>
        </w:rPr>
      </w:pPr>
      <w:r w:rsidRPr="00F42220">
        <w:rPr>
          <w:b/>
        </w:rPr>
        <w:t>Форма товарной накладной</w:t>
      </w:r>
      <w:r w:rsidR="00DC4E78">
        <w:rPr>
          <w:b/>
        </w:rPr>
        <w:t xml:space="preserve"> </w:t>
      </w:r>
    </w:p>
    <w:p w:rsidR="00F42220" w:rsidRPr="00F42220" w:rsidRDefault="00F42220" w:rsidP="00F42220">
      <w:pPr>
        <w:tabs>
          <w:tab w:val="left" w:pos="3664"/>
        </w:tabs>
        <w:jc w:val="center"/>
        <w:rPr>
          <w:b/>
        </w:rPr>
      </w:pPr>
    </w:p>
    <w:p w:rsidR="00DC4E78" w:rsidRDefault="00DC4E78" w:rsidP="00DC4E78">
      <w:pPr>
        <w:tabs>
          <w:tab w:val="left" w:pos="3664"/>
        </w:tabs>
        <w:jc w:val="center"/>
        <w:rPr>
          <w:b/>
        </w:rPr>
      </w:pPr>
      <w:r w:rsidRPr="00F42220">
        <w:rPr>
          <w:b/>
        </w:rPr>
        <w:t xml:space="preserve">Излагается форма документа об исполнении обязательств контрагентом                        </w:t>
      </w:r>
    </w:p>
    <w:p w:rsidR="00DC4E78" w:rsidRDefault="00BB37E0" w:rsidP="00DC4E78">
      <w:pPr>
        <w:tabs>
          <w:tab w:val="left" w:pos="3664"/>
        </w:tabs>
        <w:jc w:val="center"/>
        <w:rPr>
          <w:b/>
        </w:rPr>
      </w:pPr>
      <w:r>
        <w:rPr>
          <w:b/>
        </w:rPr>
        <w:t>ПАО</w:t>
      </w:r>
      <w:r w:rsidR="00DC4E78" w:rsidRPr="00F42220">
        <w:rPr>
          <w:b/>
        </w:rPr>
        <w:t xml:space="preserve"> «</w:t>
      </w:r>
      <w:r w:rsidR="00FE6A6A">
        <w:rPr>
          <w:b/>
        </w:rPr>
        <w:t>Россети Центр</w:t>
      </w:r>
      <w:r w:rsidR="00DC4E78" w:rsidRPr="00F42220">
        <w:rPr>
          <w:b/>
        </w:rPr>
        <w:t>»,</w:t>
      </w:r>
      <w:r w:rsidR="00DC4E78">
        <w:rPr>
          <w:b/>
        </w:rPr>
        <w:t xml:space="preserve"> соответствующая требованиям ст. </w:t>
      </w:r>
      <w:r w:rsidR="00DC4E78" w:rsidRPr="00DC4E78">
        <w:rPr>
          <w:b/>
        </w:rPr>
        <w:t xml:space="preserve">9 Федерального закона </w:t>
      </w:r>
    </w:p>
    <w:p w:rsidR="00DC4E78" w:rsidRPr="00F42220" w:rsidRDefault="00DC4E78" w:rsidP="00DC4E78">
      <w:pPr>
        <w:tabs>
          <w:tab w:val="left" w:pos="3664"/>
        </w:tabs>
        <w:jc w:val="center"/>
        <w:rPr>
          <w:b/>
        </w:rPr>
      </w:pPr>
      <w:r w:rsidRPr="00DC4E78">
        <w:rPr>
          <w:b/>
        </w:rPr>
        <w:t>«О бухгалтерском учете» от 06.12.2011 № 402-ФЗ</w:t>
      </w:r>
      <w:r w:rsidRPr="00F42220">
        <w:rPr>
          <w:b/>
          <w:vertAlign w:val="superscript"/>
        </w:rPr>
        <w:t xml:space="preserve"> </w:t>
      </w:r>
      <w:r w:rsidRPr="00F42220">
        <w:rPr>
          <w:b/>
          <w:vertAlign w:val="superscript"/>
        </w:rPr>
        <w:footnoteReference w:id="42"/>
      </w:r>
      <w:r w:rsidRPr="00F42220">
        <w:rPr>
          <w:b/>
        </w:rPr>
        <w:t xml:space="preserve"> </w:t>
      </w:r>
    </w:p>
    <w:p w:rsidR="00F42220" w:rsidRPr="00F42220" w:rsidRDefault="00F42220" w:rsidP="00F42220">
      <w:pPr>
        <w:tabs>
          <w:tab w:val="left" w:pos="3664"/>
        </w:tabs>
        <w:jc w:val="center"/>
        <w:rPr>
          <w:b/>
        </w:rPr>
      </w:pPr>
    </w:p>
    <w:p w:rsidR="00F42220" w:rsidRPr="00F42220" w:rsidRDefault="00F42220" w:rsidP="00F42220">
      <w:pPr>
        <w:tabs>
          <w:tab w:val="left" w:pos="3664"/>
        </w:tabs>
        <w:jc w:val="center"/>
      </w:pPr>
    </w:p>
    <w:p w:rsidR="00F42220" w:rsidRPr="00F42220" w:rsidRDefault="00F42220" w:rsidP="00F42220">
      <w:pPr>
        <w:tabs>
          <w:tab w:val="left" w:pos="3664"/>
        </w:tabs>
        <w:jc w:val="both"/>
        <w:rPr>
          <w:rFonts w:ascii="Calibri" w:eastAsia="Calibri" w:hAnsi="Calibri"/>
        </w:rPr>
      </w:pPr>
    </w:p>
    <w:p w:rsidR="00F42220" w:rsidRPr="005D5FDE" w:rsidRDefault="00F42220" w:rsidP="00F42220">
      <w:pPr>
        <w:tabs>
          <w:tab w:val="left" w:pos="1134"/>
        </w:tabs>
        <w:jc w:val="both"/>
      </w:pPr>
    </w:p>
    <w:p w:rsidR="00F42220" w:rsidRPr="005D5FDE" w:rsidRDefault="00F42220" w:rsidP="00F42220">
      <w:pPr>
        <w:tabs>
          <w:tab w:val="left" w:pos="1134"/>
        </w:tabs>
        <w:jc w:val="both"/>
      </w:pPr>
    </w:p>
    <w:p w:rsidR="00F42220" w:rsidRPr="00C648DF" w:rsidRDefault="00F42220" w:rsidP="00F42220">
      <w:pPr>
        <w:jc w:val="both"/>
        <w:rPr>
          <w:i/>
        </w:rPr>
      </w:pPr>
    </w:p>
    <w:p w:rsidR="00F42220" w:rsidRDefault="00F42220"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Default="009C7297" w:rsidP="00F42220">
      <w:pPr>
        <w:jc w:val="both"/>
        <w:rPr>
          <w:i/>
        </w:rPr>
      </w:pPr>
    </w:p>
    <w:p w:rsidR="009C7297" w:rsidRPr="005D5FDE" w:rsidRDefault="009C7297" w:rsidP="009C7297">
      <w:pPr>
        <w:jc w:val="both"/>
      </w:pPr>
      <w:r>
        <w:t xml:space="preserve">                                                 </w:t>
      </w:r>
      <w:r w:rsidR="00453E31">
        <w:t xml:space="preserve">                              </w:t>
      </w:r>
      <w:r>
        <w:t>Приложение № 8</w:t>
      </w:r>
      <w:r>
        <w:rPr>
          <w:rStyle w:val="ab"/>
        </w:rPr>
        <w:footnoteReference w:id="43"/>
      </w:r>
    </w:p>
    <w:p w:rsidR="009C7297" w:rsidRPr="005D5FDE" w:rsidRDefault="009C7297" w:rsidP="009C7297">
      <w:pPr>
        <w:jc w:val="both"/>
      </w:pPr>
      <w:r w:rsidRPr="005D5FDE">
        <w:t xml:space="preserve">                                                             </w:t>
      </w:r>
      <w:r>
        <w:t xml:space="preserve">                   </w:t>
      </w:r>
      <w:r w:rsidRPr="005D5FDE">
        <w:t xml:space="preserve"> к Договору № ____________ от «__» _______ 20 __ г.</w:t>
      </w:r>
    </w:p>
    <w:p w:rsidR="009C7297" w:rsidRPr="00F42220" w:rsidRDefault="009C7297" w:rsidP="009C72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14635" w:type="dxa"/>
        <w:tblLook w:val="01E0" w:firstRow="1" w:lastRow="1" w:firstColumn="1" w:lastColumn="1" w:noHBand="0" w:noVBand="0"/>
      </w:tblPr>
      <w:tblGrid>
        <w:gridCol w:w="4956"/>
        <w:gridCol w:w="4956"/>
        <w:gridCol w:w="4723"/>
      </w:tblGrid>
      <w:tr w:rsidR="009C7297" w:rsidRPr="00F42220" w:rsidTr="00F937F6">
        <w:trPr>
          <w:trHeight w:val="587"/>
        </w:trPr>
        <w:tc>
          <w:tcPr>
            <w:tcW w:w="4956" w:type="dxa"/>
          </w:tcPr>
          <w:p w:rsidR="009C7297" w:rsidRPr="005D5FDE" w:rsidRDefault="009C7297" w:rsidP="00F937F6">
            <w:pPr>
              <w:ind w:firstLine="6"/>
              <w:jc w:val="center"/>
              <w:rPr>
                <w:b/>
              </w:rPr>
            </w:pPr>
            <w:r w:rsidRPr="005D5FDE">
              <w:rPr>
                <w:b/>
              </w:rPr>
              <w:t xml:space="preserve">От </w:t>
            </w:r>
            <w:r>
              <w:rPr>
                <w:b/>
              </w:rPr>
              <w:t>ПОКУПАТЕЛЯ</w:t>
            </w:r>
            <w:r w:rsidRPr="005D5FDE">
              <w:rPr>
                <w:b/>
              </w:rPr>
              <w:t>:</w:t>
            </w:r>
          </w:p>
          <w:p w:rsidR="009C7297" w:rsidRPr="005D5FDE" w:rsidRDefault="009C7297" w:rsidP="00F937F6">
            <w:pPr>
              <w:ind w:firstLine="6"/>
              <w:jc w:val="center"/>
              <w:rPr>
                <w:b/>
              </w:rPr>
            </w:pPr>
          </w:p>
          <w:p w:rsidR="009C7297" w:rsidRPr="005D5FDE" w:rsidRDefault="009C7297" w:rsidP="00F937F6">
            <w:pPr>
              <w:ind w:firstLine="6"/>
              <w:jc w:val="center"/>
            </w:pPr>
            <w:r w:rsidRPr="005D5FDE">
              <w:t>___________________________</w:t>
            </w:r>
          </w:p>
          <w:p w:rsidR="009C7297" w:rsidRPr="005D5FDE" w:rsidRDefault="009C7297" w:rsidP="00F937F6">
            <w:pPr>
              <w:ind w:firstLine="6"/>
              <w:jc w:val="center"/>
              <w:rPr>
                <w:i/>
              </w:rPr>
            </w:pPr>
            <w:r w:rsidRPr="005D5FDE">
              <w:rPr>
                <w:i/>
              </w:rPr>
              <w:t>(должность)</w:t>
            </w:r>
          </w:p>
          <w:p w:rsidR="009C7297" w:rsidRPr="005D5FDE" w:rsidRDefault="009C7297" w:rsidP="00F937F6">
            <w:r w:rsidRPr="005D5FDE">
              <w:t>___________________________________</w:t>
            </w:r>
          </w:p>
          <w:p w:rsidR="009C7297" w:rsidRPr="005D5FDE" w:rsidRDefault="009C7297" w:rsidP="00F937F6">
            <w:pPr>
              <w:ind w:firstLine="6"/>
              <w:jc w:val="center"/>
              <w:rPr>
                <w:i/>
              </w:rPr>
            </w:pPr>
            <w:r w:rsidRPr="005D5FDE">
              <w:rPr>
                <w:i/>
              </w:rPr>
              <w:t>(Ф.И.О.)</w:t>
            </w:r>
          </w:p>
          <w:p w:rsidR="009C7297" w:rsidRPr="005D5FDE" w:rsidRDefault="009C7297" w:rsidP="00F937F6">
            <w:r w:rsidRPr="005D5FDE">
              <w:t xml:space="preserve">М.П.   «_____» _____________20___г.                     </w:t>
            </w:r>
          </w:p>
        </w:tc>
        <w:tc>
          <w:tcPr>
            <w:tcW w:w="4956" w:type="dxa"/>
          </w:tcPr>
          <w:p w:rsidR="009C7297" w:rsidRPr="005D5FDE" w:rsidRDefault="009C7297" w:rsidP="00F937F6">
            <w:pPr>
              <w:ind w:firstLine="6"/>
              <w:jc w:val="center"/>
              <w:rPr>
                <w:b/>
              </w:rPr>
            </w:pPr>
            <w:r w:rsidRPr="005D5FDE">
              <w:rPr>
                <w:b/>
              </w:rPr>
              <w:t xml:space="preserve">От </w:t>
            </w:r>
            <w:r>
              <w:rPr>
                <w:b/>
              </w:rPr>
              <w:t>ПОСТАВЩИКА</w:t>
            </w:r>
            <w:r w:rsidRPr="005D5FDE">
              <w:rPr>
                <w:b/>
              </w:rPr>
              <w:t>:</w:t>
            </w:r>
          </w:p>
          <w:p w:rsidR="009C7297" w:rsidRPr="005D5FDE" w:rsidRDefault="009C7297" w:rsidP="00F937F6">
            <w:pPr>
              <w:ind w:firstLine="6"/>
              <w:jc w:val="center"/>
              <w:rPr>
                <w:b/>
              </w:rPr>
            </w:pPr>
          </w:p>
          <w:p w:rsidR="009C7297" w:rsidRPr="005D5FDE" w:rsidRDefault="009C7297" w:rsidP="00F937F6">
            <w:pPr>
              <w:ind w:firstLine="6"/>
              <w:jc w:val="center"/>
            </w:pPr>
            <w:r w:rsidRPr="005D5FDE">
              <w:t>___________________________</w:t>
            </w:r>
          </w:p>
          <w:p w:rsidR="009C7297" w:rsidRPr="005D5FDE" w:rsidRDefault="009C7297" w:rsidP="00F937F6">
            <w:pPr>
              <w:ind w:firstLine="6"/>
              <w:jc w:val="center"/>
              <w:rPr>
                <w:i/>
              </w:rPr>
            </w:pPr>
            <w:r w:rsidRPr="005D5FDE">
              <w:rPr>
                <w:i/>
              </w:rPr>
              <w:t>(должность)</w:t>
            </w:r>
          </w:p>
          <w:p w:rsidR="009C7297" w:rsidRPr="005D5FDE" w:rsidRDefault="009C7297" w:rsidP="00F937F6">
            <w:r w:rsidRPr="005D5FDE">
              <w:t>___________________________________</w:t>
            </w:r>
          </w:p>
          <w:p w:rsidR="009C7297" w:rsidRPr="005D5FDE" w:rsidRDefault="009C7297" w:rsidP="00F937F6">
            <w:pPr>
              <w:ind w:firstLine="6"/>
              <w:jc w:val="center"/>
              <w:rPr>
                <w:i/>
              </w:rPr>
            </w:pPr>
            <w:r w:rsidRPr="005D5FDE">
              <w:rPr>
                <w:i/>
              </w:rPr>
              <w:t>(Ф.И.О.)</w:t>
            </w:r>
            <w:r w:rsidRPr="005D5FDE">
              <w:t xml:space="preserve">             </w:t>
            </w:r>
          </w:p>
          <w:p w:rsidR="009C7297" w:rsidRPr="005D5FDE" w:rsidRDefault="009C7297" w:rsidP="00F937F6">
            <w:r w:rsidRPr="005D5FDE">
              <w:t xml:space="preserve">М.П.   «_____» _____________20___г.                     </w:t>
            </w:r>
          </w:p>
        </w:tc>
        <w:tc>
          <w:tcPr>
            <w:tcW w:w="4723" w:type="dxa"/>
          </w:tcPr>
          <w:p w:rsidR="009C7297" w:rsidRPr="00F42220" w:rsidRDefault="009C7297" w:rsidP="00F937F6">
            <w:pPr>
              <w:tabs>
                <w:tab w:val="left" w:pos="3664"/>
              </w:tabs>
              <w:jc w:val="center"/>
              <w:rPr>
                <w:b/>
              </w:rPr>
            </w:pPr>
          </w:p>
        </w:tc>
      </w:tr>
    </w:tbl>
    <w:p w:rsidR="009C7297" w:rsidRPr="00F42220" w:rsidRDefault="009C7297" w:rsidP="009C7297">
      <w:pPr>
        <w:tabs>
          <w:tab w:val="left" w:pos="3664"/>
        </w:tabs>
        <w:jc w:val="center"/>
        <w:rPr>
          <w:b/>
        </w:rPr>
      </w:pPr>
    </w:p>
    <w:p w:rsidR="009C7297" w:rsidRPr="00F42220" w:rsidRDefault="009C7297" w:rsidP="009C7297">
      <w:pPr>
        <w:tabs>
          <w:tab w:val="left" w:pos="3664"/>
        </w:tabs>
        <w:jc w:val="center"/>
        <w:rPr>
          <w:b/>
        </w:rPr>
      </w:pPr>
    </w:p>
    <w:p w:rsidR="009C7297" w:rsidRPr="00F42220" w:rsidRDefault="009C7297" w:rsidP="009C7297">
      <w:pPr>
        <w:tabs>
          <w:tab w:val="left" w:pos="3664"/>
        </w:tabs>
        <w:jc w:val="center"/>
        <w:rPr>
          <w:b/>
        </w:rPr>
      </w:pPr>
      <w:r w:rsidRPr="00F42220">
        <w:rPr>
          <w:b/>
        </w:rPr>
        <w:t xml:space="preserve">Форма </w:t>
      </w:r>
      <w:r>
        <w:rPr>
          <w:b/>
        </w:rPr>
        <w:t xml:space="preserve">Акта приемки выполненных работ (оказанных услуг) </w:t>
      </w:r>
    </w:p>
    <w:p w:rsidR="009C7297" w:rsidRPr="00F42220" w:rsidRDefault="009C7297" w:rsidP="009C7297">
      <w:pPr>
        <w:tabs>
          <w:tab w:val="left" w:pos="3664"/>
        </w:tabs>
        <w:jc w:val="center"/>
        <w:rPr>
          <w:b/>
        </w:rPr>
      </w:pPr>
    </w:p>
    <w:p w:rsidR="009C7297" w:rsidRPr="00F42220" w:rsidRDefault="009C7297" w:rsidP="009C7297">
      <w:pPr>
        <w:tabs>
          <w:tab w:val="left" w:pos="3664"/>
        </w:tabs>
        <w:jc w:val="center"/>
        <w:rPr>
          <w:b/>
        </w:rPr>
      </w:pPr>
    </w:p>
    <w:p w:rsidR="009C7297" w:rsidRDefault="009C7297" w:rsidP="009C7297">
      <w:pPr>
        <w:tabs>
          <w:tab w:val="left" w:pos="3664"/>
        </w:tabs>
        <w:jc w:val="center"/>
        <w:rPr>
          <w:b/>
        </w:rPr>
      </w:pPr>
      <w:r w:rsidRPr="00F42220">
        <w:rPr>
          <w:b/>
        </w:rPr>
        <w:t xml:space="preserve">Излагается форма документа об исполнении обязательств контрагентом                        </w:t>
      </w:r>
    </w:p>
    <w:p w:rsidR="009C7297" w:rsidRPr="00F42220" w:rsidRDefault="00BB37E0" w:rsidP="009C7297">
      <w:pPr>
        <w:tabs>
          <w:tab w:val="left" w:pos="3664"/>
        </w:tabs>
        <w:jc w:val="center"/>
        <w:rPr>
          <w:b/>
        </w:rPr>
      </w:pPr>
      <w:r>
        <w:rPr>
          <w:b/>
        </w:rPr>
        <w:t>ПАО</w:t>
      </w:r>
      <w:r w:rsidR="009C7297" w:rsidRPr="00F42220">
        <w:rPr>
          <w:b/>
        </w:rPr>
        <w:t xml:space="preserve"> «</w:t>
      </w:r>
      <w:r w:rsidR="00FE6A6A">
        <w:rPr>
          <w:b/>
        </w:rPr>
        <w:t>Россети Центр</w:t>
      </w:r>
      <w:r w:rsidR="009C7297" w:rsidRPr="00F42220">
        <w:rPr>
          <w:b/>
        </w:rPr>
        <w:t>», утвержденная им в качестве формы первичного учетного документа</w:t>
      </w:r>
      <w:r w:rsidR="009C7297" w:rsidRPr="00F42220">
        <w:rPr>
          <w:b/>
          <w:vertAlign w:val="superscript"/>
        </w:rPr>
        <w:footnoteReference w:id="44"/>
      </w:r>
      <w:r w:rsidR="009C7297" w:rsidRPr="00F42220">
        <w:rPr>
          <w:b/>
        </w:rPr>
        <w:t xml:space="preserve"> </w:t>
      </w:r>
    </w:p>
    <w:p w:rsidR="009C7297" w:rsidRPr="00F42220" w:rsidRDefault="009C7297" w:rsidP="009C7297">
      <w:pPr>
        <w:tabs>
          <w:tab w:val="left" w:pos="3664"/>
        </w:tabs>
        <w:jc w:val="center"/>
      </w:pPr>
    </w:p>
    <w:p w:rsidR="009C7297" w:rsidRPr="00F42220" w:rsidRDefault="009C7297" w:rsidP="009C7297">
      <w:pPr>
        <w:tabs>
          <w:tab w:val="left" w:pos="3664"/>
        </w:tabs>
        <w:jc w:val="both"/>
        <w:rPr>
          <w:rFonts w:ascii="Calibri" w:eastAsia="Calibri" w:hAnsi="Calibri"/>
        </w:rPr>
      </w:pPr>
    </w:p>
    <w:p w:rsidR="009C7297" w:rsidRPr="005D5FDE" w:rsidRDefault="009C7297" w:rsidP="009C7297">
      <w:pPr>
        <w:tabs>
          <w:tab w:val="left" w:pos="1134"/>
        </w:tabs>
        <w:jc w:val="both"/>
      </w:pPr>
    </w:p>
    <w:p w:rsidR="009C7297" w:rsidRPr="005D5FDE" w:rsidRDefault="009C7297" w:rsidP="009C7297">
      <w:pPr>
        <w:tabs>
          <w:tab w:val="left" w:pos="1134"/>
        </w:tabs>
        <w:jc w:val="both"/>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Default="009C7297" w:rsidP="009C7297">
      <w:pPr>
        <w:jc w:val="both"/>
        <w:rPr>
          <w:i/>
        </w:rPr>
      </w:pPr>
    </w:p>
    <w:p w:rsidR="009C7297" w:rsidRPr="005D5FDE" w:rsidRDefault="009C7297" w:rsidP="009C7297">
      <w:pPr>
        <w:jc w:val="both"/>
      </w:pPr>
      <w:r>
        <w:t xml:space="preserve">                                                 </w:t>
      </w:r>
      <w:r w:rsidR="00453E31">
        <w:t xml:space="preserve">                              </w:t>
      </w:r>
      <w:r>
        <w:t>Приложение № 8</w:t>
      </w:r>
      <w:r>
        <w:rPr>
          <w:rStyle w:val="ab"/>
        </w:rPr>
        <w:footnoteReference w:id="45"/>
      </w:r>
    </w:p>
    <w:p w:rsidR="009C7297" w:rsidRPr="005D5FDE" w:rsidRDefault="009C7297" w:rsidP="009C7297">
      <w:pPr>
        <w:jc w:val="both"/>
      </w:pPr>
      <w:r w:rsidRPr="005D5FDE">
        <w:t xml:space="preserve">                                                             </w:t>
      </w:r>
      <w:r>
        <w:t xml:space="preserve">                   </w:t>
      </w:r>
      <w:r w:rsidRPr="005D5FDE">
        <w:t xml:space="preserve"> к Договору № ____________ от «__» _______ 20 __ г.</w:t>
      </w:r>
    </w:p>
    <w:p w:rsidR="009C7297" w:rsidRPr="00F42220" w:rsidRDefault="009C7297" w:rsidP="009C729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14635" w:type="dxa"/>
        <w:tblLook w:val="01E0" w:firstRow="1" w:lastRow="1" w:firstColumn="1" w:lastColumn="1" w:noHBand="0" w:noVBand="0"/>
      </w:tblPr>
      <w:tblGrid>
        <w:gridCol w:w="4956"/>
        <w:gridCol w:w="4956"/>
        <w:gridCol w:w="4723"/>
      </w:tblGrid>
      <w:tr w:rsidR="009C7297" w:rsidRPr="00F42220" w:rsidTr="00F937F6">
        <w:trPr>
          <w:trHeight w:val="587"/>
        </w:trPr>
        <w:tc>
          <w:tcPr>
            <w:tcW w:w="4956" w:type="dxa"/>
          </w:tcPr>
          <w:p w:rsidR="009C7297" w:rsidRPr="005D5FDE" w:rsidRDefault="009C7297" w:rsidP="00F937F6">
            <w:pPr>
              <w:ind w:firstLine="6"/>
              <w:jc w:val="center"/>
              <w:rPr>
                <w:b/>
              </w:rPr>
            </w:pPr>
            <w:r w:rsidRPr="005D5FDE">
              <w:rPr>
                <w:b/>
              </w:rPr>
              <w:t xml:space="preserve">От </w:t>
            </w:r>
            <w:r>
              <w:rPr>
                <w:b/>
              </w:rPr>
              <w:t>ПОКУПАТЕЛЯ</w:t>
            </w:r>
            <w:r w:rsidRPr="005D5FDE">
              <w:rPr>
                <w:b/>
              </w:rPr>
              <w:t>:</w:t>
            </w:r>
          </w:p>
          <w:p w:rsidR="009C7297" w:rsidRPr="005D5FDE" w:rsidRDefault="009C7297" w:rsidP="00F937F6">
            <w:pPr>
              <w:ind w:firstLine="6"/>
              <w:jc w:val="center"/>
              <w:rPr>
                <w:b/>
              </w:rPr>
            </w:pPr>
          </w:p>
          <w:p w:rsidR="009C7297" w:rsidRPr="005D5FDE" w:rsidRDefault="009C7297" w:rsidP="00F937F6">
            <w:pPr>
              <w:ind w:firstLine="6"/>
              <w:jc w:val="center"/>
            </w:pPr>
            <w:r w:rsidRPr="005D5FDE">
              <w:t>___________________________</w:t>
            </w:r>
          </w:p>
          <w:p w:rsidR="009C7297" w:rsidRPr="005D5FDE" w:rsidRDefault="009C7297" w:rsidP="00F937F6">
            <w:pPr>
              <w:ind w:firstLine="6"/>
              <w:jc w:val="center"/>
              <w:rPr>
                <w:i/>
              </w:rPr>
            </w:pPr>
            <w:r w:rsidRPr="005D5FDE">
              <w:rPr>
                <w:i/>
              </w:rPr>
              <w:t>(должность)</w:t>
            </w:r>
          </w:p>
          <w:p w:rsidR="009C7297" w:rsidRPr="005D5FDE" w:rsidRDefault="009C7297" w:rsidP="00F937F6">
            <w:r w:rsidRPr="005D5FDE">
              <w:t>___________________________________</w:t>
            </w:r>
          </w:p>
          <w:p w:rsidR="009C7297" w:rsidRPr="005D5FDE" w:rsidRDefault="009C7297" w:rsidP="00F937F6">
            <w:pPr>
              <w:ind w:firstLine="6"/>
              <w:jc w:val="center"/>
              <w:rPr>
                <w:i/>
              </w:rPr>
            </w:pPr>
            <w:r w:rsidRPr="005D5FDE">
              <w:rPr>
                <w:i/>
              </w:rPr>
              <w:t>(Ф.И.О.)</w:t>
            </w:r>
          </w:p>
          <w:p w:rsidR="009C7297" w:rsidRPr="005D5FDE" w:rsidRDefault="009C7297" w:rsidP="00F937F6">
            <w:r w:rsidRPr="005D5FDE">
              <w:t xml:space="preserve">М.П.   «_____» _____________20___г.                     </w:t>
            </w:r>
          </w:p>
        </w:tc>
        <w:tc>
          <w:tcPr>
            <w:tcW w:w="4956" w:type="dxa"/>
          </w:tcPr>
          <w:p w:rsidR="009C7297" w:rsidRPr="005D5FDE" w:rsidRDefault="009C7297" w:rsidP="00F937F6">
            <w:pPr>
              <w:ind w:firstLine="6"/>
              <w:jc w:val="center"/>
              <w:rPr>
                <w:b/>
              </w:rPr>
            </w:pPr>
            <w:r w:rsidRPr="005D5FDE">
              <w:rPr>
                <w:b/>
              </w:rPr>
              <w:t xml:space="preserve">От </w:t>
            </w:r>
            <w:r>
              <w:rPr>
                <w:b/>
              </w:rPr>
              <w:t>ПОСТАВЩИКА</w:t>
            </w:r>
            <w:r w:rsidRPr="005D5FDE">
              <w:rPr>
                <w:b/>
              </w:rPr>
              <w:t>:</w:t>
            </w:r>
          </w:p>
          <w:p w:rsidR="009C7297" w:rsidRPr="005D5FDE" w:rsidRDefault="009C7297" w:rsidP="00F937F6">
            <w:pPr>
              <w:ind w:firstLine="6"/>
              <w:jc w:val="center"/>
              <w:rPr>
                <w:b/>
              </w:rPr>
            </w:pPr>
          </w:p>
          <w:p w:rsidR="009C7297" w:rsidRPr="005D5FDE" w:rsidRDefault="009C7297" w:rsidP="00F937F6">
            <w:pPr>
              <w:ind w:firstLine="6"/>
              <w:jc w:val="center"/>
            </w:pPr>
            <w:r w:rsidRPr="005D5FDE">
              <w:t>___________________________</w:t>
            </w:r>
          </w:p>
          <w:p w:rsidR="009C7297" w:rsidRPr="005D5FDE" w:rsidRDefault="009C7297" w:rsidP="00F937F6">
            <w:pPr>
              <w:ind w:firstLine="6"/>
              <w:jc w:val="center"/>
              <w:rPr>
                <w:i/>
              </w:rPr>
            </w:pPr>
            <w:r w:rsidRPr="005D5FDE">
              <w:rPr>
                <w:i/>
              </w:rPr>
              <w:t>(должность)</w:t>
            </w:r>
          </w:p>
          <w:p w:rsidR="009C7297" w:rsidRPr="005D5FDE" w:rsidRDefault="009C7297" w:rsidP="00F937F6">
            <w:r w:rsidRPr="005D5FDE">
              <w:t>___________________________________</w:t>
            </w:r>
          </w:p>
          <w:p w:rsidR="009C7297" w:rsidRPr="005D5FDE" w:rsidRDefault="009C7297" w:rsidP="00F937F6">
            <w:pPr>
              <w:ind w:firstLine="6"/>
              <w:jc w:val="center"/>
              <w:rPr>
                <w:i/>
              </w:rPr>
            </w:pPr>
            <w:r w:rsidRPr="005D5FDE">
              <w:rPr>
                <w:i/>
              </w:rPr>
              <w:t>(Ф.И.О.)</w:t>
            </w:r>
            <w:r w:rsidRPr="005D5FDE">
              <w:t xml:space="preserve">             </w:t>
            </w:r>
          </w:p>
          <w:p w:rsidR="009C7297" w:rsidRPr="005D5FDE" w:rsidRDefault="009C7297" w:rsidP="00F937F6">
            <w:r w:rsidRPr="005D5FDE">
              <w:t xml:space="preserve">М.П.   «_____» _____________20___г.                     </w:t>
            </w:r>
          </w:p>
        </w:tc>
        <w:tc>
          <w:tcPr>
            <w:tcW w:w="4723" w:type="dxa"/>
          </w:tcPr>
          <w:p w:rsidR="009C7297" w:rsidRPr="00F42220" w:rsidRDefault="009C7297" w:rsidP="00F937F6">
            <w:pPr>
              <w:tabs>
                <w:tab w:val="left" w:pos="3664"/>
              </w:tabs>
              <w:jc w:val="center"/>
              <w:rPr>
                <w:b/>
              </w:rPr>
            </w:pPr>
          </w:p>
        </w:tc>
      </w:tr>
    </w:tbl>
    <w:p w:rsidR="009C7297" w:rsidRPr="00F42220" w:rsidRDefault="009C7297" w:rsidP="009C7297">
      <w:pPr>
        <w:tabs>
          <w:tab w:val="left" w:pos="3664"/>
        </w:tabs>
        <w:jc w:val="center"/>
        <w:rPr>
          <w:b/>
        </w:rPr>
      </w:pPr>
    </w:p>
    <w:p w:rsidR="009C7297" w:rsidRPr="00F42220" w:rsidRDefault="009C7297" w:rsidP="009C7297">
      <w:pPr>
        <w:tabs>
          <w:tab w:val="left" w:pos="3664"/>
        </w:tabs>
        <w:jc w:val="center"/>
        <w:rPr>
          <w:b/>
        </w:rPr>
      </w:pPr>
    </w:p>
    <w:p w:rsidR="009C7297" w:rsidRPr="00F42220" w:rsidRDefault="009C7297" w:rsidP="009C7297">
      <w:pPr>
        <w:tabs>
          <w:tab w:val="left" w:pos="3664"/>
        </w:tabs>
        <w:jc w:val="center"/>
        <w:rPr>
          <w:b/>
        </w:rPr>
      </w:pPr>
      <w:r w:rsidRPr="00F42220">
        <w:rPr>
          <w:b/>
        </w:rPr>
        <w:t xml:space="preserve">Форма </w:t>
      </w:r>
      <w:r>
        <w:rPr>
          <w:b/>
        </w:rPr>
        <w:t xml:space="preserve">Акта приемки выполненных работ (оказанных услуг) </w:t>
      </w:r>
    </w:p>
    <w:p w:rsidR="009C7297" w:rsidRPr="00F42220" w:rsidRDefault="009C7297" w:rsidP="009C7297">
      <w:pPr>
        <w:tabs>
          <w:tab w:val="left" w:pos="3664"/>
        </w:tabs>
        <w:jc w:val="center"/>
        <w:rPr>
          <w:b/>
        </w:rPr>
      </w:pPr>
    </w:p>
    <w:p w:rsidR="009C7297" w:rsidRDefault="009C7297" w:rsidP="009C7297">
      <w:pPr>
        <w:tabs>
          <w:tab w:val="left" w:pos="3664"/>
        </w:tabs>
        <w:jc w:val="center"/>
        <w:rPr>
          <w:b/>
        </w:rPr>
      </w:pPr>
      <w:r w:rsidRPr="00F42220">
        <w:rPr>
          <w:b/>
        </w:rPr>
        <w:t xml:space="preserve">Излагается форма документа об исполнении обязательств контрагентом                        </w:t>
      </w:r>
    </w:p>
    <w:p w:rsidR="009C7297" w:rsidRDefault="00BB37E0" w:rsidP="009C7297">
      <w:pPr>
        <w:tabs>
          <w:tab w:val="left" w:pos="3664"/>
        </w:tabs>
        <w:jc w:val="center"/>
        <w:rPr>
          <w:b/>
        </w:rPr>
      </w:pPr>
      <w:r>
        <w:rPr>
          <w:b/>
        </w:rPr>
        <w:t>ПАО</w:t>
      </w:r>
      <w:r w:rsidR="009C7297" w:rsidRPr="00F42220">
        <w:rPr>
          <w:b/>
        </w:rPr>
        <w:t xml:space="preserve"> «</w:t>
      </w:r>
      <w:r w:rsidR="00FE6A6A">
        <w:rPr>
          <w:b/>
        </w:rPr>
        <w:t>Россети Центр</w:t>
      </w:r>
      <w:r w:rsidR="009C7297" w:rsidRPr="00F42220">
        <w:rPr>
          <w:b/>
        </w:rPr>
        <w:t>»,</w:t>
      </w:r>
      <w:r w:rsidR="009C7297">
        <w:rPr>
          <w:b/>
        </w:rPr>
        <w:t xml:space="preserve"> соответствующая требованиям ст. </w:t>
      </w:r>
      <w:r w:rsidR="009C7297" w:rsidRPr="00DC4E78">
        <w:rPr>
          <w:b/>
        </w:rPr>
        <w:t xml:space="preserve">9 Федерального закона </w:t>
      </w:r>
    </w:p>
    <w:p w:rsidR="009C7297" w:rsidRPr="00F42220" w:rsidRDefault="009C7297" w:rsidP="009C7297">
      <w:pPr>
        <w:tabs>
          <w:tab w:val="left" w:pos="3664"/>
        </w:tabs>
        <w:jc w:val="center"/>
        <w:rPr>
          <w:b/>
        </w:rPr>
      </w:pPr>
      <w:r w:rsidRPr="00DC4E78">
        <w:rPr>
          <w:b/>
        </w:rPr>
        <w:t>«О бухгалтерском учете» от 06.12.2011 № 402-ФЗ</w:t>
      </w:r>
      <w:r w:rsidRPr="00F42220">
        <w:rPr>
          <w:b/>
          <w:vertAlign w:val="superscript"/>
        </w:rPr>
        <w:t xml:space="preserve"> </w:t>
      </w:r>
      <w:r w:rsidRPr="00F42220">
        <w:rPr>
          <w:b/>
          <w:vertAlign w:val="superscript"/>
        </w:rPr>
        <w:footnoteReference w:id="46"/>
      </w:r>
      <w:r w:rsidRPr="00F42220">
        <w:rPr>
          <w:b/>
        </w:rPr>
        <w:t xml:space="preserve"> </w:t>
      </w:r>
    </w:p>
    <w:p w:rsidR="009C7297" w:rsidRPr="00F42220" w:rsidRDefault="009C7297" w:rsidP="009C7297">
      <w:pPr>
        <w:tabs>
          <w:tab w:val="left" w:pos="3664"/>
        </w:tabs>
        <w:jc w:val="center"/>
        <w:rPr>
          <w:b/>
        </w:rPr>
      </w:pPr>
    </w:p>
    <w:p w:rsidR="009C7297" w:rsidRPr="00F42220" w:rsidRDefault="009C7297" w:rsidP="009C7297">
      <w:pPr>
        <w:tabs>
          <w:tab w:val="left" w:pos="3664"/>
        </w:tabs>
        <w:jc w:val="center"/>
      </w:pPr>
    </w:p>
    <w:p w:rsidR="009C7297" w:rsidRPr="00F42220" w:rsidRDefault="009C7297" w:rsidP="009C7297">
      <w:pPr>
        <w:tabs>
          <w:tab w:val="left" w:pos="3664"/>
        </w:tabs>
        <w:jc w:val="both"/>
        <w:rPr>
          <w:rFonts w:ascii="Calibri" w:eastAsia="Calibri" w:hAnsi="Calibri"/>
        </w:rPr>
      </w:pPr>
    </w:p>
    <w:p w:rsidR="009C7297" w:rsidRPr="005D5FDE" w:rsidRDefault="009C7297" w:rsidP="009C7297">
      <w:pPr>
        <w:tabs>
          <w:tab w:val="left" w:pos="1134"/>
        </w:tabs>
        <w:jc w:val="both"/>
      </w:pPr>
    </w:p>
    <w:p w:rsidR="009C7297" w:rsidRPr="005D5FDE" w:rsidRDefault="009C7297" w:rsidP="009C7297">
      <w:pPr>
        <w:tabs>
          <w:tab w:val="left" w:pos="1134"/>
        </w:tabs>
        <w:jc w:val="both"/>
      </w:pPr>
    </w:p>
    <w:p w:rsidR="009C7297" w:rsidRPr="00C648DF" w:rsidRDefault="009C7297" w:rsidP="009C7297">
      <w:pPr>
        <w:jc w:val="both"/>
        <w:rPr>
          <w:i/>
        </w:rPr>
      </w:pPr>
    </w:p>
    <w:p w:rsidR="009C7297" w:rsidRPr="00C648DF" w:rsidRDefault="009C7297" w:rsidP="009C7297">
      <w:pPr>
        <w:jc w:val="both"/>
        <w:rPr>
          <w:i/>
        </w:rPr>
      </w:pPr>
    </w:p>
    <w:p w:rsidR="009C7297" w:rsidRDefault="009C7297"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Default="00453E31" w:rsidP="00F42220">
      <w:pPr>
        <w:jc w:val="both"/>
        <w:rPr>
          <w:i/>
        </w:rPr>
      </w:pPr>
    </w:p>
    <w:p w:rsidR="00453E31" w:rsidRPr="008A13D8" w:rsidRDefault="00453E31" w:rsidP="00453E31">
      <w:pPr>
        <w:pStyle w:val="af2"/>
        <w:jc w:val="both"/>
      </w:pPr>
      <w:r>
        <w:t xml:space="preserve">                                                                                                  Приложение № 9</w:t>
      </w:r>
      <w:r w:rsidRPr="008A13D8">
        <w:t xml:space="preserve">                                                                                                                                                                            </w:t>
      </w:r>
    </w:p>
    <w:p w:rsidR="00453E31" w:rsidRPr="008A13D8" w:rsidRDefault="00453E31" w:rsidP="00453E31">
      <w:pPr>
        <w:pStyle w:val="af2"/>
        <w:jc w:val="both"/>
      </w:pPr>
      <w:r w:rsidRPr="008A13D8">
        <w:t xml:space="preserve">                                                                                                  к договору поставки                                                                                                                                                                  </w:t>
      </w:r>
    </w:p>
    <w:p w:rsidR="00453E31" w:rsidRDefault="00453E31" w:rsidP="00453E31">
      <w:pPr>
        <w:pStyle w:val="af2"/>
        <w:jc w:val="both"/>
      </w:pPr>
      <w:r w:rsidRPr="008A13D8">
        <w:t xml:space="preserve">                                                                                                  № _______ от _________20___г.</w:t>
      </w:r>
    </w:p>
    <w:p w:rsidR="00453E31" w:rsidRDefault="00453E31" w:rsidP="00453E31">
      <w:pPr>
        <w:pStyle w:val="af2"/>
        <w:jc w:val="both"/>
      </w:pPr>
    </w:p>
    <w:p w:rsidR="00453E31" w:rsidRDefault="00453E31" w:rsidP="00453E31">
      <w:pPr>
        <w:pStyle w:val="af2"/>
        <w:jc w:val="both"/>
        <w:rPr>
          <w:lang w:val="en-US"/>
        </w:rPr>
      </w:pPr>
    </w:p>
    <w:p w:rsidR="00543707" w:rsidRPr="00543707" w:rsidRDefault="00543707" w:rsidP="00453E31">
      <w:pPr>
        <w:pStyle w:val="af2"/>
        <w:jc w:val="both"/>
        <w:rPr>
          <w:lang w:val="en-US"/>
        </w:rPr>
      </w:pPr>
    </w:p>
    <w:p w:rsidR="00453E31" w:rsidRPr="00453E31" w:rsidRDefault="00453E31" w:rsidP="00453E31">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r w:rsidRPr="00453E31">
        <w:rPr>
          <w:rFonts w:eastAsia="Calibri"/>
          <w:b/>
          <w:bCs/>
          <w:sz w:val="26"/>
          <w:szCs w:val="26"/>
          <w:vertAlign w:val="superscript"/>
          <w:lang w:eastAsia="en-US"/>
        </w:rPr>
        <w:footnoteReference w:id="47"/>
      </w:r>
    </w:p>
    <w:p w:rsidR="00453E31" w:rsidRPr="00453E31" w:rsidRDefault="00453E31" w:rsidP="00453E31">
      <w:pPr>
        <w:jc w:val="center"/>
        <w:rPr>
          <w:rFonts w:eastAsia="Calibri"/>
          <w:b/>
          <w:bCs/>
          <w:sz w:val="26"/>
          <w:szCs w:val="26"/>
          <w:lang w:eastAsia="en-US"/>
        </w:rPr>
      </w:pPr>
    </w:p>
    <w:p w:rsidR="00453E31" w:rsidRDefault="00453E31" w:rsidP="00F42220">
      <w:pPr>
        <w:jc w:val="both"/>
        <w:rPr>
          <w:i/>
          <w:lang w:val="en-US"/>
        </w:rPr>
      </w:pPr>
    </w:p>
    <w:p w:rsidR="00543707" w:rsidRDefault="00543707" w:rsidP="00543707">
      <w:pPr>
        <w:autoSpaceDN w:val="0"/>
        <w:jc w:val="center"/>
        <w:rPr>
          <w:rFonts w:eastAsia="Calibri"/>
          <w:bCs/>
          <w:i/>
          <w:sz w:val="26"/>
          <w:szCs w:val="26"/>
          <w:lang w:eastAsia="en-US"/>
        </w:rPr>
      </w:pPr>
      <w:r>
        <w:rPr>
          <w:rFonts w:eastAsia="Calibri"/>
          <w:bCs/>
          <w:i/>
          <w:sz w:val="26"/>
          <w:szCs w:val="26"/>
          <w:lang w:eastAsia="en-US"/>
        </w:rPr>
        <w:t xml:space="preserve">Излагается в соответствии с требованиями </w:t>
      </w:r>
    </w:p>
    <w:p w:rsidR="00543707" w:rsidRDefault="00543707" w:rsidP="00543707">
      <w:pPr>
        <w:autoSpaceDN w:val="0"/>
        <w:jc w:val="center"/>
        <w:rPr>
          <w:rFonts w:eastAsia="Calibri"/>
          <w:bCs/>
          <w:i/>
          <w:sz w:val="26"/>
          <w:szCs w:val="26"/>
          <w:lang w:eastAsia="en-US"/>
        </w:rPr>
      </w:pPr>
      <w:r>
        <w:rPr>
          <w:rFonts w:eastAsia="Calibri"/>
          <w:bCs/>
          <w:i/>
          <w:sz w:val="26"/>
          <w:szCs w:val="26"/>
          <w:lang w:eastAsia="en-US"/>
        </w:rPr>
        <w:t>приказа ПАО «</w:t>
      </w:r>
      <w:r w:rsidR="00FE6A6A">
        <w:rPr>
          <w:rFonts w:eastAsia="Calibri"/>
          <w:bCs/>
          <w:i/>
          <w:sz w:val="26"/>
          <w:szCs w:val="26"/>
          <w:lang w:eastAsia="en-US"/>
        </w:rPr>
        <w:t>Россети Центр</w:t>
      </w:r>
      <w:r>
        <w:rPr>
          <w:rFonts w:eastAsia="Calibri"/>
          <w:bCs/>
          <w:i/>
          <w:sz w:val="26"/>
          <w:szCs w:val="26"/>
          <w:lang w:eastAsia="en-US"/>
        </w:rPr>
        <w:t xml:space="preserve">» от 14.04.2020 № 182-ЦА </w:t>
      </w:r>
    </w:p>
    <w:p w:rsidR="00543707" w:rsidRDefault="00543707" w:rsidP="00543707">
      <w:pPr>
        <w:autoSpaceDN w:val="0"/>
        <w:jc w:val="center"/>
        <w:rPr>
          <w:rFonts w:eastAsia="Calibri"/>
          <w:bCs/>
          <w:i/>
          <w:sz w:val="26"/>
          <w:szCs w:val="26"/>
          <w:lang w:eastAsia="en-US"/>
        </w:rPr>
      </w:pPr>
      <w:r>
        <w:rPr>
          <w:rFonts w:eastAsia="Calibri"/>
          <w:bCs/>
          <w:i/>
          <w:sz w:val="26"/>
          <w:szCs w:val="26"/>
          <w:lang w:eastAsia="en-US"/>
        </w:rPr>
        <w:t>«О включении в договоры ПАО «</w:t>
      </w:r>
      <w:r w:rsidR="00FE6A6A">
        <w:rPr>
          <w:rFonts w:eastAsia="Calibri"/>
          <w:bCs/>
          <w:i/>
          <w:sz w:val="26"/>
          <w:szCs w:val="26"/>
          <w:lang w:eastAsia="en-US"/>
        </w:rPr>
        <w:t>Россети Центр</w:t>
      </w:r>
      <w:r>
        <w:rPr>
          <w:rFonts w:eastAsia="Calibri"/>
          <w:bCs/>
          <w:i/>
          <w:sz w:val="26"/>
          <w:szCs w:val="26"/>
          <w:lang w:eastAsia="en-US"/>
        </w:rPr>
        <w:t xml:space="preserve">» </w:t>
      </w:r>
    </w:p>
    <w:p w:rsidR="00543707" w:rsidRDefault="00543707" w:rsidP="00543707">
      <w:pPr>
        <w:autoSpaceDN w:val="0"/>
        <w:jc w:val="center"/>
        <w:rPr>
          <w:rFonts w:eastAsia="Calibri"/>
          <w:bCs/>
          <w:i/>
          <w:sz w:val="26"/>
          <w:szCs w:val="26"/>
          <w:lang w:eastAsia="en-US"/>
        </w:rPr>
      </w:pPr>
      <w:r>
        <w:rPr>
          <w:rFonts w:eastAsia="Calibri"/>
          <w:bCs/>
          <w:i/>
          <w:sz w:val="26"/>
          <w:szCs w:val="26"/>
          <w:lang w:eastAsia="en-US"/>
        </w:rPr>
        <w:t>и ПАО «</w:t>
      </w:r>
      <w:r w:rsidR="00FE6A6A">
        <w:rPr>
          <w:rFonts w:eastAsia="Calibri"/>
          <w:bCs/>
          <w:i/>
          <w:sz w:val="26"/>
          <w:szCs w:val="26"/>
          <w:lang w:eastAsia="en-US"/>
        </w:rPr>
        <w:t>Россети Центр и Приволжье</w:t>
      </w:r>
      <w:r>
        <w:rPr>
          <w:rFonts w:eastAsia="Calibri"/>
          <w:bCs/>
          <w:i/>
          <w:sz w:val="26"/>
          <w:szCs w:val="26"/>
          <w:lang w:eastAsia="en-US"/>
        </w:rPr>
        <w:t xml:space="preserve">» </w:t>
      </w:r>
    </w:p>
    <w:p w:rsidR="00543707" w:rsidRDefault="00543707" w:rsidP="00543707">
      <w:pPr>
        <w:autoSpaceDN w:val="0"/>
        <w:jc w:val="center"/>
        <w:rPr>
          <w:rFonts w:eastAsia="Calibri"/>
          <w:bCs/>
          <w:i/>
          <w:sz w:val="26"/>
          <w:szCs w:val="26"/>
          <w:lang w:val="en-US" w:eastAsia="en-US"/>
        </w:rPr>
      </w:pPr>
      <w:r>
        <w:rPr>
          <w:rFonts w:eastAsia="Calibri"/>
          <w:bCs/>
          <w:i/>
          <w:sz w:val="26"/>
          <w:szCs w:val="26"/>
          <w:lang w:eastAsia="en-US"/>
        </w:rPr>
        <w:t>антикоррупционной оговорки»</w:t>
      </w:r>
    </w:p>
    <w:p w:rsidR="00543707" w:rsidRDefault="00543707" w:rsidP="00543707">
      <w:pPr>
        <w:autoSpaceDN w:val="0"/>
        <w:jc w:val="center"/>
        <w:rPr>
          <w:rFonts w:eastAsia="Calibri"/>
          <w:bCs/>
          <w:i/>
          <w:sz w:val="26"/>
          <w:szCs w:val="26"/>
          <w:lang w:val="en-US" w:eastAsia="en-US"/>
        </w:rPr>
      </w:pPr>
    </w:p>
    <w:p w:rsidR="00543707" w:rsidRPr="00543707" w:rsidRDefault="00543707" w:rsidP="00543707">
      <w:pPr>
        <w:autoSpaceDN w:val="0"/>
        <w:jc w:val="center"/>
        <w:rPr>
          <w:rFonts w:eastAsia="Calibri"/>
          <w:bCs/>
          <w:i/>
          <w:sz w:val="26"/>
          <w:szCs w:val="26"/>
          <w:lang w:val="en-US" w:eastAsia="en-US"/>
        </w:rPr>
      </w:pPr>
    </w:p>
    <w:p w:rsidR="00543707" w:rsidRPr="00543707" w:rsidRDefault="00543707" w:rsidP="00F42220">
      <w:pPr>
        <w:jc w:val="both"/>
        <w:rPr>
          <w:i/>
          <w:lang w:val="en-US"/>
        </w:rPr>
      </w:pPr>
    </w:p>
    <w:p w:rsidR="00453E31" w:rsidRDefault="00453E31" w:rsidP="00F42220">
      <w:pPr>
        <w:jc w:val="both"/>
        <w:rPr>
          <w:i/>
        </w:rPr>
      </w:pPr>
    </w:p>
    <w:tbl>
      <w:tblPr>
        <w:tblW w:w="14635" w:type="dxa"/>
        <w:tblLook w:val="01E0" w:firstRow="1" w:lastRow="1" w:firstColumn="1" w:lastColumn="1" w:noHBand="0" w:noVBand="0"/>
      </w:tblPr>
      <w:tblGrid>
        <w:gridCol w:w="4956"/>
        <w:gridCol w:w="4956"/>
        <w:gridCol w:w="4723"/>
      </w:tblGrid>
      <w:tr w:rsidR="00453E31" w:rsidRPr="00F42220" w:rsidTr="00DB2A6B">
        <w:trPr>
          <w:trHeight w:val="587"/>
        </w:trPr>
        <w:tc>
          <w:tcPr>
            <w:tcW w:w="4956" w:type="dxa"/>
          </w:tcPr>
          <w:p w:rsidR="00453E31" w:rsidRPr="005D5FDE" w:rsidRDefault="00453E31" w:rsidP="00DB2A6B">
            <w:pPr>
              <w:ind w:firstLine="6"/>
              <w:jc w:val="center"/>
              <w:rPr>
                <w:b/>
              </w:rPr>
            </w:pPr>
            <w:r w:rsidRPr="005D5FDE">
              <w:rPr>
                <w:b/>
              </w:rPr>
              <w:t xml:space="preserve">От </w:t>
            </w:r>
            <w:r>
              <w:rPr>
                <w:b/>
              </w:rPr>
              <w:t>ПОКУПАТЕЛЯ</w:t>
            </w:r>
            <w:r w:rsidRPr="005D5FDE">
              <w:rPr>
                <w:b/>
              </w:rPr>
              <w:t>:</w:t>
            </w:r>
          </w:p>
          <w:p w:rsidR="00453E31" w:rsidRPr="005D5FDE" w:rsidRDefault="00453E31" w:rsidP="00DB2A6B">
            <w:pPr>
              <w:ind w:firstLine="6"/>
              <w:jc w:val="center"/>
              <w:rPr>
                <w:b/>
              </w:rPr>
            </w:pPr>
          </w:p>
          <w:p w:rsidR="00453E31" w:rsidRPr="005D5FDE" w:rsidRDefault="00453E31" w:rsidP="00DB2A6B">
            <w:pPr>
              <w:ind w:firstLine="6"/>
              <w:jc w:val="center"/>
            </w:pPr>
            <w:r w:rsidRPr="005D5FDE">
              <w:t>___________________________</w:t>
            </w:r>
          </w:p>
          <w:p w:rsidR="00453E31" w:rsidRPr="005D5FDE" w:rsidRDefault="00453E31" w:rsidP="00DB2A6B">
            <w:pPr>
              <w:ind w:firstLine="6"/>
              <w:jc w:val="center"/>
              <w:rPr>
                <w:i/>
              </w:rPr>
            </w:pPr>
            <w:r w:rsidRPr="005D5FDE">
              <w:rPr>
                <w:i/>
              </w:rPr>
              <w:t>(должность)</w:t>
            </w:r>
          </w:p>
          <w:p w:rsidR="00453E31" w:rsidRPr="005D5FDE" w:rsidRDefault="00453E31" w:rsidP="00DB2A6B">
            <w:r w:rsidRPr="005D5FDE">
              <w:t>___________________________________</w:t>
            </w:r>
          </w:p>
          <w:p w:rsidR="00453E31" w:rsidRPr="005D5FDE" w:rsidRDefault="00453E31" w:rsidP="00DB2A6B">
            <w:pPr>
              <w:ind w:firstLine="6"/>
              <w:jc w:val="center"/>
              <w:rPr>
                <w:i/>
              </w:rPr>
            </w:pPr>
            <w:r w:rsidRPr="005D5FDE">
              <w:rPr>
                <w:i/>
              </w:rPr>
              <w:t>(Ф.И.О.)</w:t>
            </w:r>
          </w:p>
          <w:p w:rsidR="00453E31" w:rsidRPr="005D5FDE" w:rsidRDefault="00453E31" w:rsidP="00DB2A6B">
            <w:r w:rsidRPr="005D5FDE">
              <w:t xml:space="preserve">М.П.   «_____» _____________20___г.                     </w:t>
            </w:r>
          </w:p>
        </w:tc>
        <w:tc>
          <w:tcPr>
            <w:tcW w:w="4956" w:type="dxa"/>
          </w:tcPr>
          <w:p w:rsidR="00453E31" w:rsidRPr="005D5FDE" w:rsidRDefault="00453E31" w:rsidP="00DB2A6B">
            <w:pPr>
              <w:ind w:firstLine="6"/>
              <w:jc w:val="center"/>
              <w:rPr>
                <w:b/>
              </w:rPr>
            </w:pPr>
            <w:r w:rsidRPr="005D5FDE">
              <w:rPr>
                <w:b/>
              </w:rPr>
              <w:t xml:space="preserve">От </w:t>
            </w:r>
            <w:r>
              <w:rPr>
                <w:b/>
              </w:rPr>
              <w:t>ПОСТАВЩИКА</w:t>
            </w:r>
            <w:r w:rsidRPr="005D5FDE">
              <w:rPr>
                <w:b/>
              </w:rPr>
              <w:t>:</w:t>
            </w:r>
          </w:p>
          <w:p w:rsidR="00453E31" w:rsidRPr="005D5FDE" w:rsidRDefault="00453E31" w:rsidP="00DB2A6B">
            <w:pPr>
              <w:ind w:firstLine="6"/>
              <w:jc w:val="center"/>
              <w:rPr>
                <w:b/>
              </w:rPr>
            </w:pPr>
          </w:p>
          <w:p w:rsidR="00453E31" w:rsidRPr="005D5FDE" w:rsidRDefault="00453E31" w:rsidP="00DB2A6B">
            <w:pPr>
              <w:ind w:firstLine="6"/>
              <w:jc w:val="center"/>
            </w:pPr>
            <w:r w:rsidRPr="005D5FDE">
              <w:t>___________________________</w:t>
            </w:r>
          </w:p>
          <w:p w:rsidR="00453E31" w:rsidRPr="005D5FDE" w:rsidRDefault="00453E31" w:rsidP="00DB2A6B">
            <w:pPr>
              <w:ind w:firstLine="6"/>
              <w:jc w:val="center"/>
              <w:rPr>
                <w:i/>
              </w:rPr>
            </w:pPr>
            <w:r w:rsidRPr="005D5FDE">
              <w:rPr>
                <w:i/>
              </w:rPr>
              <w:t>(должность)</w:t>
            </w:r>
          </w:p>
          <w:p w:rsidR="00453E31" w:rsidRPr="005D5FDE" w:rsidRDefault="00453E31" w:rsidP="00DB2A6B">
            <w:r w:rsidRPr="005D5FDE">
              <w:t>___________________________________</w:t>
            </w:r>
          </w:p>
          <w:p w:rsidR="00453E31" w:rsidRPr="005D5FDE" w:rsidRDefault="00453E31" w:rsidP="00DB2A6B">
            <w:pPr>
              <w:ind w:firstLine="6"/>
              <w:jc w:val="center"/>
              <w:rPr>
                <w:i/>
              </w:rPr>
            </w:pPr>
            <w:r w:rsidRPr="005D5FDE">
              <w:rPr>
                <w:i/>
              </w:rPr>
              <w:t>(Ф.И.О.)</w:t>
            </w:r>
            <w:r w:rsidRPr="005D5FDE">
              <w:t xml:space="preserve">             </w:t>
            </w:r>
          </w:p>
          <w:p w:rsidR="00453E31" w:rsidRPr="005D5FDE" w:rsidRDefault="00453E31" w:rsidP="00DB2A6B">
            <w:r w:rsidRPr="005D5FDE">
              <w:t xml:space="preserve">М.П.   «_____» _____________20___г.                     </w:t>
            </w:r>
          </w:p>
        </w:tc>
        <w:tc>
          <w:tcPr>
            <w:tcW w:w="4723" w:type="dxa"/>
          </w:tcPr>
          <w:p w:rsidR="00453E31" w:rsidRPr="00F42220" w:rsidRDefault="00453E31" w:rsidP="00DB2A6B">
            <w:pPr>
              <w:tabs>
                <w:tab w:val="left" w:pos="3664"/>
              </w:tabs>
              <w:jc w:val="center"/>
              <w:rPr>
                <w:b/>
              </w:rPr>
            </w:pPr>
          </w:p>
        </w:tc>
      </w:tr>
    </w:tbl>
    <w:p w:rsidR="00453E31" w:rsidRDefault="00453E31"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Pr="00FE6A6A" w:rsidRDefault="00531B9E" w:rsidP="00531B9E">
      <w:pPr>
        <w:ind w:left="6378" w:firstLine="702"/>
        <w:rPr>
          <w:bCs/>
        </w:rPr>
      </w:pPr>
      <w:r w:rsidRPr="00FE6A6A">
        <w:rPr>
          <w:bCs/>
        </w:rPr>
        <w:lastRenderedPageBreak/>
        <w:t>Приложение 10</w:t>
      </w:r>
    </w:p>
    <w:p w:rsidR="00531B9E" w:rsidRPr="00FE6A6A" w:rsidRDefault="00531B9E" w:rsidP="00531B9E">
      <w:pPr>
        <w:ind w:left="6378" w:firstLine="702"/>
        <w:rPr>
          <w:bCs/>
        </w:rPr>
      </w:pPr>
      <w:r w:rsidRPr="00FE6A6A">
        <w:rPr>
          <w:bCs/>
        </w:rPr>
        <w:t>к Договору поставки № ____</w:t>
      </w:r>
    </w:p>
    <w:p w:rsidR="00531B9E" w:rsidRPr="00FE6A6A" w:rsidRDefault="00531B9E" w:rsidP="00531B9E">
      <w:pPr>
        <w:ind w:left="7086"/>
        <w:rPr>
          <w:bCs/>
        </w:rPr>
      </w:pPr>
      <w:r w:rsidRPr="00FE6A6A">
        <w:rPr>
          <w:bCs/>
        </w:rPr>
        <w:t>от «__</w:t>
      </w:r>
      <w:proofErr w:type="gramStart"/>
      <w:r w:rsidRPr="00FE6A6A">
        <w:rPr>
          <w:bCs/>
        </w:rPr>
        <w:t>_»_</w:t>
      </w:r>
      <w:proofErr w:type="gramEnd"/>
      <w:r w:rsidRPr="00FE6A6A">
        <w:rPr>
          <w:bCs/>
        </w:rPr>
        <w:t>______ 201__г.</w:t>
      </w:r>
    </w:p>
    <w:p w:rsidR="00531B9E" w:rsidRPr="00FE6A6A" w:rsidRDefault="00531B9E" w:rsidP="00531B9E">
      <w:pPr>
        <w:jc w:val="center"/>
        <w:rPr>
          <w:b/>
          <w:sz w:val="26"/>
          <w:szCs w:val="26"/>
        </w:rPr>
      </w:pPr>
      <w:r w:rsidRPr="00FE6A6A">
        <w:rPr>
          <w:b/>
          <w:sz w:val="26"/>
          <w:szCs w:val="26"/>
        </w:rPr>
        <w:t xml:space="preserve">Перечень оборудования, систем </w:t>
      </w:r>
      <w:r w:rsidRPr="00FE6A6A">
        <w:rPr>
          <w:b/>
          <w:bCs/>
          <w:sz w:val="26"/>
          <w:szCs w:val="26"/>
        </w:rPr>
        <w:t>и материалов,</w:t>
      </w:r>
    </w:p>
    <w:p w:rsidR="00531B9E" w:rsidRPr="00FE6A6A" w:rsidRDefault="00531B9E" w:rsidP="00531B9E">
      <w:pPr>
        <w:jc w:val="center"/>
        <w:rPr>
          <w:b/>
          <w:bCs/>
          <w:sz w:val="26"/>
          <w:szCs w:val="26"/>
        </w:rPr>
      </w:pPr>
      <w:r w:rsidRPr="00FE6A6A">
        <w:rPr>
          <w:b/>
          <w:bCs/>
          <w:sz w:val="26"/>
          <w:szCs w:val="26"/>
        </w:rPr>
        <w:t>подлежащих Проверке качества (аттестации)</w:t>
      </w:r>
    </w:p>
    <w:p w:rsidR="000B206C" w:rsidRPr="00526656" w:rsidRDefault="000B206C" w:rsidP="00531B9E">
      <w:pPr>
        <w:jc w:val="center"/>
        <w:rPr>
          <w:b/>
          <w:bCs/>
          <w:sz w:val="26"/>
          <w:szCs w:val="26"/>
          <w:highlight w:val="yellow"/>
        </w:rPr>
      </w:pPr>
    </w:p>
    <w:tbl>
      <w:tblPr>
        <w:tblW w:w="5000" w:type="pct"/>
        <w:tblCellMar>
          <w:left w:w="0" w:type="dxa"/>
          <w:right w:w="0" w:type="dxa"/>
        </w:tblCellMar>
        <w:tblLook w:val="00A0" w:firstRow="1" w:lastRow="0" w:firstColumn="1" w:lastColumn="0" w:noHBand="0" w:noVBand="0"/>
      </w:tblPr>
      <w:tblGrid>
        <w:gridCol w:w="801"/>
        <w:gridCol w:w="2983"/>
        <w:gridCol w:w="7128"/>
      </w:tblGrid>
      <w:tr w:rsidR="000B206C" w:rsidRPr="000B206C" w:rsidTr="003D10AF">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jc w:val="center"/>
              <w:rPr>
                <w:b/>
                <w:sz w:val="22"/>
                <w:szCs w:val="22"/>
                <w:lang w:eastAsia="en-US"/>
              </w:rPr>
            </w:pPr>
            <w:r w:rsidRPr="000B206C">
              <w:rPr>
                <w:b/>
                <w:sz w:val="22"/>
                <w:szCs w:val="22"/>
                <w:lang w:eastAsia="en-US"/>
              </w:rPr>
              <w:t>№</w:t>
            </w:r>
          </w:p>
          <w:p w:rsidR="000B206C" w:rsidRPr="000B206C" w:rsidRDefault="000B206C" w:rsidP="000B206C">
            <w:pPr>
              <w:tabs>
                <w:tab w:val="left" w:pos="708"/>
              </w:tabs>
              <w:jc w:val="center"/>
              <w:rPr>
                <w:b/>
                <w:sz w:val="22"/>
                <w:szCs w:val="22"/>
                <w:lang w:eastAsia="en-US"/>
              </w:rPr>
            </w:pPr>
            <w:r w:rsidRPr="000B206C">
              <w:rPr>
                <w:b/>
                <w:sz w:val="22"/>
                <w:szCs w:val="22"/>
                <w:lang w:eastAsia="en-US"/>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jc w:val="center"/>
              <w:rPr>
                <w:b/>
                <w:sz w:val="22"/>
                <w:szCs w:val="22"/>
                <w:lang w:eastAsia="en-US"/>
              </w:rPr>
            </w:pPr>
            <w:r w:rsidRPr="000B206C">
              <w:rPr>
                <w:b/>
                <w:sz w:val="22"/>
                <w:szCs w:val="22"/>
                <w:lang w:eastAsia="en-US"/>
              </w:rPr>
              <w:t>Наименование</w:t>
            </w:r>
          </w:p>
          <w:p w:rsidR="000B206C" w:rsidRPr="000B206C" w:rsidRDefault="000B206C" w:rsidP="000B206C">
            <w:pPr>
              <w:tabs>
                <w:tab w:val="left" w:pos="708"/>
              </w:tabs>
              <w:jc w:val="center"/>
              <w:rPr>
                <w:b/>
                <w:sz w:val="22"/>
                <w:szCs w:val="22"/>
                <w:lang w:eastAsia="en-US"/>
              </w:rPr>
            </w:pPr>
            <w:r w:rsidRPr="000B206C">
              <w:rPr>
                <w:b/>
                <w:sz w:val="22"/>
                <w:szCs w:val="22"/>
                <w:lang w:eastAsia="en-US"/>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jc w:val="center"/>
              <w:rPr>
                <w:b/>
                <w:sz w:val="22"/>
                <w:szCs w:val="22"/>
                <w:lang w:eastAsia="en-US"/>
              </w:rPr>
            </w:pPr>
            <w:r w:rsidRPr="000B206C">
              <w:rPr>
                <w:b/>
                <w:sz w:val="22"/>
                <w:szCs w:val="22"/>
                <w:lang w:eastAsia="en-US"/>
              </w:rPr>
              <w:t>Наименование вида оборудования</w:t>
            </w:r>
          </w:p>
        </w:tc>
      </w:tr>
      <w:tr w:rsidR="000B206C" w:rsidRPr="000B206C" w:rsidTr="003D10AF">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lang w:eastAsia="en-US"/>
              </w:rPr>
            </w:pPr>
            <w:r w:rsidRPr="000B206C">
              <w:rPr>
                <w:b/>
                <w:bCs/>
                <w:sz w:val="22"/>
                <w:szCs w:val="22"/>
                <w:lang w:eastAsia="en-US"/>
              </w:rPr>
              <w:t xml:space="preserve">Оборудование сверхвысокого, высокого и среднего напряжения ПС и ВЛ </w:t>
            </w:r>
          </w:p>
          <w:p w:rsidR="000B206C" w:rsidRPr="000B206C" w:rsidRDefault="000B206C" w:rsidP="000B206C">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lang w:eastAsia="en-US"/>
              </w:rPr>
            </w:pPr>
            <w:r w:rsidRPr="000B206C">
              <w:rPr>
                <w:sz w:val="22"/>
                <w:szCs w:val="22"/>
                <w:lang w:eastAsia="en-US"/>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 xml:space="preserve">Измерительные трансформаторы </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 xml:space="preserve">Комплектные распределительные устройства (в том числе КРУЭ) </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Трансформаторные подстанции комплектные</w:t>
            </w:r>
          </w:p>
        </w:tc>
      </w:tr>
      <w:tr w:rsidR="000B206C" w:rsidRPr="000B206C" w:rsidTr="003D10AF">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 xml:space="preserve">Силовые выключатели </w:t>
            </w:r>
          </w:p>
        </w:tc>
      </w:tr>
      <w:tr w:rsidR="000B206C" w:rsidRPr="000B206C" w:rsidTr="003D10AF">
        <w:trPr>
          <w:cantSplit/>
          <w:trHeight w:val="60"/>
        </w:trPr>
        <w:tc>
          <w:tcPr>
            <w:tcW w:w="0" w:type="auto"/>
            <w:vMerge/>
            <w:tcBorders>
              <w:top w:val="nil"/>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tabs>
                <w:tab w:val="left" w:pos="708"/>
              </w:tabs>
              <w:jc w:val="both"/>
              <w:rPr>
                <w:sz w:val="22"/>
                <w:szCs w:val="22"/>
                <w:lang w:eastAsia="en-US"/>
              </w:rPr>
            </w:pPr>
            <w:r w:rsidRPr="000B206C">
              <w:rPr>
                <w:sz w:val="22"/>
                <w:szCs w:val="22"/>
                <w:lang w:eastAsia="en-US"/>
              </w:rPr>
              <w:t>Выключатели нагрузки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Разъединители и заземлители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 xml:space="preserve">Ограничители перенапряжений </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Токоограничивающие реакторы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Опорно-стержневые изоляторы, шинные опоры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Подвесные изоляторы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tabs>
                <w:tab w:val="left" w:pos="708"/>
              </w:tabs>
              <w:jc w:val="both"/>
              <w:rPr>
                <w:sz w:val="22"/>
                <w:szCs w:val="22"/>
                <w:lang w:eastAsia="en-US"/>
              </w:rPr>
            </w:pPr>
            <w:r w:rsidRPr="000B206C">
              <w:rPr>
                <w:sz w:val="22"/>
                <w:szCs w:val="22"/>
                <w:lang w:eastAsia="en-US"/>
              </w:rPr>
              <w:t>Арматура для ВЛ, маркеры ВЛ</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pacing w:val="-6"/>
                <w:sz w:val="22"/>
                <w:szCs w:val="22"/>
                <w:lang w:eastAsia="en-US"/>
              </w:rPr>
            </w:pPr>
            <w:r w:rsidRPr="000B206C">
              <w:rPr>
                <w:spacing w:val="-6"/>
                <w:sz w:val="22"/>
                <w:szCs w:val="22"/>
                <w:lang w:eastAsia="en-US"/>
              </w:rPr>
              <w:t>Вводы трансформаторов, реакторов, выключателей, линейные вводы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Комплектные токопроводы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Установки резисторные, бетэловые резисторы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tabs>
                <w:tab w:val="left" w:pos="708"/>
              </w:tabs>
              <w:jc w:val="both"/>
              <w:rPr>
                <w:sz w:val="22"/>
                <w:szCs w:val="22"/>
                <w:lang w:eastAsia="en-US"/>
              </w:rPr>
            </w:pPr>
            <w:r w:rsidRPr="000B206C">
              <w:rPr>
                <w:sz w:val="22"/>
                <w:szCs w:val="22"/>
                <w:lang w:eastAsia="en-US"/>
              </w:rPr>
              <w:t>Предохранители</w:t>
            </w:r>
          </w:p>
        </w:tc>
      </w:tr>
      <w:tr w:rsidR="000B206C" w:rsidRPr="000B206C" w:rsidTr="003D10AF">
        <w:trPr>
          <w:cantSplit/>
          <w:trHeight w:val="299"/>
        </w:trPr>
        <w:tc>
          <w:tcPr>
            <w:tcW w:w="0" w:type="auto"/>
            <w:vMerge/>
            <w:tcBorders>
              <w:top w:val="nil"/>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tabs>
                <w:tab w:val="left" w:pos="708"/>
              </w:tabs>
              <w:jc w:val="both"/>
              <w:rPr>
                <w:sz w:val="22"/>
                <w:szCs w:val="22"/>
                <w:lang w:eastAsia="en-US"/>
              </w:rPr>
            </w:pPr>
            <w:r w:rsidRPr="000B206C">
              <w:rPr>
                <w:sz w:val="22"/>
                <w:szCs w:val="22"/>
                <w:lang w:eastAsia="en-US"/>
              </w:rPr>
              <w:t>Камеры сборные одностороннего обслуживания (КСО)</w:t>
            </w:r>
          </w:p>
        </w:tc>
      </w:tr>
      <w:tr w:rsidR="000B206C" w:rsidRPr="000B206C" w:rsidTr="003D10AF">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Устройства заземления</w:t>
            </w:r>
          </w:p>
        </w:tc>
      </w:tr>
      <w:tr w:rsidR="000B206C" w:rsidRPr="000B206C" w:rsidTr="003D10AF">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 xml:space="preserve">Опоры ВЛ, фундаменты </w:t>
            </w:r>
          </w:p>
        </w:tc>
      </w:tr>
      <w:tr w:rsidR="000B206C" w:rsidRPr="000B206C" w:rsidTr="003D10AF">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Жесткие анкерные линии</w:t>
            </w:r>
          </w:p>
        </w:tc>
      </w:tr>
      <w:tr w:rsidR="000B206C" w:rsidRPr="000B206C" w:rsidTr="003D10AF">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Асинхронизированные компенсаторы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Емкостные устройства компенсации реактивной мощности, фильтро-компенсирующие устройства</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Силовые полупроводниковые преобразователи для передач, вставок постоянного тока, пусковых устройств мощных синхронных машин и т.д.</w:t>
            </w:r>
          </w:p>
        </w:tc>
      </w:tr>
      <w:tr w:rsidR="000B206C" w:rsidRPr="000B206C" w:rsidTr="003D10AF">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Высоковольтные конденсаторы</w:t>
            </w:r>
          </w:p>
        </w:tc>
      </w:tr>
      <w:tr w:rsidR="000B206C" w:rsidRPr="000B206C" w:rsidTr="003D10AF">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Жесткая ошиновка</w:t>
            </w:r>
          </w:p>
        </w:tc>
      </w:tr>
      <w:tr w:rsidR="000B206C" w:rsidRPr="000B206C" w:rsidTr="003D10AF">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Комбинированные устройства</w:t>
            </w:r>
          </w:p>
        </w:tc>
      </w:tr>
      <w:tr w:rsidR="000B206C" w:rsidRPr="000B206C" w:rsidTr="003D10AF">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АББМ (АББЭ)</w:t>
            </w:r>
          </w:p>
        </w:tc>
      </w:tr>
      <w:tr w:rsidR="000B206C" w:rsidRPr="000B206C" w:rsidTr="003D10AF">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lang w:eastAsia="en-US"/>
              </w:rPr>
            </w:pPr>
            <w:r w:rsidRPr="000B206C">
              <w:rPr>
                <w:b/>
                <w:bCs/>
                <w:sz w:val="22"/>
                <w:szCs w:val="22"/>
                <w:lang w:eastAsia="en-US"/>
              </w:rPr>
              <w:t>2.</w:t>
            </w:r>
          </w:p>
          <w:p w:rsidR="000B206C" w:rsidRPr="000B206C" w:rsidRDefault="000B206C" w:rsidP="000B206C">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0B206C" w:rsidRPr="000B206C" w:rsidRDefault="000B206C" w:rsidP="000B206C">
            <w:pPr>
              <w:rPr>
                <w:b/>
                <w:bCs/>
                <w:lang w:eastAsia="en-US"/>
              </w:rPr>
            </w:pPr>
            <w:r w:rsidRPr="000B206C">
              <w:rPr>
                <w:b/>
                <w:bCs/>
                <w:sz w:val="22"/>
                <w:szCs w:val="22"/>
                <w:lang w:eastAsia="en-US"/>
              </w:rPr>
              <w:t>Оборудование низкого напряжения</w:t>
            </w:r>
          </w:p>
          <w:p w:rsidR="000B206C" w:rsidRPr="000B206C" w:rsidRDefault="000B206C" w:rsidP="000B206C">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Генераторы резервных источников питания, в том числе дизель-генераторные установки</w:t>
            </w:r>
          </w:p>
        </w:tc>
      </w:tr>
      <w:tr w:rsidR="000B206C" w:rsidRPr="000B206C" w:rsidTr="003D10AF">
        <w:trPr>
          <w:cantSplit/>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Низковольтные комплектные устройства для собственных нужд ПС</w:t>
            </w:r>
          </w:p>
        </w:tc>
      </w:tr>
      <w:tr w:rsidR="000B206C" w:rsidRPr="000B206C" w:rsidTr="003D10AF">
        <w:trPr>
          <w:cantSplit/>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Аппаратура и системы бесперебойного электроснабжения</w:t>
            </w:r>
          </w:p>
        </w:tc>
      </w:tr>
      <w:tr w:rsidR="000B206C" w:rsidRPr="000B206C" w:rsidTr="003D10AF">
        <w:trPr>
          <w:cantSplit/>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Аккумуляторные батареи подстанций</w:t>
            </w:r>
          </w:p>
        </w:tc>
      </w:tr>
      <w:tr w:rsidR="000B206C" w:rsidRPr="000B206C" w:rsidTr="003D10AF">
        <w:trPr>
          <w:cantSplit/>
          <w:trHeight w:val="323"/>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pacing w:val="-4"/>
                <w:sz w:val="22"/>
                <w:szCs w:val="22"/>
                <w:lang w:eastAsia="en-US"/>
              </w:rPr>
            </w:pPr>
            <w:r w:rsidRPr="000B206C">
              <w:rPr>
                <w:spacing w:val="-4"/>
                <w:sz w:val="22"/>
                <w:szCs w:val="22"/>
                <w:lang w:eastAsia="en-US"/>
              </w:rPr>
              <w:t>Щит постоянного тока (ЩПТ), аппаратура контроля и управления ЩПТ, включая  СИ контроля изоляции, зарядно-подзарядные агрегаты</w:t>
            </w:r>
          </w:p>
        </w:tc>
      </w:tr>
      <w:tr w:rsidR="000B206C" w:rsidRPr="000B206C" w:rsidTr="003D10AF">
        <w:trPr>
          <w:cantSplit/>
          <w:trHeight w:val="271"/>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pacing w:val="-4"/>
                <w:sz w:val="22"/>
                <w:szCs w:val="22"/>
                <w:lang w:eastAsia="en-US"/>
              </w:rPr>
            </w:pPr>
            <w:r w:rsidRPr="000B206C">
              <w:rPr>
                <w:spacing w:val="-4"/>
                <w:sz w:val="22"/>
                <w:szCs w:val="22"/>
                <w:lang w:eastAsia="en-US"/>
              </w:rPr>
              <w:t>Шинопроводы (токопроводы) магистральные и распределительные</w:t>
            </w:r>
          </w:p>
        </w:tc>
      </w:tr>
      <w:tr w:rsidR="000B206C" w:rsidRPr="000B206C" w:rsidTr="003D10AF">
        <w:trPr>
          <w:cantSplit/>
          <w:trHeight w:val="271"/>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lang w:eastAsia="en-US"/>
              </w:rPr>
            </w:pPr>
            <w:r w:rsidRPr="000B206C">
              <w:rPr>
                <w:rFonts w:eastAsia="Calibri"/>
                <w:color w:val="000000"/>
                <w:sz w:val="22"/>
                <w:szCs w:val="22"/>
                <w:lang w:eastAsia="en-US"/>
              </w:rPr>
              <w:t xml:space="preserve">Распределительные устройства низкого напряжения РУ- 0,4кВ, в том числе блочного исполнения </w:t>
            </w:r>
          </w:p>
        </w:tc>
      </w:tr>
      <w:tr w:rsidR="000B206C" w:rsidRPr="000B206C" w:rsidTr="003D10AF">
        <w:trPr>
          <w:cantSplit/>
          <w:trHeight w:val="271"/>
        </w:trPr>
        <w:tc>
          <w:tcPr>
            <w:tcW w:w="0" w:type="auto"/>
            <w:vMerge/>
            <w:tcBorders>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bottom w:val="single" w:sz="8" w:space="0" w:color="auto"/>
              <w:right w:val="single" w:sz="8" w:space="0" w:color="auto"/>
            </w:tcBorders>
            <w:vAlign w:val="center"/>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Вольтодобавочные трансформаторы (стабилизаторы) </w:t>
            </w:r>
          </w:p>
        </w:tc>
      </w:tr>
      <w:tr w:rsidR="000B206C" w:rsidRPr="000B206C" w:rsidTr="003D10AF">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lang w:eastAsia="en-US"/>
              </w:rPr>
            </w:pPr>
            <w:r w:rsidRPr="000B206C">
              <w:rPr>
                <w:b/>
                <w:bCs/>
                <w:sz w:val="22"/>
                <w:szCs w:val="22"/>
                <w:lang w:eastAsia="en-US"/>
              </w:rPr>
              <w:t>3.</w:t>
            </w:r>
          </w:p>
          <w:p w:rsidR="000B206C" w:rsidRPr="000B206C" w:rsidRDefault="000B206C" w:rsidP="000B206C">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rPr>
                <w:sz w:val="22"/>
                <w:szCs w:val="22"/>
                <w:lang w:eastAsia="en-US"/>
              </w:rPr>
            </w:pPr>
            <w:r w:rsidRPr="000B206C">
              <w:rPr>
                <w:sz w:val="22"/>
                <w:szCs w:val="22"/>
                <w:lang w:eastAsia="en-US"/>
              </w:rPr>
              <w:t>Устройства релейной защиты, электроавтоматики, сигнализации, противоаварийной автоматики</w:t>
            </w:r>
            <w:r w:rsidRPr="000B206C">
              <w:rPr>
                <w:rFonts w:ascii="Calibri" w:eastAsia="Calibri" w:hAnsi="Calibri"/>
                <w:sz w:val="22"/>
                <w:szCs w:val="22"/>
                <w:lang w:eastAsia="en-US"/>
              </w:rPr>
              <w:t xml:space="preserve"> </w:t>
            </w:r>
          </w:p>
        </w:tc>
      </w:tr>
      <w:tr w:rsidR="000B206C" w:rsidRPr="000B206C" w:rsidTr="003D10AF">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rsidR="000B206C" w:rsidRPr="000B206C" w:rsidRDefault="000B206C" w:rsidP="000B206C">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Регистраторы аварийных событий (РАС) </w:t>
            </w:r>
          </w:p>
        </w:tc>
      </w:tr>
      <w:tr w:rsidR="000B206C" w:rsidRPr="000B206C" w:rsidTr="003D10AF">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rsidR="000B206C" w:rsidRPr="000B206C" w:rsidRDefault="000B206C" w:rsidP="000B206C">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Приборы определения места повреждения на линии (ОМП) </w:t>
            </w:r>
          </w:p>
        </w:tc>
      </w:tr>
      <w:tr w:rsidR="000B206C" w:rsidRPr="000B206C" w:rsidTr="003D10AF">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sz w:val="22"/>
                <w:szCs w:val="22"/>
                <w:lang w:eastAsia="en-U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Программные продукты для мониторинга и обслуживания РЗА, определения мест повреждения на ВЛ. </w:t>
            </w:r>
          </w:p>
          <w:p w:rsidR="000B206C" w:rsidRPr="000B206C" w:rsidRDefault="000B206C" w:rsidP="000B206C">
            <w:pPr>
              <w:rPr>
                <w:sz w:val="22"/>
                <w:szCs w:val="22"/>
                <w:lang w:eastAsia="en-US"/>
              </w:rPr>
            </w:pPr>
            <w:r w:rsidRPr="000B206C">
              <w:rPr>
                <w:rFonts w:eastAsia="Calibri"/>
                <w:color w:val="000000"/>
                <w:sz w:val="22"/>
                <w:szCs w:val="22"/>
                <w:lang w:eastAsia="en-US"/>
              </w:rPr>
              <w:t>Аппаратура для испытания и проверки устройств РЗА</w:t>
            </w:r>
            <w:r w:rsidRPr="000B206C">
              <w:rPr>
                <w:rFonts w:ascii="Calibri" w:eastAsia="Calibri" w:hAnsi="Calibri"/>
                <w:sz w:val="22"/>
                <w:szCs w:val="22"/>
                <w:lang w:eastAsia="en-US"/>
              </w:rPr>
              <w:t xml:space="preserve"> </w:t>
            </w:r>
          </w:p>
        </w:tc>
      </w:tr>
      <w:tr w:rsidR="000B206C" w:rsidRPr="000B206C" w:rsidTr="003D10AF">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sz w:val="22"/>
                <w:szCs w:val="22"/>
                <w:lang w:eastAsia="en-US"/>
              </w:rPr>
            </w:pPr>
          </w:p>
          <w:p w:rsidR="000B206C" w:rsidRPr="000B206C" w:rsidRDefault="000B206C" w:rsidP="000B206C">
            <w:pPr>
              <w:tabs>
                <w:tab w:val="left" w:pos="708"/>
              </w:tabs>
              <w:rPr>
                <w:lang w:eastAsia="en-US"/>
              </w:rPr>
            </w:pPr>
            <w:r w:rsidRPr="000B206C">
              <w:rPr>
                <w:b/>
                <w:bCs/>
                <w:sz w:val="22"/>
                <w:szCs w:val="22"/>
                <w:lang w:eastAsia="en-U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и оборудование высокочастотной связи </w:t>
            </w:r>
          </w:p>
        </w:tc>
      </w:tr>
      <w:tr w:rsidR="000B206C" w:rsidRPr="000B206C" w:rsidTr="003D10AF">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tabs>
                <w:tab w:val="left" w:pos="708"/>
              </w:tabs>
              <w:rPr>
                <w:b/>
                <w:bCs/>
                <w:sz w:val="22"/>
                <w:szCs w:val="22"/>
                <w:lang w:eastAsia="en-U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0B206C" w:rsidRPr="000B206C" w:rsidRDefault="000B206C" w:rsidP="000B206C">
            <w:pPr>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Высокочастотные заградители </w:t>
            </w:r>
          </w:p>
        </w:tc>
      </w:tr>
      <w:tr w:rsidR="000B206C" w:rsidRPr="000B206C" w:rsidTr="003D10AF">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Фильтры присоединения</w:t>
            </w:r>
          </w:p>
        </w:tc>
      </w:tr>
      <w:tr w:rsidR="000B206C" w:rsidRPr="000B206C" w:rsidTr="003D10AF">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Разделительные фильтры</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Системы/оборудование передачи информации (по металлическим и волоконно-оптическим кабелям)</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Радиорелейные системы передачи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Системы/оборудование спутниковой и радиосвязи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Беспроводные оптические системы передачи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Системы/оборудование телефонной связи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 радиопоисковой громкоговорящей радиосвязи</w:t>
            </w:r>
          </w:p>
        </w:tc>
      </w:tr>
      <w:tr w:rsidR="000B206C" w:rsidRPr="000B206C" w:rsidTr="003D10AF">
        <w:trPr>
          <w:cantSplit/>
        </w:trPr>
        <w:tc>
          <w:tcPr>
            <w:tcW w:w="0" w:type="auto"/>
            <w:vMerge/>
            <w:tcBorders>
              <w:top w:val="nil"/>
              <w:left w:val="single" w:sz="8" w:space="0" w:color="auto"/>
              <w:bottom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8" w:space="0" w:color="auto"/>
              <w:right w:val="single" w:sz="8" w:space="0" w:color="auto"/>
            </w:tcBorders>
            <w:vAlign w:val="center"/>
            <w:hideMark/>
          </w:tcPr>
          <w:p w:rsidR="000B206C" w:rsidRPr="000B206C" w:rsidRDefault="000B206C" w:rsidP="000B206C">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Диспетчерские пульты</w:t>
            </w:r>
          </w:p>
        </w:tc>
      </w:tr>
      <w:tr w:rsidR="000B206C" w:rsidRPr="000B206C" w:rsidTr="003D10AF">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 и аппаратура диагностики состояния оборудования</w:t>
            </w:r>
          </w:p>
        </w:tc>
      </w:tr>
      <w:tr w:rsidR="000B206C" w:rsidRPr="000B206C" w:rsidTr="003D10AF">
        <w:trPr>
          <w:cantSplit/>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4" w:space="0" w:color="auto"/>
            </w:tcBorders>
            <w:vAlign w:val="center"/>
            <w:hideMark/>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Система мониторинга основного оборудования</w:t>
            </w:r>
          </w:p>
        </w:tc>
      </w:tr>
      <w:tr w:rsidR="000B206C" w:rsidRPr="000B206C" w:rsidTr="003D10AF">
        <w:trPr>
          <w:cantSplit/>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Аппаратура контроля изоляции, кроме СОПТ </w:t>
            </w:r>
          </w:p>
        </w:tc>
      </w:tr>
      <w:tr w:rsidR="000B206C" w:rsidRPr="000B206C" w:rsidTr="003D10AF">
        <w:trPr>
          <w:cantSplit/>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электрических величин </w:t>
            </w:r>
          </w:p>
        </w:tc>
      </w:tr>
      <w:tr w:rsidR="000B206C" w:rsidRPr="000B206C" w:rsidTr="003D10AF">
        <w:trPr>
          <w:cantSplit/>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4" w:space="0" w:color="auto"/>
            </w:tcBorders>
            <w:vAlign w:val="center"/>
            <w:hideMark/>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для специальных измерений (вибрации, состава газов и т.п.) </w:t>
            </w:r>
          </w:p>
        </w:tc>
      </w:tr>
      <w:tr w:rsidR="000B206C" w:rsidRPr="000B206C" w:rsidTr="003D10AF">
        <w:trPr>
          <w:cantSplit/>
          <w:trHeight w:val="270"/>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4" w:space="0" w:color="auto"/>
            </w:tcBorders>
            <w:vAlign w:val="center"/>
            <w:hideMark/>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Вторичная аппаратура КИП и А </w:t>
            </w:r>
          </w:p>
        </w:tc>
      </w:tr>
      <w:tr w:rsidR="000B206C" w:rsidRPr="000B206C" w:rsidTr="003D10AF">
        <w:trPr>
          <w:cantSplit/>
          <w:trHeight w:val="273"/>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4" w:space="0" w:color="auto"/>
            </w:tcBorders>
            <w:vAlign w:val="center"/>
            <w:hideMark/>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Электросчетчики </w:t>
            </w:r>
          </w:p>
        </w:tc>
      </w:tr>
      <w:tr w:rsidR="000B206C" w:rsidRPr="000B206C" w:rsidTr="003D10AF">
        <w:trPr>
          <w:cantSplit/>
          <w:trHeight w:val="273"/>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Электрические измерительные приборы </w:t>
            </w:r>
          </w:p>
        </w:tc>
      </w:tr>
      <w:tr w:rsidR="000B206C" w:rsidRPr="000B206C" w:rsidTr="003D10AF">
        <w:trPr>
          <w:cantSplit/>
          <w:trHeight w:val="273"/>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централизованного контроля технологических параметров </w:t>
            </w:r>
          </w:p>
        </w:tc>
      </w:tr>
      <w:tr w:rsidR="000B206C" w:rsidRPr="000B206C" w:rsidTr="003D10AF">
        <w:trPr>
          <w:cantSplit/>
          <w:trHeight w:val="273"/>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Щиты, панели </w:t>
            </w:r>
          </w:p>
        </w:tc>
      </w:tr>
      <w:tr w:rsidR="000B206C" w:rsidRPr="000B206C" w:rsidTr="003D10AF">
        <w:trPr>
          <w:cantSplit/>
          <w:trHeight w:val="273"/>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Поверочная и измерительная аппаратура </w:t>
            </w:r>
          </w:p>
        </w:tc>
      </w:tr>
      <w:tr w:rsidR="000B206C" w:rsidRPr="000B206C" w:rsidTr="003D10AF">
        <w:trPr>
          <w:cantSplit/>
          <w:trHeight w:val="273"/>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Автоматизированные информационно-измерительные системы контроля гололедной нагрузки (АИИСКГН) </w:t>
            </w:r>
          </w:p>
        </w:tc>
      </w:tr>
      <w:tr w:rsidR="000B206C" w:rsidRPr="000B206C" w:rsidTr="003D10AF">
        <w:trPr>
          <w:cantSplit/>
          <w:trHeight w:val="273"/>
        </w:trPr>
        <w:tc>
          <w:tcPr>
            <w:tcW w:w="0" w:type="auto"/>
            <w:vMerge/>
            <w:tcBorders>
              <w:left w:val="single" w:sz="8" w:space="0" w:color="auto"/>
              <w:bottom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bottom w:val="single" w:sz="8" w:space="0" w:color="auto"/>
              <w:right w:val="single" w:sz="4" w:space="0" w:color="auto"/>
            </w:tcBorders>
            <w:vAlign w:val="center"/>
          </w:tcPr>
          <w:p w:rsidR="000B206C" w:rsidRPr="000B206C" w:rsidRDefault="000B206C" w:rsidP="000B206C">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Индикаторы повреждения ВЛ </w:t>
            </w:r>
          </w:p>
        </w:tc>
      </w:tr>
      <w:tr w:rsidR="000B206C" w:rsidRPr="000B206C" w:rsidTr="003D10AF">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0B206C" w:rsidRPr="000B206C" w:rsidRDefault="000B206C" w:rsidP="000B206C">
            <w:pPr>
              <w:tabs>
                <w:tab w:val="left" w:pos="708"/>
              </w:tabs>
              <w:rPr>
                <w:lang w:eastAsia="en-US"/>
              </w:rPr>
            </w:pPr>
            <w:r w:rsidRPr="000B206C">
              <w:rPr>
                <w:b/>
                <w:bCs/>
                <w:sz w:val="22"/>
                <w:szCs w:val="22"/>
                <w:lang w:eastAsia="en-U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0B206C" w:rsidRPr="000B206C" w:rsidRDefault="000B206C" w:rsidP="000B206C">
            <w:pPr>
              <w:tabs>
                <w:tab w:val="left" w:pos="708"/>
              </w:tabs>
              <w:rPr>
                <w:b/>
                <w:lang w:eastAsia="en-US"/>
              </w:rPr>
            </w:pPr>
            <w:r w:rsidRPr="000B206C">
              <w:rPr>
                <w:b/>
                <w:sz w:val="22"/>
                <w:szCs w:val="22"/>
                <w:lang w:eastAsia="en-US"/>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Автоматизированные системы диспетчерско-технологического управления (АСДТУ)</w:t>
            </w:r>
          </w:p>
        </w:tc>
      </w:tr>
      <w:tr w:rsidR="000B206C" w:rsidRPr="000B206C" w:rsidTr="003D10AF">
        <w:trPr>
          <w:cantSplit/>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Серверы приема-передачи и обработки данных, центральные приемо-передающие станции</w:t>
            </w:r>
          </w:p>
        </w:tc>
      </w:tr>
      <w:tr w:rsidR="000B206C" w:rsidRPr="000B206C" w:rsidTr="003D10AF">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0B206C" w:rsidRPr="000B206C" w:rsidTr="003D10AF">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Телемеханические комплексы и устройства телемеханики</w:t>
            </w:r>
          </w:p>
        </w:tc>
      </w:tr>
      <w:tr w:rsidR="000B206C" w:rsidRPr="000B206C" w:rsidTr="003D10AF">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jc w:val="both"/>
              <w:rPr>
                <w:sz w:val="22"/>
                <w:szCs w:val="22"/>
                <w:lang w:eastAsia="en-US"/>
              </w:rPr>
            </w:pPr>
            <w:r w:rsidRPr="000B206C">
              <w:rPr>
                <w:sz w:val="22"/>
                <w:szCs w:val="22"/>
                <w:lang w:eastAsia="en-US"/>
              </w:rPr>
              <w:t xml:space="preserve">МП измерительные и управляющие контроллеры </w:t>
            </w:r>
          </w:p>
        </w:tc>
      </w:tr>
      <w:tr w:rsidR="000B206C" w:rsidRPr="000B206C" w:rsidTr="003D10AF">
        <w:trPr>
          <w:cantSplit/>
          <w:trHeight w:val="264"/>
        </w:trPr>
        <w:tc>
          <w:tcPr>
            <w:tcW w:w="0" w:type="auto"/>
            <w:vMerge/>
            <w:tcBorders>
              <w:top w:val="nil"/>
              <w:left w:val="single" w:sz="8" w:space="0" w:color="auto"/>
              <w:bottom w:val="single" w:sz="4" w:space="0" w:color="auto"/>
              <w:right w:val="single" w:sz="8" w:space="0" w:color="auto"/>
            </w:tcBorders>
            <w:vAlign w:val="center"/>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jc w:val="both"/>
              <w:rPr>
                <w:rFonts w:eastAsia="Calibri"/>
                <w:color w:val="000000"/>
                <w:sz w:val="22"/>
                <w:szCs w:val="22"/>
                <w:lang w:eastAsia="en-US"/>
              </w:rPr>
            </w:pPr>
            <w:r w:rsidRPr="000B206C">
              <w:rPr>
                <w:rFonts w:eastAsia="Calibri"/>
                <w:color w:val="000000"/>
                <w:sz w:val="22"/>
                <w:szCs w:val="22"/>
                <w:lang w:eastAsia="en-US"/>
              </w:rPr>
              <w:t xml:space="preserve">Устройства связи с объектом </w:t>
            </w:r>
          </w:p>
        </w:tc>
      </w:tr>
      <w:tr w:rsidR="000B206C" w:rsidRPr="000B206C" w:rsidTr="003D10AF">
        <w:trPr>
          <w:cantSplit/>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Средства представления информации</w:t>
            </w:r>
          </w:p>
        </w:tc>
      </w:tr>
      <w:tr w:rsidR="000B206C" w:rsidRPr="000B206C" w:rsidTr="003D10AF">
        <w:trPr>
          <w:cantSplit/>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 сбора и передачи информации (в т.ч. технологической)</w:t>
            </w:r>
          </w:p>
        </w:tc>
      </w:tr>
      <w:tr w:rsidR="000B206C" w:rsidRPr="000B206C" w:rsidTr="003D10AF">
        <w:trPr>
          <w:cantSplit/>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Оборудование информационно-вычислительных сетей</w:t>
            </w:r>
          </w:p>
        </w:tc>
      </w:tr>
      <w:tr w:rsidR="000B206C" w:rsidRPr="000B206C" w:rsidTr="003D10AF">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Программные продукты информационных и управляющих комплексов</w:t>
            </w:r>
          </w:p>
        </w:tc>
      </w:tr>
      <w:tr w:rsidR="000B206C" w:rsidRPr="000B206C" w:rsidTr="003D10AF">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 автоматического пожаротушения (порошкового, аэрозольного, тонкораспыленной водой, газового пожаротушения)</w:t>
            </w:r>
          </w:p>
        </w:tc>
      </w:tr>
      <w:tr w:rsidR="000B206C" w:rsidRPr="000B206C" w:rsidTr="003D10AF">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0B206C" w:rsidRPr="000B206C" w:rsidRDefault="000B206C" w:rsidP="000B206C">
            <w:pPr>
              <w:rPr>
                <w:lang w:eastAsia="en-US"/>
              </w:rPr>
            </w:pPr>
          </w:p>
        </w:tc>
        <w:tc>
          <w:tcPr>
            <w:tcW w:w="0" w:type="auto"/>
            <w:vMerge/>
            <w:tcBorders>
              <w:top w:val="nil"/>
              <w:left w:val="nil"/>
              <w:bottom w:val="single" w:sz="4" w:space="0" w:color="auto"/>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0B206C" w:rsidRPr="000B206C" w:rsidRDefault="000B206C" w:rsidP="000B206C">
            <w:pPr>
              <w:tabs>
                <w:tab w:val="left" w:pos="708"/>
              </w:tabs>
              <w:rPr>
                <w:sz w:val="22"/>
                <w:szCs w:val="22"/>
                <w:lang w:eastAsia="en-US"/>
              </w:rPr>
            </w:pPr>
            <w:r w:rsidRPr="000B206C">
              <w:rPr>
                <w:sz w:val="22"/>
                <w:szCs w:val="22"/>
                <w:lang w:eastAsia="en-US"/>
              </w:rPr>
              <w:t>Системы пожарной сигнализации</w:t>
            </w:r>
          </w:p>
        </w:tc>
      </w:tr>
      <w:tr w:rsidR="000B206C" w:rsidRPr="000B206C" w:rsidTr="003D10AF">
        <w:trPr>
          <w:cantSplit/>
          <w:trHeight w:val="280"/>
        </w:trPr>
        <w:tc>
          <w:tcPr>
            <w:tcW w:w="0" w:type="auto"/>
            <w:vMerge w:val="restart"/>
            <w:tcBorders>
              <w:top w:val="single" w:sz="4" w:space="0" w:color="auto"/>
              <w:left w:val="single" w:sz="8" w:space="0" w:color="auto"/>
              <w:right w:val="single" w:sz="8" w:space="0" w:color="auto"/>
            </w:tcBorders>
            <w:vAlign w:val="center"/>
            <w:hideMark/>
          </w:tcPr>
          <w:p w:rsidR="000B206C" w:rsidRPr="000B206C" w:rsidRDefault="000B206C" w:rsidP="000B206C">
            <w:pPr>
              <w:tabs>
                <w:tab w:val="left" w:pos="708"/>
              </w:tabs>
              <w:rPr>
                <w:lang w:eastAsia="en-US"/>
              </w:rPr>
            </w:pPr>
            <w:r w:rsidRPr="000B206C">
              <w:rPr>
                <w:b/>
                <w:bCs/>
                <w:sz w:val="22"/>
                <w:szCs w:val="22"/>
                <w:lang w:eastAsia="en-US"/>
              </w:rPr>
              <w:t>7.</w:t>
            </w:r>
          </w:p>
        </w:tc>
        <w:tc>
          <w:tcPr>
            <w:tcW w:w="0" w:type="auto"/>
            <w:vMerge w:val="restart"/>
            <w:tcBorders>
              <w:top w:val="single" w:sz="4" w:space="0" w:color="auto"/>
              <w:left w:val="nil"/>
              <w:right w:val="single" w:sz="4" w:space="0" w:color="auto"/>
            </w:tcBorders>
            <w:vAlign w:val="center"/>
            <w:hideMark/>
          </w:tcPr>
          <w:p w:rsidR="000B206C" w:rsidRPr="000B206C" w:rsidRDefault="000B206C" w:rsidP="000B206C">
            <w:pPr>
              <w:tabs>
                <w:tab w:val="left" w:pos="708"/>
              </w:tabs>
              <w:rPr>
                <w:b/>
                <w:lang w:eastAsia="en-US"/>
              </w:rPr>
            </w:pPr>
            <w:r w:rsidRPr="000B206C">
              <w:rPr>
                <w:b/>
                <w:sz w:val="22"/>
                <w:szCs w:val="22"/>
                <w:lang w:eastAsia="en-US"/>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8"/>
                <w:szCs w:val="28"/>
                <w:lang w:eastAsia="en-US"/>
              </w:rPr>
            </w:pPr>
            <w:r w:rsidRPr="000B206C">
              <w:rPr>
                <w:sz w:val="22"/>
                <w:szCs w:val="22"/>
                <w:lang w:eastAsia="en-US"/>
              </w:rPr>
              <w:t>Материалы для огнезащитной обработки и пропитки</w:t>
            </w:r>
            <w:r w:rsidRPr="000B206C">
              <w:rPr>
                <w:rFonts w:eastAsia="Calibri"/>
                <w:color w:val="000000"/>
                <w:sz w:val="28"/>
                <w:szCs w:val="28"/>
                <w:lang w:eastAsia="en-US"/>
              </w:rPr>
              <w:t xml:space="preserve"> </w:t>
            </w:r>
          </w:p>
        </w:tc>
      </w:tr>
      <w:tr w:rsidR="000B206C" w:rsidRPr="000B206C" w:rsidTr="003D10AF">
        <w:trPr>
          <w:cantSplit/>
          <w:trHeight w:val="280"/>
        </w:trPr>
        <w:tc>
          <w:tcPr>
            <w:tcW w:w="0" w:type="auto"/>
            <w:vMerge/>
            <w:tcBorders>
              <w:left w:val="single" w:sz="8" w:space="0" w:color="auto"/>
              <w:right w:val="single" w:sz="8" w:space="0" w:color="auto"/>
            </w:tcBorders>
            <w:vAlign w:val="center"/>
            <w:hideMark/>
          </w:tcPr>
          <w:p w:rsidR="000B206C" w:rsidRPr="000B206C" w:rsidRDefault="000B206C" w:rsidP="000B206C">
            <w:pPr>
              <w:rPr>
                <w:lang w:eastAsia="en-US"/>
              </w:rPr>
            </w:pPr>
          </w:p>
        </w:tc>
        <w:tc>
          <w:tcPr>
            <w:tcW w:w="0" w:type="auto"/>
            <w:vMerge/>
            <w:tcBorders>
              <w:left w:val="nil"/>
              <w:right w:val="single" w:sz="4" w:space="0" w:color="auto"/>
            </w:tcBorders>
            <w:vAlign w:val="center"/>
            <w:hideMark/>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rFonts w:eastAsia="Calibri"/>
                <w:color w:val="000000"/>
                <w:sz w:val="28"/>
                <w:szCs w:val="28"/>
                <w:lang w:eastAsia="en-US"/>
              </w:rPr>
            </w:pPr>
            <w:r w:rsidRPr="000B206C">
              <w:rPr>
                <w:sz w:val="22"/>
                <w:szCs w:val="22"/>
                <w:lang w:eastAsia="en-US"/>
              </w:rPr>
              <w:t>Трансформаторные масла и другие электроизоляционные жидкости</w:t>
            </w:r>
            <w:r w:rsidRPr="000B206C">
              <w:rPr>
                <w:rFonts w:eastAsia="Calibri"/>
                <w:color w:val="000000"/>
                <w:sz w:val="28"/>
                <w:szCs w:val="28"/>
                <w:lang w:eastAsia="en-US"/>
              </w:rPr>
              <w:t xml:space="preserve">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Провода и грозозащитные тросы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Стальные канаты для оттяжек и ветровых связей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Самонесущие изолированные провода с арматурой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Волоконно-оптические кабели связи, включая муфты и арматуру (система кабель-муфта-арматура).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Силовой кабель, кабельные системы на напряжение 6 кВ и выше (система кабель-муфта-арматура).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Силовой кабель напряжением до 1 кВ включительно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Трубы для прокладки кабельных линий </w:t>
            </w:r>
          </w:p>
        </w:tc>
      </w:tr>
      <w:tr w:rsidR="000B206C" w:rsidRPr="000B206C" w:rsidTr="003D10AF">
        <w:trPr>
          <w:cantSplit/>
          <w:trHeight w:val="280"/>
        </w:trPr>
        <w:tc>
          <w:tcPr>
            <w:tcW w:w="0" w:type="auto"/>
            <w:vMerge/>
            <w:tcBorders>
              <w:left w:val="single" w:sz="8"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Средства индивидуальной защиты (СИЗ) </w:t>
            </w:r>
          </w:p>
        </w:tc>
      </w:tr>
      <w:tr w:rsidR="000B206C" w:rsidRPr="000B206C" w:rsidTr="003D10AF">
        <w:trPr>
          <w:cantSplit/>
          <w:trHeight w:val="280"/>
        </w:trPr>
        <w:tc>
          <w:tcPr>
            <w:tcW w:w="0" w:type="auto"/>
            <w:vMerge/>
            <w:tcBorders>
              <w:left w:val="single" w:sz="8" w:space="0" w:color="auto"/>
              <w:bottom w:val="single" w:sz="4" w:space="0" w:color="auto"/>
              <w:right w:val="single" w:sz="8" w:space="0" w:color="auto"/>
            </w:tcBorders>
            <w:vAlign w:val="center"/>
          </w:tcPr>
          <w:p w:rsidR="000B206C" w:rsidRPr="000B206C" w:rsidRDefault="000B206C" w:rsidP="000B206C">
            <w:pPr>
              <w:rPr>
                <w:lang w:eastAsia="en-US"/>
              </w:rPr>
            </w:pPr>
          </w:p>
        </w:tc>
        <w:tc>
          <w:tcPr>
            <w:tcW w:w="0" w:type="auto"/>
            <w:vMerge/>
            <w:tcBorders>
              <w:left w:val="nil"/>
              <w:bottom w:val="single" w:sz="4" w:space="0" w:color="auto"/>
              <w:right w:val="single" w:sz="4" w:space="0" w:color="auto"/>
            </w:tcBorders>
            <w:vAlign w:val="center"/>
          </w:tcPr>
          <w:p w:rsidR="000B206C" w:rsidRPr="000B206C" w:rsidRDefault="000B206C" w:rsidP="000B206C">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B206C" w:rsidRPr="000B206C" w:rsidRDefault="000B206C" w:rsidP="000B206C">
            <w:pPr>
              <w:autoSpaceDE w:val="0"/>
              <w:autoSpaceDN w:val="0"/>
              <w:adjustRightInd w:val="0"/>
              <w:rPr>
                <w:sz w:val="22"/>
                <w:szCs w:val="22"/>
                <w:lang w:eastAsia="en-US"/>
              </w:rPr>
            </w:pPr>
            <w:r w:rsidRPr="000B206C">
              <w:rPr>
                <w:sz w:val="22"/>
                <w:szCs w:val="22"/>
                <w:lang w:eastAsia="en-US"/>
              </w:rPr>
              <w:t xml:space="preserve">Кабель контрольный </w:t>
            </w:r>
          </w:p>
        </w:tc>
      </w:tr>
    </w:tbl>
    <w:p w:rsidR="00531B9E" w:rsidRPr="00C648DF" w:rsidRDefault="00531B9E" w:rsidP="00F42220">
      <w:pPr>
        <w:jc w:val="both"/>
        <w:rPr>
          <w:i/>
        </w:rPr>
      </w:pPr>
    </w:p>
    <w:sectPr w:rsidR="00531B9E"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0A" w:rsidRDefault="00990D0A">
      <w:r>
        <w:separator/>
      </w:r>
    </w:p>
  </w:endnote>
  <w:endnote w:type="continuationSeparator" w:id="0">
    <w:p w:rsidR="00990D0A" w:rsidRDefault="00990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9AD" w:rsidRDefault="00D419AD" w:rsidP="00D419A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419AD" w:rsidRDefault="00D419AD" w:rsidP="00D419AD">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9AD" w:rsidRDefault="00D419AD" w:rsidP="00D419AD">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0A" w:rsidRDefault="00990D0A">
      <w:r>
        <w:separator/>
      </w:r>
    </w:p>
  </w:footnote>
  <w:footnote w:type="continuationSeparator" w:id="0">
    <w:p w:rsidR="00990D0A" w:rsidRDefault="00990D0A">
      <w:r>
        <w:continuationSeparator/>
      </w:r>
    </w:p>
  </w:footnote>
  <w:footnote w:id="1">
    <w:p w:rsidR="00486670" w:rsidRPr="00486670" w:rsidRDefault="00486670" w:rsidP="00AD290C">
      <w:pPr>
        <w:pStyle w:val="a9"/>
        <w:jc w:val="both"/>
        <w:rPr>
          <w:i/>
        </w:rPr>
      </w:pPr>
      <w:r w:rsidRPr="00486670">
        <w:rPr>
          <w:rStyle w:val="ab"/>
          <w:i/>
        </w:rPr>
        <w:footnoteRef/>
      </w:r>
      <w:r w:rsidRPr="00486670">
        <w:rPr>
          <w:i/>
        </w:rPr>
        <w:t xml:space="preserve"> Форма применяется для случаев, когда стоимость по договору не превышает </w:t>
      </w:r>
      <w:r w:rsidR="0001167E">
        <w:rPr>
          <w:i/>
        </w:rPr>
        <w:t>5</w:t>
      </w:r>
      <w:r w:rsidR="0001167E" w:rsidRPr="00486670">
        <w:rPr>
          <w:i/>
        </w:rPr>
        <w:t> </w:t>
      </w:r>
      <w:r w:rsidRPr="00486670">
        <w:rPr>
          <w:i/>
        </w:rPr>
        <w:t>000 000 (</w:t>
      </w:r>
      <w:r w:rsidR="001A40F9">
        <w:rPr>
          <w:i/>
        </w:rPr>
        <w:t>пять</w:t>
      </w:r>
      <w:r w:rsidR="00FE6A6A">
        <w:rPr>
          <w:i/>
        </w:rPr>
        <w:t xml:space="preserve"> </w:t>
      </w:r>
      <w:r w:rsidRPr="00486670">
        <w:rPr>
          <w:i/>
        </w:rPr>
        <w:t xml:space="preserve">миллионов) рублей. </w:t>
      </w:r>
    </w:p>
  </w:footnote>
  <w:footnote w:id="2">
    <w:p w:rsidR="00481432" w:rsidRPr="00481432" w:rsidRDefault="00481432" w:rsidP="00481432">
      <w:pPr>
        <w:pStyle w:val="af6"/>
        <w:jc w:val="both"/>
        <w:rPr>
          <w:i/>
        </w:rPr>
      </w:pPr>
      <w:r w:rsidRPr="00481432">
        <w:rPr>
          <w:rStyle w:val="ab"/>
          <w:i/>
        </w:rPr>
        <w:footnoteRef/>
      </w:r>
      <w:r w:rsidRPr="00481432">
        <w:rPr>
          <w:i/>
        </w:rPr>
        <w:t xml:space="preserve"> В случае заключения договора по результатам простой/мелкой за</w:t>
      </w:r>
      <w:r>
        <w:rPr>
          <w:i/>
        </w:rPr>
        <w:t>купки указывается дата и номер р</w:t>
      </w:r>
      <w:r w:rsidRPr="00481432">
        <w:rPr>
          <w:i/>
        </w:rPr>
        <w:t>аспоряжения на простую закупку, либо дата и номер аналитической записки на мелкую закупку.</w:t>
      </w:r>
    </w:p>
  </w:footnote>
  <w:footnote w:id="3">
    <w:p w:rsidR="0048769B" w:rsidRPr="0048769B" w:rsidRDefault="0048769B" w:rsidP="0048769B">
      <w:pPr>
        <w:pStyle w:val="af6"/>
        <w:rPr>
          <w:i/>
        </w:rPr>
      </w:pPr>
      <w:r w:rsidRPr="0048769B">
        <w:rPr>
          <w:rStyle w:val="ab"/>
          <w:i/>
        </w:rPr>
        <w:footnoteRef/>
      </w:r>
      <w:r w:rsidRPr="0048769B">
        <w:rPr>
          <w:i/>
        </w:rPr>
        <w:t xml:space="preserve"> Если осуществляется поставка товара без дополнительно выполнения работ и оказания </w:t>
      </w:r>
      <w:proofErr w:type="gramStart"/>
      <w:r w:rsidRPr="0048769B">
        <w:rPr>
          <w:i/>
        </w:rPr>
        <w:t>услуг ,</w:t>
      </w:r>
      <w:proofErr w:type="gramEnd"/>
      <w:r w:rsidRPr="0048769B">
        <w:rPr>
          <w:i/>
        </w:rPr>
        <w:t xml:space="preserve"> слова  Выполнения работ, оказания услуг» из текста договора исключаются. Если закупочной документацией предусмотрены </w:t>
      </w:r>
      <w:proofErr w:type="gramStart"/>
      <w:r>
        <w:rPr>
          <w:i/>
        </w:rPr>
        <w:t>шеф-монтаж</w:t>
      </w:r>
      <w:proofErr w:type="gramEnd"/>
      <w:r>
        <w:rPr>
          <w:i/>
        </w:rPr>
        <w:t xml:space="preserve"> и шеф-наладка</w:t>
      </w:r>
      <w:r w:rsidRPr="0048769B">
        <w:rPr>
          <w:i/>
        </w:rPr>
        <w:t xml:space="preserve">, включенные в стоимость товара, прописываются </w:t>
      </w:r>
      <w:r>
        <w:rPr>
          <w:i/>
        </w:rPr>
        <w:t>шеф-монтаж и шеф-наладка</w:t>
      </w:r>
      <w:r w:rsidRPr="0048769B">
        <w:rPr>
          <w:i/>
        </w:rPr>
        <w:t>.</w:t>
      </w:r>
    </w:p>
  </w:footnote>
  <w:footnote w:id="4">
    <w:p w:rsidR="0048769B" w:rsidRPr="0048769B" w:rsidRDefault="0048769B" w:rsidP="0048769B">
      <w:pPr>
        <w:pStyle w:val="af6"/>
        <w:rPr>
          <w:i/>
        </w:rPr>
      </w:pPr>
      <w:r w:rsidRPr="0048769B">
        <w:rPr>
          <w:rStyle w:val="ab"/>
          <w:i/>
        </w:rPr>
        <w:footnoteRef/>
      </w:r>
      <w:r w:rsidRPr="0048769B">
        <w:rPr>
          <w:i/>
        </w:rPr>
        <w:t xml:space="preserve"> В случае простой или мелкой закупки указывается аналитическая записка с датой и номером, в которой устанавливается цена товара.</w:t>
      </w:r>
    </w:p>
    <w:p w:rsidR="0048769B" w:rsidRDefault="0048769B">
      <w:pPr>
        <w:pStyle w:val="a9"/>
      </w:pPr>
    </w:p>
  </w:footnote>
  <w:footnote w:id="5">
    <w:p w:rsidR="00E4228F" w:rsidRPr="00E4228F" w:rsidRDefault="00E4228F">
      <w:pPr>
        <w:pStyle w:val="a9"/>
        <w:rPr>
          <w:i/>
        </w:rPr>
      </w:pPr>
      <w:r w:rsidRPr="00E4228F">
        <w:rPr>
          <w:rStyle w:val="ab"/>
          <w:i/>
        </w:rPr>
        <w:footnoteRef/>
      </w:r>
      <w:r w:rsidRPr="00E4228F">
        <w:rPr>
          <w:i/>
        </w:rPr>
        <w:t xml:space="preserve"> Включается при заключении внешнеторговых договоров.</w:t>
      </w:r>
    </w:p>
  </w:footnote>
  <w:footnote w:id="6">
    <w:p w:rsidR="001E264A" w:rsidRPr="001E264A" w:rsidRDefault="001E264A">
      <w:pPr>
        <w:pStyle w:val="a9"/>
        <w:rPr>
          <w:i/>
        </w:rPr>
      </w:pPr>
      <w:r w:rsidRPr="001E264A">
        <w:rPr>
          <w:rStyle w:val="ab"/>
          <w:i/>
        </w:rPr>
        <w:footnoteRef/>
      </w:r>
      <w:r w:rsidRPr="001E264A">
        <w:rPr>
          <w:i/>
        </w:rPr>
        <w:t xml:space="preserve"> Пункт 3.1.2 включается, если по договору предполагается выполнение каких-либо работ</w:t>
      </w:r>
      <w:r>
        <w:rPr>
          <w:i/>
        </w:rPr>
        <w:t xml:space="preserve"> (например, монтаж оборудования и т.д.).</w:t>
      </w:r>
    </w:p>
  </w:footnote>
  <w:footnote w:id="7">
    <w:p w:rsidR="001E264A" w:rsidRPr="001E264A" w:rsidRDefault="001E264A" w:rsidP="001E264A">
      <w:pPr>
        <w:pStyle w:val="a9"/>
        <w:rPr>
          <w:i/>
        </w:rPr>
      </w:pPr>
      <w:r w:rsidRPr="001E264A">
        <w:rPr>
          <w:rStyle w:val="ab"/>
          <w:i/>
        </w:rPr>
        <w:footnoteRef/>
      </w:r>
      <w:r w:rsidRPr="001E264A">
        <w:rPr>
          <w:i/>
        </w:rPr>
        <w:t xml:space="preserve"> </w:t>
      </w:r>
      <w:r>
        <w:rPr>
          <w:i/>
        </w:rPr>
        <w:t>Пункт 3.1.3</w:t>
      </w:r>
      <w:r w:rsidRPr="001E264A">
        <w:rPr>
          <w:i/>
        </w:rPr>
        <w:t xml:space="preserve"> включается, если по договору предполагается </w:t>
      </w:r>
      <w:proofErr w:type="gramStart"/>
      <w:r>
        <w:rPr>
          <w:i/>
        </w:rPr>
        <w:t>оказание  каких</w:t>
      </w:r>
      <w:proofErr w:type="gramEnd"/>
      <w:r>
        <w:rPr>
          <w:i/>
        </w:rPr>
        <w:t>-либо услуг (например, шеф-монтаж, шеф-наладка и т.д.).</w:t>
      </w:r>
    </w:p>
  </w:footnote>
  <w:footnote w:id="8">
    <w:p w:rsidR="001E264A" w:rsidRPr="001E264A" w:rsidRDefault="001E264A" w:rsidP="001E264A">
      <w:pPr>
        <w:pStyle w:val="a9"/>
        <w:rPr>
          <w:i/>
        </w:rPr>
      </w:pPr>
      <w:r w:rsidRPr="001E264A">
        <w:rPr>
          <w:rStyle w:val="ab"/>
          <w:i/>
        </w:rPr>
        <w:footnoteRef/>
      </w:r>
      <w:r w:rsidRPr="001E264A">
        <w:rPr>
          <w:i/>
        </w:rPr>
        <w:t xml:space="preserve"> </w:t>
      </w:r>
      <w:r>
        <w:rPr>
          <w:i/>
        </w:rPr>
        <w:t>Пункт 3.1.4</w:t>
      </w:r>
      <w:r w:rsidRPr="001E264A">
        <w:rPr>
          <w:i/>
        </w:rPr>
        <w:t xml:space="preserve"> включается, если по договору </w:t>
      </w:r>
      <w:r>
        <w:rPr>
          <w:i/>
        </w:rPr>
        <w:t xml:space="preserve">возникают иные затраты Покупателя, в определении стоимости которых возникает необходимость. </w:t>
      </w:r>
    </w:p>
  </w:footnote>
  <w:footnote w:id="9">
    <w:p w:rsidR="0048769B" w:rsidRPr="0048769B" w:rsidRDefault="0048769B" w:rsidP="0048769B">
      <w:pPr>
        <w:pStyle w:val="af6"/>
        <w:rPr>
          <w:i/>
        </w:rPr>
      </w:pPr>
      <w:r w:rsidRPr="0048769B">
        <w:rPr>
          <w:rStyle w:val="ab"/>
          <w:i/>
        </w:rPr>
        <w:footnoteRef/>
      </w:r>
      <w:r w:rsidRPr="0048769B">
        <w:rPr>
          <w:i/>
        </w:rPr>
        <w:t xml:space="preserve"> Если шеф-монтаж и шеф-наладка требованиями закупочной документации не предусмотрены, слова «</w:t>
      </w:r>
      <w:r w:rsidRPr="0048769B">
        <w:rPr>
          <w:i/>
          <w:snapToGrid w:val="0"/>
        </w:rPr>
        <w:t>включая</w:t>
      </w:r>
      <w:r w:rsidRPr="0048769B">
        <w:rPr>
          <w:rStyle w:val="af5"/>
          <w:i/>
        </w:rPr>
        <w:t/>
      </w:r>
      <w:r w:rsidRPr="0048769B">
        <w:rPr>
          <w:i/>
          <w:snapToGrid w:val="0"/>
        </w:rPr>
        <w:t xml:space="preserve"> расходы, связанные с шеф-монтажом и шеф-наладкой в объеме, предусмотренном Техническими требованиями (Приложение № 1 к Договору)» из текста данного пункта исключаются</w:t>
      </w:r>
    </w:p>
  </w:footnote>
  <w:footnote w:id="10">
    <w:p w:rsidR="008811FD" w:rsidRPr="008811FD" w:rsidRDefault="008811FD">
      <w:pPr>
        <w:pStyle w:val="a9"/>
        <w:rPr>
          <w:i/>
        </w:rPr>
      </w:pPr>
      <w:r w:rsidRPr="008811FD">
        <w:rPr>
          <w:rStyle w:val="ab"/>
          <w:i/>
        </w:rPr>
        <w:footnoteRef/>
      </w:r>
      <w:r w:rsidRPr="008811FD">
        <w:rPr>
          <w:i/>
        </w:rPr>
        <w:t xml:space="preserve"> В случае, если в отношении расходов Поставщика, указанных в настоящем пункте, возникает необходимость отдельного выделения их стоимости (см. п.3.1.2-3.1.4), то указанные расходы исключаются из перечня расходов, указанных в п.3.2.</w:t>
      </w:r>
    </w:p>
  </w:footnote>
  <w:footnote w:id="11">
    <w:p w:rsidR="002F7485" w:rsidRPr="00CE1684" w:rsidRDefault="002F7485" w:rsidP="002F7485">
      <w:pPr>
        <w:pStyle w:val="a9"/>
        <w:rPr>
          <w:i/>
        </w:rPr>
      </w:pPr>
      <w:r w:rsidRPr="00BB37E0">
        <w:rPr>
          <w:rStyle w:val="ab"/>
          <w:i/>
        </w:rPr>
        <w:footnoteRef/>
      </w:r>
      <w:r w:rsidRPr="00BB37E0">
        <w:rPr>
          <w:i/>
        </w:rPr>
        <w:t xml:space="preserve"> </w:t>
      </w:r>
      <w:r w:rsidR="009D1062" w:rsidRPr="00BB37E0">
        <w:rPr>
          <w:i/>
        </w:rPr>
        <w:t xml:space="preserve">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w:t>
      </w:r>
      <w:r w:rsidR="00BB37E0" w:rsidRPr="00BB37E0">
        <w:rPr>
          <w:i/>
        </w:rPr>
        <w:t>ПАО</w:t>
      </w:r>
      <w:r w:rsidR="009D1062" w:rsidRPr="00BB37E0">
        <w:rPr>
          <w:i/>
        </w:rPr>
        <w:t xml:space="preserve"> «</w:t>
      </w:r>
      <w:r w:rsidR="00FE6A6A">
        <w:rPr>
          <w:i/>
        </w:rPr>
        <w:t>Россети Центр</w:t>
      </w:r>
      <w:r w:rsidR="009D1062" w:rsidRPr="00BB37E0">
        <w:rPr>
          <w:i/>
        </w:rPr>
        <w:t>».</w:t>
      </w:r>
    </w:p>
  </w:footnote>
  <w:footnote w:id="12">
    <w:p w:rsidR="00E4228F" w:rsidRDefault="00E4228F">
      <w:pPr>
        <w:pStyle w:val="a9"/>
      </w:pPr>
      <w:r>
        <w:rPr>
          <w:rStyle w:val="ab"/>
        </w:rPr>
        <w:footnoteRef/>
      </w:r>
      <w:r>
        <w:t xml:space="preserve"> </w:t>
      </w:r>
      <w:r w:rsidRPr="00E4228F">
        <w:rPr>
          <w:i/>
        </w:rPr>
        <w:t>Включается при заключении внешнеторговых договоров.</w:t>
      </w:r>
    </w:p>
  </w:footnote>
  <w:footnote w:id="13">
    <w:p w:rsidR="00D43B7B" w:rsidRPr="00861373" w:rsidRDefault="00D43B7B">
      <w:pPr>
        <w:pStyle w:val="a9"/>
      </w:pPr>
      <w:r>
        <w:rPr>
          <w:rStyle w:val="ab"/>
        </w:rPr>
        <w:footnoteRef/>
      </w:r>
      <w:r>
        <w:t xml:space="preserve"> </w:t>
      </w:r>
      <w:r w:rsidR="00861373">
        <w:t>Раздел включается при стоимости договора свыше 500 000 рублей с учетом НДС.</w:t>
      </w:r>
    </w:p>
  </w:footnote>
  <w:footnote w:id="14">
    <w:p w:rsidR="00E56267" w:rsidRPr="00E56267" w:rsidRDefault="00E56267" w:rsidP="00E56267">
      <w:pPr>
        <w:pStyle w:val="af6"/>
        <w:rPr>
          <w:i/>
        </w:rPr>
      </w:pPr>
      <w:r w:rsidRPr="00E56267">
        <w:rPr>
          <w:rStyle w:val="ab"/>
          <w:i/>
        </w:rPr>
        <w:footnoteRef/>
      </w:r>
      <w:r w:rsidRPr="00E56267">
        <w:rPr>
          <w:i/>
        </w:rPr>
        <w:t xml:space="preserve"> В случае, если </w:t>
      </w:r>
      <w:r>
        <w:rPr>
          <w:i/>
        </w:rPr>
        <w:t>по Договору не предусмотрено выполнение дополнительных работ (услуг</w:t>
      </w:r>
      <w:r w:rsidRPr="00E56267">
        <w:rPr>
          <w:i/>
        </w:rPr>
        <w:t>), акт приёмки выполненных работ (оказанных услуг) не применяетс</w:t>
      </w:r>
      <w:r>
        <w:rPr>
          <w:i/>
        </w:rPr>
        <w:t>я и приложение № 8 к Д</w:t>
      </w:r>
      <w:r w:rsidRPr="00E56267">
        <w:rPr>
          <w:i/>
        </w:rPr>
        <w:t>оговору исключается.</w:t>
      </w:r>
    </w:p>
  </w:footnote>
  <w:footnote w:id="15">
    <w:p w:rsidR="00F42220" w:rsidRPr="00F42220" w:rsidRDefault="00F42220" w:rsidP="00F42220">
      <w:pPr>
        <w:pStyle w:val="a9"/>
        <w:jc w:val="both"/>
        <w:rPr>
          <w:i/>
        </w:rPr>
      </w:pPr>
      <w:r w:rsidRPr="00F42220">
        <w:rPr>
          <w:rStyle w:val="ab"/>
          <w:i/>
        </w:rPr>
        <w:footnoteRef/>
      </w:r>
      <w:r w:rsidRPr="00F42220">
        <w:rPr>
          <w:i/>
        </w:rPr>
        <w:t xml:space="preserve"> Данный пункт включается, если договор заключается с контрагентом </w:t>
      </w:r>
      <w:r w:rsidR="00BB37E0">
        <w:rPr>
          <w:i/>
        </w:rPr>
        <w:t>ПАО</w:t>
      </w:r>
      <w:r w:rsidRPr="00F42220">
        <w:rPr>
          <w:i/>
        </w:rPr>
        <w:t xml:space="preserve"> «</w:t>
      </w:r>
      <w:r w:rsidR="00FE6A6A">
        <w:rPr>
          <w:i/>
        </w:rPr>
        <w:t>Россети Центр</w:t>
      </w:r>
      <w:r w:rsidRPr="00F42220">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rsidR="00F42220" w:rsidRDefault="00F42220">
      <w:pPr>
        <w:pStyle w:val="a9"/>
      </w:pPr>
    </w:p>
  </w:footnote>
  <w:footnote w:id="16">
    <w:p w:rsidR="00E56267" w:rsidRPr="00E56267" w:rsidRDefault="00E56267" w:rsidP="00E56267">
      <w:pPr>
        <w:pStyle w:val="af6"/>
        <w:rPr>
          <w:i/>
        </w:rPr>
      </w:pPr>
      <w:r>
        <w:rPr>
          <w:rStyle w:val="ab"/>
        </w:rPr>
        <w:footnoteRef/>
      </w:r>
      <w:r>
        <w:t xml:space="preserve"> </w:t>
      </w:r>
      <w:r w:rsidRPr="00E56267">
        <w:rPr>
          <w:i/>
        </w:rPr>
        <w:t xml:space="preserve">В случае, если </w:t>
      </w:r>
      <w:r>
        <w:rPr>
          <w:i/>
        </w:rPr>
        <w:t>по Договору не предусмотрено выполнение работ (услуг</w:t>
      </w:r>
      <w:r w:rsidRPr="00E56267">
        <w:rPr>
          <w:i/>
        </w:rPr>
        <w:t xml:space="preserve">), </w:t>
      </w:r>
      <w:r>
        <w:rPr>
          <w:i/>
        </w:rPr>
        <w:t xml:space="preserve">раздел 7 в структуру Договора не включается. </w:t>
      </w:r>
    </w:p>
    <w:p w:rsidR="00E56267" w:rsidRDefault="00E56267">
      <w:pPr>
        <w:pStyle w:val="a9"/>
      </w:pPr>
    </w:p>
  </w:footnote>
  <w:footnote w:id="17">
    <w:p w:rsidR="00E56267" w:rsidRPr="000D5AC9" w:rsidRDefault="00E56267">
      <w:pPr>
        <w:pStyle w:val="a9"/>
        <w:rPr>
          <w:i/>
        </w:rPr>
      </w:pPr>
      <w:r w:rsidRPr="000D5AC9">
        <w:rPr>
          <w:rStyle w:val="ab"/>
          <w:i/>
        </w:rPr>
        <w:footnoteRef/>
      </w:r>
      <w:r w:rsidRPr="000D5AC9">
        <w:rPr>
          <w:i/>
        </w:rPr>
        <w:t xml:space="preserve"> Гарантийный срок </w:t>
      </w:r>
      <w:r w:rsidR="000D5AC9" w:rsidRPr="000D5AC9">
        <w:rPr>
          <w:i/>
        </w:rPr>
        <w:t xml:space="preserve">и условия гарантии могут </w:t>
      </w:r>
      <w:r w:rsidRPr="000D5AC9">
        <w:rPr>
          <w:i/>
        </w:rPr>
        <w:t>быть указан</w:t>
      </w:r>
      <w:r w:rsidR="000D5AC9" w:rsidRPr="000D5AC9">
        <w:rPr>
          <w:i/>
        </w:rPr>
        <w:t>ы</w:t>
      </w:r>
      <w:r w:rsidRPr="000D5AC9">
        <w:rPr>
          <w:i/>
        </w:rPr>
        <w:t xml:space="preserve"> в соответствии с Техническим предложением Поставщика</w:t>
      </w:r>
      <w:r w:rsidR="000D5AC9" w:rsidRPr="000D5AC9">
        <w:rPr>
          <w:i/>
        </w:rPr>
        <w:t>, завада-изготовителя.</w:t>
      </w:r>
    </w:p>
  </w:footnote>
  <w:footnote w:id="18">
    <w:p w:rsidR="002F3667" w:rsidRPr="002F3667" w:rsidRDefault="002F3667" w:rsidP="002F3667">
      <w:pPr>
        <w:pStyle w:val="a9"/>
        <w:jc w:val="both"/>
        <w:rPr>
          <w:i/>
        </w:rPr>
      </w:pPr>
      <w:r w:rsidRPr="002F3667">
        <w:rPr>
          <w:rStyle w:val="ab"/>
          <w:i/>
        </w:rPr>
        <w:footnoteRef/>
      </w:r>
      <w:r w:rsidRPr="002F3667">
        <w:rPr>
          <w:i/>
        </w:rPr>
        <w:t xml:space="preserve"> В случае смены адреса места нахождения, при последующем оформлении документов необходимо указывать новый адрес места нахождения юридического лица.</w:t>
      </w:r>
    </w:p>
  </w:footnote>
  <w:footnote w:id="19">
    <w:p w:rsidR="008A0C8E" w:rsidRPr="008A0C8E" w:rsidRDefault="008A0C8E" w:rsidP="008A0C8E">
      <w:pPr>
        <w:pStyle w:val="a9"/>
        <w:jc w:val="both"/>
        <w:rPr>
          <w:i/>
        </w:rPr>
      </w:pPr>
      <w:r w:rsidRPr="008A0C8E">
        <w:rPr>
          <w:rStyle w:val="ab"/>
          <w:i/>
        </w:rPr>
        <w:footnoteRef/>
      </w:r>
      <w:r w:rsidRPr="008A0C8E">
        <w:rPr>
          <w:i/>
        </w:rPr>
        <w:t xml:space="preserve"> Условие включается, когда порядок оплаты предусматривает наличие авансовых платежей в адрес Поставщика.</w:t>
      </w:r>
    </w:p>
  </w:footnote>
  <w:footnote w:id="20">
    <w:p w:rsidR="000D5AC9" w:rsidRPr="000D5AC9" w:rsidRDefault="000D5AC9" w:rsidP="00255AE1">
      <w:pPr>
        <w:pStyle w:val="af6"/>
      </w:pPr>
      <w:r w:rsidRPr="000D5AC9">
        <w:rPr>
          <w:rStyle w:val="ab"/>
          <w:i/>
        </w:rPr>
        <w:footnoteRef/>
      </w:r>
      <w:r w:rsidRPr="000D5AC9">
        <w:rPr>
          <w:i/>
        </w:rPr>
        <w:t xml:space="preserve"> Если выполнение работ и</w:t>
      </w:r>
      <w:r>
        <w:rPr>
          <w:i/>
        </w:rPr>
        <w:t xml:space="preserve"> оказание услуг не предусмотрено Договором</w:t>
      </w:r>
      <w:r w:rsidRPr="000D5AC9">
        <w:rPr>
          <w:i/>
        </w:rPr>
        <w:t>,</w:t>
      </w:r>
      <w:r>
        <w:rPr>
          <w:i/>
        </w:rPr>
        <w:t xml:space="preserve"> формулировка в части  «выполнения</w:t>
      </w:r>
      <w:r w:rsidRPr="000D5AC9">
        <w:rPr>
          <w:i/>
        </w:rPr>
        <w:t xml:space="preserve"> работ и оказание услуг»</w:t>
      </w:r>
      <w:r>
        <w:rPr>
          <w:i/>
        </w:rPr>
        <w:t xml:space="preserve"> исключается.</w:t>
      </w:r>
      <w:r w:rsidRPr="000D5AC9">
        <w:rPr>
          <w:i/>
          <w:vanish/>
        </w:rPr>
        <w:t>овителя.словие гарантии должны быть указаны в соответствии с Техническим предложением Поставщика, сроком и условием завода-изгот</w:t>
      </w:r>
    </w:p>
  </w:footnote>
  <w:footnote w:id="21">
    <w:p w:rsidR="008A0C8E" w:rsidRPr="008A0C8E" w:rsidRDefault="008A0C8E" w:rsidP="008A0C8E">
      <w:pPr>
        <w:pStyle w:val="a9"/>
        <w:jc w:val="both"/>
        <w:rPr>
          <w:i/>
        </w:rPr>
      </w:pPr>
      <w:r w:rsidRPr="008A0C8E">
        <w:rPr>
          <w:rStyle w:val="ab"/>
          <w:i/>
        </w:rPr>
        <w:footnoteRef/>
      </w:r>
      <w:r w:rsidRPr="008A0C8E">
        <w:rPr>
          <w:i/>
        </w:rPr>
        <w:t xml:space="preserve"> Условие включается, когда порядок оплаты предусматривает наличие авансовых платежей в адрес Поставщика.</w:t>
      </w:r>
    </w:p>
  </w:footnote>
  <w:footnote w:id="22">
    <w:p w:rsidR="002F7485" w:rsidRPr="000D5AC9" w:rsidRDefault="002F7485" w:rsidP="002F7485">
      <w:pPr>
        <w:pStyle w:val="afc"/>
        <w:tabs>
          <w:tab w:val="left" w:pos="1134"/>
        </w:tabs>
        <w:spacing w:after="0" w:line="240" w:lineRule="auto"/>
        <w:ind w:left="0"/>
        <w:jc w:val="both"/>
        <w:rPr>
          <w:rFonts w:ascii="Times New Roman" w:hAnsi="Times New Roman"/>
          <w:i/>
          <w:sz w:val="20"/>
          <w:szCs w:val="20"/>
        </w:rPr>
      </w:pPr>
      <w:r w:rsidRPr="000D5AC9">
        <w:rPr>
          <w:rStyle w:val="ab"/>
          <w:rFonts w:ascii="Times New Roman" w:hAnsi="Times New Roman"/>
          <w:i/>
          <w:sz w:val="20"/>
          <w:szCs w:val="20"/>
        </w:rPr>
        <w:footnoteRef/>
      </w:r>
      <w:r w:rsidRPr="000D5AC9">
        <w:rPr>
          <w:rFonts w:ascii="Times New Roman" w:hAnsi="Times New Roman"/>
          <w:i/>
          <w:sz w:val="20"/>
          <w:szCs w:val="20"/>
        </w:rPr>
        <w:t xml:space="preserve"> 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Поставщика, поданной </w:t>
      </w:r>
      <w:proofErr w:type="gramStart"/>
      <w:r w:rsidRPr="000D5AC9">
        <w:rPr>
          <w:rFonts w:ascii="Times New Roman" w:hAnsi="Times New Roman"/>
          <w:i/>
          <w:sz w:val="20"/>
          <w:szCs w:val="20"/>
        </w:rPr>
        <w:t>на  участие</w:t>
      </w:r>
      <w:proofErr w:type="gramEnd"/>
      <w:r w:rsidRPr="000D5AC9">
        <w:rPr>
          <w:rFonts w:ascii="Times New Roman" w:hAnsi="Times New Roman"/>
          <w:i/>
          <w:sz w:val="20"/>
          <w:szCs w:val="20"/>
        </w:rPr>
        <w:t xml:space="preserve"> в закупочной процедуре.</w:t>
      </w:r>
    </w:p>
  </w:footnote>
  <w:footnote w:id="23">
    <w:p w:rsidR="001B5CAA" w:rsidRPr="001B5CAA" w:rsidRDefault="001B5CAA">
      <w:pPr>
        <w:pStyle w:val="a9"/>
        <w:rPr>
          <w:i/>
        </w:rPr>
      </w:pPr>
      <w:r w:rsidRPr="001B5CAA">
        <w:rPr>
          <w:rStyle w:val="ab"/>
          <w:i/>
        </w:rPr>
        <w:footnoteRef/>
      </w:r>
      <w:r w:rsidRPr="001B5CAA">
        <w:rPr>
          <w:i/>
        </w:rPr>
        <w:t xml:space="preserve"> Пункт включается в договор, если поряд</w:t>
      </w:r>
      <w:r>
        <w:rPr>
          <w:i/>
        </w:rPr>
        <w:t>ок</w:t>
      </w:r>
      <w:r w:rsidRPr="001B5CAA">
        <w:rPr>
          <w:i/>
        </w:rPr>
        <w:t xml:space="preserve"> оплаты </w:t>
      </w:r>
      <w:r>
        <w:rPr>
          <w:i/>
        </w:rPr>
        <w:t xml:space="preserve">(раздел 3 договора) </w:t>
      </w:r>
      <w:r w:rsidRPr="001B5CAA">
        <w:rPr>
          <w:i/>
        </w:rPr>
        <w:t>предусм</w:t>
      </w:r>
      <w:r>
        <w:rPr>
          <w:i/>
        </w:rPr>
        <w:t>а</w:t>
      </w:r>
      <w:r w:rsidRPr="001B5CAA">
        <w:rPr>
          <w:i/>
        </w:rPr>
        <w:t>тр</w:t>
      </w:r>
      <w:r>
        <w:rPr>
          <w:i/>
        </w:rPr>
        <w:t>ивает</w:t>
      </w:r>
      <w:r w:rsidRPr="001B5CAA">
        <w:rPr>
          <w:i/>
        </w:rPr>
        <w:t xml:space="preserve"> авансовые платежи.</w:t>
      </w:r>
    </w:p>
  </w:footnote>
  <w:footnote w:id="24">
    <w:p w:rsidR="002F7485" w:rsidRPr="009D1062" w:rsidRDefault="002F7485" w:rsidP="002F7485">
      <w:pPr>
        <w:pStyle w:val="a9"/>
        <w:rPr>
          <w:i/>
        </w:rPr>
      </w:pPr>
      <w:r w:rsidRPr="00BB37E0">
        <w:rPr>
          <w:rStyle w:val="ab"/>
          <w:i/>
        </w:rPr>
        <w:footnoteRef/>
      </w:r>
      <w:r w:rsidR="009D1062" w:rsidRPr="00BB37E0">
        <w:rPr>
          <w:i/>
        </w:rPr>
        <w:t xml:space="preserve">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w:t>
      </w:r>
      <w:r w:rsidR="00BB37E0" w:rsidRPr="00BB37E0">
        <w:rPr>
          <w:i/>
        </w:rPr>
        <w:t>ПАО</w:t>
      </w:r>
      <w:r w:rsidR="009D1062" w:rsidRPr="00BB37E0">
        <w:rPr>
          <w:i/>
        </w:rPr>
        <w:t xml:space="preserve"> «</w:t>
      </w:r>
      <w:r w:rsidR="00FE6A6A">
        <w:rPr>
          <w:i/>
        </w:rPr>
        <w:t>Россети Центр</w:t>
      </w:r>
      <w:r w:rsidR="009D1062" w:rsidRPr="00BB37E0">
        <w:rPr>
          <w:i/>
        </w:rPr>
        <w:t>».</w:t>
      </w:r>
    </w:p>
  </w:footnote>
  <w:footnote w:id="25">
    <w:p w:rsidR="0098060C" w:rsidRPr="00176346" w:rsidRDefault="0098060C" w:rsidP="0098060C">
      <w:pPr>
        <w:pStyle w:val="a9"/>
        <w:ind w:firstLine="709"/>
        <w:jc w:val="both"/>
        <w:rPr>
          <w:i/>
        </w:rPr>
      </w:pPr>
      <w:r w:rsidRPr="00176346">
        <w:rPr>
          <w:rStyle w:val="ab"/>
        </w:rPr>
        <w:footnoteRef/>
      </w:r>
      <w:r w:rsidRPr="00176346">
        <w:t xml:space="preserve"> </w:t>
      </w:r>
      <w:r w:rsidRPr="00176346">
        <w:rPr>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rsidR="0098060C" w:rsidRPr="00176346" w:rsidRDefault="0098060C" w:rsidP="0098060C">
      <w:pPr>
        <w:pStyle w:val="a9"/>
        <w:ind w:firstLine="709"/>
        <w:jc w:val="both"/>
      </w:pPr>
      <w:r w:rsidRPr="00176346">
        <w:rPr>
          <w:i/>
        </w:rPr>
        <w:t>При подготовке конкретного договора включать данное примечание не следует.</w:t>
      </w:r>
    </w:p>
  </w:footnote>
  <w:footnote w:id="26">
    <w:p w:rsidR="0098060C" w:rsidRPr="00176346" w:rsidRDefault="0098060C" w:rsidP="0098060C">
      <w:pPr>
        <w:pStyle w:val="a9"/>
        <w:ind w:firstLine="709"/>
        <w:jc w:val="both"/>
        <w:rPr>
          <w:i/>
        </w:rPr>
      </w:pPr>
      <w:r w:rsidRPr="00176346">
        <w:rPr>
          <w:rStyle w:val="ab"/>
        </w:rPr>
        <w:footnoteRef/>
      </w:r>
      <w:r w:rsidRPr="00176346">
        <w:t xml:space="preserve"> </w:t>
      </w:r>
      <w:r w:rsidRPr="00176346">
        <w:rPr>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i/>
        </w:rPr>
        <w:t>. При включении третейской оговорки в договор необходимо проверять актуальность редакции на текущую дату.</w:t>
      </w:r>
      <w:r w:rsidRPr="00E46594">
        <w:rPr>
          <w:b/>
          <w:i/>
        </w:rPr>
        <w:t xml:space="preserve"> </w:t>
      </w:r>
      <w:r w:rsidRPr="00176346">
        <w:rPr>
          <w:i/>
        </w:rPr>
        <w:t>При этом альтернативность оговорки (арбитражный суд или третейский суд по выбору истца) изменению не подлежит.</w:t>
      </w:r>
    </w:p>
    <w:p w:rsidR="0098060C" w:rsidRPr="00E46594" w:rsidRDefault="0098060C" w:rsidP="0098060C">
      <w:pPr>
        <w:pStyle w:val="a9"/>
        <w:ind w:firstLine="709"/>
        <w:jc w:val="both"/>
        <w:rPr>
          <w:b/>
        </w:rPr>
      </w:pPr>
      <w:r w:rsidRPr="00176346">
        <w:rPr>
          <w:i/>
        </w:rPr>
        <w:t>При подготовке конкретного договора включать данное примечание не следует.</w:t>
      </w:r>
    </w:p>
  </w:footnote>
  <w:footnote w:id="27">
    <w:p w:rsidR="001D26A4" w:rsidRDefault="001D26A4" w:rsidP="001D26A4">
      <w:pPr>
        <w:pStyle w:val="a9"/>
      </w:pPr>
      <w:r>
        <w:rPr>
          <w:rStyle w:val="ab"/>
        </w:rPr>
        <w:footnoteRef/>
      </w:r>
      <w:r>
        <w:t xml:space="preserve"> </w:t>
      </w:r>
      <w:r>
        <w:rPr>
          <w:i/>
        </w:rPr>
        <w:t xml:space="preserve">Пункт </w:t>
      </w:r>
      <w:proofErr w:type="gramStart"/>
      <w:r>
        <w:rPr>
          <w:i/>
        </w:rPr>
        <w:t xml:space="preserve">14.3 </w:t>
      </w:r>
      <w:r w:rsidRPr="004E7D9E">
        <w:rPr>
          <w:i/>
        </w:rPr>
        <w:t xml:space="preserve"> включается</w:t>
      </w:r>
      <w:proofErr w:type="gramEnd"/>
      <w:r w:rsidRPr="004E7D9E">
        <w:rPr>
          <w:i/>
        </w:rPr>
        <w:t xml:space="preserve"> в расходные договоры стоимостью </w:t>
      </w:r>
      <w:r>
        <w:rPr>
          <w:i/>
        </w:rPr>
        <w:t>менее</w:t>
      </w:r>
      <w:r w:rsidRPr="004E7D9E">
        <w:rPr>
          <w:i/>
        </w:rPr>
        <w:t xml:space="preserve"> 500 000 (пятьсот тысяч) рублей с учетом НДС.</w:t>
      </w:r>
    </w:p>
  </w:footnote>
  <w:footnote w:id="28">
    <w:p w:rsidR="001D26A4" w:rsidRPr="00CE1684" w:rsidRDefault="001D26A4" w:rsidP="001D26A4">
      <w:pPr>
        <w:pStyle w:val="a9"/>
        <w:jc w:val="both"/>
        <w:rPr>
          <w:i/>
        </w:rPr>
      </w:pPr>
      <w:r w:rsidRPr="00CE1684">
        <w:rPr>
          <w:rStyle w:val="ab"/>
          <w:i/>
        </w:rPr>
        <w:footnoteRef/>
      </w:r>
      <w:r w:rsidRPr="00CE1684">
        <w:rPr>
          <w:i/>
        </w:rPr>
        <w:t xml:space="preserve"> 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w:t>
      </w:r>
      <w:r w:rsidR="00FE6A6A">
        <w:rPr>
          <w:i/>
        </w:rPr>
        <w:t>Россети Центр</w:t>
      </w:r>
      <w:r w:rsidRPr="00CE1684">
        <w:rPr>
          <w:i/>
        </w:rPr>
        <w:t>» Перечня товаров, работ, услуг, закупка которых может осуществляться только у субъектов малого и среднего предпринимательства.</w:t>
      </w:r>
    </w:p>
  </w:footnote>
  <w:footnote w:id="29">
    <w:p w:rsidR="001D26A4" w:rsidRPr="00C954F9" w:rsidRDefault="001D26A4" w:rsidP="001D26A4">
      <w:pPr>
        <w:pStyle w:val="a9"/>
        <w:rPr>
          <w:i/>
        </w:rPr>
      </w:pPr>
      <w:r w:rsidRPr="00C954F9">
        <w:rPr>
          <w:rStyle w:val="ab"/>
          <w:i/>
        </w:rPr>
        <w:footnoteRef/>
      </w:r>
      <w:r w:rsidRPr="00C954F9">
        <w:rPr>
          <w:i/>
        </w:rPr>
        <w:t xml:space="preserve"> Условие включается при необходимости.</w:t>
      </w:r>
    </w:p>
  </w:footnote>
  <w:footnote w:id="30">
    <w:p w:rsidR="001D26A4" w:rsidRDefault="001D26A4" w:rsidP="001D26A4">
      <w:pPr>
        <w:pStyle w:val="a9"/>
      </w:pPr>
      <w:r>
        <w:rPr>
          <w:rStyle w:val="ab"/>
        </w:rPr>
        <w:footnoteRef/>
      </w:r>
      <w:r>
        <w:t xml:space="preserve"> </w:t>
      </w:r>
      <w:r w:rsidRPr="000D5AC9">
        <w:rPr>
          <w:i/>
        </w:rPr>
        <w:t xml:space="preserve">Если выполнение работ и оказание услуг не предусмотрено Договором, то формулировка «выполнение работ, оказание услуг», применительно к наименованию приложения № </w:t>
      </w:r>
      <w:r>
        <w:rPr>
          <w:i/>
        </w:rPr>
        <w:t>2</w:t>
      </w:r>
      <w:r w:rsidRPr="000D5AC9">
        <w:rPr>
          <w:i/>
        </w:rPr>
        <w:t>, исключается.</w:t>
      </w:r>
    </w:p>
  </w:footnote>
  <w:footnote w:id="31">
    <w:p w:rsidR="001D26A4" w:rsidRPr="00DC1815" w:rsidRDefault="001D26A4" w:rsidP="001D26A4">
      <w:pPr>
        <w:pStyle w:val="af6"/>
        <w:rPr>
          <w:i/>
        </w:rPr>
      </w:pPr>
      <w:r w:rsidRPr="00DC1815">
        <w:rPr>
          <w:rStyle w:val="ab"/>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32">
    <w:p w:rsidR="001D26A4" w:rsidRPr="000D5AC9" w:rsidRDefault="001D26A4" w:rsidP="001D26A4">
      <w:pPr>
        <w:pStyle w:val="a9"/>
        <w:rPr>
          <w:i/>
        </w:rPr>
      </w:pPr>
      <w:r w:rsidRPr="000D5AC9">
        <w:rPr>
          <w:rStyle w:val="ab"/>
          <w:i/>
        </w:rPr>
        <w:footnoteRef/>
      </w:r>
      <w:r w:rsidRPr="000D5AC9">
        <w:rPr>
          <w:i/>
        </w:rPr>
        <w:t xml:space="preserve"> Если выполнение работ и оказание услуг не предусмотрено Договором, то формулировка «выполнение работ, оказание услуг», применительно к наименованию приложения № </w:t>
      </w:r>
      <w:r>
        <w:rPr>
          <w:i/>
        </w:rPr>
        <w:t>8</w:t>
      </w:r>
      <w:r w:rsidRPr="000D5AC9">
        <w:rPr>
          <w:i/>
        </w:rPr>
        <w:t>, исключается.</w:t>
      </w:r>
    </w:p>
  </w:footnote>
  <w:footnote w:id="33">
    <w:p w:rsidR="003D0BED" w:rsidRPr="006A496C" w:rsidRDefault="003D0BED" w:rsidP="003D0BED">
      <w:pPr>
        <w:pStyle w:val="a9"/>
        <w:rPr>
          <w:i/>
        </w:rPr>
      </w:pPr>
      <w:r w:rsidRPr="006A496C">
        <w:rPr>
          <w:rStyle w:val="ab"/>
          <w:i/>
        </w:rPr>
        <w:footnoteRef/>
      </w:r>
      <w:r w:rsidRPr="006A496C">
        <w:rPr>
          <w:i/>
        </w:rPr>
        <w:t xml:space="preserve"> В случае заключения Договора в интересах филиала необходимо </w:t>
      </w:r>
      <w:proofErr w:type="gramStart"/>
      <w:r w:rsidRPr="006A496C">
        <w:rPr>
          <w:i/>
        </w:rPr>
        <w:t>указать  -</w:t>
      </w:r>
      <w:proofErr w:type="gramEnd"/>
      <w:r w:rsidRPr="006A496C">
        <w:rPr>
          <w:i/>
        </w:rPr>
        <w:t xml:space="preserve">  Публичное акционерное общество «</w:t>
      </w:r>
      <w:r w:rsidR="00FE6A6A">
        <w:rPr>
          <w:i/>
        </w:rPr>
        <w:t>Россети</w:t>
      </w:r>
      <w:r w:rsidRPr="006A496C">
        <w:rPr>
          <w:i/>
        </w:rPr>
        <w:t xml:space="preserve"> ___________________________» (Филиал ПАО «</w:t>
      </w:r>
      <w:r w:rsidR="00FE6A6A">
        <w:rPr>
          <w:i/>
        </w:rPr>
        <w:t>Россети</w:t>
      </w:r>
      <w:r w:rsidRPr="006A496C">
        <w:rPr>
          <w:i/>
        </w:rPr>
        <w:t xml:space="preserve"> _____________» - «__________________ энерго»).</w:t>
      </w:r>
    </w:p>
  </w:footnote>
  <w:footnote w:id="34">
    <w:p w:rsidR="003D0BED" w:rsidRPr="006A496C" w:rsidRDefault="003D0BED" w:rsidP="003D0BED">
      <w:pPr>
        <w:pStyle w:val="a9"/>
        <w:rPr>
          <w:i/>
          <w:szCs w:val="16"/>
        </w:rPr>
      </w:pPr>
      <w:r w:rsidRPr="006A496C">
        <w:rPr>
          <w:rStyle w:val="ab"/>
          <w:i/>
          <w:szCs w:val="16"/>
        </w:rPr>
        <w:footnoteRef/>
      </w:r>
      <w:r w:rsidRPr="006A496C">
        <w:rPr>
          <w:i/>
          <w:szCs w:val="16"/>
        </w:rPr>
        <w:t xml:space="preserve"> Необходимо указывать наименование, местонахождение и реквизиты филиала.</w:t>
      </w:r>
    </w:p>
    <w:p w:rsidR="003D0BED" w:rsidRPr="006A496C" w:rsidRDefault="003D0BED" w:rsidP="003D0BED">
      <w:pPr>
        <w:pStyle w:val="a9"/>
        <w:rPr>
          <w:sz w:val="16"/>
          <w:szCs w:val="16"/>
        </w:rPr>
      </w:pPr>
    </w:p>
  </w:footnote>
  <w:footnote w:id="35">
    <w:p w:rsidR="00C648DF" w:rsidRPr="00FC1F04" w:rsidRDefault="00C648DF" w:rsidP="00C648DF">
      <w:pPr>
        <w:pStyle w:val="a9"/>
        <w:jc w:val="both"/>
        <w:rPr>
          <w:i/>
        </w:rPr>
      </w:pPr>
      <w:r w:rsidRPr="00FC1F04">
        <w:rPr>
          <w:rStyle w:val="ab"/>
          <w:i/>
        </w:rPr>
        <w:footnoteRef/>
      </w:r>
      <w:r w:rsidR="008A13D8">
        <w:rPr>
          <w:i/>
        </w:rPr>
        <w:t xml:space="preserve"> В случае заключения Д</w:t>
      </w:r>
      <w:r w:rsidRPr="00FC1F04">
        <w:rPr>
          <w:i/>
        </w:rPr>
        <w:t xml:space="preserve">оговора в интересах филиала необходимо </w:t>
      </w:r>
      <w:proofErr w:type="gramStart"/>
      <w:r w:rsidRPr="00FC1F04">
        <w:rPr>
          <w:i/>
        </w:rPr>
        <w:t>указать  -</w:t>
      </w:r>
      <w:proofErr w:type="gramEnd"/>
      <w:r w:rsidRPr="00FC1F04">
        <w:rPr>
          <w:i/>
        </w:rPr>
        <w:t xml:space="preserve">  </w:t>
      </w:r>
      <w:r w:rsidR="00BB37E0">
        <w:rPr>
          <w:i/>
        </w:rPr>
        <w:t>Публичное акционерное общество</w:t>
      </w:r>
      <w:r w:rsidRPr="00FC1F04">
        <w:rPr>
          <w:i/>
        </w:rPr>
        <w:t xml:space="preserve"> «</w:t>
      </w:r>
      <w:r w:rsidR="00FE6A6A">
        <w:rPr>
          <w:i/>
        </w:rPr>
        <w:t>Россети Центр</w:t>
      </w:r>
      <w:r w:rsidRPr="00FC1F04">
        <w:rPr>
          <w:i/>
        </w:rPr>
        <w:t xml:space="preserve">» (Филиал </w:t>
      </w:r>
      <w:r w:rsidR="00BB37E0">
        <w:rPr>
          <w:i/>
        </w:rPr>
        <w:t>ПАО</w:t>
      </w:r>
      <w:r w:rsidRPr="00FC1F04">
        <w:rPr>
          <w:i/>
        </w:rPr>
        <w:t xml:space="preserve"> «</w:t>
      </w:r>
      <w:r w:rsidR="00FE6A6A">
        <w:rPr>
          <w:i/>
        </w:rPr>
        <w:t>Россети Центр</w:t>
      </w:r>
      <w:r w:rsidRPr="00FC1F04">
        <w:rPr>
          <w:i/>
        </w:rPr>
        <w:t>» - «__________________ энерго»).</w:t>
      </w:r>
    </w:p>
  </w:footnote>
  <w:footnote w:id="36">
    <w:p w:rsidR="00C648DF" w:rsidRPr="00FC1F04" w:rsidRDefault="00C648DF" w:rsidP="00C648DF">
      <w:pPr>
        <w:pStyle w:val="a9"/>
        <w:jc w:val="both"/>
        <w:rPr>
          <w:i/>
        </w:rPr>
      </w:pPr>
      <w:r w:rsidRPr="00FC1F04">
        <w:rPr>
          <w:rStyle w:val="ab"/>
          <w:i/>
        </w:rPr>
        <w:footnoteRef/>
      </w:r>
      <w:r w:rsidR="008A13D8">
        <w:rPr>
          <w:i/>
        </w:rPr>
        <w:t xml:space="preserve"> В случае заключения Д</w:t>
      </w:r>
      <w:r w:rsidRPr="00FC1F04">
        <w:rPr>
          <w:i/>
        </w:rPr>
        <w:t xml:space="preserve">оговора в интересах филиала необходимо </w:t>
      </w:r>
      <w:proofErr w:type="gramStart"/>
      <w:r w:rsidRPr="00FC1F04">
        <w:rPr>
          <w:i/>
        </w:rPr>
        <w:t>указать  -</w:t>
      </w:r>
      <w:proofErr w:type="gramEnd"/>
      <w:r w:rsidRPr="00FC1F04">
        <w:rPr>
          <w:i/>
        </w:rPr>
        <w:t xml:space="preserve">  </w:t>
      </w:r>
      <w:r w:rsidR="00BB37E0">
        <w:rPr>
          <w:i/>
        </w:rPr>
        <w:t>Публичное акционерное общество</w:t>
      </w:r>
      <w:r w:rsidRPr="00FC1F04">
        <w:rPr>
          <w:i/>
        </w:rPr>
        <w:t xml:space="preserve"> «</w:t>
      </w:r>
      <w:r w:rsidR="00FE6A6A">
        <w:rPr>
          <w:i/>
        </w:rPr>
        <w:t>Россети Центр</w:t>
      </w:r>
      <w:r w:rsidRPr="00FC1F04">
        <w:rPr>
          <w:i/>
        </w:rPr>
        <w:t xml:space="preserve">» (Филиал </w:t>
      </w:r>
      <w:r w:rsidR="00BB37E0">
        <w:rPr>
          <w:i/>
        </w:rPr>
        <w:t>ПАО</w:t>
      </w:r>
      <w:r w:rsidRPr="00FC1F04">
        <w:rPr>
          <w:i/>
        </w:rPr>
        <w:t xml:space="preserve"> «</w:t>
      </w:r>
      <w:r w:rsidR="00FE6A6A">
        <w:rPr>
          <w:i/>
        </w:rPr>
        <w:t>Россети Центр</w:t>
      </w:r>
      <w:r w:rsidRPr="00FC1F04">
        <w:rPr>
          <w:i/>
        </w:rPr>
        <w:t>» - «__________________ энерго»).</w:t>
      </w:r>
    </w:p>
  </w:footnote>
  <w:footnote w:id="37">
    <w:p w:rsidR="0089408E" w:rsidRPr="0028022F" w:rsidRDefault="0089408E">
      <w:pPr>
        <w:pStyle w:val="a9"/>
        <w:rPr>
          <w:i/>
        </w:rPr>
      </w:pPr>
      <w:r w:rsidRPr="0028022F">
        <w:rPr>
          <w:rStyle w:val="ab"/>
          <w:i/>
        </w:rPr>
        <w:footnoteRef/>
      </w:r>
      <w:r w:rsidRPr="0028022F">
        <w:rPr>
          <w:i/>
        </w:rPr>
        <w:t xml:space="preserve"> Заполняется при включении в текст Договора пунктов 3.1.2-3.1.4.</w:t>
      </w:r>
    </w:p>
  </w:footnote>
  <w:footnote w:id="38">
    <w:p w:rsidR="001A6227" w:rsidRPr="00FC1F04" w:rsidRDefault="001A6227" w:rsidP="001A6227">
      <w:pPr>
        <w:pStyle w:val="a9"/>
        <w:jc w:val="both"/>
        <w:rPr>
          <w:i/>
        </w:rPr>
      </w:pPr>
      <w:r w:rsidRPr="00FC1F04">
        <w:rPr>
          <w:rStyle w:val="ab"/>
          <w:i/>
        </w:rPr>
        <w:footnoteRef/>
      </w:r>
      <w:r w:rsidR="005D5FDE">
        <w:rPr>
          <w:i/>
        </w:rPr>
        <w:t xml:space="preserve"> В случае заключения Д</w:t>
      </w:r>
      <w:r w:rsidRPr="00FC1F04">
        <w:rPr>
          <w:i/>
        </w:rPr>
        <w:t xml:space="preserve">оговора в интересах филиала необходимо </w:t>
      </w:r>
      <w:proofErr w:type="gramStart"/>
      <w:r w:rsidRPr="00FC1F04">
        <w:rPr>
          <w:i/>
        </w:rPr>
        <w:t>указать  -</w:t>
      </w:r>
      <w:proofErr w:type="gramEnd"/>
      <w:r w:rsidRPr="00FC1F04">
        <w:rPr>
          <w:i/>
        </w:rPr>
        <w:t xml:space="preserve">  </w:t>
      </w:r>
      <w:r w:rsidR="00BB37E0">
        <w:rPr>
          <w:i/>
        </w:rPr>
        <w:t>Публичное акционерное общество</w:t>
      </w:r>
      <w:r w:rsidRPr="00FC1F04">
        <w:rPr>
          <w:i/>
        </w:rPr>
        <w:t xml:space="preserve"> «</w:t>
      </w:r>
      <w:r w:rsidR="00FE6A6A">
        <w:rPr>
          <w:i/>
        </w:rPr>
        <w:t>Россети Центр</w:t>
      </w:r>
      <w:r w:rsidRPr="00FC1F04">
        <w:rPr>
          <w:i/>
        </w:rPr>
        <w:t xml:space="preserve">» (Филиал </w:t>
      </w:r>
      <w:r w:rsidR="00BB37E0">
        <w:rPr>
          <w:i/>
        </w:rPr>
        <w:t>ПАО</w:t>
      </w:r>
      <w:r w:rsidRPr="00FC1F04">
        <w:rPr>
          <w:i/>
        </w:rPr>
        <w:t xml:space="preserve"> «</w:t>
      </w:r>
      <w:r w:rsidR="00FE6A6A">
        <w:rPr>
          <w:i/>
        </w:rPr>
        <w:t>Россети Центр</w:t>
      </w:r>
      <w:r w:rsidRPr="00FC1F04">
        <w:rPr>
          <w:i/>
        </w:rPr>
        <w:t>» - «__________________ энерго»).</w:t>
      </w:r>
    </w:p>
  </w:footnote>
  <w:footnote w:id="39">
    <w:p w:rsidR="00F42220" w:rsidRDefault="00F42220" w:rsidP="00F42220">
      <w:pPr>
        <w:pStyle w:val="a9"/>
        <w:jc w:val="both"/>
      </w:pPr>
      <w:r>
        <w:rPr>
          <w:rStyle w:val="ab"/>
        </w:rPr>
        <w:footnoteRef/>
      </w:r>
      <w:r>
        <w:t xml:space="preserve"> </w:t>
      </w:r>
      <w:r w:rsidRPr="00F42220">
        <w:rPr>
          <w:i/>
        </w:rPr>
        <w:t xml:space="preserve">Приложение № </w:t>
      </w:r>
      <w:r>
        <w:rPr>
          <w:i/>
        </w:rPr>
        <w:t>7</w:t>
      </w:r>
      <w:r w:rsidRPr="00F42220">
        <w:rPr>
          <w:i/>
        </w:rPr>
        <w:t xml:space="preserve"> к договору излагается в предложенной редакции, если договор заключается с контрагентом </w:t>
      </w:r>
      <w:r w:rsidR="00BB37E0">
        <w:rPr>
          <w:i/>
        </w:rPr>
        <w:t>ПАО</w:t>
      </w:r>
      <w:r w:rsidRPr="00F42220">
        <w:rPr>
          <w:i/>
        </w:rPr>
        <w:t xml:space="preserve"> «</w:t>
      </w:r>
      <w:r w:rsidR="00FE6A6A">
        <w:rPr>
          <w:i/>
        </w:rPr>
        <w:t>Россети Центр</w:t>
      </w:r>
      <w:r w:rsidRPr="00F42220">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r>
        <w:rPr>
          <w:i/>
        </w:rPr>
        <w:t>.</w:t>
      </w:r>
    </w:p>
  </w:footnote>
  <w:footnote w:id="40">
    <w:p w:rsidR="00F42220" w:rsidRPr="00B97867" w:rsidRDefault="00F42220" w:rsidP="00F42220">
      <w:pPr>
        <w:pStyle w:val="a9"/>
        <w:jc w:val="both"/>
        <w:rPr>
          <w:i/>
        </w:rPr>
      </w:pPr>
      <w:r>
        <w:rPr>
          <w:rStyle w:val="ab"/>
        </w:rPr>
        <w:footnoteRef/>
      </w:r>
      <w:r>
        <w:t xml:space="preserve"> </w:t>
      </w:r>
      <w:r w:rsidRPr="00B97867">
        <w:rPr>
          <w:i/>
        </w:rPr>
        <w:t xml:space="preserve">Форма документа об исполнении обязательств контрагентом </w:t>
      </w:r>
      <w:r w:rsidR="00BB37E0">
        <w:rPr>
          <w:i/>
        </w:rPr>
        <w:t>ПАО</w:t>
      </w:r>
      <w:r w:rsidRPr="00B97867">
        <w:rPr>
          <w:i/>
        </w:rPr>
        <w:t xml:space="preserve"> «</w:t>
      </w:r>
      <w:r w:rsidR="00FE6A6A">
        <w:rPr>
          <w:i/>
        </w:rPr>
        <w:t>Россети Центр</w:t>
      </w:r>
      <w:r w:rsidRPr="00B97867">
        <w:rPr>
          <w:i/>
        </w:rPr>
        <w:t>»,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41">
    <w:p w:rsidR="00F42220" w:rsidRDefault="00F42220" w:rsidP="00F42220">
      <w:pPr>
        <w:pStyle w:val="a9"/>
        <w:jc w:val="both"/>
      </w:pPr>
      <w:r>
        <w:rPr>
          <w:rStyle w:val="ab"/>
        </w:rPr>
        <w:footnoteRef/>
      </w:r>
      <w:r>
        <w:t xml:space="preserve"> </w:t>
      </w:r>
      <w:r w:rsidRPr="00F42220">
        <w:rPr>
          <w:i/>
        </w:rPr>
        <w:t xml:space="preserve">Приложение № </w:t>
      </w:r>
      <w:r>
        <w:rPr>
          <w:i/>
        </w:rPr>
        <w:t>7</w:t>
      </w:r>
      <w:r w:rsidRPr="00F42220">
        <w:rPr>
          <w:i/>
        </w:rPr>
        <w:t xml:space="preserve"> к договору излагается в предложенной редакции, если договор заключается с контрагентом </w:t>
      </w:r>
      <w:r w:rsidR="00BB37E0">
        <w:rPr>
          <w:i/>
        </w:rPr>
        <w:t>ПАО</w:t>
      </w:r>
      <w:r w:rsidRPr="00F42220">
        <w:rPr>
          <w:i/>
        </w:rPr>
        <w:t xml:space="preserve"> «</w:t>
      </w:r>
      <w:r w:rsidR="00FE6A6A">
        <w:rPr>
          <w:i/>
        </w:rPr>
        <w:t>Россети Центр</w:t>
      </w:r>
      <w:r w:rsidRPr="00F42220">
        <w:rPr>
          <w:i/>
        </w:rPr>
        <w:t>», на которого не распространяется сфера действия Федерального закона «О бухгалтерском учете» от 06.12.2011 № 402-ФЗ</w:t>
      </w:r>
      <w:r>
        <w:rPr>
          <w:i/>
        </w:rPr>
        <w:t>.</w:t>
      </w:r>
    </w:p>
  </w:footnote>
  <w:footnote w:id="42">
    <w:p w:rsidR="00DC4E78" w:rsidRPr="00B97867" w:rsidRDefault="00DC4E78" w:rsidP="00DC4E78">
      <w:pPr>
        <w:pStyle w:val="a9"/>
        <w:jc w:val="both"/>
        <w:rPr>
          <w:i/>
        </w:rPr>
      </w:pPr>
      <w:r>
        <w:rPr>
          <w:rStyle w:val="ab"/>
        </w:rPr>
        <w:footnoteRef/>
      </w:r>
      <w:r>
        <w:t xml:space="preserve"> </w:t>
      </w:r>
      <w:r w:rsidRPr="00B97867">
        <w:rPr>
          <w:i/>
        </w:rPr>
        <w:t xml:space="preserve">Форма документа об исполнении обязательств </w:t>
      </w:r>
      <w:r>
        <w:rPr>
          <w:i/>
        </w:rPr>
        <w:t xml:space="preserve">контрагентом </w:t>
      </w:r>
      <w:r w:rsidR="00BB37E0">
        <w:rPr>
          <w:i/>
        </w:rPr>
        <w:t>ПАО</w:t>
      </w:r>
      <w:r>
        <w:rPr>
          <w:i/>
        </w:rPr>
        <w:t xml:space="preserve"> «</w:t>
      </w:r>
      <w:r w:rsidR="00FE6A6A">
        <w:rPr>
          <w:i/>
        </w:rPr>
        <w:t>Россети Центр</w:t>
      </w:r>
      <w:r>
        <w:rPr>
          <w:i/>
        </w:rPr>
        <w:t xml:space="preserve">» </w:t>
      </w:r>
      <w:r w:rsidRPr="00B97867">
        <w:rPr>
          <w:i/>
        </w:rPr>
        <w:t xml:space="preserve">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r>
        <w:rPr>
          <w:i/>
        </w:rPr>
        <w:t xml:space="preserve"> Используются унифицированные формы первичных учетных документов. </w:t>
      </w:r>
    </w:p>
  </w:footnote>
  <w:footnote w:id="43">
    <w:p w:rsidR="009C7297" w:rsidRDefault="009C7297" w:rsidP="009C7297">
      <w:pPr>
        <w:pStyle w:val="a9"/>
        <w:jc w:val="both"/>
      </w:pPr>
      <w:r>
        <w:rPr>
          <w:rStyle w:val="ab"/>
        </w:rPr>
        <w:footnoteRef/>
      </w:r>
      <w:r>
        <w:t xml:space="preserve"> </w:t>
      </w:r>
      <w:r w:rsidRPr="00F42220">
        <w:rPr>
          <w:i/>
        </w:rPr>
        <w:t xml:space="preserve">Приложение № </w:t>
      </w:r>
      <w:r>
        <w:rPr>
          <w:i/>
        </w:rPr>
        <w:t>8</w:t>
      </w:r>
      <w:r w:rsidRPr="00F42220">
        <w:rPr>
          <w:i/>
        </w:rPr>
        <w:t xml:space="preserve"> к договору излагается в предложенной редакции, если договор заключается с контрагентом </w:t>
      </w:r>
      <w:r w:rsidR="00BB37E0">
        <w:rPr>
          <w:i/>
        </w:rPr>
        <w:t>ПАО</w:t>
      </w:r>
      <w:r w:rsidRPr="00F42220">
        <w:rPr>
          <w:i/>
        </w:rPr>
        <w:t xml:space="preserve"> «</w:t>
      </w:r>
      <w:r w:rsidR="00FE6A6A">
        <w:rPr>
          <w:i/>
        </w:rPr>
        <w:t>Россети Центр</w:t>
      </w:r>
      <w:r w:rsidRPr="00F42220">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r>
        <w:rPr>
          <w:i/>
        </w:rPr>
        <w:t>.</w:t>
      </w:r>
    </w:p>
  </w:footnote>
  <w:footnote w:id="44">
    <w:p w:rsidR="009C7297" w:rsidRPr="00B97867" w:rsidRDefault="009C7297" w:rsidP="009C7297">
      <w:pPr>
        <w:pStyle w:val="a9"/>
        <w:jc w:val="both"/>
        <w:rPr>
          <w:i/>
        </w:rPr>
      </w:pPr>
      <w:r>
        <w:rPr>
          <w:rStyle w:val="ab"/>
        </w:rPr>
        <w:footnoteRef/>
      </w:r>
      <w:r>
        <w:t xml:space="preserve"> </w:t>
      </w:r>
      <w:r w:rsidRPr="00B97867">
        <w:rPr>
          <w:i/>
        </w:rPr>
        <w:t xml:space="preserve">Форма документа об исполнении обязательств контрагентом </w:t>
      </w:r>
      <w:r w:rsidR="00BB37E0">
        <w:rPr>
          <w:i/>
        </w:rPr>
        <w:t>ПАО</w:t>
      </w:r>
      <w:r w:rsidRPr="00B97867">
        <w:rPr>
          <w:i/>
        </w:rPr>
        <w:t xml:space="preserve"> «</w:t>
      </w:r>
      <w:r w:rsidR="00FE6A6A">
        <w:rPr>
          <w:i/>
        </w:rPr>
        <w:t>Россети Центр</w:t>
      </w:r>
      <w:r w:rsidRPr="00B97867">
        <w:rPr>
          <w:i/>
        </w:rPr>
        <w:t>»,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45">
    <w:p w:rsidR="009C7297" w:rsidRDefault="009C7297" w:rsidP="009C7297">
      <w:pPr>
        <w:pStyle w:val="a9"/>
        <w:jc w:val="both"/>
      </w:pPr>
      <w:r>
        <w:rPr>
          <w:rStyle w:val="ab"/>
        </w:rPr>
        <w:footnoteRef/>
      </w:r>
      <w:r>
        <w:t xml:space="preserve"> </w:t>
      </w:r>
      <w:r w:rsidRPr="00F42220">
        <w:rPr>
          <w:i/>
        </w:rPr>
        <w:t xml:space="preserve">Приложение № </w:t>
      </w:r>
      <w:r>
        <w:rPr>
          <w:i/>
        </w:rPr>
        <w:t>8</w:t>
      </w:r>
      <w:r w:rsidRPr="00F42220">
        <w:rPr>
          <w:i/>
        </w:rPr>
        <w:t xml:space="preserve"> к договору излагается в предложенной редакции, если договор заключается с контрагентом </w:t>
      </w:r>
      <w:r w:rsidR="00BB37E0">
        <w:rPr>
          <w:i/>
        </w:rPr>
        <w:t>ПАО</w:t>
      </w:r>
      <w:r w:rsidRPr="00F42220">
        <w:rPr>
          <w:i/>
        </w:rPr>
        <w:t xml:space="preserve"> «</w:t>
      </w:r>
      <w:r w:rsidR="00FE6A6A">
        <w:rPr>
          <w:i/>
        </w:rPr>
        <w:t>Россети Центр</w:t>
      </w:r>
      <w:r w:rsidRPr="00F42220">
        <w:rPr>
          <w:i/>
        </w:rPr>
        <w:t>», на которого не распространяется сфера действия Федерального закона «О бухгалтерском учете» от 06.12.2011 № 402-ФЗ</w:t>
      </w:r>
      <w:r>
        <w:rPr>
          <w:i/>
        </w:rPr>
        <w:t>.</w:t>
      </w:r>
    </w:p>
  </w:footnote>
  <w:footnote w:id="46">
    <w:p w:rsidR="009C7297" w:rsidRPr="00B97867" w:rsidRDefault="009C7297" w:rsidP="009C7297">
      <w:pPr>
        <w:pStyle w:val="a9"/>
        <w:jc w:val="both"/>
        <w:rPr>
          <w:i/>
        </w:rPr>
      </w:pPr>
      <w:r>
        <w:rPr>
          <w:rStyle w:val="ab"/>
        </w:rPr>
        <w:footnoteRef/>
      </w:r>
      <w:r>
        <w:t xml:space="preserve"> </w:t>
      </w:r>
      <w:r w:rsidRPr="00B97867">
        <w:rPr>
          <w:i/>
        </w:rPr>
        <w:t xml:space="preserve">Форма документа об исполнении обязательств </w:t>
      </w:r>
      <w:r>
        <w:rPr>
          <w:i/>
        </w:rPr>
        <w:t xml:space="preserve">контрагентом </w:t>
      </w:r>
      <w:r w:rsidR="00BB37E0">
        <w:rPr>
          <w:i/>
        </w:rPr>
        <w:t>ПАО</w:t>
      </w:r>
      <w:r>
        <w:rPr>
          <w:i/>
        </w:rPr>
        <w:t xml:space="preserve"> «</w:t>
      </w:r>
      <w:r w:rsidR="00FE6A6A">
        <w:rPr>
          <w:i/>
        </w:rPr>
        <w:t>Россети Центр</w:t>
      </w:r>
      <w:r>
        <w:rPr>
          <w:i/>
        </w:rPr>
        <w:t xml:space="preserve">» </w:t>
      </w:r>
      <w:r w:rsidRPr="00B97867">
        <w:rPr>
          <w:i/>
        </w:rPr>
        <w:t xml:space="preserve">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r>
        <w:rPr>
          <w:i/>
        </w:rPr>
        <w:t xml:space="preserve"> Используются унифицированные формы первичных учетных документов. </w:t>
      </w:r>
    </w:p>
  </w:footnote>
  <w:footnote w:id="47">
    <w:p w:rsidR="00453E31" w:rsidRPr="00FB7D1E" w:rsidRDefault="00453E31" w:rsidP="00453E31">
      <w:pPr>
        <w:pStyle w:val="a9"/>
        <w:jc w:val="both"/>
      </w:pPr>
      <w:r>
        <w:rPr>
          <w:rStyle w:val="ab"/>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9AD" w:rsidRDefault="00D419AD" w:rsidP="00D419A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419AD" w:rsidRDefault="00D419AD">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9AD" w:rsidRDefault="00D419AD" w:rsidP="00D419A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C710B">
      <w:rPr>
        <w:rStyle w:val="ad"/>
        <w:noProof/>
      </w:rPr>
      <w:t>21</w:t>
    </w:r>
    <w:r>
      <w:rPr>
        <w:rStyle w:val="ad"/>
      </w:rPr>
      <w:fldChar w:fldCharType="end"/>
    </w:r>
  </w:p>
  <w:p w:rsidR="00D419AD" w:rsidRDefault="00D419A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6"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3"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15:restartNumberingAfterBreak="0">
    <w:nsid w:val="39577137"/>
    <w:multiLevelType w:val="multilevel"/>
    <w:tmpl w:val="3D6CA80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4"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0"/>
  </w:num>
  <w:num w:numId="2">
    <w:abstractNumId w:val="23"/>
  </w:num>
  <w:num w:numId="3">
    <w:abstractNumId w:val="8"/>
  </w:num>
  <w:num w:numId="4">
    <w:abstractNumId w:val="21"/>
  </w:num>
  <w:num w:numId="5">
    <w:abstractNumId w:val="5"/>
  </w:num>
  <w:num w:numId="6">
    <w:abstractNumId w:val="29"/>
  </w:num>
  <w:num w:numId="7">
    <w:abstractNumId w:val="6"/>
  </w:num>
  <w:num w:numId="8">
    <w:abstractNumId w:val="17"/>
  </w:num>
  <w:num w:numId="9">
    <w:abstractNumId w:val="28"/>
  </w:num>
  <w:num w:numId="10">
    <w:abstractNumId w:val="26"/>
  </w:num>
  <w:num w:numId="11">
    <w:abstractNumId w:val="31"/>
  </w:num>
  <w:num w:numId="12">
    <w:abstractNumId w:val="10"/>
  </w:num>
  <w:num w:numId="13">
    <w:abstractNumId w:val="19"/>
  </w:num>
  <w:num w:numId="14">
    <w:abstractNumId w:val="34"/>
  </w:num>
  <w:num w:numId="15">
    <w:abstractNumId w:val="12"/>
  </w:num>
  <w:num w:numId="16">
    <w:abstractNumId w:val="22"/>
  </w:num>
  <w:num w:numId="17">
    <w:abstractNumId w:val="16"/>
  </w:num>
  <w:num w:numId="18">
    <w:abstractNumId w:val="30"/>
  </w:num>
  <w:num w:numId="19">
    <w:abstractNumId w:val="9"/>
  </w:num>
  <w:num w:numId="20">
    <w:abstractNumId w:val="18"/>
  </w:num>
  <w:num w:numId="21">
    <w:abstractNumId w:val="24"/>
  </w:num>
  <w:num w:numId="22">
    <w:abstractNumId w:val="14"/>
  </w:num>
  <w:num w:numId="23">
    <w:abstractNumId w:val="4"/>
  </w:num>
  <w:num w:numId="24">
    <w:abstractNumId w:val="11"/>
  </w:num>
  <w:num w:numId="25">
    <w:abstractNumId w:val="25"/>
  </w:num>
  <w:num w:numId="26">
    <w:abstractNumId w:val="15"/>
  </w:num>
  <w:num w:numId="27">
    <w:abstractNumId w:val="1"/>
  </w:num>
  <w:num w:numId="28">
    <w:abstractNumId w:val="2"/>
  </w:num>
  <w:num w:numId="29">
    <w:abstractNumId w:val="7"/>
  </w:num>
  <w:num w:numId="30">
    <w:abstractNumId w:val="0"/>
  </w:num>
  <w:num w:numId="31">
    <w:abstractNumId w:val="13"/>
  </w:num>
  <w:num w:numId="32">
    <w:abstractNumId w:val="33"/>
  </w:num>
  <w:num w:numId="33">
    <w:abstractNumId w:val="27"/>
  </w:num>
  <w:num w:numId="34">
    <w:abstractNumId w:val="3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366C"/>
    <w:rsid w:val="000065A5"/>
    <w:rsid w:val="000071C2"/>
    <w:rsid w:val="000077DB"/>
    <w:rsid w:val="00007E79"/>
    <w:rsid w:val="0001019E"/>
    <w:rsid w:val="0001167E"/>
    <w:rsid w:val="00016EB9"/>
    <w:rsid w:val="0002055E"/>
    <w:rsid w:val="00021649"/>
    <w:rsid w:val="0002379A"/>
    <w:rsid w:val="000247A0"/>
    <w:rsid w:val="00036DEE"/>
    <w:rsid w:val="00053F08"/>
    <w:rsid w:val="000546EC"/>
    <w:rsid w:val="00057F3E"/>
    <w:rsid w:val="00061B6C"/>
    <w:rsid w:val="00066C51"/>
    <w:rsid w:val="00080C17"/>
    <w:rsid w:val="000A17BB"/>
    <w:rsid w:val="000B206C"/>
    <w:rsid w:val="000B2861"/>
    <w:rsid w:val="000B611A"/>
    <w:rsid w:val="000C4D76"/>
    <w:rsid w:val="000D5736"/>
    <w:rsid w:val="000D5AC9"/>
    <w:rsid w:val="000E0C0B"/>
    <w:rsid w:val="000E2575"/>
    <w:rsid w:val="000F0F34"/>
    <w:rsid w:val="001150C7"/>
    <w:rsid w:val="00115155"/>
    <w:rsid w:val="001162C1"/>
    <w:rsid w:val="00116E58"/>
    <w:rsid w:val="001253BD"/>
    <w:rsid w:val="00133970"/>
    <w:rsid w:val="00170197"/>
    <w:rsid w:val="00171730"/>
    <w:rsid w:val="00171F4D"/>
    <w:rsid w:val="001739BE"/>
    <w:rsid w:val="0018038E"/>
    <w:rsid w:val="00192420"/>
    <w:rsid w:val="00192F81"/>
    <w:rsid w:val="001A3523"/>
    <w:rsid w:val="001A40F9"/>
    <w:rsid w:val="001A6227"/>
    <w:rsid w:val="001B5CAA"/>
    <w:rsid w:val="001D26A4"/>
    <w:rsid w:val="001D79FB"/>
    <w:rsid w:val="001E264A"/>
    <w:rsid w:val="001E5C50"/>
    <w:rsid w:val="001E60A7"/>
    <w:rsid w:val="00200E72"/>
    <w:rsid w:val="00202BEC"/>
    <w:rsid w:val="00203747"/>
    <w:rsid w:val="00204DC6"/>
    <w:rsid w:val="002145EC"/>
    <w:rsid w:val="00216387"/>
    <w:rsid w:val="002176F2"/>
    <w:rsid w:val="00220390"/>
    <w:rsid w:val="00225C03"/>
    <w:rsid w:val="0023038C"/>
    <w:rsid w:val="00233040"/>
    <w:rsid w:val="00234DFB"/>
    <w:rsid w:val="00237691"/>
    <w:rsid w:val="0025281E"/>
    <w:rsid w:val="00255AE1"/>
    <w:rsid w:val="00267833"/>
    <w:rsid w:val="00272D15"/>
    <w:rsid w:val="00273288"/>
    <w:rsid w:val="00277A99"/>
    <w:rsid w:val="0028022F"/>
    <w:rsid w:val="00280C17"/>
    <w:rsid w:val="00293913"/>
    <w:rsid w:val="00293E20"/>
    <w:rsid w:val="002B1030"/>
    <w:rsid w:val="002B2C93"/>
    <w:rsid w:val="002B2D44"/>
    <w:rsid w:val="002B4E83"/>
    <w:rsid w:val="002C0F79"/>
    <w:rsid w:val="002C2A7C"/>
    <w:rsid w:val="002D2C8F"/>
    <w:rsid w:val="002D55C0"/>
    <w:rsid w:val="002E1816"/>
    <w:rsid w:val="002E1A5A"/>
    <w:rsid w:val="002E1CCB"/>
    <w:rsid w:val="002F2FFC"/>
    <w:rsid w:val="002F3667"/>
    <w:rsid w:val="002F3BCB"/>
    <w:rsid w:val="002F55B6"/>
    <w:rsid w:val="002F7485"/>
    <w:rsid w:val="002F7E02"/>
    <w:rsid w:val="00300891"/>
    <w:rsid w:val="00301E37"/>
    <w:rsid w:val="003062E6"/>
    <w:rsid w:val="003247E0"/>
    <w:rsid w:val="00325159"/>
    <w:rsid w:val="00341F0E"/>
    <w:rsid w:val="003552B2"/>
    <w:rsid w:val="0036006C"/>
    <w:rsid w:val="00361817"/>
    <w:rsid w:val="003639E2"/>
    <w:rsid w:val="003648C2"/>
    <w:rsid w:val="00365F95"/>
    <w:rsid w:val="00372C65"/>
    <w:rsid w:val="0037468C"/>
    <w:rsid w:val="00383594"/>
    <w:rsid w:val="003903E9"/>
    <w:rsid w:val="003A4A95"/>
    <w:rsid w:val="003B577D"/>
    <w:rsid w:val="003B57B6"/>
    <w:rsid w:val="003B7DE8"/>
    <w:rsid w:val="003C2CB7"/>
    <w:rsid w:val="003C2F35"/>
    <w:rsid w:val="003D0BED"/>
    <w:rsid w:val="003D10AF"/>
    <w:rsid w:val="003D12D1"/>
    <w:rsid w:val="003D5B75"/>
    <w:rsid w:val="003E08E4"/>
    <w:rsid w:val="003E0E7C"/>
    <w:rsid w:val="003E583B"/>
    <w:rsid w:val="003E6EDB"/>
    <w:rsid w:val="003E7D5B"/>
    <w:rsid w:val="003E7D6D"/>
    <w:rsid w:val="003F3C2D"/>
    <w:rsid w:val="004059BE"/>
    <w:rsid w:val="004156F4"/>
    <w:rsid w:val="00430258"/>
    <w:rsid w:val="0043683E"/>
    <w:rsid w:val="004414B6"/>
    <w:rsid w:val="00445631"/>
    <w:rsid w:val="00453E31"/>
    <w:rsid w:val="00473F14"/>
    <w:rsid w:val="00481432"/>
    <w:rsid w:val="00484502"/>
    <w:rsid w:val="00486670"/>
    <w:rsid w:val="0048769B"/>
    <w:rsid w:val="00492AEB"/>
    <w:rsid w:val="004A2B1C"/>
    <w:rsid w:val="004A5BCC"/>
    <w:rsid w:val="004A74A3"/>
    <w:rsid w:val="004A74EA"/>
    <w:rsid w:val="004B37CB"/>
    <w:rsid w:val="004D5C46"/>
    <w:rsid w:val="004E2FFC"/>
    <w:rsid w:val="004F2F31"/>
    <w:rsid w:val="004F51E8"/>
    <w:rsid w:val="004F6A43"/>
    <w:rsid w:val="004F6B6F"/>
    <w:rsid w:val="00506918"/>
    <w:rsid w:val="00511890"/>
    <w:rsid w:val="00514B71"/>
    <w:rsid w:val="0051583D"/>
    <w:rsid w:val="005169F1"/>
    <w:rsid w:val="00523088"/>
    <w:rsid w:val="0052459E"/>
    <w:rsid w:val="005250F9"/>
    <w:rsid w:val="005307D8"/>
    <w:rsid w:val="0053084A"/>
    <w:rsid w:val="00531578"/>
    <w:rsid w:val="00531B9E"/>
    <w:rsid w:val="00540FB5"/>
    <w:rsid w:val="005427E3"/>
    <w:rsid w:val="00543707"/>
    <w:rsid w:val="00557E20"/>
    <w:rsid w:val="0056391B"/>
    <w:rsid w:val="00565DEF"/>
    <w:rsid w:val="005761AB"/>
    <w:rsid w:val="005A1875"/>
    <w:rsid w:val="005B0119"/>
    <w:rsid w:val="005B1751"/>
    <w:rsid w:val="005B3BA7"/>
    <w:rsid w:val="005B715F"/>
    <w:rsid w:val="005C34F3"/>
    <w:rsid w:val="005D3C29"/>
    <w:rsid w:val="005D4DF3"/>
    <w:rsid w:val="005D52C7"/>
    <w:rsid w:val="005D5FDE"/>
    <w:rsid w:val="005D6030"/>
    <w:rsid w:val="005D6AEE"/>
    <w:rsid w:val="005E0290"/>
    <w:rsid w:val="005E5222"/>
    <w:rsid w:val="005F1FD3"/>
    <w:rsid w:val="005F27B6"/>
    <w:rsid w:val="005F76AF"/>
    <w:rsid w:val="00610348"/>
    <w:rsid w:val="0062190F"/>
    <w:rsid w:val="006243C5"/>
    <w:rsid w:val="0062546A"/>
    <w:rsid w:val="00626DB1"/>
    <w:rsid w:val="006271C1"/>
    <w:rsid w:val="00635CD8"/>
    <w:rsid w:val="00640A7E"/>
    <w:rsid w:val="006479B8"/>
    <w:rsid w:val="00647B95"/>
    <w:rsid w:val="00653592"/>
    <w:rsid w:val="00663C55"/>
    <w:rsid w:val="0066634F"/>
    <w:rsid w:val="00666F2C"/>
    <w:rsid w:val="006758EC"/>
    <w:rsid w:val="00695259"/>
    <w:rsid w:val="006B4EC8"/>
    <w:rsid w:val="006C37C1"/>
    <w:rsid w:val="006C710B"/>
    <w:rsid w:val="006D1E8A"/>
    <w:rsid w:val="006D329A"/>
    <w:rsid w:val="006F0755"/>
    <w:rsid w:val="0070172A"/>
    <w:rsid w:val="0070279D"/>
    <w:rsid w:val="007046E8"/>
    <w:rsid w:val="00705A1F"/>
    <w:rsid w:val="00705B04"/>
    <w:rsid w:val="00716FCC"/>
    <w:rsid w:val="00724165"/>
    <w:rsid w:val="00725970"/>
    <w:rsid w:val="007459B6"/>
    <w:rsid w:val="0075001A"/>
    <w:rsid w:val="00753EF5"/>
    <w:rsid w:val="00764E75"/>
    <w:rsid w:val="00770373"/>
    <w:rsid w:val="007778F5"/>
    <w:rsid w:val="00782FDA"/>
    <w:rsid w:val="007833D2"/>
    <w:rsid w:val="00783BA5"/>
    <w:rsid w:val="007902D2"/>
    <w:rsid w:val="00797821"/>
    <w:rsid w:val="007B38EA"/>
    <w:rsid w:val="007D3295"/>
    <w:rsid w:val="007E482E"/>
    <w:rsid w:val="007E5F14"/>
    <w:rsid w:val="007F0C9F"/>
    <w:rsid w:val="007F5807"/>
    <w:rsid w:val="00801DD1"/>
    <w:rsid w:val="0080639B"/>
    <w:rsid w:val="00807108"/>
    <w:rsid w:val="00826579"/>
    <w:rsid w:val="008318BC"/>
    <w:rsid w:val="008351DF"/>
    <w:rsid w:val="00837536"/>
    <w:rsid w:val="008424C3"/>
    <w:rsid w:val="00852B89"/>
    <w:rsid w:val="0086123B"/>
    <w:rsid w:val="00861373"/>
    <w:rsid w:val="00861491"/>
    <w:rsid w:val="00866CE5"/>
    <w:rsid w:val="008727BE"/>
    <w:rsid w:val="008737FC"/>
    <w:rsid w:val="00875548"/>
    <w:rsid w:val="00877DC5"/>
    <w:rsid w:val="008811FD"/>
    <w:rsid w:val="00885052"/>
    <w:rsid w:val="00890274"/>
    <w:rsid w:val="0089408E"/>
    <w:rsid w:val="008946C6"/>
    <w:rsid w:val="008A0C8E"/>
    <w:rsid w:val="008A13D8"/>
    <w:rsid w:val="008A76DB"/>
    <w:rsid w:val="008C61F3"/>
    <w:rsid w:val="008D3D58"/>
    <w:rsid w:val="008D4928"/>
    <w:rsid w:val="008E012B"/>
    <w:rsid w:val="008F5637"/>
    <w:rsid w:val="00901806"/>
    <w:rsid w:val="0092331A"/>
    <w:rsid w:val="0092509B"/>
    <w:rsid w:val="0092731E"/>
    <w:rsid w:val="00930022"/>
    <w:rsid w:val="009314EB"/>
    <w:rsid w:val="00936E0D"/>
    <w:rsid w:val="00941ADE"/>
    <w:rsid w:val="0097023C"/>
    <w:rsid w:val="009735B5"/>
    <w:rsid w:val="0098060C"/>
    <w:rsid w:val="0098382B"/>
    <w:rsid w:val="00990D0A"/>
    <w:rsid w:val="00990F55"/>
    <w:rsid w:val="0099308B"/>
    <w:rsid w:val="009A558E"/>
    <w:rsid w:val="009B2839"/>
    <w:rsid w:val="009B7D67"/>
    <w:rsid w:val="009C455B"/>
    <w:rsid w:val="009C7297"/>
    <w:rsid w:val="009C7DF9"/>
    <w:rsid w:val="009D1062"/>
    <w:rsid w:val="009E3FE6"/>
    <w:rsid w:val="009E7A39"/>
    <w:rsid w:val="00A02D2E"/>
    <w:rsid w:val="00A13C3E"/>
    <w:rsid w:val="00A21464"/>
    <w:rsid w:val="00A22679"/>
    <w:rsid w:val="00A26145"/>
    <w:rsid w:val="00A33469"/>
    <w:rsid w:val="00A40A13"/>
    <w:rsid w:val="00A47B7D"/>
    <w:rsid w:val="00A56E52"/>
    <w:rsid w:val="00A67F53"/>
    <w:rsid w:val="00A76047"/>
    <w:rsid w:val="00A80EBF"/>
    <w:rsid w:val="00A80FA4"/>
    <w:rsid w:val="00A85A02"/>
    <w:rsid w:val="00A9143B"/>
    <w:rsid w:val="00A914BC"/>
    <w:rsid w:val="00A95CFA"/>
    <w:rsid w:val="00A9654F"/>
    <w:rsid w:val="00AA0C8C"/>
    <w:rsid w:val="00AA530B"/>
    <w:rsid w:val="00AA5CA6"/>
    <w:rsid w:val="00AA617A"/>
    <w:rsid w:val="00AB1247"/>
    <w:rsid w:val="00AB2E35"/>
    <w:rsid w:val="00AC0005"/>
    <w:rsid w:val="00AC6EC9"/>
    <w:rsid w:val="00AC7900"/>
    <w:rsid w:val="00AC7DEB"/>
    <w:rsid w:val="00AD0683"/>
    <w:rsid w:val="00AD290C"/>
    <w:rsid w:val="00AE0E94"/>
    <w:rsid w:val="00AE50E3"/>
    <w:rsid w:val="00AF477E"/>
    <w:rsid w:val="00AF4C74"/>
    <w:rsid w:val="00AF7759"/>
    <w:rsid w:val="00B00C6E"/>
    <w:rsid w:val="00B10851"/>
    <w:rsid w:val="00B25649"/>
    <w:rsid w:val="00B301E3"/>
    <w:rsid w:val="00B412C3"/>
    <w:rsid w:val="00B42E8D"/>
    <w:rsid w:val="00B47851"/>
    <w:rsid w:val="00B50387"/>
    <w:rsid w:val="00B55F7E"/>
    <w:rsid w:val="00B5689D"/>
    <w:rsid w:val="00B6054D"/>
    <w:rsid w:val="00B62D3D"/>
    <w:rsid w:val="00B64A40"/>
    <w:rsid w:val="00B77761"/>
    <w:rsid w:val="00B80B2F"/>
    <w:rsid w:val="00B838DB"/>
    <w:rsid w:val="00B875BC"/>
    <w:rsid w:val="00B91DC0"/>
    <w:rsid w:val="00B93B78"/>
    <w:rsid w:val="00BA5E7B"/>
    <w:rsid w:val="00BB027B"/>
    <w:rsid w:val="00BB37E0"/>
    <w:rsid w:val="00BC7D27"/>
    <w:rsid w:val="00BD426E"/>
    <w:rsid w:val="00BD715B"/>
    <w:rsid w:val="00BD7A27"/>
    <w:rsid w:val="00BF6BD0"/>
    <w:rsid w:val="00C13829"/>
    <w:rsid w:val="00C224DB"/>
    <w:rsid w:val="00C225C2"/>
    <w:rsid w:val="00C238D7"/>
    <w:rsid w:val="00C33995"/>
    <w:rsid w:val="00C343C6"/>
    <w:rsid w:val="00C44612"/>
    <w:rsid w:val="00C54126"/>
    <w:rsid w:val="00C563C7"/>
    <w:rsid w:val="00C618F3"/>
    <w:rsid w:val="00C648DF"/>
    <w:rsid w:val="00C84A93"/>
    <w:rsid w:val="00C913D1"/>
    <w:rsid w:val="00CA1CB6"/>
    <w:rsid w:val="00CB4345"/>
    <w:rsid w:val="00CB5847"/>
    <w:rsid w:val="00CB592E"/>
    <w:rsid w:val="00CC0246"/>
    <w:rsid w:val="00CC1208"/>
    <w:rsid w:val="00CC254D"/>
    <w:rsid w:val="00CC7D34"/>
    <w:rsid w:val="00CD333F"/>
    <w:rsid w:val="00D14DBE"/>
    <w:rsid w:val="00D221AD"/>
    <w:rsid w:val="00D24C13"/>
    <w:rsid w:val="00D31C4C"/>
    <w:rsid w:val="00D419AD"/>
    <w:rsid w:val="00D43B7B"/>
    <w:rsid w:val="00D45C2A"/>
    <w:rsid w:val="00D52D8A"/>
    <w:rsid w:val="00D6573D"/>
    <w:rsid w:val="00D704D9"/>
    <w:rsid w:val="00D70519"/>
    <w:rsid w:val="00D70B1A"/>
    <w:rsid w:val="00D736E9"/>
    <w:rsid w:val="00D73EE4"/>
    <w:rsid w:val="00D77682"/>
    <w:rsid w:val="00D81B51"/>
    <w:rsid w:val="00D95112"/>
    <w:rsid w:val="00D97024"/>
    <w:rsid w:val="00DA05BE"/>
    <w:rsid w:val="00DB2A6B"/>
    <w:rsid w:val="00DC1815"/>
    <w:rsid w:val="00DC4E78"/>
    <w:rsid w:val="00DC6F46"/>
    <w:rsid w:val="00DD1658"/>
    <w:rsid w:val="00DE72D1"/>
    <w:rsid w:val="00E04B30"/>
    <w:rsid w:val="00E11916"/>
    <w:rsid w:val="00E12A5A"/>
    <w:rsid w:val="00E24C06"/>
    <w:rsid w:val="00E320A2"/>
    <w:rsid w:val="00E34EE7"/>
    <w:rsid w:val="00E34FD2"/>
    <w:rsid w:val="00E374AB"/>
    <w:rsid w:val="00E4228F"/>
    <w:rsid w:val="00E45E4D"/>
    <w:rsid w:val="00E51BF7"/>
    <w:rsid w:val="00E56267"/>
    <w:rsid w:val="00E568FC"/>
    <w:rsid w:val="00E80CBF"/>
    <w:rsid w:val="00E8735D"/>
    <w:rsid w:val="00E96621"/>
    <w:rsid w:val="00EA338A"/>
    <w:rsid w:val="00EB0391"/>
    <w:rsid w:val="00EB0398"/>
    <w:rsid w:val="00EB20E4"/>
    <w:rsid w:val="00EB2F71"/>
    <w:rsid w:val="00EC0E11"/>
    <w:rsid w:val="00EC3027"/>
    <w:rsid w:val="00EC6D0D"/>
    <w:rsid w:val="00ED516F"/>
    <w:rsid w:val="00ED52F1"/>
    <w:rsid w:val="00EE1397"/>
    <w:rsid w:val="00EF18D0"/>
    <w:rsid w:val="00EF20E1"/>
    <w:rsid w:val="00EF4868"/>
    <w:rsid w:val="00EF4BF3"/>
    <w:rsid w:val="00EF5B8F"/>
    <w:rsid w:val="00F002E2"/>
    <w:rsid w:val="00F26F9B"/>
    <w:rsid w:val="00F27C37"/>
    <w:rsid w:val="00F361B7"/>
    <w:rsid w:val="00F37E27"/>
    <w:rsid w:val="00F42220"/>
    <w:rsid w:val="00F6306F"/>
    <w:rsid w:val="00F6412A"/>
    <w:rsid w:val="00F869CE"/>
    <w:rsid w:val="00F937F6"/>
    <w:rsid w:val="00FA08F4"/>
    <w:rsid w:val="00FA51B9"/>
    <w:rsid w:val="00FA7758"/>
    <w:rsid w:val="00FB1D22"/>
    <w:rsid w:val="00FB451B"/>
    <w:rsid w:val="00FB51A0"/>
    <w:rsid w:val="00FB7355"/>
    <w:rsid w:val="00FC1279"/>
    <w:rsid w:val="00FC718C"/>
    <w:rsid w:val="00FE192C"/>
    <w:rsid w:val="00FE6A6A"/>
    <w:rsid w:val="00FF087B"/>
    <w:rsid w:val="00FF2A0F"/>
    <w:rsid w:val="00FF2E27"/>
    <w:rsid w:val="00FF4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7669CD-3C2F-4501-92CB-FF31933E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9AD"/>
    <w:rPr>
      <w:sz w:val="24"/>
      <w:szCs w:val="24"/>
    </w:rPr>
  </w:style>
  <w:style w:type="paragraph" w:styleId="1">
    <w:name w:val="heading 1"/>
    <w:basedOn w:val="a"/>
    <w:next w:val="a"/>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
    <w:next w:val="a"/>
    <w:qFormat/>
    <w:rsid w:val="00D419AD"/>
    <w:pPr>
      <w:keepNext/>
      <w:tabs>
        <w:tab w:val="num" w:pos="1134"/>
      </w:tabs>
      <w:suppressAutoHyphens/>
      <w:spacing w:before="360" w:after="120"/>
      <w:ind w:left="1134" w:hanging="1134"/>
      <w:outlineLvl w:val="1"/>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
    <w:rsid w:val="00D419AD"/>
    <w:pPr>
      <w:autoSpaceDE w:val="0"/>
      <w:autoSpaceDN w:val="0"/>
      <w:ind w:right="5670"/>
      <w:jc w:val="both"/>
    </w:pPr>
  </w:style>
  <w:style w:type="paragraph" w:styleId="30">
    <w:name w:val="Body Text Indent 3"/>
    <w:basedOn w:val="a"/>
    <w:rsid w:val="00D419AD"/>
    <w:pPr>
      <w:autoSpaceDE w:val="0"/>
      <w:autoSpaceDN w:val="0"/>
      <w:ind w:right="-716" w:firstLine="567"/>
      <w:jc w:val="center"/>
    </w:pPr>
    <w:rPr>
      <w:b/>
      <w:bCs/>
    </w:rPr>
  </w:style>
  <w:style w:type="paragraph" w:styleId="a3">
    <w:name w:val="Название"/>
    <w:basedOn w:val="a"/>
    <w:qFormat/>
    <w:rsid w:val="00D419AD"/>
    <w:pPr>
      <w:autoSpaceDE w:val="0"/>
      <w:autoSpaceDN w:val="0"/>
      <w:ind w:right="-1050"/>
      <w:jc w:val="center"/>
    </w:pPr>
  </w:style>
  <w:style w:type="paragraph" w:styleId="20">
    <w:name w:val="Body Text 2"/>
    <w:basedOn w:val="a"/>
    <w:rsid w:val="00D419AD"/>
    <w:rPr>
      <w:sz w:val="28"/>
      <w:szCs w:val="28"/>
    </w:rPr>
  </w:style>
  <w:style w:type="paragraph" w:styleId="21">
    <w:name w:val="Body Text Indent 2"/>
    <w:basedOn w:val="a"/>
    <w:rsid w:val="00D419AD"/>
    <w:pPr>
      <w:spacing w:line="202" w:lineRule="auto"/>
      <w:ind w:left="720"/>
      <w:jc w:val="both"/>
    </w:pPr>
    <w:rPr>
      <w:sz w:val="28"/>
      <w:szCs w:val="28"/>
    </w:rPr>
  </w:style>
  <w:style w:type="paragraph" w:styleId="a4">
    <w:name w:val="Normal (Web)"/>
    <w:basedOn w:val="a"/>
    <w:rsid w:val="00D419AD"/>
    <w:pPr>
      <w:spacing w:before="100" w:beforeAutospacing="1" w:after="100" w:afterAutospacing="1"/>
    </w:pPr>
    <w:rPr>
      <w:rFonts w:ascii="Verdana" w:hAnsi="Verdana" w:cs="Verdana"/>
      <w:sz w:val="16"/>
      <w:szCs w:val="16"/>
    </w:rPr>
  </w:style>
  <w:style w:type="character" w:customStyle="1" w:styleId="a5">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style>
  <w:style w:type="paragraph" w:customStyle="1" w:styleId="xl48">
    <w:name w:val="xl48"/>
    <w:basedOn w:val="a"/>
    <w:rsid w:val="00D419AD"/>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D419AD"/>
    <w:pPr>
      <w:spacing w:line="360" w:lineRule="auto"/>
      <w:ind w:left="540" w:firstLine="27"/>
      <w:jc w:val="both"/>
    </w:pPr>
    <w:rPr>
      <w:sz w:val="28"/>
      <w:szCs w:val="28"/>
    </w:rPr>
  </w:style>
  <w:style w:type="paragraph" w:customStyle="1" w:styleId="a7">
    <w:name w:val="Пункт"/>
    <w:basedOn w:val="a"/>
    <w:rsid w:val="00D419AD"/>
    <w:pPr>
      <w:tabs>
        <w:tab w:val="num" w:pos="720"/>
      </w:tabs>
      <w:spacing w:line="360" w:lineRule="auto"/>
      <w:ind w:left="720" w:hanging="720"/>
      <w:jc w:val="both"/>
    </w:pPr>
    <w:rPr>
      <w:sz w:val="28"/>
      <w:szCs w:val="28"/>
    </w:rPr>
  </w:style>
  <w:style w:type="paragraph" w:customStyle="1" w:styleId="CoverAuthor">
    <w:name w:val="Cover Author"/>
    <w:basedOn w:val="a"/>
    <w:rsid w:val="00D419AD"/>
    <w:pPr>
      <w:keepNext/>
      <w:suppressAutoHyphens/>
      <w:spacing w:after="120" w:line="240" w:lineRule="atLeast"/>
    </w:pPr>
    <w:rPr>
      <w:rFonts w:ascii="Arial" w:hAnsi="Arial" w:cs="Arial"/>
      <w:spacing w:val="-5"/>
      <w:sz w:val="28"/>
      <w:szCs w:val="28"/>
      <w:lang w:eastAsia="en-US"/>
    </w:rPr>
  </w:style>
  <w:style w:type="paragraph" w:styleId="a8">
    <w:name w:val="Body Text Indent"/>
    <w:basedOn w:val="a"/>
    <w:rsid w:val="00D419AD"/>
    <w:pPr>
      <w:spacing w:after="120"/>
      <w:ind w:left="283"/>
    </w:pPr>
  </w:style>
  <w:style w:type="paragraph" w:styleId="a9">
    <w:name w:val="footnote text"/>
    <w:basedOn w:val="a"/>
    <w:link w:val="aa"/>
    <w:rsid w:val="00D419AD"/>
    <w:rPr>
      <w:sz w:val="20"/>
      <w:szCs w:val="20"/>
    </w:rPr>
  </w:style>
  <w:style w:type="character" w:customStyle="1" w:styleId="aa">
    <w:name w:val="Текст сноски Знак"/>
    <w:link w:val="a9"/>
    <w:locked/>
    <w:rsid w:val="00D419AD"/>
    <w:rPr>
      <w:lang w:val="ru-RU" w:eastAsia="ru-RU" w:bidi="ar-SA"/>
    </w:rPr>
  </w:style>
  <w:style w:type="character" w:styleId="ab">
    <w:name w:val="footnote reference"/>
    <w:uiPriority w:val="99"/>
    <w:rsid w:val="00D419AD"/>
    <w:rPr>
      <w:rFonts w:cs="Times New Roman"/>
      <w:vertAlign w:val="superscript"/>
    </w:rPr>
  </w:style>
  <w:style w:type="paragraph" w:styleId="ac">
    <w:name w:val="footer"/>
    <w:basedOn w:val="a"/>
    <w:rsid w:val="00D419AD"/>
    <w:pPr>
      <w:tabs>
        <w:tab w:val="center" w:pos="4677"/>
        <w:tab w:val="right" w:pos="9355"/>
      </w:tabs>
    </w:pPr>
  </w:style>
  <w:style w:type="character" w:styleId="ad">
    <w:name w:val="page number"/>
    <w:rsid w:val="00D419AD"/>
    <w:rPr>
      <w:rFonts w:cs="Times New Roman"/>
    </w:rPr>
  </w:style>
  <w:style w:type="paragraph" w:customStyle="1" w:styleId="ListParagraph">
    <w:name w:val="List Paragraph"/>
    <w:basedOn w:val="a"/>
    <w:rsid w:val="00D419AD"/>
    <w:pPr>
      <w:ind w:left="708"/>
    </w:pPr>
  </w:style>
  <w:style w:type="character" w:styleId="ae">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rPr>
  </w:style>
  <w:style w:type="paragraph" w:styleId="af">
    <w:name w:val="header"/>
    <w:basedOn w:val="a"/>
    <w:rsid w:val="00D419AD"/>
    <w:pPr>
      <w:tabs>
        <w:tab w:val="center" w:pos="4677"/>
        <w:tab w:val="right" w:pos="9355"/>
      </w:tabs>
    </w:pPr>
  </w:style>
  <w:style w:type="paragraph" w:styleId="af0">
    <w:name w:val="Balloon Text"/>
    <w:basedOn w:val="a"/>
    <w:link w:val="af1"/>
    <w:rsid w:val="001D79FB"/>
    <w:rPr>
      <w:rFonts w:ascii="Tahoma" w:hAnsi="Tahoma"/>
      <w:sz w:val="16"/>
      <w:szCs w:val="16"/>
      <w:lang w:val="x-none" w:eastAsia="x-none"/>
    </w:rPr>
  </w:style>
  <w:style w:type="character" w:customStyle="1" w:styleId="af1">
    <w:name w:val="Текст выноски Знак"/>
    <w:link w:val="af0"/>
    <w:rsid w:val="001D79FB"/>
    <w:rPr>
      <w:rFonts w:ascii="Tahoma" w:hAnsi="Tahoma" w:cs="Tahoma"/>
      <w:sz w:val="16"/>
      <w:szCs w:val="16"/>
    </w:rPr>
  </w:style>
  <w:style w:type="paragraph" w:styleId="af2">
    <w:name w:val="No Spacing"/>
    <w:uiPriority w:val="1"/>
    <w:qFormat/>
    <w:rsid w:val="00192420"/>
    <w:rPr>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rPr>
  </w:style>
  <w:style w:type="table" w:styleId="af3">
    <w:name w:val="Table Grid"/>
    <w:basedOn w:val="a1"/>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826579"/>
    <w:rPr>
      <w:b/>
      <w:bCs/>
    </w:rPr>
  </w:style>
  <w:style w:type="table" w:customStyle="1" w:styleId="12">
    <w:name w:val="Сетка таблицы1"/>
    <w:basedOn w:val="a1"/>
    <w:next w:val="af3"/>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rsid w:val="00506918"/>
    <w:rPr>
      <w:sz w:val="16"/>
      <w:szCs w:val="16"/>
    </w:rPr>
  </w:style>
  <w:style w:type="paragraph" w:styleId="af6">
    <w:name w:val="annotation text"/>
    <w:basedOn w:val="a"/>
    <w:link w:val="af7"/>
    <w:rsid w:val="00506918"/>
    <w:rPr>
      <w:sz w:val="20"/>
      <w:szCs w:val="20"/>
    </w:rPr>
  </w:style>
  <w:style w:type="character" w:customStyle="1" w:styleId="af7">
    <w:name w:val="Текст примечания Знак"/>
    <w:basedOn w:val="a0"/>
    <w:link w:val="af6"/>
    <w:rsid w:val="00506918"/>
  </w:style>
  <w:style w:type="paragraph" w:styleId="af8">
    <w:name w:val="annotation subject"/>
    <w:basedOn w:val="af6"/>
    <w:next w:val="af6"/>
    <w:link w:val="af9"/>
    <w:rsid w:val="00506918"/>
    <w:rPr>
      <w:b/>
      <w:bCs/>
      <w:lang w:val="x-none" w:eastAsia="x-none"/>
    </w:rPr>
  </w:style>
  <w:style w:type="character" w:customStyle="1" w:styleId="af9">
    <w:name w:val="Тема примечания Знак"/>
    <w:link w:val="af8"/>
    <w:rsid w:val="00506918"/>
    <w:rPr>
      <w:b/>
      <w:bCs/>
    </w:rPr>
  </w:style>
  <w:style w:type="paragraph" w:styleId="afa">
    <w:name w:val="Body Text"/>
    <w:basedOn w:val="a"/>
    <w:link w:val="afb"/>
    <w:rsid w:val="007F0C9F"/>
    <w:pPr>
      <w:spacing w:after="120"/>
    </w:pPr>
    <w:rPr>
      <w:lang w:val="x-none" w:eastAsia="x-none"/>
    </w:rPr>
  </w:style>
  <w:style w:type="character" w:customStyle="1" w:styleId="afb">
    <w:name w:val="Основной текст Знак"/>
    <w:link w:val="afa"/>
    <w:rsid w:val="007F0C9F"/>
    <w:rPr>
      <w:sz w:val="24"/>
      <w:szCs w:val="24"/>
    </w:rPr>
  </w:style>
  <w:style w:type="paragraph" w:styleId="afc">
    <w:name w:val="List Paragraph"/>
    <w:basedOn w:val="a"/>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ConsPlusNormal">
    <w:name w:val="ConsPlusNormal"/>
    <w:rsid w:val="00016EB9"/>
    <w:pPr>
      <w:widowControl w:val="0"/>
      <w:pBdr>
        <w:top w:val="nil"/>
        <w:left w:val="nil"/>
        <w:bottom w:val="nil"/>
        <w:right w:val="nil"/>
        <w:between w:val="nil"/>
        <w:bar w:val="nil"/>
      </w:pBdr>
      <w:ind w:firstLine="720"/>
    </w:pPr>
    <w:rPr>
      <w:rFonts w:ascii="Arial" w:eastAsia="Arial" w:hAnsi="Arial" w:cs="Arial"/>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338381">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23647921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3D5FF-03B3-472D-9F54-F362E43E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36</Pages>
  <Words>11994</Words>
  <Characters>68367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80201</CharactersWithSpaces>
  <SharedDoc>false</SharedDoc>
  <HLinks>
    <vt:vector size="12" baseType="variant">
      <vt:variant>
        <vt:i4>2359334</vt:i4>
      </vt:variant>
      <vt:variant>
        <vt:i4>3</vt:i4>
      </vt:variant>
      <vt:variant>
        <vt:i4>0</vt:i4>
      </vt:variant>
      <vt:variant>
        <vt:i4>5</vt:i4>
      </vt:variant>
      <vt:variant>
        <vt:lpwstr>https://arbitration-rspp.ru/arbitration-clause/general/</vt:lpwstr>
      </vt:variant>
      <vt:variant>
        <vt:lpwstr/>
      </vt:variant>
      <vt:variant>
        <vt:i4>2359334</vt:i4>
      </vt:variant>
      <vt:variant>
        <vt:i4>0</vt:i4>
      </vt:variant>
      <vt:variant>
        <vt:i4>0</vt:i4>
      </vt:variant>
      <vt:variant>
        <vt:i4>5</vt:i4>
      </vt:variant>
      <vt:variant>
        <vt:lpwstr>https://arbitration-rspp.ru/arbitration-clause/general/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Безрукавников Александр Андреевич</cp:lastModifiedBy>
  <cp:revision>2</cp:revision>
  <cp:lastPrinted>2013-07-03T09:31:00Z</cp:lastPrinted>
  <dcterms:created xsi:type="dcterms:W3CDTF">2023-06-15T11:02:00Z</dcterms:created>
  <dcterms:modified xsi:type="dcterms:W3CDTF">2023-06-15T11:02:00Z</dcterms:modified>
</cp:coreProperties>
</file>