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r w:rsidRPr="001A7153">
        <w:t xml:space="preserve">И.о.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r>
        <w:t>И.П.Шарошихин</w:t>
      </w:r>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2318E6C6" w:rsidR="007F1DD5" w:rsidRPr="00334DFE" w:rsidRDefault="007F1DD5" w:rsidP="007F1DD5">
      <w:pPr>
        <w:ind w:left="6804"/>
        <w:rPr>
          <w:b/>
          <w:kern w:val="36"/>
          <w:u w:val="single"/>
        </w:rPr>
      </w:pPr>
      <w:r w:rsidRPr="00050551">
        <w:rPr>
          <w:b/>
          <w:kern w:val="36"/>
        </w:rPr>
        <w:t xml:space="preserve">Протокол № </w:t>
      </w:r>
      <w:r w:rsidR="007E7335">
        <w:rPr>
          <w:b/>
          <w:kern w:val="36"/>
          <w:u w:val="single"/>
        </w:rPr>
        <w:t>0099</w:t>
      </w:r>
      <w:r w:rsidR="00334DFE">
        <w:rPr>
          <w:b/>
          <w:kern w:val="36"/>
          <w:u w:val="single"/>
        </w:rPr>
        <w:t>-ЯР-21</w:t>
      </w:r>
    </w:p>
    <w:p w14:paraId="14FBB0EA" w14:textId="14FB4799" w:rsidR="007F1DD5" w:rsidRPr="00050551" w:rsidRDefault="007F1DD5" w:rsidP="007F1DD5">
      <w:pPr>
        <w:snapToGrid w:val="0"/>
        <w:ind w:left="6804"/>
        <w:jc w:val="left"/>
        <w:rPr>
          <w:bCs/>
          <w:color w:val="000000"/>
        </w:rPr>
      </w:pPr>
      <w:r w:rsidRPr="00050551">
        <w:rPr>
          <w:b/>
          <w:kern w:val="36"/>
        </w:rPr>
        <w:t>от «</w:t>
      </w:r>
      <w:r w:rsidR="007E7335">
        <w:rPr>
          <w:b/>
          <w:kern w:val="36"/>
        </w:rPr>
        <w:t>26</w:t>
      </w:r>
      <w:r w:rsidRPr="00050551">
        <w:rPr>
          <w:b/>
          <w:kern w:val="36"/>
        </w:rPr>
        <w:t>»</w:t>
      </w:r>
      <w:r w:rsidR="00334DFE">
        <w:rPr>
          <w:b/>
          <w:kern w:val="36"/>
        </w:rPr>
        <w:t xml:space="preserve"> </w:t>
      </w:r>
      <w:r w:rsidR="007E7335">
        <w:rPr>
          <w:b/>
          <w:kern w:val="36"/>
        </w:rPr>
        <w:t>апреля</w:t>
      </w:r>
      <w:r w:rsidR="00334DFE">
        <w:rPr>
          <w:b/>
          <w:kern w:val="36"/>
        </w:rPr>
        <w:t xml:space="preserve">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r w:rsidRPr="00050551">
        <w:rPr>
          <w:b/>
          <w:bCs/>
        </w:rPr>
        <w:t>УЧАСТНИКАМИ КОТОРОГО МОГУТ БЫТЬ ТОЛЬКО СУБЪЕКТЫ МАЛОГО И СРЕДНЕГО ПРЕДПРИНИМАТЕЛЬСТВА</w:t>
      </w:r>
    </w:p>
    <w:p w14:paraId="69D69045" w14:textId="16CEF577"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7E7335">
        <w:rPr>
          <w:snapToGrid w:val="0"/>
        </w:rPr>
        <w:t>поставку</w:t>
      </w:r>
      <w:r w:rsidR="007E7335" w:rsidRPr="007E7335">
        <w:rPr>
          <w:snapToGrid w:val="0"/>
        </w:rPr>
        <w:t xml:space="preserve"> микропроцессорных устройств релейной защиты и автоматики для нужд ПАО «МРСК Центра» (филиала «Ярэнерго»)</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5409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5409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5409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5409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5409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5409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 xml:space="preserve">и положениями Единого стандарта закупок ПАО «Россети» (далее – Стандарт, Положение о закупке), </w:t>
      </w:r>
      <w:r w:rsidR="00561A24" w:rsidRPr="000505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в соответствии с процедурами, условиями и положениями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w:t>
      </w:r>
      <w:r w:rsidRPr="00050551">
        <w:rPr>
          <w:rFonts w:ascii="Times New Roman" w:hAnsi="Times New Roman" w:cs="Times New Roman"/>
          <w:b w:val="0"/>
          <w:bCs w:val="0"/>
        </w:rPr>
        <w:lastRenderedPageBreak/>
        <w:t>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 ЗАКУПКИ»)</w:t>
      </w:r>
      <w:r w:rsidRPr="000505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(пп.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050551">
        <w:rPr>
          <w:rFonts w:ascii="Times New Roman" w:hAnsi="Times New Roman" w:cs="Times New Roman"/>
          <w:b w:val="0"/>
          <w:bCs w:val="0"/>
        </w:rPr>
        <w:lastRenderedPageBreak/>
        <w:t>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согласен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(пп.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 «ОБРАЗЦЫ ФОРМ ДЛЯ ЗАПОЛНЕНИЯ УЧАСТНИКАМИ ЗАКУПКИ</w:t>
      </w:r>
      <w:r w:rsidR="00413E80" w:rsidRPr="00050551">
        <w:rPr>
          <w:rStyle w:val="15"/>
          <w:b w:val="0"/>
          <w:bCs w:val="0"/>
          <w:caps/>
          <w:sz w:val="24"/>
          <w:szCs w:val="24"/>
        </w:rPr>
        <w:t>»</w:t>
      </w:r>
      <w:r w:rsidRPr="00050551">
        <w:t>).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а) закупка признана несостоявшейся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5055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с даты поступления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050551">
        <w:rPr>
          <w:rFonts w:ascii="Times New Roman" w:hAnsi="Times New Roman" w:cs="Times New Roman"/>
          <w:b w:val="0"/>
          <w:bCs w:val="0"/>
        </w:rPr>
        <w:lastRenderedPageBreak/>
        <w:t xml:space="preserve">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средств в документах,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xml:space="preserve">) и на сайте ЕЭТП, с </w:t>
      </w:r>
      <w:r w:rsidRPr="00050551">
        <w:rPr>
          <w:bCs/>
          <w:sz w:val="24"/>
          <w:szCs w:val="24"/>
        </w:rPr>
        <w:lastRenderedPageBreak/>
        <w:t>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50551">
        <w:rPr>
          <w:rFonts w:ascii="Times New Roman" w:hAnsi="Times New Roman" w:cs="Times New Roman"/>
          <w:b w:val="0"/>
          <w:bCs w:val="0"/>
        </w:rPr>
        <w:t xml:space="preserve">пп.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w:t>
      </w:r>
      <w:r w:rsidRPr="00050551">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запрос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505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505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Гарант осуществляет кредитование юридических лиц, входящих в Группу компаний Россети;</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w:t>
      </w:r>
      <w:r w:rsidRPr="00050551">
        <w:lastRenderedPageBreak/>
        <w:t xml:space="preserve">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5055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r w:rsidRPr="00050551">
        <w:rPr>
          <w:color w:val="auto"/>
        </w:rPr>
        <w:t xml:space="preserve">непредоставления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lastRenderedPageBreak/>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 xml:space="preserve">Техническое(ие)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lastRenderedPageBreak/>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r w:rsidRPr="0005055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48C55DE4" w14:textId="77777777" w:rsidR="007E7335" w:rsidRPr="007E7335" w:rsidRDefault="007E7335" w:rsidP="007E7335">
            <w:pPr>
              <w:widowControl w:val="0"/>
              <w:ind w:right="175"/>
              <w:rPr>
                <w:iCs/>
              </w:rPr>
            </w:pPr>
            <w:r w:rsidRPr="007E7335">
              <w:rPr>
                <w:iCs/>
              </w:rPr>
              <w:t>Секретарь закупочной комиссии -</w:t>
            </w:r>
            <w:r w:rsidRPr="007E7335">
              <w:t xml:space="preserve"> специалист 1 категории отдела закупочной деятельности филиала ПАО «МРСК Центра» - «Ярэнерго» Пилясова К.П</w:t>
            </w:r>
            <w:r w:rsidRPr="007E7335">
              <w:rPr>
                <w:iCs/>
              </w:rPr>
              <w:t>.</w:t>
            </w:r>
          </w:p>
          <w:p w14:paraId="56AFBE75" w14:textId="77777777" w:rsidR="007E7335" w:rsidRPr="007E7335" w:rsidRDefault="007E7335" w:rsidP="007E7335">
            <w:pPr>
              <w:widowControl w:val="0"/>
              <w:ind w:right="175"/>
            </w:pPr>
            <w:r w:rsidRPr="007E7335">
              <w:rPr>
                <w:iCs/>
              </w:rPr>
              <w:t xml:space="preserve"> </w:t>
            </w:r>
            <w:r w:rsidRPr="007E7335">
              <w:t xml:space="preserve">Адрес электронной почты: </w:t>
            </w:r>
            <w:hyperlink r:id="rId23" w:history="1">
              <w:r w:rsidRPr="007E7335">
                <w:rPr>
                  <w:rStyle w:val="aff7"/>
                  <w:b/>
                </w:rPr>
                <w:t>Pilyasova.KP@mrsk-1.ru</w:t>
              </w:r>
            </w:hyperlink>
            <w:r w:rsidRPr="007E7335">
              <w:rPr>
                <w:b/>
              </w:rPr>
              <w:t xml:space="preserve">   </w:t>
            </w:r>
          </w:p>
          <w:p w14:paraId="2F2A650C" w14:textId="77777777" w:rsidR="007E7335" w:rsidRPr="007E7335" w:rsidRDefault="007E7335" w:rsidP="007E7335">
            <w:pPr>
              <w:widowControl w:val="0"/>
              <w:ind w:right="175"/>
            </w:pPr>
            <w:r w:rsidRPr="007E7335">
              <w:t>Номер контактного телефона: (4852) 78-14-86.</w:t>
            </w:r>
          </w:p>
          <w:p w14:paraId="08734F56" w14:textId="77777777" w:rsidR="007E7335" w:rsidRPr="007E7335" w:rsidRDefault="007E7335" w:rsidP="007E7335">
            <w:pPr>
              <w:widowControl w:val="0"/>
              <w:ind w:right="175"/>
              <w:rPr>
                <w:iCs/>
              </w:rPr>
            </w:pPr>
            <w:r w:rsidRPr="007E7335">
              <w:rPr>
                <w:iCs/>
              </w:rPr>
              <w:t>Ответственное лицо:Пилясова Кира Павловна, Номер контактного телефона: (4852) 78-14-86</w:t>
            </w:r>
          </w:p>
          <w:p w14:paraId="36807CB7" w14:textId="4AB73EC7" w:rsidR="00B47008" w:rsidRPr="00050551" w:rsidRDefault="007E7335" w:rsidP="007E7335">
            <w:pPr>
              <w:widowControl w:val="0"/>
              <w:ind w:right="175"/>
            </w:pPr>
            <w:r w:rsidRPr="007E7335">
              <w:rPr>
                <w:iCs/>
              </w:rPr>
              <w:t xml:space="preserve">Адрес электронной почты: </w:t>
            </w:r>
            <w:r w:rsidRPr="007E7335">
              <w:rPr>
                <w:b/>
              </w:rPr>
              <w:t>Pilyasova.KP@mrsk-1.ru</w:t>
            </w:r>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t xml:space="preserve">электронный адрес </w:t>
            </w:r>
            <w:r w:rsidR="001D1CDA" w:rsidRPr="00050551">
              <w:rPr>
                <w:bCs/>
              </w:rPr>
              <w:lastRenderedPageBreak/>
              <w:t xml:space="preserve">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FCC2C3B" w:rsidR="009E2798" w:rsidRPr="00050551" w:rsidRDefault="007D35D2" w:rsidP="00166099">
            <w:pPr>
              <w:widowControl w:val="0"/>
              <w:spacing w:after="0"/>
              <w:ind w:right="175"/>
            </w:pPr>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 xml:space="preserve">на </w:t>
            </w:r>
            <w:r w:rsidR="007E7335" w:rsidRPr="007E7335">
              <w:rPr>
                <w:bCs/>
                <w:highlight w:val="yellow"/>
              </w:rPr>
              <w:t>поставку микропроцессорных устройств релейной защиты и автоматики для нужд ПАО «МРСК Центра» (филиала «Ярэнерго»)</w:t>
            </w:r>
            <w:r w:rsidR="00334DFE" w:rsidRPr="00334DFE">
              <w:rPr>
                <w:snapToGrid w:val="0"/>
                <w:highlight w:val="yellow"/>
              </w:rPr>
              <w:t>, расположенного по адресу: РФ, 150003, г. Ярославль, ул. Воинова, д. 12)</w:t>
            </w:r>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3EE047E" w14:textId="785A796B" w:rsidR="007E7335" w:rsidRPr="007E7335" w:rsidRDefault="006F43E1" w:rsidP="007E7335">
            <w:pPr>
              <w:widowControl w:val="0"/>
              <w:tabs>
                <w:tab w:val="num" w:pos="0"/>
              </w:tabs>
              <w:autoSpaceDE w:val="0"/>
              <w:autoSpaceDN w:val="0"/>
              <w:adjustRightInd w:val="0"/>
              <w:spacing w:after="120"/>
              <w:ind w:right="175"/>
              <w:rPr>
                <w:bCs/>
                <w:iCs/>
                <w:highlight w:val="yellow"/>
              </w:rPr>
            </w:pPr>
            <w:r w:rsidRPr="00334DFE">
              <w:rPr>
                <w:b/>
                <w:highlight w:val="yellow"/>
              </w:rPr>
              <w:t>Сроки выполнения поставок:</w:t>
            </w:r>
            <w:r w:rsidRPr="00334DFE">
              <w:rPr>
                <w:highlight w:val="yellow"/>
              </w:rPr>
              <w:t xml:space="preserve"> </w:t>
            </w:r>
            <w:r w:rsidR="007E7335" w:rsidRPr="007E7335">
              <w:rPr>
                <w:b/>
                <w:highlight w:val="yellow"/>
              </w:rPr>
              <w:t>:</w:t>
            </w:r>
            <w:bookmarkStart w:id="307" w:name="_GoBack"/>
            <w:bookmarkEnd w:id="307"/>
            <w:r w:rsidR="007E7335" w:rsidRPr="007E7335">
              <w:rPr>
                <w:highlight w:val="yellow"/>
              </w:rPr>
              <w:t xml:space="preserve"> 45 календарных дней с момента заключения договора</w:t>
            </w:r>
            <w:r w:rsidR="007E7335" w:rsidRPr="007E7335">
              <w:rPr>
                <w:bCs/>
                <w:highlight w:val="yellow"/>
              </w:rPr>
              <w:t>.</w:t>
            </w:r>
          </w:p>
          <w:p w14:paraId="4DEB1CA2" w14:textId="76C9A3E7" w:rsidR="006F43E1" w:rsidRPr="00050551" w:rsidRDefault="006F43E1" w:rsidP="00166099">
            <w:pPr>
              <w:widowControl w:val="0"/>
              <w:tabs>
                <w:tab w:val="num" w:pos="0"/>
              </w:tabs>
              <w:autoSpaceDE w:val="0"/>
              <w:autoSpaceDN w:val="0"/>
              <w:adjustRightInd w:val="0"/>
              <w:spacing w:after="120"/>
              <w:ind w:right="175"/>
              <w:rPr>
                <w:bCs/>
                <w:iCs/>
              </w:rPr>
            </w:pP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Ярэнерго», РФ, 150003, г. Ярославль, ул. Воинова,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поставки товара, выполнения работ, оказания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w:t>
            </w:r>
            <w:r w:rsidRPr="00050551">
              <w:lastRenderedPageBreak/>
              <w:t xml:space="preserve">(Приложение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1A2258E0" w:rsidR="009640B6" w:rsidRPr="00050551" w:rsidRDefault="009640B6" w:rsidP="00715FEA">
            <w:pPr>
              <w:pStyle w:val="affffa"/>
              <w:widowControl w:val="0"/>
              <w:tabs>
                <w:tab w:val="clear" w:pos="2520"/>
              </w:tabs>
              <w:ind w:left="317" w:right="175" w:firstLine="0"/>
              <w:rPr>
                <w:rFonts w:eastAsia="Calibri"/>
                <w:lang w:eastAsia="en-US"/>
              </w:rPr>
            </w:pPr>
            <w:r w:rsidRPr="00050551">
              <w:rPr>
                <w:b/>
                <w:u w:val="single"/>
              </w:rPr>
              <w:t>По Лоту №1:</w:t>
            </w:r>
            <w:r w:rsidRPr="00050551">
              <w:t xml:space="preserve"> </w:t>
            </w:r>
            <w:r w:rsidR="007E7335" w:rsidRPr="007E7335">
              <w:rPr>
                <w:b/>
                <w:bCs/>
                <w:highlight w:val="yellow"/>
              </w:rPr>
              <w:t xml:space="preserve">733 000,00 </w:t>
            </w:r>
            <w:r w:rsidR="007E7335" w:rsidRPr="007E7335">
              <w:rPr>
                <w:highlight w:val="yellow"/>
              </w:rPr>
              <w:t xml:space="preserve">(семьсот тридцать три тысячи ) рублей 00 копеек РФ, без учета НДС; НДС составляет </w:t>
            </w:r>
            <w:r w:rsidR="007E7335" w:rsidRPr="007E7335">
              <w:rPr>
                <w:b/>
                <w:highlight w:val="yellow"/>
              </w:rPr>
              <w:t>146 600,00</w:t>
            </w:r>
            <w:r w:rsidR="007E7335" w:rsidRPr="007E7335">
              <w:rPr>
                <w:highlight w:val="yellow"/>
              </w:rPr>
              <w:t xml:space="preserve"> (сто сорок шесть тысяч шестьсот) рублей 00 копеек РФ; </w:t>
            </w:r>
            <w:r w:rsidR="007E7335" w:rsidRPr="007E7335">
              <w:rPr>
                <w:b/>
                <w:bCs/>
                <w:highlight w:val="yellow"/>
              </w:rPr>
              <w:t xml:space="preserve">879 600,00 </w:t>
            </w:r>
            <w:r w:rsidR="007E7335" w:rsidRPr="007E7335">
              <w:rPr>
                <w:highlight w:val="yellow"/>
              </w:rPr>
              <w:t>(восемьсот семьдесят девять тысяч шестьсот) рублей 00 копеек РФ, с учетом НДС;</w:t>
            </w:r>
          </w:p>
          <w:p w14:paraId="52DB308A" w14:textId="77777777" w:rsidR="009640B6" w:rsidRPr="00050551" w:rsidRDefault="009640B6" w:rsidP="00166099">
            <w:pPr>
              <w:pStyle w:val="affffa"/>
              <w:widowControl w:val="0"/>
              <w:tabs>
                <w:tab w:val="clear" w:pos="2520"/>
              </w:tabs>
              <w:ind w:right="175"/>
              <w:rPr>
                <w:rFonts w:eastAsia="Calibri"/>
                <w:lang w:eastAsia="en-US"/>
              </w:rPr>
            </w:pPr>
          </w:p>
          <w:p w14:paraId="742D9BF0" w14:textId="77777777" w:rsidR="00E4088A" w:rsidRPr="00050551" w:rsidRDefault="00E4088A" w:rsidP="00166099">
            <w:pPr>
              <w:widowControl w:val="0"/>
              <w:spacing w:after="0"/>
              <w:ind w:right="175"/>
              <w:rPr>
                <w:rFonts w:eastAsia="Calibri"/>
              </w:rPr>
            </w:pPr>
          </w:p>
          <w:p w14:paraId="5F79230D" w14:textId="7EF96D87" w:rsidR="00995BEE" w:rsidRPr="00050551" w:rsidRDefault="00E4088A" w:rsidP="00715FEA">
            <w:pPr>
              <w:widowControl w:val="0"/>
              <w:spacing w:after="0"/>
              <w:ind w:right="175"/>
              <w:rPr>
                <w:rFonts w:eastAsia="Calibri"/>
              </w:rPr>
            </w:pPr>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1" w:name="_Ref441564579"/>
            <w:r w:rsidRPr="00050551">
              <w:rPr>
                <w:iCs/>
              </w:rPr>
              <w:t xml:space="preserve">Форма и порядок оплаты: безналичный расчет, оплата производится </w:t>
            </w:r>
            <w:bookmarkEnd w:id="311"/>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050551">
              <w:lastRenderedPageBreak/>
              <w:t>(этапов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555B1ABC"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7E7335">
              <w:rPr>
                <w:b/>
                <w:bCs/>
                <w:highlight w:val="yellow"/>
              </w:rPr>
              <w:t>26 апреля</w:t>
            </w:r>
            <w:r w:rsidR="00E11ED0" w:rsidRPr="00E11ED0">
              <w:rPr>
                <w:b/>
                <w:bCs/>
                <w:highlight w:val="yellow"/>
              </w:rPr>
              <w:t xml:space="preserve">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4" w:name="_Ref762965"/>
            <w:r w:rsidRPr="00E11ED0">
              <w:rPr>
                <w:highlight w:val="yellow"/>
              </w:rPr>
              <w:t xml:space="preserve">Дата и время окончания срока, последний день срока подачи </w:t>
            </w:r>
            <w:r w:rsidRPr="00E11ED0">
              <w:rPr>
                <w:highlight w:val="yellow"/>
              </w:rPr>
              <w:lastRenderedPageBreak/>
              <w:t>Заявок:</w:t>
            </w:r>
            <w:bookmarkEnd w:id="314"/>
          </w:p>
          <w:p w14:paraId="159EF468" w14:textId="186E3A14" w:rsidR="00E11ED0" w:rsidRPr="00E11ED0" w:rsidRDefault="007E7335" w:rsidP="00E11ED0">
            <w:pPr>
              <w:widowControl w:val="0"/>
              <w:tabs>
                <w:tab w:val="left" w:pos="0"/>
              </w:tabs>
              <w:spacing w:after="0" w:line="264" w:lineRule="auto"/>
              <w:ind w:left="1134" w:right="175"/>
              <w:jc w:val="left"/>
              <w:rPr>
                <w:highlight w:val="yellow"/>
              </w:rPr>
            </w:pPr>
            <w:r>
              <w:rPr>
                <w:b/>
                <w:highlight w:val="yellow"/>
              </w:rPr>
              <w:t>14 мая</w:t>
            </w:r>
            <w:r w:rsidR="00E11ED0" w:rsidRPr="00E11ED0">
              <w:rPr>
                <w:b/>
                <w:highlight w:val="yellow"/>
              </w:rPr>
              <w:t xml:space="preserve"> </w:t>
            </w:r>
            <w:r w:rsidR="00E11ED0" w:rsidRPr="00E11ED0">
              <w:rPr>
                <w:b/>
                <w:bCs/>
                <w:highlight w:val="yellow"/>
              </w:rPr>
              <w:t xml:space="preserve">2021 </w:t>
            </w:r>
            <w:r w:rsidR="00E11ED0" w:rsidRPr="00E11ED0">
              <w:rPr>
                <w:b/>
                <w:highlight w:val="yellow"/>
              </w:rPr>
              <w:t>года</w:t>
            </w:r>
            <w:r w:rsidR="00E11ED0" w:rsidRPr="00E11ED0" w:rsidDel="003514C1">
              <w:rPr>
                <w:highlight w:val="yellow"/>
              </w:rPr>
              <w:t xml:space="preserve"> </w:t>
            </w:r>
            <w:r w:rsidR="00E11ED0" w:rsidRPr="00E11ED0">
              <w:rPr>
                <w:b/>
                <w:highlight w:val="yellow"/>
              </w:rPr>
              <w:t>12:00 (время московское)</w:t>
            </w:r>
            <w:r w:rsidR="00E11ED0"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206C84A6"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7E7335">
              <w:rPr>
                <w:b/>
                <w:highlight w:val="yellow"/>
              </w:rPr>
              <w:t>21 мая</w:t>
            </w:r>
            <w:r w:rsidRPr="00E11ED0">
              <w:rPr>
                <w:b/>
                <w:highlight w:val="yellow"/>
              </w:rPr>
              <w:t xml:space="preserve">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0BB5FB4A"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007E7335">
              <w:rPr>
                <w:b/>
                <w:highlight w:val="yellow"/>
              </w:rPr>
              <w:t xml:space="preserve"> 28 мая</w:t>
            </w:r>
            <w:r w:rsidRPr="00E11ED0">
              <w:rPr>
                <w:b/>
                <w:highlight w:val="yellow"/>
              </w:rPr>
              <w:t xml:space="preserve">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39B21DF5"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007E7335">
              <w:rPr>
                <w:b/>
                <w:highlight w:val="yellow"/>
              </w:rPr>
              <w:t xml:space="preserve"> 31 мая </w:t>
            </w:r>
            <w:r w:rsidRPr="00E11ED0">
              <w:rPr>
                <w:b/>
                <w:highlight w:val="yellow"/>
              </w:rPr>
              <w:t xml:space="preserve">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A5A7D4" w:rsidR="00205740" w:rsidRPr="00050551" w:rsidRDefault="00205740" w:rsidP="00715FEA">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E11ED0">
              <w:rPr>
                <w:b/>
              </w:rPr>
              <w:t>2</w:t>
            </w:r>
            <w:r w:rsidR="007E7335">
              <w:rPr>
                <w:b/>
              </w:rPr>
              <w:t xml:space="preserve">9 </w:t>
            </w:r>
            <w:r w:rsidRPr="00715FEA">
              <w:rPr>
                <w:b/>
              </w:rPr>
              <w:t xml:space="preserve"> </w:t>
            </w:r>
            <w:r w:rsidR="007E7335">
              <w:rPr>
                <w:b/>
              </w:rPr>
              <w:t>апреля</w:t>
            </w:r>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w:t>
            </w:r>
            <w:r w:rsidRPr="00050551">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 «ОБРАЗЦЫ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 xml:space="preserve">); </w:t>
            </w:r>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 xml:space="preserve">. «ОБРАЗЦЫ ФОРМ ДЛЯ ЗАПОЛНЕНИЯ УЧАСТНИКАМИ </w:t>
            </w:r>
            <w:r w:rsidRPr="00715FEA">
              <w:rPr>
                <w:highlight w:val="cyan"/>
              </w:rPr>
              <w:t>ЗАКУПКИ»).</w:t>
            </w:r>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График поставки продукции по форме и в соответствии с инструкциями, приведенными в настоящей закупочной </w:t>
            </w:r>
            <w:r w:rsidRPr="00715FEA">
              <w:rPr>
                <w:bCs/>
                <w:highlight w:val="cyan"/>
              </w:rPr>
              <w:lastRenderedPageBreak/>
              <w:t>документации ((</w:t>
            </w:r>
            <w:r w:rsidRPr="00715FEA">
              <w:rPr>
                <w:highlight w:val="cyan"/>
              </w:rPr>
              <w:t>часть III. «ОБРАЗЦЫ ФОРМ ДЛЯ ЗАПОЛНЕНИЯ УЧАСТНИКАМИ ЗАКУПКИ»</w:t>
            </w:r>
            <w:r w:rsidRPr="00715FEA">
              <w:rPr>
                <w:bCs/>
                <w:highlight w:val="cyan"/>
              </w:rPr>
              <w:t>)</w:t>
            </w:r>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w:t>
            </w:r>
            <w:r w:rsidR="001006F5" w:rsidRPr="00715FEA">
              <w:rPr>
                <w:bCs/>
                <w:highlight w:val="cyan"/>
              </w:rPr>
              <w:t>;</w:t>
            </w:r>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w:t>
            </w:r>
            <w:r w:rsidRPr="00050551">
              <w:rPr>
                <w:bCs/>
              </w:rPr>
              <w:lastRenderedPageBreak/>
              <w:t xml:space="preserve">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 xml:space="preserve">в случае, если данное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 xml:space="preserve">недоимки по налогам, сборам, задолженности по </w:t>
            </w:r>
            <w:r w:rsidRPr="00050551">
              <w:lastRenderedPageBreak/>
              <w:t>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r w:rsidRPr="0005055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50551">
              <w:t xml:space="preserve">в размере более 20%  от суммы начальной (максимальной) стоимости данной закупки (суммарно) </w:t>
            </w:r>
            <w:r w:rsidRPr="00050551">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050551">
              <w:lastRenderedPageBreak/>
              <w:t>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50551">
              <w:rPr>
                <w:rStyle w:val="aff7"/>
              </w:rPr>
              <w:t>kad.arbitr.ru</w:t>
            </w:r>
            <w:r w:rsidRPr="00050551">
              <w:t>)));</w:t>
            </w:r>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lastRenderedPageBreak/>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lastRenderedPageBreak/>
              <w:t>Д</w:t>
            </w:r>
            <w:r w:rsidR="00205740" w:rsidRPr="00050551">
              <w:t xml:space="preserve">окументы и сведения для </w:t>
            </w:r>
            <w:r w:rsidR="00205740" w:rsidRPr="00050551">
              <w:lastRenderedPageBreak/>
              <w:t xml:space="preserve">подтверждения соответствия 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lastRenderedPageBreak/>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w:t>
            </w:r>
            <w:r w:rsidRPr="00050551">
              <w:rPr>
                <w:rFonts w:ascii="Times New Roman" w:hAnsi="Times New Roman" w:cs="Times New Roman"/>
                <w:b w:val="0"/>
                <w:color w:val="auto"/>
                <w:sz w:val="24"/>
                <w:szCs w:val="24"/>
              </w:rPr>
              <w:lastRenderedPageBreak/>
              <w:t xml:space="preserve">ЗАКУПКИ», Участник должен включить в состав заявки следующие 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050551">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r w:rsidRPr="00050551">
              <w:t xml:space="preserve">Антикоррупционную оговорку </w:t>
            </w:r>
            <w:r w:rsidR="00184461" w:rsidRPr="00050551">
              <w:t>по форме, приведенной в настоящей Документации (часть III. «ОБРАЗЦЫ ФОРМ ДЛЯ ЗАПОЛНЕНИЯ УЧАСТНИКАМИ ЗАКУПКИ»);</w:t>
            </w:r>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lastRenderedPageBreak/>
              <w:t>Для индивидуальных предпринимателей:</w:t>
            </w:r>
            <w:r w:rsidRPr="00050551">
              <w:t xml:space="preserve"> документы в соответствии с законодательством, аналогичные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Документ, подтверждающий наличие решения (одобрения) со стороны </w:t>
            </w:r>
            <w:r w:rsidRPr="00050551">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(Примечание: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Копию (выписку из) распорядительного документа Участника, </w:t>
            </w:r>
            <w:r w:rsidRPr="00050551">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Данная справка не предоставляется, если предметом закупки является только поставка продукции</w:t>
            </w:r>
            <w:r w:rsidRPr="00050551">
              <w:t>;</w:t>
            </w:r>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050551">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r w:rsidRPr="00050551">
              <w:rPr>
                <w:lang w:eastAsia="en-US"/>
              </w:rPr>
              <w:t xml:space="preserve">Справку об участии в судебных разбирательствах </w:t>
            </w:r>
            <w:r w:rsidRPr="00050551">
              <w:t>по форме и в соответствии с инструкциями, приведенными в настоящей Документации (часть III. «ОБРАЗЦЫ ФОРМ ДЛЯ ЗАПОЛНЕНИЯ УЧАСТНИКАМИ ЗАКУПКИ»)</w:t>
            </w:r>
            <w:r w:rsidRPr="00050551">
              <w:rPr>
                <w:lang w:eastAsia="en-US"/>
              </w:rPr>
              <w:t>;</w:t>
            </w:r>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lastRenderedPageBreak/>
              <w:t xml:space="preserve">Копию справки </w:t>
            </w:r>
            <w:r w:rsidRPr="0005055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входящие в состав заявки на участие в закупке для </w:t>
            </w:r>
            <w:r w:rsidRPr="00050551">
              <w:lastRenderedPageBreak/>
              <w:t xml:space="preserve">подтверждения соответствия 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Не установлены.</w:t>
            </w:r>
          </w:p>
          <w:p w14:paraId="1C5A99B5" w14:textId="4CAD81F8" w:rsidR="00205740" w:rsidRPr="00050551" w:rsidRDefault="00205740" w:rsidP="00166099">
            <w:pPr>
              <w:widowControl w:val="0"/>
              <w:spacing w:after="0"/>
              <w:ind w:right="175"/>
              <w:rPr>
                <w:b/>
              </w:rPr>
            </w:pPr>
            <w:r w:rsidRPr="00050551">
              <w:rPr>
                <w:b/>
              </w:rPr>
              <w:t>(</w:t>
            </w:r>
            <w:r w:rsidR="00C121BB" w:rsidRPr="0005055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 xml:space="preserve">При этом,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участник закупки выбрал обеспечение исполнения </w:t>
            </w:r>
            <w:r w:rsidRPr="00050551">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50551">
              <w:rPr>
                <w:bCs/>
              </w:rPr>
              <w:t xml:space="preserve">: </w:t>
            </w:r>
            <w:r w:rsidRPr="00050551">
              <w:rPr>
                <w:b/>
                <w:bCs/>
              </w:rPr>
              <w:t xml:space="preserve">(уточняются на этапе заключения </w:t>
            </w:r>
            <w:r w:rsidRPr="00050551">
              <w:rPr>
                <w:b/>
                <w:bCs/>
              </w:rPr>
              <w:lastRenderedPageBreak/>
              <w:t>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пп.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w:t>
            </w:r>
            <w:r w:rsidRPr="00050551">
              <w:lastRenderedPageBreak/>
              <w:t xml:space="preserve">Форма Письмо о 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lastRenderedPageBreak/>
              <w:t xml:space="preserve">Требования к сроку действия </w:t>
            </w:r>
            <w:bookmarkEnd w:id="351"/>
            <w:bookmarkEnd w:id="352"/>
            <w:bookmarkEnd w:id="353"/>
            <w:bookmarkEnd w:id="354"/>
            <w:bookmarkEnd w:id="355"/>
            <w:bookmarkEnd w:id="356"/>
            <w:bookmarkEnd w:id="357"/>
            <w:r w:rsidRPr="00050551">
              <w:lastRenderedPageBreak/>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lastRenderedPageBreak/>
              <w:t xml:space="preserve">Заявка действительна в течение срока, </w:t>
            </w:r>
            <w:r w:rsidRPr="00050551">
              <w:rPr>
                <w:bCs/>
              </w:rPr>
              <w:t xml:space="preserve">указанного Участником в письме о </w:t>
            </w:r>
            <w:r w:rsidRPr="00050551">
              <w:rPr>
                <w:bCs/>
              </w:rPr>
              <w:lastRenderedPageBreak/>
              <w:t xml:space="preserve">подаче оферты. </w:t>
            </w:r>
            <w:bookmarkEnd w:id="382"/>
            <w:r w:rsidRPr="00050551">
              <w:rPr>
                <w:bCs/>
              </w:rPr>
              <w:t xml:space="preserve">В любом случае этот срок не должен быть менее 90 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пп.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D91CA" w14:textId="77777777" w:rsidR="005409C1" w:rsidRDefault="005409C1">
      <w:r>
        <w:separator/>
      </w:r>
    </w:p>
    <w:p w14:paraId="122EB96B" w14:textId="77777777" w:rsidR="005409C1" w:rsidRDefault="005409C1"/>
  </w:endnote>
  <w:endnote w:type="continuationSeparator" w:id="0">
    <w:p w14:paraId="05D62813" w14:textId="77777777" w:rsidR="005409C1" w:rsidRDefault="005409C1">
      <w:r>
        <w:continuationSeparator/>
      </w:r>
    </w:p>
    <w:p w14:paraId="03CC1DD3" w14:textId="77777777" w:rsidR="005409C1" w:rsidRDefault="005409C1"/>
  </w:endnote>
  <w:endnote w:type="continuationNotice" w:id="1">
    <w:p w14:paraId="5C234842" w14:textId="77777777" w:rsidR="005409C1" w:rsidRDefault="00540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34DFE" w:rsidRPr="00FA0376" w:rsidRDefault="00334DF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34DFE" w:rsidRPr="00902488" w:rsidRDefault="00334DF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C18447" w:rsidR="00334DFE" w:rsidRPr="000152BC" w:rsidRDefault="00334DFE"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072412">
              <w:rPr>
                <w:bCs/>
                <w:noProof/>
                <w:sz w:val="16"/>
                <w:szCs w:val="16"/>
              </w:rPr>
              <w:t>32</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072412">
              <w:rPr>
                <w:bCs/>
                <w:noProof/>
                <w:sz w:val="16"/>
                <w:szCs w:val="16"/>
              </w:rPr>
              <w:t>49</w:t>
            </w:r>
            <w:r w:rsidRPr="000152BC">
              <w:rPr>
                <w:bCs/>
                <w:sz w:val="16"/>
                <w:szCs w:val="16"/>
              </w:rPr>
              <w:fldChar w:fldCharType="end"/>
            </w:r>
          </w:p>
          <w:p w14:paraId="05EE1B3B" w14:textId="0ABF9C66" w:rsidR="00334DFE" w:rsidRPr="000152BC" w:rsidRDefault="00334DFE"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5BD94D" w:rsidR="00334DFE" w:rsidRPr="00401A97" w:rsidRDefault="00334DFE"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н</w:t>
            </w:r>
            <w:r w:rsidR="007E7335">
              <w:rPr>
                <w:snapToGrid w:val="0"/>
                <w:sz w:val="16"/>
                <w:szCs w:val="16"/>
              </w:rPr>
              <w:t xml:space="preserve">а поставку </w:t>
            </w:r>
            <w:r w:rsidR="007E7335" w:rsidRPr="007E7335">
              <w:rPr>
                <w:snapToGrid w:val="0"/>
                <w:sz w:val="16"/>
                <w:szCs w:val="16"/>
              </w:rPr>
              <w:t xml:space="preserve"> микропроцессорных устройств релейной защиты и автоматики для нужд ПАО «МРСК Центра»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7E774" w14:textId="77777777" w:rsidR="005409C1" w:rsidRDefault="005409C1">
      <w:r>
        <w:separator/>
      </w:r>
    </w:p>
    <w:p w14:paraId="2987306C" w14:textId="77777777" w:rsidR="005409C1" w:rsidRDefault="005409C1"/>
  </w:footnote>
  <w:footnote w:type="continuationSeparator" w:id="0">
    <w:p w14:paraId="7BA6952B" w14:textId="77777777" w:rsidR="005409C1" w:rsidRDefault="005409C1">
      <w:r>
        <w:continuationSeparator/>
      </w:r>
    </w:p>
    <w:p w14:paraId="40B5900D" w14:textId="77777777" w:rsidR="005409C1" w:rsidRDefault="005409C1"/>
  </w:footnote>
  <w:footnote w:type="continuationNotice" w:id="1">
    <w:p w14:paraId="6C100D54" w14:textId="77777777" w:rsidR="005409C1" w:rsidRDefault="005409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34DFE" w:rsidRPr="00401A97" w:rsidRDefault="00334DF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34DFE" w:rsidRPr="003C47E7" w:rsidRDefault="00334DF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41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9C1"/>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335"/>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A2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ilyasova.KP@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C53C0-E892-4B17-AEFA-98408BD3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49</Pages>
  <Words>19937</Words>
  <Characters>113644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147</cp:revision>
  <cp:lastPrinted>2019-01-16T10:14:00Z</cp:lastPrinted>
  <dcterms:created xsi:type="dcterms:W3CDTF">2019-02-11T09:09:00Z</dcterms:created>
  <dcterms:modified xsi:type="dcterms:W3CDTF">2021-04-26T12:44:00Z</dcterms:modified>
</cp:coreProperties>
</file>