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DCC" w:rsidRPr="007F1CB7" w:rsidRDefault="00C07DCC" w:rsidP="00C07DCC">
      <w:pPr>
        <w:pStyle w:val="afc"/>
        <w:jc w:val="right"/>
        <w:rPr>
          <w:rFonts w:ascii="Times New Roman" w:hAnsi="Times New Roman"/>
          <w:b/>
          <w:sz w:val="24"/>
          <w:szCs w:val="24"/>
        </w:rPr>
      </w:pPr>
      <w:r w:rsidRPr="007F1CB7">
        <w:rPr>
          <w:rFonts w:ascii="Times New Roman" w:hAnsi="Times New Roman"/>
          <w:b/>
          <w:sz w:val="24"/>
          <w:szCs w:val="24"/>
        </w:rPr>
        <w:t>УТВЕРЖДАЮ:</w:t>
      </w:r>
    </w:p>
    <w:p w:rsidR="00C07DCC" w:rsidRDefault="00C07DCC" w:rsidP="00C07DCC">
      <w:pPr>
        <w:pStyle w:val="afc"/>
        <w:jc w:val="right"/>
        <w:rPr>
          <w:rFonts w:ascii="Times New Roman" w:hAnsi="Times New Roman"/>
          <w:b/>
        </w:rPr>
      </w:pPr>
    </w:p>
    <w:p w:rsidR="00C07DCC" w:rsidRPr="00E122FA" w:rsidRDefault="00C07DCC" w:rsidP="00C07DCC">
      <w:pPr>
        <w:pStyle w:val="afc"/>
        <w:jc w:val="right"/>
        <w:rPr>
          <w:rFonts w:ascii="Times New Roman" w:hAnsi="Times New Roman"/>
          <w:sz w:val="24"/>
          <w:szCs w:val="24"/>
        </w:rPr>
      </w:pPr>
      <w:r w:rsidRPr="00E122FA">
        <w:rPr>
          <w:rFonts w:ascii="Times New Roman" w:hAnsi="Times New Roman"/>
          <w:sz w:val="24"/>
          <w:szCs w:val="24"/>
        </w:rPr>
        <w:t>Заместитель генерального директора-</w:t>
      </w:r>
    </w:p>
    <w:p w:rsidR="00C07DCC" w:rsidRPr="00E122FA" w:rsidRDefault="00C07DCC" w:rsidP="00C07DCC">
      <w:pPr>
        <w:pStyle w:val="afc"/>
        <w:jc w:val="right"/>
        <w:rPr>
          <w:rFonts w:ascii="Times New Roman" w:hAnsi="Times New Roman"/>
          <w:sz w:val="24"/>
          <w:szCs w:val="24"/>
        </w:rPr>
      </w:pPr>
      <w:r w:rsidRPr="00E122FA">
        <w:rPr>
          <w:rFonts w:ascii="Times New Roman" w:hAnsi="Times New Roman"/>
          <w:sz w:val="24"/>
          <w:szCs w:val="24"/>
        </w:rPr>
        <w:t xml:space="preserve"> директор филиала ПАО «</w:t>
      </w:r>
      <w:proofErr w:type="spellStart"/>
      <w:r w:rsidRPr="00E122FA">
        <w:rPr>
          <w:rFonts w:ascii="Times New Roman" w:hAnsi="Times New Roman"/>
          <w:sz w:val="24"/>
          <w:szCs w:val="24"/>
        </w:rPr>
        <w:t>Россети</w:t>
      </w:r>
      <w:proofErr w:type="spellEnd"/>
      <w:r w:rsidRPr="00E122FA">
        <w:rPr>
          <w:rFonts w:ascii="Times New Roman" w:hAnsi="Times New Roman"/>
          <w:sz w:val="24"/>
          <w:szCs w:val="24"/>
        </w:rPr>
        <w:t xml:space="preserve"> Центр и</w:t>
      </w:r>
    </w:p>
    <w:p w:rsidR="00C07DCC" w:rsidRPr="00E122FA" w:rsidRDefault="00C07DCC" w:rsidP="00C07DCC">
      <w:pPr>
        <w:pStyle w:val="afc"/>
        <w:jc w:val="right"/>
        <w:rPr>
          <w:rFonts w:ascii="Times New Roman" w:hAnsi="Times New Roman"/>
          <w:sz w:val="24"/>
          <w:szCs w:val="24"/>
        </w:rPr>
      </w:pPr>
      <w:r w:rsidRPr="00E122FA">
        <w:rPr>
          <w:rFonts w:ascii="Times New Roman" w:hAnsi="Times New Roman"/>
          <w:sz w:val="24"/>
          <w:szCs w:val="24"/>
        </w:rPr>
        <w:t xml:space="preserve"> Приволжье» - «Ивэнерго»</w:t>
      </w:r>
    </w:p>
    <w:p w:rsidR="00C07DCC" w:rsidRPr="00E122FA" w:rsidRDefault="00C07DCC" w:rsidP="00C07DCC">
      <w:pPr>
        <w:pStyle w:val="afc"/>
        <w:jc w:val="right"/>
        <w:rPr>
          <w:rFonts w:ascii="Times New Roman" w:hAnsi="Times New Roman"/>
          <w:sz w:val="24"/>
          <w:szCs w:val="24"/>
        </w:rPr>
      </w:pPr>
    </w:p>
    <w:p w:rsidR="00C07DCC" w:rsidRPr="00E122FA" w:rsidRDefault="00C07DCC" w:rsidP="00C07DCC">
      <w:pPr>
        <w:pStyle w:val="afc"/>
        <w:jc w:val="right"/>
        <w:rPr>
          <w:rFonts w:ascii="Times New Roman" w:hAnsi="Times New Roman"/>
          <w:sz w:val="24"/>
          <w:szCs w:val="24"/>
        </w:rPr>
      </w:pPr>
      <w:r w:rsidRPr="00E122FA">
        <w:rPr>
          <w:rFonts w:ascii="Times New Roman" w:hAnsi="Times New Roman"/>
          <w:sz w:val="24"/>
          <w:szCs w:val="24"/>
        </w:rPr>
        <w:t>______________________ А.А. Ухтин</w:t>
      </w:r>
    </w:p>
    <w:p w:rsidR="00C07DCC" w:rsidRPr="00E122FA" w:rsidRDefault="00C07DCC" w:rsidP="00C07DCC">
      <w:pPr>
        <w:pStyle w:val="afc"/>
        <w:jc w:val="right"/>
        <w:rPr>
          <w:rFonts w:ascii="Times New Roman" w:hAnsi="Times New Roman"/>
          <w:sz w:val="24"/>
          <w:szCs w:val="24"/>
        </w:rPr>
      </w:pPr>
    </w:p>
    <w:p w:rsidR="00C07DCC" w:rsidRPr="00E122FA" w:rsidRDefault="00C07DCC" w:rsidP="00C07DCC">
      <w:pPr>
        <w:pStyle w:val="afc"/>
        <w:jc w:val="right"/>
        <w:rPr>
          <w:rFonts w:ascii="Times New Roman" w:hAnsi="Times New Roman"/>
          <w:sz w:val="24"/>
          <w:szCs w:val="24"/>
        </w:rPr>
      </w:pPr>
      <w:r w:rsidRPr="00E122FA">
        <w:rPr>
          <w:rFonts w:ascii="Times New Roman" w:hAnsi="Times New Roman"/>
          <w:sz w:val="24"/>
          <w:szCs w:val="24"/>
        </w:rPr>
        <w:t>«______» __________ 2023г.</w:t>
      </w:r>
    </w:p>
    <w:p w:rsidR="00E400A6" w:rsidRDefault="00E400A6"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E400A6" w:rsidRPr="00C07DCC" w:rsidRDefault="00E400A6" w:rsidP="00E400A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07DCC">
        <w:rPr>
          <w:b/>
        </w:rPr>
        <w:t>Техническое задание</w:t>
      </w:r>
    </w:p>
    <w:p w:rsidR="009A299E" w:rsidRPr="001C757B" w:rsidRDefault="009A299E"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pPr>
    </w:p>
    <w:p w:rsidR="00B062E3" w:rsidRPr="00C07DCC" w:rsidRDefault="00B062E3" w:rsidP="00B062E3">
      <w:pPr>
        <w:pStyle w:val="afc"/>
        <w:jc w:val="both"/>
        <w:rPr>
          <w:rFonts w:ascii="Times New Roman" w:hAnsi="Times New Roman"/>
          <w:sz w:val="24"/>
          <w:szCs w:val="24"/>
        </w:rPr>
      </w:pPr>
      <w:r w:rsidRPr="00C07DCC">
        <w:rPr>
          <w:rFonts w:ascii="Times New Roman" w:hAnsi="Times New Roman"/>
          <w:b/>
          <w:sz w:val="24"/>
          <w:szCs w:val="24"/>
        </w:rPr>
        <w:t xml:space="preserve">1. Объект услуг: </w:t>
      </w:r>
      <w:r w:rsidRPr="00C07DCC">
        <w:rPr>
          <w:rFonts w:ascii="Times New Roman" w:hAnsi="Times New Roman"/>
          <w:sz w:val="24"/>
          <w:szCs w:val="24"/>
        </w:rPr>
        <w:t>Установление зон с особыми условиями использования территорий - охранных зон объектов электросетевого хозяйства.</w:t>
      </w:r>
    </w:p>
    <w:p w:rsidR="00B062E3" w:rsidRPr="00C07DCC" w:rsidRDefault="00B062E3" w:rsidP="00B062E3">
      <w:pPr>
        <w:pStyle w:val="afc"/>
        <w:jc w:val="both"/>
        <w:rPr>
          <w:rFonts w:ascii="Times New Roman" w:hAnsi="Times New Roman"/>
          <w:sz w:val="24"/>
          <w:szCs w:val="24"/>
        </w:rPr>
      </w:pPr>
    </w:p>
    <w:p w:rsidR="00D663A3" w:rsidRPr="00C07DCC" w:rsidRDefault="00B062E3" w:rsidP="00B062E3">
      <w:pPr>
        <w:pStyle w:val="afc"/>
        <w:jc w:val="both"/>
        <w:rPr>
          <w:rFonts w:ascii="Times New Roman" w:hAnsi="Times New Roman"/>
          <w:sz w:val="24"/>
          <w:szCs w:val="24"/>
        </w:rPr>
      </w:pPr>
      <w:r w:rsidRPr="00C07DCC">
        <w:rPr>
          <w:rFonts w:ascii="Times New Roman" w:hAnsi="Times New Roman"/>
          <w:b/>
          <w:sz w:val="24"/>
          <w:szCs w:val="24"/>
        </w:rPr>
        <w:t xml:space="preserve">2. Сведения об объектах: </w:t>
      </w:r>
      <w:r w:rsidR="00D663A3" w:rsidRPr="00C07DCC">
        <w:rPr>
          <w:rFonts w:ascii="Times New Roman" w:hAnsi="Times New Roman"/>
          <w:sz w:val="24"/>
          <w:szCs w:val="24"/>
        </w:rPr>
        <w:t>Объекты электросетевого хозяйства Заказчика (информация в отношении линейных объектов электросетевого хозяйства, а именно:</w:t>
      </w:r>
      <w:r w:rsidR="00D663A3" w:rsidRPr="00C07DCC">
        <w:rPr>
          <w:rFonts w:ascii="Times New Roman" w:hAnsi="Times New Roman"/>
          <w:b/>
          <w:sz w:val="24"/>
          <w:szCs w:val="24"/>
        </w:rPr>
        <w:t xml:space="preserve"> </w:t>
      </w:r>
      <w:r w:rsidR="00D663A3" w:rsidRPr="00C07DCC">
        <w:rPr>
          <w:rFonts w:ascii="Times New Roman" w:hAnsi="Times New Roman"/>
          <w:sz w:val="24"/>
          <w:szCs w:val="24"/>
        </w:rPr>
        <w:t>количество, принадлежность к району электричес</w:t>
      </w:r>
      <w:bookmarkStart w:id="0" w:name="_GoBack"/>
      <w:bookmarkEnd w:id="0"/>
      <w:r w:rsidR="00D663A3" w:rsidRPr="00C07DCC">
        <w:rPr>
          <w:rFonts w:ascii="Times New Roman" w:hAnsi="Times New Roman"/>
          <w:sz w:val="24"/>
          <w:szCs w:val="24"/>
        </w:rPr>
        <w:t xml:space="preserve">ких сетей (РЭС), наименование объекта электросетевого хозяйства (наименование в соответствии с ЕГРН в отношении объектов, право </w:t>
      </w:r>
      <w:proofErr w:type="gramStart"/>
      <w:r w:rsidR="00D663A3" w:rsidRPr="00C07DCC">
        <w:rPr>
          <w:rFonts w:ascii="Times New Roman" w:hAnsi="Times New Roman"/>
          <w:sz w:val="24"/>
          <w:szCs w:val="24"/>
        </w:rPr>
        <w:t>собственности</w:t>
      </w:r>
      <w:proofErr w:type="gramEnd"/>
      <w:r w:rsidR="00D663A3" w:rsidRPr="00C07DCC">
        <w:rPr>
          <w:rFonts w:ascii="Times New Roman" w:hAnsi="Times New Roman"/>
          <w:sz w:val="24"/>
          <w:szCs w:val="24"/>
        </w:rPr>
        <w:t xml:space="preserve"> на которые зарегистрировано/наименование в соответствии с бухгалтерским учетом), месторасположение объекта электросетевого хозяйства (муниципальный район), инв. № (номер по РСБУ),</w:t>
      </w:r>
      <w:r w:rsidR="00D663A3" w:rsidRPr="00C07DCC">
        <w:rPr>
          <w:sz w:val="24"/>
          <w:szCs w:val="24"/>
        </w:rPr>
        <w:t xml:space="preserve"> </w:t>
      </w:r>
      <w:r w:rsidR="00D663A3" w:rsidRPr="00C07DCC">
        <w:rPr>
          <w:rFonts w:ascii="Times New Roman" w:hAnsi="Times New Roman"/>
          <w:sz w:val="24"/>
          <w:szCs w:val="24"/>
        </w:rPr>
        <w:t>год ввода в эксплуатацию, протяженность,</w:t>
      </w:r>
      <w:r w:rsidR="00D663A3" w:rsidRPr="00C07DCC">
        <w:rPr>
          <w:sz w:val="24"/>
          <w:szCs w:val="24"/>
        </w:rPr>
        <w:t xml:space="preserve"> </w:t>
      </w:r>
      <w:r w:rsidR="00D663A3" w:rsidRPr="00C07DCC">
        <w:rPr>
          <w:rFonts w:ascii="Times New Roman" w:hAnsi="Times New Roman"/>
          <w:sz w:val="24"/>
          <w:szCs w:val="24"/>
        </w:rPr>
        <w:t xml:space="preserve">информация в </w:t>
      </w:r>
      <w:proofErr w:type="gramStart"/>
      <w:r w:rsidR="00D663A3" w:rsidRPr="00C07DCC">
        <w:rPr>
          <w:rFonts w:ascii="Times New Roman" w:hAnsi="Times New Roman"/>
          <w:sz w:val="24"/>
          <w:szCs w:val="24"/>
        </w:rPr>
        <w:t>отношении</w:t>
      </w:r>
      <w:proofErr w:type="gramEnd"/>
      <w:r w:rsidR="00D663A3" w:rsidRPr="00C07DCC">
        <w:rPr>
          <w:rFonts w:ascii="Times New Roman" w:hAnsi="Times New Roman"/>
          <w:sz w:val="24"/>
          <w:szCs w:val="24"/>
        </w:rPr>
        <w:t xml:space="preserve">  МТП/КТП/ЗТП, входящих в состав ВЛ, а именно: наименование  КТП, МТП, РП, ЗТП, и т.п. (наименование в соответствии с бухгалтерским учетом), инв. № (номер по РСБУ)), перечень которых определен в </w:t>
      </w:r>
      <w:r w:rsidR="00E400A6" w:rsidRPr="00C07DCC">
        <w:rPr>
          <w:rFonts w:ascii="Times New Roman" w:hAnsi="Times New Roman"/>
          <w:sz w:val="24"/>
          <w:szCs w:val="24"/>
        </w:rPr>
        <w:t>приложении № 1</w:t>
      </w:r>
      <w:r w:rsidR="00D663A3" w:rsidRPr="00C07DCC">
        <w:rPr>
          <w:rFonts w:ascii="Times New Roman" w:hAnsi="Times New Roman"/>
          <w:sz w:val="24"/>
          <w:szCs w:val="24"/>
        </w:rPr>
        <w:t xml:space="preserve"> </w:t>
      </w:r>
      <w:r w:rsidR="00E400A6" w:rsidRPr="00C07DCC">
        <w:rPr>
          <w:rFonts w:ascii="Times New Roman" w:hAnsi="Times New Roman"/>
          <w:sz w:val="24"/>
          <w:szCs w:val="24"/>
        </w:rPr>
        <w:t>к настоящему Техническому заданию</w:t>
      </w:r>
      <w:r w:rsidR="008819EE" w:rsidRPr="00C07DCC">
        <w:rPr>
          <w:rFonts w:ascii="Times New Roman" w:hAnsi="Times New Roman"/>
          <w:sz w:val="24"/>
          <w:szCs w:val="24"/>
        </w:rPr>
        <w:t xml:space="preserve"> (далее по тексту – Приложение № 1)</w:t>
      </w:r>
      <w:r w:rsidR="00D663A3" w:rsidRPr="00C07DCC">
        <w:rPr>
          <w:rFonts w:ascii="Times New Roman" w:hAnsi="Times New Roman"/>
          <w:sz w:val="24"/>
          <w:szCs w:val="24"/>
        </w:rPr>
        <w:t xml:space="preserve">. </w:t>
      </w:r>
    </w:p>
    <w:p w:rsidR="007A43ED" w:rsidRPr="00C07DCC" w:rsidRDefault="007A43ED" w:rsidP="007A43ED">
      <w:pPr>
        <w:pStyle w:val="Preformat"/>
        <w:ind w:firstLine="851"/>
        <w:jc w:val="both"/>
        <w:rPr>
          <w:rFonts w:ascii="Times New Roman" w:hAnsi="Times New Roman" w:cs="Times New Roman"/>
          <w:sz w:val="24"/>
          <w:szCs w:val="24"/>
        </w:rPr>
      </w:pPr>
      <w:r w:rsidRPr="00C07DCC">
        <w:rPr>
          <w:rFonts w:ascii="Times New Roman" w:hAnsi="Times New Roman" w:cs="Times New Roman"/>
          <w:sz w:val="24"/>
          <w:szCs w:val="24"/>
        </w:rPr>
        <w:t>Общий объем услуг:</w:t>
      </w:r>
    </w:p>
    <w:p w:rsidR="00E0051C" w:rsidRPr="00C07DCC" w:rsidRDefault="00E0051C" w:rsidP="00E0051C">
      <w:pPr>
        <w:pStyle w:val="Preformat"/>
        <w:ind w:firstLine="851"/>
        <w:jc w:val="both"/>
        <w:rPr>
          <w:rFonts w:ascii="Times New Roman" w:hAnsi="Times New Roman" w:cs="Times New Roman"/>
          <w:sz w:val="24"/>
          <w:szCs w:val="24"/>
        </w:rPr>
      </w:pPr>
      <w:r w:rsidRPr="00C07DCC">
        <w:rPr>
          <w:rFonts w:ascii="Times New Roman" w:hAnsi="Times New Roman" w:cs="Times New Roman"/>
          <w:sz w:val="24"/>
          <w:szCs w:val="24"/>
        </w:rPr>
        <w:t xml:space="preserve">ВЛ/КЛ – </w:t>
      </w:r>
      <w:r w:rsidR="00196D09" w:rsidRPr="00C07DCC">
        <w:rPr>
          <w:rFonts w:ascii="Times New Roman" w:hAnsi="Times New Roman" w:cs="Times New Roman"/>
          <w:sz w:val="24"/>
          <w:szCs w:val="24"/>
        </w:rPr>
        <w:t>1 619,946</w:t>
      </w:r>
      <w:r w:rsidR="00635EA2" w:rsidRPr="00C07DCC">
        <w:rPr>
          <w:rFonts w:ascii="Times New Roman" w:hAnsi="Times New Roman" w:cs="Times New Roman"/>
          <w:sz w:val="24"/>
          <w:szCs w:val="24"/>
        </w:rPr>
        <w:t xml:space="preserve"> </w:t>
      </w:r>
      <w:r w:rsidR="00196D09" w:rsidRPr="00C07DCC">
        <w:rPr>
          <w:rFonts w:ascii="Times New Roman" w:hAnsi="Times New Roman" w:cs="Times New Roman"/>
          <w:sz w:val="24"/>
          <w:szCs w:val="24"/>
        </w:rPr>
        <w:t>км, количество линий – 158</w:t>
      </w:r>
      <w:r w:rsidRPr="00C07DCC">
        <w:rPr>
          <w:rFonts w:ascii="Times New Roman" w:hAnsi="Times New Roman" w:cs="Times New Roman"/>
          <w:sz w:val="24"/>
          <w:szCs w:val="24"/>
        </w:rPr>
        <w:t xml:space="preserve"> шт., в том числе:</w:t>
      </w:r>
    </w:p>
    <w:p w:rsidR="00E0051C" w:rsidRPr="00C07DCC" w:rsidRDefault="00E0051C" w:rsidP="00E0051C">
      <w:pPr>
        <w:pStyle w:val="Preformat"/>
        <w:ind w:firstLine="851"/>
        <w:jc w:val="both"/>
        <w:rPr>
          <w:rFonts w:ascii="Times New Roman" w:hAnsi="Times New Roman" w:cs="Times New Roman"/>
          <w:sz w:val="24"/>
          <w:szCs w:val="24"/>
        </w:rPr>
      </w:pPr>
      <w:r w:rsidRPr="00C07DCC">
        <w:rPr>
          <w:rFonts w:ascii="Times New Roman" w:hAnsi="Times New Roman" w:cs="Times New Roman"/>
          <w:sz w:val="24"/>
          <w:szCs w:val="24"/>
        </w:rPr>
        <w:t xml:space="preserve">- ВЛ </w:t>
      </w:r>
      <w:r w:rsidR="00023BE2" w:rsidRPr="00C07DCC">
        <w:rPr>
          <w:rFonts w:ascii="Times New Roman" w:hAnsi="Times New Roman" w:cs="Times New Roman"/>
          <w:sz w:val="24"/>
          <w:szCs w:val="24"/>
        </w:rPr>
        <w:t xml:space="preserve">6/10 кВ – </w:t>
      </w:r>
      <w:r w:rsidR="00FE132B" w:rsidRPr="00C07DCC">
        <w:rPr>
          <w:rFonts w:ascii="Times New Roman" w:hAnsi="Times New Roman" w:cs="Times New Roman"/>
          <w:sz w:val="24"/>
          <w:szCs w:val="24"/>
        </w:rPr>
        <w:t>1</w:t>
      </w:r>
      <w:r w:rsidR="00196D09" w:rsidRPr="00C07DCC">
        <w:rPr>
          <w:rFonts w:ascii="Times New Roman" w:hAnsi="Times New Roman" w:cs="Times New Roman"/>
          <w:sz w:val="24"/>
          <w:szCs w:val="24"/>
        </w:rPr>
        <w:t> 597,876 км, количество линий – 155</w:t>
      </w:r>
      <w:r w:rsidRPr="00C07DCC">
        <w:rPr>
          <w:rFonts w:ascii="Times New Roman" w:hAnsi="Times New Roman" w:cs="Times New Roman"/>
          <w:sz w:val="24"/>
          <w:szCs w:val="24"/>
        </w:rPr>
        <w:t xml:space="preserve"> шт. (</w:t>
      </w:r>
      <w:r w:rsidRPr="00C07DCC">
        <w:rPr>
          <w:rFonts w:ascii="Times New Roman" w:hAnsi="Times New Roman" w:cs="Times New Roman"/>
          <w:i/>
          <w:sz w:val="24"/>
          <w:szCs w:val="24"/>
        </w:rPr>
        <w:t>включая кабельные вставки, трансформаторные подстанции и распределительные устройства на них</w:t>
      </w:r>
      <w:r w:rsidRPr="00C07DCC">
        <w:rPr>
          <w:rFonts w:ascii="Times New Roman" w:hAnsi="Times New Roman" w:cs="Times New Roman"/>
          <w:sz w:val="24"/>
          <w:szCs w:val="24"/>
        </w:rPr>
        <w:t xml:space="preserve">); </w:t>
      </w:r>
    </w:p>
    <w:p w:rsidR="00E0051C" w:rsidRPr="00C07DCC" w:rsidRDefault="00635EA2" w:rsidP="00E0051C">
      <w:pPr>
        <w:pStyle w:val="Preformat"/>
        <w:ind w:firstLine="851"/>
        <w:jc w:val="both"/>
        <w:rPr>
          <w:rFonts w:ascii="Times New Roman" w:hAnsi="Times New Roman" w:cs="Times New Roman"/>
          <w:sz w:val="24"/>
          <w:szCs w:val="24"/>
        </w:rPr>
      </w:pPr>
      <w:r w:rsidRPr="00C07DCC">
        <w:rPr>
          <w:rFonts w:ascii="Times New Roman" w:hAnsi="Times New Roman" w:cs="Times New Roman"/>
          <w:sz w:val="24"/>
          <w:szCs w:val="24"/>
        </w:rPr>
        <w:t>- КЛ 10 кВ – 22,07</w:t>
      </w:r>
      <w:r w:rsidR="00E0051C" w:rsidRPr="00C07DCC">
        <w:rPr>
          <w:rFonts w:ascii="Times New Roman" w:hAnsi="Times New Roman" w:cs="Times New Roman"/>
          <w:sz w:val="24"/>
          <w:szCs w:val="24"/>
        </w:rPr>
        <w:t xml:space="preserve"> км (</w:t>
      </w:r>
      <w:r w:rsidR="00E0051C" w:rsidRPr="00C07DCC">
        <w:rPr>
          <w:rFonts w:ascii="Times New Roman" w:hAnsi="Times New Roman" w:cs="Times New Roman"/>
          <w:i/>
          <w:sz w:val="24"/>
          <w:szCs w:val="24"/>
        </w:rPr>
        <w:t>включая трансформаторные подстанции и распределительные устройства на них</w:t>
      </w:r>
      <w:r w:rsidR="00E0051C" w:rsidRPr="00C07DCC">
        <w:rPr>
          <w:rFonts w:ascii="Times New Roman" w:hAnsi="Times New Roman" w:cs="Times New Roman"/>
          <w:sz w:val="24"/>
          <w:szCs w:val="24"/>
        </w:rPr>
        <w:t>)</w:t>
      </w:r>
      <w:r w:rsidRPr="00C07DCC">
        <w:rPr>
          <w:rFonts w:ascii="Times New Roman" w:hAnsi="Times New Roman" w:cs="Times New Roman"/>
          <w:sz w:val="24"/>
          <w:szCs w:val="24"/>
        </w:rPr>
        <w:t>, количество линий – 3</w:t>
      </w:r>
      <w:r w:rsidR="00E0051C" w:rsidRPr="00C07DCC">
        <w:rPr>
          <w:rFonts w:ascii="Times New Roman" w:hAnsi="Times New Roman" w:cs="Times New Roman"/>
          <w:sz w:val="24"/>
          <w:szCs w:val="24"/>
        </w:rPr>
        <w:t xml:space="preserve"> шт.</w:t>
      </w:r>
    </w:p>
    <w:p w:rsidR="007A43ED" w:rsidRPr="00C07DCC" w:rsidRDefault="007A43ED" w:rsidP="007A43ED">
      <w:pPr>
        <w:pStyle w:val="Preformat"/>
        <w:ind w:firstLine="851"/>
        <w:jc w:val="both"/>
        <w:rPr>
          <w:rFonts w:ascii="Times New Roman" w:hAnsi="Times New Roman" w:cs="Times New Roman"/>
          <w:sz w:val="24"/>
          <w:szCs w:val="24"/>
        </w:rPr>
      </w:pPr>
      <w:r w:rsidRPr="00C07DCC">
        <w:rPr>
          <w:rFonts w:ascii="Times New Roman" w:hAnsi="Times New Roman" w:cs="Times New Roman"/>
          <w:sz w:val="24"/>
          <w:szCs w:val="24"/>
        </w:rPr>
        <w:t xml:space="preserve">В </w:t>
      </w:r>
      <w:proofErr w:type="gramStart"/>
      <w:r w:rsidRPr="00C07DCC">
        <w:rPr>
          <w:rFonts w:ascii="Times New Roman" w:hAnsi="Times New Roman" w:cs="Times New Roman"/>
          <w:sz w:val="24"/>
          <w:szCs w:val="24"/>
        </w:rPr>
        <w:t>процессе</w:t>
      </w:r>
      <w:proofErr w:type="gramEnd"/>
      <w:r w:rsidRPr="00C07DCC">
        <w:rPr>
          <w:rFonts w:ascii="Times New Roman" w:hAnsi="Times New Roman" w:cs="Times New Roman"/>
          <w:sz w:val="24"/>
          <w:szCs w:val="24"/>
        </w:rPr>
        <w:t xml:space="preserve"> оказания услуг наименования объектов могут быть изменены, охранная зона устанавливается по наименованию, отраженному в документе Заказчика на ОЭСХ, на дату его предоставления в адрес Исполнителя.</w:t>
      </w:r>
    </w:p>
    <w:p w:rsidR="007A43ED" w:rsidRPr="00C07DCC" w:rsidRDefault="007A43ED" w:rsidP="007A43ED">
      <w:pPr>
        <w:pStyle w:val="Preformat"/>
        <w:ind w:firstLine="851"/>
        <w:jc w:val="both"/>
        <w:rPr>
          <w:rFonts w:ascii="Times New Roman" w:hAnsi="Times New Roman" w:cs="Times New Roman"/>
          <w:sz w:val="24"/>
          <w:szCs w:val="24"/>
        </w:rPr>
      </w:pPr>
      <w:proofErr w:type="gramStart"/>
      <w:r w:rsidRPr="00C07DCC">
        <w:rPr>
          <w:rFonts w:ascii="Times New Roman" w:hAnsi="Times New Roman" w:cs="Times New Roman"/>
          <w:sz w:val="24"/>
          <w:szCs w:val="24"/>
        </w:rPr>
        <w:t xml:space="preserve">В случае ликвидации объекта предусмотренного </w:t>
      </w:r>
      <w:r w:rsidR="008819EE" w:rsidRPr="00C07DCC">
        <w:rPr>
          <w:rFonts w:ascii="Times New Roman" w:hAnsi="Times New Roman" w:cs="Times New Roman"/>
          <w:sz w:val="24"/>
          <w:szCs w:val="24"/>
        </w:rPr>
        <w:t>в Приложении № 1</w:t>
      </w:r>
      <w:r w:rsidRPr="00C07DCC">
        <w:rPr>
          <w:rFonts w:ascii="Times New Roman" w:hAnsi="Times New Roman" w:cs="Times New Roman"/>
          <w:sz w:val="24"/>
          <w:szCs w:val="24"/>
        </w:rPr>
        <w:t xml:space="preserve">   (отсутствия его на местности), невозможности осуществления съёмки на закрытых территориях, наличия изменений по протяженности в сторону уменьшения по результатам  геодезической съёмки по сравнению с указанной в Приложении №</w:t>
      </w:r>
      <w:r w:rsidR="008819EE" w:rsidRPr="00C07DCC">
        <w:rPr>
          <w:rFonts w:ascii="Times New Roman" w:hAnsi="Times New Roman" w:cs="Times New Roman"/>
          <w:sz w:val="24"/>
          <w:szCs w:val="24"/>
        </w:rPr>
        <w:t xml:space="preserve"> 1</w:t>
      </w:r>
      <w:r w:rsidRPr="00C07DCC">
        <w:rPr>
          <w:rFonts w:ascii="Times New Roman" w:hAnsi="Times New Roman" w:cs="Times New Roman"/>
          <w:sz w:val="24"/>
          <w:szCs w:val="24"/>
        </w:rPr>
        <w:t>, Заказчик имеет право заменить объекты на аналогичные по протяжённости независимо от их количества и месторасположения, при этом цена Договора не подлежит изменению, дополнительного соглашения</w:t>
      </w:r>
      <w:proofErr w:type="gramEnd"/>
      <w:r w:rsidRPr="00C07DCC">
        <w:rPr>
          <w:rFonts w:ascii="Times New Roman" w:hAnsi="Times New Roman" w:cs="Times New Roman"/>
          <w:sz w:val="24"/>
          <w:szCs w:val="24"/>
        </w:rPr>
        <w:t xml:space="preserve"> к заключенному Договору не требуется.</w:t>
      </w:r>
    </w:p>
    <w:p w:rsidR="00B062E3" w:rsidRPr="00C07DCC" w:rsidRDefault="00B062E3" w:rsidP="00B062E3">
      <w:pPr>
        <w:pStyle w:val="Preformat"/>
        <w:ind w:firstLine="851"/>
        <w:jc w:val="both"/>
        <w:rPr>
          <w:rFonts w:ascii="Times New Roman" w:hAnsi="Times New Roman" w:cs="Times New Roman"/>
          <w:sz w:val="24"/>
          <w:szCs w:val="24"/>
        </w:rPr>
      </w:pPr>
      <w:r w:rsidRPr="00C07DCC">
        <w:rPr>
          <w:rFonts w:ascii="Times New Roman" w:hAnsi="Times New Roman" w:cs="Times New Roman"/>
          <w:sz w:val="24"/>
          <w:szCs w:val="24"/>
        </w:rPr>
        <w:t xml:space="preserve">В </w:t>
      </w:r>
      <w:proofErr w:type="gramStart"/>
      <w:r w:rsidRPr="00C07DCC">
        <w:rPr>
          <w:rFonts w:ascii="Times New Roman" w:hAnsi="Times New Roman" w:cs="Times New Roman"/>
          <w:sz w:val="24"/>
          <w:szCs w:val="24"/>
        </w:rPr>
        <w:t>процессе</w:t>
      </w:r>
      <w:proofErr w:type="gramEnd"/>
      <w:r w:rsidRPr="00C07DCC">
        <w:rPr>
          <w:rFonts w:ascii="Times New Roman" w:hAnsi="Times New Roman" w:cs="Times New Roman"/>
          <w:sz w:val="24"/>
          <w:szCs w:val="24"/>
        </w:rPr>
        <w:t xml:space="preserve"> оказания услуг наименования объектов могут быть изменены, охранная зона устанавливается по наименованию, отраженному в документе Заказчика на ОЭСХ, на дату его предоставления в адрес Исполнителя.</w:t>
      </w:r>
    </w:p>
    <w:p w:rsidR="00B062E3" w:rsidRPr="00C07DCC" w:rsidRDefault="00B062E3" w:rsidP="00B062E3">
      <w:pPr>
        <w:pStyle w:val="Preformat"/>
        <w:ind w:firstLine="851"/>
        <w:jc w:val="both"/>
        <w:rPr>
          <w:rFonts w:ascii="Times New Roman" w:hAnsi="Times New Roman" w:cs="Times New Roman"/>
          <w:sz w:val="24"/>
          <w:szCs w:val="24"/>
        </w:rPr>
      </w:pPr>
      <w:proofErr w:type="gramStart"/>
      <w:r w:rsidRPr="00C07DCC">
        <w:rPr>
          <w:rFonts w:ascii="Times New Roman" w:hAnsi="Times New Roman" w:cs="Times New Roman"/>
          <w:sz w:val="24"/>
          <w:szCs w:val="24"/>
        </w:rPr>
        <w:t>В случае ликвидации объекта п</w:t>
      </w:r>
      <w:r w:rsidR="008819EE" w:rsidRPr="00C07DCC">
        <w:rPr>
          <w:rFonts w:ascii="Times New Roman" w:hAnsi="Times New Roman" w:cs="Times New Roman"/>
          <w:sz w:val="24"/>
          <w:szCs w:val="24"/>
        </w:rPr>
        <w:t xml:space="preserve">редусмотренного в Приложении № 1  </w:t>
      </w:r>
      <w:r w:rsidRPr="00C07DCC">
        <w:rPr>
          <w:rFonts w:ascii="Times New Roman" w:hAnsi="Times New Roman" w:cs="Times New Roman"/>
          <w:sz w:val="24"/>
          <w:szCs w:val="24"/>
        </w:rPr>
        <w:t>(отсутствия его на местности), невозможности осуществления съёмки на закрытых территориях, наличия изменений по протяженности в сторону уменьшения по результатам  геодезической съёмки по сравне</w:t>
      </w:r>
      <w:r w:rsidR="008819EE" w:rsidRPr="00C07DCC">
        <w:rPr>
          <w:rFonts w:ascii="Times New Roman" w:hAnsi="Times New Roman" w:cs="Times New Roman"/>
          <w:sz w:val="24"/>
          <w:szCs w:val="24"/>
        </w:rPr>
        <w:t>нию с указанной в Приложении № 1</w:t>
      </w:r>
      <w:r w:rsidRPr="00C07DCC">
        <w:rPr>
          <w:rFonts w:ascii="Times New Roman" w:hAnsi="Times New Roman" w:cs="Times New Roman"/>
          <w:sz w:val="24"/>
          <w:szCs w:val="24"/>
        </w:rPr>
        <w:t>, Заказчик имеет право заменить объекты на аналогичные по протяжённости независимо от их количества и месторасположения, при этом цена Договора не подлежит изменению, дополнительного соглашения</w:t>
      </w:r>
      <w:proofErr w:type="gramEnd"/>
      <w:r w:rsidRPr="00C07DCC">
        <w:rPr>
          <w:rFonts w:ascii="Times New Roman" w:hAnsi="Times New Roman" w:cs="Times New Roman"/>
          <w:sz w:val="24"/>
          <w:szCs w:val="24"/>
        </w:rPr>
        <w:t xml:space="preserve"> к заключенному Договору не требуется.</w:t>
      </w:r>
    </w:p>
    <w:p w:rsidR="00B062E3" w:rsidRPr="00CC14C3" w:rsidRDefault="00B062E3" w:rsidP="00B062E3">
      <w:pPr>
        <w:pStyle w:val="Preformat"/>
        <w:ind w:firstLine="851"/>
        <w:jc w:val="both"/>
        <w:rPr>
          <w:rFonts w:ascii="Times New Roman" w:hAnsi="Times New Roman" w:cs="Times New Roman"/>
          <w:sz w:val="26"/>
          <w:szCs w:val="26"/>
        </w:rPr>
      </w:pPr>
    </w:p>
    <w:p w:rsidR="00B062E3" w:rsidRDefault="00B062E3" w:rsidP="00B062E3">
      <w:pPr>
        <w:pStyle w:val="afc"/>
        <w:jc w:val="both"/>
        <w:rPr>
          <w:rFonts w:ascii="Times New Roman" w:hAnsi="Times New Roman"/>
          <w:sz w:val="26"/>
          <w:szCs w:val="26"/>
        </w:rPr>
      </w:pPr>
      <w:r w:rsidRPr="00CC14C3">
        <w:rPr>
          <w:rFonts w:ascii="Times New Roman" w:hAnsi="Times New Roman"/>
          <w:b/>
          <w:sz w:val="26"/>
          <w:szCs w:val="26"/>
        </w:rPr>
        <w:lastRenderedPageBreak/>
        <w:t xml:space="preserve">3. Условия оплаты услуг: </w:t>
      </w:r>
      <w:r w:rsidRPr="00CC14C3">
        <w:rPr>
          <w:rFonts w:ascii="Times New Roman" w:hAnsi="Times New Roman"/>
          <w:sz w:val="26"/>
          <w:szCs w:val="26"/>
        </w:rPr>
        <w:t xml:space="preserve">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p>
    <w:p w:rsidR="00B062E3" w:rsidRPr="00CC14C3" w:rsidRDefault="00B062E3" w:rsidP="00B062E3">
      <w:pPr>
        <w:pStyle w:val="afc"/>
        <w:jc w:val="both"/>
        <w:rPr>
          <w:rFonts w:ascii="Times New Roman" w:hAnsi="Times New Roman"/>
          <w:sz w:val="26"/>
          <w:szCs w:val="26"/>
        </w:rPr>
      </w:pPr>
    </w:p>
    <w:p w:rsidR="00B062E3" w:rsidRDefault="00B062E3" w:rsidP="00B062E3">
      <w:pPr>
        <w:pStyle w:val="afc"/>
        <w:jc w:val="both"/>
        <w:rPr>
          <w:rFonts w:ascii="Times New Roman" w:hAnsi="Times New Roman"/>
          <w:sz w:val="26"/>
          <w:szCs w:val="26"/>
        </w:rPr>
      </w:pPr>
      <w:r w:rsidRPr="00CC14C3">
        <w:rPr>
          <w:rFonts w:ascii="Times New Roman" w:hAnsi="Times New Roman"/>
          <w:b/>
          <w:sz w:val="26"/>
          <w:szCs w:val="26"/>
        </w:rPr>
        <w:t>4. Срок оказания услуг</w:t>
      </w:r>
      <w:r w:rsidRPr="00CC14C3">
        <w:rPr>
          <w:rFonts w:ascii="Times New Roman" w:hAnsi="Times New Roman"/>
          <w:sz w:val="26"/>
          <w:szCs w:val="26"/>
        </w:rPr>
        <w:t>: 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p>
    <w:p w:rsidR="00B062E3" w:rsidRPr="00CC14C3" w:rsidRDefault="00B062E3" w:rsidP="00B062E3">
      <w:pPr>
        <w:pStyle w:val="afc"/>
        <w:jc w:val="both"/>
        <w:rPr>
          <w:rFonts w:ascii="Times New Roman" w:hAnsi="Times New Roman"/>
          <w:sz w:val="26"/>
          <w:szCs w:val="26"/>
        </w:rPr>
      </w:pPr>
    </w:p>
    <w:p w:rsidR="00B062E3" w:rsidRPr="00CC14C3" w:rsidRDefault="00B062E3" w:rsidP="00B062E3">
      <w:pPr>
        <w:pStyle w:val="afc"/>
        <w:jc w:val="both"/>
        <w:rPr>
          <w:rFonts w:ascii="Times New Roman" w:hAnsi="Times New Roman"/>
          <w:sz w:val="26"/>
          <w:szCs w:val="26"/>
        </w:rPr>
      </w:pPr>
      <w:r w:rsidRPr="00CC14C3">
        <w:rPr>
          <w:rFonts w:ascii="Times New Roman" w:hAnsi="Times New Roman"/>
          <w:b/>
          <w:sz w:val="26"/>
          <w:szCs w:val="26"/>
        </w:rPr>
        <w:t>5. Цель оказания услуг</w:t>
      </w:r>
      <w:r w:rsidRPr="00CC14C3">
        <w:rPr>
          <w:rFonts w:ascii="Times New Roman" w:hAnsi="Times New Roman"/>
          <w:sz w:val="26"/>
          <w:szCs w:val="26"/>
        </w:rPr>
        <w:t xml:space="preserve">: </w:t>
      </w:r>
      <w:proofErr w:type="gramStart"/>
      <w:r w:rsidRPr="00CC14C3">
        <w:rPr>
          <w:rFonts w:ascii="Times New Roman" w:hAnsi="Times New Roman"/>
          <w:sz w:val="26"/>
          <w:szCs w:val="26"/>
        </w:rPr>
        <w:t xml:space="preserve">Формирование и согласование документов,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внесение сведений о границах охранных зон объектов электросетевого хозяйства (зон с особыми условиями использования территории) в </w:t>
      </w:r>
      <w:r>
        <w:rPr>
          <w:rFonts w:ascii="Times New Roman" w:hAnsi="Times New Roman"/>
          <w:sz w:val="26"/>
          <w:szCs w:val="26"/>
        </w:rPr>
        <w:t>ЕГРН</w:t>
      </w:r>
      <w:r w:rsidRPr="00CC14C3">
        <w:rPr>
          <w:rFonts w:ascii="Times New Roman" w:hAnsi="Times New Roman"/>
          <w:sz w:val="26"/>
          <w:szCs w:val="26"/>
        </w:rPr>
        <w:t>.</w:t>
      </w:r>
      <w:proofErr w:type="gramEnd"/>
    </w:p>
    <w:p w:rsidR="00B062E3" w:rsidRPr="00CC14C3" w:rsidRDefault="00B062E3" w:rsidP="00B062E3">
      <w:pPr>
        <w:pStyle w:val="afc"/>
        <w:jc w:val="both"/>
        <w:rPr>
          <w:rFonts w:ascii="Times New Roman" w:hAnsi="Times New Roman"/>
          <w:sz w:val="26"/>
          <w:szCs w:val="26"/>
        </w:rPr>
      </w:pPr>
    </w:p>
    <w:p w:rsidR="00B062E3" w:rsidRPr="00CC14C3" w:rsidRDefault="00B062E3" w:rsidP="00B062E3">
      <w:pPr>
        <w:pStyle w:val="afc"/>
        <w:jc w:val="both"/>
        <w:rPr>
          <w:rFonts w:ascii="Times New Roman" w:hAnsi="Times New Roman"/>
          <w:b/>
          <w:sz w:val="26"/>
          <w:szCs w:val="26"/>
        </w:rPr>
      </w:pPr>
      <w:r w:rsidRPr="00CC14C3">
        <w:rPr>
          <w:rFonts w:ascii="Times New Roman" w:hAnsi="Times New Roman"/>
          <w:b/>
          <w:sz w:val="26"/>
          <w:szCs w:val="26"/>
        </w:rPr>
        <w:t>6. Нормативные документы:</w:t>
      </w:r>
    </w:p>
    <w:p w:rsidR="00B062E3" w:rsidRPr="00CC14C3" w:rsidRDefault="00B062E3" w:rsidP="00B062E3">
      <w:pPr>
        <w:pStyle w:val="afc"/>
        <w:jc w:val="both"/>
        <w:rPr>
          <w:rFonts w:ascii="Times New Roman" w:hAnsi="Times New Roman"/>
          <w:sz w:val="26"/>
          <w:szCs w:val="26"/>
        </w:rPr>
      </w:pPr>
      <w:r w:rsidRPr="00CC14C3">
        <w:rPr>
          <w:rFonts w:ascii="Times New Roman" w:hAnsi="Times New Roman"/>
          <w:sz w:val="26"/>
          <w:szCs w:val="26"/>
        </w:rPr>
        <w:t xml:space="preserve">      ●   Гражданский кодекс Российской Федерации;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Земельный кодекс Российской Федерации;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Закон от 13.07.2015 г. № 218-ФЗ «О государственной регистрации недвижимости»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Закон от 24.07.2007г. № 221-ФЗ «О кадастровой деятельности»;</w:t>
      </w:r>
    </w:p>
    <w:p w:rsidR="00B062E3" w:rsidRPr="00CC14C3" w:rsidRDefault="00B062E3" w:rsidP="00B062E3">
      <w:pPr>
        <w:pStyle w:val="1"/>
        <w:numPr>
          <w:ilvl w:val="0"/>
          <w:numId w:val="16"/>
        </w:numPr>
        <w:jc w:val="both"/>
        <w:rPr>
          <w:b w:val="0"/>
          <w:bCs w:val="0"/>
          <w:sz w:val="26"/>
          <w:szCs w:val="26"/>
        </w:rPr>
      </w:pPr>
      <w:r w:rsidRPr="00CC14C3">
        <w:rPr>
          <w:b w:val="0"/>
          <w:bCs w:val="0"/>
          <w:sz w:val="26"/>
          <w:szCs w:val="26"/>
        </w:rPr>
        <w:t>Закон от 13.07.2015 г. № 252-ФЗ «О внесении изменений в Земельный кодекс Российской Федерации и отдельные законодательные акты Российской Федерации»;</w:t>
      </w:r>
    </w:p>
    <w:p w:rsidR="00B062E3" w:rsidRPr="00CC14C3" w:rsidRDefault="00B062E3" w:rsidP="00B062E3">
      <w:pPr>
        <w:pStyle w:val="1"/>
        <w:numPr>
          <w:ilvl w:val="0"/>
          <w:numId w:val="16"/>
        </w:numPr>
        <w:jc w:val="both"/>
        <w:rPr>
          <w:b w:val="0"/>
          <w:bCs w:val="0"/>
          <w:sz w:val="26"/>
          <w:szCs w:val="26"/>
        </w:rPr>
      </w:pPr>
      <w:r w:rsidRPr="00CC14C3">
        <w:rPr>
          <w:b w:val="0"/>
          <w:bCs w:val="0"/>
          <w:sz w:val="26"/>
          <w:szCs w:val="26"/>
        </w:rPr>
        <w:t>Закон от 03.08.2019 г. № 342-ФЗ «О внесении изменений в Градостроительный кодекс Российской Федерации и отдельные законодательные акты Российской Федерации»;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Постановление Правительства РФ № 160 от 24 февраля 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Постановление Правительства РФ № 736 от 26 августа 2013г. «О некоторых вопросах установления охранных зон объектов электросетевого хозяйства»;</w:t>
      </w:r>
    </w:p>
    <w:p w:rsidR="00B062E3" w:rsidRPr="00B30210"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 xml:space="preserve">Постановление Правительства РФ № 444 от 17 мая 2016г. «О внесении изменений в </w:t>
      </w:r>
      <w:r w:rsidRPr="00B30210">
        <w:rPr>
          <w:rFonts w:ascii="Times New Roman" w:hAnsi="Times New Roman"/>
          <w:sz w:val="26"/>
          <w:szCs w:val="26"/>
        </w:rPr>
        <w:t xml:space="preserve">некоторые нормативные акты Правительства Российской Федерации»; </w:t>
      </w:r>
    </w:p>
    <w:p w:rsidR="006D0191" w:rsidRPr="00B30210" w:rsidRDefault="006D0191" w:rsidP="006D0191">
      <w:pPr>
        <w:pStyle w:val="afc"/>
        <w:numPr>
          <w:ilvl w:val="0"/>
          <w:numId w:val="16"/>
        </w:numPr>
        <w:jc w:val="both"/>
        <w:rPr>
          <w:rFonts w:ascii="Times New Roman" w:hAnsi="Times New Roman"/>
          <w:sz w:val="26"/>
          <w:szCs w:val="26"/>
        </w:rPr>
      </w:pPr>
      <w:r w:rsidRPr="00B30210">
        <w:rPr>
          <w:rFonts w:ascii="Times New Roman" w:hAnsi="Times New Roman"/>
          <w:sz w:val="26"/>
          <w:szCs w:val="26"/>
        </w:rPr>
        <w:t>Постановление Правительства РФ № 270 от 18 февраля 2023г. «О некоторых вопросах использования земельных участков, расположенных в границах охранных зон объектов электросетевого хозяйства»;</w:t>
      </w:r>
    </w:p>
    <w:p w:rsidR="00B062E3" w:rsidRPr="00CC14C3" w:rsidRDefault="00B062E3" w:rsidP="00B062E3">
      <w:pPr>
        <w:pStyle w:val="af2"/>
        <w:numPr>
          <w:ilvl w:val="0"/>
          <w:numId w:val="16"/>
        </w:numPr>
        <w:jc w:val="both"/>
        <w:rPr>
          <w:sz w:val="26"/>
          <w:szCs w:val="26"/>
        </w:rPr>
      </w:pPr>
      <w:r w:rsidRPr="00B30210">
        <w:rPr>
          <w:sz w:val="26"/>
          <w:szCs w:val="26"/>
        </w:rPr>
        <w:t xml:space="preserve">Приказ Ростехнадзора от 17.01.2013 N 9 «Об утверждении Порядка согласования Федеральной службой по экологическому, технологическому и атомному надзору </w:t>
      </w:r>
      <w:r w:rsidRPr="00CC14C3">
        <w:rPr>
          <w:sz w:val="26"/>
          <w:szCs w:val="26"/>
        </w:rPr>
        <w:t>границ охранных зон в отношении объектов электросетевого хозяйства»;</w:t>
      </w:r>
    </w:p>
    <w:p w:rsidR="00B062E3" w:rsidRDefault="00B062E3" w:rsidP="00B062E3">
      <w:pPr>
        <w:pStyle w:val="afc"/>
        <w:numPr>
          <w:ilvl w:val="0"/>
          <w:numId w:val="16"/>
        </w:numPr>
        <w:jc w:val="both"/>
        <w:rPr>
          <w:rFonts w:ascii="Times New Roman" w:hAnsi="Times New Roman"/>
          <w:sz w:val="26"/>
          <w:szCs w:val="26"/>
        </w:rPr>
      </w:pPr>
      <w:proofErr w:type="gramStart"/>
      <w:r w:rsidRPr="00CC14C3">
        <w:rPr>
          <w:rFonts w:ascii="Times New Roman" w:hAnsi="Times New Roman"/>
          <w:sz w:val="26"/>
          <w:szCs w:val="26"/>
        </w:rPr>
        <w:t>Приказ</w:t>
      </w:r>
      <w:r w:rsidRPr="00CC14C3">
        <w:rPr>
          <w:sz w:val="26"/>
          <w:szCs w:val="26"/>
        </w:rPr>
        <w:t xml:space="preserve"> </w:t>
      </w:r>
      <w:r w:rsidRPr="00CC14C3">
        <w:rPr>
          <w:rFonts w:ascii="Times New Roman" w:hAnsi="Times New Roman"/>
          <w:sz w:val="26"/>
          <w:szCs w:val="26"/>
        </w:rPr>
        <w:t>Минэкономразвития России от 23 ноября 2018 № 650</w:t>
      </w:r>
      <w:r w:rsidRPr="00CC14C3">
        <w:rPr>
          <w:sz w:val="26"/>
          <w:szCs w:val="26"/>
        </w:rPr>
        <w:t xml:space="preserve"> </w:t>
      </w:r>
      <w:r w:rsidRPr="00CC14C3">
        <w:rPr>
          <w:rFonts w:ascii="Times New Roman" w:hAnsi="Times New Roman"/>
          <w:sz w:val="26"/>
          <w:szCs w:val="26"/>
        </w:rPr>
        <w:t>«Об установлении формы графического описания местоположения границ населенных пунктов, территориальных зон, особо охраняемых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территорий, зон с особыми условиями использования территории, формату электронного</w:t>
      </w:r>
      <w:proofErr w:type="gramEnd"/>
      <w:r w:rsidRPr="00CC14C3">
        <w:rPr>
          <w:rFonts w:ascii="Times New Roman" w:hAnsi="Times New Roman"/>
          <w:sz w:val="26"/>
          <w:szCs w:val="26"/>
        </w:rPr>
        <w:t xml:space="preserve"> документа, содержащего сведения о границах населенных пунктов, территориальных зон, особо охраняемых территорий, зон с особыми условиями использования территории, и о признании утратившими силу </w:t>
      </w:r>
      <w:r w:rsidRPr="00CC14C3">
        <w:rPr>
          <w:rFonts w:ascii="Times New Roman" w:hAnsi="Times New Roman"/>
          <w:sz w:val="26"/>
          <w:szCs w:val="26"/>
        </w:rPr>
        <w:lastRenderedPageBreak/>
        <w:t xml:space="preserve">приказов Минэкономразвития России от 23 марта 2016г. № 163 и от </w:t>
      </w:r>
      <w:r w:rsidRPr="00CC14C3">
        <w:rPr>
          <w:rFonts w:ascii="Times New Roman" w:hAnsi="Times New Roman"/>
          <w:sz w:val="26"/>
          <w:szCs w:val="26"/>
        </w:rPr>
        <w:br/>
        <w:t>4 мая 2018 № 236</w:t>
      </w:r>
      <w:r>
        <w:rPr>
          <w:rFonts w:ascii="Times New Roman" w:hAnsi="Times New Roman"/>
          <w:sz w:val="26"/>
          <w:szCs w:val="26"/>
        </w:rPr>
        <w:t xml:space="preserve">, до момента вступления в силу Приказа Росреестра от 26.07.2022 № </w:t>
      </w:r>
      <w:proofErr w:type="gramStart"/>
      <w:r>
        <w:rPr>
          <w:rFonts w:ascii="Times New Roman" w:hAnsi="Times New Roman"/>
          <w:sz w:val="26"/>
          <w:szCs w:val="26"/>
        </w:rPr>
        <w:t>П</w:t>
      </w:r>
      <w:proofErr w:type="gramEnd"/>
      <w:r>
        <w:rPr>
          <w:rFonts w:ascii="Times New Roman" w:hAnsi="Times New Roman"/>
          <w:sz w:val="26"/>
          <w:szCs w:val="26"/>
        </w:rPr>
        <w:t>/0292</w:t>
      </w:r>
      <w:r w:rsidRPr="00CC14C3">
        <w:rPr>
          <w:rFonts w:ascii="Times New Roman" w:hAnsi="Times New Roman"/>
          <w:sz w:val="26"/>
          <w:szCs w:val="26"/>
        </w:rPr>
        <w:t>;</w:t>
      </w:r>
    </w:p>
    <w:p w:rsidR="00B062E3" w:rsidRPr="00B2696B" w:rsidRDefault="00B062E3" w:rsidP="00B062E3">
      <w:pPr>
        <w:pStyle w:val="afc"/>
        <w:numPr>
          <w:ilvl w:val="0"/>
          <w:numId w:val="16"/>
        </w:numPr>
        <w:jc w:val="both"/>
        <w:rPr>
          <w:rFonts w:ascii="Times New Roman" w:hAnsi="Times New Roman"/>
          <w:sz w:val="26"/>
          <w:szCs w:val="26"/>
        </w:rPr>
      </w:pPr>
      <w:r w:rsidRPr="00B2696B">
        <w:rPr>
          <w:rFonts w:ascii="Times New Roman" w:hAnsi="Times New Roman"/>
          <w:sz w:val="26"/>
          <w:szCs w:val="26"/>
        </w:rPr>
        <w:t xml:space="preserve">Приказ Росреестра от 26.07.2022 N </w:t>
      </w:r>
      <w:proofErr w:type="gramStart"/>
      <w:r w:rsidRPr="00B2696B">
        <w:rPr>
          <w:rFonts w:ascii="Times New Roman" w:hAnsi="Times New Roman"/>
          <w:sz w:val="26"/>
          <w:szCs w:val="26"/>
        </w:rPr>
        <w:t>П</w:t>
      </w:r>
      <w:proofErr w:type="gramEnd"/>
      <w:r w:rsidRPr="00B2696B">
        <w:rPr>
          <w:rFonts w:ascii="Times New Roman" w:hAnsi="Times New Roman"/>
          <w:sz w:val="26"/>
          <w:szCs w:val="26"/>
        </w:rPr>
        <w:t>/0292</w:t>
      </w:r>
      <w:r>
        <w:rPr>
          <w:rFonts w:ascii="Times New Roman" w:hAnsi="Times New Roman"/>
          <w:sz w:val="26"/>
          <w:szCs w:val="26"/>
        </w:rPr>
        <w:t xml:space="preserve"> «</w:t>
      </w:r>
      <w:r w:rsidRPr="00B2696B">
        <w:rPr>
          <w:rFonts w:ascii="Times New Roman" w:hAnsi="Times New Roman"/>
          <w:sz w:val="26"/>
          <w:szCs w:val="26"/>
        </w:rPr>
        <w:t>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w:t>
      </w:r>
      <w:r>
        <w:rPr>
          <w:rFonts w:ascii="Times New Roman" w:hAnsi="Times New Roman"/>
          <w:sz w:val="26"/>
          <w:szCs w:val="26"/>
        </w:rPr>
        <w:t>овиями использования территории», с момента вступления в силу.</w:t>
      </w:r>
    </w:p>
    <w:p w:rsidR="00B062E3" w:rsidRPr="00CC14C3" w:rsidRDefault="00B062E3" w:rsidP="00B062E3">
      <w:pPr>
        <w:pStyle w:val="af2"/>
        <w:numPr>
          <w:ilvl w:val="0"/>
          <w:numId w:val="16"/>
        </w:numPr>
        <w:jc w:val="both"/>
        <w:rPr>
          <w:sz w:val="26"/>
          <w:szCs w:val="26"/>
        </w:rPr>
      </w:pPr>
      <w:r w:rsidRPr="00CC14C3">
        <w:rPr>
          <w:sz w:val="26"/>
          <w:szCs w:val="26"/>
        </w:rPr>
        <w:t xml:space="preserve">Приказ Росреестра от 04.09.2020 N </w:t>
      </w:r>
      <w:proofErr w:type="gramStart"/>
      <w:r w:rsidRPr="00CC14C3">
        <w:rPr>
          <w:sz w:val="26"/>
          <w:szCs w:val="26"/>
        </w:rPr>
        <w:t>П</w:t>
      </w:r>
      <w:proofErr w:type="gramEnd"/>
      <w:r w:rsidRPr="00CC14C3">
        <w:rPr>
          <w:sz w:val="26"/>
          <w:szCs w:val="26"/>
        </w:rPr>
        <w:t>/0329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Основные положения об опорной межевой сети. ЕСДзем.02-06005-02,М, 2002</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Инструкция по топографическим съемкам в масштабах 1:5000-1:500 (ГКИНП-02-033-83) утверждена ГУГК 05.10.79г. (с изменениями 1982г.)</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Инструкция по топографическим съемкам в масштабах 1:10000-1:25000. Полевые работы; М. Недра, 1978.</w:t>
      </w:r>
    </w:p>
    <w:p w:rsidR="00B062E3" w:rsidRPr="00CC14C3" w:rsidRDefault="00B062E3" w:rsidP="00B062E3">
      <w:pPr>
        <w:pStyle w:val="afc"/>
        <w:jc w:val="both"/>
        <w:rPr>
          <w:rFonts w:ascii="Times New Roman" w:hAnsi="Times New Roman"/>
          <w:sz w:val="26"/>
          <w:szCs w:val="26"/>
        </w:rPr>
      </w:pPr>
    </w:p>
    <w:p w:rsidR="00B062E3" w:rsidRPr="00CC14C3" w:rsidRDefault="00B062E3" w:rsidP="00B062E3">
      <w:pPr>
        <w:pStyle w:val="afc"/>
        <w:jc w:val="both"/>
        <w:rPr>
          <w:rFonts w:ascii="Times New Roman" w:hAnsi="Times New Roman"/>
          <w:b/>
          <w:sz w:val="26"/>
          <w:szCs w:val="26"/>
        </w:rPr>
      </w:pPr>
      <w:r>
        <w:rPr>
          <w:rFonts w:ascii="Times New Roman" w:hAnsi="Times New Roman"/>
          <w:b/>
          <w:sz w:val="26"/>
          <w:szCs w:val="26"/>
        </w:rPr>
        <w:t>7</w:t>
      </w:r>
      <w:r w:rsidRPr="00CC14C3">
        <w:rPr>
          <w:rFonts w:ascii="Times New Roman" w:hAnsi="Times New Roman"/>
          <w:b/>
          <w:sz w:val="26"/>
          <w:szCs w:val="26"/>
        </w:rPr>
        <w:t>. Требования к оказанию услуг:</w:t>
      </w:r>
    </w:p>
    <w:p w:rsidR="00B062E3" w:rsidRDefault="00B062E3" w:rsidP="00B062E3">
      <w:pPr>
        <w:pStyle w:val="afc"/>
        <w:ind w:firstLine="708"/>
        <w:jc w:val="both"/>
        <w:rPr>
          <w:rFonts w:ascii="Times New Roman" w:hAnsi="Times New Roman"/>
          <w:color w:val="000000" w:themeColor="text1"/>
          <w:sz w:val="26"/>
          <w:szCs w:val="26"/>
        </w:rPr>
      </w:pPr>
      <w:r>
        <w:rPr>
          <w:rFonts w:ascii="Times New Roman" w:hAnsi="Times New Roman"/>
          <w:sz w:val="26"/>
          <w:szCs w:val="26"/>
        </w:rPr>
        <w:t>7</w:t>
      </w:r>
      <w:r w:rsidRPr="00CC14C3">
        <w:rPr>
          <w:rFonts w:ascii="Times New Roman" w:hAnsi="Times New Roman"/>
          <w:sz w:val="26"/>
          <w:szCs w:val="26"/>
        </w:rPr>
        <w:t xml:space="preserve">.1. </w:t>
      </w:r>
      <w:r w:rsidRPr="00EE6866">
        <w:rPr>
          <w:rFonts w:ascii="Times New Roman" w:hAnsi="Times New Roman"/>
          <w:color w:val="000000" w:themeColor="text1"/>
          <w:sz w:val="26"/>
          <w:szCs w:val="26"/>
        </w:rPr>
        <w:t>При определении координат характерных точек границ зон с особыми условиями использования территорий (границ охранных зон объектов электросетевого хозяйства), Исполнитель руководствуется требованиями к точности определения координат, установленными нормативно – правовым актом, действующим на момент установления охранных зон. По итогам выполнения геодезических измерений Исполнитель получает необходимые данные для формирования описаний местоположения границ охранных зон. Характерные точки должны быть отсняты на каждой опоре ВЛ.</w:t>
      </w:r>
    </w:p>
    <w:p w:rsidR="00B062E3" w:rsidRPr="00255955" w:rsidRDefault="00B062E3" w:rsidP="00B062E3">
      <w:pPr>
        <w:pStyle w:val="afc"/>
        <w:ind w:firstLine="708"/>
        <w:jc w:val="both"/>
        <w:rPr>
          <w:rFonts w:ascii="Times New Roman" w:hAnsi="Times New Roman"/>
          <w:color w:val="000000" w:themeColor="text1"/>
          <w:sz w:val="26"/>
          <w:szCs w:val="26"/>
        </w:rPr>
      </w:pPr>
      <w:r w:rsidRPr="00255955">
        <w:rPr>
          <w:rFonts w:ascii="Times New Roman" w:hAnsi="Times New Roman"/>
          <w:color w:val="000000" w:themeColor="text1"/>
          <w:sz w:val="26"/>
          <w:szCs w:val="26"/>
        </w:rPr>
        <w:t>Услуги оказываются в системах координат, принятых для территорий.</w:t>
      </w:r>
    </w:p>
    <w:p w:rsidR="00B062E3" w:rsidRPr="00B30210" w:rsidRDefault="00B062E3" w:rsidP="00B062E3">
      <w:pPr>
        <w:ind w:firstLine="708"/>
        <w:jc w:val="both"/>
        <w:rPr>
          <w:sz w:val="26"/>
          <w:szCs w:val="26"/>
        </w:rPr>
      </w:pPr>
      <w:r>
        <w:rPr>
          <w:sz w:val="26"/>
          <w:szCs w:val="26"/>
        </w:rPr>
        <w:t>7</w:t>
      </w:r>
      <w:r w:rsidRPr="00CC14C3">
        <w:rPr>
          <w:sz w:val="26"/>
          <w:szCs w:val="26"/>
        </w:rPr>
        <w:t xml:space="preserve">.2. Формат электронного документа, содержащего сведения о границах охранной зоны,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(далее – ЕГРН), осуществления кадастрового учета и кадастровой </w:t>
      </w:r>
      <w:r w:rsidRPr="00B30210">
        <w:rPr>
          <w:sz w:val="26"/>
          <w:szCs w:val="26"/>
        </w:rPr>
        <w:t>деятельности на момент внесения сведений о границах охранных зон в ЕГРН.</w:t>
      </w:r>
    </w:p>
    <w:p w:rsidR="00B062E3" w:rsidRPr="00B30210" w:rsidRDefault="00B062E3" w:rsidP="00B062E3">
      <w:pPr>
        <w:pStyle w:val="afc"/>
        <w:ind w:firstLine="708"/>
        <w:jc w:val="both"/>
        <w:rPr>
          <w:rFonts w:ascii="Times New Roman" w:hAnsi="Times New Roman"/>
          <w:sz w:val="26"/>
          <w:szCs w:val="26"/>
        </w:rPr>
      </w:pPr>
      <w:r w:rsidRPr="00B30210">
        <w:rPr>
          <w:rFonts w:ascii="Times New Roman" w:hAnsi="Times New Roman"/>
          <w:sz w:val="26"/>
          <w:szCs w:val="26"/>
        </w:rPr>
        <w:t xml:space="preserve">7.3. </w:t>
      </w:r>
      <w:proofErr w:type="gramStart"/>
      <w:r w:rsidRPr="00B30210">
        <w:rPr>
          <w:rFonts w:ascii="Times New Roman" w:hAnsi="Times New Roman"/>
          <w:sz w:val="26"/>
          <w:szCs w:val="26"/>
        </w:rPr>
        <w:t>Согласование Исполнителем границ охранных зон объектов электросетевого хозяйства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Ростехнадзора от 17.01.2013 № 9 «Об утверждении Порядка согласования Федеральной службой по экологическому, технологическому</w:t>
      </w:r>
      <w:proofErr w:type="gramEnd"/>
      <w:r w:rsidRPr="00B30210">
        <w:rPr>
          <w:rFonts w:ascii="Times New Roman" w:hAnsi="Times New Roman"/>
          <w:sz w:val="26"/>
          <w:szCs w:val="26"/>
        </w:rPr>
        <w:t xml:space="preserve"> и </w:t>
      </w:r>
      <w:r w:rsidRPr="00B30210">
        <w:rPr>
          <w:rFonts w:ascii="Times New Roman" w:hAnsi="Times New Roman"/>
          <w:sz w:val="26"/>
          <w:szCs w:val="26"/>
        </w:rPr>
        <w:lastRenderedPageBreak/>
        <w:t xml:space="preserve">атомному надзору границ охранных зон в отношении объектов электросетевого хозяйства».  </w:t>
      </w:r>
    </w:p>
    <w:p w:rsidR="00B062E3" w:rsidRPr="00B30210" w:rsidRDefault="00B062E3" w:rsidP="00B062E3">
      <w:pPr>
        <w:autoSpaceDE w:val="0"/>
        <w:autoSpaceDN w:val="0"/>
        <w:adjustRightInd w:val="0"/>
        <w:ind w:firstLine="708"/>
        <w:jc w:val="both"/>
        <w:rPr>
          <w:sz w:val="26"/>
          <w:szCs w:val="26"/>
        </w:rPr>
      </w:pPr>
      <w:r w:rsidRPr="00B30210">
        <w:rPr>
          <w:sz w:val="26"/>
          <w:szCs w:val="26"/>
        </w:rPr>
        <w:t xml:space="preserve">7.4. </w:t>
      </w:r>
      <w:proofErr w:type="gramStart"/>
      <w:r w:rsidRPr="00B30210">
        <w:rPr>
          <w:sz w:val="26"/>
          <w:szCs w:val="26"/>
        </w:rPr>
        <w:t>В целях согласования с территориальным органом Ростехнадзора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ее границ в формате, утвержденном действующим законодательством на момент согласования,  с отображением границы охранной зоны (подлинник и копию), а также</w:t>
      </w:r>
      <w:proofErr w:type="gramEnd"/>
      <w:r w:rsidRPr="00B30210">
        <w:rPr>
          <w:sz w:val="26"/>
          <w:szCs w:val="26"/>
        </w:rPr>
        <w:t xml:space="preserve">, по требованию Заказчика,  подготавливает на бумажном носителе документ,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 </w:t>
      </w:r>
    </w:p>
    <w:p w:rsidR="00B062E3" w:rsidRPr="00B30210" w:rsidRDefault="00B062E3" w:rsidP="00B062E3">
      <w:pPr>
        <w:autoSpaceDE w:val="0"/>
        <w:autoSpaceDN w:val="0"/>
        <w:adjustRightInd w:val="0"/>
        <w:jc w:val="both"/>
        <w:rPr>
          <w:sz w:val="26"/>
          <w:szCs w:val="26"/>
        </w:rPr>
      </w:pPr>
      <w:r w:rsidRPr="00B30210">
        <w:rPr>
          <w:sz w:val="26"/>
          <w:szCs w:val="26"/>
        </w:rPr>
        <w:t>Заказчик представляет Исполнителю:</w:t>
      </w:r>
    </w:p>
    <w:p w:rsidR="00B062E3" w:rsidRPr="00B30210" w:rsidRDefault="00B062E3" w:rsidP="00B062E3">
      <w:pPr>
        <w:autoSpaceDE w:val="0"/>
        <w:autoSpaceDN w:val="0"/>
        <w:adjustRightInd w:val="0"/>
        <w:jc w:val="both"/>
        <w:outlineLvl w:val="0"/>
        <w:rPr>
          <w:sz w:val="26"/>
          <w:szCs w:val="26"/>
        </w:rPr>
      </w:pPr>
      <w:r w:rsidRPr="00B30210">
        <w:rPr>
          <w:sz w:val="26"/>
          <w:szCs w:val="26"/>
        </w:rPr>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ОЭСХ;</w:t>
      </w:r>
    </w:p>
    <w:p w:rsidR="00B062E3" w:rsidRPr="00B30210" w:rsidRDefault="00B062E3" w:rsidP="00B062E3">
      <w:pPr>
        <w:autoSpaceDE w:val="0"/>
        <w:autoSpaceDN w:val="0"/>
        <w:adjustRightInd w:val="0"/>
        <w:jc w:val="both"/>
        <w:outlineLvl w:val="0"/>
        <w:rPr>
          <w:sz w:val="26"/>
          <w:szCs w:val="26"/>
        </w:rPr>
      </w:pPr>
      <w:r w:rsidRPr="00B30210">
        <w:rPr>
          <w:sz w:val="26"/>
          <w:szCs w:val="26"/>
        </w:rPr>
        <w:t xml:space="preserve"> - информацию о технических характеристиках ОЭСХ, в </w:t>
      </w:r>
      <w:proofErr w:type="gramStart"/>
      <w:r w:rsidRPr="00B30210">
        <w:rPr>
          <w:sz w:val="26"/>
          <w:szCs w:val="26"/>
        </w:rPr>
        <w:t>отношении</w:t>
      </w:r>
      <w:proofErr w:type="gramEnd"/>
      <w:r w:rsidRPr="00B30210">
        <w:rPr>
          <w:sz w:val="26"/>
          <w:szCs w:val="26"/>
        </w:rPr>
        <w:t xml:space="preserve"> которого устанавливается охранная зона.</w:t>
      </w:r>
    </w:p>
    <w:p w:rsidR="00B062E3" w:rsidRPr="00B30210" w:rsidRDefault="00B062E3" w:rsidP="00B062E3">
      <w:pPr>
        <w:autoSpaceDE w:val="0"/>
        <w:autoSpaceDN w:val="0"/>
        <w:adjustRightInd w:val="0"/>
        <w:jc w:val="both"/>
        <w:rPr>
          <w:sz w:val="26"/>
          <w:szCs w:val="26"/>
        </w:rPr>
      </w:pPr>
    </w:p>
    <w:p w:rsidR="00B062E3" w:rsidRPr="00B30210" w:rsidRDefault="00B062E3" w:rsidP="00B062E3">
      <w:pPr>
        <w:pStyle w:val="afc"/>
        <w:rPr>
          <w:rFonts w:ascii="Times New Roman" w:hAnsi="Times New Roman"/>
          <w:b/>
          <w:sz w:val="26"/>
          <w:szCs w:val="26"/>
        </w:rPr>
      </w:pPr>
      <w:r w:rsidRPr="00B30210">
        <w:rPr>
          <w:rFonts w:ascii="Times New Roman" w:hAnsi="Times New Roman"/>
          <w:b/>
          <w:sz w:val="26"/>
          <w:szCs w:val="26"/>
        </w:rPr>
        <w:t>8. Содержание услуг, оказываемых Исполнителем:</w:t>
      </w:r>
    </w:p>
    <w:p w:rsidR="00B062E3" w:rsidRPr="00B30210" w:rsidRDefault="00B062E3" w:rsidP="00B062E3">
      <w:pPr>
        <w:pStyle w:val="afc"/>
        <w:ind w:firstLine="708"/>
        <w:jc w:val="both"/>
        <w:rPr>
          <w:rFonts w:ascii="Times New Roman" w:hAnsi="Times New Roman"/>
          <w:sz w:val="26"/>
          <w:szCs w:val="26"/>
        </w:rPr>
      </w:pPr>
      <w:r w:rsidRPr="00B30210">
        <w:rPr>
          <w:rFonts w:ascii="Times New Roman" w:hAnsi="Times New Roman"/>
          <w:sz w:val="26"/>
          <w:szCs w:val="26"/>
        </w:rPr>
        <w:t xml:space="preserve">Данным разделом предусмотрены основные виды оказываемых услуг. </w:t>
      </w:r>
    </w:p>
    <w:p w:rsidR="00B062E3" w:rsidRPr="00B30210" w:rsidRDefault="00B062E3" w:rsidP="00B062E3">
      <w:pPr>
        <w:pStyle w:val="afc"/>
        <w:ind w:firstLine="708"/>
        <w:jc w:val="both"/>
        <w:rPr>
          <w:rFonts w:ascii="Times New Roman" w:hAnsi="Times New Roman"/>
          <w:sz w:val="26"/>
          <w:szCs w:val="26"/>
        </w:rPr>
      </w:pPr>
      <w:r w:rsidRPr="00B30210">
        <w:rPr>
          <w:rFonts w:ascii="Times New Roman" w:hAnsi="Times New Roman"/>
          <w:sz w:val="26"/>
          <w:szCs w:val="26"/>
        </w:rPr>
        <w:t>Перечень, содержание и способ оказания иных, необходимых для  достижения цели (п.5 настоящего Технического задания) услуг, Исполнителем определяется самостоятельно, по согласованию с Заказчиком (при необходимости):</w:t>
      </w:r>
    </w:p>
    <w:p w:rsidR="00B062E3" w:rsidRPr="00CC14C3" w:rsidRDefault="00B062E3" w:rsidP="00B062E3">
      <w:pPr>
        <w:ind w:firstLine="708"/>
        <w:jc w:val="both"/>
        <w:rPr>
          <w:bCs/>
          <w:sz w:val="26"/>
          <w:szCs w:val="26"/>
        </w:rPr>
      </w:pPr>
      <w:r>
        <w:rPr>
          <w:bCs/>
          <w:sz w:val="26"/>
          <w:szCs w:val="26"/>
        </w:rPr>
        <w:t>8</w:t>
      </w:r>
      <w:r w:rsidRPr="00CC14C3">
        <w:rPr>
          <w:bCs/>
          <w:sz w:val="26"/>
          <w:szCs w:val="26"/>
        </w:rPr>
        <w:t>.1. Анализ представленных Заказчиком исходных документов и материалов, включая:</w:t>
      </w:r>
    </w:p>
    <w:p w:rsidR="00B062E3" w:rsidRPr="00CC14C3" w:rsidRDefault="00B062E3" w:rsidP="00B062E3">
      <w:pPr>
        <w:ind w:firstLine="708"/>
        <w:jc w:val="both"/>
        <w:rPr>
          <w:bCs/>
          <w:sz w:val="26"/>
          <w:szCs w:val="26"/>
        </w:rPr>
      </w:pPr>
      <w:r w:rsidRPr="00CC14C3">
        <w:rPr>
          <w:bCs/>
          <w:sz w:val="26"/>
          <w:szCs w:val="26"/>
        </w:rPr>
        <w:t xml:space="preserve">- </w:t>
      </w:r>
      <w:r w:rsidRPr="00CC14C3">
        <w:rPr>
          <w:sz w:val="26"/>
          <w:szCs w:val="26"/>
        </w:rPr>
        <w:t xml:space="preserve">документов, подтверждающие право собственности или иное законное основание владения </w:t>
      </w:r>
      <w:r>
        <w:rPr>
          <w:sz w:val="26"/>
          <w:szCs w:val="26"/>
        </w:rPr>
        <w:t>ОЭСХ</w:t>
      </w:r>
      <w:r w:rsidRPr="00CC14C3">
        <w:rPr>
          <w:sz w:val="26"/>
          <w:szCs w:val="26"/>
        </w:rPr>
        <w:t xml:space="preserve">, техническую документацию на </w:t>
      </w:r>
      <w:r>
        <w:rPr>
          <w:sz w:val="26"/>
          <w:szCs w:val="26"/>
        </w:rPr>
        <w:t>ОЭСХ</w:t>
      </w:r>
      <w:r w:rsidRPr="00CC14C3">
        <w:rPr>
          <w:sz w:val="26"/>
          <w:szCs w:val="26"/>
        </w:rPr>
        <w:t xml:space="preserve"> (технич</w:t>
      </w:r>
      <w:r>
        <w:rPr>
          <w:sz w:val="26"/>
          <w:szCs w:val="26"/>
        </w:rPr>
        <w:t xml:space="preserve">еские паспорта, </w:t>
      </w:r>
      <w:proofErr w:type="spellStart"/>
      <w:r>
        <w:rPr>
          <w:sz w:val="26"/>
          <w:szCs w:val="26"/>
        </w:rPr>
        <w:t>поопорные</w:t>
      </w:r>
      <w:proofErr w:type="spellEnd"/>
      <w:r>
        <w:rPr>
          <w:sz w:val="26"/>
          <w:szCs w:val="26"/>
        </w:rPr>
        <w:t xml:space="preserve"> схемы</w:t>
      </w:r>
      <w:r w:rsidRPr="00CC14C3">
        <w:rPr>
          <w:sz w:val="26"/>
          <w:szCs w:val="26"/>
        </w:rPr>
        <w:t xml:space="preserve"> и т.п., при наличии у Заказчика). Уточнение местоположения ОЭСХ, согласование порядка проведения полевых измерений и доступа к объектам кадастровых инженеров в этих целях, проведение инструктажа по мерам безопасности в ходе проведения мероприятий. </w:t>
      </w:r>
    </w:p>
    <w:p w:rsidR="00B062E3" w:rsidRPr="00CC14C3" w:rsidRDefault="00B062E3" w:rsidP="00B062E3">
      <w:pPr>
        <w:tabs>
          <w:tab w:val="decimal" w:pos="709"/>
        </w:tabs>
        <w:ind w:firstLine="709"/>
        <w:jc w:val="both"/>
        <w:rPr>
          <w:rFonts w:eastAsiaTheme="minorEastAsia"/>
          <w:sz w:val="26"/>
          <w:szCs w:val="26"/>
        </w:rPr>
      </w:pPr>
      <w:r>
        <w:rPr>
          <w:bCs/>
          <w:sz w:val="26"/>
          <w:szCs w:val="26"/>
        </w:rPr>
        <w:t>8</w:t>
      </w:r>
      <w:r w:rsidRPr="00CC14C3">
        <w:rPr>
          <w:bCs/>
          <w:sz w:val="26"/>
          <w:szCs w:val="26"/>
        </w:rPr>
        <w:t xml:space="preserve">.2. </w:t>
      </w:r>
      <w:r w:rsidRPr="00CC14C3">
        <w:rPr>
          <w:rFonts w:eastAsiaTheme="minorEastAsia"/>
          <w:sz w:val="26"/>
          <w:szCs w:val="26"/>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материалов ранее выполненных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Pr="00CC14C3">
        <w:rPr>
          <w:bCs/>
          <w:sz w:val="26"/>
          <w:szCs w:val="26"/>
        </w:rPr>
        <w:t>П</w:t>
      </w:r>
      <w:r w:rsidRPr="00CC14C3">
        <w:rPr>
          <w:color w:val="000000"/>
          <w:sz w:val="26"/>
          <w:szCs w:val="26"/>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Pr="00CC14C3">
        <w:rPr>
          <w:sz w:val="26"/>
          <w:szCs w:val="26"/>
        </w:rPr>
        <w:t>олучение у Заказчика услуг материалов, необходимых для представления в</w:t>
      </w:r>
      <w:r>
        <w:rPr>
          <w:sz w:val="26"/>
          <w:szCs w:val="26"/>
        </w:rPr>
        <w:t xml:space="preserve"> территориальное </w:t>
      </w:r>
      <w:r w:rsidRPr="00CC14C3">
        <w:rPr>
          <w:sz w:val="26"/>
          <w:szCs w:val="26"/>
        </w:rPr>
        <w:t>управление Ростехнадзора в целях согласования границ охранных зон (при необходимости).</w:t>
      </w:r>
    </w:p>
    <w:p w:rsidR="00B062E3" w:rsidRDefault="00B062E3" w:rsidP="00B062E3">
      <w:pPr>
        <w:ind w:firstLine="708"/>
        <w:jc w:val="both"/>
        <w:rPr>
          <w:color w:val="000000"/>
          <w:sz w:val="26"/>
          <w:szCs w:val="26"/>
        </w:rPr>
      </w:pPr>
      <w:r>
        <w:rPr>
          <w:color w:val="000000"/>
          <w:sz w:val="26"/>
          <w:szCs w:val="26"/>
        </w:rPr>
        <w:t>8</w:t>
      </w:r>
      <w:r w:rsidRPr="00CC14C3">
        <w:rPr>
          <w:color w:val="000000"/>
          <w:sz w:val="26"/>
          <w:szCs w:val="26"/>
        </w:rPr>
        <w:t xml:space="preserve">.3. </w:t>
      </w:r>
      <w:proofErr w:type="gramStart"/>
      <w:r w:rsidRPr="00CC14C3">
        <w:rPr>
          <w:color w:val="000000"/>
          <w:sz w:val="26"/>
          <w:szCs w:val="26"/>
        </w:rPr>
        <w:t xml:space="preserve">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w:t>
      </w:r>
      <w:r w:rsidRPr="00CC14C3">
        <w:rPr>
          <w:sz w:val="26"/>
          <w:szCs w:val="26"/>
        </w:rPr>
        <w:t xml:space="preserve">координат проекций на земную поверхность точек крепления крайних проводов к траверсам опор воздушных линий электропередачи, </w:t>
      </w:r>
      <w:r w:rsidRPr="00CC14C3">
        <w:rPr>
          <w:sz w:val="26"/>
          <w:szCs w:val="26"/>
        </w:rPr>
        <w:lastRenderedPageBreak/>
        <w:t xml:space="preserve">характерных точек границ распределительных устройств и подстанций и </w:t>
      </w:r>
      <w:r w:rsidRPr="00CC14C3">
        <w:rPr>
          <w:color w:val="000000"/>
          <w:sz w:val="26"/>
          <w:szCs w:val="26"/>
        </w:rPr>
        <w:t>характерных точек границ охранной зоны, с точностью, удовлетворяющей нормативным</w:t>
      </w:r>
      <w:proofErr w:type="gramEnd"/>
      <w:r w:rsidRPr="00CC14C3">
        <w:rPr>
          <w:color w:val="000000"/>
          <w:sz w:val="26"/>
          <w:szCs w:val="26"/>
        </w:rPr>
        <w:t xml:space="preserve"> требованиям к точности определения координат, в целях </w:t>
      </w:r>
      <w:proofErr w:type="gramStart"/>
      <w:r w:rsidRPr="00CC14C3">
        <w:rPr>
          <w:color w:val="000000"/>
          <w:sz w:val="26"/>
          <w:szCs w:val="26"/>
        </w:rPr>
        <w:t>определения местоположения границ охранных зон объектов</w:t>
      </w:r>
      <w:proofErr w:type="gramEnd"/>
      <w:r w:rsidRPr="00CC14C3">
        <w:rPr>
          <w:color w:val="000000"/>
          <w:sz w:val="26"/>
          <w:szCs w:val="26"/>
        </w:rPr>
        <w:t xml:space="preserve"> электросетевого хозяйства. </w:t>
      </w:r>
    </w:p>
    <w:p w:rsidR="00B062E3" w:rsidRDefault="00B062E3" w:rsidP="00B062E3">
      <w:pPr>
        <w:ind w:firstLine="708"/>
        <w:jc w:val="both"/>
        <w:rPr>
          <w:color w:val="000000"/>
          <w:sz w:val="26"/>
          <w:szCs w:val="26"/>
        </w:rPr>
      </w:pPr>
      <w:r w:rsidRPr="00CC14C3">
        <w:rPr>
          <w:color w:val="000000"/>
          <w:sz w:val="26"/>
          <w:szCs w:val="26"/>
        </w:rPr>
        <w:t>В</w:t>
      </w:r>
      <w:r w:rsidRPr="00CC14C3">
        <w:rPr>
          <w:sz w:val="26"/>
          <w:szCs w:val="26"/>
        </w:rPr>
        <w:t>ычисление площадей охранных зон объектов электросетевого хозяйства.</w:t>
      </w:r>
      <w:r w:rsidRPr="00CC14C3">
        <w:rPr>
          <w:color w:val="000000"/>
          <w:sz w:val="26"/>
          <w:szCs w:val="26"/>
        </w:rPr>
        <w:t xml:space="preserve"> </w:t>
      </w:r>
    </w:p>
    <w:p w:rsidR="00B062E3" w:rsidRPr="00CC14C3" w:rsidRDefault="00B062E3" w:rsidP="00B062E3">
      <w:pPr>
        <w:ind w:firstLine="708"/>
        <w:jc w:val="both"/>
        <w:rPr>
          <w:sz w:val="26"/>
          <w:szCs w:val="26"/>
        </w:rPr>
      </w:pPr>
      <w:proofErr w:type="gramStart"/>
      <w:r w:rsidRPr="00CC14C3">
        <w:rPr>
          <w:color w:val="000000"/>
          <w:sz w:val="26"/>
          <w:szCs w:val="26"/>
        </w:rPr>
        <w:t xml:space="preserve">Подготовка и согласование с Заказчиком схемы охранной зоны </w:t>
      </w:r>
      <w:r>
        <w:rPr>
          <w:color w:val="000000"/>
          <w:sz w:val="26"/>
          <w:szCs w:val="26"/>
        </w:rPr>
        <w:t>каждого ОЭСХ</w:t>
      </w:r>
      <w:r w:rsidRPr="00CC14C3">
        <w:rPr>
          <w:color w:val="000000"/>
          <w:sz w:val="26"/>
          <w:szCs w:val="26"/>
        </w:rPr>
        <w:t xml:space="preserve">,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w:t>
      </w:r>
      <w:r w:rsidRPr="00CC14C3">
        <w:rPr>
          <w:sz w:val="26"/>
          <w:szCs w:val="26"/>
        </w:rPr>
        <w:t xml:space="preserve">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w:t>
      </w:r>
      <w:r w:rsidRPr="00CC14C3">
        <w:rPr>
          <w:color w:val="000000"/>
          <w:sz w:val="26"/>
          <w:szCs w:val="26"/>
        </w:rPr>
        <w:t>а</w:t>
      </w:r>
      <w:proofErr w:type="gramEnd"/>
      <w:r w:rsidRPr="00CC14C3">
        <w:rPr>
          <w:color w:val="000000"/>
          <w:sz w:val="26"/>
          <w:szCs w:val="26"/>
        </w:rPr>
        <w:t xml:space="preserve"> также красными сплошными линиями должны быть нанесены границы охранной зоны и её характерные точки (с указанием их номеров). </w:t>
      </w:r>
      <w:r w:rsidRPr="00CC14C3">
        <w:rPr>
          <w:sz w:val="26"/>
          <w:szCs w:val="26"/>
        </w:rPr>
        <w:t>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 Заказчика</w:t>
      </w:r>
      <w:r w:rsidRPr="00704428">
        <w:rPr>
          <w:sz w:val="26"/>
          <w:szCs w:val="26"/>
        </w:rPr>
        <w:t xml:space="preserve"> или иным уполномоченным представителем РЭС</w:t>
      </w:r>
      <w:r w:rsidRPr="00CC14C3">
        <w:rPr>
          <w:sz w:val="26"/>
          <w:szCs w:val="26"/>
        </w:rPr>
        <w:t xml:space="preserve"> (путем ее визирования либо письмом о согласовании).</w:t>
      </w:r>
    </w:p>
    <w:p w:rsidR="00B062E3" w:rsidRPr="00B30210" w:rsidRDefault="00B062E3" w:rsidP="00B062E3">
      <w:pPr>
        <w:ind w:firstLine="708"/>
        <w:jc w:val="both"/>
        <w:rPr>
          <w:b/>
          <w:sz w:val="26"/>
          <w:szCs w:val="26"/>
        </w:rPr>
      </w:pPr>
      <w:r>
        <w:rPr>
          <w:color w:val="000000"/>
          <w:sz w:val="26"/>
          <w:szCs w:val="26"/>
        </w:rPr>
        <w:t>8</w:t>
      </w:r>
      <w:r w:rsidRPr="00CC14C3">
        <w:rPr>
          <w:color w:val="000000"/>
          <w:sz w:val="26"/>
          <w:szCs w:val="26"/>
        </w:rPr>
        <w:t>.4. Подготовка документов</w:t>
      </w:r>
      <w:r w:rsidRPr="00CC14C3">
        <w:rPr>
          <w:sz w:val="26"/>
          <w:szCs w:val="26"/>
        </w:rPr>
        <w:t xml:space="preserve">,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w:t>
      </w:r>
      <w:r w:rsidRPr="00CC14C3">
        <w:rPr>
          <w:sz w:val="26"/>
          <w:szCs w:val="26"/>
          <w:lang w:val="x-none" w:eastAsia="x-none"/>
        </w:rPr>
        <w:t>перечень координат характерных точек границ таких зон</w:t>
      </w:r>
      <w:r w:rsidRPr="00CC14C3">
        <w:rPr>
          <w:sz w:val="26"/>
          <w:szCs w:val="26"/>
        </w:rPr>
        <w:t xml:space="preserve"> в формате, </w:t>
      </w:r>
      <w:r w:rsidRPr="00CC14C3">
        <w:rPr>
          <w:sz w:val="26"/>
          <w:szCs w:val="26"/>
          <w:lang w:val="x-none" w:eastAsia="x-none"/>
        </w:rPr>
        <w:t xml:space="preserve">установленном действующим законодательством РФ на момент </w:t>
      </w:r>
      <w:r w:rsidRPr="00B30210">
        <w:rPr>
          <w:sz w:val="26"/>
          <w:szCs w:val="26"/>
          <w:lang w:val="x-none" w:eastAsia="x-none"/>
        </w:rPr>
        <w:t xml:space="preserve">внесения сведений о границах таких зонах в </w:t>
      </w:r>
      <w:r w:rsidRPr="00B30210">
        <w:rPr>
          <w:sz w:val="26"/>
          <w:szCs w:val="26"/>
        </w:rPr>
        <w:t>ЕГРН</w:t>
      </w:r>
      <w:r w:rsidRPr="00B30210">
        <w:rPr>
          <w:b/>
          <w:sz w:val="26"/>
          <w:szCs w:val="26"/>
        </w:rPr>
        <w:t>.</w:t>
      </w:r>
    </w:p>
    <w:p w:rsidR="00B062E3" w:rsidRPr="00B30210" w:rsidRDefault="00B062E3" w:rsidP="00B062E3">
      <w:pPr>
        <w:jc w:val="both"/>
        <w:rPr>
          <w:sz w:val="26"/>
          <w:szCs w:val="26"/>
        </w:rPr>
      </w:pPr>
      <w:r w:rsidRPr="00B30210">
        <w:rPr>
          <w:sz w:val="26"/>
          <w:szCs w:val="26"/>
        </w:rPr>
        <w:t> </w:t>
      </w:r>
      <w:r w:rsidRPr="00B30210">
        <w:rPr>
          <w:sz w:val="26"/>
          <w:szCs w:val="26"/>
        </w:rPr>
        <w:tab/>
        <w:t>8.5. Направление комплекта документов в соответствующий территориальный орган Ростехнадзора для согласования границ охранных зон (при необходимости, в соответствии с п.7.3 - 7.4).</w:t>
      </w:r>
    </w:p>
    <w:p w:rsidR="00B062E3" w:rsidRPr="00B30210" w:rsidRDefault="00B062E3" w:rsidP="00B062E3">
      <w:pPr>
        <w:autoSpaceDE w:val="0"/>
        <w:autoSpaceDN w:val="0"/>
        <w:adjustRightInd w:val="0"/>
        <w:ind w:firstLine="708"/>
        <w:jc w:val="both"/>
        <w:rPr>
          <w:sz w:val="26"/>
          <w:szCs w:val="26"/>
        </w:rPr>
      </w:pPr>
      <w:proofErr w:type="gramStart"/>
      <w:r w:rsidRPr="00B30210">
        <w:rPr>
          <w:sz w:val="26"/>
          <w:szCs w:val="26"/>
        </w:rPr>
        <w:t>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ОЭСХ, включая их наименование и содержание ограничений использования объектов недвижимости в их границах, с приложением текстового и</w:t>
      </w:r>
      <w:proofErr w:type="gramEnd"/>
      <w:r w:rsidRPr="00B30210">
        <w:rPr>
          <w:sz w:val="26"/>
          <w:szCs w:val="26"/>
        </w:rPr>
        <w:t xml:space="preserve">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B062E3" w:rsidRPr="00B30210" w:rsidRDefault="00B062E3" w:rsidP="00B062E3">
      <w:pPr>
        <w:jc w:val="both"/>
        <w:rPr>
          <w:sz w:val="26"/>
          <w:szCs w:val="26"/>
        </w:rPr>
      </w:pPr>
      <w:r w:rsidRPr="00B30210">
        <w:rPr>
          <w:sz w:val="26"/>
          <w:szCs w:val="26"/>
        </w:rPr>
        <w:tab/>
        <w:t xml:space="preserve">8.6. </w:t>
      </w:r>
      <w:proofErr w:type="gramStart"/>
      <w:r w:rsidRPr="00B30210">
        <w:rPr>
          <w:sz w:val="26"/>
          <w:szCs w:val="26"/>
        </w:rPr>
        <w:t>Передача через территориальный орган Ростехнадзора (для объектов, введенных в эксплуатацию после вступления в силу постановления Правительства Российской Федерации № 160 от 24.02.2009) или непосредственно в орган кадастрового учета</w:t>
      </w:r>
      <w:r w:rsidRPr="00B30210">
        <w:rPr>
          <w:b/>
          <w:sz w:val="26"/>
          <w:szCs w:val="26"/>
        </w:rPr>
        <w:t xml:space="preserve"> </w:t>
      </w:r>
      <w:r w:rsidRPr="00B30210">
        <w:rPr>
          <w:sz w:val="26"/>
          <w:szCs w:val="26"/>
        </w:rPr>
        <w:t>документов, содержащих текстовое и графическое описания местоположения границ зон с особыми условиями использования территорий – охранных зон ОЭСХ, в формате, установленном действующим законодательством РФ на момент внесения сведений о границах таких зон в ЕГРН.</w:t>
      </w:r>
      <w:proofErr w:type="gramEnd"/>
    </w:p>
    <w:p w:rsidR="00B062E3" w:rsidRPr="00B30210" w:rsidRDefault="00B062E3" w:rsidP="00B062E3">
      <w:pPr>
        <w:jc w:val="both"/>
        <w:rPr>
          <w:sz w:val="26"/>
          <w:szCs w:val="26"/>
        </w:rPr>
      </w:pPr>
    </w:p>
    <w:p w:rsidR="00B062E3" w:rsidRPr="00CC14C3" w:rsidRDefault="00B062E3" w:rsidP="00B062E3">
      <w:pPr>
        <w:jc w:val="both"/>
        <w:rPr>
          <w:b/>
          <w:sz w:val="26"/>
          <w:szCs w:val="26"/>
        </w:rPr>
      </w:pPr>
      <w:r w:rsidRPr="00B30210">
        <w:rPr>
          <w:b/>
          <w:sz w:val="26"/>
          <w:szCs w:val="26"/>
        </w:rPr>
        <w:t xml:space="preserve">9. Предоставляемые </w:t>
      </w:r>
      <w:r w:rsidRPr="00CC14C3">
        <w:rPr>
          <w:b/>
          <w:sz w:val="26"/>
          <w:szCs w:val="26"/>
        </w:rPr>
        <w:t>Исполнителем документы</w:t>
      </w:r>
      <w:r>
        <w:rPr>
          <w:b/>
          <w:sz w:val="26"/>
          <w:szCs w:val="26"/>
        </w:rPr>
        <w:t>. Результат услуг</w:t>
      </w:r>
      <w:r w:rsidRPr="00CC14C3">
        <w:rPr>
          <w:b/>
          <w:sz w:val="26"/>
          <w:szCs w:val="26"/>
        </w:rPr>
        <w:t>:</w:t>
      </w:r>
    </w:p>
    <w:p w:rsidR="00B062E3" w:rsidRPr="00CC14C3" w:rsidRDefault="00B062E3" w:rsidP="00B062E3">
      <w:pPr>
        <w:pStyle w:val="ConsPlusNormal"/>
        <w:ind w:firstLine="708"/>
        <w:jc w:val="both"/>
        <w:rPr>
          <w:rFonts w:ascii="Times New Roman" w:hAnsi="Times New Roman" w:cs="Times New Roman"/>
          <w:sz w:val="26"/>
          <w:szCs w:val="26"/>
        </w:rPr>
      </w:pPr>
      <w:r w:rsidRPr="00CC14C3">
        <w:rPr>
          <w:rFonts w:ascii="Times New Roman" w:hAnsi="Times New Roman" w:cs="Times New Roman"/>
          <w:sz w:val="26"/>
          <w:szCs w:val="26"/>
        </w:rPr>
        <w:lastRenderedPageBreak/>
        <w:t>Результатом оказания услуг является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B062E3" w:rsidRPr="00CC14C3" w:rsidRDefault="00B062E3" w:rsidP="00B062E3">
      <w:pPr>
        <w:pStyle w:val="ConsPlusNormal"/>
        <w:ind w:firstLine="708"/>
        <w:jc w:val="both"/>
        <w:rPr>
          <w:rFonts w:ascii="Times New Roman" w:hAnsi="Times New Roman" w:cs="Times New Roman"/>
          <w:sz w:val="26"/>
          <w:szCs w:val="26"/>
        </w:rPr>
      </w:pPr>
      <w:proofErr w:type="gramStart"/>
      <w:r>
        <w:rPr>
          <w:rFonts w:ascii="Times New Roman" w:hAnsi="Times New Roman" w:cs="Times New Roman"/>
          <w:i/>
          <w:sz w:val="26"/>
          <w:szCs w:val="26"/>
        </w:rPr>
        <w:t xml:space="preserve">- </w:t>
      </w:r>
      <w:r w:rsidRPr="00CC14C3">
        <w:rPr>
          <w:rFonts w:ascii="Times New Roman" w:hAnsi="Times New Roman" w:cs="Times New Roman"/>
          <w:i/>
          <w:sz w:val="26"/>
          <w:szCs w:val="26"/>
        </w:rPr>
        <w:t>на бумажных носителях</w:t>
      </w:r>
      <w:r w:rsidRPr="00CC14C3">
        <w:rPr>
          <w:rFonts w:ascii="Times New Roman" w:hAnsi="Times New Roman" w:cs="Times New Roman"/>
          <w:sz w:val="26"/>
          <w:szCs w:val="26"/>
        </w:rPr>
        <w:t xml:space="preserve"> – 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w:t>
      </w:r>
      <w:r>
        <w:rPr>
          <w:rFonts w:ascii="Times New Roman" w:hAnsi="Times New Roman" w:cs="Times New Roman"/>
          <w:sz w:val="26"/>
          <w:szCs w:val="26"/>
        </w:rPr>
        <w:t>;</w:t>
      </w:r>
      <w:r w:rsidRPr="00CC14C3">
        <w:rPr>
          <w:rFonts w:ascii="Times New Roman" w:hAnsi="Times New Roman" w:cs="Times New Roman"/>
          <w:sz w:val="26"/>
          <w:szCs w:val="26"/>
        </w:rPr>
        <w:t xml:space="preserve"> решения</w:t>
      </w:r>
      <w:r>
        <w:rPr>
          <w:rFonts w:ascii="Times New Roman" w:hAnsi="Times New Roman" w:cs="Times New Roman"/>
          <w:sz w:val="26"/>
          <w:szCs w:val="26"/>
        </w:rPr>
        <w:t xml:space="preserve"> </w:t>
      </w:r>
      <w:r w:rsidRPr="00CC14C3">
        <w:rPr>
          <w:rFonts w:ascii="Times New Roman" w:hAnsi="Times New Roman" w:cs="Times New Roman"/>
          <w:sz w:val="26"/>
          <w:szCs w:val="26"/>
        </w:rPr>
        <w:t>об установлении, изменении зон</w:t>
      </w:r>
      <w:r>
        <w:rPr>
          <w:rFonts w:ascii="Times New Roman" w:hAnsi="Times New Roman" w:cs="Times New Roman"/>
          <w:sz w:val="26"/>
          <w:szCs w:val="26"/>
        </w:rPr>
        <w:t xml:space="preserve"> </w:t>
      </w:r>
      <w:r w:rsidRPr="00CC14C3">
        <w:rPr>
          <w:rFonts w:ascii="Times New Roman" w:hAnsi="Times New Roman" w:cs="Times New Roman"/>
          <w:sz w:val="26"/>
          <w:szCs w:val="26"/>
        </w:rPr>
        <w:t xml:space="preserve">с особыми условиями использования территории  - границ охранных зон ОЭСХ Заказчика (при необходимости); </w:t>
      </w:r>
      <w:r w:rsidRPr="00CC14C3">
        <w:rPr>
          <w:rFonts w:ascii="Times New Roman" w:hAnsi="Times New Roman" w:cs="Times New Roman"/>
          <w:color w:val="000000"/>
          <w:sz w:val="26"/>
          <w:szCs w:val="26"/>
        </w:rPr>
        <w:t xml:space="preserve">схемы охранных зон ОЭСХ, согласованные </w:t>
      </w:r>
      <w:r w:rsidRPr="00CC14C3">
        <w:rPr>
          <w:rFonts w:ascii="Times New Roman" w:hAnsi="Times New Roman" w:cs="Times New Roman"/>
          <w:sz w:val="26"/>
          <w:szCs w:val="26"/>
        </w:rPr>
        <w:t>с РЭС;</w:t>
      </w:r>
      <w:proofErr w:type="gramEnd"/>
      <w:r w:rsidRPr="00CC14C3">
        <w:rPr>
          <w:rFonts w:ascii="Times New Roman" w:hAnsi="Times New Roman" w:cs="Times New Roman"/>
          <w:sz w:val="26"/>
          <w:szCs w:val="26"/>
        </w:rPr>
        <w:t xml:space="preserve">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 с указанием реестрового идентифи</w:t>
      </w:r>
      <w:r>
        <w:rPr>
          <w:rFonts w:ascii="Times New Roman" w:hAnsi="Times New Roman" w:cs="Times New Roman"/>
          <w:sz w:val="26"/>
          <w:szCs w:val="26"/>
        </w:rPr>
        <w:t>кационного номера охранной зоны</w:t>
      </w:r>
      <w:r w:rsidRPr="00CC14C3">
        <w:rPr>
          <w:rFonts w:ascii="Times New Roman" w:hAnsi="Times New Roman" w:cs="Times New Roman"/>
          <w:sz w:val="26"/>
          <w:szCs w:val="26"/>
        </w:rPr>
        <w:t>;</w:t>
      </w:r>
    </w:p>
    <w:p w:rsidR="00B062E3" w:rsidRPr="00CC14C3" w:rsidRDefault="00B062E3" w:rsidP="00B062E3">
      <w:pPr>
        <w:pStyle w:val="afc"/>
        <w:jc w:val="both"/>
        <w:rPr>
          <w:rFonts w:ascii="Times New Roman" w:hAnsi="Times New Roman"/>
          <w:sz w:val="26"/>
          <w:szCs w:val="26"/>
        </w:rPr>
      </w:pPr>
      <w:r w:rsidRPr="00CC14C3">
        <w:rPr>
          <w:rFonts w:ascii="Times New Roman" w:hAnsi="Times New Roman"/>
          <w:i/>
          <w:sz w:val="26"/>
          <w:szCs w:val="26"/>
        </w:rPr>
        <w:t>- на электронном носителе</w:t>
      </w:r>
      <w:r w:rsidRPr="00CC14C3">
        <w:rPr>
          <w:rFonts w:ascii="Times New Roman" w:hAnsi="Times New Roman"/>
          <w:sz w:val="26"/>
          <w:szCs w:val="26"/>
        </w:rPr>
        <w:t xml:space="preserve">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требованиям, кроме того, в формате .</w:t>
      </w:r>
      <w:r w:rsidRPr="00CC14C3">
        <w:rPr>
          <w:rFonts w:ascii="Times New Roman" w:hAnsi="Times New Roman"/>
          <w:sz w:val="26"/>
          <w:szCs w:val="26"/>
          <w:lang w:val="en-US"/>
        </w:rPr>
        <w:t>pdf</w:t>
      </w:r>
      <w:r w:rsidRPr="00CC14C3">
        <w:rPr>
          <w:rFonts w:ascii="Times New Roman" w:hAnsi="Times New Roman"/>
          <w:sz w:val="26"/>
          <w:szCs w:val="26"/>
        </w:rPr>
        <w:t xml:space="preserve"> с текстовым описанием и графическими схемами.</w:t>
      </w:r>
    </w:p>
    <w:p w:rsidR="00B062E3" w:rsidRDefault="00B062E3" w:rsidP="00B062E3">
      <w:pPr>
        <w:pStyle w:val="afc"/>
        <w:jc w:val="both"/>
        <w:rPr>
          <w:rFonts w:ascii="Times New Roman" w:hAnsi="Times New Roman"/>
          <w:b/>
          <w:sz w:val="26"/>
          <w:szCs w:val="26"/>
        </w:rPr>
      </w:pPr>
    </w:p>
    <w:p w:rsidR="00B062E3" w:rsidRPr="00CC14C3" w:rsidRDefault="00B062E3" w:rsidP="00B062E3">
      <w:pPr>
        <w:pStyle w:val="afc"/>
        <w:jc w:val="both"/>
        <w:rPr>
          <w:rFonts w:ascii="Times New Roman" w:hAnsi="Times New Roman"/>
          <w:b/>
          <w:sz w:val="26"/>
          <w:szCs w:val="26"/>
        </w:rPr>
      </w:pPr>
      <w:r>
        <w:rPr>
          <w:rFonts w:ascii="Times New Roman" w:hAnsi="Times New Roman"/>
          <w:b/>
          <w:sz w:val="26"/>
          <w:szCs w:val="26"/>
        </w:rPr>
        <w:t>10</w:t>
      </w:r>
      <w:r w:rsidRPr="00CC14C3">
        <w:rPr>
          <w:rFonts w:ascii="Times New Roman" w:hAnsi="Times New Roman"/>
          <w:b/>
          <w:sz w:val="26"/>
          <w:szCs w:val="26"/>
        </w:rPr>
        <w:t>. Нормативная оговорка (применение действующего законодательства):</w:t>
      </w:r>
    </w:p>
    <w:p w:rsidR="00B062E3" w:rsidRPr="00CC14C3" w:rsidRDefault="00B062E3" w:rsidP="00B062E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6"/>
          <w:szCs w:val="26"/>
        </w:rPr>
      </w:pPr>
      <w:r>
        <w:rPr>
          <w:sz w:val="26"/>
          <w:szCs w:val="26"/>
        </w:rPr>
        <w:tab/>
      </w:r>
      <w:proofErr w:type="gramStart"/>
      <w:r w:rsidRPr="00CC14C3">
        <w:rPr>
          <w:sz w:val="26"/>
          <w:szCs w:val="26"/>
        </w:rPr>
        <w:t>В случае изменения в период оказания услуг по Договору норм законодательства, регулирующих порядок оказания услуг, предусмотренных Договором и оформление/наименование документов, подлежащих сдаче Исполнителем Заказчику, услуги/документация оказываются и оформляются Исполнителем с учетом требований и форматов, установленных требованиями законодательства, действующих на момент их оказания.</w:t>
      </w:r>
      <w:proofErr w:type="gramEnd"/>
      <w:r w:rsidRPr="00CC14C3">
        <w:rPr>
          <w:sz w:val="26"/>
          <w:szCs w:val="26"/>
        </w:rPr>
        <w:t xml:space="preserve"> Дополнительных согласований с Заказчиком в этом случае не </w:t>
      </w:r>
      <w:proofErr w:type="gramStart"/>
      <w:r w:rsidRPr="00CC14C3">
        <w:rPr>
          <w:sz w:val="26"/>
          <w:szCs w:val="26"/>
        </w:rPr>
        <w:t>требуется и условия заключенного Договора пересмотру не подлежат</w:t>
      </w:r>
      <w:proofErr w:type="gramEnd"/>
      <w:r w:rsidRPr="00CC14C3">
        <w:rPr>
          <w:sz w:val="26"/>
          <w:szCs w:val="26"/>
        </w:rPr>
        <w:t>.</w:t>
      </w:r>
    </w:p>
    <w:p w:rsidR="00B062E3" w:rsidRPr="00CC14C3" w:rsidRDefault="00B062E3" w:rsidP="00B062E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6"/>
          <w:szCs w:val="26"/>
        </w:rPr>
      </w:pPr>
    </w:p>
    <w:p w:rsidR="00B062E3" w:rsidRDefault="008819EE" w:rsidP="00B062E3">
      <w:pPr>
        <w:pStyle w:val="af2"/>
        <w:ind w:left="360"/>
        <w:rPr>
          <w:sz w:val="26"/>
          <w:szCs w:val="26"/>
        </w:rPr>
      </w:pPr>
      <w:r>
        <w:rPr>
          <w:sz w:val="26"/>
          <w:szCs w:val="26"/>
        </w:rPr>
        <w:t>Приложение:</w:t>
      </w:r>
    </w:p>
    <w:p w:rsidR="008819EE" w:rsidRDefault="008819EE" w:rsidP="00B062E3">
      <w:pPr>
        <w:pStyle w:val="af2"/>
        <w:ind w:left="360"/>
        <w:rPr>
          <w:sz w:val="26"/>
          <w:szCs w:val="26"/>
        </w:rPr>
      </w:pPr>
      <w:r>
        <w:rPr>
          <w:sz w:val="26"/>
          <w:szCs w:val="26"/>
        </w:rPr>
        <w:t>- Приложение №1. Перечень объектов.</w:t>
      </w:r>
    </w:p>
    <w:p w:rsidR="008819EE" w:rsidRDefault="008819EE" w:rsidP="00B062E3">
      <w:pPr>
        <w:pStyle w:val="af2"/>
        <w:ind w:left="360"/>
        <w:rPr>
          <w:sz w:val="26"/>
          <w:szCs w:val="26"/>
        </w:rPr>
      </w:pPr>
    </w:p>
    <w:p w:rsidR="008819EE" w:rsidRPr="00CC14C3" w:rsidRDefault="008819EE" w:rsidP="00B062E3">
      <w:pPr>
        <w:pStyle w:val="af2"/>
        <w:ind w:left="360"/>
        <w:rPr>
          <w:sz w:val="26"/>
          <w:szCs w:val="26"/>
        </w:rPr>
      </w:pPr>
    </w:p>
    <w:p w:rsidR="008811B4" w:rsidRDefault="008811B4" w:rsidP="005E7BBD"/>
    <w:tbl>
      <w:tblPr>
        <w:tblW w:w="10272" w:type="dxa"/>
        <w:tblInd w:w="-176" w:type="dxa"/>
        <w:tblLook w:val="01E0" w:firstRow="1" w:lastRow="1" w:firstColumn="1" w:lastColumn="1" w:noHBand="0" w:noVBand="0"/>
      </w:tblPr>
      <w:tblGrid>
        <w:gridCol w:w="5279"/>
        <w:gridCol w:w="4993"/>
      </w:tblGrid>
      <w:tr w:rsidR="00635EA2" w:rsidRPr="00255F52" w:rsidTr="00635EA2">
        <w:trPr>
          <w:trHeight w:val="641"/>
        </w:trPr>
        <w:tc>
          <w:tcPr>
            <w:tcW w:w="5279" w:type="dxa"/>
          </w:tcPr>
          <w:p w:rsidR="00635EA2" w:rsidRPr="00635EA2" w:rsidRDefault="00635EA2" w:rsidP="00635EA2">
            <w:r w:rsidRPr="00635EA2">
              <w:t>ЗАКАЗЧИК:</w:t>
            </w:r>
          </w:p>
        </w:tc>
        <w:tc>
          <w:tcPr>
            <w:tcW w:w="4993" w:type="dxa"/>
          </w:tcPr>
          <w:p w:rsidR="00635EA2" w:rsidRPr="00635EA2" w:rsidRDefault="00635EA2" w:rsidP="00635EA2">
            <w:r>
              <w:t xml:space="preserve">          </w:t>
            </w:r>
            <w:r w:rsidRPr="00635EA2">
              <w:t>ИСПОЛНИТЕЛЬ:</w:t>
            </w:r>
          </w:p>
        </w:tc>
      </w:tr>
      <w:tr w:rsidR="00B47DDC" w:rsidRPr="00255F52" w:rsidTr="007F4469">
        <w:trPr>
          <w:trHeight w:val="641"/>
        </w:trPr>
        <w:tc>
          <w:tcPr>
            <w:tcW w:w="5279" w:type="dxa"/>
          </w:tcPr>
          <w:p w:rsidR="00B47DDC" w:rsidRPr="00255F52" w:rsidRDefault="00B47DDC" w:rsidP="005E7BBD">
            <w:pPr>
              <w:jc w:val="both"/>
            </w:pPr>
          </w:p>
          <w:p w:rsidR="00B47DDC" w:rsidRPr="00255F52" w:rsidRDefault="00B47DDC" w:rsidP="005E7BBD">
            <w:pPr>
              <w:jc w:val="both"/>
            </w:pPr>
            <w:r w:rsidRPr="00255F52">
              <w:t>Заместитель генерального директора -</w:t>
            </w:r>
          </w:p>
          <w:p w:rsidR="003D0F33" w:rsidRDefault="00B47DDC" w:rsidP="005E7BBD">
            <w:pPr>
              <w:jc w:val="both"/>
            </w:pPr>
            <w:r w:rsidRPr="00255F52">
              <w:t>директор филиала ПАО «Россети Центр</w:t>
            </w:r>
          </w:p>
          <w:p w:rsidR="00B47DDC" w:rsidRPr="00255F52" w:rsidRDefault="00B47DDC" w:rsidP="005E7BBD">
            <w:pPr>
              <w:jc w:val="both"/>
            </w:pPr>
            <w:r w:rsidRPr="00255F52">
              <w:t xml:space="preserve"> и Приволжье» - «</w:t>
            </w:r>
            <w:r w:rsidR="00B062E3">
              <w:t>Ив</w:t>
            </w:r>
            <w:r w:rsidRPr="00255F52">
              <w:t>энерго»</w:t>
            </w:r>
          </w:p>
          <w:p w:rsidR="00B47DDC" w:rsidRPr="00255F52" w:rsidRDefault="00B47DDC" w:rsidP="005E7BBD">
            <w:pPr>
              <w:jc w:val="both"/>
            </w:pPr>
          </w:p>
          <w:p w:rsidR="00B47DDC" w:rsidRPr="00255F52" w:rsidRDefault="00B47DDC" w:rsidP="005E7BBD">
            <w:pPr>
              <w:jc w:val="both"/>
            </w:pPr>
          </w:p>
          <w:p w:rsidR="00B47DDC" w:rsidRPr="00255F52" w:rsidRDefault="00B47DDC" w:rsidP="005E7BBD">
            <w:pPr>
              <w:jc w:val="both"/>
            </w:pPr>
          </w:p>
          <w:p w:rsidR="00B47DDC" w:rsidRPr="00255F52" w:rsidRDefault="00B47DDC" w:rsidP="005E7BBD">
            <w:pPr>
              <w:ind w:firstLine="6"/>
              <w:jc w:val="both"/>
            </w:pPr>
            <w:r w:rsidRPr="00255F52">
              <w:t>________________________/</w:t>
            </w:r>
            <w:r w:rsidR="00B062E3" w:rsidRPr="00255F52">
              <w:t xml:space="preserve"> </w:t>
            </w:r>
            <w:r w:rsidRPr="00255F52">
              <w:t>/</w:t>
            </w:r>
          </w:p>
          <w:p w:rsidR="00B47DDC" w:rsidRPr="00255F52" w:rsidRDefault="00B47DDC" w:rsidP="005E7BBD">
            <w:pPr>
              <w:ind w:firstLine="6"/>
              <w:jc w:val="both"/>
            </w:pPr>
          </w:p>
          <w:p w:rsidR="00B47DDC" w:rsidRPr="00255F52" w:rsidRDefault="00B47DDC" w:rsidP="005E7BBD">
            <w:pPr>
              <w:ind w:firstLine="6"/>
              <w:jc w:val="both"/>
            </w:pPr>
            <w:r w:rsidRPr="00255F52">
              <w:t>М</w:t>
            </w:r>
            <w:r w:rsidR="003D0F33">
              <w:t xml:space="preserve">.П.   «_____» _____________2023 </w:t>
            </w:r>
            <w:r w:rsidRPr="00255F52">
              <w:t>г.</w:t>
            </w:r>
          </w:p>
        </w:tc>
        <w:tc>
          <w:tcPr>
            <w:tcW w:w="4993" w:type="dxa"/>
          </w:tcPr>
          <w:p w:rsidR="00B47DDC" w:rsidRPr="00255F52" w:rsidRDefault="00B47DDC" w:rsidP="005E7BBD"/>
          <w:p w:rsidR="00B47DDC" w:rsidRPr="00255F52" w:rsidRDefault="00B47DDC" w:rsidP="005E7BBD">
            <w:pPr>
              <w:jc w:val="center"/>
            </w:pPr>
            <w:r w:rsidRPr="00255F52">
              <w:t>___________________________</w:t>
            </w:r>
          </w:p>
          <w:p w:rsidR="00B47DDC" w:rsidRPr="00255F52" w:rsidRDefault="00B47DDC" w:rsidP="005E7BBD">
            <w:pPr>
              <w:ind w:firstLine="6"/>
              <w:jc w:val="center"/>
              <w:rPr>
                <w:i/>
              </w:rPr>
            </w:pPr>
            <w:r w:rsidRPr="00255F52">
              <w:rPr>
                <w:i/>
              </w:rPr>
              <w:t>(должность)</w:t>
            </w:r>
          </w:p>
          <w:p w:rsidR="00B47DDC" w:rsidRPr="00255F52" w:rsidRDefault="00B47DDC" w:rsidP="005E7BBD">
            <w:pPr>
              <w:ind w:firstLine="6"/>
              <w:jc w:val="center"/>
              <w:rPr>
                <w:i/>
              </w:rPr>
            </w:pPr>
          </w:p>
          <w:p w:rsidR="00B47DDC" w:rsidRPr="00255F52" w:rsidRDefault="00B47DDC" w:rsidP="005E7BBD">
            <w:pPr>
              <w:ind w:firstLine="6"/>
              <w:jc w:val="center"/>
              <w:rPr>
                <w:i/>
              </w:rPr>
            </w:pPr>
          </w:p>
          <w:p w:rsidR="00B47DDC" w:rsidRPr="00255F52" w:rsidRDefault="00B47DDC" w:rsidP="005E7BBD">
            <w:pPr>
              <w:ind w:firstLine="6"/>
              <w:jc w:val="center"/>
              <w:rPr>
                <w:i/>
              </w:rPr>
            </w:pPr>
          </w:p>
          <w:p w:rsidR="00B47DDC" w:rsidRPr="00255F52" w:rsidRDefault="00B47DDC" w:rsidP="005E7BBD">
            <w:pPr>
              <w:ind w:firstLine="6"/>
              <w:jc w:val="center"/>
              <w:rPr>
                <w:i/>
              </w:rPr>
            </w:pPr>
          </w:p>
          <w:p w:rsidR="00B47DDC" w:rsidRPr="00255F52" w:rsidRDefault="00635EA2" w:rsidP="005E7BBD">
            <w:pPr>
              <w:ind w:firstLine="6"/>
            </w:pPr>
            <w:r>
              <w:t xml:space="preserve">       </w:t>
            </w:r>
            <w:r w:rsidR="00B47DDC" w:rsidRPr="00255F52">
              <w:t>______________________________</w:t>
            </w:r>
          </w:p>
          <w:p w:rsidR="00B47DDC" w:rsidRPr="00255F52" w:rsidRDefault="00B47DDC" w:rsidP="005E7BBD">
            <w:pPr>
              <w:ind w:firstLine="6"/>
              <w:jc w:val="center"/>
              <w:rPr>
                <w:i/>
              </w:rPr>
            </w:pPr>
            <w:r w:rsidRPr="00255F52">
              <w:rPr>
                <w:i/>
              </w:rPr>
              <w:t>(Ф.И.О.)</w:t>
            </w:r>
            <w:r w:rsidRPr="00255F52">
              <w:t xml:space="preserve">      </w:t>
            </w:r>
          </w:p>
          <w:p w:rsidR="00B47DDC" w:rsidRPr="00255F52" w:rsidRDefault="00B47DDC" w:rsidP="005E7BBD">
            <w:pPr>
              <w:ind w:firstLine="6"/>
              <w:jc w:val="center"/>
              <w:rPr>
                <w:i/>
              </w:rPr>
            </w:pPr>
            <w:r w:rsidRPr="00255F52">
              <w:t xml:space="preserve">  М</w:t>
            </w:r>
            <w:r w:rsidR="003D0F33">
              <w:t xml:space="preserve">.П.   «_____» _____________2023 </w:t>
            </w:r>
            <w:r w:rsidRPr="00255F52">
              <w:t>г.</w:t>
            </w:r>
          </w:p>
        </w:tc>
      </w:tr>
    </w:tbl>
    <w:p w:rsidR="00E135F6" w:rsidRDefault="00E135F6" w:rsidP="005E7BBD">
      <w:pPr>
        <w:rPr>
          <w:sz w:val="18"/>
          <w:szCs w:val="16"/>
        </w:rPr>
      </w:pPr>
    </w:p>
    <w:p w:rsidR="00FF6D15" w:rsidRPr="001864EE" w:rsidRDefault="00FF6D15" w:rsidP="001864EE">
      <w:pPr>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sectPr w:rsidR="003E02BD" w:rsidSect="00FF6D15">
      <w:headerReference w:type="default" r:id="rId9"/>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B89" w:rsidRDefault="00146B89">
      <w:r>
        <w:separator/>
      </w:r>
    </w:p>
  </w:endnote>
  <w:endnote w:type="continuationSeparator" w:id="0">
    <w:p w:rsidR="00146B89" w:rsidRDefault="0014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B89" w:rsidRDefault="00146B89">
      <w:r>
        <w:separator/>
      </w:r>
    </w:p>
  </w:footnote>
  <w:footnote w:type="continuationSeparator" w:id="0">
    <w:p w:rsidR="00146B89" w:rsidRDefault="00146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3920463"/>
      <w:docPartObj>
        <w:docPartGallery w:val="Page Numbers (Top of Page)"/>
        <w:docPartUnique/>
      </w:docPartObj>
    </w:sdtPr>
    <w:sdtEndPr>
      <w:rPr>
        <w:sz w:val="18"/>
      </w:rPr>
    </w:sdtEndPr>
    <w:sdtContent>
      <w:p w:rsidR="00E400A6" w:rsidRPr="005F763C" w:rsidRDefault="00E400A6" w:rsidP="00252229">
        <w:pPr>
          <w:pStyle w:val="af4"/>
          <w:jc w:val="center"/>
          <w:rPr>
            <w:sz w:val="18"/>
          </w:rPr>
        </w:pPr>
        <w:r w:rsidRPr="005F763C">
          <w:rPr>
            <w:sz w:val="18"/>
          </w:rPr>
          <w:fldChar w:fldCharType="begin"/>
        </w:r>
        <w:r w:rsidRPr="005F763C">
          <w:rPr>
            <w:sz w:val="18"/>
          </w:rPr>
          <w:instrText>PAGE   \* MERGEFORMAT</w:instrText>
        </w:r>
        <w:r w:rsidRPr="005F763C">
          <w:rPr>
            <w:sz w:val="18"/>
          </w:rPr>
          <w:fldChar w:fldCharType="separate"/>
        </w:r>
        <w:r w:rsidR="0058409F">
          <w:rPr>
            <w:noProof/>
            <w:sz w:val="18"/>
          </w:rPr>
          <w:t>1</w:t>
        </w:r>
        <w:r w:rsidRPr="005F763C">
          <w:rPr>
            <w:sz w:val="1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695D"/>
    <w:multiLevelType w:val="hybridMultilevel"/>
    <w:tmpl w:val="CFFEC5C8"/>
    <w:lvl w:ilvl="0" w:tplc="C84A5900">
      <w:start w:val="1"/>
      <w:numFmt w:val="decimal"/>
      <w:lvlText w:val="%1."/>
      <w:lvlJc w:val="left"/>
      <w:pPr>
        <w:ind w:left="3131" w:hanging="360"/>
      </w:pPr>
      <w:rPr>
        <w:rFonts w:hint="default"/>
      </w:rPr>
    </w:lvl>
    <w:lvl w:ilvl="1" w:tplc="04190019" w:tentative="1">
      <w:start w:val="1"/>
      <w:numFmt w:val="lowerLetter"/>
      <w:lvlText w:val="%2."/>
      <w:lvlJc w:val="left"/>
      <w:pPr>
        <w:ind w:left="3851" w:hanging="360"/>
      </w:pPr>
    </w:lvl>
    <w:lvl w:ilvl="2" w:tplc="0419001B" w:tentative="1">
      <w:start w:val="1"/>
      <w:numFmt w:val="lowerRoman"/>
      <w:lvlText w:val="%3."/>
      <w:lvlJc w:val="right"/>
      <w:pPr>
        <w:ind w:left="4571" w:hanging="180"/>
      </w:pPr>
    </w:lvl>
    <w:lvl w:ilvl="3" w:tplc="0419000F" w:tentative="1">
      <w:start w:val="1"/>
      <w:numFmt w:val="decimal"/>
      <w:lvlText w:val="%4."/>
      <w:lvlJc w:val="left"/>
      <w:pPr>
        <w:ind w:left="5291" w:hanging="360"/>
      </w:pPr>
    </w:lvl>
    <w:lvl w:ilvl="4" w:tplc="04190019" w:tentative="1">
      <w:start w:val="1"/>
      <w:numFmt w:val="lowerLetter"/>
      <w:lvlText w:val="%5."/>
      <w:lvlJc w:val="left"/>
      <w:pPr>
        <w:ind w:left="6011" w:hanging="360"/>
      </w:pPr>
    </w:lvl>
    <w:lvl w:ilvl="5" w:tplc="0419001B" w:tentative="1">
      <w:start w:val="1"/>
      <w:numFmt w:val="lowerRoman"/>
      <w:lvlText w:val="%6."/>
      <w:lvlJc w:val="right"/>
      <w:pPr>
        <w:ind w:left="6731" w:hanging="180"/>
      </w:pPr>
    </w:lvl>
    <w:lvl w:ilvl="6" w:tplc="0419000F" w:tentative="1">
      <w:start w:val="1"/>
      <w:numFmt w:val="decimal"/>
      <w:lvlText w:val="%7."/>
      <w:lvlJc w:val="left"/>
      <w:pPr>
        <w:ind w:left="7451" w:hanging="360"/>
      </w:pPr>
    </w:lvl>
    <w:lvl w:ilvl="7" w:tplc="04190019" w:tentative="1">
      <w:start w:val="1"/>
      <w:numFmt w:val="lowerLetter"/>
      <w:lvlText w:val="%8."/>
      <w:lvlJc w:val="left"/>
      <w:pPr>
        <w:ind w:left="8171" w:hanging="360"/>
      </w:pPr>
    </w:lvl>
    <w:lvl w:ilvl="8" w:tplc="0419001B" w:tentative="1">
      <w:start w:val="1"/>
      <w:numFmt w:val="lowerRoman"/>
      <w:lvlText w:val="%9."/>
      <w:lvlJc w:val="right"/>
      <w:pPr>
        <w:ind w:left="8891" w:hanging="180"/>
      </w:pPr>
    </w:lvl>
  </w:abstractNum>
  <w:abstractNum w:abstractNumId="1">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2">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205067FF"/>
    <w:multiLevelType w:val="hybridMultilevel"/>
    <w:tmpl w:val="C21C4FE8"/>
    <w:lvl w:ilvl="0" w:tplc="56709940">
      <w:start w:val="1"/>
      <w:numFmt w:val="decimal"/>
      <w:lvlText w:val="%1."/>
      <w:lvlJc w:val="left"/>
      <w:pPr>
        <w:ind w:left="4481" w:hanging="360"/>
      </w:pPr>
      <w:rPr>
        <w:rFonts w:hint="default"/>
      </w:rPr>
    </w:lvl>
    <w:lvl w:ilvl="1" w:tplc="04190019" w:tentative="1">
      <w:start w:val="1"/>
      <w:numFmt w:val="lowerLetter"/>
      <w:lvlText w:val="%2."/>
      <w:lvlJc w:val="left"/>
      <w:pPr>
        <w:ind w:left="5201" w:hanging="360"/>
      </w:pPr>
    </w:lvl>
    <w:lvl w:ilvl="2" w:tplc="0419001B" w:tentative="1">
      <w:start w:val="1"/>
      <w:numFmt w:val="lowerRoman"/>
      <w:lvlText w:val="%3."/>
      <w:lvlJc w:val="right"/>
      <w:pPr>
        <w:ind w:left="5921" w:hanging="180"/>
      </w:pPr>
    </w:lvl>
    <w:lvl w:ilvl="3" w:tplc="0419000F" w:tentative="1">
      <w:start w:val="1"/>
      <w:numFmt w:val="decimal"/>
      <w:lvlText w:val="%4."/>
      <w:lvlJc w:val="left"/>
      <w:pPr>
        <w:ind w:left="6641" w:hanging="360"/>
      </w:pPr>
    </w:lvl>
    <w:lvl w:ilvl="4" w:tplc="04190019" w:tentative="1">
      <w:start w:val="1"/>
      <w:numFmt w:val="lowerLetter"/>
      <w:lvlText w:val="%5."/>
      <w:lvlJc w:val="left"/>
      <w:pPr>
        <w:ind w:left="7361" w:hanging="360"/>
      </w:pPr>
    </w:lvl>
    <w:lvl w:ilvl="5" w:tplc="0419001B" w:tentative="1">
      <w:start w:val="1"/>
      <w:numFmt w:val="lowerRoman"/>
      <w:lvlText w:val="%6."/>
      <w:lvlJc w:val="right"/>
      <w:pPr>
        <w:ind w:left="8081" w:hanging="180"/>
      </w:pPr>
    </w:lvl>
    <w:lvl w:ilvl="6" w:tplc="0419000F" w:tentative="1">
      <w:start w:val="1"/>
      <w:numFmt w:val="decimal"/>
      <w:lvlText w:val="%7."/>
      <w:lvlJc w:val="left"/>
      <w:pPr>
        <w:ind w:left="8801" w:hanging="360"/>
      </w:pPr>
    </w:lvl>
    <w:lvl w:ilvl="7" w:tplc="04190019" w:tentative="1">
      <w:start w:val="1"/>
      <w:numFmt w:val="lowerLetter"/>
      <w:lvlText w:val="%8."/>
      <w:lvlJc w:val="left"/>
      <w:pPr>
        <w:ind w:left="9521" w:hanging="360"/>
      </w:pPr>
    </w:lvl>
    <w:lvl w:ilvl="8" w:tplc="0419001B" w:tentative="1">
      <w:start w:val="1"/>
      <w:numFmt w:val="lowerRoman"/>
      <w:lvlText w:val="%9."/>
      <w:lvlJc w:val="right"/>
      <w:pPr>
        <w:ind w:left="10241" w:hanging="180"/>
      </w:pPr>
    </w:lvl>
  </w:abstractNum>
  <w:abstractNum w:abstractNumId="5">
    <w:nsid w:val="282C5B81"/>
    <w:multiLevelType w:val="multilevel"/>
    <w:tmpl w:val="80746F9A"/>
    <w:lvl w:ilvl="0">
      <w:start w:val="7"/>
      <w:numFmt w:val="decimal"/>
      <w:lvlText w:val="%1."/>
      <w:lvlJc w:val="left"/>
      <w:pPr>
        <w:tabs>
          <w:tab w:val="num" w:pos="3479"/>
        </w:tabs>
        <w:ind w:left="3479" w:hanging="360"/>
      </w:pPr>
    </w:lvl>
    <w:lvl w:ilvl="1">
      <w:start w:val="1"/>
      <w:numFmt w:val="decimal"/>
      <w:lvlText w:val="%1.%2."/>
      <w:lvlJc w:val="left"/>
      <w:pPr>
        <w:tabs>
          <w:tab w:val="num" w:pos="1070"/>
        </w:tabs>
        <w:ind w:left="107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2C394BF2"/>
    <w:multiLevelType w:val="multilevel"/>
    <w:tmpl w:val="631EE600"/>
    <w:lvl w:ilvl="0">
      <w:start w:val="1"/>
      <w:numFmt w:val="decimal"/>
      <w:lvlText w:val="%1."/>
      <w:lvlJc w:val="left"/>
      <w:pPr>
        <w:ind w:left="720" w:hanging="360"/>
      </w:p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349E621C"/>
    <w:multiLevelType w:val="hybridMultilevel"/>
    <w:tmpl w:val="18B08EB2"/>
    <w:lvl w:ilvl="0" w:tplc="A5121EFC">
      <w:start w:val="1"/>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6924128"/>
    <w:multiLevelType w:val="multilevel"/>
    <w:tmpl w:val="BA6086C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544C95"/>
    <w:multiLevelType w:val="hybridMultilevel"/>
    <w:tmpl w:val="9E127EA4"/>
    <w:lvl w:ilvl="0" w:tplc="8A80F7F8">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6">
    <w:nsid w:val="4B8B6214"/>
    <w:multiLevelType w:val="hybridMultilevel"/>
    <w:tmpl w:val="880843D6"/>
    <w:lvl w:ilvl="0" w:tplc="A008D478">
      <w:start w:val="1"/>
      <w:numFmt w:val="decimal"/>
      <w:lvlText w:val="%1."/>
      <w:lvlJc w:val="left"/>
      <w:pPr>
        <w:ind w:left="4472"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17">
    <w:nsid w:val="4E624DF4"/>
    <w:multiLevelType w:val="hybridMultilevel"/>
    <w:tmpl w:val="8ABA8922"/>
    <w:lvl w:ilvl="0" w:tplc="0419000F">
      <w:start w:val="1"/>
      <w:numFmt w:val="decimal"/>
      <w:lvlText w:val="%1."/>
      <w:lvlJc w:val="left"/>
      <w:pPr>
        <w:tabs>
          <w:tab w:val="num" w:pos="4472"/>
        </w:tabs>
        <w:ind w:left="4472" w:hanging="360"/>
      </w:pPr>
    </w:lvl>
    <w:lvl w:ilvl="1" w:tplc="04190019">
      <w:start w:val="1"/>
      <w:numFmt w:val="decimal"/>
      <w:lvlText w:val="%2."/>
      <w:lvlJc w:val="left"/>
      <w:pPr>
        <w:tabs>
          <w:tab w:val="num" w:pos="3141"/>
        </w:tabs>
        <w:ind w:left="3141" w:hanging="360"/>
      </w:pPr>
    </w:lvl>
    <w:lvl w:ilvl="2" w:tplc="0419001B">
      <w:start w:val="1"/>
      <w:numFmt w:val="decimal"/>
      <w:lvlText w:val="%3."/>
      <w:lvlJc w:val="left"/>
      <w:pPr>
        <w:tabs>
          <w:tab w:val="num" w:pos="3861"/>
        </w:tabs>
        <w:ind w:left="3861" w:hanging="360"/>
      </w:pPr>
    </w:lvl>
    <w:lvl w:ilvl="3" w:tplc="0419000F">
      <w:start w:val="1"/>
      <w:numFmt w:val="decimal"/>
      <w:lvlText w:val="%4."/>
      <w:lvlJc w:val="left"/>
      <w:pPr>
        <w:tabs>
          <w:tab w:val="num" w:pos="4581"/>
        </w:tabs>
        <w:ind w:left="4581" w:hanging="360"/>
      </w:pPr>
    </w:lvl>
    <w:lvl w:ilvl="4" w:tplc="04190019">
      <w:start w:val="1"/>
      <w:numFmt w:val="decimal"/>
      <w:lvlText w:val="%5."/>
      <w:lvlJc w:val="left"/>
      <w:pPr>
        <w:tabs>
          <w:tab w:val="num" w:pos="5301"/>
        </w:tabs>
        <w:ind w:left="5301" w:hanging="360"/>
      </w:pPr>
    </w:lvl>
    <w:lvl w:ilvl="5" w:tplc="0419001B">
      <w:start w:val="1"/>
      <w:numFmt w:val="decimal"/>
      <w:lvlText w:val="%6."/>
      <w:lvlJc w:val="left"/>
      <w:pPr>
        <w:tabs>
          <w:tab w:val="num" w:pos="6021"/>
        </w:tabs>
        <w:ind w:left="6021" w:hanging="360"/>
      </w:pPr>
    </w:lvl>
    <w:lvl w:ilvl="6" w:tplc="0419000F">
      <w:start w:val="1"/>
      <w:numFmt w:val="decimal"/>
      <w:lvlText w:val="%7."/>
      <w:lvlJc w:val="left"/>
      <w:pPr>
        <w:tabs>
          <w:tab w:val="num" w:pos="6741"/>
        </w:tabs>
        <w:ind w:left="6741" w:hanging="360"/>
      </w:pPr>
    </w:lvl>
    <w:lvl w:ilvl="7" w:tplc="04190019">
      <w:start w:val="1"/>
      <w:numFmt w:val="decimal"/>
      <w:lvlText w:val="%8."/>
      <w:lvlJc w:val="left"/>
      <w:pPr>
        <w:tabs>
          <w:tab w:val="num" w:pos="7461"/>
        </w:tabs>
        <w:ind w:left="7461" w:hanging="360"/>
      </w:pPr>
    </w:lvl>
    <w:lvl w:ilvl="8" w:tplc="0419001B">
      <w:start w:val="1"/>
      <w:numFmt w:val="decimal"/>
      <w:lvlText w:val="%9."/>
      <w:lvlJc w:val="left"/>
      <w:pPr>
        <w:tabs>
          <w:tab w:val="num" w:pos="8181"/>
        </w:tabs>
        <w:ind w:left="8181" w:hanging="360"/>
      </w:pPr>
    </w:lvl>
  </w:abstractNum>
  <w:abstractNum w:abstractNumId="18">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A790D1E"/>
    <w:multiLevelType w:val="hybridMultilevel"/>
    <w:tmpl w:val="C47E871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9523C6"/>
    <w:multiLevelType w:val="hybridMultilevel"/>
    <w:tmpl w:val="9990C0C2"/>
    <w:lvl w:ilvl="0" w:tplc="E446CEEA">
      <w:start w:val="3"/>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68F30031"/>
    <w:multiLevelType w:val="hybridMultilevel"/>
    <w:tmpl w:val="12629B20"/>
    <w:lvl w:ilvl="0" w:tplc="538238D8">
      <w:start w:val="1"/>
      <w:numFmt w:val="decimal"/>
      <w:lvlText w:val="%1."/>
      <w:lvlJc w:val="left"/>
      <w:pPr>
        <w:ind w:left="502" w:hanging="360"/>
      </w:pPr>
      <w:rPr>
        <w:rFonts w:hint="default"/>
        <w:b/>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78FC3252"/>
    <w:multiLevelType w:val="hybridMultilevel"/>
    <w:tmpl w:val="BD120E0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1"/>
  </w:num>
  <w:num w:numId="12">
    <w:abstractNumId w:val="6"/>
  </w:num>
  <w:num w:numId="13">
    <w:abstractNumId w:val="9"/>
  </w:num>
  <w:num w:numId="14">
    <w:abstractNumId w:val="2"/>
  </w:num>
  <w:num w:numId="15">
    <w:abstractNumId w:val="19"/>
  </w:num>
  <w:num w:numId="16">
    <w:abstractNumId w:val="18"/>
  </w:num>
  <w:num w:numId="17">
    <w:abstractNumId w:val="22"/>
  </w:num>
  <w:num w:numId="18">
    <w:abstractNumId w:val="10"/>
  </w:num>
  <w:num w:numId="19">
    <w:abstractNumId w:val="14"/>
  </w:num>
  <w:num w:numId="20">
    <w:abstractNumId w:val="12"/>
  </w:num>
  <w:num w:numId="21">
    <w:abstractNumId w:val="0"/>
  </w:num>
  <w:num w:numId="22">
    <w:abstractNumId w:val="4"/>
  </w:num>
  <w:num w:numId="23">
    <w:abstractNumId w:val="16"/>
  </w:num>
  <w:num w:numId="24">
    <w:abstractNumId w:val="20"/>
  </w:num>
  <w:num w:numId="25">
    <w:abstractNumId w:val="15"/>
  </w:num>
  <w:num w:numId="26">
    <w:abstractNumId w:val="24"/>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057FF"/>
    <w:rsid w:val="0002156A"/>
    <w:rsid w:val="000222AE"/>
    <w:rsid w:val="00023488"/>
    <w:rsid w:val="00023BE2"/>
    <w:rsid w:val="00025EFD"/>
    <w:rsid w:val="0002642E"/>
    <w:rsid w:val="000319CE"/>
    <w:rsid w:val="00035F4C"/>
    <w:rsid w:val="0004467E"/>
    <w:rsid w:val="00046F1F"/>
    <w:rsid w:val="00051189"/>
    <w:rsid w:val="0005493D"/>
    <w:rsid w:val="00056451"/>
    <w:rsid w:val="0005784C"/>
    <w:rsid w:val="00062CB6"/>
    <w:rsid w:val="000671AB"/>
    <w:rsid w:val="0007795D"/>
    <w:rsid w:val="0008272F"/>
    <w:rsid w:val="00083AC7"/>
    <w:rsid w:val="000A0D3E"/>
    <w:rsid w:val="000A0E2A"/>
    <w:rsid w:val="000B0917"/>
    <w:rsid w:val="000B0DA3"/>
    <w:rsid w:val="000B5F40"/>
    <w:rsid w:val="000C02BB"/>
    <w:rsid w:val="000C078F"/>
    <w:rsid w:val="000C3C25"/>
    <w:rsid w:val="000D083E"/>
    <w:rsid w:val="000D2A47"/>
    <w:rsid w:val="000D3CFA"/>
    <w:rsid w:val="000F2D61"/>
    <w:rsid w:val="000F3132"/>
    <w:rsid w:val="000F4471"/>
    <w:rsid w:val="00105385"/>
    <w:rsid w:val="00110783"/>
    <w:rsid w:val="001119F6"/>
    <w:rsid w:val="001162E8"/>
    <w:rsid w:val="00122C3C"/>
    <w:rsid w:val="001247C9"/>
    <w:rsid w:val="00127078"/>
    <w:rsid w:val="0013038C"/>
    <w:rsid w:val="001436A3"/>
    <w:rsid w:val="00144EFB"/>
    <w:rsid w:val="0014528B"/>
    <w:rsid w:val="00146124"/>
    <w:rsid w:val="00146B89"/>
    <w:rsid w:val="00151A70"/>
    <w:rsid w:val="001543ED"/>
    <w:rsid w:val="00162469"/>
    <w:rsid w:val="0016304E"/>
    <w:rsid w:val="00163EE4"/>
    <w:rsid w:val="00164B57"/>
    <w:rsid w:val="001708D8"/>
    <w:rsid w:val="00175CE3"/>
    <w:rsid w:val="001768FD"/>
    <w:rsid w:val="00180C2B"/>
    <w:rsid w:val="00181646"/>
    <w:rsid w:val="001857B2"/>
    <w:rsid w:val="001864EE"/>
    <w:rsid w:val="00186B4C"/>
    <w:rsid w:val="00186D5F"/>
    <w:rsid w:val="0018703B"/>
    <w:rsid w:val="00187599"/>
    <w:rsid w:val="00190ECF"/>
    <w:rsid w:val="001924AF"/>
    <w:rsid w:val="00193D35"/>
    <w:rsid w:val="00196D09"/>
    <w:rsid w:val="001A3F02"/>
    <w:rsid w:val="001A6C33"/>
    <w:rsid w:val="001B1BDC"/>
    <w:rsid w:val="001B34B9"/>
    <w:rsid w:val="001B4979"/>
    <w:rsid w:val="001B5C19"/>
    <w:rsid w:val="001C4FCB"/>
    <w:rsid w:val="001C757B"/>
    <w:rsid w:val="001C79F6"/>
    <w:rsid w:val="001D12FF"/>
    <w:rsid w:val="001D3698"/>
    <w:rsid w:val="001D4670"/>
    <w:rsid w:val="001E4A4C"/>
    <w:rsid w:val="001F2CAD"/>
    <w:rsid w:val="001F2FA8"/>
    <w:rsid w:val="001F4215"/>
    <w:rsid w:val="00201329"/>
    <w:rsid w:val="00203546"/>
    <w:rsid w:val="002100A4"/>
    <w:rsid w:val="00213A86"/>
    <w:rsid w:val="00216F41"/>
    <w:rsid w:val="00225DAD"/>
    <w:rsid w:val="00225EEE"/>
    <w:rsid w:val="00226A25"/>
    <w:rsid w:val="0022794F"/>
    <w:rsid w:val="00234214"/>
    <w:rsid w:val="00235412"/>
    <w:rsid w:val="00235C08"/>
    <w:rsid w:val="00237BBF"/>
    <w:rsid w:val="00243170"/>
    <w:rsid w:val="00243619"/>
    <w:rsid w:val="002460FC"/>
    <w:rsid w:val="00250EE9"/>
    <w:rsid w:val="002511D7"/>
    <w:rsid w:val="00252229"/>
    <w:rsid w:val="00255F52"/>
    <w:rsid w:val="002563F8"/>
    <w:rsid w:val="002613F6"/>
    <w:rsid w:val="00262F16"/>
    <w:rsid w:val="002722EF"/>
    <w:rsid w:val="00274C1B"/>
    <w:rsid w:val="0028185A"/>
    <w:rsid w:val="002833C5"/>
    <w:rsid w:val="00286830"/>
    <w:rsid w:val="00292F83"/>
    <w:rsid w:val="00294929"/>
    <w:rsid w:val="002A1AEE"/>
    <w:rsid w:val="002A4696"/>
    <w:rsid w:val="002B0831"/>
    <w:rsid w:val="002B25D0"/>
    <w:rsid w:val="002B379D"/>
    <w:rsid w:val="002B3834"/>
    <w:rsid w:val="002C3602"/>
    <w:rsid w:val="002C3D2E"/>
    <w:rsid w:val="002E2C26"/>
    <w:rsid w:val="002E321E"/>
    <w:rsid w:val="002E6A4B"/>
    <w:rsid w:val="002E6BDD"/>
    <w:rsid w:val="002F3576"/>
    <w:rsid w:val="002F6454"/>
    <w:rsid w:val="00301476"/>
    <w:rsid w:val="00301DAA"/>
    <w:rsid w:val="00302B61"/>
    <w:rsid w:val="00310937"/>
    <w:rsid w:val="00310C02"/>
    <w:rsid w:val="00312626"/>
    <w:rsid w:val="00312859"/>
    <w:rsid w:val="00324FDB"/>
    <w:rsid w:val="00326413"/>
    <w:rsid w:val="00327F65"/>
    <w:rsid w:val="003466FB"/>
    <w:rsid w:val="00347C43"/>
    <w:rsid w:val="003514EC"/>
    <w:rsid w:val="00363E7C"/>
    <w:rsid w:val="0037167D"/>
    <w:rsid w:val="003752DC"/>
    <w:rsid w:val="0037603D"/>
    <w:rsid w:val="00376D3B"/>
    <w:rsid w:val="00377446"/>
    <w:rsid w:val="00385571"/>
    <w:rsid w:val="00386A2B"/>
    <w:rsid w:val="0039520C"/>
    <w:rsid w:val="00395E78"/>
    <w:rsid w:val="003A059B"/>
    <w:rsid w:val="003A5A3F"/>
    <w:rsid w:val="003B1888"/>
    <w:rsid w:val="003B3379"/>
    <w:rsid w:val="003B4D5E"/>
    <w:rsid w:val="003C260C"/>
    <w:rsid w:val="003C2920"/>
    <w:rsid w:val="003C55AD"/>
    <w:rsid w:val="003C6779"/>
    <w:rsid w:val="003C7AFB"/>
    <w:rsid w:val="003D0F33"/>
    <w:rsid w:val="003D1D72"/>
    <w:rsid w:val="003D2D1C"/>
    <w:rsid w:val="003D35DC"/>
    <w:rsid w:val="003E02BD"/>
    <w:rsid w:val="003E1318"/>
    <w:rsid w:val="003E50DA"/>
    <w:rsid w:val="003E515E"/>
    <w:rsid w:val="003E5931"/>
    <w:rsid w:val="003E5FEB"/>
    <w:rsid w:val="003F37C9"/>
    <w:rsid w:val="00400AFA"/>
    <w:rsid w:val="00404039"/>
    <w:rsid w:val="00404D3A"/>
    <w:rsid w:val="00406EDD"/>
    <w:rsid w:val="0041141D"/>
    <w:rsid w:val="00412E94"/>
    <w:rsid w:val="0041401D"/>
    <w:rsid w:val="0041770A"/>
    <w:rsid w:val="004224EC"/>
    <w:rsid w:val="0042411C"/>
    <w:rsid w:val="00424C2B"/>
    <w:rsid w:val="00432109"/>
    <w:rsid w:val="00432CC7"/>
    <w:rsid w:val="00436506"/>
    <w:rsid w:val="00441A11"/>
    <w:rsid w:val="00451787"/>
    <w:rsid w:val="0045472B"/>
    <w:rsid w:val="00455056"/>
    <w:rsid w:val="00455E6E"/>
    <w:rsid w:val="004616A3"/>
    <w:rsid w:val="00463E5D"/>
    <w:rsid w:val="00466794"/>
    <w:rsid w:val="00470F3C"/>
    <w:rsid w:val="004715B9"/>
    <w:rsid w:val="00477BFB"/>
    <w:rsid w:val="0048146C"/>
    <w:rsid w:val="00481546"/>
    <w:rsid w:val="004839E7"/>
    <w:rsid w:val="00493D0B"/>
    <w:rsid w:val="00494A3C"/>
    <w:rsid w:val="00494EDD"/>
    <w:rsid w:val="004B20BB"/>
    <w:rsid w:val="004B6288"/>
    <w:rsid w:val="004B7EAD"/>
    <w:rsid w:val="004C064C"/>
    <w:rsid w:val="004C2A65"/>
    <w:rsid w:val="004D10F2"/>
    <w:rsid w:val="004D2004"/>
    <w:rsid w:val="004D3156"/>
    <w:rsid w:val="004E38BF"/>
    <w:rsid w:val="004E3A7B"/>
    <w:rsid w:val="004F2228"/>
    <w:rsid w:val="004F6C98"/>
    <w:rsid w:val="004F74CB"/>
    <w:rsid w:val="00500892"/>
    <w:rsid w:val="00520D91"/>
    <w:rsid w:val="00522895"/>
    <w:rsid w:val="005255F5"/>
    <w:rsid w:val="00525A31"/>
    <w:rsid w:val="0052615C"/>
    <w:rsid w:val="005316EC"/>
    <w:rsid w:val="00532829"/>
    <w:rsid w:val="00534ED1"/>
    <w:rsid w:val="0053561B"/>
    <w:rsid w:val="00537215"/>
    <w:rsid w:val="005449C9"/>
    <w:rsid w:val="00545392"/>
    <w:rsid w:val="00552C53"/>
    <w:rsid w:val="00554205"/>
    <w:rsid w:val="00556AF8"/>
    <w:rsid w:val="00556F44"/>
    <w:rsid w:val="005626C5"/>
    <w:rsid w:val="00563AD3"/>
    <w:rsid w:val="00565C46"/>
    <w:rsid w:val="00567CA5"/>
    <w:rsid w:val="0057056D"/>
    <w:rsid w:val="005723F8"/>
    <w:rsid w:val="005742DC"/>
    <w:rsid w:val="00576970"/>
    <w:rsid w:val="00577D65"/>
    <w:rsid w:val="00580111"/>
    <w:rsid w:val="0058236A"/>
    <w:rsid w:val="00583C9B"/>
    <w:rsid w:val="0058409F"/>
    <w:rsid w:val="00585594"/>
    <w:rsid w:val="00586406"/>
    <w:rsid w:val="0058664E"/>
    <w:rsid w:val="00591715"/>
    <w:rsid w:val="00593814"/>
    <w:rsid w:val="00595A6A"/>
    <w:rsid w:val="005A0772"/>
    <w:rsid w:val="005A70EB"/>
    <w:rsid w:val="005B06FE"/>
    <w:rsid w:val="005C4C28"/>
    <w:rsid w:val="005C5AAC"/>
    <w:rsid w:val="005C7D9B"/>
    <w:rsid w:val="005D6884"/>
    <w:rsid w:val="005E7BBD"/>
    <w:rsid w:val="005F45A5"/>
    <w:rsid w:val="005F763C"/>
    <w:rsid w:val="00600E1B"/>
    <w:rsid w:val="006030F2"/>
    <w:rsid w:val="006060E2"/>
    <w:rsid w:val="00611520"/>
    <w:rsid w:val="006206C9"/>
    <w:rsid w:val="00620EBF"/>
    <w:rsid w:val="00622511"/>
    <w:rsid w:val="0062280F"/>
    <w:rsid w:val="00622828"/>
    <w:rsid w:val="00622A3B"/>
    <w:rsid w:val="006249EE"/>
    <w:rsid w:val="00632571"/>
    <w:rsid w:val="006345C2"/>
    <w:rsid w:val="00635EA2"/>
    <w:rsid w:val="00637154"/>
    <w:rsid w:val="00644621"/>
    <w:rsid w:val="00644E1D"/>
    <w:rsid w:val="00645382"/>
    <w:rsid w:val="00651717"/>
    <w:rsid w:val="00657175"/>
    <w:rsid w:val="006623F5"/>
    <w:rsid w:val="00670921"/>
    <w:rsid w:val="00672831"/>
    <w:rsid w:val="00676C9B"/>
    <w:rsid w:val="006773BE"/>
    <w:rsid w:val="006813EC"/>
    <w:rsid w:val="006839E2"/>
    <w:rsid w:val="00694E99"/>
    <w:rsid w:val="006A010D"/>
    <w:rsid w:val="006A5D0B"/>
    <w:rsid w:val="006B12DF"/>
    <w:rsid w:val="006B34A2"/>
    <w:rsid w:val="006C48CC"/>
    <w:rsid w:val="006D0191"/>
    <w:rsid w:val="006D2CDD"/>
    <w:rsid w:val="006D7338"/>
    <w:rsid w:val="006E0162"/>
    <w:rsid w:val="006F1C15"/>
    <w:rsid w:val="006F6271"/>
    <w:rsid w:val="006F6F0F"/>
    <w:rsid w:val="00701DFE"/>
    <w:rsid w:val="007047D1"/>
    <w:rsid w:val="00707B4F"/>
    <w:rsid w:val="00707B6E"/>
    <w:rsid w:val="00711B14"/>
    <w:rsid w:val="00712BB7"/>
    <w:rsid w:val="007140D9"/>
    <w:rsid w:val="007147E1"/>
    <w:rsid w:val="00716513"/>
    <w:rsid w:val="00724589"/>
    <w:rsid w:val="007302A5"/>
    <w:rsid w:val="00742F2C"/>
    <w:rsid w:val="007433E2"/>
    <w:rsid w:val="0074431D"/>
    <w:rsid w:val="00746F0D"/>
    <w:rsid w:val="00750D50"/>
    <w:rsid w:val="0075518A"/>
    <w:rsid w:val="00761CDE"/>
    <w:rsid w:val="00764295"/>
    <w:rsid w:val="00766FA4"/>
    <w:rsid w:val="00772A67"/>
    <w:rsid w:val="0077407F"/>
    <w:rsid w:val="00775611"/>
    <w:rsid w:val="00780510"/>
    <w:rsid w:val="00782DB5"/>
    <w:rsid w:val="00792D91"/>
    <w:rsid w:val="007953F5"/>
    <w:rsid w:val="007A43ED"/>
    <w:rsid w:val="007B7F67"/>
    <w:rsid w:val="007C0A35"/>
    <w:rsid w:val="007C44FC"/>
    <w:rsid w:val="007C4BAF"/>
    <w:rsid w:val="007C4EAA"/>
    <w:rsid w:val="007C7993"/>
    <w:rsid w:val="007D1CF8"/>
    <w:rsid w:val="007D4C90"/>
    <w:rsid w:val="007D4CE6"/>
    <w:rsid w:val="007E2132"/>
    <w:rsid w:val="007E299A"/>
    <w:rsid w:val="007E327C"/>
    <w:rsid w:val="007E48C3"/>
    <w:rsid w:val="007E5AB9"/>
    <w:rsid w:val="007E6BDE"/>
    <w:rsid w:val="007E7300"/>
    <w:rsid w:val="007E7BA9"/>
    <w:rsid w:val="007F10E4"/>
    <w:rsid w:val="007F332D"/>
    <w:rsid w:val="007F3382"/>
    <w:rsid w:val="007F4469"/>
    <w:rsid w:val="007F4D76"/>
    <w:rsid w:val="0081301D"/>
    <w:rsid w:val="00822179"/>
    <w:rsid w:val="0082409E"/>
    <w:rsid w:val="0083587C"/>
    <w:rsid w:val="00836A82"/>
    <w:rsid w:val="00837CF1"/>
    <w:rsid w:val="0085326B"/>
    <w:rsid w:val="0085717E"/>
    <w:rsid w:val="00866D3E"/>
    <w:rsid w:val="00867518"/>
    <w:rsid w:val="00873F43"/>
    <w:rsid w:val="008764E6"/>
    <w:rsid w:val="0088012F"/>
    <w:rsid w:val="00880E5D"/>
    <w:rsid w:val="008811B4"/>
    <w:rsid w:val="008819EE"/>
    <w:rsid w:val="008879AB"/>
    <w:rsid w:val="00892E33"/>
    <w:rsid w:val="008A091B"/>
    <w:rsid w:val="008A6FCF"/>
    <w:rsid w:val="008A739E"/>
    <w:rsid w:val="008C5CC0"/>
    <w:rsid w:val="008C6E54"/>
    <w:rsid w:val="008D0FC4"/>
    <w:rsid w:val="008D3F35"/>
    <w:rsid w:val="008D6637"/>
    <w:rsid w:val="008E0A69"/>
    <w:rsid w:val="008E222F"/>
    <w:rsid w:val="008E5982"/>
    <w:rsid w:val="008E6AD9"/>
    <w:rsid w:val="008E734D"/>
    <w:rsid w:val="008F06ED"/>
    <w:rsid w:val="008F1875"/>
    <w:rsid w:val="008F2470"/>
    <w:rsid w:val="008F7200"/>
    <w:rsid w:val="008F7BDB"/>
    <w:rsid w:val="0090085C"/>
    <w:rsid w:val="00901920"/>
    <w:rsid w:val="00902D85"/>
    <w:rsid w:val="00904D0B"/>
    <w:rsid w:val="00905E17"/>
    <w:rsid w:val="00910C44"/>
    <w:rsid w:val="009149F9"/>
    <w:rsid w:val="00914A7D"/>
    <w:rsid w:val="00916C88"/>
    <w:rsid w:val="00920664"/>
    <w:rsid w:val="00925D4D"/>
    <w:rsid w:val="009333F1"/>
    <w:rsid w:val="00936275"/>
    <w:rsid w:val="00937683"/>
    <w:rsid w:val="00940995"/>
    <w:rsid w:val="00942920"/>
    <w:rsid w:val="00942FFB"/>
    <w:rsid w:val="00950A2C"/>
    <w:rsid w:val="00951BF5"/>
    <w:rsid w:val="0095566E"/>
    <w:rsid w:val="00955F9B"/>
    <w:rsid w:val="00963C1D"/>
    <w:rsid w:val="00967F32"/>
    <w:rsid w:val="0097304D"/>
    <w:rsid w:val="00975D9A"/>
    <w:rsid w:val="0098086D"/>
    <w:rsid w:val="009811C4"/>
    <w:rsid w:val="00981B60"/>
    <w:rsid w:val="00987F90"/>
    <w:rsid w:val="00995C3E"/>
    <w:rsid w:val="00996746"/>
    <w:rsid w:val="009A28DA"/>
    <w:rsid w:val="009A299E"/>
    <w:rsid w:val="009A3B06"/>
    <w:rsid w:val="009A5BC5"/>
    <w:rsid w:val="009A6307"/>
    <w:rsid w:val="009A6F79"/>
    <w:rsid w:val="009B0684"/>
    <w:rsid w:val="009C5924"/>
    <w:rsid w:val="009C6ED3"/>
    <w:rsid w:val="009D2733"/>
    <w:rsid w:val="009D33BD"/>
    <w:rsid w:val="009D4CBD"/>
    <w:rsid w:val="009D5B19"/>
    <w:rsid w:val="009D64D2"/>
    <w:rsid w:val="009E136D"/>
    <w:rsid w:val="009F08A0"/>
    <w:rsid w:val="009F0EE5"/>
    <w:rsid w:val="009F55E7"/>
    <w:rsid w:val="009F56F8"/>
    <w:rsid w:val="009F66E3"/>
    <w:rsid w:val="009F71F0"/>
    <w:rsid w:val="00A009C8"/>
    <w:rsid w:val="00A00CAE"/>
    <w:rsid w:val="00A03BCE"/>
    <w:rsid w:val="00A100A0"/>
    <w:rsid w:val="00A13946"/>
    <w:rsid w:val="00A13DB4"/>
    <w:rsid w:val="00A23880"/>
    <w:rsid w:val="00A263E1"/>
    <w:rsid w:val="00A27CB6"/>
    <w:rsid w:val="00A312C5"/>
    <w:rsid w:val="00A31DEB"/>
    <w:rsid w:val="00A33CCB"/>
    <w:rsid w:val="00A36534"/>
    <w:rsid w:val="00A36C14"/>
    <w:rsid w:val="00A430CA"/>
    <w:rsid w:val="00A46A6E"/>
    <w:rsid w:val="00A5235C"/>
    <w:rsid w:val="00A52B72"/>
    <w:rsid w:val="00A53D26"/>
    <w:rsid w:val="00A7418E"/>
    <w:rsid w:val="00A74248"/>
    <w:rsid w:val="00A771E7"/>
    <w:rsid w:val="00A7740D"/>
    <w:rsid w:val="00A81F4E"/>
    <w:rsid w:val="00A87B7B"/>
    <w:rsid w:val="00A87C64"/>
    <w:rsid w:val="00A90147"/>
    <w:rsid w:val="00A91445"/>
    <w:rsid w:val="00A93BDE"/>
    <w:rsid w:val="00AA27E2"/>
    <w:rsid w:val="00AB26C2"/>
    <w:rsid w:val="00AB503E"/>
    <w:rsid w:val="00AB539D"/>
    <w:rsid w:val="00AB6D6C"/>
    <w:rsid w:val="00AD166A"/>
    <w:rsid w:val="00AD563A"/>
    <w:rsid w:val="00AD700D"/>
    <w:rsid w:val="00AE6B87"/>
    <w:rsid w:val="00AF2B6C"/>
    <w:rsid w:val="00B01D11"/>
    <w:rsid w:val="00B044A7"/>
    <w:rsid w:val="00B04E5F"/>
    <w:rsid w:val="00B05376"/>
    <w:rsid w:val="00B062E3"/>
    <w:rsid w:val="00B06DEB"/>
    <w:rsid w:val="00B1083E"/>
    <w:rsid w:val="00B10CB5"/>
    <w:rsid w:val="00B114D9"/>
    <w:rsid w:val="00B16C3D"/>
    <w:rsid w:val="00B20BAF"/>
    <w:rsid w:val="00B236D4"/>
    <w:rsid w:val="00B25AD3"/>
    <w:rsid w:val="00B30210"/>
    <w:rsid w:val="00B33684"/>
    <w:rsid w:val="00B339E0"/>
    <w:rsid w:val="00B35D01"/>
    <w:rsid w:val="00B424C8"/>
    <w:rsid w:val="00B44388"/>
    <w:rsid w:val="00B443D3"/>
    <w:rsid w:val="00B4644E"/>
    <w:rsid w:val="00B47DDC"/>
    <w:rsid w:val="00B56769"/>
    <w:rsid w:val="00B62A9B"/>
    <w:rsid w:val="00B64E78"/>
    <w:rsid w:val="00B6715E"/>
    <w:rsid w:val="00B754B0"/>
    <w:rsid w:val="00B765E9"/>
    <w:rsid w:val="00B83B44"/>
    <w:rsid w:val="00B92EA5"/>
    <w:rsid w:val="00BA0BCF"/>
    <w:rsid w:val="00BA3FC2"/>
    <w:rsid w:val="00BB148D"/>
    <w:rsid w:val="00BB6A36"/>
    <w:rsid w:val="00BC2DE7"/>
    <w:rsid w:val="00BC499A"/>
    <w:rsid w:val="00BD32A9"/>
    <w:rsid w:val="00BD7EC4"/>
    <w:rsid w:val="00BE2023"/>
    <w:rsid w:val="00BE6556"/>
    <w:rsid w:val="00BF0511"/>
    <w:rsid w:val="00BF0E3E"/>
    <w:rsid w:val="00BF15CB"/>
    <w:rsid w:val="00BF543F"/>
    <w:rsid w:val="00C0265A"/>
    <w:rsid w:val="00C03D28"/>
    <w:rsid w:val="00C04F7B"/>
    <w:rsid w:val="00C05200"/>
    <w:rsid w:val="00C067C3"/>
    <w:rsid w:val="00C07DCC"/>
    <w:rsid w:val="00C10DD7"/>
    <w:rsid w:val="00C11E78"/>
    <w:rsid w:val="00C22812"/>
    <w:rsid w:val="00C228BD"/>
    <w:rsid w:val="00C30C51"/>
    <w:rsid w:val="00C31B2F"/>
    <w:rsid w:val="00C34945"/>
    <w:rsid w:val="00C36CB0"/>
    <w:rsid w:val="00C42372"/>
    <w:rsid w:val="00C47B87"/>
    <w:rsid w:val="00C51162"/>
    <w:rsid w:val="00C52AF2"/>
    <w:rsid w:val="00C56F8C"/>
    <w:rsid w:val="00C63332"/>
    <w:rsid w:val="00C675E3"/>
    <w:rsid w:val="00C705B5"/>
    <w:rsid w:val="00C751C1"/>
    <w:rsid w:val="00C755BA"/>
    <w:rsid w:val="00C82E21"/>
    <w:rsid w:val="00C838F3"/>
    <w:rsid w:val="00C87B4A"/>
    <w:rsid w:val="00C87F82"/>
    <w:rsid w:val="00C90282"/>
    <w:rsid w:val="00C910BA"/>
    <w:rsid w:val="00C91143"/>
    <w:rsid w:val="00C95FB8"/>
    <w:rsid w:val="00C96CE0"/>
    <w:rsid w:val="00CA191B"/>
    <w:rsid w:val="00CA1D37"/>
    <w:rsid w:val="00CA408F"/>
    <w:rsid w:val="00CA4AE6"/>
    <w:rsid w:val="00CA567A"/>
    <w:rsid w:val="00CA614C"/>
    <w:rsid w:val="00CB21D1"/>
    <w:rsid w:val="00CB7699"/>
    <w:rsid w:val="00CC33A7"/>
    <w:rsid w:val="00CC7A3D"/>
    <w:rsid w:val="00CC7B3D"/>
    <w:rsid w:val="00CD2ABC"/>
    <w:rsid w:val="00CD3736"/>
    <w:rsid w:val="00CE2E4A"/>
    <w:rsid w:val="00D02305"/>
    <w:rsid w:val="00D03225"/>
    <w:rsid w:val="00D073C6"/>
    <w:rsid w:val="00D07EF8"/>
    <w:rsid w:val="00D1448B"/>
    <w:rsid w:val="00D17831"/>
    <w:rsid w:val="00D21F83"/>
    <w:rsid w:val="00D22306"/>
    <w:rsid w:val="00D34CFA"/>
    <w:rsid w:val="00D34F27"/>
    <w:rsid w:val="00D353CC"/>
    <w:rsid w:val="00D36E02"/>
    <w:rsid w:val="00D3731E"/>
    <w:rsid w:val="00D4057C"/>
    <w:rsid w:val="00D4377E"/>
    <w:rsid w:val="00D443C0"/>
    <w:rsid w:val="00D51A44"/>
    <w:rsid w:val="00D555B3"/>
    <w:rsid w:val="00D645DB"/>
    <w:rsid w:val="00D663A3"/>
    <w:rsid w:val="00D66551"/>
    <w:rsid w:val="00D8023B"/>
    <w:rsid w:val="00D813CD"/>
    <w:rsid w:val="00D9114E"/>
    <w:rsid w:val="00D929F4"/>
    <w:rsid w:val="00D967EF"/>
    <w:rsid w:val="00D96ED7"/>
    <w:rsid w:val="00D9779D"/>
    <w:rsid w:val="00DA22C2"/>
    <w:rsid w:val="00DA3CB4"/>
    <w:rsid w:val="00DA6F50"/>
    <w:rsid w:val="00DB07E1"/>
    <w:rsid w:val="00DB3DD3"/>
    <w:rsid w:val="00DC5C14"/>
    <w:rsid w:val="00DC6451"/>
    <w:rsid w:val="00DD151E"/>
    <w:rsid w:val="00DE4486"/>
    <w:rsid w:val="00DF064C"/>
    <w:rsid w:val="00DF248C"/>
    <w:rsid w:val="00E0051C"/>
    <w:rsid w:val="00E06570"/>
    <w:rsid w:val="00E10C00"/>
    <w:rsid w:val="00E11ABE"/>
    <w:rsid w:val="00E12C11"/>
    <w:rsid w:val="00E135F6"/>
    <w:rsid w:val="00E1440B"/>
    <w:rsid w:val="00E1618B"/>
    <w:rsid w:val="00E17C58"/>
    <w:rsid w:val="00E20D8A"/>
    <w:rsid w:val="00E22350"/>
    <w:rsid w:val="00E2430F"/>
    <w:rsid w:val="00E33690"/>
    <w:rsid w:val="00E35230"/>
    <w:rsid w:val="00E37D62"/>
    <w:rsid w:val="00E400A6"/>
    <w:rsid w:val="00E42396"/>
    <w:rsid w:val="00E45C21"/>
    <w:rsid w:val="00E501CD"/>
    <w:rsid w:val="00E55F61"/>
    <w:rsid w:val="00E655F8"/>
    <w:rsid w:val="00E707E8"/>
    <w:rsid w:val="00E75160"/>
    <w:rsid w:val="00E84B5E"/>
    <w:rsid w:val="00E862C6"/>
    <w:rsid w:val="00E87720"/>
    <w:rsid w:val="00EB29EE"/>
    <w:rsid w:val="00EC066B"/>
    <w:rsid w:val="00ED2BD3"/>
    <w:rsid w:val="00ED61BF"/>
    <w:rsid w:val="00EE3B93"/>
    <w:rsid w:val="00EE67AF"/>
    <w:rsid w:val="00EE736C"/>
    <w:rsid w:val="00EF279F"/>
    <w:rsid w:val="00F02EE9"/>
    <w:rsid w:val="00F12497"/>
    <w:rsid w:val="00F12723"/>
    <w:rsid w:val="00F17C59"/>
    <w:rsid w:val="00F22013"/>
    <w:rsid w:val="00F26A0D"/>
    <w:rsid w:val="00F3218E"/>
    <w:rsid w:val="00F326CE"/>
    <w:rsid w:val="00F35498"/>
    <w:rsid w:val="00F3773D"/>
    <w:rsid w:val="00F4133F"/>
    <w:rsid w:val="00F45C20"/>
    <w:rsid w:val="00F47312"/>
    <w:rsid w:val="00F5236A"/>
    <w:rsid w:val="00F5264F"/>
    <w:rsid w:val="00F54FAB"/>
    <w:rsid w:val="00F61FA9"/>
    <w:rsid w:val="00F62CDF"/>
    <w:rsid w:val="00F65197"/>
    <w:rsid w:val="00F805B9"/>
    <w:rsid w:val="00F80C15"/>
    <w:rsid w:val="00F9047A"/>
    <w:rsid w:val="00F95520"/>
    <w:rsid w:val="00F958CC"/>
    <w:rsid w:val="00F95F71"/>
    <w:rsid w:val="00F97294"/>
    <w:rsid w:val="00FA1A08"/>
    <w:rsid w:val="00FA361D"/>
    <w:rsid w:val="00FB00F1"/>
    <w:rsid w:val="00FD6E8E"/>
    <w:rsid w:val="00FE132B"/>
    <w:rsid w:val="00FE1C85"/>
    <w:rsid w:val="00FF1869"/>
    <w:rsid w:val="00FF1C48"/>
    <w:rsid w:val="00FF3A9A"/>
    <w:rsid w:val="00FF4AE1"/>
    <w:rsid w:val="00FF6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CA191B"/>
    <w:rPr>
      <w:sz w:val="24"/>
      <w:szCs w:val="24"/>
    </w:rPr>
  </w:style>
  <w:style w:type="character" w:customStyle="1" w:styleId="afb">
    <w:name w:val="Основной текст_"/>
    <w:link w:val="22"/>
    <w:uiPriority w:val="99"/>
    <w:locked/>
    <w:rsid w:val="00CA191B"/>
    <w:rPr>
      <w:shd w:val="clear" w:color="auto" w:fill="FFFFFF"/>
    </w:rPr>
  </w:style>
  <w:style w:type="paragraph" w:customStyle="1" w:styleId="22">
    <w:name w:val="Основной текст2"/>
    <w:basedOn w:val="a"/>
    <w:link w:val="afb"/>
    <w:uiPriority w:val="99"/>
    <w:rsid w:val="00CA191B"/>
    <w:pPr>
      <w:shd w:val="clear" w:color="auto" w:fill="FFFFFF"/>
      <w:spacing w:after="180" w:line="266" w:lineRule="exact"/>
      <w:jc w:val="center"/>
    </w:pPr>
    <w:rPr>
      <w:sz w:val="20"/>
      <w:szCs w:val="20"/>
    </w:rPr>
  </w:style>
  <w:style w:type="character" w:customStyle="1" w:styleId="aa">
    <w:name w:val="Основной текст с отступом Знак"/>
    <w:link w:val="a9"/>
    <w:rsid w:val="00C31B2F"/>
    <w:rPr>
      <w:sz w:val="24"/>
      <w:szCs w:val="24"/>
    </w:rPr>
  </w:style>
  <w:style w:type="paragraph" w:customStyle="1" w:styleId="ConsPlusNonformat">
    <w:name w:val="ConsPlusNonformat"/>
    <w:rsid w:val="00C31B2F"/>
    <w:pPr>
      <w:widowControl w:val="0"/>
      <w:autoSpaceDE w:val="0"/>
      <w:autoSpaceDN w:val="0"/>
      <w:adjustRightInd w:val="0"/>
    </w:pPr>
    <w:rPr>
      <w:rFonts w:ascii="Arial (WT)" w:hAnsi="Arial (WT)" w:cs="Arial (WT)"/>
    </w:rPr>
  </w:style>
  <w:style w:type="paragraph" w:customStyle="1" w:styleId="ConsPlusNormal">
    <w:name w:val="ConsPlusNormal"/>
    <w:rsid w:val="00C31B2F"/>
    <w:pPr>
      <w:autoSpaceDE w:val="0"/>
      <w:autoSpaceDN w:val="0"/>
      <w:adjustRightInd w:val="0"/>
    </w:pPr>
    <w:rPr>
      <w:rFonts w:ascii="Arial" w:hAnsi="Arial" w:cs="Arial"/>
    </w:rPr>
  </w:style>
  <w:style w:type="paragraph" w:customStyle="1" w:styleId="Times12">
    <w:name w:val="Times 12"/>
    <w:basedOn w:val="a"/>
    <w:rsid w:val="00C31B2F"/>
    <w:pPr>
      <w:overflowPunct w:val="0"/>
      <w:autoSpaceDE w:val="0"/>
      <w:autoSpaceDN w:val="0"/>
      <w:adjustRightInd w:val="0"/>
      <w:ind w:firstLine="567"/>
      <w:jc w:val="both"/>
    </w:pPr>
    <w:rPr>
      <w:bCs/>
      <w:szCs w:val="22"/>
    </w:rPr>
  </w:style>
  <w:style w:type="paragraph" w:styleId="afc">
    <w:name w:val="Plain Text"/>
    <w:basedOn w:val="a"/>
    <w:link w:val="afd"/>
    <w:uiPriority w:val="99"/>
    <w:rsid w:val="00023488"/>
    <w:rPr>
      <w:rFonts w:ascii="Courier New" w:hAnsi="Courier New"/>
      <w:sz w:val="20"/>
      <w:szCs w:val="20"/>
    </w:rPr>
  </w:style>
  <w:style w:type="character" w:customStyle="1" w:styleId="afd">
    <w:name w:val="Текст Знак"/>
    <w:basedOn w:val="a0"/>
    <w:link w:val="afc"/>
    <w:uiPriority w:val="99"/>
    <w:rsid w:val="00023488"/>
    <w:rPr>
      <w:rFonts w:ascii="Courier New" w:hAnsi="Courier New"/>
    </w:rPr>
  </w:style>
  <w:style w:type="paragraph" w:customStyle="1" w:styleId="Preformat">
    <w:name w:val="Preformat"/>
    <w:rsid w:val="00593814"/>
    <w:pPr>
      <w:autoSpaceDE w:val="0"/>
      <w:autoSpaceDN w:val="0"/>
      <w:adjustRightInd w:val="0"/>
    </w:pPr>
    <w:rPr>
      <w:rFonts w:ascii="Courier New" w:hAnsi="Courier New" w:cs="Courier New"/>
    </w:rPr>
  </w:style>
  <w:style w:type="character" w:styleId="afe">
    <w:name w:val="Hyperlink"/>
    <w:uiPriority w:val="99"/>
    <w:unhideWhenUsed/>
    <w:rsid w:val="00792D91"/>
    <w:rPr>
      <w:color w:val="3333CC"/>
      <w:u w:val="single"/>
    </w:rPr>
  </w:style>
  <w:style w:type="paragraph" w:customStyle="1" w:styleId="aff">
    <w:name w:val="_Текст"/>
    <w:basedOn w:val="a"/>
    <w:rsid w:val="00A00CAE"/>
    <w:pPr>
      <w:ind w:firstLine="454"/>
      <w:jc w:val="both"/>
    </w:pPr>
  </w:style>
  <w:style w:type="character" w:customStyle="1" w:styleId="af3">
    <w:name w:val="Абзац списка Знак"/>
    <w:aliases w:val="Абзац маркированнный Знак,Нумерованый список Знак"/>
    <w:link w:val="af2"/>
    <w:uiPriority w:val="34"/>
    <w:locked/>
    <w:rsid w:val="00E22350"/>
    <w:rPr>
      <w:sz w:val="24"/>
      <w:szCs w:val="24"/>
    </w:rPr>
  </w:style>
  <w:style w:type="paragraph" w:styleId="aff0">
    <w:name w:val="endnote text"/>
    <w:basedOn w:val="a"/>
    <w:link w:val="aff1"/>
    <w:semiHidden/>
    <w:unhideWhenUsed/>
    <w:rsid w:val="00324FDB"/>
    <w:rPr>
      <w:sz w:val="20"/>
      <w:szCs w:val="20"/>
    </w:rPr>
  </w:style>
  <w:style w:type="character" w:customStyle="1" w:styleId="aff1">
    <w:name w:val="Текст концевой сноски Знак"/>
    <w:basedOn w:val="a0"/>
    <w:link w:val="aff0"/>
    <w:semiHidden/>
    <w:rsid w:val="00324FDB"/>
  </w:style>
  <w:style w:type="character" w:styleId="aff2">
    <w:name w:val="endnote reference"/>
    <w:basedOn w:val="a0"/>
    <w:semiHidden/>
    <w:unhideWhenUsed/>
    <w:rsid w:val="00324FD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CA191B"/>
    <w:rPr>
      <w:sz w:val="24"/>
      <w:szCs w:val="24"/>
    </w:rPr>
  </w:style>
  <w:style w:type="character" w:customStyle="1" w:styleId="afb">
    <w:name w:val="Основной текст_"/>
    <w:link w:val="22"/>
    <w:uiPriority w:val="99"/>
    <w:locked/>
    <w:rsid w:val="00CA191B"/>
    <w:rPr>
      <w:shd w:val="clear" w:color="auto" w:fill="FFFFFF"/>
    </w:rPr>
  </w:style>
  <w:style w:type="paragraph" w:customStyle="1" w:styleId="22">
    <w:name w:val="Основной текст2"/>
    <w:basedOn w:val="a"/>
    <w:link w:val="afb"/>
    <w:uiPriority w:val="99"/>
    <w:rsid w:val="00CA191B"/>
    <w:pPr>
      <w:shd w:val="clear" w:color="auto" w:fill="FFFFFF"/>
      <w:spacing w:after="180" w:line="266" w:lineRule="exact"/>
      <w:jc w:val="center"/>
    </w:pPr>
    <w:rPr>
      <w:sz w:val="20"/>
      <w:szCs w:val="20"/>
    </w:rPr>
  </w:style>
  <w:style w:type="character" w:customStyle="1" w:styleId="aa">
    <w:name w:val="Основной текст с отступом Знак"/>
    <w:link w:val="a9"/>
    <w:rsid w:val="00C31B2F"/>
    <w:rPr>
      <w:sz w:val="24"/>
      <w:szCs w:val="24"/>
    </w:rPr>
  </w:style>
  <w:style w:type="paragraph" w:customStyle="1" w:styleId="ConsPlusNonformat">
    <w:name w:val="ConsPlusNonformat"/>
    <w:rsid w:val="00C31B2F"/>
    <w:pPr>
      <w:widowControl w:val="0"/>
      <w:autoSpaceDE w:val="0"/>
      <w:autoSpaceDN w:val="0"/>
      <w:adjustRightInd w:val="0"/>
    </w:pPr>
    <w:rPr>
      <w:rFonts w:ascii="Arial (WT)" w:hAnsi="Arial (WT)" w:cs="Arial (WT)"/>
    </w:rPr>
  </w:style>
  <w:style w:type="paragraph" w:customStyle="1" w:styleId="ConsPlusNormal">
    <w:name w:val="ConsPlusNormal"/>
    <w:rsid w:val="00C31B2F"/>
    <w:pPr>
      <w:autoSpaceDE w:val="0"/>
      <w:autoSpaceDN w:val="0"/>
      <w:adjustRightInd w:val="0"/>
    </w:pPr>
    <w:rPr>
      <w:rFonts w:ascii="Arial" w:hAnsi="Arial" w:cs="Arial"/>
    </w:rPr>
  </w:style>
  <w:style w:type="paragraph" w:customStyle="1" w:styleId="Times12">
    <w:name w:val="Times 12"/>
    <w:basedOn w:val="a"/>
    <w:rsid w:val="00C31B2F"/>
    <w:pPr>
      <w:overflowPunct w:val="0"/>
      <w:autoSpaceDE w:val="0"/>
      <w:autoSpaceDN w:val="0"/>
      <w:adjustRightInd w:val="0"/>
      <w:ind w:firstLine="567"/>
      <w:jc w:val="both"/>
    </w:pPr>
    <w:rPr>
      <w:bCs/>
      <w:szCs w:val="22"/>
    </w:rPr>
  </w:style>
  <w:style w:type="paragraph" w:styleId="afc">
    <w:name w:val="Plain Text"/>
    <w:basedOn w:val="a"/>
    <w:link w:val="afd"/>
    <w:uiPriority w:val="99"/>
    <w:rsid w:val="00023488"/>
    <w:rPr>
      <w:rFonts w:ascii="Courier New" w:hAnsi="Courier New"/>
      <w:sz w:val="20"/>
      <w:szCs w:val="20"/>
    </w:rPr>
  </w:style>
  <w:style w:type="character" w:customStyle="1" w:styleId="afd">
    <w:name w:val="Текст Знак"/>
    <w:basedOn w:val="a0"/>
    <w:link w:val="afc"/>
    <w:uiPriority w:val="99"/>
    <w:rsid w:val="00023488"/>
    <w:rPr>
      <w:rFonts w:ascii="Courier New" w:hAnsi="Courier New"/>
    </w:rPr>
  </w:style>
  <w:style w:type="paragraph" w:customStyle="1" w:styleId="Preformat">
    <w:name w:val="Preformat"/>
    <w:rsid w:val="00593814"/>
    <w:pPr>
      <w:autoSpaceDE w:val="0"/>
      <w:autoSpaceDN w:val="0"/>
      <w:adjustRightInd w:val="0"/>
    </w:pPr>
    <w:rPr>
      <w:rFonts w:ascii="Courier New" w:hAnsi="Courier New" w:cs="Courier New"/>
    </w:rPr>
  </w:style>
  <w:style w:type="character" w:styleId="afe">
    <w:name w:val="Hyperlink"/>
    <w:uiPriority w:val="99"/>
    <w:unhideWhenUsed/>
    <w:rsid w:val="00792D91"/>
    <w:rPr>
      <w:color w:val="3333CC"/>
      <w:u w:val="single"/>
    </w:rPr>
  </w:style>
  <w:style w:type="paragraph" w:customStyle="1" w:styleId="aff">
    <w:name w:val="_Текст"/>
    <w:basedOn w:val="a"/>
    <w:rsid w:val="00A00CAE"/>
    <w:pPr>
      <w:ind w:firstLine="454"/>
      <w:jc w:val="both"/>
    </w:pPr>
  </w:style>
  <w:style w:type="character" w:customStyle="1" w:styleId="af3">
    <w:name w:val="Абзац списка Знак"/>
    <w:aliases w:val="Абзац маркированнный Знак,Нумерованый список Знак"/>
    <w:link w:val="af2"/>
    <w:uiPriority w:val="34"/>
    <w:locked/>
    <w:rsid w:val="00E22350"/>
    <w:rPr>
      <w:sz w:val="24"/>
      <w:szCs w:val="24"/>
    </w:rPr>
  </w:style>
  <w:style w:type="paragraph" w:styleId="aff0">
    <w:name w:val="endnote text"/>
    <w:basedOn w:val="a"/>
    <w:link w:val="aff1"/>
    <w:semiHidden/>
    <w:unhideWhenUsed/>
    <w:rsid w:val="00324FDB"/>
    <w:rPr>
      <w:sz w:val="20"/>
      <w:szCs w:val="20"/>
    </w:rPr>
  </w:style>
  <w:style w:type="character" w:customStyle="1" w:styleId="aff1">
    <w:name w:val="Текст концевой сноски Знак"/>
    <w:basedOn w:val="a0"/>
    <w:link w:val="aff0"/>
    <w:semiHidden/>
    <w:rsid w:val="00324FDB"/>
  </w:style>
  <w:style w:type="character" w:styleId="aff2">
    <w:name w:val="endnote reference"/>
    <w:basedOn w:val="a0"/>
    <w:semiHidden/>
    <w:unhideWhenUsed/>
    <w:rsid w:val="00324F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519008725">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73278-0F3D-4CC7-98E0-692899AFA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2742</Words>
  <Characters>15630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18336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Ильяшенко Елена Валерьевна</cp:lastModifiedBy>
  <cp:revision>4</cp:revision>
  <cp:lastPrinted>2023-05-04T06:34:00Z</cp:lastPrinted>
  <dcterms:created xsi:type="dcterms:W3CDTF">2023-05-03T13:06:00Z</dcterms:created>
  <dcterms:modified xsi:type="dcterms:W3CDTF">2023-05-04T06:52:00Z</dcterms:modified>
</cp:coreProperties>
</file>