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7321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5691" w:rsidRPr="009C027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C02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C02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873213">
                    <w:fldChar w:fldCharType="begin"/>
                  </w:r>
                  <w:r w:rsidR="00873213" w:rsidRPr="009C027D">
                    <w:rPr>
                      <w:lang w:val="en-US"/>
                    </w:rPr>
                    <w:instrText xml:space="preserve"> HYPERLINK "mailto:posta@mrsk-1.ru" </w:instrText>
                  </w:r>
                  <w:r w:rsidR="00873213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9C02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C02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8732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9C02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873213">
                    <w:fldChar w:fldCharType="begin"/>
                  </w:r>
                  <w:r w:rsidR="00873213" w:rsidRPr="009C027D">
                    <w:rPr>
                      <w:lang w:val="en-US"/>
                    </w:rPr>
                    <w:instrText xml:space="preserve"> HYPERLINK "http://www.mrsk-1.ru" </w:instrText>
                  </w:r>
                  <w:r w:rsidR="00873213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9C02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C027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8732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57252" w:rsidRPr="00382A07" w:rsidRDefault="00A57252" w:rsidP="00A57252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A57252" w:rsidRPr="00382A07" w:rsidRDefault="00A57252" w:rsidP="00A5725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A57252" w:rsidRPr="00382A07" w:rsidRDefault="00A57252" w:rsidP="00A5725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A57252" w:rsidRDefault="00A57252" w:rsidP="00A57252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A57252" w:rsidRPr="00382A07" w:rsidRDefault="00A57252" w:rsidP="00A57252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A57252" w:rsidRPr="00382A07" w:rsidRDefault="00A57252" w:rsidP="00A57252">
      <w:pPr>
        <w:spacing w:line="240" w:lineRule="auto"/>
        <w:jc w:val="right"/>
      </w:pPr>
    </w:p>
    <w:p w:rsidR="00A57252" w:rsidRPr="00382A07" w:rsidRDefault="00A57252" w:rsidP="00A5725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A57252" w:rsidRPr="00382A07" w:rsidRDefault="00A57252" w:rsidP="00A57252">
      <w:pPr>
        <w:spacing w:line="240" w:lineRule="auto"/>
        <w:jc w:val="right"/>
        <w:rPr>
          <w:sz w:val="24"/>
          <w:szCs w:val="24"/>
        </w:rPr>
      </w:pPr>
    </w:p>
    <w:p w:rsidR="00A57252" w:rsidRPr="00C12FA4" w:rsidRDefault="00A57252" w:rsidP="00A57252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A57252" w:rsidRPr="00C12FA4" w:rsidRDefault="00A57252" w:rsidP="00A57252">
      <w:pPr>
        <w:ind w:firstLine="0"/>
        <w:jc w:val="left"/>
        <w:rPr>
          <w:sz w:val="24"/>
          <w:szCs w:val="24"/>
        </w:rPr>
      </w:pPr>
    </w:p>
    <w:p w:rsidR="00A57252" w:rsidRPr="00C12FA4" w:rsidRDefault="00A57252" w:rsidP="00A572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A57252" w:rsidRPr="00C12FA4" w:rsidRDefault="00A57252" w:rsidP="00A572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A57252" w:rsidRPr="00C12FA4" w:rsidRDefault="00A57252" w:rsidP="00A572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</w:t>
      </w:r>
      <w:r w:rsidR="009C027D">
        <w:rPr>
          <w:b/>
          <w:kern w:val="36"/>
          <w:sz w:val="24"/>
          <w:szCs w:val="24"/>
        </w:rPr>
        <w:t>11</w:t>
      </w:r>
      <w:r>
        <w:rPr>
          <w:b/>
          <w:kern w:val="36"/>
          <w:sz w:val="24"/>
          <w:szCs w:val="24"/>
        </w:rPr>
        <w:t>-КР-18</w:t>
      </w:r>
    </w:p>
    <w:p w:rsidR="007556FF" w:rsidRPr="00C12FA4" w:rsidRDefault="00A57252" w:rsidP="00A572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«17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 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57252" w:rsidRPr="00A5725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A57252" w:rsidRPr="00A57252">
        <w:rPr>
          <w:b/>
          <w:sz w:val="24"/>
          <w:szCs w:val="24"/>
        </w:rPr>
        <w:t>Договора</w:t>
      </w:r>
      <w:proofErr w:type="gramEnd"/>
      <w:r w:rsidR="00366652" w:rsidRPr="00A57252">
        <w:rPr>
          <w:b/>
          <w:sz w:val="24"/>
          <w:szCs w:val="24"/>
        </w:rPr>
        <w:t xml:space="preserve"> на </w:t>
      </w:r>
      <w:r w:rsidR="00A57252" w:rsidRPr="00A57252">
        <w:rPr>
          <w:b/>
          <w:sz w:val="24"/>
          <w:szCs w:val="24"/>
        </w:rPr>
        <w:t xml:space="preserve">оказание услуг по ремонту </w:t>
      </w:r>
      <w:r w:rsidR="009C027D">
        <w:rPr>
          <w:b/>
          <w:sz w:val="24"/>
          <w:szCs w:val="24"/>
        </w:rPr>
        <w:t>грузовых автомобилей</w:t>
      </w:r>
    </w:p>
    <w:p w:rsidR="00717F60" w:rsidRPr="00C12FA4" w:rsidRDefault="00A572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57252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A57252" w:rsidRDefault="007556FF" w:rsidP="00A572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5725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57252">
        <w:rPr>
          <w:sz w:val="24"/>
          <w:szCs w:val="24"/>
        </w:rPr>
        <w:t>Курск</w:t>
      </w:r>
    </w:p>
    <w:p w:rsidR="007556FF" w:rsidRPr="00D77FC1" w:rsidRDefault="006F025D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62537" w:rsidRDefault="00DD1DA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>РФ, 127018, г. Москва, ул. 2-я Ямская</w:t>
      </w:r>
      <w:r w:rsidRPr="005568D7">
        <w:rPr>
          <w:iCs/>
          <w:sz w:val="24"/>
          <w:szCs w:val="24"/>
        </w:rPr>
        <w:t xml:space="preserve">, 4, секретарь Закупочной комиссии – специалист 1-й категории отдела закупочной деятельности </w:t>
      </w:r>
      <w:proofErr w:type="spellStart"/>
      <w:r w:rsidRPr="005568D7">
        <w:rPr>
          <w:iCs/>
          <w:sz w:val="24"/>
          <w:szCs w:val="24"/>
        </w:rPr>
        <w:t>УЛиМТО</w:t>
      </w:r>
      <w:proofErr w:type="spellEnd"/>
      <w:r w:rsidRPr="005568D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5568D7">
        <w:rPr>
          <w:sz w:val="24"/>
          <w:szCs w:val="24"/>
        </w:rPr>
        <w:t xml:space="preserve">адрес электронной почты: </w:t>
      </w:r>
      <w:r w:rsidRPr="005568D7">
        <w:rPr>
          <w:iCs/>
          <w:sz w:val="24"/>
          <w:szCs w:val="24"/>
        </w:rPr>
        <w:t xml:space="preserve"> </w:t>
      </w:r>
      <w:hyperlink r:id="rId16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iCs/>
          <w:sz w:val="24"/>
          <w:szCs w:val="24"/>
        </w:rPr>
        <w:t>, ответственное лицо –</w:t>
      </w:r>
      <w:r w:rsidRPr="005568D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7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sz w:val="24"/>
          <w:szCs w:val="24"/>
        </w:rPr>
        <w:t>).</w:t>
      </w:r>
      <w:proofErr w:type="gramEnd"/>
      <w:r w:rsidRPr="005568D7">
        <w:rPr>
          <w:sz w:val="24"/>
          <w:szCs w:val="24"/>
        </w:rPr>
        <w:t xml:space="preserve"> </w:t>
      </w:r>
      <w:proofErr w:type="gramStart"/>
      <w:r w:rsidRPr="005568D7">
        <w:rPr>
          <w:iCs/>
          <w:sz w:val="24"/>
          <w:szCs w:val="24"/>
        </w:rPr>
        <w:t>Извещением</w:t>
      </w:r>
      <w:r w:rsidRPr="005568D7">
        <w:rPr>
          <w:sz w:val="24"/>
          <w:szCs w:val="24"/>
        </w:rPr>
        <w:t xml:space="preserve"> о проведении открытого </w:t>
      </w:r>
      <w:r w:rsidRPr="005568D7">
        <w:rPr>
          <w:iCs/>
          <w:sz w:val="24"/>
          <w:szCs w:val="24"/>
        </w:rPr>
        <w:t>запроса предложений</w:t>
      </w:r>
      <w:r w:rsidRPr="005568D7">
        <w:rPr>
          <w:sz w:val="24"/>
          <w:szCs w:val="24"/>
        </w:rPr>
        <w:t xml:space="preserve">, опубликованным </w:t>
      </w:r>
      <w:r w:rsidRPr="005568D7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17</w:t>
      </w:r>
      <w:r w:rsidRPr="005568D7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сентября </w:t>
      </w:r>
      <w:r w:rsidRPr="005568D7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5568D7">
        <w:rPr>
          <w:b/>
          <w:sz w:val="24"/>
          <w:szCs w:val="24"/>
        </w:rPr>
        <w:t xml:space="preserve"> г.</w:t>
      </w:r>
      <w:r w:rsidRPr="005568D7">
        <w:rPr>
          <w:sz w:val="24"/>
          <w:szCs w:val="24"/>
        </w:rPr>
        <w:t xml:space="preserve"> на официальном сайте (</w:t>
      </w:r>
      <w:hyperlink r:id="rId18" w:history="1">
        <w:r w:rsidRPr="005568D7">
          <w:rPr>
            <w:rStyle w:val="a7"/>
            <w:sz w:val="24"/>
            <w:szCs w:val="24"/>
          </w:rPr>
          <w:t>www.zakupki.</w:t>
        </w:r>
        <w:r w:rsidRPr="005568D7">
          <w:rPr>
            <w:rStyle w:val="a7"/>
            <w:sz w:val="24"/>
            <w:szCs w:val="24"/>
            <w:lang w:val="en-US"/>
          </w:rPr>
          <w:t>gov</w:t>
        </w:r>
        <w:r w:rsidRPr="005568D7">
          <w:rPr>
            <w:rStyle w:val="a7"/>
            <w:sz w:val="24"/>
            <w:szCs w:val="24"/>
          </w:rPr>
          <w:t>.ru</w:t>
        </w:r>
      </w:hyperlink>
      <w:r w:rsidRPr="005568D7">
        <w:rPr>
          <w:sz w:val="24"/>
          <w:szCs w:val="24"/>
        </w:rPr>
        <w:t>),</w:t>
      </w:r>
      <w:r w:rsidRPr="005568D7">
        <w:rPr>
          <w:iCs/>
          <w:sz w:val="24"/>
          <w:szCs w:val="24"/>
        </w:rPr>
        <w:t xml:space="preserve"> </w:t>
      </w:r>
      <w:r w:rsidRPr="005568D7">
        <w:rPr>
          <w:sz w:val="24"/>
          <w:szCs w:val="24"/>
        </w:rPr>
        <w:t xml:space="preserve">на сайте </w:t>
      </w:r>
      <w:r w:rsidRPr="005568D7">
        <w:rPr>
          <w:iCs/>
          <w:sz w:val="24"/>
          <w:szCs w:val="24"/>
        </w:rPr>
        <w:t>ПАО «МРСК Центра»</w:t>
      </w:r>
      <w:r w:rsidRPr="005568D7">
        <w:rPr>
          <w:sz w:val="24"/>
          <w:szCs w:val="24"/>
        </w:rPr>
        <w:t xml:space="preserve"> (</w:t>
      </w:r>
      <w:hyperlink r:id="rId19" w:history="1">
        <w:r w:rsidRPr="005568D7">
          <w:rPr>
            <w:rStyle w:val="a7"/>
            <w:sz w:val="24"/>
            <w:szCs w:val="24"/>
          </w:rPr>
          <w:t>www.mrsk-1.ru</w:t>
        </w:r>
      </w:hyperlink>
      <w:r w:rsidRPr="005568D7">
        <w:rPr>
          <w:sz w:val="24"/>
          <w:szCs w:val="24"/>
        </w:rPr>
        <w:t xml:space="preserve">), </w:t>
      </w:r>
      <w:r w:rsidRPr="00151BF0">
        <w:rPr>
          <w:sz w:val="24"/>
          <w:szCs w:val="24"/>
        </w:rPr>
        <w:t xml:space="preserve">на сайте ЭТП, указанном в п. </w:t>
      </w:r>
      <w:r w:rsidRPr="00151BF0">
        <w:rPr>
          <w:sz w:val="24"/>
          <w:szCs w:val="24"/>
        </w:rPr>
        <w:fldChar w:fldCharType="begin"/>
      </w:r>
      <w:r w:rsidRPr="00151BF0">
        <w:rPr>
          <w:sz w:val="24"/>
          <w:szCs w:val="24"/>
        </w:rPr>
        <w:instrText xml:space="preserve"> REF _Ref440269836 \r \h  \* MERGEFORMAT </w:instrText>
      </w:r>
      <w:r w:rsidRPr="00151BF0">
        <w:rPr>
          <w:sz w:val="24"/>
          <w:szCs w:val="24"/>
        </w:rPr>
      </w:r>
      <w:r w:rsidRPr="00151BF0">
        <w:rPr>
          <w:sz w:val="24"/>
          <w:szCs w:val="24"/>
        </w:rPr>
        <w:fldChar w:fldCharType="separate"/>
      </w:r>
      <w:r w:rsidRPr="00151BF0">
        <w:rPr>
          <w:sz w:val="24"/>
          <w:szCs w:val="24"/>
        </w:rPr>
        <w:t>1.1.2</w:t>
      </w:r>
      <w:r w:rsidRPr="00151BF0">
        <w:rPr>
          <w:sz w:val="24"/>
          <w:szCs w:val="24"/>
        </w:rPr>
        <w:fldChar w:fldCharType="end"/>
      </w:r>
      <w:r w:rsidRPr="00151BF0">
        <w:rPr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151BF0">
        <w:rPr>
          <w:sz w:val="24"/>
          <w:szCs w:val="24"/>
        </w:rPr>
        <w:t xml:space="preserve"> </w:t>
      </w:r>
      <w:proofErr w:type="gramStart"/>
      <w:r w:rsidRPr="00151BF0">
        <w:rPr>
          <w:sz w:val="24"/>
          <w:szCs w:val="24"/>
        </w:rPr>
        <w:t xml:space="preserve">предпринимательства, в соответствии с </w:t>
      </w:r>
      <w:r w:rsidRPr="00B62537">
        <w:rPr>
          <w:sz w:val="24"/>
          <w:szCs w:val="24"/>
        </w:rPr>
        <w:t xml:space="preserve">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 Открытого запроса предложений (далее – запрос предложений) </w:t>
      </w:r>
      <w:bookmarkEnd w:id="10"/>
      <w:r w:rsidRPr="00B62537">
        <w:rPr>
          <w:sz w:val="24"/>
          <w:szCs w:val="24"/>
        </w:rPr>
        <w:t>на право заключения Договора на оказание услуг</w:t>
      </w:r>
      <w:proofErr w:type="gramEnd"/>
      <w:r w:rsidRPr="00B62537">
        <w:rPr>
          <w:sz w:val="24"/>
          <w:szCs w:val="24"/>
        </w:rPr>
        <w:t xml:space="preserve"> по ремонту </w:t>
      </w:r>
      <w:r w:rsidR="009C027D">
        <w:t>грузовых автомобилей</w:t>
      </w:r>
      <w:r w:rsidRPr="00B62537">
        <w:rPr>
          <w:sz w:val="24"/>
          <w:szCs w:val="24"/>
        </w:rPr>
        <w:t xml:space="preserve"> для нужд ПАО «МРСК Центра» (филиала «Курскэнерго»), расположенного по адресу: </w:t>
      </w:r>
      <w:proofErr w:type="gramStart"/>
      <w:r w:rsidRPr="00B62537">
        <w:rPr>
          <w:sz w:val="24"/>
          <w:szCs w:val="24"/>
        </w:rPr>
        <w:t>РФ, 305029, г. Курск, ул. К. Маркса, 27).</w:t>
      </w:r>
      <w:bookmarkEnd w:id="11"/>
      <w:bookmarkEnd w:id="12"/>
      <w:bookmarkEnd w:id="13"/>
      <w:proofErr w:type="gramEnd"/>
    </w:p>
    <w:p w:rsidR="00717F60" w:rsidRPr="0033670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62537">
        <w:rPr>
          <w:sz w:val="24"/>
          <w:szCs w:val="24"/>
        </w:rPr>
        <w:t xml:space="preserve">Настоящий </w:t>
      </w:r>
      <w:r w:rsidR="004B5EB3" w:rsidRPr="00B62537">
        <w:rPr>
          <w:sz w:val="24"/>
          <w:szCs w:val="24"/>
        </w:rPr>
        <w:t>З</w:t>
      </w:r>
      <w:r w:rsidRPr="00B62537">
        <w:rPr>
          <w:sz w:val="24"/>
          <w:szCs w:val="24"/>
        </w:rPr>
        <w:t>апрос предложений проводится</w:t>
      </w:r>
      <w:r w:rsidRPr="0033670A">
        <w:rPr>
          <w:sz w:val="24"/>
          <w:szCs w:val="24"/>
        </w:rPr>
        <w:t xml:space="preserve"> в соответствии с правилами и с использованием функционала </w:t>
      </w:r>
      <w:r w:rsidR="00AC7E68" w:rsidRPr="0033670A">
        <w:rPr>
          <w:sz w:val="24"/>
          <w:szCs w:val="24"/>
        </w:rPr>
        <w:t>электронной торговой площадки ПАО «</w:t>
      </w:r>
      <w:proofErr w:type="spellStart"/>
      <w:r w:rsidR="00AC7E68" w:rsidRPr="0033670A">
        <w:rPr>
          <w:sz w:val="24"/>
          <w:szCs w:val="24"/>
        </w:rPr>
        <w:t>Россети</w:t>
      </w:r>
      <w:proofErr w:type="spellEnd"/>
      <w:r w:rsidR="00AC7E68" w:rsidRPr="0033670A">
        <w:rPr>
          <w:sz w:val="24"/>
          <w:szCs w:val="24"/>
        </w:rPr>
        <w:t xml:space="preserve">» </w:t>
      </w:r>
      <w:hyperlink r:id="rId20" w:history="1">
        <w:r w:rsidR="00AC7E68" w:rsidRPr="0033670A">
          <w:rPr>
            <w:sz w:val="24"/>
            <w:szCs w:val="24"/>
          </w:rPr>
          <w:t>www.b2b-mrsk.ru</w:t>
        </w:r>
      </w:hyperlink>
      <w:r w:rsidR="00AC7E68" w:rsidRPr="0033670A">
        <w:rPr>
          <w:sz w:val="24"/>
          <w:szCs w:val="24"/>
        </w:rPr>
        <w:t xml:space="preserve"> </w:t>
      </w:r>
      <w:r w:rsidR="00702B2C" w:rsidRPr="0033670A">
        <w:rPr>
          <w:sz w:val="24"/>
          <w:szCs w:val="24"/>
        </w:rPr>
        <w:t>(далее — ЭТП)</w:t>
      </w:r>
      <w:r w:rsidR="005B75A6" w:rsidRPr="0033670A">
        <w:rPr>
          <w:sz w:val="24"/>
          <w:szCs w:val="24"/>
        </w:rPr>
        <w:t>.</w:t>
      </w:r>
      <w:bookmarkEnd w:id="14"/>
    </w:p>
    <w:p w:rsidR="00717F60" w:rsidRPr="0033670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3670A">
        <w:rPr>
          <w:sz w:val="24"/>
          <w:szCs w:val="24"/>
        </w:rPr>
        <w:t>Заказчик</w:t>
      </w:r>
      <w:r w:rsidR="00702B2C" w:rsidRPr="0033670A">
        <w:rPr>
          <w:sz w:val="24"/>
          <w:szCs w:val="24"/>
        </w:rPr>
        <w:t xml:space="preserve">: </w:t>
      </w:r>
      <w:r w:rsidRPr="0033670A">
        <w:rPr>
          <w:sz w:val="24"/>
          <w:szCs w:val="24"/>
        </w:rPr>
        <w:t xml:space="preserve"> </w:t>
      </w:r>
      <w:r w:rsidR="00702B2C" w:rsidRPr="0033670A">
        <w:rPr>
          <w:iCs/>
          <w:sz w:val="24"/>
          <w:szCs w:val="24"/>
        </w:rPr>
        <w:t>ПАО «МРСК Центра».</w:t>
      </w:r>
      <w:r w:rsidRPr="0033670A">
        <w:rPr>
          <w:rStyle w:val="aa"/>
          <w:sz w:val="24"/>
          <w:szCs w:val="24"/>
        </w:rPr>
        <w:t xml:space="preserve"> </w:t>
      </w:r>
      <w:bookmarkEnd w:id="15"/>
    </w:p>
    <w:p w:rsidR="008C4223" w:rsidRPr="0033670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3670A">
        <w:rPr>
          <w:sz w:val="24"/>
          <w:szCs w:val="24"/>
        </w:rPr>
        <w:t>Предмет З</w:t>
      </w:r>
      <w:r w:rsidR="00717F60" w:rsidRPr="0033670A">
        <w:rPr>
          <w:sz w:val="24"/>
          <w:szCs w:val="24"/>
        </w:rPr>
        <w:t>апроса предложений</w:t>
      </w:r>
      <w:r w:rsidR="00702B2C" w:rsidRPr="0033670A">
        <w:rPr>
          <w:sz w:val="24"/>
          <w:szCs w:val="24"/>
        </w:rPr>
        <w:t>:</w:t>
      </w:r>
      <w:bookmarkEnd w:id="16"/>
    </w:p>
    <w:p w:rsidR="00A40714" w:rsidRPr="0033670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3670A">
        <w:rPr>
          <w:b/>
          <w:sz w:val="24"/>
          <w:szCs w:val="24"/>
          <w:u w:val="single"/>
        </w:rPr>
        <w:t>Лот №1:</w:t>
      </w:r>
      <w:r w:rsidR="00717F60" w:rsidRPr="0033670A">
        <w:rPr>
          <w:sz w:val="24"/>
          <w:szCs w:val="24"/>
        </w:rPr>
        <w:t xml:space="preserve"> право заключения </w:t>
      </w:r>
      <w:r w:rsidR="00123C70" w:rsidRPr="0033670A">
        <w:rPr>
          <w:sz w:val="24"/>
          <w:szCs w:val="24"/>
        </w:rPr>
        <w:t>Договор</w:t>
      </w:r>
      <w:r w:rsidR="00B62537">
        <w:rPr>
          <w:sz w:val="24"/>
          <w:szCs w:val="24"/>
        </w:rPr>
        <w:t>а</w:t>
      </w:r>
      <w:r w:rsidR="00A40714" w:rsidRPr="0033670A">
        <w:rPr>
          <w:sz w:val="24"/>
          <w:szCs w:val="24"/>
        </w:rPr>
        <w:t xml:space="preserve"> </w:t>
      </w:r>
      <w:r w:rsidR="00366652" w:rsidRPr="0033670A">
        <w:rPr>
          <w:sz w:val="24"/>
          <w:szCs w:val="24"/>
        </w:rPr>
        <w:t xml:space="preserve">на </w:t>
      </w:r>
      <w:bookmarkEnd w:id="17"/>
      <w:r w:rsidR="00E37FCB" w:rsidRPr="0033670A">
        <w:rPr>
          <w:sz w:val="24"/>
          <w:szCs w:val="24"/>
        </w:rPr>
        <w:t xml:space="preserve">оказание услуг по ремонту </w:t>
      </w:r>
      <w:r w:rsidR="009C027D">
        <w:t>грузовых автомобилей</w:t>
      </w:r>
      <w:r w:rsidR="00E37FCB" w:rsidRPr="0033670A">
        <w:rPr>
          <w:sz w:val="24"/>
          <w:szCs w:val="24"/>
        </w:rPr>
        <w:t xml:space="preserve"> для нужд ПАО «МРСК Центра» (филиала «Курскэнерго»)</w:t>
      </w:r>
      <w:r w:rsidR="00702B2C" w:rsidRPr="0033670A">
        <w:rPr>
          <w:sz w:val="24"/>
          <w:szCs w:val="24"/>
        </w:rPr>
        <w:t>.</w:t>
      </w:r>
    </w:p>
    <w:p w:rsidR="008C4223" w:rsidRPr="0033670A" w:rsidRDefault="008C4223" w:rsidP="00E37FCB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  <w:lang w:eastAsia="ru-RU"/>
        </w:rPr>
      </w:pPr>
      <w:r w:rsidRPr="0033670A">
        <w:rPr>
          <w:sz w:val="24"/>
          <w:szCs w:val="24"/>
        </w:rPr>
        <w:t>Количество лотов: 1 (один</w:t>
      </w:r>
      <w:r w:rsidRPr="0033670A">
        <w:rPr>
          <w:b/>
          <w:sz w:val="24"/>
          <w:szCs w:val="24"/>
        </w:rPr>
        <w:t>)</w:t>
      </w:r>
      <w:r w:rsidRPr="0033670A">
        <w:rPr>
          <w:sz w:val="24"/>
          <w:szCs w:val="24"/>
        </w:rPr>
        <w:t>.</w:t>
      </w:r>
    </w:p>
    <w:bookmarkEnd w:id="18"/>
    <w:p w:rsidR="00804801" w:rsidRPr="0033670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3670A">
        <w:rPr>
          <w:sz w:val="24"/>
          <w:szCs w:val="24"/>
        </w:rPr>
        <w:t xml:space="preserve">Частичное </w:t>
      </w:r>
      <w:r w:rsidR="00366652" w:rsidRPr="0033670A">
        <w:rPr>
          <w:sz w:val="24"/>
          <w:szCs w:val="24"/>
        </w:rPr>
        <w:t xml:space="preserve">оказание </w:t>
      </w:r>
      <w:r w:rsidR="00AD3EBC" w:rsidRPr="0033670A">
        <w:rPr>
          <w:sz w:val="24"/>
          <w:szCs w:val="24"/>
        </w:rPr>
        <w:t>услуг</w:t>
      </w:r>
      <w:r w:rsidRPr="0033670A">
        <w:rPr>
          <w:sz w:val="24"/>
          <w:szCs w:val="24"/>
        </w:rPr>
        <w:t xml:space="preserve"> не допускается.</w:t>
      </w:r>
    </w:p>
    <w:p w:rsidR="00717F60" w:rsidRPr="0033670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3670A">
        <w:rPr>
          <w:sz w:val="24"/>
          <w:szCs w:val="24"/>
        </w:rPr>
        <w:t>Сроки</w:t>
      </w:r>
      <w:r w:rsidR="00717F60" w:rsidRPr="0033670A">
        <w:rPr>
          <w:sz w:val="24"/>
          <w:szCs w:val="24"/>
        </w:rPr>
        <w:t xml:space="preserve"> </w:t>
      </w:r>
      <w:r w:rsidR="00366652" w:rsidRPr="0033670A">
        <w:rPr>
          <w:sz w:val="24"/>
          <w:szCs w:val="24"/>
        </w:rPr>
        <w:t>оказания услуг</w:t>
      </w:r>
      <w:r w:rsidR="00717F60" w:rsidRPr="0033670A">
        <w:rPr>
          <w:sz w:val="24"/>
          <w:szCs w:val="24"/>
        </w:rPr>
        <w:t xml:space="preserve">: </w:t>
      </w:r>
      <w:r w:rsidR="0033670A" w:rsidRPr="0033670A">
        <w:rPr>
          <w:color w:val="000000"/>
          <w:sz w:val="24"/>
          <w:szCs w:val="24"/>
        </w:rPr>
        <w:t xml:space="preserve">ремонты производятся в течение 2019 года </w:t>
      </w:r>
      <w:proofErr w:type="gramStart"/>
      <w:r w:rsidR="0033670A" w:rsidRPr="0033670A">
        <w:rPr>
          <w:color w:val="000000"/>
          <w:sz w:val="24"/>
          <w:szCs w:val="24"/>
        </w:rPr>
        <w:t>согласно заявок</w:t>
      </w:r>
      <w:proofErr w:type="gramEnd"/>
      <w:r w:rsidR="0033670A" w:rsidRPr="0033670A">
        <w:rPr>
          <w:color w:val="000000"/>
          <w:sz w:val="24"/>
          <w:szCs w:val="24"/>
        </w:rPr>
        <w:t xml:space="preserve">, представленных сотрудниками участков </w:t>
      </w:r>
      <w:proofErr w:type="spellStart"/>
      <w:r w:rsidR="0033670A" w:rsidRPr="0033670A">
        <w:rPr>
          <w:color w:val="000000"/>
          <w:sz w:val="24"/>
          <w:szCs w:val="24"/>
        </w:rPr>
        <w:t>СМиТ</w:t>
      </w:r>
      <w:proofErr w:type="spellEnd"/>
      <w:r w:rsidR="0033670A" w:rsidRPr="0033670A">
        <w:rPr>
          <w:color w:val="000000"/>
          <w:sz w:val="24"/>
          <w:szCs w:val="24"/>
        </w:rPr>
        <w:t xml:space="preserve"> филиала ПАО «МРСК Центра» - «Курскэнерго». Сроки ремонта отдельного автомобиля или агрегата согласовываются с представителями участков </w:t>
      </w:r>
      <w:proofErr w:type="spellStart"/>
      <w:r w:rsidR="0033670A" w:rsidRPr="0033670A">
        <w:rPr>
          <w:color w:val="000000"/>
          <w:sz w:val="24"/>
          <w:szCs w:val="24"/>
        </w:rPr>
        <w:t>СМиТ</w:t>
      </w:r>
      <w:proofErr w:type="spellEnd"/>
      <w:r w:rsidR="0033670A" w:rsidRPr="0033670A">
        <w:rPr>
          <w:color w:val="000000"/>
          <w:sz w:val="24"/>
          <w:szCs w:val="24"/>
        </w:rPr>
        <w:t xml:space="preserve"> филиала ПАО «МРСК Центра» - «Курскэнерго» и не должны превышать 20 дней с момента принятия в ремонт</w:t>
      </w:r>
      <w:r w:rsidR="00717F60" w:rsidRPr="0033670A">
        <w:rPr>
          <w:sz w:val="24"/>
          <w:szCs w:val="24"/>
        </w:rPr>
        <w:t>.</w:t>
      </w:r>
      <w:bookmarkEnd w:id="19"/>
    </w:p>
    <w:p w:rsidR="008D2928" w:rsidRPr="0033670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3670A">
        <w:rPr>
          <w:sz w:val="24"/>
          <w:szCs w:val="24"/>
        </w:rPr>
        <w:t xml:space="preserve">Оказание услуг Участником </w:t>
      </w:r>
      <w:r w:rsidR="0033670A" w:rsidRPr="0033670A">
        <w:rPr>
          <w:sz w:val="24"/>
          <w:szCs w:val="24"/>
        </w:rPr>
        <w:t>будет осуществляться на своих площадях и своем оборудование</w:t>
      </w:r>
      <w:r w:rsidRPr="0033670A">
        <w:rPr>
          <w:sz w:val="24"/>
          <w:szCs w:val="24"/>
        </w:rPr>
        <w:t>.</w:t>
      </w:r>
      <w:bookmarkEnd w:id="20"/>
    </w:p>
    <w:p w:rsidR="00717F60" w:rsidRPr="0033670A" w:rsidRDefault="004870F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33670A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33670A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3670A">
        <w:rPr>
          <w:iCs/>
          <w:sz w:val="24"/>
          <w:szCs w:val="24"/>
        </w:rPr>
        <w:t xml:space="preserve">Порядок проведения </w:t>
      </w:r>
      <w:r w:rsidR="00C05EF6" w:rsidRPr="0033670A">
        <w:rPr>
          <w:iCs/>
          <w:sz w:val="24"/>
          <w:szCs w:val="24"/>
        </w:rPr>
        <w:t xml:space="preserve">запроса предложений </w:t>
      </w:r>
      <w:r w:rsidRPr="0033670A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3670A">
        <w:rPr>
          <w:sz w:val="24"/>
          <w:szCs w:val="24"/>
        </w:rPr>
        <w:t>заявок</w:t>
      </w:r>
      <w:r w:rsidRPr="0033670A">
        <w:rPr>
          <w:iCs/>
          <w:sz w:val="24"/>
          <w:szCs w:val="24"/>
        </w:rPr>
        <w:t>, приведены в разделе</w:t>
      </w:r>
      <w:r w:rsidR="00E71A48" w:rsidRPr="0033670A">
        <w:rPr>
          <w:iCs/>
          <w:sz w:val="24"/>
          <w:szCs w:val="24"/>
        </w:rPr>
        <w:t xml:space="preserve"> </w:t>
      </w:r>
      <w:r w:rsidR="00AD2F1E" w:rsidRPr="0033670A">
        <w:rPr>
          <w:iCs/>
          <w:sz w:val="24"/>
          <w:szCs w:val="24"/>
        </w:rPr>
        <w:fldChar w:fldCharType="begin"/>
      </w:r>
      <w:r w:rsidR="00E71A48" w:rsidRPr="0033670A">
        <w:rPr>
          <w:iCs/>
          <w:sz w:val="24"/>
          <w:szCs w:val="24"/>
        </w:rPr>
        <w:instrText xml:space="preserve"> REF _Ref311232052 \r \h </w:instrText>
      </w:r>
      <w:r w:rsidR="0033670A" w:rsidRPr="0033670A">
        <w:rPr>
          <w:iCs/>
          <w:sz w:val="24"/>
          <w:szCs w:val="24"/>
        </w:rPr>
        <w:instrText xml:space="preserve"> \* MERGEFORMAT </w:instrText>
      </w:r>
      <w:r w:rsidR="00AD2F1E" w:rsidRPr="0033670A">
        <w:rPr>
          <w:iCs/>
          <w:sz w:val="24"/>
          <w:szCs w:val="24"/>
        </w:rPr>
      </w:r>
      <w:r w:rsidR="00AD2F1E" w:rsidRPr="0033670A">
        <w:rPr>
          <w:iCs/>
          <w:sz w:val="24"/>
          <w:szCs w:val="24"/>
        </w:rPr>
        <w:fldChar w:fldCharType="separate"/>
      </w:r>
      <w:r w:rsidR="00457E23" w:rsidRPr="0033670A">
        <w:rPr>
          <w:iCs/>
          <w:sz w:val="24"/>
          <w:szCs w:val="24"/>
        </w:rPr>
        <w:t>3</w:t>
      </w:r>
      <w:r w:rsidR="00AD2F1E" w:rsidRPr="0033670A">
        <w:rPr>
          <w:iCs/>
          <w:sz w:val="24"/>
          <w:szCs w:val="24"/>
        </w:rPr>
        <w:fldChar w:fldCharType="end"/>
      </w:r>
      <w:r w:rsidR="00E71A48" w:rsidRPr="0033670A">
        <w:rPr>
          <w:iCs/>
          <w:sz w:val="24"/>
          <w:szCs w:val="24"/>
        </w:rPr>
        <w:t xml:space="preserve"> </w:t>
      </w:r>
      <w:r w:rsidRPr="0033670A">
        <w:rPr>
          <w:iCs/>
          <w:sz w:val="24"/>
          <w:szCs w:val="24"/>
        </w:rPr>
        <w:t xml:space="preserve">(здесь и далее ссылки относятся к </w:t>
      </w:r>
      <w:r w:rsidRPr="0033670A">
        <w:rPr>
          <w:iCs/>
          <w:sz w:val="24"/>
          <w:szCs w:val="24"/>
        </w:rPr>
        <w:lastRenderedPageBreak/>
        <w:t xml:space="preserve">настоящей </w:t>
      </w:r>
      <w:r w:rsidR="007D07A7" w:rsidRPr="0033670A">
        <w:rPr>
          <w:iCs/>
          <w:sz w:val="24"/>
          <w:szCs w:val="24"/>
        </w:rPr>
        <w:t>Д</w:t>
      </w:r>
      <w:r w:rsidRPr="0033670A">
        <w:rPr>
          <w:iCs/>
          <w:sz w:val="24"/>
          <w:szCs w:val="24"/>
        </w:rPr>
        <w:t xml:space="preserve">окументации). </w:t>
      </w:r>
      <w:r w:rsidRPr="0033670A">
        <w:rPr>
          <w:sz w:val="24"/>
          <w:szCs w:val="24"/>
        </w:rPr>
        <w:t xml:space="preserve">Подробные требования к </w:t>
      </w:r>
      <w:r w:rsidR="00366652" w:rsidRPr="0033670A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0"/>
    </w:p>
    <w:p w:rsidR="00717F60" w:rsidRPr="009C027D" w:rsidRDefault="009C027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C027D">
        <w:rPr>
          <w:b/>
          <w:sz w:val="24"/>
          <w:szCs w:val="24"/>
        </w:rPr>
        <w:t>2 915 000</w:t>
      </w:r>
      <w:r w:rsidRPr="009C027D">
        <w:rPr>
          <w:sz w:val="24"/>
          <w:szCs w:val="24"/>
        </w:rPr>
        <w:t xml:space="preserve"> (два миллиона девятьсот пятнадцать тысяч) рублей 00 копеек РФ, без учета НДС; НДС составляет </w:t>
      </w:r>
      <w:r w:rsidRPr="009C027D">
        <w:rPr>
          <w:b/>
          <w:sz w:val="24"/>
          <w:szCs w:val="24"/>
        </w:rPr>
        <w:t xml:space="preserve">583 000 </w:t>
      </w:r>
      <w:r w:rsidRPr="009C027D">
        <w:rPr>
          <w:sz w:val="24"/>
          <w:szCs w:val="24"/>
        </w:rPr>
        <w:t>(пятьсо</w:t>
      </w:r>
      <w:bookmarkStart w:id="451" w:name="_GoBack"/>
      <w:bookmarkEnd w:id="451"/>
      <w:r w:rsidRPr="009C027D">
        <w:rPr>
          <w:sz w:val="24"/>
          <w:szCs w:val="24"/>
        </w:rPr>
        <w:t xml:space="preserve">т восемьдесят три тысячи) рублей 00 копеек РФ; </w:t>
      </w:r>
      <w:r w:rsidRPr="009C027D">
        <w:rPr>
          <w:b/>
          <w:sz w:val="24"/>
          <w:szCs w:val="24"/>
        </w:rPr>
        <w:t xml:space="preserve">3 498 000 </w:t>
      </w:r>
      <w:r w:rsidRPr="009C027D">
        <w:rPr>
          <w:sz w:val="24"/>
          <w:szCs w:val="24"/>
        </w:rPr>
        <w:t>(три миллиона четыреста девяносто восемь тысяч) рублей 00 копеек РФ, с учетом НДС</w:t>
      </w:r>
      <w:r w:rsidR="00582AA8" w:rsidRPr="009C027D">
        <w:rPr>
          <w:sz w:val="24"/>
          <w:szCs w:val="24"/>
        </w:rPr>
        <w:t>.</w:t>
      </w:r>
    </w:p>
    <w:p w:rsidR="004F657D" w:rsidRPr="00582AA8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82AA8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582AA8">
        <w:rPr>
          <w:sz w:val="24"/>
          <w:szCs w:val="24"/>
        </w:rPr>
        <w:t>Договора (Лота)</w:t>
      </w:r>
      <w:r w:rsidR="004F657D" w:rsidRPr="00582AA8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82AA8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</w:t>
      </w:r>
      <w:r w:rsidRPr="00AE1D21">
        <w:rPr>
          <w:sz w:val="24"/>
          <w:szCs w:val="24"/>
        </w:rPr>
        <w:t xml:space="preserve">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582AA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82AA8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582AA8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582AA8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C647B4">
        <w:rPr>
          <w:bCs w:val="0"/>
          <w:sz w:val="24"/>
          <w:szCs w:val="24"/>
        </w:rPr>
        <w:t xml:space="preserve">Требования к </w:t>
      </w:r>
      <w:r w:rsidR="009C744E" w:rsidRPr="00C647B4">
        <w:rPr>
          <w:bCs w:val="0"/>
          <w:sz w:val="24"/>
          <w:szCs w:val="24"/>
        </w:rPr>
        <w:t>Участник</w:t>
      </w:r>
      <w:r w:rsidRPr="00C647B4">
        <w:rPr>
          <w:bCs w:val="0"/>
          <w:sz w:val="24"/>
          <w:szCs w:val="24"/>
        </w:rPr>
        <w:t>ам</w:t>
      </w:r>
      <w:bookmarkEnd w:id="469"/>
      <w:r w:rsidRPr="00C647B4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C647B4">
        <w:rPr>
          <w:bCs w:val="0"/>
          <w:sz w:val="24"/>
          <w:szCs w:val="24"/>
        </w:rPr>
        <w:t xml:space="preserve"> у</w:t>
      </w:r>
      <w:r w:rsidRPr="00C647B4">
        <w:rPr>
          <w:bCs w:val="0"/>
          <w:sz w:val="24"/>
          <w:szCs w:val="24"/>
        </w:rPr>
        <w:t xml:space="preserve">частвовать в процедуре </w:t>
      </w:r>
      <w:r w:rsidR="009C744E" w:rsidRPr="00C647B4">
        <w:rPr>
          <w:bCs w:val="0"/>
          <w:sz w:val="24"/>
          <w:szCs w:val="24"/>
        </w:rPr>
        <w:t>З</w:t>
      </w:r>
      <w:r w:rsidRPr="00C647B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C647B4">
        <w:rPr>
          <w:bCs w:val="0"/>
          <w:color w:val="000000"/>
          <w:sz w:val="24"/>
          <w:szCs w:val="24"/>
        </w:rPr>
        <w:t>физическое</w:t>
      </w:r>
      <w:r w:rsidRPr="00C647B4">
        <w:rPr>
          <w:bCs w:val="0"/>
          <w:sz w:val="24"/>
          <w:szCs w:val="24"/>
        </w:rPr>
        <w:t xml:space="preserve"> лицо </w:t>
      </w:r>
      <w:r w:rsidR="00E71628" w:rsidRPr="00C647B4">
        <w:rPr>
          <w:bCs w:val="0"/>
          <w:sz w:val="24"/>
          <w:szCs w:val="24"/>
        </w:rPr>
        <w:t>(в т.</w:t>
      </w:r>
      <w:r w:rsidR="003129D4" w:rsidRPr="00C647B4">
        <w:rPr>
          <w:bCs w:val="0"/>
          <w:sz w:val="24"/>
          <w:szCs w:val="24"/>
        </w:rPr>
        <w:t xml:space="preserve"> </w:t>
      </w:r>
      <w:r w:rsidR="00E71628" w:rsidRPr="00C647B4">
        <w:rPr>
          <w:bCs w:val="0"/>
          <w:sz w:val="24"/>
          <w:szCs w:val="24"/>
        </w:rPr>
        <w:t xml:space="preserve">ч. </w:t>
      </w:r>
      <w:r w:rsidRPr="00C647B4">
        <w:rPr>
          <w:bCs w:val="0"/>
          <w:sz w:val="24"/>
          <w:szCs w:val="24"/>
        </w:rPr>
        <w:t>индивидуальный предприниматель</w:t>
      </w:r>
      <w:r w:rsidR="00E71628" w:rsidRPr="00C647B4">
        <w:rPr>
          <w:bCs w:val="0"/>
          <w:sz w:val="24"/>
          <w:szCs w:val="24"/>
        </w:rPr>
        <w:t>)</w:t>
      </w:r>
      <w:r w:rsidR="006E3D3D" w:rsidRPr="00C647B4">
        <w:rPr>
          <w:bCs w:val="0"/>
          <w:sz w:val="24"/>
          <w:szCs w:val="24"/>
        </w:rPr>
        <w:t xml:space="preserve">, </w:t>
      </w:r>
      <w:r w:rsidR="006E3D3D" w:rsidRPr="00C647B4">
        <w:rPr>
          <w:sz w:val="24"/>
          <w:szCs w:val="24"/>
        </w:rPr>
        <w:t>являющееся субъектом малого и среднего предпринимательства</w:t>
      </w:r>
      <w:r w:rsidRPr="00C647B4">
        <w:rPr>
          <w:bCs w:val="0"/>
          <w:sz w:val="24"/>
          <w:szCs w:val="24"/>
        </w:rPr>
        <w:t xml:space="preserve">. </w:t>
      </w:r>
      <w:proofErr w:type="gramStart"/>
      <w:r w:rsidR="00362EA4" w:rsidRPr="00C647B4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647B4">
        <w:fldChar w:fldCharType="begin"/>
      </w:r>
      <w:r w:rsidR="002F5A68" w:rsidRPr="00C647B4">
        <w:instrText xml:space="preserve"> REF _Ref191386451 \n \h  \* MERGEFORMAT </w:instrText>
      </w:r>
      <w:r w:rsidR="002F5A68" w:rsidRPr="00C647B4">
        <w:fldChar w:fldCharType="separate"/>
      </w:r>
      <w:r w:rsidR="00457E23" w:rsidRPr="00C647B4">
        <w:rPr>
          <w:bCs w:val="0"/>
          <w:sz w:val="24"/>
          <w:szCs w:val="24"/>
        </w:rPr>
        <w:t>3.3.9</w:t>
      </w:r>
      <w:r w:rsidR="002F5A68" w:rsidRPr="00C647B4">
        <w:fldChar w:fldCharType="end"/>
      </w:r>
      <w:r w:rsidR="00362EA4" w:rsidRPr="00C647B4">
        <w:rPr>
          <w:bCs w:val="0"/>
          <w:sz w:val="24"/>
          <w:szCs w:val="24"/>
        </w:rPr>
        <w:t>.</w:t>
      </w:r>
      <w:r w:rsidR="00036006" w:rsidRPr="00C647B4">
        <w:rPr>
          <w:bCs w:val="0"/>
          <w:sz w:val="24"/>
          <w:szCs w:val="24"/>
        </w:rPr>
        <w:t xml:space="preserve"> </w:t>
      </w:r>
      <w:r w:rsidRPr="00C647B4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647B4">
        <w:rPr>
          <w:bCs w:val="0"/>
          <w:sz w:val="24"/>
          <w:szCs w:val="24"/>
        </w:rPr>
        <w:t>У</w:t>
      </w:r>
      <w:r w:rsidRPr="00C647B4">
        <w:rPr>
          <w:bCs w:val="0"/>
          <w:sz w:val="24"/>
          <w:szCs w:val="24"/>
        </w:rPr>
        <w:t>частникам и порядку подтверждения их соответствия установленным</w:t>
      </w:r>
      <w:r w:rsidRPr="00AE1D21">
        <w:rPr>
          <w:bCs w:val="0"/>
          <w:sz w:val="24"/>
          <w:szCs w:val="24"/>
        </w:rPr>
        <w:t xml:space="preserve">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9F2BF9">
        <w:rPr>
          <w:sz w:val="24"/>
          <w:szCs w:val="24"/>
          <w:highlight w:val="cyan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9B56B6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9B56B6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6E3D3D" w:rsidRPr="009B56B6" w:rsidRDefault="006E3D3D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B56B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B56B6">
        <w:rPr>
          <w:sz w:val="24"/>
          <w:szCs w:val="24"/>
          <w:lang w:eastAsia="ru-RU"/>
        </w:rPr>
        <w:lastRenderedPageBreak/>
        <w:t>Дополнительные требования к Участникам, наличию</w:t>
      </w:r>
      <w:r w:rsidRPr="00AE1D21">
        <w:rPr>
          <w:sz w:val="24"/>
          <w:szCs w:val="24"/>
          <w:lang w:eastAsia="ru-RU"/>
        </w:rPr>
        <w:t xml:space="preserve">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</w:t>
      </w:r>
      <w:r w:rsidRPr="00F82225">
        <w:rPr>
          <w:sz w:val="24"/>
          <w:szCs w:val="24"/>
        </w:rPr>
        <w:lastRenderedPageBreak/>
        <w:t>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lastRenderedPageBreak/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</w:t>
      </w:r>
      <w:r w:rsidRPr="00B20653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</w:t>
      </w:r>
      <w:r w:rsidR="00D57D88" w:rsidRPr="00D52133">
        <w:rPr>
          <w:bCs w:val="0"/>
          <w:sz w:val="24"/>
          <w:szCs w:val="24"/>
        </w:rPr>
        <w:lastRenderedPageBreak/>
        <w:t xml:space="preserve">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 xml:space="preserve">должны </w:t>
      </w:r>
      <w:r w:rsidRPr="00332B6A">
        <w:rPr>
          <w:bCs w:val="0"/>
          <w:sz w:val="24"/>
          <w:szCs w:val="24"/>
        </w:rPr>
        <w:lastRenderedPageBreak/>
        <w:t>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>с даты публикации</w:t>
      </w:r>
      <w:proofErr w:type="gramEnd"/>
      <w:r w:rsidRPr="00985691">
        <w:rPr>
          <w:sz w:val="24"/>
          <w:szCs w:val="24"/>
        </w:rPr>
        <w:t xml:space="preserve">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6E3D3D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E3D3D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6E3D3D">
        <w:rPr>
          <w:b/>
          <w:sz w:val="24"/>
          <w:szCs w:val="24"/>
        </w:rPr>
        <w:t xml:space="preserve">12:00 </w:t>
      </w:r>
      <w:r w:rsidR="006E3D3D" w:rsidRPr="006E3D3D">
        <w:rPr>
          <w:b/>
          <w:sz w:val="24"/>
          <w:szCs w:val="24"/>
        </w:rPr>
        <w:t>03</w:t>
      </w:r>
      <w:r w:rsidRPr="006E3D3D">
        <w:rPr>
          <w:b/>
          <w:sz w:val="24"/>
          <w:szCs w:val="24"/>
        </w:rPr>
        <w:t xml:space="preserve"> </w:t>
      </w:r>
      <w:r w:rsidR="006E3D3D" w:rsidRPr="006E3D3D">
        <w:rPr>
          <w:b/>
          <w:sz w:val="24"/>
          <w:szCs w:val="24"/>
        </w:rPr>
        <w:t xml:space="preserve">октября </w:t>
      </w:r>
      <w:r w:rsidRPr="006E3D3D">
        <w:rPr>
          <w:b/>
          <w:sz w:val="24"/>
          <w:szCs w:val="24"/>
        </w:rPr>
        <w:t>2018 года</w:t>
      </w:r>
      <w:r w:rsidRPr="006E3D3D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запроса предложений, </w:t>
      </w:r>
      <w:r w:rsidRPr="00E71A48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C23FA8">
        <w:rPr>
          <w:bCs w:val="0"/>
          <w:sz w:val="24"/>
          <w:szCs w:val="24"/>
        </w:rPr>
        <w:t xml:space="preserve"> 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C23FA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hyperlink r:id="rId34" w:history="1">
        <w:r w:rsidR="005B180E" w:rsidRPr="00DD78D4">
          <w:rPr>
            <w:sz w:val="24"/>
            <w:szCs w:val="24"/>
          </w:rPr>
          <w:t>Россия, 305029, Курская область, г. Курск, ул. К. Маркса, 27</w:t>
        </w:r>
      </w:hyperlink>
      <w:r w:rsidR="005B180E" w:rsidRPr="00DD78D4">
        <w:rPr>
          <w:sz w:val="24"/>
          <w:szCs w:val="24"/>
        </w:rPr>
        <w:t xml:space="preserve">, </w:t>
      </w:r>
      <w:proofErr w:type="spellStart"/>
      <w:r w:rsidR="005B180E" w:rsidRPr="00DD78D4">
        <w:rPr>
          <w:sz w:val="24"/>
          <w:szCs w:val="24"/>
        </w:rPr>
        <w:t>каб</w:t>
      </w:r>
      <w:proofErr w:type="spellEnd"/>
      <w:r w:rsidR="005B180E" w:rsidRPr="00DD78D4">
        <w:rPr>
          <w:sz w:val="24"/>
          <w:szCs w:val="24"/>
        </w:rPr>
        <w:t xml:space="preserve">. № 407, исполнительный сотрудник – Горбылев Александр </w:t>
      </w:r>
      <w:r w:rsidR="005B180E" w:rsidRPr="00DD78D4">
        <w:rPr>
          <w:sz w:val="24"/>
          <w:szCs w:val="24"/>
        </w:rPr>
        <w:lastRenderedPageBreak/>
        <w:t>Владимирович (либо Бортко Андрей Валерьевич), контактный телефон (4712) 55-72-02, 55-71-86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7A5083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23FA8">
        <w:rPr>
          <w:iCs/>
          <w:szCs w:val="24"/>
        </w:rPr>
        <w:t xml:space="preserve">специалисту1-й категории отдела закупочной деятельности </w:t>
      </w:r>
      <w:proofErr w:type="gramStart"/>
      <w:r w:rsidR="00C23FA8">
        <w:rPr>
          <w:iCs/>
          <w:szCs w:val="24"/>
        </w:rPr>
        <w:t>УЛ</w:t>
      </w:r>
      <w:proofErr w:type="gramEnd"/>
      <w:r w:rsidR="00C23FA8">
        <w:rPr>
          <w:iCs/>
          <w:szCs w:val="24"/>
        </w:rPr>
        <w:t xml:space="preserve"> и МТО филиала</w:t>
      </w:r>
      <w:r w:rsidR="00C23FA8" w:rsidRPr="00702B2C">
        <w:rPr>
          <w:iCs/>
          <w:szCs w:val="24"/>
        </w:rPr>
        <w:t xml:space="preserve"> ПАО «МРСК Центра»</w:t>
      </w:r>
      <w:r w:rsidR="00C23FA8">
        <w:rPr>
          <w:iCs/>
          <w:szCs w:val="24"/>
        </w:rPr>
        <w:t xml:space="preserve"> - «Курскэнерго»</w:t>
      </w:r>
      <w:r w:rsidR="00C23FA8" w:rsidRPr="00702B2C">
        <w:rPr>
          <w:iCs/>
          <w:szCs w:val="24"/>
        </w:rPr>
        <w:t xml:space="preserve"> </w:t>
      </w:r>
      <w:r w:rsidR="00C23FA8">
        <w:rPr>
          <w:iCs/>
          <w:szCs w:val="24"/>
        </w:rPr>
        <w:t>Горбылев А.В</w:t>
      </w:r>
      <w:r w:rsidR="00C23FA8" w:rsidRPr="00702B2C">
        <w:rPr>
          <w:iCs/>
          <w:szCs w:val="24"/>
        </w:rPr>
        <w:t>., контактные телефоны: (</w:t>
      </w:r>
      <w:r w:rsidR="00C23FA8">
        <w:rPr>
          <w:iCs/>
          <w:szCs w:val="24"/>
        </w:rPr>
        <w:t>4712</w:t>
      </w:r>
      <w:r w:rsidR="00C23FA8" w:rsidRPr="00EA1920">
        <w:rPr>
          <w:iCs/>
          <w:szCs w:val="24"/>
        </w:rPr>
        <w:t xml:space="preserve">) 55-70-49, </w:t>
      </w:r>
      <w:r w:rsidR="00C23FA8" w:rsidRPr="00EA1920">
        <w:rPr>
          <w:szCs w:val="24"/>
        </w:rPr>
        <w:t xml:space="preserve">адрес электронной почты: </w:t>
      </w:r>
      <w:hyperlink r:id="rId35" w:history="1">
        <w:r w:rsidR="00C23FA8" w:rsidRPr="001A645C">
          <w:rPr>
            <w:rStyle w:val="a7"/>
            <w:szCs w:val="24"/>
            <w:lang w:val="en-US"/>
          </w:rPr>
          <w:t>Gorbylev</w:t>
        </w:r>
        <w:r w:rsidR="00C23FA8" w:rsidRPr="001A645C">
          <w:rPr>
            <w:rStyle w:val="a7"/>
            <w:szCs w:val="24"/>
          </w:rPr>
          <w:t>.</w:t>
        </w:r>
        <w:r w:rsidR="00C23FA8" w:rsidRPr="001A645C">
          <w:rPr>
            <w:rStyle w:val="a7"/>
            <w:szCs w:val="24"/>
            <w:lang w:val="en-US"/>
          </w:rPr>
          <w:t>av</w:t>
        </w:r>
        <w:r w:rsidR="00C23FA8" w:rsidRPr="001A645C">
          <w:rPr>
            <w:rStyle w:val="a7"/>
            <w:szCs w:val="24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C23FA8" w:rsidRPr="00201C8A" w:rsidRDefault="00C23FA8" w:rsidP="00C23FA8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Получатель платежа: Филиал ПАО «МРСК Центра</w:t>
      </w:r>
      <w:proofErr w:type="gramStart"/>
      <w:r w:rsidRPr="00201C8A">
        <w:rPr>
          <w:rFonts w:eastAsia="Calibri"/>
          <w:szCs w:val="24"/>
          <w:lang w:eastAsia="en-US"/>
        </w:rPr>
        <w:t>»-</w:t>
      </w:r>
      <w:proofErr w:type="gramEnd"/>
      <w:r w:rsidRPr="00201C8A">
        <w:rPr>
          <w:rFonts w:eastAsia="Calibri"/>
          <w:szCs w:val="24"/>
          <w:lang w:eastAsia="en-US"/>
        </w:rPr>
        <w:t>«Курскэнерго»</w:t>
      </w:r>
    </w:p>
    <w:p w:rsidR="00C23FA8" w:rsidRPr="00201C8A" w:rsidRDefault="00C23FA8" w:rsidP="00C23FA8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ИНН: 6901067107,КПП: 463202002</w:t>
      </w:r>
    </w:p>
    <w:p w:rsidR="00C23FA8" w:rsidRPr="00201C8A" w:rsidRDefault="00C23FA8" w:rsidP="00C23FA8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 xml:space="preserve">- </w:t>
      </w:r>
      <w:proofErr w:type="gramStart"/>
      <w:r w:rsidRPr="00201C8A">
        <w:rPr>
          <w:rFonts w:eastAsia="Calibri"/>
          <w:szCs w:val="24"/>
          <w:lang w:eastAsia="en-US"/>
        </w:rPr>
        <w:t>р</w:t>
      </w:r>
      <w:proofErr w:type="gramEnd"/>
      <w:r w:rsidRPr="00201C8A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C23FA8" w:rsidRPr="00201C8A" w:rsidRDefault="00C23FA8" w:rsidP="00C23FA8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БИК: 042007835</w:t>
      </w:r>
    </w:p>
    <w:p w:rsidR="00F64A8B" w:rsidRPr="007A5083" w:rsidRDefault="00C23FA8" w:rsidP="00C23FA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201C8A">
        <w:rPr>
          <w:rFonts w:eastAsia="Calibri"/>
          <w:szCs w:val="24"/>
          <w:lang w:eastAsia="en-US"/>
        </w:rPr>
        <w:t>- к/с: 30101810100000000835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CF6D0E">
        <w:rPr>
          <w:bCs w:val="0"/>
          <w:sz w:val="24"/>
          <w:szCs w:val="24"/>
        </w:rPr>
        <w:t>Заявк</w:t>
      </w:r>
      <w:r w:rsidR="00717F60" w:rsidRPr="00CF6D0E">
        <w:rPr>
          <w:bCs w:val="0"/>
          <w:sz w:val="24"/>
          <w:szCs w:val="24"/>
        </w:rPr>
        <w:t xml:space="preserve">и на ЭТП могут быть поданы до </w:t>
      </w:r>
      <w:r w:rsidR="002B5044" w:rsidRPr="00CF6D0E">
        <w:rPr>
          <w:b/>
          <w:bCs w:val="0"/>
          <w:sz w:val="24"/>
          <w:szCs w:val="24"/>
        </w:rPr>
        <w:t xml:space="preserve">12 часов 00 минут </w:t>
      </w:r>
      <w:r w:rsidR="00CF6D0E" w:rsidRPr="00CF6D0E">
        <w:rPr>
          <w:b/>
          <w:bCs w:val="0"/>
          <w:sz w:val="24"/>
          <w:szCs w:val="24"/>
        </w:rPr>
        <w:t xml:space="preserve">03 октября </w:t>
      </w:r>
      <w:r w:rsidR="006F025D" w:rsidRPr="00CF6D0E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lastRenderedPageBreak/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lastRenderedPageBreak/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36" o:title=""/>
          </v:shape>
          <o:OLEObject Type="Embed" ProgID="Equation.3" ShapeID="_x0000_i1025" DrawAspect="Content" ObjectID="_1598705283" r:id="rId37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38" o:title=""/>
          </v:shape>
          <o:OLEObject Type="Embed" ProgID="Equation.3" ShapeID="_x0000_i1026" DrawAspect="Content" ObjectID="_1598705284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40" o:title=""/>
          </v:shape>
          <o:OLEObject Type="Embed" ProgID="Equation.3" ShapeID="_x0000_i1027" DrawAspect="Content" ObjectID="_1598705285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57E23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</w:t>
      </w:r>
      <w:proofErr w:type="gramStart"/>
      <w:r w:rsidRPr="00457E23">
        <w:rPr>
          <w:sz w:val="24"/>
          <w:szCs w:val="24"/>
        </w:rPr>
        <w:t>кст пр</w:t>
      </w:r>
      <w:proofErr w:type="gramEnd"/>
      <w:r w:rsidRPr="00457E23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proofErr w:type="gramStart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>.</w:t>
      </w:r>
      <w:proofErr w:type="gramEnd"/>
      <w:r w:rsidRPr="00985691">
        <w:rPr>
          <w:color w:val="000000"/>
          <w:sz w:val="24"/>
          <w:szCs w:val="24"/>
        </w:rPr>
        <w:t xml:space="preserve">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</w:t>
      </w:r>
      <w:r w:rsidRPr="00985691">
        <w:rPr>
          <w:sz w:val="24"/>
          <w:szCs w:val="24"/>
        </w:rPr>
        <w:lastRenderedPageBreak/>
        <w:t>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</w:t>
      </w:r>
      <w:r w:rsidRPr="0033661D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E32DF2">
        <w:rPr>
          <w:b w:val="0"/>
          <w:szCs w:val="24"/>
        </w:rPr>
        <w:t xml:space="preserve">по Лоту №1 (подраздел </w:t>
      </w:r>
      <w:r w:rsidR="00AD2F1E" w:rsidRPr="00E32DF2">
        <w:rPr>
          <w:b w:val="0"/>
          <w:szCs w:val="24"/>
        </w:rPr>
        <w:fldChar w:fldCharType="begin"/>
      </w:r>
      <w:r w:rsidR="00A154B7" w:rsidRPr="00E32DF2">
        <w:rPr>
          <w:b w:val="0"/>
          <w:szCs w:val="24"/>
        </w:rPr>
        <w:instrText xml:space="preserve"> REF _Ref440275279 \r \h </w:instrText>
      </w:r>
      <w:r w:rsidR="00E32DF2">
        <w:rPr>
          <w:b w:val="0"/>
          <w:szCs w:val="24"/>
        </w:rPr>
        <w:instrText xml:space="preserve"> \* MERGEFORMAT </w:instrText>
      </w:r>
      <w:r w:rsidR="00AD2F1E" w:rsidRPr="00E32DF2">
        <w:rPr>
          <w:b w:val="0"/>
          <w:szCs w:val="24"/>
        </w:rPr>
      </w:r>
      <w:r w:rsidR="00AD2F1E" w:rsidRPr="00E32DF2">
        <w:rPr>
          <w:b w:val="0"/>
          <w:szCs w:val="24"/>
        </w:rPr>
        <w:fldChar w:fldCharType="separate"/>
      </w:r>
      <w:r w:rsidR="00457E23" w:rsidRPr="00E32DF2">
        <w:rPr>
          <w:b w:val="0"/>
          <w:szCs w:val="24"/>
        </w:rPr>
        <w:t>1.1.4</w:t>
      </w:r>
      <w:r w:rsidR="00AD2F1E" w:rsidRPr="00E32DF2">
        <w:rPr>
          <w:b w:val="0"/>
          <w:szCs w:val="24"/>
        </w:rPr>
        <w:fldChar w:fldCharType="end"/>
      </w:r>
      <w:r w:rsidR="00A154B7" w:rsidRPr="00E32DF2">
        <w:rPr>
          <w:b w:val="0"/>
          <w:szCs w:val="24"/>
        </w:rPr>
        <w:t>)</w:t>
      </w:r>
      <w:r w:rsidRPr="00E32DF2">
        <w:rPr>
          <w:b w:val="0"/>
          <w:szCs w:val="24"/>
        </w:rPr>
        <w:t xml:space="preserve"> изложен</w:t>
      </w:r>
      <w:r w:rsidR="00F463E8" w:rsidRPr="00E32DF2">
        <w:rPr>
          <w:b w:val="0"/>
          <w:szCs w:val="24"/>
        </w:rPr>
        <w:t>о(</w:t>
      </w:r>
      <w:r w:rsidRPr="00E32DF2">
        <w:rPr>
          <w:b w:val="0"/>
          <w:szCs w:val="24"/>
        </w:rPr>
        <w:t>ы</w:t>
      </w:r>
      <w:r w:rsidR="00F463E8" w:rsidRPr="00E32DF2">
        <w:rPr>
          <w:b w:val="0"/>
          <w:szCs w:val="24"/>
        </w:rPr>
        <w:t>)</w:t>
      </w:r>
      <w:r w:rsidRPr="00E32DF2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E32DF2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992" w:rsidRPr="00E32DF2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E32DF2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E32DF2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E32DF2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E32DF2">
        <w:trPr>
          <w:trHeight w:val="944"/>
        </w:trPr>
        <w:tc>
          <w:tcPr>
            <w:tcW w:w="578" w:type="dxa"/>
            <w:shd w:val="clear" w:color="auto" w:fill="auto"/>
          </w:tcPr>
          <w:p w:rsidR="00491992" w:rsidRPr="00E32DF2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E32DF2">
              <w:rPr>
                <w:sz w:val="24"/>
                <w:szCs w:val="24"/>
              </w:rPr>
              <w:t xml:space="preserve">№ </w:t>
            </w:r>
            <w:proofErr w:type="gramStart"/>
            <w:r w:rsidRPr="00E32DF2">
              <w:rPr>
                <w:sz w:val="24"/>
                <w:szCs w:val="24"/>
              </w:rPr>
              <w:t>п</w:t>
            </w:r>
            <w:proofErr w:type="gramEnd"/>
            <w:r w:rsidRPr="00E32DF2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shd w:val="clear" w:color="auto" w:fill="auto"/>
            <w:vAlign w:val="center"/>
          </w:tcPr>
          <w:p w:rsidR="00491992" w:rsidRPr="00E32D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DF2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1992" w:rsidRPr="00E32D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DF2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1992" w:rsidRPr="00E32D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DF2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1992" w:rsidRPr="00E32D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2DF2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62537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E32DF2">
        <w:trPr>
          <w:trHeight w:val="284"/>
        </w:trPr>
        <w:tc>
          <w:tcPr>
            <w:tcW w:w="15451" w:type="dxa"/>
            <w:gridSpan w:val="6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E32DF2">
              <w:rPr>
                <w:bCs w:val="0"/>
              </w:rPr>
              <w:t>Филиал ПАО «МРСК Центра»</w:t>
            </w:r>
            <w:r w:rsidRPr="00E32DF2">
              <w:t xml:space="preserve"> «</w:t>
            </w:r>
            <w:r w:rsidRPr="00E32DF2">
              <w:rPr>
                <w:rStyle w:val="aa"/>
                <w:b w:val="0"/>
              </w:rPr>
              <w:t>____</w:t>
            </w:r>
            <w:r w:rsidRPr="00E32DF2">
              <w:rPr>
                <w:rStyle w:val="aa"/>
              </w:rPr>
              <w:t xml:space="preserve"> </w:t>
            </w:r>
            <w:proofErr w:type="spellStart"/>
            <w:r w:rsidRPr="00E32DF2">
              <w:t>энерго</w:t>
            </w:r>
            <w:proofErr w:type="spellEnd"/>
            <w:r w:rsidRPr="00E32DF2">
              <w:t>»</w:t>
            </w: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284"/>
        </w:trPr>
        <w:tc>
          <w:tcPr>
            <w:tcW w:w="15451" w:type="dxa"/>
            <w:gridSpan w:val="6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E32DF2">
              <w:rPr>
                <w:bCs w:val="0"/>
              </w:rPr>
              <w:t>Филиал ПАО «МРСК Центра»</w:t>
            </w:r>
            <w:r w:rsidRPr="00E32DF2">
              <w:t xml:space="preserve"> «</w:t>
            </w:r>
            <w:r w:rsidRPr="00E32DF2">
              <w:rPr>
                <w:rStyle w:val="aa"/>
                <w:b w:val="0"/>
              </w:rPr>
              <w:t>____</w:t>
            </w:r>
            <w:r w:rsidRPr="00E32DF2">
              <w:rPr>
                <w:rStyle w:val="aa"/>
              </w:rPr>
              <w:t xml:space="preserve"> </w:t>
            </w:r>
            <w:proofErr w:type="spellStart"/>
            <w:r w:rsidRPr="00E32DF2">
              <w:t>энерго</w:t>
            </w:r>
            <w:proofErr w:type="spellEnd"/>
            <w:r w:rsidRPr="00E32DF2">
              <w:t>»</w:t>
            </w: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E32DF2">
        <w:trPr>
          <w:trHeight w:val="504"/>
        </w:trPr>
        <w:tc>
          <w:tcPr>
            <w:tcW w:w="578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E32DF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E32DF2">
        <w:trPr>
          <w:trHeight w:val="284"/>
        </w:trPr>
        <w:tc>
          <w:tcPr>
            <w:tcW w:w="578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E32DF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1992" w:rsidRPr="00E32D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213" w:rsidRDefault="00873213">
      <w:pPr>
        <w:spacing w:line="240" w:lineRule="auto"/>
      </w:pPr>
      <w:r>
        <w:separator/>
      </w:r>
    </w:p>
  </w:endnote>
  <w:endnote w:type="continuationSeparator" w:id="0">
    <w:p w:rsidR="00873213" w:rsidRDefault="00873213">
      <w:pPr>
        <w:spacing w:line="240" w:lineRule="auto"/>
      </w:pPr>
      <w:r>
        <w:continuationSeparator/>
      </w:r>
    </w:p>
  </w:endnote>
  <w:endnote w:id="1">
    <w:p w:rsidR="00985691" w:rsidRPr="00F86C07" w:rsidRDefault="0098569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691" w:rsidRDefault="0098569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FA0376" w:rsidRDefault="009856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B315E">
      <w:rPr>
        <w:noProof/>
        <w:sz w:val="16"/>
        <w:szCs w:val="16"/>
        <w:lang w:eastAsia="ru-RU"/>
      </w:rPr>
      <w:t>18</w:t>
    </w:r>
    <w:r w:rsidRPr="00FA0376">
      <w:rPr>
        <w:sz w:val="16"/>
        <w:szCs w:val="16"/>
        <w:lang w:eastAsia="ru-RU"/>
      </w:rPr>
      <w:fldChar w:fldCharType="end"/>
    </w:r>
  </w:p>
  <w:p w:rsidR="00A57252" w:rsidRPr="00A57252" w:rsidRDefault="00985691" w:rsidP="00A57252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A57252" w:rsidRPr="00A57252">
      <w:rPr>
        <w:sz w:val="18"/>
        <w:szCs w:val="18"/>
      </w:rPr>
      <w:t xml:space="preserve">оказание услуг по ремонту </w:t>
    </w:r>
    <w:r w:rsidR="005B315E">
      <w:rPr>
        <w:sz w:val="18"/>
        <w:szCs w:val="18"/>
      </w:rPr>
      <w:t>грузовых автомобилей</w:t>
    </w:r>
    <w:r w:rsidR="00A57252" w:rsidRPr="00A57252">
      <w:rPr>
        <w:sz w:val="18"/>
        <w:szCs w:val="18"/>
      </w:rPr>
      <w:t xml:space="preserve"> </w:t>
    </w:r>
  </w:p>
  <w:p w:rsidR="00985691" w:rsidRPr="00EE0539" w:rsidRDefault="00A57252" w:rsidP="00A57252">
    <w:pPr>
      <w:spacing w:line="264" w:lineRule="auto"/>
      <w:ind w:firstLine="0"/>
      <w:jc w:val="center"/>
      <w:rPr>
        <w:sz w:val="18"/>
        <w:szCs w:val="18"/>
      </w:rPr>
    </w:pPr>
    <w:r w:rsidRPr="00A57252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213" w:rsidRDefault="00873213">
      <w:pPr>
        <w:spacing w:line="240" w:lineRule="auto"/>
      </w:pPr>
      <w:r>
        <w:separator/>
      </w:r>
    </w:p>
  </w:footnote>
  <w:footnote w:type="continuationSeparator" w:id="0">
    <w:p w:rsidR="00873213" w:rsidRDefault="00873213">
      <w:pPr>
        <w:spacing w:line="240" w:lineRule="auto"/>
      </w:pPr>
      <w:r>
        <w:continuationSeparator/>
      </w:r>
    </w:p>
  </w:footnote>
  <w:footnote w:id="1">
    <w:p w:rsidR="00985691" w:rsidRPr="00B36685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5691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5691" w:rsidRDefault="0098569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5691" w:rsidRDefault="0098569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930031" w:rsidRDefault="0098569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1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3D47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057B1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3670A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DFC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46BE"/>
    <w:rsid w:val="00485506"/>
    <w:rsid w:val="00486F2D"/>
    <w:rsid w:val="004870FA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66F9D"/>
    <w:rsid w:val="00570124"/>
    <w:rsid w:val="0057169D"/>
    <w:rsid w:val="00572EA1"/>
    <w:rsid w:val="00573BDB"/>
    <w:rsid w:val="005818B2"/>
    <w:rsid w:val="00582AA8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180E"/>
    <w:rsid w:val="005B315E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3D3D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3213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6B6"/>
    <w:rsid w:val="009B5731"/>
    <w:rsid w:val="009B7767"/>
    <w:rsid w:val="009B77D1"/>
    <w:rsid w:val="009C027D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252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2537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3FA8"/>
    <w:rsid w:val="00C2544E"/>
    <w:rsid w:val="00C30AF4"/>
    <w:rsid w:val="00C318B5"/>
    <w:rsid w:val="00C33106"/>
    <w:rsid w:val="00C3704B"/>
    <w:rsid w:val="00C41228"/>
    <w:rsid w:val="00C421E1"/>
    <w:rsid w:val="00C42716"/>
    <w:rsid w:val="00C43A2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47B4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CF6D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1DAC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2DF2"/>
    <w:rsid w:val="00E335C6"/>
    <w:rsid w:val="00E33F4F"/>
    <w:rsid w:val="00E33FCD"/>
    <w:rsid w:val="00E35404"/>
    <w:rsid w:val="00E35531"/>
    <w:rsid w:val="00E35BB7"/>
    <w:rsid w:val="00E35E44"/>
    <w:rsid w:val="00E3704B"/>
    <w:rsid w:val="00E37FC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2.bin"/><Relationship Id="rId21" Type="http://schemas.openxmlformats.org/officeDocument/2006/relationships/header" Target="header4.xml"/><Relationship Id="rId34" Type="http://schemas.openxmlformats.org/officeDocument/2006/relationships/hyperlink" Target="http://www.b2b-mrsk.ru/market/view.html?id=703201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gorbylev.av@mrsk-1.ru" TargetMode="Externa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mailto:Gorbylev.av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mailto:gorbylev.av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73D36-9B1A-41F2-B76B-D7FECBB3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95</Pages>
  <Words>29712</Words>
  <Characters>169362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198677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180</cp:revision>
  <cp:lastPrinted>2015-12-29T14:27:00Z</cp:lastPrinted>
  <dcterms:created xsi:type="dcterms:W3CDTF">2016-01-13T12:36:00Z</dcterms:created>
  <dcterms:modified xsi:type="dcterms:W3CDTF">2018-09-17T13:02:00Z</dcterms:modified>
</cp:coreProperties>
</file>