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6F097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F097E" w:rsidRPr="000D67AD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F097E" w:rsidRPr="00CA33D5" w:rsidRDefault="006F09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6F097E">
        <w:rPr>
          <w:sz w:val="24"/>
          <w:szCs w:val="24"/>
        </w:rPr>
        <w:t>07</w:t>
      </w:r>
      <w:r w:rsidRPr="00110B45">
        <w:rPr>
          <w:sz w:val="24"/>
          <w:szCs w:val="24"/>
        </w:rPr>
        <w:t xml:space="preserve">» </w:t>
      </w:r>
      <w:r w:rsidR="00B51741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B51741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B51741">
        <w:rPr>
          <w:b/>
          <w:sz w:val="24"/>
          <w:szCs w:val="24"/>
        </w:rPr>
        <w:t xml:space="preserve">Закупочной </w:t>
      </w:r>
      <w:r w:rsidR="005E3730" w:rsidRPr="00110B45">
        <w:rPr>
          <w:b/>
          <w:sz w:val="24"/>
          <w:szCs w:val="24"/>
        </w:rPr>
        <w:t>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B51741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B51741">
        <w:rPr>
          <w:b/>
          <w:sz w:val="24"/>
          <w:szCs w:val="24"/>
        </w:rPr>
        <w:t>«</w:t>
      </w:r>
      <w:r w:rsidR="006F097E">
        <w:rPr>
          <w:b/>
          <w:sz w:val="24"/>
          <w:szCs w:val="24"/>
        </w:rPr>
        <w:t>07</w:t>
      </w:r>
      <w:r w:rsidRPr="00B51741">
        <w:rPr>
          <w:b/>
          <w:sz w:val="24"/>
          <w:szCs w:val="24"/>
        </w:rPr>
        <w:t xml:space="preserve">» ноября </w:t>
      </w:r>
      <w:r w:rsidR="005E3730"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E3730" w:rsidRPr="005E3730">
        <w:rPr>
          <w:b/>
          <w:sz w:val="24"/>
          <w:szCs w:val="24"/>
        </w:rPr>
        <w:t xml:space="preserve">Договора на </w:t>
      </w:r>
      <w:r w:rsidR="00B51741" w:rsidRPr="00B51741">
        <w:rPr>
          <w:b/>
          <w:sz w:val="24"/>
          <w:szCs w:val="24"/>
        </w:rPr>
        <w:t xml:space="preserve">поставку </w:t>
      </w:r>
      <w:r w:rsidR="006F097E" w:rsidRPr="006F097E">
        <w:rPr>
          <w:b/>
          <w:sz w:val="24"/>
          <w:szCs w:val="24"/>
        </w:rPr>
        <w:t xml:space="preserve">бензина и дизельного топлива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6F097E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</w:t>
      </w:r>
      <w:r w:rsidR="005E3730" w:rsidRPr="006F097E">
        <w:rPr>
          <w:sz w:val="24"/>
          <w:szCs w:val="24"/>
        </w:rPr>
        <w:t xml:space="preserve">опубликованным </w:t>
      </w:r>
      <w:r w:rsidR="00B51741" w:rsidRPr="006F097E">
        <w:rPr>
          <w:b/>
          <w:sz w:val="24"/>
          <w:szCs w:val="24"/>
        </w:rPr>
        <w:t>«0</w:t>
      </w:r>
      <w:r w:rsidR="006F097E" w:rsidRPr="006F097E">
        <w:rPr>
          <w:b/>
          <w:sz w:val="24"/>
          <w:szCs w:val="24"/>
        </w:rPr>
        <w:t>7</w:t>
      </w:r>
      <w:r w:rsidR="00B51741" w:rsidRPr="006F097E">
        <w:rPr>
          <w:b/>
          <w:sz w:val="24"/>
          <w:szCs w:val="24"/>
        </w:rPr>
        <w:t>» ноября</w:t>
      </w:r>
      <w:r w:rsidR="00B51741" w:rsidRPr="006F097E">
        <w:rPr>
          <w:sz w:val="24"/>
          <w:szCs w:val="24"/>
        </w:rPr>
        <w:t xml:space="preserve"> </w:t>
      </w:r>
      <w:r w:rsidR="005E3730" w:rsidRPr="006F097E">
        <w:rPr>
          <w:b/>
          <w:sz w:val="24"/>
          <w:szCs w:val="24"/>
        </w:rPr>
        <w:t>2018 г.</w:t>
      </w:r>
      <w:r w:rsidR="005E3730" w:rsidRPr="006F097E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6F097E">
          <w:rPr>
            <w:rStyle w:val="a7"/>
            <w:color w:val="auto"/>
            <w:sz w:val="24"/>
            <w:szCs w:val="24"/>
          </w:rPr>
          <w:t>www.zakupki.</w:t>
        </w:r>
        <w:r w:rsidR="005E3730" w:rsidRPr="006F097E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6F097E">
          <w:rPr>
            <w:rStyle w:val="a7"/>
            <w:color w:val="auto"/>
            <w:sz w:val="24"/>
            <w:szCs w:val="24"/>
          </w:rPr>
          <w:t>.ru</w:t>
        </w:r>
      </w:hyperlink>
      <w:r w:rsidR="005E3730" w:rsidRPr="006F097E">
        <w:rPr>
          <w:sz w:val="24"/>
          <w:szCs w:val="24"/>
        </w:rPr>
        <w:t>),</w:t>
      </w:r>
      <w:r w:rsidR="005E3730" w:rsidRPr="006F097E">
        <w:rPr>
          <w:iCs/>
          <w:sz w:val="24"/>
          <w:szCs w:val="24"/>
        </w:rPr>
        <w:t xml:space="preserve"> </w:t>
      </w:r>
      <w:r w:rsidR="005E3730" w:rsidRPr="006F097E">
        <w:rPr>
          <w:sz w:val="24"/>
          <w:szCs w:val="24"/>
        </w:rPr>
        <w:t xml:space="preserve">на сайте </w:t>
      </w:r>
      <w:r w:rsidR="005E3730" w:rsidRPr="006F097E">
        <w:rPr>
          <w:iCs/>
          <w:sz w:val="24"/>
          <w:szCs w:val="24"/>
        </w:rPr>
        <w:t>ПАО «МРСК Центра»</w:t>
      </w:r>
      <w:r w:rsidR="005E3730" w:rsidRPr="006F097E">
        <w:rPr>
          <w:sz w:val="24"/>
          <w:szCs w:val="24"/>
        </w:rPr>
        <w:t xml:space="preserve"> (</w:t>
      </w:r>
      <w:hyperlink r:id="rId20" w:history="1">
        <w:r w:rsidR="005E3730" w:rsidRPr="006F097E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6F097E">
        <w:rPr>
          <w:sz w:val="24"/>
          <w:szCs w:val="24"/>
        </w:rPr>
        <w:t xml:space="preserve">), на сайте ЭТП, указанном в п. </w:t>
      </w:r>
      <w:r w:rsidR="005E3730" w:rsidRPr="006F097E">
        <w:rPr>
          <w:sz w:val="24"/>
          <w:szCs w:val="24"/>
        </w:rPr>
        <w:fldChar w:fldCharType="begin"/>
      </w:r>
      <w:r w:rsidR="005E3730" w:rsidRPr="006F097E">
        <w:rPr>
          <w:sz w:val="24"/>
          <w:szCs w:val="24"/>
        </w:rPr>
        <w:instrText xml:space="preserve"> REF _Ref440269836 \r \h  \* MERGEFORMAT </w:instrText>
      </w:r>
      <w:r w:rsidR="005E3730" w:rsidRPr="006F097E">
        <w:rPr>
          <w:sz w:val="24"/>
          <w:szCs w:val="24"/>
        </w:rPr>
      </w:r>
      <w:r w:rsidR="005E3730" w:rsidRPr="006F097E">
        <w:rPr>
          <w:sz w:val="24"/>
          <w:szCs w:val="24"/>
        </w:rPr>
        <w:fldChar w:fldCharType="separate"/>
      </w:r>
      <w:r w:rsidR="005E3730" w:rsidRPr="006F097E">
        <w:rPr>
          <w:sz w:val="24"/>
          <w:szCs w:val="24"/>
        </w:rPr>
        <w:t>1.1.2</w:t>
      </w:r>
      <w:r w:rsidR="005E3730" w:rsidRPr="006F097E">
        <w:rPr>
          <w:sz w:val="24"/>
          <w:szCs w:val="24"/>
        </w:rPr>
        <w:fldChar w:fldCharType="end"/>
      </w:r>
      <w:r w:rsidR="005E3730" w:rsidRPr="006F097E">
        <w:rPr>
          <w:sz w:val="24"/>
          <w:szCs w:val="24"/>
        </w:rPr>
        <w:t xml:space="preserve"> настоящей Документации, </w:t>
      </w:r>
      <w:r w:rsidR="005E3730" w:rsidRPr="006F097E">
        <w:rPr>
          <w:iCs/>
          <w:sz w:val="24"/>
          <w:szCs w:val="24"/>
        </w:rPr>
        <w:t xml:space="preserve"> приг</w:t>
      </w:r>
      <w:r w:rsidR="005E3730" w:rsidRPr="006F097E">
        <w:rPr>
          <w:sz w:val="24"/>
          <w:szCs w:val="24"/>
        </w:rPr>
        <w:t>ласило юридических лиц и физических лиц (в т. ч. ин</w:t>
      </w:r>
      <w:r w:rsidR="00DB63AD">
        <w:rPr>
          <w:sz w:val="24"/>
          <w:szCs w:val="24"/>
        </w:rPr>
        <w:t xml:space="preserve">дивидуальных предпринимателей) </w:t>
      </w:r>
      <w:r w:rsidR="005E3730" w:rsidRPr="006F097E">
        <w:rPr>
          <w:sz w:val="24"/>
          <w:szCs w:val="24"/>
        </w:rPr>
        <w:t xml:space="preserve">(далее – Участники) к участию в процедуре Открытого запроса предложений (далее – запрос предложений) на право заключения </w:t>
      </w:r>
      <w:r w:rsidR="005E3730" w:rsidRPr="006F097E">
        <w:rPr>
          <w:bCs w:val="0"/>
          <w:color w:val="000000"/>
          <w:sz w:val="24"/>
          <w:szCs w:val="24"/>
        </w:rPr>
        <w:t xml:space="preserve">Договора на </w:t>
      </w:r>
      <w:r w:rsidR="00B51741" w:rsidRPr="006F097E">
        <w:rPr>
          <w:sz w:val="24"/>
          <w:szCs w:val="24"/>
        </w:rPr>
        <w:t xml:space="preserve">поставку </w:t>
      </w:r>
      <w:r w:rsidR="006F097E" w:rsidRPr="006F097E">
        <w:rPr>
          <w:sz w:val="24"/>
          <w:szCs w:val="24"/>
        </w:rPr>
        <w:t xml:space="preserve">бензина и дизельного топлива </w:t>
      </w:r>
      <w:r w:rsidR="005E3730" w:rsidRPr="006F097E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6F097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F097E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F097E">
        <w:rPr>
          <w:sz w:val="24"/>
          <w:szCs w:val="24"/>
        </w:rPr>
        <w:t xml:space="preserve">Настоящий </w:t>
      </w:r>
      <w:r w:rsidR="004B5EB3" w:rsidRPr="006F097E">
        <w:rPr>
          <w:sz w:val="24"/>
          <w:szCs w:val="24"/>
        </w:rPr>
        <w:t>З</w:t>
      </w:r>
      <w:r w:rsidRPr="006F097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6F097E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6F097E">
          <w:rPr>
            <w:rStyle w:val="a7"/>
            <w:sz w:val="24"/>
            <w:szCs w:val="24"/>
          </w:rPr>
          <w:t>www.b2b-mrsk.ru</w:t>
        </w:r>
      </w:hyperlink>
      <w:r w:rsidR="00914CDF" w:rsidRPr="006F097E">
        <w:rPr>
          <w:sz w:val="24"/>
          <w:szCs w:val="24"/>
        </w:rPr>
        <w:t xml:space="preserve"> </w:t>
      </w:r>
      <w:r w:rsidR="00702B2C" w:rsidRPr="006F097E">
        <w:rPr>
          <w:sz w:val="24"/>
          <w:szCs w:val="24"/>
        </w:rPr>
        <w:t>(далее — ЭТП)</w:t>
      </w:r>
      <w:r w:rsidR="005B75A6" w:rsidRPr="006F097E">
        <w:rPr>
          <w:sz w:val="24"/>
          <w:szCs w:val="24"/>
        </w:rPr>
        <w:t>.</w:t>
      </w:r>
      <w:bookmarkEnd w:id="14"/>
    </w:p>
    <w:p w:rsidR="00717F60" w:rsidRPr="006F097E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F097E">
        <w:rPr>
          <w:sz w:val="24"/>
          <w:szCs w:val="24"/>
        </w:rPr>
        <w:t>Заказчик: ПАО</w:t>
      </w:r>
      <w:r w:rsidR="00702B2C" w:rsidRPr="006F097E">
        <w:rPr>
          <w:iCs/>
          <w:sz w:val="24"/>
          <w:szCs w:val="24"/>
        </w:rPr>
        <w:t xml:space="preserve"> «МРСК Центра».</w:t>
      </w:r>
      <w:r w:rsidR="00717F60" w:rsidRPr="006F097E">
        <w:rPr>
          <w:rStyle w:val="aa"/>
          <w:sz w:val="24"/>
          <w:szCs w:val="24"/>
        </w:rPr>
        <w:t xml:space="preserve"> </w:t>
      </w:r>
      <w:bookmarkEnd w:id="15"/>
    </w:p>
    <w:p w:rsidR="008C4223" w:rsidRPr="006F097E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F097E">
        <w:rPr>
          <w:sz w:val="24"/>
          <w:szCs w:val="24"/>
        </w:rPr>
        <w:t>Предмет З</w:t>
      </w:r>
      <w:r w:rsidR="00717F60" w:rsidRPr="006F097E">
        <w:rPr>
          <w:sz w:val="24"/>
          <w:szCs w:val="24"/>
        </w:rPr>
        <w:t>апроса предложений</w:t>
      </w:r>
      <w:r w:rsidR="00702B2C" w:rsidRPr="006F097E">
        <w:rPr>
          <w:sz w:val="24"/>
          <w:szCs w:val="24"/>
        </w:rPr>
        <w:t>:</w:t>
      </w:r>
      <w:bookmarkEnd w:id="16"/>
    </w:p>
    <w:p w:rsidR="00A40714" w:rsidRPr="006F097E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6F097E">
        <w:rPr>
          <w:sz w:val="24"/>
          <w:szCs w:val="24"/>
        </w:rPr>
        <w:t>П</w:t>
      </w:r>
      <w:r w:rsidR="00717F60" w:rsidRPr="006F097E">
        <w:rPr>
          <w:sz w:val="24"/>
          <w:szCs w:val="24"/>
        </w:rPr>
        <w:t xml:space="preserve">раво заключения </w:t>
      </w:r>
      <w:bookmarkEnd w:id="17"/>
      <w:r w:rsidRPr="006F097E">
        <w:rPr>
          <w:sz w:val="24"/>
          <w:szCs w:val="24"/>
        </w:rPr>
        <w:t xml:space="preserve">Договора на поставку </w:t>
      </w:r>
      <w:r w:rsidR="006F097E" w:rsidRPr="006F097E">
        <w:rPr>
          <w:sz w:val="24"/>
          <w:szCs w:val="24"/>
        </w:rPr>
        <w:t xml:space="preserve">бензина и дизельного топлива </w:t>
      </w:r>
      <w:r w:rsidRPr="006F097E">
        <w:rPr>
          <w:sz w:val="24"/>
          <w:szCs w:val="24"/>
        </w:rPr>
        <w:t>для нужд ПАО «МРСК Центра» (филиала «Тверьэнерго»)</w:t>
      </w:r>
      <w:r w:rsidR="00702B2C" w:rsidRPr="006F097E">
        <w:rPr>
          <w:sz w:val="24"/>
          <w:szCs w:val="24"/>
        </w:rPr>
        <w:t>.</w:t>
      </w:r>
    </w:p>
    <w:p w:rsidR="008C4223" w:rsidRPr="006F097E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6F097E">
        <w:rPr>
          <w:sz w:val="24"/>
          <w:szCs w:val="24"/>
        </w:rPr>
        <w:t xml:space="preserve">Количество лотов: </w:t>
      </w:r>
      <w:r w:rsidRPr="006F097E">
        <w:rPr>
          <w:b/>
          <w:sz w:val="24"/>
          <w:szCs w:val="24"/>
        </w:rPr>
        <w:t>1 (один)</w:t>
      </w:r>
      <w:r w:rsidRPr="006F097E">
        <w:rPr>
          <w:sz w:val="24"/>
          <w:szCs w:val="24"/>
        </w:rPr>
        <w:t>.</w:t>
      </w:r>
    </w:p>
    <w:bookmarkEnd w:id="18"/>
    <w:p w:rsidR="009D7F01" w:rsidRPr="006F097E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6F097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F097E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F097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F097E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F097E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F097E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F097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F097E">
        <w:rPr>
          <w:sz w:val="24"/>
          <w:szCs w:val="24"/>
          <w:lang w:eastAsia="ru-RU"/>
        </w:rPr>
        <w:t>.</w:t>
      </w:r>
    </w:p>
    <w:p w:rsidR="00804801" w:rsidRPr="006F097E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6F097E">
        <w:rPr>
          <w:sz w:val="24"/>
          <w:szCs w:val="24"/>
        </w:rPr>
        <w:t>Частичное выполнение</w:t>
      </w:r>
      <w:r w:rsidR="002946EF" w:rsidRPr="006F097E">
        <w:rPr>
          <w:sz w:val="24"/>
          <w:szCs w:val="24"/>
        </w:rPr>
        <w:t xml:space="preserve"> </w:t>
      </w:r>
      <w:r w:rsidR="004D17BD" w:rsidRPr="006F097E">
        <w:rPr>
          <w:sz w:val="24"/>
          <w:szCs w:val="24"/>
        </w:rPr>
        <w:t xml:space="preserve">поставок, </w:t>
      </w:r>
      <w:r w:rsidR="00AD3EBC" w:rsidRPr="006F097E">
        <w:rPr>
          <w:sz w:val="24"/>
          <w:szCs w:val="24"/>
        </w:rPr>
        <w:t>работ (услуг)</w:t>
      </w:r>
      <w:r w:rsidRPr="006F097E">
        <w:rPr>
          <w:sz w:val="24"/>
          <w:szCs w:val="24"/>
        </w:rPr>
        <w:t xml:space="preserve"> не допускается.</w:t>
      </w:r>
    </w:p>
    <w:p w:rsidR="00717F60" w:rsidRPr="006F097E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F097E">
        <w:rPr>
          <w:sz w:val="24"/>
          <w:szCs w:val="24"/>
        </w:rPr>
        <w:t>Сроки</w:t>
      </w:r>
      <w:r w:rsidR="00717F60" w:rsidRPr="006F097E">
        <w:rPr>
          <w:sz w:val="24"/>
          <w:szCs w:val="24"/>
        </w:rPr>
        <w:t xml:space="preserve"> </w:t>
      </w:r>
      <w:r w:rsidR="002946EF" w:rsidRPr="006F097E">
        <w:rPr>
          <w:sz w:val="24"/>
          <w:szCs w:val="24"/>
        </w:rPr>
        <w:t xml:space="preserve">выполнения </w:t>
      </w:r>
      <w:r w:rsidR="00702B2C" w:rsidRPr="006F097E">
        <w:rPr>
          <w:sz w:val="24"/>
          <w:szCs w:val="24"/>
        </w:rPr>
        <w:t>поставок</w:t>
      </w:r>
      <w:r w:rsidR="00717F60" w:rsidRPr="006F097E">
        <w:rPr>
          <w:sz w:val="24"/>
          <w:szCs w:val="24"/>
        </w:rPr>
        <w:t xml:space="preserve">: </w:t>
      </w:r>
      <w:r w:rsidR="006F097E" w:rsidRPr="006F097E">
        <w:rPr>
          <w:bCs w:val="0"/>
          <w:sz w:val="24"/>
          <w:szCs w:val="24"/>
        </w:rPr>
        <w:t>с даты заключения договора по 16.12.2018 г</w:t>
      </w:r>
      <w:r w:rsidR="00717F60" w:rsidRPr="006F097E">
        <w:rPr>
          <w:sz w:val="24"/>
          <w:szCs w:val="24"/>
        </w:rPr>
        <w:t>.</w:t>
      </w:r>
      <w:bookmarkEnd w:id="19"/>
    </w:p>
    <w:p w:rsidR="008D2928" w:rsidRPr="006F097E" w:rsidRDefault="002A47D1" w:rsidP="001228F3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F097E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6F097E">
        <w:rPr>
          <w:sz w:val="24"/>
          <w:szCs w:val="24"/>
        </w:rPr>
        <w:t xml:space="preserve">на условиях DDP (Согласно ИНКОТЕРМС 2010) </w:t>
      </w:r>
      <w:r w:rsidR="001228F3" w:rsidRPr="003E06DD">
        <w:rPr>
          <w:sz w:val="24"/>
          <w:szCs w:val="24"/>
        </w:rPr>
        <w:t>по адресам филиала ПАО «МРСК Центра» «Тверьэнерго», указанных в Приложении №1 к настоящей Документации</w:t>
      </w:r>
      <w:r w:rsidR="001228F3">
        <w:rPr>
          <w:sz w:val="24"/>
          <w:szCs w:val="24"/>
        </w:rPr>
        <w:t>.</w:t>
      </w:r>
      <w:bookmarkStart w:id="21" w:name="_GoBack"/>
      <w:bookmarkEnd w:id="21"/>
    </w:p>
    <w:p w:rsidR="00717F60" w:rsidRPr="006F097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F097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B63AD">
        <w:rPr>
          <w:sz w:val="24"/>
          <w:szCs w:val="24"/>
        </w:rPr>
        <w:t>рабочих</w:t>
      </w:r>
      <w:r w:rsidR="001D3EAE" w:rsidRPr="006F097E">
        <w:rPr>
          <w:sz w:val="24"/>
          <w:szCs w:val="24"/>
        </w:rPr>
        <w:t xml:space="preserve"> </w:t>
      </w:r>
      <w:r w:rsidRPr="006F097E">
        <w:rPr>
          <w:iCs/>
          <w:sz w:val="24"/>
          <w:szCs w:val="24"/>
        </w:rPr>
        <w:t xml:space="preserve">дней с </w:t>
      </w:r>
      <w:r w:rsidR="005E3730" w:rsidRPr="006F097E">
        <w:rPr>
          <w:iCs/>
          <w:sz w:val="24"/>
          <w:szCs w:val="24"/>
        </w:rPr>
        <w:t>момента подписания</w:t>
      </w:r>
      <w:r w:rsidRPr="006F097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6F097E">
        <w:rPr>
          <w:iCs/>
          <w:sz w:val="24"/>
          <w:szCs w:val="24"/>
        </w:rPr>
        <w:t>фактуры и</w:t>
      </w:r>
      <w:r w:rsidRPr="006F097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2"/>
      <w:r w:rsidR="0035634C" w:rsidRPr="006F097E">
        <w:rPr>
          <w:iCs/>
          <w:sz w:val="24"/>
          <w:szCs w:val="24"/>
          <w:highlight w:val="lightGray"/>
        </w:rPr>
        <w:t xml:space="preserve"> </w:t>
      </w:r>
    </w:p>
    <w:p w:rsidR="00717F60" w:rsidRPr="006F097E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097E">
        <w:rPr>
          <w:iCs/>
          <w:sz w:val="24"/>
          <w:szCs w:val="24"/>
        </w:rPr>
        <w:t xml:space="preserve">Порядок проведения </w:t>
      </w:r>
      <w:r w:rsidR="00C05EF6" w:rsidRPr="006F097E">
        <w:rPr>
          <w:iCs/>
          <w:sz w:val="24"/>
          <w:szCs w:val="24"/>
        </w:rPr>
        <w:t xml:space="preserve">запроса предложений </w:t>
      </w:r>
      <w:r w:rsidRPr="006F097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6F097E">
        <w:rPr>
          <w:sz w:val="24"/>
          <w:szCs w:val="24"/>
        </w:rPr>
        <w:t>заявок</w:t>
      </w:r>
      <w:r w:rsidRPr="006F097E">
        <w:rPr>
          <w:iCs/>
          <w:sz w:val="24"/>
          <w:szCs w:val="24"/>
        </w:rPr>
        <w:t>, приведены в разделе</w:t>
      </w:r>
      <w:r w:rsidR="00E71A48" w:rsidRPr="006F097E">
        <w:rPr>
          <w:iCs/>
          <w:sz w:val="24"/>
          <w:szCs w:val="24"/>
        </w:rPr>
        <w:t xml:space="preserve">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_Ref311232052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3</w:t>
      </w:r>
      <w:r w:rsidR="00007625" w:rsidRPr="006F097E">
        <w:rPr>
          <w:sz w:val="24"/>
          <w:szCs w:val="24"/>
        </w:rPr>
        <w:fldChar w:fldCharType="end"/>
      </w:r>
      <w:r w:rsidR="00E71A48" w:rsidRPr="006F097E">
        <w:rPr>
          <w:iCs/>
          <w:sz w:val="24"/>
          <w:szCs w:val="24"/>
        </w:rPr>
        <w:t xml:space="preserve"> </w:t>
      </w:r>
      <w:r w:rsidRPr="006F097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F097E">
        <w:rPr>
          <w:iCs/>
          <w:sz w:val="24"/>
          <w:szCs w:val="24"/>
        </w:rPr>
        <w:t>Д</w:t>
      </w:r>
      <w:r w:rsidRPr="006F097E">
        <w:rPr>
          <w:iCs/>
          <w:sz w:val="24"/>
          <w:szCs w:val="24"/>
        </w:rPr>
        <w:t xml:space="preserve">окументации). </w:t>
      </w:r>
      <w:r w:rsidRPr="006F097E">
        <w:rPr>
          <w:sz w:val="24"/>
          <w:szCs w:val="24"/>
        </w:rPr>
        <w:t xml:space="preserve">Подробные требования к выполняемым </w:t>
      </w:r>
      <w:r w:rsidR="00077FB6" w:rsidRPr="006F097E">
        <w:rPr>
          <w:sz w:val="24"/>
          <w:szCs w:val="24"/>
        </w:rPr>
        <w:t xml:space="preserve">поставкам </w:t>
      </w:r>
      <w:r w:rsidRPr="006F097E">
        <w:rPr>
          <w:sz w:val="24"/>
          <w:szCs w:val="24"/>
        </w:rPr>
        <w:t>изложены в</w:t>
      </w:r>
      <w:r w:rsidR="00953802" w:rsidRPr="006F097E">
        <w:rPr>
          <w:sz w:val="24"/>
          <w:szCs w:val="24"/>
        </w:rPr>
        <w:t xml:space="preserve"> разделе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_Ref440270568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4</w:t>
      </w:r>
      <w:r w:rsidR="00007625" w:rsidRPr="006F097E">
        <w:rPr>
          <w:sz w:val="24"/>
          <w:szCs w:val="24"/>
        </w:rPr>
        <w:fldChar w:fldCharType="end"/>
      </w:r>
      <w:r w:rsidRPr="006F097E">
        <w:rPr>
          <w:sz w:val="24"/>
          <w:szCs w:val="24"/>
        </w:rPr>
        <w:t>.</w:t>
      </w:r>
      <w:r w:rsidR="004B5EB3" w:rsidRPr="006F097E">
        <w:rPr>
          <w:sz w:val="24"/>
          <w:szCs w:val="24"/>
        </w:rPr>
        <w:t xml:space="preserve"> Проект</w:t>
      </w:r>
      <w:r w:rsidR="004B5EB3" w:rsidRPr="006F097E">
        <w:rPr>
          <w:iCs/>
          <w:sz w:val="24"/>
          <w:szCs w:val="24"/>
        </w:rPr>
        <w:t xml:space="preserve"> </w:t>
      </w:r>
      <w:r w:rsidR="00123C70" w:rsidRPr="006F097E">
        <w:rPr>
          <w:iCs/>
          <w:sz w:val="24"/>
          <w:szCs w:val="24"/>
        </w:rPr>
        <w:t>Договор</w:t>
      </w:r>
      <w:r w:rsidRPr="006F097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F097E">
        <w:rPr>
          <w:iCs/>
          <w:sz w:val="24"/>
          <w:szCs w:val="24"/>
        </w:rPr>
        <w:t>З</w:t>
      </w:r>
      <w:r w:rsidR="00C05EF6" w:rsidRPr="006F097E">
        <w:rPr>
          <w:iCs/>
          <w:sz w:val="24"/>
          <w:szCs w:val="24"/>
        </w:rPr>
        <w:t>апроса предложений</w:t>
      </w:r>
      <w:r w:rsidRPr="006F097E">
        <w:rPr>
          <w:iCs/>
          <w:sz w:val="24"/>
          <w:szCs w:val="24"/>
        </w:rPr>
        <w:t xml:space="preserve">, приведен в разделе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_Ref305973574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2</w:t>
      </w:r>
      <w:r w:rsidR="00007625" w:rsidRPr="006F097E">
        <w:rPr>
          <w:sz w:val="24"/>
          <w:szCs w:val="24"/>
        </w:rPr>
        <w:fldChar w:fldCharType="end"/>
      </w:r>
      <w:r w:rsidR="004B5EB3" w:rsidRPr="006F097E">
        <w:rPr>
          <w:iCs/>
          <w:sz w:val="24"/>
          <w:szCs w:val="24"/>
        </w:rPr>
        <w:t>.</w:t>
      </w:r>
      <w:r w:rsidRPr="006F097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F097E">
        <w:rPr>
          <w:iCs/>
          <w:sz w:val="24"/>
          <w:szCs w:val="24"/>
        </w:rPr>
        <w:t>подготовить и подать в составе Заявк</w:t>
      </w:r>
      <w:r w:rsidR="00953802" w:rsidRPr="006F097E">
        <w:rPr>
          <w:iCs/>
          <w:sz w:val="24"/>
          <w:szCs w:val="24"/>
        </w:rPr>
        <w:t xml:space="preserve">и, приведены в разделе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_Ref440270602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5</w:t>
      </w:r>
      <w:r w:rsidR="00007625" w:rsidRPr="006F097E">
        <w:rPr>
          <w:sz w:val="24"/>
          <w:szCs w:val="24"/>
        </w:rPr>
        <w:fldChar w:fldCharType="end"/>
      </w:r>
      <w:r w:rsidR="004B5EB3" w:rsidRPr="006F097E">
        <w:rPr>
          <w:sz w:val="24"/>
          <w:szCs w:val="24"/>
        </w:rPr>
        <w:t>.</w:t>
      </w:r>
    </w:p>
    <w:p w:rsidR="002A47D1" w:rsidRPr="006F097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097E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6F097E">
        <w:rPr>
          <w:sz w:val="24"/>
          <w:szCs w:val="24"/>
        </w:rPr>
        <w:lastRenderedPageBreak/>
        <w:t xml:space="preserve">поставки, форма и порядок оплаты, указанные в п.п.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_Ref440270637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1.1.5</w:t>
      </w:r>
      <w:r w:rsidR="00007625" w:rsidRPr="006F097E">
        <w:rPr>
          <w:sz w:val="24"/>
          <w:szCs w:val="24"/>
        </w:rPr>
        <w:fldChar w:fldCharType="end"/>
      </w:r>
      <w:r w:rsidRPr="006F097E">
        <w:rPr>
          <w:sz w:val="24"/>
          <w:szCs w:val="24"/>
        </w:rPr>
        <w:t xml:space="preserve">,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_Ref440270651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1.1.6</w:t>
      </w:r>
      <w:r w:rsidR="00007625" w:rsidRPr="006F097E">
        <w:rPr>
          <w:sz w:val="24"/>
          <w:szCs w:val="24"/>
        </w:rPr>
        <w:fldChar w:fldCharType="end"/>
      </w:r>
      <w:r w:rsidRPr="006F097E">
        <w:rPr>
          <w:sz w:val="24"/>
          <w:szCs w:val="24"/>
        </w:rPr>
        <w:t xml:space="preserve">,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_Ref440270663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1.1.7</w:t>
      </w:r>
      <w:r w:rsidR="00007625" w:rsidRPr="006F097E">
        <w:rPr>
          <w:sz w:val="24"/>
          <w:szCs w:val="24"/>
        </w:rPr>
        <w:fldChar w:fldCharType="end"/>
      </w:r>
      <w:r w:rsidRPr="006F097E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6F097E">
        <w:rPr>
          <w:sz w:val="24"/>
          <w:szCs w:val="24"/>
        </w:rPr>
        <w:t>ом(</w:t>
      </w:r>
      <w:r w:rsidRPr="006F097E">
        <w:rPr>
          <w:sz w:val="24"/>
          <w:szCs w:val="24"/>
        </w:rPr>
        <w:t>их</w:t>
      </w:r>
      <w:r w:rsidR="00A154B7" w:rsidRPr="006F097E">
        <w:rPr>
          <w:sz w:val="24"/>
          <w:szCs w:val="24"/>
        </w:rPr>
        <w:t>)</w:t>
      </w:r>
      <w:r w:rsidRPr="006F097E">
        <w:rPr>
          <w:sz w:val="24"/>
          <w:szCs w:val="24"/>
        </w:rPr>
        <w:t xml:space="preserve"> задани</w:t>
      </w:r>
      <w:r w:rsidR="00A154B7" w:rsidRPr="006F097E">
        <w:rPr>
          <w:sz w:val="24"/>
          <w:szCs w:val="24"/>
        </w:rPr>
        <w:t>и(</w:t>
      </w:r>
      <w:r w:rsidRPr="006F097E">
        <w:rPr>
          <w:sz w:val="24"/>
          <w:szCs w:val="24"/>
        </w:rPr>
        <w:t>ях</w:t>
      </w:r>
      <w:r w:rsidR="00A154B7" w:rsidRPr="006F097E">
        <w:rPr>
          <w:sz w:val="24"/>
          <w:szCs w:val="24"/>
        </w:rPr>
        <w:t>)</w:t>
      </w:r>
      <w:r w:rsidRPr="006F097E">
        <w:rPr>
          <w:sz w:val="24"/>
          <w:szCs w:val="24"/>
        </w:rPr>
        <w:t xml:space="preserve">) </w:t>
      </w:r>
      <w:r w:rsidR="00032CFB" w:rsidRPr="006F097E">
        <w:rPr>
          <w:sz w:val="24"/>
          <w:szCs w:val="24"/>
        </w:rPr>
        <w:t>и/или в Приложении №2 (проекте Договора)</w:t>
      </w:r>
      <w:r w:rsidR="00032CFB" w:rsidRPr="006F097E">
        <w:rPr>
          <w:bCs w:val="0"/>
          <w:iCs/>
          <w:sz w:val="24"/>
          <w:szCs w:val="24"/>
        </w:rPr>
        <w:t xml:space="preserve"> </w:t>
      </w:r>
      <w:r w:rsidRPr="006F097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_Ref440270637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1.1.5</w:t>
      </w:r>
      <w:r w:rsidR="00007625" w:rsidRPr="006F097E">
        <w:rPr>
          <w:sz w:val="24"/>
          <w:szCs w:val="24"/>
        </w:rPr>
        <w:fldChar w:fldCharType="end"/>
      </w:r>
      <w:r w:rsidR="008D2928" w:rsidRPr="006F097E">
        <w:rPr>
          <w:sz w:val="24"/>
          <w:szCs w:val="24"/>
        </w:rPr>
        <w:t xml:space="preserve">,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_Ref440270651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1.1.6</w:t>
      </w:r>
      <w:r w:rsidR="00007625" w:rsidRPr="006F097E">
        <w:rPr>
          <w:sz w:val="24"/>
          <w:szCs w:val="24"/>
        </w:rPr>
        <w:fldChar w:fldCharType="end"/>
      </w:r>
      <w:r w:rsidR="008D2928" w:rsidRPr="006F097E">
        <w:rPr>
          <w:sz w:val="24"/>
          <w:szCs w:val="24"/>
        </w:rPr>
        <w:t xml:space="preserve">, </w:t>
      </w:r>
      <w:r w:rsidR="00007625" w:rsidRPr="006F097E">
        <w:rPr>
          <w:sz w:val="24"/>
          <w:szCs w:val="24"/>
        </w:rPr>
        <w:fldChar w:fldCharType="begin"/>
      </w:r>
      <w:r w:rsidR="00007625" w:rsidRPr="006F097E">
        <w:rPr>
          <w:sz w:val="24"/>
          <w:szCs w:val="24"/>
        </w:rPr>
        <w:instrText xml:space="preserve"> REF _Ref440270663 \r \h  \* MERGEFORMAT </w:instrText>
      </w:r>
      <w:r w:rsidR="00007625" w:rsidRPr="006F097E">
        <w:rPr>
          <w:sz w:val="24"/>
          <w:szCs w:val="24"/>
        </w:rPr>
      </w:r>
      <w:r w:rsidR="00007625" w:rsidRPr="006F097E">
        <w:rPr>
          <w:sz w:val="24"/>
          <w:szCs w:val="24"/>
        </w:rPr>
        <w:fldChar w:fldCharType="separate"/>
      </w:r>
      <w:r w:rsidR="004D5055" w:rsidRPr="006F097E">
        <w:rPr>
          <w:sz w:val="24"/>
          <w:szCs w:val="24"/>
        </w:rPr>
        <w:t>1.1.7</w:t>
      </w:r>
      <w:r w:rsidR="00007625" w:rsidRPr="006F097E">
        <w:rPr>
          <w:sz w:val="24"/>
          <w:szCs w:val="24"/>
        </w:rPr>
        <w:fldChar w:fldCharType="end"/>
      </w:r>
      <w:r w:rsidRPr="006F097E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6F097E">
        <w:rPr>
          <w:sz w:val="24"/>
          <w:szCs w:val="24"/>
        </w:rPr>
        <w:t xml:space="preserve">В случае, если количество поставляемой продукции, указанное </w:t>
      </w:r>
      <w:r w:rsidRPr="00D02A91">
        <w:rPr>
          <w:sz w:val="24"/>
          <w:szCs w:val="24"/>
        </w:rPr>
        <w:t>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D02A91">
        <w:t>Правовой статус документов</w:t>
      </w:r>
      <w:bookmarkEnd w:id="27"/>
      <w:bookmarkEnd w:id="28"/>
      <w:bookmarkEnd w:id="29"/>
      <w:bookmarkEnd w:id="30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2A91">
        <w:rPr>
          <w:sz w:val="24"/>
          <w:szCs w:val="24"/>
        </w:rPr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</w:t>
      </w:r>
      <w:r w:rsidR="00717F60" w:rsidRPr="00D02A91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D02A91">
        <w:t>Особые положения в связи с проведением Запроса предложений на ЭТП</w:t>
      </w:r>
      <w:bookmarkEnd w:id="34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D02A91">
        <w:t>Обжалование</w:t>
      </w:r>
      <w:bookmarkEnd w:id="36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</w:t>
      </w:r>
      <w:r w:rsidRPr="00D02A91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9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D02A91">
        <w:t>Прочие положения</w:t>
      </w:r>
      <w:bookmarkEnd w:id="41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</w:t>
      </w:r>
      <w:r w:rsidR="00A72540" w:rsidRPr="00D02A91">
        <w:rPr>
          <w:sz w:val="24"/>
          <w:szCs w:val="24"/>
        </w:rPr>
        <w:t>лицами,</w:t>
      </w:r>
      <w:r w:rsidRPr="00D02A91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D02A91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D02A91">
        <w:rPr>
          <w:b w:val="0"/>
          <w:szCs w:val="24"/>
        </w:rPr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</w:t>
      </w:r>
      <w:r w:rsidR="00AE556B" w:rsidRPr="00D02A91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7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D02A91">
        <w:t>Проект договора</w:t>
      </w:r>
      <w:bookmarkEnd w:id="132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D02A91">
        <w:rPr>
          <w:b w:val="0"/>
          <w:szCs w:val="24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1"/>
      <w:bookmarkEnd w:id="242"/>
      <w:bookmarkEnd w:id="243"/>
      <w:bookmarkEnd w:id="244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D02A91">
        <w:rPr>
          <w:b w:val="0"/>
          <w:szCs w:val="24"/>
        </w:rPr>
        <w:t>Дополнительные условия:</w:t>
      </w:r>
      <w:bookmarkEnd w:id="249"/>
      <w:bookmarkEnd w:id="250"/>
      <w:bookmarkEnd w:id="251"/>
      <w:bookmarkEnd w:id="252"/>
      <w:bookmarkEnd w:id="253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D02A91">
        <w:rPr>
          <w:szCs w:val="24"/>
        </w:rPr>
        <w:t>Заявок</w:t>
      </w:r>
      <w:bookmarkEnd w:id="271"/>
      <w:bookmarkEnd w:id="272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3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4"/>
      <w:r w:rsidRPr="00D02A91">
        <w:t xml:space="preserve"> по запросу предложений</w:t>
      </w:r>
      <w:bookmarkEnd w:id="305"/>
      <w:bookmarkEnd w:id="306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D02A91">
        <w:lastRenderedPageBreak/>
        <w:t xml:space="preserve">Подготовка </w:t>
      </w:r>
      <w:bookmarkEnd w:id="309"/>
      <w:r w:rsidRPr="00D02A91">
        <w:t>Заявок</w:t>
      </w:r>
      <w:bookmarkEnd w:id="310"/>
      <w:bookmarkEnd w:id="311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5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7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1"/>
      <w:bookmarkEnd w:id="332"/>
      <w:bookmarkEnd w:id="333"/>
      <w:r w:rsidRPr="00D02A91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9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3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6F097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 xml:space="preserve">и не подлежит изменению при </w:t>
      </w:r>
      <w:r w:rsidRPr="006F097E">
        <w:rPr>
          <w:bCs w:val="0"/>
          <w:sz w:val="24"/>
          <w:szCs w:val="24"/>
        </w:rPr>
        <w:t>изменении официального курса валюты.</w:t>
      </w:r>
    </w:p>
    <w:p w:rsidR="00717F60" w:rsidRPr="006F097E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6F097E">
        <w:rPr>
          <w:szCs w:val="24"/>
        </w:rPr>
        <w:t xml:space="preserve">Начальная (максимальная) цена </w:t>
      </w:r>
      <w:r w:rsidR="00123C70" w:rsidRPr="006F097E">
        <w:rPr>
          <w:szCs w:val="24"/>
        </w:rPr>
        <w:t>Договор</w:t>
      </w:r>
      <w:r w:rsidRPr="006F097E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6F097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6F097E">
        <w:rPr>
          <w:bCs w:val="0"/>
          <w:sz w:val="24"/>
          <w:szCs w:val="24"/>
        </w:rPr>
        <w:t xml:space="preserve">Начальная (максимальная) цена </w:t>
      </w:r>
      <w:r w:rsidR="00123C70" w:rsidRPr="006F097E">
        <w:rPr>
          <w:bCs w:val="0"/>
          <w:sz w:val="24"/>
          <w:szCs w:val="24"/>
        </w:rPr>
        <w:t>Договор</w:t>
      </w:r>
      <w:r w:rsidRPr="006F097E">
        <w:rPr>
          <w:bCs w:val="0"/>
          <w:sz w:val="24"/>
          <w:szCs w:val="24"/>
        </w:rPr>
        <w:t>а</w:t>
      </w:r>
      <w:r w:rsidR="00216641" w:rsidRPr="006F097E">
        <w:rPr>
          <w:bCs w:val="0"/>
          <w:sz w:val="24"/>
          <w:szCs w:val="24"/>
        </w:rPr>
        <w:t>:</w:t>
      </w:r>
      <w:bookmarkEnd w:id="411"/>
    </w:p>
    <w:p w:rsidR="00717F60" w:rsidRPr="006F097E" w:rsidRDefault="006F097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F097E">
        <w:rPr>
          <w:b/>
          <w:sz w:val="24"/>
          <w:szCs w:val="24"/>
        </w:rPr>
        <w:t xml:space="preserve">7 000 000 </w:t>
      </w:r>
      <w:r w:rsidRPr="006F097E">
        <w:rPr>
          <w:sz w:val="24"/>
          <w:szCs w:val="24"/>
        </w:rPr>
        <w:t xml:space="preserve">(Семь миллионов) рублей 00 копеек РФ, без учета НДС; НДС составляет </w:t>
      </w:r>
      <w:r w:rsidRPr="006F097E">
        <w:rPr>
          <w:b/>
          <w:sz w:val="24"/>
          <w:szCs w:val="24"/>
        </w:rPr>
        <w:t xml:space="preserve">1 260 000 </w:t>
      </w:r>
      <w:r w:rsidRPr="006F097E">
        <w:rPr>
          <w:sz w:val="24"/>
          <w:szCs w:val="24"/>
        </w:rPr>
        <w:t xml:space="preserve">(Один миллион двести шестьдесят тысяч) рублей 00 копеек РФ; </w:t>
      </w:r>
      <w:r w:rsidRPr="006F097E">
        <w:rPr>
          <w:b/>
          <w:sz w:val="24"/>
          <w:szCs w:val="24"/>
        </w:rPr>
        <w:t>8 260 000</w:t>
      </w:r>
      <w:r w:rsidRPr="006F097E">
        <w:rPr>
          <w:sz w:val="24"/>
          <w:szCs w:val="24"/>
        </w:rPr>
        <w:t xml:space="preserve"> (Восемь миллионов двести шестьдесят тысяч) рублей 00 копеек РФ, с учетом НДС</w:t>
      </w:r>
      <w:r w:rsidR="005E3730" w:rsidRPr="006F097E">
        <w:rPr>
          <w:sz w:val="24"/>
          <w:szCs w:val="24"/>
        </w:rPr>
        <w:t>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D02A91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7"/>
      <w:r w:rsidRPr="00D02A91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3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2"/>
      <w:bookmarkEnd w:id="433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D02A9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D02A91">
        <w:rPr>
          <w:sz w:val="24"/>
          <w:szCs w:val="24"/>
        </w:rPr>
        <w:lastRenderedPageBreak/>
        <w:t xml:space="preserve"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5"/>
      <w:bookmarkEnd w:id="436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7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D02A91">
        <w:rPr>
          <w:sz w:val="24"/>
          <w:szCs w:val="24"/>
        </w:rPr>
        <w:lastRenderedPageBreak/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8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9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40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D02A91">
        <w:rPr>
          <w:sz w:val="24"/>
          <w:szCs w:val="24"/>
        </w:rPr>
        <w:lastRenderedPageBreak/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1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 xml:space="preserve">, подтверждающая </w:t>
      </w:r>
      <w:r w:rsidRPr="00D02A91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</w:t>
      </w:r>
      <w:r w:rsidR="00A72540" w:rsidRPr="00D02A91">
        <w:rPr>
          <w:sz w:val="24"/>
          <w:szCs w:val="24"/>
        </w:rPr>
        <w:t>или задержка</w:t>
      </w:r>
      <w:r w:rsidRPr="00D02A91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</w:t>
      </w:r>
      <w:r w:rsidR="00A72540" w:rsidRPr="00D02A91">
        <w:rPr>
          <w:sz w:val="24"/>
          <w:szCs w:val="24"/>
          <w:lang w:val="x-none"/>
        </w:rPr>
        <w:t xml:space="preserve">договоров </w:t>
      </w:r>
      <w:r w:rsidR="00A72540" w:rsidRPr="00D02A91">
        <w:rPr>
          <w:sz w:val="24"/>
          <w:szCs w:val="24"/>
        </w:rPr>
        <w:t>поставок</w:t>
      </w:r>
      <w:r w:rsidRPr="00D02A91">
        <w:rPr>
          <w:sz w:val="24"/>
          <w:szCs w:val="24"/>
        </w:rPr>
        <w:t>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>правоустанавливающих 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D02A91">
        <w:rPr>
          <w:szCs w:val="24"/>
        </w:rPr>
        <w:t xml:space="preserve">Привлечение </w:t>
      </w:r>
      <w:bookmarkEnd w:id="444"/>
      <w:r w:rsidR="005B074F" w:rsidRPr="00D02A91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2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D02A91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6F097E">
        <w:rPr>
          <w:b/>
          <w:sz w:val="24"/>
          <w:szCs w:val="24"/>
        </w:rPr>
        <w:t>16</w:t>
      </w:r>
      <w:r w:rsidRPr="00D02A91">
        <w:rPr>
          <w:b/>
          <w:sz w:val="24"/>
          <w:szCs w:val="24"/>
        </w:rPr>
        <w:t xml:space="preserve"> </w:t>
      </w:r>
      <w:r w:rsidR="00B51741">
        <w:rPr>
          <w:b/>
          <w:sz w:val="24"/>
          <w:szCs w:val="24"/>
        </w:rPr>
        <w:t xml:space="preserve">ноября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>и, на сумму</w:t>
      </w:r>
      <w:r w:rsidR="00DB63AD">
        <w:rPr>
          <w:bCs w:val="0"/>
          <w:sz w:val="24"/>
          <w:szCs w:val="24"/>
        </w:rPr>
        <w:t xml:space="preserve"> не менее</w:t>
      </w:r>
      <w:r w:rsidR="00932C0A" w:rsidRPr="00D02A91">
        <w:rPr>
          <w:bCs w:val="0"/>
          <w:sz w:val="24"/>
          <w:szCs w:val="24"/>
        </w:rPr>
        <w:t xml:space="preserve"> </w:t>
      </w:r>
      <w:r w:rsidR="00DB63AD">
        <w:rPr>
          <w:bCs w:val="0"/>
          <w:sz w:val="24"/>
          <w:szCs w:val="24"/>
        </w:rPr>
        <w:t>3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B63AD">
        <w:rPr>
          <w:sz w:val="24"/>
          <w:szCs w:val="24"/>
        </w:rPr>
        <w:t>3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>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</w:t>
      </w:r>
      <w:r w:rsidR="00D02A91" w:rsidRPr="00D02A91">
        <w:rPr>
          <w:rFonts w:eastAsia="Calibri"/>
          <w:szCs w:val="24"/>
          <w:lang w:eastAsia="en-US"/>
        </w:rPr>
        <w:lastRenderedPageBreak/>
        <w:t xml:space="preserve">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D02A91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B51741">
        <w:rPr>
          <w:b/>
          <w:bCs w:val="0"/>
          <w:sz w:val="24"/>
          <w:szCs w:val="24"/>
        </w:rPr>
        <w:t>1</w:t>
      </w:r>
      <w:r w:rsidR="006F097E">
        <w:rPr>
          <w:b/>
          <w:bCs w:val="0"/>
          <w:sz w:val="24"/>
          <w:szCs w:val="24"/>
        </w:rPr>
        <w:t>9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B51741">
        <w:rPr>
          <w:b/>
          <w:bCs w:val="0"/>
          <w:sz w:val="24"/>
          <w:szCs w:val="24"/>
        </w:rPr>
        <w:t xml:space="preserve">ноября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382A07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AD344A">
        <w:rPr>
          <w:sz w:val="24"/>
          <w:szCs w:val="24"/>
        </w:rPr>
        <w:lastRenderedPageBreak/>
        <w:t>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lastRenderedPageBreak/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4A1A68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lastRenderedPageBreak/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</w:t>
      </w:r>
      <w:r w:rsidRPr="004A1A68">
        <w:rPr>
          <w:sz w:val="24"/>
          <w:szCs w:val="24"/>
        </w:rPr>
        <w:lastRenderedPageBreak/>
        <w:t>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</w:t>
      </w:r>
      <w:r w:rsidRPr="004D5055">
        <w:rPr>
          <w:sz w:val="24"/>
          <w:szCs w:val="24"/>
        </w:rPr>
        <w:lastRenderedPageBreak/>
        <w:t>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</w:t>
      </w:r>
      <w:r w:rsidR="00EB1E5E" w:rsidRPr="001018D6">
        <w:rPr>
          <w:sz w:val="24"/>
          <w:szCs w:val="24"/>
        </w:rPr>
        <w:lastRenderedPageBreak/>
        <w:t xml:space="preserve">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lastRenderedPageBreak/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</w:t>
      </w:r>
      <w:r w:rsidR="00B51741" w:rsidRPr="00382A07">
        <w:t>также</w:t>
      </w:r>
      <w:r w:rsidRPr="00382A07">
        <w:t xml:space="preserve">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3CD" w:rsidRDefault="000103CD">
      <w:pPr>
        <w:spacing w:line="240" w:lineRule="auto"/>
      </w:pPr>
      <w:r>
        <w:separator/>
      </w:r>
    </w:p>
  </w:endnote>
  <w:endnote w:type="continuationSeparator" w:id="0">
    <w:p w:rsidR="000103CD" w:rsidRDefault="000103CD">
      <w:pPr>
        <w:spacing w:line="240" w:lineRule="auto"/>
      </w:pPr>
      <w:r>
        <w:continuationSeparator/>
      </w:r>
    </w:p>
  </w:endnote>
  <w:endnote w:id="1">
    <w:p w:rsidR="006F097E" w:rsidRPr="001D6DBB" w:rsidRDefault="006F097E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097E" w:rsidRDefault="006F097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Pr="00FA0376" w:rsidRDefault="006F097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72A24">
      <w:rPr>
        <w:noProof/>
        <w:sz w:val="16"/>
        <w:szCs w:val="16"/>
        <w:lang w:eastAsia="ru-RU"/>
      </w:rPr>
      <w:t>6</w:t>
    </w:r>
    <w:r w:rsidRPr="00FA0376">
      <w:rPr>
        <w:sz w:val="16"/>
        <w:szCs w:val="16"/>
        <w:lang w:eastAsia="ru-RU"/>
      </w:rPr>
      <w:fldChar w:fldCharType="end"/>
    </w:r>
  </w:p>
  <w:p w:rsidR="006F097E" w:rsidRPr="00EE0539" w:rsidRDefault="006F097E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E3730">
      <w:rPr>
        <w:sz w:val="18"/>
        <w:szCs w:val="18"/>
      </w:rPr>
      <w:t xml:space="preserve">Договора на поставку </w:t>
    </w:r>
    <w:r w:rsidRPr="0047245F">
      <w:t>бензина и дизельного топлива</w:t>
    </w:r>
    <w:r w:rsidRPr="005E3730">
      <w:rPr>
        <w:sz w:val="18"/>
        <w:szCs w:val="18"/>
      </w:rPr>
      <w:t xml:space="preserve">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3CD" w:rsidRDefault="000103CD">
      <w:pPr>
        <w:spacing w:line="240" w:lineRule="auto"/>
      </w:pPr>
      <w:r>
        <w:separator/>
      </w:r>
    </w:p>
  </w:footnote>
  <w:footnote w:type="continuationSeparator" w:id="0">
    <w:p w:rsidR="000103CD" w:rsidRDefault="000103CD">
      <w:pPr>
        <w:spacing w:line="240" w:lineRule="auto"/>
      </w:pPr>
      <w:r>
        <w:continuationSeparator/>
      </w:r>
    </w:p>
  </w:footnote>
  <w:footnote w:id="1">
    <w:p w:rsidR="006F097E" w:rsidRPr="00B36685" w:rsidRDefault="006F097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F097E" w:rsidRDefault="006F097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F097E" w:rsidRDefault="006F097E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F097E" w:rsidRPr="00F83889" w:rsidRDefault="006F097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F097E" w:rsidRPr="00F83889" w:rsidRDefault="006F097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F097E" w:rsidRPr="00F83889" w:rsidRDefault="006F097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F097E" w:rsidRPr="00F83889" w:rsidRDefault="006F097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F097E" w:rsidRDefault="006F097E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Pr="00930031" w:rsidRDefault="006F097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97E" w:rsidRDefault="006F09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03CD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28F3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3EAE"/>
    <w:rsid w:val="001D6802"/>
    <w:rsid w:val="001D6DBB"/>
    <w:rsid w:val="001E0693"/>
    <w:rsid w:val="001E200B"/>
    <w:rsid w:val="001E3577"/>
    <w:rsid w:val="001E3C7F"/>
    <w:rsid w:val="001E4152"/>
    <w:rsid w:val="001E4B60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25D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097E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39A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540"/>
    <w:rsid w:val="00A72612"/>
    <w:rsid w:val="00A72A24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1577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741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B63AD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3A0E02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BD6D9-6D16-4B2D-AE24-E2532A6C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30194</Words>
  <Characters>172110</Characters>
  <Application>Microsoft Office Word</Application>
  <DocSecurity>0</DocSecurity>
  <Lines>1434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201901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77</cp:revision>
  <cp:lastPrinted>2015-12-29T14:27:00Z</cp:lastPrinted>
  <dcterms:created xsi:type="dcterms:W3CDTF">2016-12-02T12:44:00Z</dcterms:created>
  <dcterms:modified xsi:type="dcterms:W3CDTF">2018-11-07T08:00:00Z</dcterms:modified>
</cp:coreProperties>
</file>