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894" w:rsidRPr="009F275A" w:rsidRDefault="00094894" w:rsidP="00AE7BEB">
      <w:pPr>
        <w:tabs>
          <w:tab w:val="right" w:pos="10207"/>
        </w:tabs>
        <w:ind w:left="5672" w:right="-2"/>
        <w:jc w:val="right"/>
        <w:rPr>
          <w:b/>
        </w:rPr>
      </w:pPr>
      <w:r w:rsidRPr="009F275A">
        <w:rPr>
          <w:b/>
        </w:rPr>
        <w:t>УТВЕРЖДАЮ</w:t>
      </w:r>
    </w:p>
    <w:p w:rsidR="00094894" w:rsidRPr="009F275A" w:rsidRDefault="00094894" w:rsidP="00AE7BEB">
      <w:pPr>
        <w:tabs>
          <w:tab w:val="right" w:pos="10207"/>
        </w:tabs>
        <w:ind w:left="5672" w:right="-2"/>
        <w:jc w:val="right"/>
        <w:rPr>
          <w:b/>
        </w:rPr>
      </w:pPr>
      <w:r w:rsidRPr="009F275A">
        <w:rPr>
          <w:b/>
        </w:rPr>
        <w:t>Первый заместитель директора –</w:t>
      </w:r>
    </w:p>
    <w:p w:rsidR="00094894" w:rsidRPr="009F275A" w:rsidRDefault="00094894" w:rsidP="00AE7BEB">
      <w:pPr>
        <w:tabs>
          <w:tab w:val="right" w:pos="10207"/>
        </w:tabs>
        <w:ind w:left="5672" w:right="-2"/>
        <w:jc w:val="right"/>
        <w:rPr>
          <w:b/>
        </w:rPr>
      </w:pPr>
      <w:r w:rsidRPr="009F275A">
        <w:rPr>
          <w:b/>
        </w:rPr>
        <w:t>главный инженер филиала</w:t>
      </w:r>
    </w:p>
    <w:p w:rsidR="00094894" w:rsidRPr="009F275A" w:rsidRDefault="00094894" w:rsidP="00AE7BEB">
      <w:pPr>
        <w:tabs>
          <w:tab w:val="right" w:pos="10207"/>
        </w:tabs>
        <w:ind w:left="5672" w:right="-2"/>
        <w:jc w:val="right"/>
        <w:rPr>
          <w:b/>
        </w:rPr>
      </w:pPr>
      <w:r w:rsidRPr="009F275A">
        <w:rPr>
          <w:b/>
        </w:rPr>
        <w:t>ПАО «Россети Центр»-</w:t>
      </w:r>
    </w:p>
    <w:p w:rsidR="00094894" w:rsidRPr="009F275A" w:rsidRDefault="00094894" w:rsidP="00AE7BEB">
      <w:pPr>
        <w:tabs>
          <w:tab w:val="right" w:pos="10207"/>
        </w:tabs>
        <w:ind w:left="5672" w:right="-2"/>
        <w:jc w:val="right"/>
        <w:rPr>
          <w:b/>
        </w:rPr>
      </w:pPr>
      <w:r w:rsidRPr="009F275A">
        <w:rPr>
          <w:b/>
        </w:rPr>
        <w:t>«Белгородэнерго»</w:t>
      </w:r>
    </w:p>
    <w:p w:rsidR="00094894" w:rsidRPr="009F275A" w:rsidRDefault="00AF1E51" w:rsidP="00AE7BEB">
      <w:pPr>
        <w:tabs>
          <w:tab w:val="right" w:pos="10207"/>
        </w:tabs>
        <w:ind w:left="5672" w:right="-2"/>
        <w:jc w:val="right"/>
        <w:rPr>
          <w:b/>
        </w:rPr>
      </w:pPr>
      <w:r>
        <w:rPr>
          <w:b/>
        </w:rPr>
        <w:t>____________________</w:t>
      </w:r>
      <w:proofErr w:type="spellStart"/>
      <w:r w:rsidR="003D2758">
        <w:rPr>
          <w:b/>
        </w:rPr>
        <w:t>Скоробреха</w:t>
      </w:r>
      <w:proofErr w:type="spellEnd"/>
      <w:r w:rsidR="00094894" w:rsidRPr="009F275A">
        <w:rPr>
          <w:b/>
        </w:rPr>
        <w:t xml:space="preserve"> С.А.</w:t>
      </w:r>
    </w:p>
    <w:p w:rsidR="00094894" w:rsidRPr="009F275A" w:rsidRDefault="00094894" w:rsidP="00AE7BEB">
      <w:pPr>
        <w:tabs>
          <w:tab w:val="right" w:pos="10207"/>
        </w:tabs>
        <w:ind w:left="5672" w:right="-2"/>
        <w:jc w:val="right"/>
        <w:rPr>
          <w:b/>
        </w:rPr>
      </w:pPr>
      <w:r w:rsidRPr="009F275A">
        <w:t>«_____» ________________ 20</w:t>
      </w:r>
      <w:r w:rsidR="00B34F05">
        <w:t>2</w:t>
      </w:r>
      <w:r w:rsidR="003D2758">
        <w:t>3</w:t>
      </w:r>
      <w:r w:rsidRPr="009F275A">
        <w:t xml:space="preserve"> г.</w:t>
      </w:r>
    </w:p>
    <w:p w:rsidR="005C6B5D" w:rsidRPr="009F275A" w:rsidRDefault="005C6B5D" w:rsidP="009F275A">
      <w:pPr>
        <w:ind w:left="5387"/>
      </w:pPr>
    </w:p>
    <w:p w:rsidR="00E30A36" w:rsidRDefault="00E30A36" w:rsidP="009F275A">
      <w:pPr>
        <w:jc w:val="center"/>
        <w:rPr>
          <w:b/>
        </w:rPr>
      </w:pPr>
    </w:p>
    <w:p w:rsidR="00AF1E51" w:rsidRDefault="00AF1E51" w:rsidP="009F275A">
      <w:pPr>
        <w:jc w:val="center"/>
        <w:rPr>
          <w:b/>
        </w:rPr>
      </w:pPr>
    </w:p>
    <w:p w:rsidR="00AF1E51" w:rsidRPr="009F275A" w:rsidRDefault="00AF1E51" w:rsidP="009F275A">
      <w:pPr>
        <w:jc w:val="center"/>
        <w:rPr>
          <w:b/>
        </w:rPr>
      </w:pPr>
    </w:p>
    <w:p w:rsidR="0026480D" w:rsidRPr="009F275A" w:rsidRDefault="0026480D" w:rsidP="009F275A">
      <w:pPr>
        <w:jc w:val="center"/>
        <w:rPr>
          <w:b/>
        </w:rPr>
      </w:pPr>
    </w:p>
    <w:p w:rsidR="00802993" w:rsidRPr="009F275A" w:rsidRDefault="00802993" w:rsidP="009F275A">
      <w:pPr>
        <w:jc w:val="center"/>
        <w:rPr>
          <w:b/>
        </w:rPr>
      </w:pPr>
      <w:r w:rsidRPr="009F275A">
        <w:rPr>
          <w:b/>
        </w:rPr>
        <w:t>ТЕХНИЧЕСКОЕ ЗАДАНИЕ</w:t>
      </w:r>
    </w:p>
    <w:p w:rsidR="00B17989" w:rsidRPr="009F275A" w:rsidRDefault="00802993" w:rsidP="009F275A">
      <w:pPr>
        <w:jc w:val="center"/>
        <w:rPr>
          <w:bCs/>
        </w:rPr>
      </w:pPr>
      <w:r w:rsidRPr="009F275A">
        <w:rPr>
          <w:b/>
        </w:rPr>
        <w:t xml:space="preserve">на выполнение работ </w:t>
      </w:r>
      <w:r w:rsidR="00AD3114" w:rsidRPr="009F275A">
        <w:rPr>
          <w:b/>
        </w:rPr>
        <w:t xml:space="preserve">по ремонту </w:t>
      </w:r>
      <w:r w:rsidR="002423C7">
        <w:rPr>
          <w:b/>
        </w:rPr>
        <w:t>ячеек на ТП/РП.</w:t>
      </w:r>
    </w:p>
    <w:p w:rsidR="008E0AE2" w:rsidRPr="009F275A" w:rsidRDefault="008E0AE2" w:rsidP="009F275A">
      <w:pPr>
        <w:ind w:firstLine="709"/>
        <w:jc w:val="center"/>
        <w:rPr>
          <w:bCs/>
        </w:rPr>
      </w:pPr>
    </w:p>
    <w:p w:rsidR="00B17989" w:rsidRPr="009F275A" w:rsidRDefault="00B17989" w:rsidP="009F275A">
      <w:pPr>
        <w:pStyle w:val="ab"/>
        <w:numPr>
          <w:ilvl w:val="0"/>
          <w:numId w:val="9"/>
        </w:numPr>
        <w:ind w:left="0"/>
        <w:jc w:val="center"/>
        <w:rPr>
          <w:b/>
          <w:bCs/>
          <w:sz w:val="24"/>
          <w:szCs w:val="24"/>
        </w:rPr>
      </w:pPr>
      <w:r w:rsidRPr="009F275A">
        <w:rPr>
          <w:b/>
          <w:bCs/>
          <w:sz w:val="24"/>
          <w:szCs w:val="24"/>
        </w:rPr>
        <w:t>Общая часть.</w:t>
      </w:r>
    </w:p>
    <w:p w:rsidR="006055EA" w:rsidRPr="00AE1A73" w:rsidRDefault="005D669C" w:rsidP="00AE1A73">
      <w:pPr>
        <w:pStyle w:val="ab"/>
        <w:numPr>
          <w:ilvl w:val="1"/>
          <w:numId w:val="16"/>
        </w:numPr>
        <w:ind w:left="0" w:firstLine="0"/>
        <w:rPr>
          <w:bCs/>
          <w:sz w:val="24"/>
          <w:szCs w:val="24"/>
        </w:rPr>
      </w:pPr>
      <w:r w:rsidRPr="00AE1A73">
        <w:rPr>
          <w:bCs/>
          <w:sz w:val="24"/>
          <w:szCs w:val="24"/>
        </w:rPr>
        <w:t xml:space="preserve">Филиал </w:t>
      </w:r>
      <w:r w:rsidR="009E71E7" w:rsidRPr="00AE1A73">
        <w:rPr>
          <w:bCs/>
          <w:sz w:val="24"/>
          <w:szCs w:val="24"/>
        </w:rPr>
        <w:t>ПАО</w:t>
      </w:r>
      <w:r w:rsidR="006055EA" w:rsidRPr="00AE1A73">
        <w:rPr>
          <w:bCs/>
          <w:sz w:val="24"/>
          <w:szCs w:val="24"/>
        </w:rPr>
        <w:t xml:space="preserve"> «</w:t>
      </w:r>
      <w:r w:rsidR="008E1332" w:rsidRPr="00AE1A73">
        <w:rPr>
          <w:bCs/>
          <w:sz w:val="24"/>
          <w:szCs w:val="24"/>
        </w:rPr>
        <w:t>Россети Центр</w:t>
      </w:r>
      <w:r w:rsidR="006055EA" w:rsidRPr="00AE1A73">
        <w:rPr>
          <w:bCs/>
          <w:sz w:val="24"/>
          <w:szCs w:val="24"/>
        </w:rPr>
        <w:t>»</w:t>
      </w:r>
      <w:r w:rsidRPr="00AE1A73">
        <w:rPr>
          <w:bCs/>
          <w:sz w:val="24"/>
          <w:szCs w:val="24"/>
        </w:rPr>
        <w:t xml:space="preserve"> - «</w:t>
      </w:r>
      <w:r w:rsidR="00165A9B" w:rsidRPr="00AE1A73">
        <w:rPr>
          <w:bCs/>
          <w:sz w:val="24"/>
          <w:szCs w:val="24"/>
        </w:rPr>
        <w:t>Белгород</w:t>
      </w:r>
      <w:r w:rsidRPr="00AE1A73">
        <w:rPr>
          <w:bCs/>
          <w:sz w:val="24"/>
          <w:szCs w:val="24"/>
        </w:rPr>
        <w:t>энерго»</w:t>
      </w:r>
      <w:r w:rsidR="006055EA" w:rsidRPr="00AE1A73">
        <w:rPr>
          <w:bCs/>
          <w:sz w:val="24"/>
          <w:szCs w:val="24"/>
        </w:rPr>
        <w:t xml:space="preserve"> производит закупку </w:t>
      </w:r>
      <w:r w:rsidR="003225DE" w:rsidRPr="00AE1A73">
        <w:rPr>
          <w:bCs/>
          <w:sz w:val="24"/>
          <w:szCs w:val="24"/>
        </w:rPr>
        <w:t xml:space="preserve">работ </w:t>
      </w:r>
      <w:r w:rsidR="00AD3114" w:rsidRPr="00AE1A73">
        <w:rPr>
          <w:bCs/>
          <w:sz w:val="24"/>
          <w:szCs w:val="24"/>
        </w:rPr>
        <w:t xml:space="preserve">по ремонту </w:t>
      </w:r>
      <w:r w:rsidR="002423C7">
        <w:rPr>
          <w:bCs/>
          <w:sz w:val="24"/>
          <w:szCs w:val="24"/>
        </w:rPr>
        <w:t>ячеек ТП /РП</w:t>
      </w:r>
      <w:r w:rsidR="00AE1A73">
        <w:rPr>
          <w:bCs/>
          <w:sz w:val="24"/>
          <w:szCs w:val="24"/>
        </w:rPr>
        <w:t>.</w:t>
      </w:r>
    </w:p>
    <w:p w:rsidR="00F115A1" w:rsidRPr="009F275A" w:rsidRDefault="00754828" w:rsidP="00AE1A73">
      <w:pPr>
        <w:pStyle w:val="ab"/>
        <w:numPr>
          <w:ilvl w:val="1"/>
          <w:numId w:val="16"/>
        </w:numPr>
        <w:ind w:left="0" w:firstLine="0"/>
        <w:rPr>
          <w:bCs/>
          <w:sz w:val="24"/>
          <w:szCs w:val="24"/>
        </w:rPr>
      </w:pPr>
      <w:r w:rsidRPr="00AE1A73">
        <w:rPr>
          <w:bCs/>
          <w:sz w:val="24"/>
          <w:szCs w:val="24"/>
        </w:rPr>
        <w:t xml:space="preserve">Закупка производится на основании </w:t>
      </w:r>
      <w:r w:rsidR="009E71E7" w:rsidRPr="00AE1A73">
        <w:rPr>
          <w:bCs/>
          <w:sz w:val="24"/>
          <w:szCs w:val="24"/>
        </w:rPr>
        <w:t xml:space="preserve">плана </w:t>
      </w:r>
      <w:r w:rsidRPr="00AE1A73">
        <w:rPr>
          <w:bCs/>
          <w:sz w:val="24"/>
          <w:szCs w:val="24"/>
        </w:rPr>
        <w:t xml:space="preserve">закупок </w:t>
      </w:r>
      <w:r w:rsidR="009E71E7" w:rsidRPr="00AE1A73">
        <w:rPr>
          <w:bCs/>
          <w:sz w:val="24"/>
          <w:szCs w:val="24"/>
        </w:rPr>
        <w:t>ПАО</w:t>
      </w:r>
      <w:r w:rsidRPr="00AE1A73">
        <w:rPr>
          <w:bCs/>
          <w:sz w:val="24"/>
          <w:szCs w:val="24"/>
        </w:rPr>
        <w:t xml:space="preserve"> «</w:t>
      </w:r>
      <w:r w:rsidR="008E1332" w:rsidRPr="00AE1A73">
        <w:rPr>
          <w:bCs/>
          <w:sz w:val="24"/>
          <w:szCs w:val="24"/>
        </w:rPr>
        <w:t>Россети Центр</w:t>
      </w:r>
      <w:r w:rsidRPr="00AE1A73">
        <w:rPr>
          <w:bCs/>
          <w:sz w:val="24"/>
          <w:szCs w:val="24"/>
        </w:rPr>
        <w:t>» на 20</w:t>
      </w:r>
      <w:r w:rsidR="00D038F2" w:rsidRPr="00AE1A73">
        <w:rPr>
          <w:bCs/>
          <w:sz w:val="24"/>
          <w:szCs w:val="24"/>
        </w:rPr>
        <w:t>2</w:t>
      </w:r>
      <w:r w:rsidR="00515CC5">
        <w:rPr>
          <w:bCs/>
          <w:sz w:val="24"/>
          <w:szCs w:val="24"/>
        </w:rPr>
        <w:t>3</w:t>
      </w:r>
      <w:r w:rsidRPr="00AE1A73">
        <w:rPr>
          <w:bCs/>
          <w:sz w:val="24"/>
          <w:szCs w:val="24"/>
        </w:rPr>
        <w:t xml:space="preserve"> год</w:t>
      </w:r>
      <w:r w:rsidR="00F115A1" w:rsidRPr="00AE1A73">
        <w:rPr>
          <w:bCs/>
          <w:sz w:val="24"/>
          <w:szCs w:val="24"/>
        </w:rPr>
        <w:t>.</w:t>
      </w:r>
    </w:p>
    <w:p w:rsidR="00802993" w:rsidRPr="00AE1A73" w:rsidRDefault="00AE1A73" w:rsidP="00AE1A73">
      <w:pPr>
        <w:pStyle w:val="ab"/>
        <w:numPr>
          <w:ilvl w:val="1"/>
          <w:numId w:val="16"/>
        </w:numPr>
        <w:ind w:left="0" w:firstLine="0"/>
        <w:rPr>
          <w:bCs/>
          <w:sz w:val="24"/>
          <w:szCs w:val="24"/>
        </w:rPr>
      </w:pPr>
      <w:r>
        <w:rPr>
          <w:bCs/>
          <w:sz w:val="24"/>
          <w:szCs w:val="24"/>
        </w:rPr>
        <w:t>П</w:t>
      </w:r>
      <w:r w:rsidR="00802993" w:rsidRPr="00AE1A73">
        <w:rPr>
          <w:bCs/>
          <w:sz w:val="24"/>
          <w:szCs w:val="24"/>
        </w:rPr>
        <w:t xml:space="preserve">одрядчик определяется на основании проведения </w:t>
      </w:r>
      <w:r w:rsidR="0082363B" w:rsidRPr="00AE1A73">
        <w:rPr>
          <w:bCs/>
          <w:sz w:val="24"/>
          <w:szCs w:val="24"/>
        </w:rPr>
        <w:t>конкурентной закупочной процедуры</w:t>
      </w:r>
      <w:r w:rsidR="00802993" w:rsidRPr="00AE1A73">
        <w:rPr>
          <w:bCs/>
          <w:sz w:val="24"/>
          <w:szCs w:val="24"/>
        </w:rPr>
        <w:t xml:space="preserve"> на выполнение данного вида работ.</w:t>
      </w:r>
    </w:p>
    <w:p w:rsidR="00802993" w:rsidRPr="00AE1A73" w:rsidRDefault="00802993" w:rsidP="00AE1A73">
      <w:pPr>
        <w:pStyle w:val="ab"/>
        <w:numPr>
          <w:ilvl w:val="1"/>
          <w:numId w:val="16"/>
        </w:numPr>
        <w:ind w:left="0" w:firstLine="0"/>
        <w:rPr>
          <w:bCs/>
          <w:sz w:val="24"/>
          <w:szCs w:val="24"/>
        </w:rPr>
      </w:pPr>
      <w:r w:rsidRPr="00AE1A73">
        <w:rPr>
          <w:bCs/>
          <w:sz w:val="24"/>
          <w:szCs w:val="24"/>
        </w:rPr>
        <w:t xml:space="preserve">Все условия </w:t>
      </w:r>
      <w:r w:rsidR="003225DE" w:rsidRPr="00AE1A73">
        <w:rPr>
          <w:bCs/>
          <w:sz w:val="24"/>
          <w:szCs w:val="24"/>
        </w:rPr>
        <w:t xml:space="preserve">выполнения </w:t>
      </w:r>
      <w:r w:rsidR="00AD3114" w:rsidRPr="00AE1A73">
        <w:rPr>
          <w:bCs/>
          <w:sz w:val="24"/>
          <w:szCs w:val="24"/>
        </w:rPr>
        <w:t xml:space="preserve">работ </w:t>
      </w:r>
      <w:r w:rsidRPr="00AE1A73">
        <w:rPr>
          <w:bCs/>
          <w:sz w:val="24"/>
          <w:szCs w:val="24"/>
        </w:rPr>
        <w:t>определяются и регулируются на основе договора</w:t>
      </w:r>
      <w:r w:rsidR="00AE1A73">
        <w:rPr>
          <w:bCs/>
          <w:sz w:val="24"/>
          <w:szCs w:val="24"/>
        </w:rPr>
        <w:t>,</w:t>
      </w:r>
      <w:r w:rsidRPr="00AE1A73">
        <w:rPr>
          <w:bCs/>
          <w:sz w:val="24"/>
          <w:szCs w:val="24"/>
        </w:rPr>
        <w:t xml:space="preserve"> заключённого Заказчиком с победителем </w:t>
      </w:r>
      <w:r w:rsidR="0082363B" w:rsidRPr="00AE1A73">
        <w:rPr>
          <w:bCs/>
          <w:sz w:val="24"/>
          <w:szCs w:val="24"/>
        </w:rPr>
        <w:t>конкурентной закупочной процедуры</w:t>
      </w:r>
      <w:r w:rsidRPr="00AE1A73">
        <w:rPr>
          <w:bCs/>
          <w:sz w:val="24"/>
          <w:szCs w:val="24"/>
        </w:rPr>
        <w:t>.</w:t>
      </w:r>
    </w:p>
    <w:p w:rsidR="00ED7FB0" w:rsidRPr="009F275A" w:rsidRDefault="00ED7FB0" w:rsidP="009F275A">
      <w:pPr>
        <w:ind w:firstLine="709"/>
        <w:jc w:val="both"/>
      </w:pPr>
    </w:p>
    <w:p w:rsidR="00B17989" w:rsidRPr="009F275A" w:rsidRDefault="00B17989" w:rsidP="009F275A">
      <w:pPr>
        <w:pStyle w:val="ab"/>
        <w:numPr>
          <w:ilvl w:val="0"/>
          <w:numId w:val="9"/>
        </w:numPr>
        <w:ind w:left="0"/>
        <w:jc w:val="center"/>
        <w:rPr>
          <w:b/>
          <w:bCs/>
          <w:sz w:val="24"/>
          <w:szCs w:val="24"/>
        </w:rPr>
      </w:pPr>
      <w:r w:rsidRPr="009F275A">
        <w:rPr>
          <w:b/>
          <w:bCs/>
          <w:sz w:val="24"/>
          <w:szCs w:val="24"/>
        </w:rPr>
        <w:t>Предмет конкурса.</w:t>
      </w:r>
    </w:p>
    <w:p w:rsidR="00B17989" w:rsidRPr="009F275A" w:rsidRDefault="00A1687C" w:rsidP="00AE7BEB">
      <w:pPr>
        <w:jc w:val="both"/>
      </w:pPr>
      <w:r w:rsidRPr="009F275A">
        <w:t>Р</w:t>
      </w:r>
      <w:r w:rsidR="00AD3114" w:rsidRPr="009F275A">
        <w:t xml:space="preserve">емонт </w:t>
      </w:r>
      <w:r w:rsidR="0033165B" w:rsidRPr="009F275A">
        <w:t>долж</w:t>
      </w:r>
      <w:r w:rsidRPr="009F275A">
        <w:t>е</w:t>
      </w:r>
      <w:r w:rsidR="0033165B" w:rsidRPr="009F275A">
        <w:t>н быть произведен</w:t>
      </w:r>
      <w:r w:rsidRPr="009F275A">
        <w:t xml:space="preserve"> на объектах</w:t>
      </w:r>
      <w:r w:rsidR="009E71E7" w:rsidRPr="009F275A">
        <w:t>,</w:t>
      </w:r>
      <w:r w:rsidRPr="009F275A">
        <w:t xml:space="preserve"> перечисленных ниже</w:t>
      </w:r>
      <w:r w:rsidR="007D5189">
        <w:t>,</w:t>
      </w:r>
      <w:r w:rsidRPr="009F275A">
        <w:t xml:space="preserve"> </w:t>
      </w:r>
      <w:r w:rsidR="007D5189">
        <w:t xml:space="preserve">и </w:t>
      </w:r>
      <w:r w:rsidRPr="009F275A">
        <w:t>в следующие сроки: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4328"/>
        <w:gridCol w:w="981"/>
        <w:gridCol w:w="1696"/>
        <w:gridCol w:w="1515"/>
        <w:gridCol w:w="1473"/>
      </w:tblGrid>
      <w:tr w:rsidR="002423C7" w:rsidRPr="002423C7" w:rsidTr="00AF1E51">
        <w:trPr>
          <w:jc w:val="center"/>
        </w:trPr>
        <w:tc>
          <w:tcPr>
            <w:tcW w:w="232" w:type="pct"/>
            <w:vAlign w:val="center"/>
          </w:tcPr>
          <w:p w:rsidR="002423C7" w:rsidRPr="002423C7" w:rsidRDefault="002423C7" w:rsidP="007D5189">
            <w:pPr>
              <w:jc w:val="center"/>
              <w:rPr>
                <w:sz w:val="20"/>
                <w:szCs w:val="20"/>
              </w:rPr>
            </w:pPr>
            <w:r w:rsidRPr="002423C7">
              <w:rPr>
                <w:sz w:val="20"/>
                <w:szCs w:val="20"/>
              </w:rPr>
              <w:t>№ п/п</w:t>
            </w:r>
          </w:p>
        </w:tc>
        <w:tc>
          <w:tcPr>
            <w:tcW w:w="2065" w:type="pct"/>
            <w:vAlign w:val="center"/>
          </w:tcPr>
          <w:p w:rsidR="002423C7" w:rsidRPr="002423C7" w:rsidRDefault="002423C7" w:rsidP="007D5189">
            <w:pPr>
              <w:jc w:val="center"/>
              <w:rPr>
                <w:sz w:val="20"/>
                <w:szCs w:val="20"/>
              </w:rPr>
            </w:pPr>
            <w:r w:rsidRPr="002423C7">
              <w:rPr>
                <w:sz w:val="20"/>
                <w:szCs w:val="20"/>
              </w:rPr>
              <w:t>Наименование объекта</w:t>
            </w:r>
          </w:p>
        </w:tc>
        <w:tc>
          <w:tcPr>
            <w:tcW w:w="468" w:type="pct"/>
            <w:vAlign w:val="center"/>
          </w:tcPr>
          <w:p w:rsidR="002423C7" w:rsidRPr="002423C7" w:rsidRDefault="002423C7" w:rsidP="007D5189">
            <w:pPr>
              <w:jc w:val="center"/>
              <w:rPr>
                <w:sz w:val="20"/>
                <w:szCs w:val="20"/>
              </w:rPr>
            </w:pPr>
            <w:r>
              <w:rPr>
                <w:sz w:val="20"/>
                <w:szCs w:val="20"/>
              </w:rPr>
              <w:t>ТИП</w:t>
            </w:r>
            <w:r w:rsidR="004B0FDB">
              <w:rPr>
                <w:sz w:val="20"/>
                <w:szCs w:val="20"/>
              </w:rPr>
              <w:t xml:space="preserve"> (марка)</w:t>
            </w:r>
          </w:p>
        </w:tc>
        <w:tc>
          <w:tcPr>
            <w:tcW w:w="809" w:type="pct"/>
            <w:vAlign w:val="center"/>
          </w:tcPr>
          <w:p w:rsidR="002423C7" w:rsidRPr="002423C7" w:rsidRDefault="002423C7" w:rsidP="007D5189">
            <w:pPr>
              <w:jc w:val="center"/>
              <w:rPr>
                <w:sz w:val="20"/>
                <w:szCs w:val="20"/>
              </w:rPr>
            </w:pPr>
            <w:r w:rsidRPr="002423C7">
              <w:rPr>
                <w:sz w:val="20"/>
                <w:szCs w:val="20"/>
              </w:rPr>
              <w:t>Местоположение</w:t>
            </w:r>
          </w:p>
        </w:tc>
        <w:tc>
          <w:tcPr>
            <w:tcW w:w="723" w:type="pct"/>
            <w:vAlign w:val="center"/>
          </w:tcPr>
          <w:p w:rsidR="002423C7" w:rsidRPr="002423C7" w:rsidRDefault="002423C7" w:rsidP="007D5189">
            <w:pPr>
              <w:jc w:val="center"/>
              <w:rPr>
                <w:sz w:val="20"/>
                <w:szCs w:val="20"/>
              </w:rPr>
            </w:pPr>
            <w:r w:rsidRPr="002423C7">
              <w:rPr>
                <w:sz w:val="20"/>
                <w:szCs w:val="20"/>
              </w:rPr>
              <w:t>Начало работ</w:t>
            </w:r>
          </w:p>
        </w:tc>
        <w:tc>
          <w:tcPr>
            <w:tcW w:w="703" w:type="pct"/>
            <w:vAlign w:val="center"/>
          </w:tcPr>
          <w:p w:rsidR="002423C7" w:rsidRPr="002423C7" w:rsidRDefault="002423C7" w:rsidP="007D5189">
            <w:pPr>
              <w:jc w:val="center"/>
              <w:rPr>
                <w:sz w:val="20"/>
                <w:szCs w:val="20"/>
              </w:rPr>
            </w:pPr>
            <w:r w:rsidRPr="002423C7">
              <w:rPr>
                <w:sz w:val="20"/>
                <w:szCs w:val="20"/>
              </w:rPr>
              <w:t>Окончание работ</w:t>
            </w:r>
          </w:p>
        </w:tc>
      </w:tr>
      <w:tr w:rsidR="00191A8C" w:rsidRPr="002423C7" w:rsidTr="00191A8C">
        <w:trPr>
          <w:jc w:val="center"/>
        </w:trPr>
        <w:tc>
          <w:tcPr>
            <w:tcW w:w="232" w:type="pct"/>
            <w:vAlign w:val="center"/>
          </w:tcPr>
          <w:p w:rsidR="00191A8C" w:rsidRPr="002423C7" w:rsidRDefault="00191A8C" w:rsidP="00CD1A9E">
            <w:pPr>
              <w:numPr>
                <w:ilvl w:val="0"/>
                <w:numId w:val="14"/>
              </w:numPr>
              <w:rPr>
                <w:sz w:val="20"/>
                <w:szCs w:val="20"/>
              </w:rPr>
            </w:pPr>
            <w:bookmarkStart w:id="0" w:name="_GoBack" w:colFirst="4" w:colLast="4"/>
          </w:p>
        </w:tc>
        <w:tc>
          <w:tcPr>
            <w:tcW w:w="2065" w:type="pct"/>
            <w:vAlign w:val="center"/>
          </w:tcPr>
          <w:p w:rsidR="00191A8C" w:rsidRPr="002423C7" w:rsidRDefault="00191A8C" w:rsidP="00CD1A9E">
            <w:pPr>
              <w:rPr>
                <w:sz w:val="20"/>
                <w:szCs w:val="20"/>
              </w:rPr>
            </w:pPr>
            <w:r w:rsidRPr="002423C7">
              <w:rPr>
                <w:sz w:val="20"/>
                <w:szCs w:val="20"/>
              </w:rPr>
              <w:t>Ячейка №1 КЛ-6кВ до ТП-80 яч.3</w:t>
            </w:r>
            <w:r>
              <w:rPr>
                <w:sz w:val="20"/>
                <w:szCs w:val="20"/>
              </w:rPr>
              <w:t xml:space="preserve"> РП-2</w:t>
            </w:r>
          </w:p>
        </w:tc>
        <w:tc>
          <w:tcPr>
            <w:tcW w:w="468" w:type="pct"/>
            <w:vMerge w:val="restart"/>
            <w:vAlign w:val="center"/>
          </w:tcPr>
          <w:p w:rsidR="00191A8C" w:rsidRPr="00C16BB3" w:rsidRDefault="00191A8C" w:rsidP="00CD1A9E">
            <w:pPr>
              <w:jc w:val="center"/>
              <w:rPr>
                <w:color w:val="000000"/>
                <w:sz w:val="20"/>
                <w:szCs w:val="20"/>
              </w:rPr>
            </w:pPr>
            <w:r>
              <w:rPr>
                <w:color w:val="000000"/>
                <w:sz w:val="20"/>
                <w:szCs w:val="20"/>
              </w:rPr>
              <w:t>КСО-266</w:t>
            </w:r>
          </w:p>
        </w:tc>
        <w:tc>
          <w:tcPr>
            <w:tcW w:w="809" w:type="pct"/>
            <w:vAlign w:val="center"/>
          </w:tcPr>
          <w:p w:rsidR="00191A8C" w:rsidRPr="002423C7" w:rsidRDefault="00191A8C" w:rsidP="00CD1A9E">
            <w:pPr>
              <w:jc w:val="center"/>
              <w:rPr>
                <w:color w:val="000000"/>
                <w:sz w:val="20"/>
                <w:szCs w:val="20"/>
              </w:rPr>
            </w:pPr>
            <w:proofErr w:type="spellStart"/>
            <w:r w:rsidRPr="002423C7">
              <w:rPr>
                <w:color w:val="000000"/>
                <w:sz w:val="20"/>
                <w:szCs w:val="20"/>
              </w:rPr>
              <w:t>Губкинкий</w:t>
            </w:r>
            <w:proofErr w:type="spellEnd"/>
            <w:r w:rsidRPr="002423C7">
              <w:rPr>
                <w:color w:val="000000"/>
                <w:sz w:val="20"/>
                <w:szCs w:val="20"/>
              </w:rPr>
              <w:t xml:space="preserve"> РЭС</w:t>
            </w:r>
          </w:p>
        </w:tc>
        <w:tc>
          <w:tcPr>
            <w:tcW w:w="723" w:type="pct"/>
            <w:vMerge w:val="restart"/>
            <w:vAlign w:val="center"/>
          </w:tcPr>
          <w:p w:rsidR="00191A8C" w:rsidRPr="00191A8C" w:rsidRDefault="00191A8C" w:rsidP="00191A8C">
            <w:pPr>
              <w:jc w:val="center"/>
              <w:rPr>
                <w:sz w:val="20"/>
                <w:szCs w:val="20"/>
              </w:rPr>
            </w:pPr>
            <w:r>
              <w:rPr>
                <w:sz w:val="20"/>
                <w:szCs w:val="20"/>
              </w:rPr>
              <w:t>С момента заключения договора</w:t>
            </w:r>
          </w:p>
        </w:tc>
        <w:tc>
          <w:tcPr>
            <w:tcW w:w="703" w:type="pct"/>
            <w:vAlign w:val="center"/>
          </w:tcPr>
          <w:p w:rsidR="00191A8C" w:rsidRPr="002423C7" w:rsidRDefault="00191A8C" w:rsidP="00CD1A9E">
            <w:pPr>
              <w:jc w:val="center"/>
              <w:rPr>
                <w:sz w:val="20"/>
                <w:szCs w:val="20"/>
              </w:rPr>
            </w:pPr>
            <w:r w:rsidRPr="002423C7">
              <w:rPr>
                <w:color w:val="000000"/>
                <w:sz w:val="20"/>
                <w:szCs w:val="20"/>
              </w:rPr>
              <w:t>Август 2023</w:t>
            </w:r>
          </w:p>
        </w:tc>
      </w:tr>
      <w:bookmarkEnd w:id="0"/>
      <w:tr w:rsidR="00191A8C" w:rsidRPr="002423C7" w:rsidTr="00AF1E51">
        <w:trPr>
          <w:jc w:val="center"/>
        </w:trPr>
        <w:tc>
          <w:tcPr>
            <w:tcW w:w="232" w:type="pct"/>
            <w:vAlign w:val="center"/>
          </w:tcPr>
          <w:p w:rsidR="00191A8C" w:rsidRPr="002423C7" w:rsidRDefault="00191A8C" w:rsidP="00CD1A9E">
            <w:pPr>
              <w:numPr>
                <w:ilvl w:val="0"/>
                <w:numId w:val="14"/>
              </w:numPr>
              <w:rPr>
                <w:sz w:val="20"/>
                <w:szCs w:val="20"/>
              </w:rPr>
            </w:pPr>
          </w:p>
        </w:tc>
        <w:tc>
          <w:tcPr>
            <w:tcW w:w="2065" w:type="pct"/>
            <w:vAlign w:val="center"/>
          </w:tcPr>
          <w:p w:rsidR="00191A8C" w:rsidRPr="002423C7" w:rsidRDefault="00191A8C" w:rsidP="00CD1A9E">
            <w:pPr>
              <w:rPr>
                <w:sz w:val="20"/>
                <w:szCs w:val="20"/>
              </w:rPr>
            </w:pPr>
            <w:r w:rsidRPr="002423C7">
              <w:rPr>
                <w:sz w:val="20"/>
                <w:szCs w:val="20"/>
              </w:rPr>
              <w:t xml:space="preserve">Ячейка №3 КЛ-6 </w:t>
            </w:r>
            <w:proofErr w:type="spellStart"/>
            <w:r w:rsidRPr="002423C7">
              <w:rPr>
                <w:sz w:val="20"/>
                <w:szCs w:val="20"/>
              </w:rPr>
              <w:t>кВ</w:t>
            </w:r>
            <w:proofErr w:type="spellEnd"/>
            <w:r w:rsidRPr="002423C7">
              <w:rPr>
                <w:sz w:val="20"/>
                <w:szCs w:val="20"/>
              </w:rPr>
              <w:t xml:space="preserve"> до ТП-18 яч.6</w:t>
            </w:r>
            <w:r>
              <w:rPr>
                <w:sz w:val="20"/>
                <w:szCs w:val="20"/>
              </w:rPr>
              <w:t xml:space="preserve"> РП-2</w:t>
            </w:r>
          </w:p>
        </w:tc>
        <w:tc>
          <w:tcPr>
            <w:tcW w:w="468" w:type="pct"/>
            <w:vMerge/>
          </w:tcPr>
          <w:p w:rsidR="00191A8C" w:rsidRPr="002423C7" w:rsidRDefault="00191A8C" w:rsidP="00CA53B6">
            <w:pPr>
              <w:jc w:val="center"/>
              <w:rPr>
                <w:color w:val="000000"/>
                <w:sz w:val="20"/>
                <w:szCs w:val="20"/>
              </w:rPr>
            </w:pPr>
          </w:p>
        </w:tc>
        <w:tc>
          <w:tcPr>
            <w:tcW w:w="809" w:type="pct"/>
            <w:vAlign w:val="center"/>
          </w:tcPr>
          <w:p w:rsidR="00191A8C" w:rsidRPr="002423C7" w:rsidRDefault="00191A8C" w:rsidP="00CA53B6">
            <w:pPr>
              <w:jc w:val="center"/>
              <w:rPr>
                <w:color w:val="000000"/>
                <w:sz w:val="20"/>
                <w:szCs w:val="20"/>
              </w:rPr>
            </w:pPr>
            <w:proofErr w:type="spellStart"/>
            <w:r w:rsidRPr="002423C7">
              <w:rPr>
                <w:color w:val="000000"/>
                <w:sz w:val="20"/>
                <w:szCs w:val="20"/>
              </w:rPr>
              <w:t>Губкинкий</w:t>
            </w:r>
            <w:proofErr w:type="spellEnd"/>
            <w:r w:rsidRPr="002423C7">
              <w:rPr>
                <w:color w:val="000000"/>
                <w:sz w:val="20"/>
                <w:szCs w:val="20"/>
              </w:rPr>
              <w:t xml:space="preserve"> РЭС</w:t>
            </w:r>
          </w:p>
        </w:tc>
        <w:tc>
          <w:tcPr>
            <w:tcW w:w="723" w:type="pct"/>
            <w:vMerge/>
            <w:vAlign w:val="center"/>
          </w:tcPr>
          <w:p w:rsidR="00191A8C" w:rsidRPr="002423C7" w:rsidRDefault="00191A8C" w:rsidP="00CA53B6">
            <w:pPr>
              <w:jc w:val="center"/>
              <w:rPr>
                <w:sz w:val="20"/>
                <w:szCs w:val="20"/>
              </w:rPr>
            </w:pPr>
          </w:p>
        </w:tc>
        <w:tc>
          <w:tcPr>
            <w:tcW w:w="703" w:type="pct"/>
            <w:vAlign w:val="center"/>
          </w:tcPr>
          <w:p w:rsidR="00191A8C" w:rsidRPr="002423C7" w:rsidRDefault="00191A8C" w:rsidP="00CA53B6">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CD1A9E">
            <w:pPr>
              <w:numPr>
                <w:ilvl w:val="0"/>
                <w:numId w:val="14"/>
              </w:numPr>
              <w:rPr>
                <w:sz w:val="20"/>
                <w:szCs w:val="20"/>
              </w:rPr>
            </w:pPr>
          </w:p>
        </w:tc>
        <w:tc>
          <w:tcPr>
            <w:tcW w:w="2065" w:type="pct"/>
            <w:vAlign w:val="center"/>
          </w:tcPr>
          <w:p w:rsidR="00191A8C" w:rsidRPr="002423C7" w:rsidRDefault="00191A8C" w:rsidP="00CA53B6">
            <w:pPr>
              <w:rPr>
                <w:sz w:val="20"/>
                <w:szCs w:val="20"/>
              </w:rPr>
            </w:pPr>
            <w:r w:rsidRPr="002423C7">
              <w:rPr>
                <w:sz w:val="20"/>
                <w:szCs w:val="20"/>
              </w:rPr>
              <w:t>Ячейка №5 ввод №1 с яч.11 ПС Северная</w:t>
            </w:r>
            <w:r>
              <w:rPr>
                <w:sz w:val="20"/>
                <w:szCs w:val="20"/>
              </w:rPr>
              <w:t xml:space="preserve"> РП-2</w:t>
            </w:r>
          </w:p>
        </w:tc>
        <w:tc>
          <w:tcPr>
            <w:tcW w:w="468" w:type="pct"/>
            <w:vMerge/>
          </w:tcPr>
          <w:p w:rsidR="00191A8C" w:rsidRPr="002423C7" w:rsidRDefault="00191A8C" w:rsidP="00CA53B6">
            <w:pPr>
              <w:jc w:val="center"/>
              <w:rPr>
                <w:color w:val="000000"/>
                <w:sz w:val="20"/>
                <w:szCs w:val="20"/>
              </w:rPr>
            </w:pPr>
          </w:p>
        </w:tc>
        <w:tc>
          <w:tcPr>
            <w:tcW w:w="809" w:type="pct"/>
            <w:vAlign w:val="center"/>
          </w:tcPr>
          <w:p w:rsidR="00191A8C" w:rsidRPr="002423C7" w:rsidRDefault="00191A8C" w:rsidP="00CA53B6">
            <w:pPr>
              <w:jc w:val="center"/>
              <w:rPr>
                <w:color w:val="000000"/>
                <w:sz w:val="20"/>
                <w:szCs w:val="20"/>
              </w:rPr>
            </w:pPr>
            <w:proofErr w:type="spellStart"/>
            <w:r w:rsidRPr="002423C7">
              <w:rPr>
                <w:color w:val="000000"/>
                <w:sz w:val="20"/>
                <w:szCs w:val="20"/>
              </w:rPr>
              <w:t>Губкинкий</w:t>
            </w:r>
            <w:proofErr w:type="spellEnd"/>
            <w:r w:rsidRPr="002423C7">
              <w:rPr>
                <w:color w:val="000000"/>
                <w:sz w:val="20"/>
                <w:szCs w:val="20"/>
              </w:rPr>
              <w:t xml:space="preserve"> РЭС</w:t>
            </w:r>
          </w:p>
        </w:tc>
        <w:tc>
          <w:tcPr>
            <w:tcW w:w="723" w:type="pct"/>
            <w:vMerge/>
            <w:vAlign w:val="center"/>
          </w:tcPr>
          <w:p w:rsidR="00191A8C" w:rsidRPr="002423C7" w:rsidRDefault="00191A8C" w:rsidP="00CA53B6">
            <w:pPr>
              <w:jc w:val="center"/>
              <w:rPr>
                <w:sz w:val="20"/>
                <w:szCs w:val="20"/>
              </w:rPr>
            </w:pPr>
          </w:p>
        </w:tc>
        <w:tc>
          <w:tcPr>
            <w:tcW w:w="703" w:type="pct"/>
            <w:vAlign w:val="center"/>
          </w:tcPr>
          <w:p w:rsidR="00191A8C" w:rsidRPr="002423C7" w:rsidRDefault="00191A8C" w:rsidP="00CA53B6">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CD1A9E">
            <w:pPr>
              <w:numPr>
                <w:ilvl w:val="0"/>
                <w:numId w:val="14"/>
              </w:numPr>
              <w:rPr>
                <w:sz w:val="20"/>
                <w:szCs w:val="20"/>
              </w:rPr>
            </w:pPr>
          </w:p>
        </w:tc>
        <w:tc>
          <w:tcPr>
            <w:tcW w:w="2065" w:type="pct"/>
            <w:vAlign w:val="center"/>
          </w:tcPr>
          <w:p w:rsidR="00191A8C" w:rsidRPr="002423C7" w:rsidRDefault="00191A8C" w:rsidP="00CD1A9E">
            <w:pPr>
              <w:rPr>
                <w:sz w:val="20"/>
                <w:szCs w:val="20"/>
              </w:rPr>
            </w:pPr>
            <w:r w:rsidRPr="002423C7">
              <w:rPr>
                <w:sz w:val="20"/>
                <w:szCs w:val="20"/>
              </w:rPr>
              <w:t>Ячейка №2 КЛ-6кВ до ТП-6 яч.2,ТП-10 яч.8</w:t>
            </w:r>
            <w:r>
              <w:rPr>
                <w:sz w:val="20"/>
                <w:szCs w:val="20"/>
              </w:rPr>
              <w:t xml:space="preserve"> РП-2</w:t>
            </w:r>
          </w:p>
        </w:tc>
        <w:tc>
          <w:tcPr>
            <w:tcW w:w="468" w:type="pct"/>
            <w:vMerge/>
          </w:tcPr>
          <w:p w:rsidR="00191A8C" w:rsidRPr="002423C7" w:rsidRDefault="00191A8C" w:rsidP="00CA53B6">
            <w:pPr>
              <w:jc w:val="center"/>
              <w:rPr>
                <w:color w:val="000000"/>
                <w:sz w:val="20"/>
                <w:szCs w:val="20"/>
              </w:rPr>
            </w:pPr>
          </w:p>
        </w:tc>
        <w:tc>
          <w:tcPr>
            <w:tcW w:w="809" w:type="pct"/>
            <w:vAlign w:val="center"/>
          </w:tcPr>
          <w:p w:rsidR="00191A8C" w:rsidRPr="002423C7" w:rsidRDefault="00191A8C" w:rsidP="00CA53B6">
            <w:pPr>
              <w:jc w:val="center"/>
              <w:rPr>
                <w:color w:val="000000"/>
                <w:sz w:val="20"/>
                <w:szCs w:val="20"/>
              </w:rPr>
            </w:pPr>
            <w:proofErr w:type="spellStart"/>
            <w:r w:rsidRPr="002423C7">
              <w:rPr>
                <w:color w:val="000000"/>
                <w:sz w:val="20"/>
                <w:szCs w:val="20"/>
              </w:rPr>
              <w:t>Губкинкий</w:t>
            </w:r>
            <w:proofErr w:type="spellEnd"/>
            <w:r w:rsidRPr="002423C7">
              <w:rPr>
                <w:color w:val="000000"/>
                <w:sz w:val="20"/>
                <w:szCs w:val="20"/>
              </w:rPr>
              <w:t xml:space="preserve"> РЭС</w:t>
            </w:r>
          </w:p>
        </w:tc>
        <w:tc>
          <w:tcPr>
            <w:tcW w:w="723" w:type="pct"/>
            <w:vMerge/>
            <w:vAlign w:val="center"/>
          </w:tcPr>
          <w:p w:rsidR="00191A8C" w:rsidRPr="002423C7" w:rsidRDefault="00191A8C" w:rsidP="00CA53B6">
            <w:pPr>
              <w:jc w:val="center"/>
              <w:rPr>
                <w:sz w:val="20"/>
                <w:szCs w:val="20"/>
              </w:rPr>
            </w:pPr>
          </w:p>
        </w:tc>
        <w:tc>
          <w:tcPr>
            <w:tcW w:w="703" w:type="pct"/>
            <w:vAlign w:val="center"/>
          </w:tcPr>
          <w:p w:rsidR="00191A8C" w:rsidRPr="002423C7" w:rsidRDefault="00191A8C" w:rsidP="00CA53B6">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CD1A9E">
            <w:pPr>
              <w:numPr>
                <w:ilvl w:val="0"/>
                <w:numId w:val="14"/>
              </w:numPr>
              <w:rPr>
                <w:sz w:val="20"/>
                <w:szCs w:val="20"/>
              </w:rPr>
            </w:pPr>
          </w:p>
        </w:tc>
        <w:tc>
          <w:tcPr>
            <w:tcW w:w="2065" w:type="pct"/>
            <w:vAlign w:val="center"/>
          </w:tcPr>
          <w:p w:rsidR="00191A8C" w:rsidRPr="002423C7" w:rsidRDefault="00191A8C" w:rsidP="00CD1A9E">
            <w:pPr>
              <w:rPr>
                <w:sz w:val="20"/>
                <w:szCs w:val="20"/>
              </w:rPr>
            </w:pPr>
            <w:r w:rsidRPr="002423C7">
              <w:rPr>
                <w:sz w:val="20"/>
                <w:szCs w:val="20"/>
              </w:rPr>
              <w:t>Ячейка №4 КЛ-6кВ до ТП-18 яч.5</w:t>
            </w:r>
            <w:r>
              <w:rPr>
                <w:sz w:val="20"/>
                <w:szCs w:val="20"/>
              </w:rPr>
              <w:t xml:space="preserve"> РП-2</w:t>
            </w:r>
          </w:p>
        </w:tc>
        <w:tc>
          <w:tcPr>
            <w:tcW w:w="468" w:type="pct"/>
            <w:vMerge/>
          </w:tcPr>
          <w:p w:rsidR="00191A8C" w:rsidRPr="002423C7" w:rsidRDefault="00191A8C" w:rsidP="00CA53B6">
            <w:pPr>
              <w:jc w:val="center"/>
              <w:rPr>
                <w:color w:val="000000"/>
                <w:sz w:val="20"/>
                <w:szCs w:val="20"/>
              </w:rPr>
            </w:pPr>
          </w:p>
        </w:tc>
        <w:tc>
          <w:tcPr>
            <w:tcW w:w="809" w:type="pct"/>
            <w:vAlign w:val="center"/>
          </w:tcPr>
          <w:p w:rsidR="00191A8C" w:rsidRPr="002423C7" w:rsidRDefault="00191A8C" w:rsidP="00CA53B6">
            <w:pPr>
              <w:jc w:val="center"/>
              <w:rPr>
                <w:color w:val="000000"/>
                <w:sz w:val="20"/>
                <w:szCs w:val="20"/>
              </w:rPr>
            </w:pPr>
            <w:proofErr w:type="spellStart"/>
            <w:r w:rsidRPr="002423C7">
              <w:rPr>
                <w:color w:val="000000"/>
                <w:sz w:val="20"/>
                <w:szCs w:val="20"/>
              </w:rPr>
              <w:t>Губкинкий</w:t>
            </w:r>
            <w:proofErr w:type="spellEnd"/>
            <w:r w:rsidRPr="002423C7">
              <w:rPr>
                <w:color w:val="000000"/>
                <w:sz w:val="20"/>
                <w:szCs w:val="20"/>
              </w:rPr>
              <w:t xml:space="preserve"> РЭС</w:t>
            </w:r>
          </w:p>
        </w:tc>
        <w:tc>
          <w:tcPr>
            <w:tcW w:w="723" w:type="pct"/>
            <w:vMerge/>
            <w:vAlign w:val="center"/>
          </w:tcPr>
          <w:p w:rsidR="00191A8C" w:rsidRPr="002423C7" w:rsidRDefault="00191A8C" w:rsidP="00CA53B6">
            <w:pPr>
              <w:jc w:val="center"/>
              <w:rPr>
                <w:sz w:val="20"/>
                <w:szCs w:val="20"/>
              </w:rPr>
            </w:pPr>
          </w:p>
        </w:tc>
        <w:tc>
          <w:tcPr>
            <w:tcW w:w="703" w:type="pct"/>
            <w:vAlign w:val="center"/>
          </w:tcPr>
          <w:p w:rsidR="00191A8C" w:rsidRPr="002423C7" w:rsidRDefault="00191A8C" w:rsidP="00CA53B6">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CD1A9E">
            <w:pPr>
              <w:numPr>
                <w:ilvl w:val="0"/>
                <w:numId w:val="14"/>
              </w:numPr>
              <w:rPr>
                <w:sz w:val="20"/>
                <w:szCs w:val="20"/>
              </w:rPr>
            </w:pPr>
          </w:p>
        </w:tc>
        <w:tc>
          <w:tcPr>
            <w:tcW w:w="2065" w:type="pct"/>
            <w:vAlign w:val="center"/>
          </w:tcPr>
          <w:p w:rsidR="00191A8C" w:rsidRPr="002423C7" w:rsidRDefault="00191A8C" w:rsidP="00CD1A9E">
            <w:pPr>
              <w:rPr>
                <w:sz w:val="20"/>
                <w:szCs w:val="20"/>
              </w:rPr>
            </w:pPr>
            <w:r w:rsidRPr="002423C7">
              <w:rPr>
                <w:sz w:val="20"/>
                <w:szCs w:val="20"/>
              </w:rPr>
              <w:t>Ячейка №6 КЛ-6кВ ввод №2 с РП-1 яч.9</w:t>
            </w:r>
            <w:r>
              <w:rPr>
                <w:sz w:val="20"/>
                <w:szCs w:val="20"/>
              </w:rPr>
              <w:t xml:space="preserve"> РП-2</w:t>
            </w:r>
          </w:p>
        </w:tc>
        <w:tc>
          <w:tcPr>
            <w:tcW w:w="468" w:type="pct"/>
            <w:vMerge/>
          </w:tcPr>
          <w:p w:rsidR="00191A8C" w:rsidRPr="002423C7" w:rsidRDefault="00191A8C" w:rsidP="00CA53B6">
            <w:pPr>
              <w:jc w:val="center"/>
              <w:rPr>
                <w:color w:val="000000"/>
                <w:sz w:val="20"/>
                <w:szCs w:val="20"/>
              </w:rPr>
            </w:pPr>
          </w:p>
        </w:tc>
        <w:tc>
          <w:tcPr>
            <w:tcW w:w="809" w:type="pct"/>
            <w:vAlign w:val="center"/>
          </w:tcPr>
          <w:p w:rsidR="00191A8C" w:rsidRPr="002423C7" w:rsidRDefault="00191A8C" w:rsidP="00CA53B6">
            <w:pPr>
              <w:jc w:val="center"/>
              <w:rPr>
                <w:color w:val="000000"/>
                <w:sz w:val="20"/>
                <w:szCs w:val="20"/>
              </w:rPr>
            </w:pPr>
            <w:proofErr w:type="spellStart"/>
            <w:r w:rsidRPr="002423C7">
              <w:rPr>
                <w:color w:val="000000"/>
                <w:sz w:val="20"/>
                <w:szCs w:val="20"/>
              </w:rPr>
              <w:t>Губкинкий</w:t>
            </w:r>
            <w:proofErr w:type="spellEnd"/>
            <w:r w:rsidRPr="002423C7">
              <w:rPr>
                <w:color w:val="000000"/>
                <w:sz w:val="20"/>
                <w:szCs w:val="20"/>
              </w:rPr>
              <w:t xml:space="preserve"> РЭС</w:t>
            </w:r>
          </w:p>
        </w:tc>
        <w:tc>
          <w:tcPr>
            <w:tcW w:w="723" w:type="pct"/>
            <w:vMerge/>
            <w:vAlign w:val="center"/>
          </w:tcPr>
          <w:p w:rsidR="00191A8C" w:rsidRPr="002423C7" w:rsidRDefault="00191A8C" w:rsidP="00CA53B6">
            <w:pPr>
              <w:jc w:val="center"/>
              <w:rPr>
                <w:sz w:val="20"/>
                <w:szCs w:val="20"/>
              </w:rPr>
            </w:pPr>
          </w:p>
        </w:tc>
        <w:tc>
          <w:tcPr>
            <w:tcW w:w="703" w:type="pct"/>
            <w:vAlign w:val="center"/>
          </w:tcPr>
          <w:p w:rsidR="00191A8C" w:rsidRPr="002423C7" w:rsidRDefault="00191A8C" w:rsidP="00CA53B6">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10кВ ТП-1040 -ТП-888 </w:t>
            </w:r>
            <w:proofErr w:type="spellStart"/>
            <w:r w:rsidRPr="002423C7">
              <w:rPr>
                <w:sz w:val="20"/>
                <w:szCs w:val="20"/>
              </w:rPr>
              <w:t>каб.А</w:t>
            </w:r>
            <w:proofErr w:type="spellEnd"/>
          </w:p>
        </w:tc>
        <w:tc>
          <w:tcPr>
            <w:tcW w:w="468" w:type="pct"/>
            <w:vMerge w:val="restart"/>
            <w:vAlign w:val="center"/>
          </w:tcPr>
          <w:p w:rsidR="00191A8C" w:rsidRPr="002423C7" w:rsidRDefault="00191A8C" w:rsidP="002423C7">
            <w:pPr>
              <w:jc w:val="center"/>
              <w:rPr>
                <w:color w:val="000000"/>
                <w:sz w:val="20"/>
                <w:szCs w:val="20"/>
              </w:rPr>
            </w:pPr>
            <w:r w:rsidRPr="009678F8">
              <w:rPr>
                <w:sz w:val="20"/>
                <w:szCs w:val="20"/>
              </w:rPr>
              <w:t>КСО-393-3Н-630-УЗ</w:t>
            </w:r>
          </w:p>
        </w:tc>
        <w:tc>
          <w:tcPr>
            <w:tcW w:w="809" w:type="pct"/>
            <w:vAlign w:val="center"/>
          </w:tcPr>
          <w:p w:rsidR="00191A8C" w:rsidRPr="002423C7" w:rsidRDefault="00191A8C" w:rsidP="002423C7">
            <w:pPr>
              <w:jc w:val="center"/>
              <w:rPr>
                <w:color w:val="000000"/>
                <w:sz w:val="20"/>
                <w:szCs w:val="20"/>
              </w:rPr>
            </w:pPr>
            <w:r w:rsidRPr="002423C7">
              <w:rPr>
                <w:color w:val="000000"/>
                <w:sz w:val="20"/>
                <w:szCs w:val="20"/>
              </w:rPr>
              <w:t>БЭС</w:t>
            </w:r>
          </w:p>
        </w:tc>
        <w:tc>
          <w:tcPr>
            <w:tcW w:w="723" w:type="pct"/>
            <w:vMerge/>
            <w:vAlign w:val="center"/>
          </w:tcPr>
          <w:p w:rsidR="00191A8C" w:rsidRPr="002423C7" w:rsidRDefault="00191A8C" w:rsidP="002423C7">
            <w:pPr>
              <w:jc w:val="center"/>
              <w:rPr>
                <w:sz w:val="20"/>
                <w:szCs w:val="20"/>
              </w:rPr>
            </w:pPr>
          </w:p>
        </w:tc>
        <w:tc>
          <w:tcPr>
            <w:tcW w:w="703" w:type="pct"/>
            <w:vAlign w:val="center"/>
          </w:tcPr>
          <w:p w:rsidR="00191A8C" w:rsidRPr="002423C7" w:rsidRDefault="00191A8C" w:rsidP="002423C7">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Ячейка</w:t>
            </w:r>
            <w:r>
              <w:rPr>
                <w:sz w:val="20"/>
                <w:szCs w:val="20"/>
              </w:rPr>
              <w:t xml:space="preserve"> </w:t>
            </w:r>
            <w:r w:rsidRPr="002423C7">
              <w:rPr>
                <w:sz w:val="20"/>
                <w:szCs w:val="20"/>
              </w:rPr>
              <w:t xml:space="preserve">ввода </w:t>
            </w:r>
            <w:proofErr w:type="spellStart"/>
            <w:r w:rsidRPr="002423C7">
              <w:rPr>
                <w:sz w:val="20"/>
                <w:szCs w:val="20"/>
              </w:rPr>
              <w:t>тр-ра</w:t>
            </w:r>
            <w:proofErr w:type="spellEnd"/>
            <w:r w:rsidRPr="002423C7">
              <w:rPr>
                <w:sz w:val="20"/>
                <w:szCs w:val="20"/>
              </w:rPr>
              <w:t xml:space="preserve"> №1 ТП-1040</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vAlign w:val="center"/>
          </w:tcPr>
          <w:p w:rsidR="00191A8C" w:rsidRPr="002423C7" w:rsidRDefault="00191A8C" w:rsidP="002423C7">
            <w:pPr>
              <w:jc w:val="center"/>
              <w:rPr>
                <w:sz w:val="20"/>
                <w:szCs w:val="20"/>
              </w:rPr>
            </w:pPr>
          </w:p>
        </w:tc>
        <w:tc>
          <w:tcPr>
            <w:tcW w:w="703" w:type="pct"/>
            <w:vAlign w:val="center"/>
          </w:tcPr>
          <w:p w:rsidR="00191A8C" w:rsidRPr="002423C7" w:rsidRDefault="00191A8C" w:rsidP="002423C7">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10 </w:t>
            </w:r>
            <w:proofErr w:type="spellStart"/>
            <w:r w:rsidRPr="002423C7">
              <w:rPr>
                <w:sz w:val="20"/>
                <w:szCs w:val="20"/>
              </w:rPr>
              <w:t>кВ</w:t>
            </w:r>
            <w:proofErr w:type="spellEnd"/>
            <w:r w:rsidRPr="002423C7">
              <w:rPr>
                <w:sz w:val="20"/>
                <w:szCs w:val="20"/>
              </w:rPr>
              <w:t xml:space="preserve"> №3 секционная 1 с.ш.ТП-1040</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vAlign w:val="center"/>
          </w:tcPr>
          <w:p w:rsidR="00191A8C" w:rsidRPr="002423C7" w:rsidRDefault="00191A8C" w:rsidP="002423C7">
            <w:pPr>
              <w:jc w:val="center"/>
              <w:rPr>
                <w:sz w:val="20"/>
                <w:szCs w:val="20"/>
              </w:rPr>
            </w:pPr>
          </w:p>
        </w:tc>
        <w:tc>
          <w:tcPr>
            <w:tcW w:w="703" w:type="pct"/>
            <w:vAlign w:val="center"/>
          </w:tcPr>
          <w:p w:rsidR="00191A8C" w:rsidRPr="002423C7" w:rsidRDefault="00191A8C" w:rsidP="002423C7">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10 </w:t>
            </w:r>
            <w:proofErr w:type="spellStart"/>
            <w:r w:rsidRPr="002423C7">
              <w:rPr>
                <w:sz w:val="20"/>
                <w:szCs w:val="20"/>
              </w:rPr>
              <w:t>кВ</w:t>
            </w:r>
            <w:proofErr w:type="spellEnd"/>
            <w:r w:rsidRPr="002423C7">
              <w:rPr>
                <w:sz w:val="20"/>
                <w:szCs w:val="20"/>
              </w:rPr>
              <w:t xml:space="preserve"> №4 секционная 2 с.ш.ТП-1040</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vAlign w:val="center"/>
          </w:tcPr>
          <w:p w:rsidR="00191A8C" w:rsidRPr="002423C7" w:rsidRDefault="00191A8C" w:rsidP="002423C7">
            <w:pPr>
              <w:jc w:val="center"/>
              <w:rPr>
                <w:sz w:val="20"/>
                <w:szCs w:val="20"/>
              </w:rPr>
            </w:pPr>
          </w:p>
        </w:tc>
        <w:tc>
          <w:tcPr>
            <w:tcW w:w="703" w:type="pct"/>
            <w:vAlign w:val="center"/>
          </w:tcPr>
          <w:p w:rsidR="00191A8C" w:rsidRPr="002423C7" w:rsidRDefault="00191A8C" w:rsidP="002423C7">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w:t>
            </w:r>
            <w:r>
              <w:rPr>
                <w:sz w:val="20"/>
                <w:szCs w:val="20"/>
              </w:rPr>
              <w:t xml:space="preserve"> </w:t>
            </w:r>
            <w:r w:rsidRPr="002423C7">
              <w:rPr>
                <w:sz w:val="20"/>
                <w:szCs w:val="20"/>
              </w:rPr>
              <w:t xml:space="preserve">ввода </w:t>
            </w:r>
            <w:proofErr w:type="spellStart"/>
            <w:r w:rsidRPr="002423C7">
              <w:rPr>
                <w:sz w:val="20"/>
                <w:szCs w:val="20"/>
              </w:rPr>
              <w:t>тр-ра</w:t>
            </w:r>
            <w:proofErr w:type="spellEnd"/>
            <w:r w:rsidRPr="002423C7">
              <w:rPr>
                <w:sz w:val="20"/>
                <w:szCs w:val="20"/>
              </w:rPr>
              <w:t xml:space="preserve"> №2 ТП-1040</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vAlign w:val="center"/>
          </w:tcPr>
          <w:p w:rsidR="00191A8C" w:rsidRPr="002423C7" w:rsidRDefault="00191A8C" w:rsidP="002423C7">
            <w:pPr>
              <w:jc w:val="center"/>
              <w:rPr>
                <w:sz w:val="20"/>
                <w:szCs w:val="20"/>
              </w:rPr>
            </w:pPr>
          </w:p>
        </w:tc>
        <w:tc>
          <w:tcPr>
            <w:tcW w:w="703" w:type="pct"/>
            <w:vAlign w:val="center"/>
          </w:tcPr>
          <w:p w:rsidR="00191A8C" w:rsidRPr="002423C7" w:rsidRDefault="00191A8C" w:rsidP="002423C7">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10кВ ТП-1040 -ТП-888 </w:t>
            </w:r>
            <w:proofErr w:type="spellStart"/>
            <w:r w:rsidRPr="002423C7">
              <w:rPr>
                <w:sz w:val="20"/>
                <w:szCs w:val="20"/>
              </w:rPr>
              <w:t>каб.Б</w:t>
            </w:r>
            <w:proofErr w:type="spellEnd"/>
            <w:r w:rsidRPr="002423C7">
              <w:rPr>
                <w:sz w:val="20"/>
                <w:szCs w:val="20"/>
              </w:rPr>
              <w:t xml:space="preserve"> ТП-1083</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vAlign w:val="center"/>
          </w:tcPr>
          <w:p w:rsidR="00191A8C" w:rsidRPr="002423C7" w:rsidRDefault="00191A8C" w:rsidP="002423C7">
            <w:pPr>
              <w:jc w:val="center"/>
              <w:rPr>
                <w:sz w:val="20"/>
                <w:szCs w:val="20"/>
              </w:rPr>
            </w:pPr>
          </w:p>
        </w:tc>
        <w:tc>
          <w:tcPr>
            <w:tcW w:w="703" w:type="pct"/>
            <w:vAlign w:val="center"/>
          </w:tcPr>
          <w:p w:rsidR="00191A8C" w:rsidRPr="002423C7" w:rsidRDefault="00191A8C" w:rsidP="002423C7">
            <w:pPr>
              <w:jc w:val="center"/>
              <w:rPr>
                <w:sz w:val="20"/>
                <w:szCs w:val="20"/>
              </w:rPr>
            </w:pPr>
            <w:r w:rsidRPr="002423C7">
              <w:rPr>
                <w:color w:val="000000"/>
                <w:sz w:val="20"/>
                <w:szCs w:val="20"/>
              </w:rPr>
              <w:t>Август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Ячейка6кВ  ТП-1083 - ТП-966 </w:t>
            </w:r>
            <w:proofErr w:type="spellStart"/>
            <w:r w:rsidRPr="002423C7">
              <w:rPr>
                <w:sz w:val="20"/>
                <w:szCs w:val="20"/>
              </w:rPr>
              <w:t>каб.Б</w:t>
            </w:r>
            <w:proofErr w:type="spellEnd"/>
            <w:r w:rsidRPr="002423C7">
              <w:rPr>
                <w:sz w:val="20"/>
                <w:szCs w:val="20"/>
              </w:rPr>
              <w:t xml:space="preserve"> ТП-1083</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vAlign w:val="center"/>
          </w:tcPr>
          <w:p w:rsidR="00191A8C" w:rsidRPr="002423C7" w:rsidRDefault="00191A8C" w:rsidP="002423C7">
            <w:pPr>
              <w:jc w:val="center"/>
              <w:rPr>
                <w:color w:val="000000"/>
                <w:sz w:val="20"/>
                <w:szCs w:val="20"/>
              </w:rPr>
            </w:pPr>
          </w:p>
        </w:tc>
        <w:tc>
          <w:tcPr>
            <w:tcW w:w="703" w:type="pct"/>
            <w:vAlign w:val="center"/>
          </w:tcPr>
          <w:p w:rsidR="00191A8C" w:rsidRPr="002423C7" w:rsidRDefault="00191A8C" w:rsidP="002423C7">
            <w:pPr>
              <w:jc w:val="center"/>
              <w:rPr>
                <w:color w:val="000000"/>
                <w:sz w:val="20"/>
                <w:szCs w:val="20"/>
              </w:rPr>
            </w:pPr>
            <w:r w:rsidRPr="002423C7">
              <w:rPr>
                <w:color w:val="000000"/>
                <w:sz w:val="20"/>
                <w:szCs w:val="20"/>
              </w:rPr>
              <w:t>Сентябрь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ввода </w:t>
            </w:r>
            <w:proofErr w:type="spellStart"/>
            <w:r w:rsidRPr="002423C7">
              <w:rPr>
                <w:sz w:val="20"/>
                <w:szCs w:val="20"/>
              </w:rPr>
              <w:t>тр-ра</w:t>
            </w:r>
            <w:proofErr w:type="spellEnd"/>
            <w:r w:rsidRPr="002423C7">
              <w:rPr>
                <w:sz w:val="20"/>
                <w:szCs w:val="20"/>
              </w:rPr>
              <w:t xml:space="preserve"> №1 ТП-1083 </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tcPr>
          <w:p w:rsidR="00191A8C" w:rsidRPr="002423C7" w:rsidRDefault="00191A8C" w:rsidP="002423C7">
            <w:pPr>
              <w:jc w:val="center"/>
              <w:rPr>
                <w:sz w:val="20"/>
                <w:szCs w:val="20"/>
              </w:rPr>
            </w:pPr>
          </w:p>
        </w:tc>
        <w:tc>
          <w:tcPr>
            <w:tcW w:w="703" w:type="pct"/>
          </w:tcPr>
          <w:p w:rsidR="00191A8C" w:rsidRPr="002423C7" w:rsidRDefault="00191A8C" w:rsidP="002423C7">
            <w:pPr>
              <w:jc w:val="center"/>
              <w:rPr>
                <w:sz w:val="20"/>
                <w:szCs w:val="20"/>
              </w:rPr>
            </w:pPr>
            <w:r w:rsidRPr="002423C7">
              <w:rPr>
                <w:color w:val="000000"/>
                <w:sz w:val="20"/>
                <w:szCs w:val="20"/>
              </w:rPr>
              <w:t>Сентябрь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6кВ  ТП-1083 - ТП-185 </w:t>
            </w:r>
            <w:proofErr w:type="spellStart"/>
            <w:r w:rsidRPr="002423C7">
              <w:rPr>
                <w:sz w:val="20"/>
                <w:szCs w:val="20"/>
              </w:rPr>
              <w:t>каб.Б</w:t>
            </w:r>
            <w:proofErr w:type="spellEnd"/>
            <w:r w:rsidRPr="002423C7">
              <w:rPr>
                <w:sz w:val="20"/>
                <w:szCs w:val="20"/>
              </w:rPr>
              <w:t xml:space="preserve"> ТП-1083</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tcPr>
          <w:p w:rsidR="00191A8C" w:rsidRPr="002423C7" w:rsidRDefault="00191A8C" w:rsidP="002423C7">
            <w:pPr>
              <w:jc w:val="center"/>
              <w:rPr>
                <w:sz w:val="20"/>
                <w:szCs w:val="20"/>
              </w:rPr>
            </w:pPr>
          </w:p>
        </w:tc>
        <w:tc>
          <w:tcPr>
            <w:tcW w:w="703" w:type="pct"/>
          </w:tcPr>
          <w:p w:rsidR="00191A8C" w:rsidRPr="002423C7" w:rsidRDefault="00191A8C" w:rsidP="002423C7">
            <w:pPr>
              <w:jc w:val="center"/>
              <w:rPr>
                <w:sz w:val="20"/>
                <w:szCs w:val="20"/>
              </w:rPr>
            </w:pPr>
            <w:r w:rsidRPr="002423C7">
              <w:rPr>
                <w:color w:val="000000"/>
                <w:sz w:val="20"/>
                <w:szCs w:val="20"/>
              </w:rPr>
              <w:t>Сентябрь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6кВ  ТП-1083 - ТП-966 </w:t>
            </w:r>
            <w:proofErr w:type="spellStart"/>
            <w:r w:rsidRPr="002423C7">
              <w:rPr>
                <w:sz w:val="20"/>
                <w:szCs w:val="20"/>
              </w:rPr>
              <w:t>каб.А</w:t>
            </w:r>
            <w:proofErr w:type="spellEnd"/>
            <w:r w:rsidRPr="002423C7">
              <w:rPr>
                <w:sz w:val="20"/>
                <w:szCs w:val="20"/>
              </w:rPr>
              <w:t xml:space="preserve"> ТП-1083</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tcPr>
          <w:p w:rsidR="00191A8C" w:rsidRPr="002423C7" w:rsidRDefault="00191A8C" w:rsidP="002423C7">
            <w:pPr>
              <w:jc w:val="center"/>
              <w:rPr>
                <w:sz w:val="20"/>
                <w:szCs w:val="20"/>
              </w:rPr>
            </w:pPr>
          </w:p>
        </w:tc>
        <w:tc>
          <w:tcPr>
            <w:tcW w:w="703" w:type="pct"/>
          </w:tcPr>
          <w:p w:rsidR="00191A8C" w:rsidRPr="002423C7" w:rsidRDefault="00191A8C" w:rsidP="002423C7">
            <w:pPr>
              <w:jc w:val="center"/>
              <w:rPr>
                <w:sz w:val="20"/>
                <w:szCs w:val="20"/>
              </w:rPr>
            </w:pPr>
            <w:r w:rsidRPr="002423C7">
              <w:rPr>
                <w:color w:val="000000"/>
                <w:sz w:val="20"/>
                <w:szCs w:val="20"/>
              </w:rPr>
              <w:t>Сентябрь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ввода </w:t>
            </w:r>
            <w:proofErr w:type="spellStart"/>
            <w:r w:rsidRPr="002423C7">
              <w:rPr>
                <w:sz w:val="20"/>
                <w:szCs w:val="20"/>
              </w:rPr>
              <w:t>тр-ра</w:t>
            </w:r>
            <w:proofErr w:type="spellEnd"/>
            <w:r w:rsidRPr="002423C7">
              <w:rPr>
                <w:sz w:val="20"/>
                <w:szCs w:val="20"/>
              </w:rPr>
              <w:t xml:space="preserve"> №2 ТП-1083 </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tcPr>
          <w:p w:rsidR="00191A8C" w:rsidRPr="002423C7" w:rsidRDefault="00191A8C" w:rsidP="002423C7">
            <w:pPr>
              <w:jc w:val="center"/>
              <w:rPr>
                <w:sz w:val="20"/>
                <w:szCs w:val="20"/>
              </w:rPr>
            </w:pPr>
          </w:p>
        </w:tc>
        <w:tc>
          <w:tcPr>
            <w:tcW w:w="703" w:type="pct"/>
          </w:tcPr>
          <w:p w:rsidR="00191A8C" w:rsidRPr="002423C7" w:rsidRDefault="00191A8C" w:rsidP="002423C7">
            <w:pPr>
              <w:jc w:val="center"/>
              <w:rPr>
                <w:sz w:val="20"/>
                <w:szCs w:val="20"/>
              </w:rPr>
            </w:pPr>
            <w:r w:rsidRPr="002423C7">
              <w:rPr>
                <w:color w:val="000000"/>
                <w:sz w:val="20"/>
                <w:szCs w:val="20"/>
              </w:rPr>
              <w:t>Сентябрь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6кВ  ТП-1083 - ТП-185 </w:t>
            </w:r>
            <w:proofErr w:type="spellStart"/>
            <w:r w:rsidRPr="002423C7">
              <w:rPr>
                <w:sz w:val="20"/>
                <w:szCs w:val="20"/>
              </w:rPr>
              <w:t>каб.А</w:t>
            </w:r>
            <w:proofErr w:type="spellEnd"/>
            <w:r w:rsidRPr="002423C7">
              <w:rPr>
                <w:sz w:val="20"/>
                <w:szCs w:val="20"/>
              </w:rPr>
              <w:t xml:space="preserve"> ТП-1083</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tcPr>
          <w:p w:rsidR="00191A8C" w:rsidRPr="002423C7" w:rsidRDefault="00191A8C" w:rsidP="002423C7">
            <w:pPr>
              <w:jc w:val="center"/>
              <w:rPr>
                <w:sz w:val="20"/>
                <w:szCs w:val="20"/>
              </w:rPr>
            </w:pPr>
          </w:p>
        </w:tc>
        <w:tc>
          <w:tcPr>
            <w:tcW w:w="703" w:type="pct"/>
          </w:tcPr>
          <w:p w:rsidR="00191A8C" w:rsidRPr="002423C7" w:rsidRDefault="00191A8C" w:rsidP="002423C7">
            <w:pPr>
              <w:jc w:val="center"/>
              <w:rPr>
                <w:sz w:val="20"/>
                <w:szCs w:val="20"/>
              </w:rPr>
            </w:pPr>
            <w:r w:rsidRPr="002423C7">
              <w:rPr>
                <w:color w:val="000000"/>
                <w:sz w:val="20"/>
                <w:szCs w:val="20"/>
              </w:rPr>
              <w:t>Сентябрь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w:t>
            </w:r>
            <w:proofErr w:type="spellStart"/>
            <w:r w:rsidRPr="002423C7">
              <w:rPr>
                <w:sz w:val="20"/>
                <w:szCs w:val="20"/>
              </w:rPr>
              <w:t>Секц</w:t>
            </w:r>
            <w:proofErr w:type="spellEnd"/>
            <w:r w:rsidRPr="002423C7">
              <w:rPr>
                <w:sz w:val="20"/>
                <w:szCs w:val="20"/>
              </w:rPr>
              <w:t xml:space="preserve">. №1 6кВ ТП-1083 </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tcPr>
          <w:p w:rsidR="00191A8C" w:rsidRPr="002423C7" w:rsidRDefault="00191A8C" w:rsidP="002423C7">
            <w:pPr>
              <w:jc w:val="center"/>
              <w:rPr>
                <w:sz w:val="20"/>
                <w:szCs w:val="20"/>
              </w:rPr>
            </w:pPr>
          </w:p>
        </w:tc>
        <w:tc>
          <w:tcPr>
            <w:tcW w:w="703" w:type="pct"/>
          </w:tcPr>
          <w:p w:rsidR="00191A8C" w:rsidRPr="002423C7" w:rsidRDefault="00191A8C" w:rsidP="002423C7">
            <w:pPr>
              <w:jc w:val="center"/>
              <w:rPr>
                <w:sz w:val="20"/>
                <w:szCs w:val="20"/>
              </w:rPr>
            </w:pPr>
            <w:r w:rsidRPr="002423C7">
              <w:rPr>
                <w:color w:val="000000"/>
                <w:sz w:val="20"/>
                <w:szCs w:val="20"/>
              </w:rPr>
              <w:t>Сентябрь 2023</w:t>
            </w:r>
          </w:p>
        </w:tc>
      </w:tr>
      <w:tr w:rsidR="00191A8C" w:rsidRPr="002423C7" w:rsidTr="00AF1E51">
        <w:trPr>
          <w:jc w:val="center"/>
        </w:trPr>
        <w:tc>
          <w:tcPr>
            <w:tcW w:w="232" w:type="pct"/>
            <w:vAlign w:val="center"/>
          </w:tcPr>
          <w:p w:rsidR="00191A8C" w:rsidRPr="002423C7" w:rsidRDefault="00191A8C" w:rsidP="002423C7">
            <w:pPr>
              <w:numPr>
                <w:ilvl w:val="0"/>
                <w:numId w:val="14"/>
              </w:numPr>
              <w:rPr>
                <w:sz w:val="20"/>
                <w:szCs w:val="20"/>
              </w:rPr>
            </w:pPr>
          </w:p>
        </w:tc>
        <w:tc>
          <w:tcPr>
            <w:tcW w:w="2065" w:type="pct"/>
            <w:tcBorders>
              <w:top w:val="nil"/>
              <w:left w:val="single" w:sz="4" w:space="0" w:color="auto"/>
              <w:bottom w:val="single" w:sz="8" w:space="0" w:color="auto"/>
              <w:right w:val="single" w:sz="8" w:space="0" w:color="auto"/>
            </w:tcBorders>
            <w:vAlign w:val="center"/>
          </w:tcPr>
          <w:p w:rsidR="00191A8C" w:rsidRPr="002423C7" w:rsidRDefault="00191A8C" w:rsidP="002423C7">
            <w:pPr>
              <w:rPr>
                <w:sz w:val="20"/>
                <w:szCs w:val="20"/>
              </w:rPr>
            </w:pPr>
            <w:r w:rsidRPr="002423C7">
              <w:rPr>
                <w:sz w:val="20"/>
                <w:szCs w:val="20"/>
              </w:rPr>
              <w:t xml:space="preserve">Ячейка </w:t>
            </w:r>
            <w:proofErr w:type="spellStart"/>
            <w:r w:rsidRPr="002423C7">
              <w:rPr>
                <w:sz w:val="20"/>
                <w:szCs w:val="20"/>
              </w:rPr>
              <w:t>Секц</w:t>
            </w:r>
            <w:proofErr w:type="spellEnd"/>
            <w:r w:rsidRPr="002423C7">
              <w:rPr>
                <w:sz w:val="20"/>
                <w:szCs w:val="20"/>
              </w:rPr>
              <w:t>. №2 6кВ ТП-1083</w:t>
            </w:r>
          </w:p>
        </w:tc>
        <w:tc>
          <w:tcPr>
            <w:tcW w:w="468" w:type="pct"/>
            <w:vMerge/>
          </w:tcPr>
          <w:p w:rsidR="00191A8C" w:rsidRPr="002423C7" w:rsidRDefault="00191A8C" w:rsidP="002423C7">
            <w:pPr>
              <w:jc w:val="center"/>
              <w:rPr>
                <w:color w:val="000000"/>
                <w:sz w:val="20"/>
                <w:szCs w:val="20"/>
              </w:rPr>
            </w:pPr>
          </w:p>
        </w:tc>
        <w:tc>
          <w:tcPr>
            <w:tcW w:w="809" w:type="pct"/>
          </w:tcPr>
          <w:p w:rsidR="00191A8C" w:rsidRPr="002423C7" w:rsidRDefault="00191A8C" w:rsidP="002423C7">
            <w:pPr>
              <w:jc w:val="center"/>
              <w:rPr>
                <w:sz w:val="20"/>
                <w:szCs w:val="20"/>
              </w:rPr>
            </w:pPr>
            <w:r w:rsidRPr="002423C7">
              <w:rPr>
                <w:color w:val="000000"/>
                <w:sz w:val="20"/>
                <w:szCs w:val="20"/>
              </w:rPr>
              <w:t>БЭС</w:t>
            </w:r>
          </w:p>
        </w:tc>
        <w:tc>
          <w:tcPr>
            <w:tcW w:w="723" w:type="pct"/>
            <w:vMerge/>
          </w:tcPr>
          <w:p w:rsidR="00191A8C" w:rsidRPr="002423C7" w:rsidRDefault="00191A8C" w:rsidP="002423C7">
            <w:pPr>
              <w:jc w:val="center"/>
              <w:rPr>
                <w:sz w:val="20"/>
                <w:szCs w:val="20"/>
              </w:rPr>
            </w:pPr>
          </w:p>
        </w:tc>
        <w:tc>
          <w:tcPr>
            <w:tcW w:w="703" w:type="pct"/>
          </w:tcPr>
          <w:p w:rsidR="00191A8C" w:rsidRPr="002423C7" w:rsidRDefault="00191A8C" w:rsidP="002423C7">
            <w:pPr>
              <w:jc w:val="center"/>
              <w:rPr>
                <w:sz w:val="20"/>
                <w:szCs w:val="20"/>
              </w:rPr>
            </w:pPr>
            <w:r w:rsidRPr="002423C7">
              <w:rPr>
                <w:color w:val="000000"/>
                <w:sz w:val="20"/>
                <w:szCs w:val="20"/>
              </w:rPr>
              <w:t>Сентябрь 2023</w:t>
            </w:r>
          </w:p>
        </w:tc>
      </w:tr>
    </w:tbl>
    <w:p w:rsidR="00CD4B6A" w:rsidRPr="009F275A" w:rsidRDefault="00CD4B6A" w:rsidP="009F275A">
      <w:pPr>
        <w:jc w:val="both"/>
      </w:pPr>
    </w:p>
    <w:p w:rsidR="00B17989" w:rsidRPr="009F275A" w:rsidRDefault="0033165B" w:rsidP="009F275A">
      <w:pPr>
        <w:pStyle w:val="ab"/>
        <w:numPr>
          <w:ilvl w:val="0"/>
          <w:numId w:val="9"/>
        </w:numPr>
        <w:tabs>
          <w:tab w:val="left" w:pos="426"/>
        </w:tabs>
        <w:ind w:left="0" w:firstLine="0"/>
        <w:jc w:val="center"/>
        <w:rPr>
          <w:b/>
          <w:bCs/>
          <w:sz w:val="24"/>
          <w:szCs w:val="24"/>
        </w:rPr>
      </w:pPr>
      <w:r w:rsidRPr="009F275A">
        <w:rPr>
          <w:b/>
          <w:bCs/>
          <w:sz w:val="24"/>
          <w:szCs w:val="24"/>
        </w:rPr>
        <w:t>Технические требования</w:t>
      </w:r>
      <w:r w:rsidR="00B17989" w:rsidRPr="009F275A">
        <w:rPr>
          <w:b/>
          <w:bCs/>
          <w:sz w:val="24"/>
          <w:szCs w:val="24"/>
        </w:rPr>
        <w:t>.</w:t>
      </w:r>
    </w:p>
    <w:p w:rsidR="005F159F" w:rsidRPr="005F159F" w:rsidRDefault="005F159F" w:rsidP="005F159F">
      <w:pPr>
        <w:pStyle w:val="ab"/>
        <w:numPr>
          <w:ilvl w:val="0"/>
          <w:numId w:val="16"/>
        </w:numPr>
        <w:rPr>
          <w:bCs/>
          <w:vanish/>
          <w:sz w:val="24"/>
          <w:szCs w:val="24"/>
        </w:rPr>
      </w:pPr>
    </w:p>
    <w:p w:rsidR="005F159F" w:rsidRPr="005F159F" w:rsidRDefault="005F159F" w:rsidP="005F159F">
      <w:pPr>
        <w:pStyle w:val="ab"/>
        <w:numPr>
          <w:ilvl w:val="0"/>
          <w:numId w:val="16"/>
        </w:numPr>
        <w:rPr>
          <w:bCs/>
          <w:vanish/>
          <w:sz w:val="24"/>
          <w:szCs w:val="24"/>
        </w:rPr>
      </w:pPr>
    </w:p>
    <w:p w:rsidR="0033165B" w:rsidRPr="00AE7BEB" w:rsidRDefault="0033165B" w:rsidP="00AE7BEB">
      <w:pPr>
        <w:pStyle w:val="ab"/>
        <w:ind w:left="0"/>
        <w:rPr>
          <w:bCs/>
          <w:sz w:val="24"/>
          <w:szCs w:val="24"/>
        </w:rPr>
      </w:pPr>
    </w:p>
    <w:p w:rsidR="00BC336C" w:rsidRDefault="00AE7BEB" w:rsidP="00BC336C">
      <w:pPr>
        <w:tabs>
          <w:tab w:val="left" w:pos="993"/>
        </w:tabs>
        <w:jc w:val="both"/>
      </w:pPr>
      <w:r>
        <w:rPr>
          <w:iCs/>
        </w:rPr>
        <w:t>3.1</w:t>
      </w:r>
      <w:r w:rsidR="00BC336C">
        <w:rPr>
          <w:iCs/>
        </w:rPr>
        <w:t>.</w:t>
      </w:r>
      <w:r w:rsidR="00BC336C" w:rsidRPr="00BC336C">
        <w:rPr>
          <w:iCs/>
        </w:rPr>
        <w:t xml:space="preserve">     </w:t>
      </w:r>
      <w:r w:rsidR="00BC336C" w:rsidRPr="00BC336C">
        <w:rPr>
          <w:b/>
          <w:iCs/>
        </w:rPr>
        <w:t>Требования к силовому оборудованию</w:t>
      </w:r>
      <w:r w:rsidR="00BC336C" w:rsidRPr="00BC336C">
        <w:rPr>
          <w:b/>
        </w:rPr>
        <w:t xml:space="preserve"> РУ 6 кВ</w:t>
      </w:r>
      <w:r w:rsidR="00BC336C">
        <w:rPr>
          <w:b/>
        </w:rPr>
        <w:t>:</w:t>
      </w:r>
      <w:r w:rsidR="00BC336C">
        <w:t xml:space="preserve"> </w:t>
      </w:r>
    </w:p>
    <w:p w:rsidR="00BC336C" w:rsidRPr="00BC336C" w:rsidRDefault="00BC336C" w:rsidP="00BC336C">
      <w:pPr>
        <w:pStyle w:val="ab"/>
        <w:tabs>
          <w:tab w:val="left" w:pos="993"/>
        </w:tabs>
        <w:ind w:left="360"/>
        <w:jc w:val="both"/>
        <w:rPr>
          <w:sz w:val="24"/>
          <w:szCs w:val="24"/>
        </w:rPr>
      </w:pPr>
      <w:r>
        <w:rPr>
          <w:sz w:val="24"/>
          <w:szCs w:val="24"/>
        </w:rPr>
        <w:t xml:space="preserve">     -   РУ 6</w:t>
      </w:r>
      <w:proofErr w:type="gramStart"/>
      <w:r>
        <w:rPr>
          <w:sz w:val="24"/>
          <w:szCs w:val="24"/>
        </w:rPr>
        <w:t>кВ</w:t>
      </w:r>
      <w:r w:rsidRPr="00BC336C">
        <w:rPr>
          <w:sz w:val="24"/>
          <w:szCs w:val="24"/>
        </w:rPr>
        <w:t xml:space="preserve">  принять</w:t>
      </w:r>
      <w:proofErr w:type="gramEnd"/>
      <w:r w:rsidRPr="00BC336C">
        <w:rPr>
          <w:sz w:val="24"/>
          <w:szCs w:val="24"/>
        </w:rPr>
        <w:t xml:space="preserve"> двухсекционное на базе камер КСО 298</w:t>
      </w:r>
      <w:r>
        <w:rPr>
          <w:sz w:val="24"/>
          <w:szCs w:val="24"/>
        </w:rPr>
        <w:t xml:space="preserve"> – два комплекта состоящ</w:t>
      </w:r>
      <w:r w:rsidR="00526236">
        <w:rPr>
          <w:sz w:val="24"/>
          <w:szCs w:val="24"/>
        </w:rPr>
        <w:t>их</w:t>
      </w:r>
      <w:r>
        <w:rPr>
          <w:sz w:val="24"/>
          <w:szCs w:val="24"/>
        </w:rPr>
        <w:t xml:space="preserve"> и одной вводной ячейки и двух линейных</w:t>
      </w:r>
      <w:r w:rsidR="00526236">
        <w:rPr>
          <w:sz w:val="24"/>
          <w:szCs w:val="24"/>
        </w:rPr>
        <w:t xml:space="preserve"> камер</w:t>
      </w:r>
      <w:r w:rsidRPr="00BC336C">
        <w:rPr>
          <w:sz w:val="24"/>
          <w:szCs w:val="24"/>
        </w:rPr>
        <w:t>.</w:t>
      </w:r>
    </w:p>
    <w:p w:rsidR="00BC336C" w:rsidRPr="00E733D5" w:rsidRDefault="00BC336C" w:rsidP="00BC336C">
      <w:pPr>
        <w:numPr>
          <w:ilvl w:val="0"/>
          <w:numId w:val="20"/>
        </w:numPr>
        <w:tabs>
          <w:tab w:val="left" w:pos="993"/>
        </w:tabs>
        <w:ind w:left="0" w:firstLine="709"/>
        <w:jc w:val="both"/>
      </w:pPr>
      <w:r w:rsidRPr="00E733D5">
        <w:t>Вводные камеры – (2 шт</w:t>
      </w:r>
      <w:r>
        <w:t>.</w:t>
      </w:r>
      <w:r w:rsidRPr="00E733D5">
        <w:t xml:space="preserve">) принять типа КСО 298 с вакуумными выключателями с электромагнитной защелкой, с микропроцессорными устройства РЗА. </w:t>
      </w:r>
    </w:p>
    <w:p w:rsidR="00BC336C" w:rsidRPr="00E733D5" w:rsidRDefault="00BC336C" w:rsidP="00BC336C">
      <w:pPr>
        <w:numPr>
          <w:ilvl w:val="0"/>
          <w:numId w:val="20"/>
        </w:numPr>
        <w:tabs>
          <w:tab w:val="left" w:pos="993"/>
        </w:tabs>
        <w:ind w:left="0" w:firstLine="709"/>
        <w:jc w:val="both"/>
      </w:pPr>
      <w:r w:rsidRPr="00E733D5">
        <w:lastRenderedPageBreak/>
        <w:t xml:space="preserve">Во вводных камерах предусмотреть установку ОЛСП–1,25 </w:t>
      </w:r>
      <w:proofErr w:type="spellStart"/>
      <w:r w:rsidRPr="00E733D5">
        <w:t>кВА</w:t>
      </w:r>
      <w:proofErr w:type="spellEnd"/>
      <w:r w:rsidRPr="00E733D5">
        <w:t xml:space="preserve">, между линейным разъединителем </w:t>
      </w:r>
      <w:r>
        <w:t>6</w:t>
      </w:r>
      <w:r w:rsidRPr="00E733D5">
        <w:t xml:space="preserve"> кВ и вакуумным выключателем для питания цепей управления вакуумными выключателями.</w:t>
      </w:r>
    </w:p>
    <w:p w:rsidR="00BC336C" w:rsidRPr="00E733D5" w:rsidRDefault="00BC336C" w:rsidP="00BC336C">
      <w:pPr>
        <w:numPr>
          <w:ilvl w:val="0"/>
          <w:numId w:val="20"/>
        </w:numPr>
        <w:tabs>
          <w:tab w:val="left" w:pos="993"/>
        </w:tabs>
        <w:ind w:left="0" w:firstLine="709"/>
        <w:jc w:val="both"/>
      </w:pPr>
      <w:r w:rsidRPr="00E733D5">
        <w:t>Камеры отходящих линий (</w:t>
      </w:r>
      <w:r>
        <w:t xml:space="preserve">4 </w:t>
      </w:r>
      <w:r w:rsidRPr="00E733D5">
        <w:t>шт</w:t>
      </w:r>
      <w:r>
        <w:t>.</w:t>
      </w:r>
      <w:r w:rsidRPr="00E733D5">
        <w:t xml:space="preserve">) принять типа КСО 298 с вакуумными выключателями с электромагнитной защелкой, микропроцессорными устройствами РЗА. </w:t>
      </w:r>
    </w:p>
    <w:p w:rsidR="00BC336C" w:rsidRDefault="00BC336C" w:rsidP="00BC336C">
      <w:pPr>
        <w:numPr>
          <w:ilvl w:val="0"/>
          <w:numId w:val="20"/>
        </w:numPr>
        <w:tabs>
          <w:tab w:val="left" w:pos="993"/>
        </w:tabs>
        <w:ind w:left="0" w:firstLine="709"/>
        <w:jc w:val="both"/>
      </w:pPr>
      <w:r w:rsidRPr="004719E2">
        <w:t>Предусмотреть установку трансформаторов тока нулевой последовательности разъемного исполнения в ячейках, отходящих КЛ 6 кВ</w:t>
      </w:r>
      <w:r>
        <w:t>.</w:t>
      </w:r>
    </w:p>
    <w:p w:rsidR="00BC336C" w:rsidRPr="001C0A9D" w:rsidRDefault="00BC336C" w:rsidP="00BC336C">
      <w:pPr>
        <w:numPr>
          <w:ilvl w:val="0"/>
          <w:numId w:val="20"/>
        </w:numPr>
        <w:tabs>
          <w:tab w:val="left" w:pos="993"/>
        </w:tabs>
        <w:ind w:left="0" w:firstLine="709"/>
        <w:jc w:val="both"/>
      </w:pPr>
      <w:r w:rsidRPr="004A0567">
        <w:t>Предусмотреть устройство дистанционного включения/отключения ВВ-</w:t>
      </w:r>
      <w:r>
        <w:t>6</w:t>
      </w:r>
      <w:r w:rsidRPr="004A0567">
        <w:t>кВ</w:t>
      </w:r>
    </w:p>
    <w:p w:rsidR="00BC336C" w:rsidRDefault="00BC336C" w:rsidP="00BC336C">
      <w:pPr>
        <w:numPr>
          <w:ilvl w:val="0"/>
          <w:numId w:val="20"/>
        </w:numPr>
        <w:tabs>
          <w:tab w:val="left" w:pos="993"/>
        </w:tabs>
        <w:ind w:left="0" w:firstLine="709"/>
        <w:jc w:val="both"/>
      </w:pPr>
      <w:r>
        <w:t>Предусмотреть фарфоровую опорную изоляцию.</w:t>
      </w:r>
    </w:p>
    <w:p w:rsidR="000B7B78" w:rsidRDefault="000B7B78" w:rsidP="000B7B78">
      <w:pPr>
        <w:tabs>
          <w:tab w:val="left" w:pos="993"/>
        </w:tabs>
        <w:jc w:val="both"/>
      </w:pPr>
    </w:p>
    <w:p w:rsidR="000B7B78" w:rsidRDefault="000B7B78" w:rsidP="000B7B78">
      <w:pPr>
        <w:tabs>
          <w:tab w:val="left" w:pos="993"/>
        </w:tabs>
        <w:jc w:val="both"/>
      </w:pPr>
    </w:p>
    <w:p w:rsidR="000B7B78" w:rsidRDefault="000B7B78" w:rsidP="000B7B78">
      <w:pPr>
        <w:tabs>
          <w:tab w:val="left" w:pos="993"/>
        </w:tabs>
        <w:jc w:val="both"/>
      </w:pPr>
      <w:r>
        <w:t>3.</w:t>
      </w:r>
      <w:r w:rsidR="00AE7BEB">
        <w:t>2</w:t>
      </w:r>
      <w:r>
        <w:t>.</w:t>
      </w:r>
      <w:r w:rsidRPr="000B7B78">
        <w:rPr>
          <w:b/>
        </w:rPr>
        <w:t xml:space="preserve"> </w:t>
      </w:r>
      <w:r>
        <w:rPr>
          <w:b/>
        </w:rPr>
        <w:t xml:space="preserve">    </w:t>
      </w:r>
      <w:r w:rsidRPr="004A0567">
        <w:rPr>
          <w:b/>
        </w:rPr>
        <w:t>Устройства релейной защиты и автоматики</w:t>
      </w:r>
      <w:r>
        <w:rPr>
          <w:b/>
        </w:rPr>
        <w:t>:</w:t>
      </w:r>
    </w:p>
    <w:p w:rsidR="00BC336C" w:rsidRPr="00344589" w:rsidRDefault="00BC336C" w:rsidP="00BC336C">
      <w:pPr>
        <w:numPr>
          <w:ilvl w:val="0"/>
          <w:numId w:val="20"/>
        </w:numPr>
        <w:tabs>
          <w:tab w:val="left" w:pos="993"/>
        </w:tabs>
        <w:ind w:left="0" w:firstLine="709"/>
        <w:jc w:val="both"/>
      </w:pPr>
      <w:r w:rsidRPr="00344589">
        <w:t xml:space="preserve">Предусмотреть установку в ячейках </w:t>
      </w:r>
      <w:r w:rsidRPr="004719E2">
        <w:t xml:space="preserve">КРУ комплектов </w:t>
      </w:r>
      <w:r w:rsidRPr="00344589">
        <w:t xml:space="preserve">защиты от дуговых </w:t>
      </w:r>
      <w:r w:rsidRPr="004719E2">
        <w:t>замыканий на микропроцессорной элементной базе с волоконно</w:t>
      </w:r>
      <w:r w:rsidRPr="00344589">
        <w:t>-оптическими датчиками (ВОД).</w:t>
      </w:r>
    </w:p>
    <w:p w:rsidR="00BC336C" w:rsidRPr="00A475CD" w:rsidRDefault="00BC336C" w:rsidP="00BC336C">
      <w:pPr>
        <w:numPr>
          <w:ilvl w:val="0"/>
          <w:numId w:val="20"/>
        </w:numPr>
        <w:tabs>
          <w:tab w:val="left" w:pos="993"/>
        </w:tabs>
        <w:ind w:left="0" w:firstLine="709"/>
        <w:jc w:val="both"/>
      </w:pPr>
      <w:r w:rsidRPr="004719E2">
        <w:t xml:space="preserve">В качестве устройств РЗА вводных выключателей </w:t>
      </w:r>
      <w:r w:rsidRPr="00344589">
        <w:t xml:space="preserve">в ячейках </w:t>
      </w:r>
      <w:r w:rsidRPr="004719E2">
        <w:t>КРУ предусмотреть установку терминалов РЗА, совмещающих функции автоматики управления выключателем, токовых защит, защиты минимального напряжения,  автоматики ввода резерва.</w:t>
      </w:r>
    </w:p>
    <w:p w:rsidR="00BC336C" w:rsidRPr="00F24192" w:rsidRDefault="00BC336C" w:rsidP="00BC336C">
      <w:pPr>
        <w:numPr>
          <w:ilvl w:val="0"/>
          <w:numId w:val="20"/>
        </w:numPr>
        <w:tabs>
          <w:tab w:val="left" w:pos="993"/>
        </w:tabs>
        <w:ind w:left="0" w:firstLine="709"/>
        <w:jc w:val="both"/>
      </w:pPr>
      <w:r w:rsidRPr="004719E2">
        <w:t xml:space="preserve">В качестве устройств РЗА СВ, ЛЭП 6 кВ </w:t>
      </w:r>
      <w:r w:rsidRPr="00344589">
        <w:t xml:space="preserve">в ячейках </w:t>
      </w:r>
      <w:r w:rsidRPr="004719E2">
        <w:t>КРУ предусмотреть установку терминалов РЗА, совмещающих функции токовых защит и автоматики управления выключателем.</w:t>
      </w:r>
    </w:p>
    <w:p w:rsidR="00BC336C" w:rsidRPr="00322B40" w:rsidRDefault="00BC336C" w:rsidP="00BC336C">
      <w:pPr>
        <w:numPr>
          <w:ilvl w:val="0"/>
          <w:numId w:val="20"/>
        </w:numPr>
        <w:tabs>
          <w:tab w:val="left" w:pos="993"/>
        </w:tabs>
        <w:ind w:left="0" w:firstLine="709"/>
        <w:jc w:val="both"/>
      </w:pPr>
      <w:r w:rsidRPr="004719E2">
        <w:t>Организацию цепей напряжения ТН 6 кВ и сигнализацию контроля их исправности выполнить непосредственно в ячейках ТН 6 кВ. Предусмотреть возможность ручного секционирования вторичных цепей напряжения для приборов учета.</w:t>
      </w:r>
    </w:p>
    <w:p w:rsidR="00BC336C" w:rsidRPr="004719E2" w:rsidRDefault="00BC336C" w:rsidP="00BC336C">
      <w:pPr>
        <w:numPr>
          <w:ilvl w:val="0"/>
          <w:numId w:val="20"/>
        </w:numPr>
        <w:tabs>
          <w:tab w:val="left" w:pos="993"/>
        </w:tabs>
        <w:ind w:left="0" w:firstLine="709"/>
        <w:jc w:val="both"/>
      </w:pPr>
      <w:r w:rsidRPr="004719E2">
        <w:t xml:space="preserve">В качестве устройства определения присоединения с однофазным замыканием на землю в сети 6 кВ </w:t>
      </w:r>
      <w:r w:rsidRPr="00344589">
        <w:t xml:space="preserve">в ячейках </w:t>
      </w:r>
      <w:r w:rsidRPr="004719E2">
        <w:t>КРУ предусмотреть установку микропроцессорного терминала, функционал которого основан на принципе одновременного замера токов ОЗЗ на всех присоединениях и автоматическом определении фидера с наибольшим током ОЗЗ.</w:t>
      </w:r>
    </w:p>
    <w:p w:rsidR="00BC336C" w:rsidRPr="004719E2" w:rsidRDefault="00BC336C" w:rsidP="00BC336C">
      <w:pPr>
        <w:numPr>
          <w:ilvl w:val="0"/>
          <w:numId w:val="20"/>
        </w:numPr>
        <w:tabs>
          <w:tab w:val="left" w:pos="993"/>
        </w:tabs>
        <w:ind w:left="0" w:firstLine="709"/>
        <w:jc w:val="both"/>
      </w:pPr>
      <w:r w:rsidRPr="00344589">
        <w:t xml:space="preserve">Источником питания </w:t>
      </w:r>
      <w:r>
        <w:t xml:space="preserve">микропроцессорных терминалов </w:t>
      </w:r>
      <w:r w:rsidRPr="00344589">
        <w:t>РЗА принять</w:t>
      </w:r>
      <w:r>
        <w:t xml:space="preserve"> выпрямленный оперативный ток (на базе индивидуальных блоков питания для каждого устройства РЗА, запитанных от трансформаторов тока присоединения и ТН/ТСН).</w:t>
      </w:r>
    </w:p>
    <w:p w:rsidR="00BC336C" w:rsidRPr="00344589" w:rsidRDefault="00BC336C" w:rsidP="00BC336C">
      <w:pPr>
        <w:numPr>
          <w:ilvl w:val="0"/>
          <w:numId w:val="20"/>
        </w:numPr>
        <w:tabs>
          <w:tab w:val="left" w:pos="993"/>
        </w:tabs>
        <w:ind w:left="0" w:firstLine="709"/>
        <w:jc w:val="both"/>
      </w:pPr>
      <w:r w:rsidRPr="00344589">
        <w:t>Выполнить оперативную блокировку разъединителей.</w:t>
      </w:r>
    </w:p>
    <w:p w:rsidR="00BC336C" w:rsidRPr="00174572" w:rsidRDefault="00BC336C" w:rsidP="00BC336C">
      <w:pPr>
        <w:numPr>
          <w:ilvl w:val="0"/>
          <w:numId w:val="20"/>
        </w:numPr>
        <w:tabs>
          <w:tab w:val="left" w:pos="993"/>
        </w:tabs>
        <w:ind w:left="0" w:firstLine="709"/>
        <w:jc w:val="both"/>
      </w:pPr>
      <w:r w:rsidRPr="004719E2">
        <w:t>Предусмотреть интеграцию устройств РЗА и измерительных приборов с устройствами АСДУ.</w:t>
      </w:r>
    </w:p>
    <w:p w:rsidR="0060745B" w:rsidRPr="00174572" w:rsidRDefault="0060745B" w:rsidP="0060745B">
      <w:pPr>
        <w:pStyle w:val="a4"/>
        <w:tabs>
          <w:tab w:val="left" w:pos="1276"/>
          <w:tab w:val="left" w:pos="1418"/>
        </w:tabs>
        <w:ind w:firstLine="0"/>
        <w:jc w:val="both"/>
        <w:rPr>
          <w:b w:val="0"/>
          <w:sz w:val="24"/>
        </w:rPr>
      </w:pPr>
      <w:r w:rsidRPr="0060745B">
        <w:rPr>
          <w:b w:val="0"/>
        </w:rPr>
        <w:t>3.</w:t>
      </w:r>
      <w:r w:rsidR="00AE7BEB">
        <w:rPr>
          <w:b w:val="0"/>
        </w:rPr>
        <w:t>3</w:t>
      </w:r>
      <w:r w:rsidRPr="0060745B">
        <w:rPr>
          <w:b w:val="0"/>
        </w:rPr>
        <w:t>.</w:t>
      </w:r>
      <w:r w:rsidRPr="0060745B">
        <w:t xml:space="preserve"> </w:t>
      </w:r>
      <w:r>
        <w:t xml:space="preserve">    </w:t>
      </w:r>
      <w:r w:rsidRPr="00174572">
        <w:rPr>
          <w:sz w:val="24"/>
        </w:rPr>
        <w:t>Учет электрической энергии</w:t>
      </w:r>
      <w:r>
        <w:rPr>
          <w:sz w:val="24"/>
        </w:rPr>
        <w:t>:</w:t>
      </w:r>
      <w:r>
        <w:rPr>
          <w:b w:val="0"/>
        </w:rPr>
        <w:t xml:space="preserve"> </w:t>
      </w:r>
    </w:p>
    <w:p w:rsidR="0060745B" w:rsidRPr="00174572" w:rsidRDefault="0060745B" w:rsidP="0060745B">
      <w:pPr>
        <w:jc w:val="both"/>
      </w:pPr>
      <w:r w:rsidRPr="00174572">
        <w:t>−</w:t>
      </w:r>
      <w:r w:rsidRPr="00174572">
        <w:tab/>
        <w:t xml:space="preserve">На всех присоединениях 6 кВ предусмотреть учет электроэнергии. В вводных, </w:t>
      </w:r>
      <w:r>
        <w:t xml:space="preserve">и </w:t>
      </w:r>
      <w:r w:rsidRPr="00174572">
        <w:t xml:space="preserve">отходящих камерах, предусмотреть технический учет электроэнергии с установкой </w:t>
      </w:r>
      <w:proofErr w:type="spellStart"/>
      <w:r w:rsidRPr="00174572">
        <w:t>трехобмоточных</w:t>
      </w:r>
      <w:proofErr w:type="spellEnd"/>
      <w:r w:rsidRPr="00174572">
        <w:t xml:space="preserve"> трансформаторов тока классом точности 0,5s/0,5/10Р </w:t>
      </w:r>
      <w:proofErr w:type="gramStart"/>
      <w:r w:rsidRPr="00174572">
        <w:t>и  приборами</w:t>
      </w:r>
      <w:proofErr w:type="gramEnd"/>
      <w:r w:rsidRPr="00174572">
        <w:t xml:space="preserve"> учета статическими (электронными) активной и реактивной энергии класса точности не ниже 0.5,  с возможностью включения в состав автоматизированной системы учета электрической энергии (АСУЭ), обеспечивающей удаленное снятие показателей приборов, и автоматизированной системы диспетчерского управления.</w:t>
      </w:r>
    </w:p>
    <w:p w:rsidR="0060745B" w:rsidRPr="00174572" w:rsidRDefault="0060745B" w:rsidP="0060745B">
      <w:pPr>
        <w:jc w:val="both"/>
      </w:pPr>
      <w:r w:rsidRPr="00174572">
        <w:t>−</w:t>
      </w:r>
      <w:r w:rsidRPr="00174572">
        <w:tab/>
        <w:t>Приборы учета расположить в шкафах. Тип шкафов, а  также количество приборов в шкафах (количество шкафов) определить проектом.</w:t>
      </w:r>
    </w:p>
    <w:p w:rsidR="0060745B" w:rsidRPr="00174572" w:rsidRDefault="0060745B" w:rsidP="0060745B">
      <w:pPr>
        <w:jc w:val="both"/>
      </w:pPr>
      <w:r w:rsidRPr="00174572">
        <w:t>−</w:t>
      </w:r>
      <w:r w:rsidRPr="00174572">
        <w:tab/>
        <w:t>Трансформаторы тока и трансформаторы напряжения класса точности не ниже 0,5 должны иметь штамп гос. поверки давностью не более 12 мес.</w:t>
      </w:r>
    </w:p>
    <w:p w:rsidR="0060745B" w:rsidRPr="00174572" w:rsidRDefault="0060745B" w:rsidP="0060745B">
      <w:pPr>
        <w:jc w:val="both"/>
      </w:pPr>
      <w:r w:rsidRPr="00174572">
        <w:t>−</w:t>
      </w:r>
      <w:r w:rsidRPr="00174572">
        <w:tab/>
        <w:t>Проектные решения в части учета электроэнергии согласовать с управлением учета электроэнергии</w:t>
      </w:r>
    </w:p>
    <w:p w:rsidR="0060745B" w:rsidRPr="00174572" w:rsidRDefault="0060745B" w:rsidP="0060745B">
      <w:pPr>
        <w:jc w:val="both"/>
      </w:pPr>
      <w:r w:rsidRPr="00174572">
        <w:t xml:space="preserve">- В качестве каналов передачи данных запроектировать канал </w:t>
      </w:r>
      <w:r w:rsidRPr="00174572">
        <w:rPr>
          <w:lang w:val="en-US"/>
        </w:rPr>
        <w:t>GSM</w:t>
      </w:r>
      <w:r w:rsidRPr="00174572">
        <w:t xml:space="preserve"> </w:t>
      </w:r>
      <w:r w:rsidRPr="00174572">
        <w:rPr>
          <w:lang w:val="en-US"/>
        </w:rPr>
        <w:t>Data</w:t>
      </w:r>
      <w:r w:rsidRPr="00174572">
        <w:t xml:space="preserve">, c технической возможностью подключения к каналам связи стандарта </w:t>
      </w:r>
      <w:r w:rsidRPr="00174572">
        <w:rPr>
          <w:lang w:val="en-US"/>
        </w:rPr>
        <w:t>Ethernet</w:t>
      </w:r>
      <w:r w:rsidRPr="00174572">
        <w:t>.</w:t>
      </w:r>
    </w:p>
    <w:p w:rsidR="0060745B" w:rsidRPr="00174572" w:rsidRDefault="0060745B" w:rsidP="0060745B">
      <w:pPr>
        <w:jc w:val="both"/>
      </w:pPr>
      <w:r w:rsidRPr="00174572">
        <w:t>- Электропитание оборудования АСУЭ организовать от единого источника бесперебойного питания СДТУ.</w:t>
      </w:r>
    </w:p>
    <w:p w:rsidR="0060745B" w:rsidRPr="00174572" w:rsidRDefault="0060745B" w:rsidP="0060745B">
      <w:pPr>
        <w:jc w:val="both"/>
      </w:pPr>
      <w:r w:rsidRPr="00174572">
        <w:t xml:space="preserve">- Проектные решения в части автоматизации учета электроэнергии согласовать со службой эксплуатации </w:t>
      </w:r>
      <w:proofErr w:type="spellStart"/>
      <w:r w:rsidRPr="00174572">
        <w:t>СДТУиИТ</w:t>
      </w:r>
      <w:proofErr w:type="spellEnd"/>
      <w:r w:rsidRPr="00174572">
        <w:t xml:space="preserve"> </w:t>
      </w:r>
      <w:proofErr w:type="spellStart"/>
      <w:r w:rsidRPr="00174572">
        <w:t>УКиТАСУ</w:t>
      </w:r>
      <w:proofErr w:type="spellEnd"/>
      <w:r w:rsidRPr="00174572">
        <w:t>.</w:t>
      </w:r>
    </w:p>
    <w:p w:rsidR="00BC336C" w:rsidRPr="0060745B" w:rsidRDefault="00BC336C" w:rsidP="00BC336C">
      <w:pPr>
        <w:tabs>
          <w:tab w:val="left" w:pos="993"/>
        </w:tabs>
        <w:jc w:val="both"/>
      </w:pPr>
    </w:p>
    <w:p w:rsidR="0026480D" w:rsidRPr="00BC336C" w:rsidRDefault="00BC336C" w:rsidP="0060745B">
      <w:pPr>
        <w:rPr>
          <w:bCs/>
        </w:rPr>
      </w:pPr>
      <w:r>
        <w:rPr>
          <w:bCs/>
        </w:rPr>
        <w:t>3.</w:t>
      </w:r>
      <w:r w:rsidR="00AE7BEB">
        <w:rPr>
          <w:bCs/>
        </w:rPr>
        <w:t>4</w:t>
      </w:r>
      <w:r>
        <w:rPr>
          <w:bCs/>
        </w:rPr>
        <w:t xml:space="preserve">.   </w:t>
      </w:r>
      <w:r w:rsidR="0026480D" w:rsidRPr="00BC336C">
        <w:rPr>
          <w:b/>
          <w:bCs/>
        </w:rPr>
        <w:t>Основные нормативно-технические документы (НТД) и нормативно-правовые акты (НПА), определяющие требования к работе подрядной организации:</w:t>
      </w:r>
    </w:p>
    <w:p w:rsidR="0026480D" w:rsidRPr="004D53D9" w:rsidRDefault="0026480D" w:rsidP="004D53D9">
      <w:pPr>
        <w:pStyle w:val="ab"/>
        <w:widowControl w:val="0"/>
        <w:numPr>
          <w:ilvl w:val="0"/>
          <w:numId w:val="17"/>
        </w:numPr>
        <w:tabs>
          <w:tab w:val="left" w:pos="-1701"/>
        </w:tabs>
        <w:autoSpaceDE w:val="0"/>
        <w:autoSpaceDN w:val="0"/>
        <w:adjustRightInd w:val="0"/>
        <w:jc w:val="both"/>
        <w:rPr>
          <w:sz w:val="24"/>
          <w:szCs w:val="24"/>
        </w:rPr>
      </w:pPr>
      <w:r w:rsidRPr="004D53D9">
        <w:rPr>
          <w:iCs/>
          <w:sz w:val="24"/>
          <w:szCs w:val="24"/>
        </w:rPr>
        <w:t xml:space="preserve">Правила организации технического обслуживания и ремонта объектов электроэнергетики, </w:t>
      </w:r>
      <w:r w:rsidRPr="004D53D9">
        <w:rPr>
          <w:iCs/>
          <w:sz w:val="24"/>
          <w:szCs w:val="24"/>
        </w:rPr>
        <w:lastRenderedPageBreak/>
        <w:t>утвержденные приказом Минэнерго России от 25.10.2017 № 1013;</w:t>
      </w:r>
    </w:p>
    <w:p w:rsidR="0026480D" w:rsidRPr="009F275A"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Правила технической эксплуатации электрических станций и сетей Российской Федерации (СО 153-34.20.501-2003 (РД 34.20.501-95))</w:t>
      </w:r>
      <w:r w:rsidRPr="009F275A">
        <w:rPr>
          <w:iCs/>
          <w:sz w:val="24"/>
          <w:szCs w:val="24"/>
        </w:rPr>
        <w:t>;</w:t>
      </w:r>
    </w:p>
    <w:p w:rsidR="0026480D" w:rsidRPr="004D53D9"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 xml:space="preserve">Правила по охране труда при эксплуатации электроустановок (утв. Приказом Минтруда России от 24.07.2013 № 328н (в ред. </w:t>
      </w:r>
      <w:hyperlink r:id="rId10" w:history="1">
        <w:r w:rsidRPr="004D53D9">
          <w:rPr>
            <w:iCs/>
            <w:sz w:val="24"/>
            <w:szCs w:val="24"/>
          </w:rPr>
          <w:t>Приказа</w:t>
        </w:r>
      </w:hyperlink>
      <w:r w:rsidRPr="004D53D9">
        <w:rPr>
          <w:iCs/>
          <w:sz w:val="24"/>
          <w:szCs w:val="24"/>
        </w:rPr>
        <w:t xml:space="preserve"> Минтруда России от 19.02.2016 № 74н));</w:t>
      </w:r>
    </w:p>
    <w:p w:rsidR="0026480D" w:rsidRPr="004D53D9"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Правила устройства электроустановок (действующее издание);</w:t>
      </w:r>
    </w:p>
    <w:p w:rsidR="0026480D" w:rsidRPr="004D53D9"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26480D" w:rsidRPr="004D53D9" w:rsidRDefault="0026480D" w:rsidP="004D53D9">
      <w:pPr>
        <w:pStyle w:val="ab"/>
        <w:widowControl w:val="0"/>
        <w:numPr>
          <w:ilvl w:val="0"/>
          <w:numId w:val="17"/>
        </w:numPr>
        <w:tabs>
          <w:tab w:val="left" w:pos="-1701"/>
        </w:tabs>
        <w:autoSpaceDE w:val="0"/>
        <w:autoSpaceDN w:val="0"/>
        <w:adjustRightInd w:val="0"/>
        <w:jc w:val="both"/>
        <w:rPr>
          <w:iCs/>
          <w:sz w:val="24"/>
          <w:szCs w:val="24"/>
        </w:rPr>
      </w:pPr>
      <w:r w:rsidRPr="004D53D9">
        <w:rPr>
          <w:iCs/>
          <w:sz w:val="24"/>
          <w:szCs w:val="24"/>
        </w:rPr>
        <w:t>Правила пожарной безопасности в электросетевом комплексе ПАО «Россети» (СТО 34.01-27.1-001-2014);</w:t>
      </w:r>
    </w:p>
    <w:p w:rsidR="0055533E" w:rsidRDefault="0055533E" w:rsidP="004D53D9">
      <w:pPr>
        <w:pStyle w:val="ab"/>
        <w:widowControl w:val="0"/>
        <w:numPr>
          <w:ilvl w:val="0"/>
          <w:numId w:val="17"/>
        </w:numPr>
        <w:tabs>
          <w:tab w:val="left" w:pos="-1701"/>
        </w:tabs>
        <w:autoSpaceDE w:val="0"/>
        <w:autoSpaceDN w:val="0"/>
        <w:adjustRightInd w:val="0"/>
        <w:jc w:val="both"/>
        <w:rPr>
          <w:iCs/>
          <w:sz w:val="24"/>
          <w:szCs w:val="24"/>
        </w:rPr>
      </w:pPr>
      <w:r>
        <w:rPr>
          <w:sz w:val="24"/>
          <w:szCs w:val="24"/>
        </w:rPr>
        <w:t>Т</w:t>
      </w:r>
      <w:r w:rsidRPr="004D53D9">
        <w:rPr>
          <w:sz w:val="24"/>
          <w:szCs w:val="24"/>
        </w:rPr>
        <w:t>ребования действующего законодательства Российской Федерации</w:t>
      </w:r>
      <w:r>
        <w:rPr>
          <w:sz w:val="24"/>
          <w:szCs w:val="24"/>
        </w:rPr>
        <w:t>;</w:t>
      </w:r>
    </w:p>
    <w:p w:rsidR="0026480D" w:rsidRDefault="004D53D9" w:rsidP="004D53D9">
      <w:pPr>
        <w:pStyle w:val="ab"/>
        <w:widowControl w:val="0"/>
        <w:numPr>
          <w:ilvl w:val="0"/>
          <w:numId w:val="17"/>
        </w:numPr>
        <w:tabs>
          <w:tab w:val="left" w:pos="-1701"/>
        </w:tabs>
        <w:autoSpaceDE w:val="0"/>
        <w:autoSpaceDN w:val="0"/>
        <w:adjustRightInd w:val="0"/>
        <w:jc w:val="both"/>
        <w:rPr>
          <w:iCs/>
          <w:sz w:val="24"/>
          <w:szCs w:val="24"/>
        </w:rPr>
      </w:pPr>
      <w:r>
        <w:rPr>
          <w:iCs/>
          <w:sz w:val="24"/>
          <w:szCs w:val="24"/>
        </w:rPr>
        <w:t>И</w:t>
      </w:r>
      <w:r w:rsidR="0026480D" w:rsidRPr="004D53D9">
        <w:rPr>
          <w:iCs/>
          <w:sz w:val="24"/>
          <w:szCs w:val="24"/>
        </w:rPr>
        <w:t>ные нормативно-технические документы, соблюдение требований которых необходимо для безопасного проведения работ в соответствии с предметом конкурса.</w:t>
      </w:r>
    </w:p>
    <w:p w:rsidR="00BC336C" w:rsidRPr="00BC336C" w:rsidRDefault="00BC336C" w:rsidP="00BC336C">
      <w:pPr>
        <w:tabs>
          <w:tab w:val="left" w:pos="993"/>
        </w:tabs>
        <w:jc w:val="both"/>
        <w:rPr>
          <w:iCs/>
        </w:rPr>
      </w:pPr>
      <w:r w:rsidRPr="00BC336C">
        <w:rPr>
          <w:iCs/>
        </w:rPr>
        <w:t xml:space="preserve">     </w:t>
      </w:r>
    </w:p>
    <w:p w:rsidR="00ED7FB0" w:rsidRPr="009F275A" w:rsidRDefault="00ED7FB0" w:rsidP="009F275A">
      <w:pPr>
        <w:jc w:val="both"/>
        <w:rPr>
          <w:b/>
        </w:rPr>
      </w:pPr>
    </w:p>
    <w:p w:rsidR="00770038" w:rsidRPr="009F275A" w:rsidRDefault="00770038" w:rsidP="009F275A">
      <w:pPr>
        <w:pStyle w:val="ab"/>
        <w:numPr>
          <w:ilvl w:val="0"/>
          <w:numId w:val="9"/>
        </w:numPr>
        <w:tabs>
          <w:tab w:val="left" w:pos="426"/>
        </w:tabs>
        <w:ind w:left="0" w:firstLine="0"/>
        <w:jc w:val="center"/>
        <w:rPr>
          <w:b/>
          <w:bCs/>
          <w:sz w:val="24"/>
          <w:szCs w:val="24"/>
        </w:rPr>
      </w:pPr>
      <w:r w:rsidRPr="009F275A">
        <w:rPr>
          <w:b/>
          <w:sz w:val="24"/>
          <w:szCs w:val="24"/>
        </w:rPr>
        <w:t>Требования к Подрядчику</w:t>
      </w:r>
      <w:r w:rsidRPr="009F275A">
        <w:rPr>
          <w:b/>
          <w:bCs/>
          <w:sz w:val="24"/>
          <w:szCs w:val="24"/>
        </w:rPr>
        <w:t>.</w:t>
      </w:r>
    </w:p>
    <w:p w:rsidR="00A31F98" w:rsidRPr="009F275A" w:rsidRDefault="00CD402C" w:rsidP="009F275A">
      <w:pPr>
        <w:pStyle w:val="ab"/>
        <w:tabs>
          <w:tab w:val="left" w:pos="426"/>
        </w:tabs>
        <w:ind w:left="0"/>
        <w:jc w:val="both"/>
        <w:rPr>
          <w:sz w:val="24"/>
          <w:szCs w:val="24"/>
        </w:rPr>
      </w:pPr>
      <w:r w:rsidRPr="009F275A">
        <w:rPr>
          <w:b/>
          <w:bCs/>
          <w:sz w:val="24"/>
          <w:szCs w:val="24"/>
        </w:rPr>
        <w:tab/>
      </w:r>
      <w:r w:rsidR="00A31F98" w:rsidRPr="009F275A">
        <w:rPr>
          <w:sz w:val="24"/>
          <w:szCs w:val="24"/>
        </w:rPr>
        <w:t>Подрядчик должен иметь опыт выполнения аналогичных работ, материальную и производственную базу.</w:t>
      </w:r>
    </w:p>
    <w:p w:rsidR="00770038" w:rsidRPr="009F275A" w:rsidRDefault="00770038" w:rsidP="009F275A">
      <w:pPr>
        <w:jc w:val="both"/>
        <w:rPr>
          <w:b/>
        </w:rPr>
      </w:pPr>
    </w:p>
    <w:p w:rsidR="00B17989" w:rsidRPr="009F275A" w:rsidRDefault="00141DE6" w:rsidP="009F275A">
      <w:pPr>
        <w:pStyle w:val="ab"/>
        <w:numPr>
          <w:ilvl w:val="0"/>
          <w:numId w:val="9"/>
        </w:numPr>
        <w:tabs>
          <w:tab w:val="left" w:pos="426"/>
        </w:tabs>
        <w:ind w:left="0" w:firstLine="0"/>
        <w:jc w:val="center"/>
        <w:rPr>
          <w:b/>
          <w:bCs/>
          <w:sz w:val="24"/>
          <w:szCs w:val="24"/>
        </w:rPr>
      </w:pPr>
      <w:r w:rsidRPr="009F275A">
        <w:rPr>
          <w:b/>
          <w:sz w:val="24"/>
          <w:szCs w:val="24"/>
        </w:rPr>
        <w:t>Требования к выполнению работ</w:t>
      </w:r>
      <w:r w:rsidR="00B17989" w:rsidRPr="009F275A">
        <w:rPr>
          <w:b/>
          <w:bCs/>
          <w:sz w:val="24"/>
          <w:szCs w:val="24"/>
        </w:rPr>
        <w:t>.</w:t>
      </w:r>
    </w:p>
    <w:p w:rsidR="005F159F" w:rsidRPr="005F159F" w:rsidRDefault="005F159F" w:rsidP="005F159F">
      <w:pPr>
        <w:pStyle w:val="ab"/>
        <w:numPr>
          <w:ilvl w:val="0"/>
          <w:numId w:val="16"/>
        </w:numPr>
        <w:rPr>
          <w:bCs/>
          <w:vanish/>
          <w:sz w:val="24"/>
          <w:szCs w:val="24"/>
        </w:rPr>
      </w:pPr>
    </w:p>
    <w:p w:rsidR="005F159F" w:rsidRPr="005F159F" w:rsidRDefault="005F159F" w:rsidP="005F159F">
      <w:pPr>
        <w:pStyle w:val="ab"/>
        <w:numPr>
          <w:ilvl w:val="0"/>
          <w:numId w:val="16"/>
        </w:numPr>
        <w:rPr>
          <w:bCs/>
          <w:vanish/>
          <w:sz w:val="24"/>
          <w:szCs w:val="24"/>
        </w:rPr>
      </w:pPr>
    </w:p>
    <w:p w:rsidR="00906DCE" w:rsidRPr="005F159F" w:rsidRDefault="00906DCE" w:rsidP="005F159F">
      <w:pPr>
        <w:pStyle w:val="ab"/>
        <w:numPr>
          <w:ilvl w:val="1"/>
          <w:numId w:val="16"/>
        </w:numPr>
        <w:ind w:left="0" w:firstLine="0"/>
        <w:rPr>
          <w:bCs/>
          <w:sz w:val="24"/>
          <w:szCs w:val="24"/>
        </w:rPr>
      </w:pPr>
      <w:r w:rsidRPr="005F159F">
        <w:rPr>
          <w:bCs/>
          <w:sz w:val="24"/>
          <w:szCs w:val="24"/>
        </w:rPr>
        <w:t>Работы выполняются в соответствие с требованиями НТД (п. 3.</w:t>
      </w:r>
      <w:r w:rsidR="00AE7BEB">
        <w:rPr>
          <w:bCs/>
          <w:sz w:val="24"/>
          <w:szCs w:val="24"/>
        </w:rPr>
        <w:t>4</w:t>
      </w:r>
      <w:r w:rsidRPr="005F159F">
        <w:rPr>
          <w:bCs/>
          <w:sz w:val="24"/>
          <w:szCs w:val="24"/>
        </w:rPr>
        <w:t xml:space="preserve"> ТЗ), </w:t>
      </w:r>
      <w:r w:rsidR="009E71E7" w:rsidRPr="005F159F">
        <w:rPr>
          <w:bCs/>
          <w:sz w:val="24"/>
          <w:szCs w:val="24"/>
        </w:rPr>
        <w:t>в соответствии со сметным расчётом разработанным Подрядчиком и согласованным Заказчиком</w:t>
      </w:r>
      <w:r w:rsidRPr="005F159F">
        <w:rPr>
          <w:bCs/>
          <w:sz w:val="24"/>
          <w:szCs w:val="24"/>
        </w:rPr>
        <w:t>,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906DCE" w:rsidRPr="005F159F" w:rsidRDefault="00906DCE" w:rsidP="005F159F">
      <w:pPr>
        <w:pStyle w:val="ab"/>
        <w:numPr>
          <w:ilvl w:val="1"/>
          <w:numId w:val="16"/>
        </w:numPr>
        <w:ind w:left="0" w:firstLine="0"/>
        <w:rPr>
          <w:bCs/>
          <w:sz w:val="24"/>
          <w:szCs w:val="24"/>
        </w:rPr>
      </w:pPr>
      <w:r w:rsidRPr="005F159F">
        <w:rPr>
          <w:bCs/>
          <w:sz w:val="24"/>
          <w:szCs w:val="24"/>
        </w:rPr>
        <w:t>До начала работ Подрядчик совместно с Заказчиком проводит уточнение объёмов работ</w:t>
      </w:r>
      <w:r w:rsidR="009E71E7" w:rsidRPr="005F159F">
        <w:rPr>
          <w:bCs/>
          <w:sz w:val="24"/>
          <w:szCs w:val="24"/>
        </w:rPr>
        <w:t>,</w:t>
      </w:r>
      <w:r w:rsidRPr="005F159F">
        <w:rPr>
          <w:bCs/>
          <w:sz w:val="24"/>
          <w:szCs w:val="24"/>
        </w:rPr>
        <w:t xml:space="preserve"> предстоящих к выполнению, при этом допускается корректировка</w:t>
      </w:r>
      <w:r w:rsidR="00D76088" w:rsidRPr="005F159F">
        <w:rPr>
          <w:bCs/>
          <w:sz w:val="24"/>
          <w:szCs w:val="24"/>
        </w:rPr>
        <w:t xml:space="preserve"> объектов и</w:t>
      </w:r>
      <w:r w:rsidRPr="005F159F">
        <w:rPr>
          <w:bCs/>
          <w:sz w:val="24"/>
          <w:szCs w:val="24"/>
        </w:rPr>
        <w:t xml:space="preserve"> объёмов работ в рамках стоимости заключенного договора.</w:t>
      </w:r>
    </w:p>
    <w:p w:rsidR="00906DCE" w:rsidRPr="005F159F" w:rsidRDefault="00906DCE" w:rsidP="005F159F">
      <w:pPr>
        <w:pStyle w:val="ab"/>
        <w:numPr>
          <w:ilvl w:val="1"/>
          <w:numId w:val="16"/>
        </w:numPr>
        <w:ind w:left="0" w:firstLine="0"/>
        <w:rPr>
          <w:bCs/>
          <w:sz w:val="24"/>
          <w:szCs w:val="24"/>
        </w:rPr>
      </w:pPr>
      <w:r w:rsidRPr="005F159F">
        <w:rPr>
          <w:bCs/>
          <w:sz w:val="24"/>
          <w:szCs w:val="24"/>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906DCE" w:rsidRPr="005F159F" w:rsidRDefault="00906DCE" w:rsidP="005F159F">
      <w:pPr>
        <w:pStyle w:val="ab"/>
        <w:numPr>
          <w:ilvl w:val="1"/>
          <w:numId w:val="16"/>
        </w:numPr>
        <w:ind w:left="0" w:firstLine="0"/>
        <w:rPr>
          <w:bCs/>
          <w:sz w:val="24"/>
          <w:szCs w:val="24"/>
        </w:rPr>
      </w:pPr>
      <w:r w:rsidRPr="005F159F">
        <w:rPr>
          <w:bCs/>
          <w:sz w:val="24"/>
          <w:szCs w:val="24"/>
        </w:rPr>
        <w:t>В объем выполняемых работ входит:</w:t>
      </w:r>
    </w:p>
    <w:p w:rsidR="00906DCE" w:rsidRPr="005F159F" w:rsidRDefault="00906DCE" w:rsidP="005F159F">
      <w:pPr>
        <w:pStyle w:val="ab"/>
        <w:widowControl w:val="0"/>
        <w:numPr>
          <w:ilvl w:val="0"/>
          <w:numId w:val="17"/>
        </w:numPr>
        <w:tabs>
          <w:tab w:val="left" w:pos="-1701"/>
        </w:tabs>
        <w:autoSpaceDE w:val="0"/>
        <w:autoSpaceDN w:val="0"/>
        <w:adjustRightInd w:val="0"/>
        <w:jc w:val="both"/>
        <w:rPr>
          <w:sz w:val="24"/>
          <w:szCs w:val="24"/>
        </w:rPr>
      </w:pPr>
      <w:r w:rsidRPr="009F275A">
        <w:rPr>
          <w:sz w:val="24"/>
          <w:szCs w:val="24"/>
        </w:rPr>
        <w:t>доставка на место производства работ, оборудования, материалов, техники, инструментов и персонала;</w:t>
      </w:r>
    </w:p>
    <w:p w:rsidR="00906DCE" w:rsidRPr="005F159F" w:rsidRDefault="00906DCE" w:rsidP="005F159F">
      <w:pPr>
        <w:pStyle w:val="ab"/>
        <w:widowControl w:val="0"/>
        <w:numPr>
          <w:ilvl w:val="0"/>
          <w:numId w:val="17"/>
        </w:numPr>
        <w:tabs>
          <w:tab w:val="left" w:pos="-1701"/>
        </w:tabs>
        <w:autoSpaceDE w:val="0"/>
        <w:autoSpaceDN w:val="0"/>
        <w:adjustRightInd w:val="0"/>
        <w:jc w:val="both"/>
        <w:rPr>
          <w:sz w:val="24"/>
          <w:szCs w:val="24"/>
        </w:rPr>
      </w:pPr>
      <w:r w:rsidRPr="009F275A">
        <w:rPr>
          <w:sz w:val="24"/>
          <w:szCs w:val="24"/>
        </w:rPr>
        <w:t>погрузо-разгрузочные работы;</w:t>
      </w:r>
    </w:p>
    <w:p w:rsidR="00906DCE" w:rsidRPr="009F275A" w:rsidRDefault="00906DCE" w:rsidP="005F159F">
      <w:pPr>
        <w:pStyle w:val="ab"/>
        <w:widowControl w:val="0"/>
        <w:numPr>
          <w:ilvl w:val="0"/>
          <w:numId w:val="17"/>
        </w:numPr>
        <w:tabs>
          <w:tab w:val="left" w:pos="-1701"/>
        </w:tabs>
        <w:autoSpaceDE w:val="0"/>
        <w:autoSpaceDN w:val="0"/>
        <w:adjustRightInd w:val="0"/>
        <w:jc w:val="both"/>
        <w:rPr>
          <w:sz w:val="24"/>
          <w:szCs w:val="24"/>
        </w:rPr>
      </w:pPr>
      <w:r w:rsidRPr="009F275A">
        <w:rPr>
          <w:sz w:val="24"/>
          <w:szCs w:val="24"/>
        </w:rPr>
        <w:t>обеспечение сохранности новых и демонтированных материалов и оборудования до завершения работ;</w:t>
      </w:r>
    </w:p>
    <w:p w:rsidR="00906DCE" w:rsidRPr="005F159F" w:rsidRDefault="00906DCE" w:rsidP="005F159F">
      <w:pPr>
        <w:pStyle w:val="ab"/>
        <w:widowControl w:val="0"/>
        <w:numPr>
          <w:ilvl w:val="0"/>
          <w:numId w:val="17"/>
        </w:numPr>
        <w:tabs>
          <w:tab w:val="left" w:pos="-1701"/>
        </w:tabs>
        <w:autoSpaceDE w:val="0"/>
        <w:autoSpaceDN w:val="0"/>
        <w:adjustRightInd w:val="0"/>
        <w:jc w:val="both"/>
        <w:rPr>
          <w:sz w:val="24"/>
          <w:szCs w:val="24"/>
        </w:rPr>
      </w:pPr>
      <w:r w:rsidRPr="009F275A">
        <w:rPr>
          <w:sz w:val="24"/>
          <w:szCs w:val="24"/>
        </w:rPr>
        <w:t>наведение эксплуатационного порядка и вывоз использованных материалов и оборудования после завершения работ.</w:t>
      </w:r>
    </w:p>
    <w:p w:rsidR="00906DCE" w:rsidRPr="005F159F" w:rsidRDefault="00906DCE" w:rsidP="005F159F">
      <w:pPr>
        <w:pStyle w:val="ab"/>
        <w:numPr>
          <w:ilvl w:val="1"/>
          <w:numId w:val="16"/>
        </w:numPr>
        <w:ind w:left="0" w:firstLine="0"/>
        <w:rPr>
          <w:bCs/>
          <w:sz w:val="24"/>
          <w:szCs w:val="24"/>
        </w:rPr>
      </w:pPr>
      <w:r w:rsidRPr="005F159F">
        <w:rPr>
          <w:bCs/>
          <w:sz w:val="24"/>
          <w:szCs w:val="24"/>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906DCE" w:rsidRPr="005F159F" w:rsidRDefault="00906DCE" w:rsidP="005F159F">
      <w:pPr>
        <w:pStyle w:val="ab"/>
        <w:numPr>
          <w:ilvl w:val="1"/>
          <w:numId w:val="16"/>
        </w:numPr>
        <w:ind w:left="0" w:firstLine="0"/>
        <w:rPr>
          <w:bCs/>
          <w:sz w:val="24"/>
          <w:szCs w:val="24"/>
        </w:rPr>
      </w:pPr>
      <w:r w:rsidRPr="005F159F">
        <w:rPr>
          <w:bCs/>
          <w:sz w:val="24"/>
          <w:szCs w:val="24"/>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906DCE" w:rsidRPr="005F159F" w:rsidRDefault="00906DCE" w:rsidP="005F159F">
      <w:pPr>
        <w:pStyle w:val="ab"/>
        <w:numPr>
          <w:ilvl w:val="1"/>
          <w:numId w:val="16"/>
        </w:numPr>
        <w:ind w:left="0" w:firstLine="0"/>
        <w:rPr>
          <w:bCs/>
          <w:sz w:val="24"/>
          <w:szCs w:val="24"/>
        </w:rPr>
      </w:pPr>
      <w:r w:rsidRPr="005F159F">
        <w:rPr>
          <w:bCs/>
          <w:sz w:val="24"/>
          <w:szCs w:val="24"/>
        </w:rPr>
        <w:t xml:space="preserve">Номенклатура применяемого оборудования и материалов должна соответствовать </w:t>
      </w:r>
      <w:r w:rsidR="009E71E7" w:rsidRPr="005F159F">
        <w:rPr>
          <w:bCs/>
          <w:sz w:val="24"/>
          <w:szCs w:val="24"/>
        </w:rPr>
        <w:t>Положению ПАО «Россети» «О единой технической политике в электросетевом комплексе</w:t>
      </w:r>
      <w:r w:rsidRPr="005F159F">
        <w:rPr>
          <w:bCs/>
          <w:sz w:val="24"/>
          <w:szCs w:val="24"/>
        </w:rPr>
        <w:t xml:space="preserve">» и согласовывается с </w:t>
      </w:r>
      <w:r w:rsidRPr="005F159F">
        <w:rPr>
          <w:bCs/>
          <w:sz w:val="24"/>
          <w:szCs w:val="24"/>
        </w:rPr>
        <w:lastRenderedPageBreak/>
        <w:t>Заказчиком и определяется в соответствии с дефектными актами (ведомостями объёмов работ), предоставленными Заказчиком.</w:t>
      </w:r>
    </w:p>
    <w:p w:rsidR="001860DE" w:rsidRPr="005F159F" w:rsidRDefault="00906DCE" w:rsidP="005F159F">
      <w:pPr>
        <w:pStyle w:val="ab"/>
        <w:numPr>
          <w:ilvl w:val="1"/>
          <w:numId w:val="16"/>
        </w:numPr>
        <w:ind w:left="0" w:firstLine="0"/>
        <w:rPr>
          <w:bCs/>
          <w:sz w:val="24"/>
          <w:szCs w:val="24"/>
        </w:rPr>
      </w:pPr>
      <w:r w:rsidRPr="005F159F">
        <w:rPr>
          <w:bCs/>
          <w:sz w:val="24"/>
          <w:szCs w:val="24"/>
        </w:rPr>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w:t>
      </w:r>
      <w:r w:rsidR="009E71E7" w:rsidRPr="005F159F">
        <w:rPr>
          <w:bCs/>
          <w:sz w:val="24"/>
          <w:szCs w:val="24"/>
        </w:rPr>
        <w:t xml:space="preserve">), нормативно-технической документации ПАО «Россети» </w:t>
      </w:r>
      <w:r w:rsidRPr="005F159F">
        <w:rPr>
          <w:bCs/>
          <w:sz w:val="24"/>
          <w:szCs w:val="24"/>
        </w:rPr>
        <w:t>и ГОСТ</w:t>
      </w:r>
      <w:r w:rsidR="004754C6" w:rsidRPr="005F159F">
        <w:rPr>
          <w:bCs/>
          <w:sz w:val="24"/>
          <w:szCs w:val="24"/>
        </w:rPr>
        <w:t xml:space="preserve">. </w:t>
      </w:r>
    </w:p>
    <w:p w:rsidR="00906DCE" w:rsidRPr="005F159F" w:rsidRDefault="00906DCE" w:rsidP="005F159F">
      <w:pPr>
        <w:pStyle w:val="ab"/>
        <w:numPr>
          <w:ilvl w:val="1"/>
          <w:numId w:val="16"/>
        </w:numPr>
        <w:ind w:left="0" w:firstLine="0"/>
        <w:rPr>
          <w:bCs/>
          <w:sz w:val="24"/>
          <w:szCs w:val="24"/>
        </w:rPr>
      </w:pPr>
      <w:r w:rsidRPr="005F159F">
        <w:rPr>
          <w:bCs/>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906DCE" w:rsidRPr="005F159F" w:rsidRDefault="00906DCE" w:rsidP="005F159F">
      <w:pPr>
        <w:pStyle w:val="ab"/>
        <w:numPr>
          <w:ilvl w:val="1"/>
          <w:numId w:val="16"/>
        </w:numPr>
        <w:ind w:left="0" w:firstLine="0"/>
        <w:rPr>
          <w:bCs/>
          <w:sz w:val="24"/>
          <w:szCs w:val="24"/>
        </w:rPr>
      </w:pPr>
      <w:r w:rsidRPr="005F159F">
        <w:rPr>
          <w:bCs/>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906DCE" w:rsidRPr="005F159F" w:rsidRDefault="00906DCE" w:rsidP="005F159F">
      <w:pPr>
        <w:pStyle w:val="ab"/>
        <w:numPr>
          <w:ilvl w:val="1"/>
          <w:numId w:val="16"/>
        </w:numPr>
        <w:ind w:left="0" w:firstLine="0"/>
        <w:rPr>
          <w:bCs/>
          <w:sz w:val="24"/>
          <w:szCs w:val="24"/>
        </w:rPr>
      </w:pPr>
      <w:r w:rsidRPr="005F159F">
        <w:rPr>
          <w:bCs/>
          <w:sz w:val="24"/>
          <w:szCs w:val="24"/>
        </w:rPr>
        <w:t>При демонтаже деталей и узлов Подрядчик обязан обеспечить их сохранность и передачу Заказчику в надлежащем состоянии.</w:t>
      </w:r>
    </w:p>
    <w:p w:rsidR="00906DCE" w:rsidRPr="005F159F" w:rsidRDefault="00906DCE" w:rsidP="005F159F">
      <w:pPr>
        <w:pStyle w:val="ab"/>
        <w:numPr>
          <w:ilvl w:val="1"/>
          <w:numId w:val="16"/>
        </w:numPr>
        <w:ind w:left="0" w:firstLine="0"/>
        <w:rPr>
          <w:bCs/>
          <w:sz w:val="24"/>
          <w:szCs w:val="24"/>
        </w:rPr>
      </w:pPr>
      <w:r w:rsidRPr="005F159F">
        <w:rPr>
          <w:bCs/>
          <w:sz w:val="24"/>
          <w:szCs w:val="24"/>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906DCE" w:rsidRPr="005F159F" w:rsidRDefault="00906DCE" w:rsidP="005F159F">
      <w:pPr>
        <w:pStyle w:val="ab"/>
        <w:numPr>
          <w:ilvl w:val="1"/>
          <w:numId w:val="16"/>
        </w:numPr>
        <w:ind w:left="0" w:firstLine="0"/>
        <w:rPr>
          <w:bCs/>
          <w:sz w:val="24"/>
          <w:szCs w:val="24"/>
        </w:rPr>
      </w:pPr>
      <w:r w:rsidRPr="005F159F">
        <w:rPr>
          <w:bCs/>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906DCE" w:rsidRPr="005F159F" w:rsidRDefault="00906DCE" w:rsidP="005F159F">
      <w:pPr>
        <w:pStyle w:val="ab"/>
        <w:numPr>
          <w:ilvl w:val="1"/>
          <w:numId w:val="16"/>
        </w:numPr>
        <w:ind w:left="0" w:firstLine="0"/>
        <w:rPr>
          <w:bCs/>
          <w:sz w:val="24"/>
          <w:szCs w:val="24"/>
        </w:rPr>
      </w:pPr>
      <w:r w:rsidRPr="005F159F">
        <w:rPr>
          <w:bCs/>
          <w:sz w:val="24"/>
          <w:szCs w:val="24"/>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906DCE" w:rsidRPr="005F159F" w:rsidRDefault="00906DCE" w:rsidP="005F159F">
      <w:pPr>
        <w:pStyle w:val="ab"/>
        <w:numPr>
          <w:ilvl w:val="1"/>
          <w:numId w:val="16"/>
        </w:numPr>
        <w:ind w:left="0" w:firstLine="0"/>
        <w:rPr>
          <w:bCs/>
          <w:sz w:val="24"/>
          <w:szCs w:val="24"/>
        </w:rPr>
      </w:pPr>
      <w:r w:rsidRPr="005F159F">
        <w:rPr>
          <w:bCs/>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1A48E1" w:rsidRPr="005F159F" w:rsidRDefault="001A48E1" w:rsidP="005F159F">
      <w:pPr>
        <w:pStyle w:val="ab"/>
        <w:numPr>
          <w:ilvl w:val="1"/>
          <w:numId w:val="16"/>
        </w:numPr>
        <w:ind w:left="0" w:firstLine="0"/>
        <w:rPr>
          <w:bCs/>
          <w:sz w:val="24"/>
          <w:szCs w:val="24"/>
        </w:rPr>
      </w:pPr>
      <w:r w:rsidRPr="005F159F">
        <w:rPr>
          <w:bCs/>
          <w:sz w:val="24"/>
          <w:szCs w:val="24"/>
        </w:rPr>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 </w:t>
      </w:r>
    </w:p>
    <w:p w:rsidR="00906DCE" w:rsidRPr="009F275A" w:rsidRDefault="001A48E1" w:rsidP="009F275A">
      <w:pPr>
        <w:jc w:val="both"/>
      </w:pPr>
      <w:r w:rsidRPr="009F275A">
        <w:tab/>
      </w:r>
      <w:r w:rsidRPr="009F275A">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906DCE" w:rsidRPr="009F275A">
        <w:t>.</w:t>
      </w:r>
    </w:p>
    <w:p w:rsidR="00906DCE" w:rsidRPr="00F86523" w:rsidRDefault="00906DCE" w:rsidP="00F86523">
      <w:pPr>
        <w:pStyle w:val="ab"/>
        <w:numPr>
          <w:ilvl w:val="1"/>
          <w:numId w:val="16"/>
        </w:numPr>
        <w:ind w:left="0" w:firstLine="0"/>
        <w:rPr>
          <w:bCs/>
          <w:sz w:val="24"/>
          <w:szCs w:val="24"/>
        </w:rPr>
      </w:pPr>
      <w:r w:rsidRPr="00F86523">
        <w:rPr>
          <w:bCs/>
          <w:sz w:val="24"/>
          <w:szCs w:val="24"/>
        </w:rPr>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906DCE" w:rsidRPr="00F86523" w:rsidRDefault="00906DCE" w:rsidP="00F86523">
      <w:pPr>
        <w:pStyle w:val="ab"/>
        <w:numPr>
          <w:ilvl w:val="1"/>
          <w:numId w:val="16"/>
        </w:numPr>
        <w:ind w:left="0" w:firstLine="0"/>
        <w:rPr>
          <w:bCs/>
          <w:sz w:val="24"/>
          <w:szCs w:val="24"/>
        </w:rPr>
      </w:pPr>
      <w:r w:rsidRPr="00F86523">
        <w:rPr>
          <w:bCs/>
          <w:sz w:val="24"/>
          <w:szCs w:val="24"/>
        </w:rPr>
        <w:t xml:space="preserve">Допуск Подрядчика к выполнению работ, осуществляется в соответствии с </w:t>
      </w:r>
      <w:r w:rsidR="009E71E7" w:rsidRPr="00F86523">
        <w:rPr>
          <w:bCs/>
          <w:sz w:val="24"/>
          <w:szCs w:val="24"/>
        </w:rPr>
        <w:t xml:space="preserve">«Правилами по охране труда при эксплуатации электроустановок (утв. Приказом Минтруда России от 24.07.2013 № 328н (в ред. </w:t>
      </w:r>
      <w:hyperlink r:id="rId11" w:history="1">
        <w:r w:rsidR="009E71E7" w:rsidRPr="00F86523">
          <w:rPr>
            <w:bCs/>
            <w:sz w:val="24"/>
            <w:szCs w:val="24"/>
          </w:rPr>
          <w:t>Приказа</w:t>
        </w:r>
      </w:hyperlink>
      <w:r w:rsidR="00057C24">
        <w:rPr>
          <w:bCs/>
          <w:sz w:val="24"/>
          <w:szCs w:val="24"/>
        </w:rPr>
        <w:t xml:space="preserve"> Минтруда России от 29.04.2022</w:t>
      </w:r>
      <w:r w:rsidR="009E71E7" w:rsidRPr="00F86523">
        <w:rPr>
          <w:bCs/>
          <w:sz w:val="24"/>
          <w:szCs w:val="24"/>
        </w:rPr>
        <w:t xml:space="preserve"> № </w:t>
      </w:r>
      <w:r w:rsidR="00057C24">
        <w:rPr>
          <w:bCs/>
          <w:sz w:val="24"/>
          <w:szCs w:val="24"/>
        </w:rPr>
        <w:t>279</w:t>
      </w:r>
      <w:r w:rsidR="009E71E7" w:rsidRPr="00F86523">
        <w:rPr>
          <w:bCs/>
          <w:sz w:val="24"/>
          <w:szCs w:val="24"/>
        </w:rPr>
        <w:t>н))»</w:t>
      </w:r>
      <w:r w:rsidRPr="00F86523">
        <w:rPr>
          <w:bCs/>
          <w:sz w:val="24"/>
          <w:szCs w:val="24"/>
        </w:rPr>
        <w:t>, с осуществлением необходимых оперативных переключений с выполнением организационных и технических мероприятий.</w:t>
      </w:r>
    </w:p>
    <w:p w:rsidR="0084143B" w:rsidRPr="00F86523" w:rsidRDefault="00906DCE" w:rsidP="00F86523">
      <w:pPr>
        <w:pStyle w:val="ab"/>
        <w:numPr>
          <w:ilvl w:val="1"/>
          <w:numId w:val="16"/>
        </w:numPr>
        <w:ind w:left="0" w:firstLine="0"/>
        <w:rPr>
          <w:bCs/>
          <w:sz w:val="24"/>
          <w:szCs w:val="24"/>
        </w:rPr>
      </w:pPr>
      <w:r w:rsidRPr="00F86523">
        <w:rPr>
          <w:bCs/>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84143B" w:rsidRPr="00F86523">
        <w:rPr>
          <w:bCs/>
          <w:sz w:val="24"/>
          <w:szCs w:val="24"/>
        </w:rPr>
        <w:t>.</w:t>
      </w:r>
    </w:p>
    <w:p w:rsidR="00D76088" w:rsidRDefault="00356375" w:rsidP="009F275A">
      <w:pPr>
        <w:pStyle w:val="ab"/>
        <w:tabs>
          <w:tab w:val="left" w:pos="0"/>
        </w:tabs>
        <w:ind w:left="0"/>
        <w:jc w:val="both"/>
        <w:rPr>
          <w:sz w:val="24"/>
          <w:szCs w:val="24"/>
        </w:rPr>
      </w:pPr>
      <w:r w:rsidRPr="009F275A">
        <w:rPr>
          <w:sz w:val="24"/>
          <w:szCs w:val="24"/>
        </w:rPr>
        <w:t xml:space="preserve"> </w:t>
      </w:r>
      <w:r w:rsidR="00E24519" w:rsidRPr="009F275A">
        <w:rPr>
          <w:sz w:val="24"/>
          <w:szCs w:val="24"/>
        </w:rPr>
        <w:tab/>
      </w:r>
    </w:p>
    <w:p w:rsidR="00AF1E51" w:rsidRPr="009F275A" w:rsidRDefault="00AF1E51" w:rsidP="009F275A">
      <w:pPr>
        <w:pStyle w:val="ab"/>
        <w:tabs>
          <w:tab w:val="left" w:pos="0"/>
        </w:tabs>
        <w:ind w:left="0"/>
        <w:jc w:val="both"/>
        <w:rPr>
          <w:sz w:val="24"/>
          <w:szCs w:val="24"/>
        </w:rPr>
      </w:pPr>
    </w:p>
    <w:p w:rsidR="00B17989" w:rsidRPr="009F275A" w:rsidRDefault="00E24519" w:rsidP="009F275A">
      <w:pPr>
        <w:pStyle w:val="ab"/>
        <w:numPr>
          <w:ilvl w:val="0"/>
          <w:numId w:val="9"/>
        </w:numPr>
        <w:tabs>
          <w:tab w:val="left" w:pos="426"/>
        </w:tabs>
        <w:ind w:left="0" w:firstLine="0"/>
        <w:jc w:val="center"/>
        <w:rPr>
          <w:b/>
          <w:bCs/>
          <w:sz w:val="24"/>
          <w:szCs w:val="24"/>
        </w:rPr>
      </w:pPr>
      <w:r w:rsidRPr="009F275A">
        <w:rPr>
          <w:b/>
          <w:bCs/>
          <w:sz w:val="24"/>
          <w:szCs w:val="24"/>
        </w:rPr>
        <w:t>Правила контроля и приемки работ</w:t>
      </w:r>
      <w:r w:rsidR="00B17989" w:rsidRPr="009F275A">
        <w:rPr>
          <w:b/>
          <w:bCs/>
          <w:sz w:val="24"/>
          <w:szCs w:val="24"/>
        </w:rPr>
        <w:t>.</w:t>
      </w:r>
    </w:p>
    <w:p w:rsidR="00C24B13" w:rsidRPr="00C24B13" w:rsidRDefault="00C24B13" w:rsidP="00C24B13">
      <w:pPr>
        <w:pStyle w:val="ab"/>
        <w:numPr>
          <w:ilvl w:val="0"/>
          <w:numId w:val="16"/>
        </w:numPr>
        <w:rPr>
          <w:bCs/>
          <w:vanish/>
          <w:sz w:val="24"/>
          <w:szCs w:val="24"/>
        </w:rPr>
      </w:pPr>
    </w:p>
    <w:p w:rsidR="00906DCE" w:rsidRPr="00C24B13" w:rsidRDefault="00906DCE" w:rsidP="00C24B13">
      <w:pPr>
        <w:pStyle w:val="ab"/>
        <w:numPr>
          <w:ilvl w:val="1"/>
          <w:numId w:val="16"/>
        </w:numPr>
        <w:ind w:left="0" w:firstLine="0"/>
        <w:rPr>
          <w:bCs/>
          <w:sz w:val="24"/>
          <w:szCs w:val="24"/>
        </w:rPr>
      </w:pPr>
      <w:r w:rsidRPr="00C24B13">
        <w:rPr>
          <w:bCs/>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w:t>
      </w:r>
      <w:r w:rsidRPr="00C24B13">
        <w:rPr>
          <w:bCs/>
          <w:sz w:val="24"/>
          <w:szCs w:val="24"/>
        </w:rPr>
        <w:lastRenderedPageBreak/>
        <w:t>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906DCE" w:rsidRPr="00C24B13" w:rsidRDefault="00906DCE" w:rsidP="00C24B13">
      <w:pPr>
        <w:pStyle w:val="ab"/>
        <w:numPr>
          <w:ilvl w:val="1"/>
          <w:numId w:val="16"/>
        </w:numPr>
        <w:ind w:left="0" w:firstLine="0"/>
        <w:rPr>
          <w:bCs/>
          <w:sz w:val="24"/>
          <w:szCs w:val="24"/>
        </w:rPr>
      </w:pPr>
      <w:r w:rsidRPr="00C24B13">
        <w:rPr>
          <w:bCs/>
          <w:sz w:val="24"/>
          <w:szCs w:val="24"/>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906DCE" w:rsidRPr="00C24B13" w:rsidRDefault="00906DCE" w:rsidP="00C24B13">
      <w:pPr>
        <w:pStyle w:val="ab"/>
        <w:numPr>
          <w:ilvl w:val="1"/>
          <w:numId w:val="16"/>
        </w:numPr>
        <w:ind w:left="0" w:firstLine="0"/>
        <w:rPr>
          <w:bCs/>
          <w:sz w:val="24"/>
          <w:szCs w:val="24"/>
        </w:rPr>
      </w:pPr>
      <w:r w:rsidRPr="00C24B13">
        <w:rPr>
          <w:bCs/>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906DCE" w:rsidRPr="00C24B13" w:rsidRDefault="00906DCE" w:rsidP="00C24B13">
      <w:pPr>
        <w:pStyle w:val="ab"/>
        <w:numPr>
          <w:ilvl w:val="1"/>
          <w:numId w:val="16"/>
        </w:numPr>
        <w:ind w:left="0" w:firstLine="0"/>
        <w:rPr>
          <w:bCs/>
          <w:sz w:val="24"/>
          <w:szCs w:val="24"/>
        </w:rPr>
      </w:pPr>
      <w:r w:rsidRPr="00C24B13">
        <w:rPr>
          <w:bCs/>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906DCE" w:rsidRPr="00C24B13" w:rsidRDefault="00906DCE" w:rsidP="00C24B13">
      <w:pPr>
        <w:pStyle w:val="ab"/>
        <w:numPr>
          <w:ilvl w:val="1"/>
          <w:numId w:val="16"/>
        </w:numPr>
        <w:ind w:left="0" w:firstLine="0"/>
        <w:rPr>
          <w:bCs/>
          <w:sz w:val="24"/>
          <w:szCs w:val="24"/>
        </w:rPr>
      </w:pPr>
      <w:r w:rsidRPr="00C24B13">
        <w:rPr>
          <w:bCs/>
          <w:sz w:val="24"/>
          <w:szCs w:val="24"/>
        </w:rPr>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906DCE" w:rsidRPr="00C24B13" w:rsidRDefault="00906DCE" w:rsidP="00C24B13">
      <w:pPr>
        <w:pStyle w:val="ab"/>
        <w:numPr>
          <w:ilvl w:val="1"/>
          <w:numId w:val="16"/>
        </w:numPr>
        <w:ind w:left="0" w:firstLine="0"/>
        <w:rPr>
          <w:bCs/>
          <w:sz w:val="24"/>
          <w:szCs w:val="24"/>
        </w:rPr>
      </w:pPr>
      <w:r w:rsidRPr="00C24B13">
        <w:rPr>
          <w:bCs/>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906DCE" w:rsidRPr="00C24B13" w:rsidRDefault="00906DCE" w:rsidP="00C24B13">
      <w:pPr>
        <w:pStyle w:val="ab"/>
        <w:numPr>
          <w:ilvl w:val="1"/>
          <w:numId w:val="16"/>
        </w:numPr>
        <w:ind w:left="0" w:firstLine="0"/>
        <w:rPr>
          <w:bCs/>
          <w:sz w:val="24"/>
          <w:szCs w:val="24"/>
        </w:rPr>
      </w:pPr>
      <w:r w:rsidRPr="00C24B13">
        <w:rPr>
          <w:bCs/>
          <w:sz w:val="24"/>
          <w:szCs w:val="24"/>
        </w:rPr>
        <w:t>Обнаруженные при приёмке работ отступления и замечания Подрядчик устраняет за свой счёт в сроки</w:t>
      </w:r>
      <w:r w:rsidR="009E71E7" w:rsidRPr="00C24B13">
        <w:rPr>
          <w:bCs/>
          <w:sz w:val="24"/>
          <w:szCs w:val="24"/>
        </w:rPr>
        <w:t>,</w:t>
      </w:r>
      <w:r w:rsidRPr="00C24B13">
        <w:rPr>
          <w:bCs/>
          <w:sz w:val="24"/>
          <w:szCs w:val="24"/>
        </w:rPr>
        <w:t xml:space="preserve"> установленные Заказчиком.</w:t>
      </w:r>
    </w:p>
    <w:p w:rsidR="00D80661" w:rsidRPr="00C24B13" w:rsidRDefault="00906DCE" w:rsidP="00C24B13">
      <w:pPr>
        <w:pStyle w:val="ab"/>
        <w:numPr>
          <w:ilvl w:val="1"/>
          <w:numId w:val="16"/>
        </w:numPr>
        <w:ind w:left="0" w:firstLine="0"/>
        <w:rPr>
          <w:bCs/>
          <w:sz w:val="24"/>
          <w:szCs w:val="24"/>
        </w:rPr>
      </w:pPr>
      <w:r w:rsidRPr="00C24B13">
        <w:rPr>
          <w:bCs/>
          <w:sz w:val="24"/>
          <w:szCs w:val="24"/>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00D80661" w:rsidRPr="00C24B13">
        <w:rPr>
          <w:bCs/>
          <w:sz w:val="24"/>
          <w:szCs w:val="24"/>
        </w:rPr>
        <w:t>.</w:t>
      </w:r>
    </w:p>
    <w:p w:rsidR="00855D60" w:rsidRPr="009F275A" w:rsidRDefault="00855D60" w:rsidP="009F275A">
      <w:pPr>
        <w:tabs>
          <w:tab w:val="left" w:pos="567"/>
        </w:tabs>
        <w:jc w:val="both"/>
      </w:pPr>
    </w:p>
    <w:p w:rsidR="00855D60" w:rsidRPr="009F275A" w:rsidRDefault="00A04FED" w:rsidP="009F275A">
      <w:pPr>
        <w:pStyle w:val="ab"/>
        <w:numPr>
          <w:ilvl w:val="0"/>
          <w:numId w:val="9"/>
        </w:numPr>
        <w:tabs>
          <w:tab w:val="left" w:pos="567"/>
        </w:tabs>
        <w:ind w:left="0" w:firstLine="0"/>
        <w:jc w:val="center"/>
        <w:rPr>
          <w:b/>
          <w:sz w:val="24"/>
          <w:szCs w:val="24"/>
        </w:rPr>
      </w:pPr>
      <w:r w:rsidRPr="009F275A">
        <w:rPr>
          <w:b/>
          <w:sz w:val="24"/>
          <w:szCs w:val="24"/>
        </w:rPr>
        <w:t>Дополнительные</w:t>
      </w:r>
      <w:r w:rsidR="003225DE" w:rsidRPr="009F275A">
        <w:rPr>
          <w:b/>
          <w:sz w:val="24"/>
          <w:szCs w:val="24"/>
        </w:rPr>
        <w:t xml:space="preserve"> </w:t>
      </w:r>
      <w:r w:rsidRPr="009F275A">
        <w:rPr>
          <w:b/>
          <w:sz w:val="24"/>
          <w:szCs w:val="24"/>
        </w:rPr>
        <w:t>условия выполнения работ.</w:t>
      </w:r>
    </w:p>
    <w:p w:rsidR="00C24B13" w:rsidRPr="00C24B13" w:rsidRDefault="00C24B13" w:rsidP="00C24B13">
      <w:pPr>
        <w:pStyle w:val="ab"/>
        <w:numPr>
          <w:ilvl w:val="0"/>
          <w:numId w:val="16"/>
        </w:numPr>
        <w:rPr>
          <w:bCs/>
          <w:vanish/>
          <w:sz w:val="24"/>
          <w:szCs w:val="24"/>
        </w:rPr>
      </w:pPr>
    </w:p>
    <w:p w:rsidR="00495044" w:rsidRPr="00C24B13" w:rsidRDefault="00495044" w:rsidP="00CD1A9E">
      <w:pPr>
        <w:pStyle w:val="ab"/>
        <w:ind w:left="0" w:firstLine="708"/>
        <w:rPr>
          <w:bCs/>
          <w:sz w:val="24"/>
          <w:szCs w:val="24"/>
        </w:rPr>
      </w:pPr>
      <w:r w:rsidRPr="00C24B13">
        <w:rPr>
          <w:bCs/>
          <w:sz w:val="24"/>
          <w:szCs w:val="24"/>
        </w:rPr>
        <w:t>Перед выполнением работ По</w:t>
      </w:r>
      <w:r w:rsidR="00D53F60" w:rsidRPr="00C24B13">
        <w:rPr>
          <w:bCs/>
          <w:sz w:val="24"/>
          <w:szCs w:val="24"/>
        </w:rPr>
        <w:t>дрядчик должен не менее чем за 5</w:t>
      </w:r>
      <w:r w:rsidR="008565DC" w:rsidRPr="00C24B13">
        <w:rPr>
          <w:bCs/>
          <w:sz w:val="24"/>
          <w:szCs w:val="24"/>
        </w:rPr>
        <w:t xml:space="preserve"> дней</w:t>
      </w:r>
      <w:r w:rsidRPr="00C24B13">
        <w:rPr>
          <w:bCs/>
          <w:sz w:val="24"/>
          <w:szCs w:val="24"/>
        </w:rPr>
        <w:t xml:space="preserve"> уведомить Заказчика о готовности приступить к выполнению работ на конкретном объекте для организации допуска бригады. </w:t>
      </w:r>
      <w:r w:rsidR="0084143B" w:rsidRPr="00C24B13">
        <w:rPr>
          <w:bCs/>
          <w:sz w:val="24"/>
          <w:szCs w:val="24"/>
        </w:rPr>
        <w:t>Для проведения первичного инструктажа Подрядчик должен обеспечить явку заявленного персонала в полном составе</w:t>
      </w:r>
      <w:r w:rsidR="00B77493" w:rsidRPr="00C24B13">
        <w:rPr>
          <w:bCs/>
          <w:sz w:val="24"/>
          <w:szCs w:val="24"/>
        </w:rPr>
        <w:t>.</w:t>
      </w:r>
    </w:p>
    <w:p w:rsidR="00B77493" w:rsidRPr="009F275A" w:rsidRDefault="00B77493" w:rsidP="009F275A">
      <w:pPr>
        <w:tabs>
          <w:tab w:val="left" w:pos="0"/>
        </w:tabs>
        <w:jc w:val="both"/>
      </w:pPr>
    </w:p>
    <w:p w:rsidR="00B17989" w:rsidRPr="009F275A" w:rsidRDefault="00744D71" w:rsidP="009F275A">
      <w:pPr>
        <w:pStyle w:val="ab"/>
        <w:numPr>
          <w:ilvl w:val="0"/>
          <w:numId w:val="9"/>
        </w:numPr>
        <w:tabs>
          <w:tab w:val="left" w:pos="426"/>
        </w:tabs>
        <w:ind w:left="0" w:firstLine="0"/>
        <w:jc w:val="center"/>
        <w:rPr>
          <w:b/>
          <w:bCs/>
          <w:sz w:val="24"/>
          <w:szCs w:val="24"/>
        </w:rPr>
      </w:pPr>
      <w:r w:rsidRPr="009F275A">
        <w:rPr>
          <w:b/>
          <w:bCs/>
          <w:sz w:val="24"/>
          <w:szCs w:val="24"/>
        </w:rPr>
        <w:t>Срок</w:t>
      </w:r>
      <w:r w:rsidR="007A3D5C" w:rsidRPr="009F275A">
        <w:rPr>
          <w:b/>
          <w:bCs/>
          <w:sz w:val="24"/>
          <w:szCs w:val="24"/>
        </w:rPr>
        <w:t>и</w:t>
      </w:r>
      <w:r w:rsidRPr="009F275A">
        <w:rPr>
          <w:b/>
          <w:bCs/>
          <w:sz w:val="24"/>
          <w:szCs w:val="24"/>
        </w:rPr>
        <w:t xml:space="preserve"> выполнения работ</w:t>
      </w:r>
      <w:r w:rsidR="00B17989" w:rsidRPr="009F275A">
        <w:rPr>
          <w:b/>
          <w:bCs/>
          <w:sz w:val="24"/>
          <w:szCs w:val="24"/>
        </w:rPr>
        <w:t>.</w:t>
      </w:r>
    </w:p>
    <w:p w:rsidR="00C24B13" w:rsidRPr="00C24B13" w:rsidRDefault="00C24B13" w:rsidP="00C24B13">
      <w:pPr>
        <w:pStyle w:val="ab"/>
        <w:numPr>
          <w:ilvl w:val="0"/>
          <w:numId w:val="16"/>
        </w:numPr>
        <w:rPr>
          <w:bCs/>
          <w:vanish/>
        </w:rPr>
      </w:pPr>
    </w:p>
    <w:p w:rsidR="00906DCE" w:rsidRPr="00C24B13" w:rsidRDefault="00C94FC0" w:rsidP="00C24B13">
      <w:pPr>
        <w:pStyle w:val="ab"/>
        <w:numPr>
          <w:ilvl w:val="1"/>
          <w:numId w:val="16"/>
        </w:numPr>
        <w:ind w:left="0" w:firstLine="0"/>
        <w:rPr>
          <w:bCs/>
          <w:sz w:val="24"/>
          <w:szCs w:val="24"/>
        </w:rPr>
      </w:pPr>
      <w:r w:rsidRPr="00C24B13">
        <w:rPr>
          <w:bCs/>
        </w:rPr>
        <w:t> </w:t>
      </w:r>
      <w:r w:rsidR="00906DCE" w:rsidRPr="00C24B13">
        <w:rPr>
          <w:bCs/>
          <w:sz w:val="24"/>
          <w:szCs w:val="24"/>
        </w:rPr>
        <w:t xml:space="preserve">Подрядчик обязан осуществить выполнение работы в сроки, соответствующие утвержденной ремонтной программе филиала </w:t>
      </w:r>
      <w:r w:rsidR="009E71E7" w:rsidRPr="00C24B13">
        <w:rPr>
          <w:bCs/>
          <w:sz w:val="24"/>
          <w:szCs w:val="24"/>
        </w:rPr>
        <w:t>ПАО</w:t>
      </w:r>
      <w:r w:rsidR="00906DCE" w:rsidRPr="00C24B13">
        <w:rPr>
          <w:bCs/>
          <w:sz w:val="24"/>
          <w:szCs w:val="24"/>
        </w:rPr>
        <w:t xml:space="preserve"> «</w:t>
      </w:r>
      <w:r w:rsidR="008E1332" w:rsidRPr="00C24B13">
        <w:rPr>
          <w:bCs/>
          <w:sz w:val="24"/>
          <w:szCs w:val="24"/>
        </w:rPr>
        <w:t>Россети Центр</w:t>
      </w:r>
      <w:r w:rsidR="00906DCE" w:rsidRPr="00C24B13">
        <w:rPr>
          <w:bCs/>
          <w:sz w:val="24"/>
          <w:szCs w:val="24"/>
        </w:rPr>
        <w:t>» - «</w:t>
      </w:r>
      <w:r w:rsidR="00165A9B" w:rsidRPr="00C24B13">
        <w:rPr>
          <w:bCs/>
          <w:sz w:val="24"/>
          <w:szCs w:val="24"/>
        </w:rPr>
        <w:t>Белгород</w:t>
      </w:r>
      <w:r w:rsidR="00906DCE" w:rsidRPr="00C24B13">
        <w:rPr>
          <w:bCs/>
          <w:sz w:val="24"/>
          <w:szCs w:val="24"/>
        </w:rPr>
        <w:t xml:space="preserve">энерго», установленные договором о выполнении работ. </w:t>
      </w:r>
    </w:p>
    <w:p w:rsidR="00DA6568" w:rsidRPr="00C24B13" w:rsidRDefault="00906DCE" w:rsidP="00C24B13">
      <w:pPr>
        <w:pStyle w:val="ab"/>
        <w:numPr>
          <w:ilvl w:val="1"/>
          <w:numId w:val="16"/>
        </w:numPr>
        <w:ind w:left="0" w:firstLine="0"/>
        <w:rPr>
          <w:bCs/>
          <w:sz w:val="24"/>
          <w:szCs w:val="24"/>
        </w:rPr>
      </w:pPr>
      <w:r w:rsidRPr="00C24B13">
        <w:rPr>
          <w:bCs/>
          <w:sz w:val="24"/>
          <w:szCs w:val="24"/>
        </w:rPr>
        <w:t>Сроком окончания выполнения работ является окончание подконтрольной эксплуатации, а для проведения испытаний, получение протоколов</w:t>
      </w:r>
      <w:r w:rsidR="00DA6568" w:rsidRPr="00C24B13">
        <w:rPr>
          <w:bCs/>
          <w:sz w:val="24"/>
          <w:szCs w:val="24"/>
        </w:rPr>
        <w:t xml:space="preserve">. </w:t>
      </w:r>
    </w:p>
    <w:p w:rsidR="0084143B" w:rsidRDefault="0084143B" w:rsidP="009F275A">
      <w:pPr>
        <w:tabs>
          <w:tab w:val="left" w:pos="0"/>
        </w:tabs>
        <w:jc w:val="both"/>
        <w:rPr>
          <w:b/>
        </w:rPr>
      </w:pPr>
    </w:p>
    <w:p w:rsidR="00AF1E51" w:rsidRDefault="00AF1E51" w:rsidP="009F275A">
      <w:pPr>
        <w:tabs>
          <w:tab w:val="left" w:pos="0"/>
        </w:tabs>
        <w:jc w:val="both"/>
        <w:rPr>
          <w:b/>
        </w:rPr>
      </w:pPr>
    </w:p>
    <w:p w:rsidR="00AF1E51" w:rsidRPr="009F275A" w:rsidRDefault="00AF1E51" w:rsidP="009F275A">
      <w:pPr>
        <w:tabs>
          <w:tab w:val="left" w:pos="0"/>
        </w:tabs>
        <w:jc w:val="both"/>
        <w:rPr>
          <w:b/>
        </w:rPr>
      </w:pPr>
    </w:p>
    <w:p w:rsidR="00B17989" w:rsidRPr="009F275A" w:rsidRDefault="00360B95" w:rsidP="009F275A">
      <w:pPr>
        <w:pStyle w:val="ab"/>
        <w:numPr>
          <w:ilvl w:val="0"/>
          <w:numId w:val="9"/>
        </w:numPr>
        <w:tabs>
          <w:tab w:val="left" w:pos="426"/>
        </w:tabs>
        <w:ind w:left="0" w:firstLine="0"/>
        <w:jc w:val="center"/>
        <w:rPr>
          <w:b/>
          <w:bCs/>
          <w:sz w:val="24"/>
          <w:szCs w:val="24"/>
        </w:rPr>
      </w:pPr>
      <w:r w:rsidRPr="009F275A">
        <w:rPr>
          <w:b/>
          <w:bCs/>
          <w:sz w:val="24"/>
          <w:szCs w:val="24"/>
        </w:rPr>
        <w:t>Гарантийные обязательства</w:t>
      </w:r>
      <w:r w:rsidR="00B17989" w:rsidRPr="009F275A">
        <w:rPr>
          <w:b/>
          <w:bCs/>
          <w:sz w:val="24"/>
          <w:szCs w:val="24"/>
        </w:rPr>
        <w:t>.</w:t>
      </w:r>
    </w:p>
    <w:p w:rsidR="00C24B13" w:rsidRPr="00C24B13" w:rsidRDefault="00C24B13" w:rsidP="00C24B13">
      <w:pPr>
        <w:pStyle w:val="ab"/>
        <w:numPr>
          <w:ilvl w:val="0"/>
          <w:numId w:val="16"/>
        </w:numPr>
        <w:rPr>
          <w:bCs/>
          <w:vanish/>
          <w:sz w:val="24"/>
          <w:szCs w:val="24"/>
        </w:rPr>
      </w:pPr>
    </w:p>
    <w:p w:rsidR="00906DCE" w:rsidRPr="00C24B13" w:rsidRDefault="00906DCE" w:rsidP="00C24B13">
      <w:pPr>
        <w:pStyle w:val="ab"/>
        <w:numPr>
          <w:ilvl w:val="1"/>
          <w:numId w:val="16"/>
        </w:numPr>
        <w:ind w:left="0" w:firstLine="0"/>
        <w:rPr>
          <w:bCs/>
          <w:sz w:val="24"/>
          <w:szCs w:val="24"/>
        </w:rPr>
      </w:pPr>
      <w:r w:rsidRPr="00C24B13">
        <w:rPr>
          <w:bCs/>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9E71E7" w:rsidRPr="00C24B13">
        <w:rPr>
          <w:bCs/>
          <w:sz w:val="24"/>
          <w:szCs w:val="24"/>
        </w:rPr>
        <w:t>3</w:t>
      </w:r>
      <w:r w:rsidRPr="00C24B13">
        <w:rPr>
          <w:bCs/>
          <w:sz w:val="24"/>
          <w:szCs w:val="24"/>
        </w:rPr>
        <w:t xml:space="preserve"> (</w:t>
      </w:r>
      <w:r w:rsidR="009E71E7" w:rsidRPr="00C24B13">
        <w:rPr>
          <w:bCs/>
          <w:sz w:val="24"/>
          <w:szCs w:val="24"/>
        </w:rPr>
        <w:t>три</w:t>
      </w:r>
      <w:r w:rsidRPr="00C24B13">
        <w:rPr>
          <w:bCs/>
          <w:sz w:val="24"/>
          <w:szCs w:val="24"/>
        </w:rPr>
        <w:t xml:space="preserve">) года от даты подписания Сторонами Акта </w:t>
      </w:r>
      <w:r w:rsidRPr="00C24B13">
        <w:rPr>
          <w:bCs/>
          <w:sz w:val="24"/>
          <w:szCs w:val="24"/>
        </w:rPr>
        <w:lastRenderedPageBreak/>
        <w:t>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A6683C" w:rsidRPr="00C24B13">
        <w:rPr>
          <w:bCs/>
          <w:sz w:val="24"/>
          <w:szCs w:val="24"/>
        </w:rPr>
        <w:t xml:space="preserve"> период</w:t>
      </w:r>
      <w:r w:rsidRPr="00C24B13">
        <w:rPr>
          <w:bCs/>
          <w:sz w:val="24"/>
          <w:szCs w:val="24"/>
        </w:rPr>
        <w:t>.</w:t>
      </w:r>
    </w:p>
    <w:p w:rsidR="006E3D9C" w:rsidRPr="00C24B13" w:rsidRDefault="006E3D9C" w:rsidP="00C24B13">
      <w:pPr>
        <w:pStyle w:val="ab"/>
        <w:numPr>
          <w:ilvl w:val="1"/>
          <w:numId w:val="16"/>
        </w:numPr>
        <w:ind w:left="0" w:firstLine="0"/>
        <w:rPr>
          <w:bCs/>
          <w:sz w:val="24"/>
          <w:szCs w:val="24"/>
        </w:rPr>
      </w:pPr>
      <w:r w:rsidRPr="00C24B13">
        <w:rPr>
          <w:bCs/>
          <w:sz w:val="24"/>
          <w:szCs w:val="24"/>
        </w:rPr>
        <w:t>Гарантия на поставляемые материалы и оборудование должна распространяться не менее чем 5 лет со дня ввода в эксплуатацию. Время начала исчисления гарантийного срока – с момента ввода оборудования в эксплуатацию. Срок службы составляет не менее: 15 лет.</w:t>
      </w:r>
    </w:p>
    <w:p w:rsidR="006E3D9C" w:rsidRPr="009F275A" w:rsidRDefault="006E3D9C" w:rsidP="00C24B13">
      <w:pPr>
        <w:pStyle w:val="ab"/>
        <w:ind w:left="0" w:firstLine="567"/>
        <w:jc w:val="both"/>
        <w:rPr>
          <w:sz w:val="24"/>
          <w:szCs w:val="24"/>
        </w:rPr>
      </w:pPr>
      <w:r w:rsidRPr="009F275A">
        <w:rPr>
          <w:sz w:val="24"/>
          <w:szCs w:val="24"/>
        </w:rPr>
        <w:t>Подрядчик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срока.</w:t>
      </w:r>
    </w:p>
    <w:p w:rsidR="006E3D9C" w:rsidRPr="00C24B13" w:rsidRDefault="006E3D9C" w:rsidP="00C24B13">
      <w:pPr>
        <w:pStyle w:val="ab"/>
        <w:numPr>
          <w:ilvl w:val="1"/>
          <w:numId w:val="16"/>
        </w:numPr>
        <w:ind w:left="0" w:firstLine="0"/>
        <w:rPr>
          <w:bCs/>
          <w:sz w:val="24"/>
          <w:szCs w:val="24"/>
        </w:rPr>
      </w:pPr>
      <w:r w:rsidRPr="00C24B13">
        <w:rPr>
          <w:bCs/>
          <w:sz w:val="24"/>
          <w:szCs w:val="24"/>
        </w:rPr>
        <w:t>В случае выхода из строя оборудования</w:t>
      </w:r>
      <w:r w:rsidR="00B71193" w:rsidRPr="00C24B13">
        <w:rPr>
          <w:bCs/>
          <w:sz w:val="24"/>
          <w:szCs w:val="24"/>
        </w:rPr>
        <w:t>, либо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w:t>
      </w:r>
      <w:r w:rsidR="00C24B13">
        <w:rPr>
          <w:bCs/>
          <w:sz w:val="24"/>
          <w:szCs w:val="24"/>
        </w:rPr>
        <w:t xml:space="preserve"> </w:t>
      </w:r>
      <w:r w:rsidRPr="00C24B13">
        <w:rPr>
          <w:bCs/>
          <w:sz w:val="24"/>
          <w:szCs w:val="24"/>
        </w:rPr>
        <w:t xml:space="preserve">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B71193" w:rsidRPr="00C24B13">
        <w:rPr>
          <w:bCs/>
          <w:sz w:val="24"/>
          <w:szCs w:val="24"/>
        </w:rPr>
        <w:t>Заказчика</w:t>
      </w:r>
      <w:r w:rsidRPr="00C24B13">
        <w:rPr>
          <w:bCs/>
          <w:sz w:val="24"/>
          <w:szCs w:val="24"/>
        </w:rPr>
        <w:t>. Гарантийный срок в этом случае продлевается соответственно на период устранения дефектов.</w:t>
      </w:r>
    </w:p>
    <w:p w:rsidR="00B71193" w:rsidRPr="00C24B13" w:rsidRDefault="00B71193" w:rsidP="00C24B13">
      <w:pPr>
        <w:pStyle w:val="ab"/>
        <w:numPr>
          <w:ilvl w:val="1"/>
          <w:numId w:val="16"/>
        </w:numPr>
        <w:ind w:left="0" w:firstLine="0"/>
        <w:rPr>
          <w:bCs/>
          <w:sz w:val="24"/>
          <w:szCs w:val="24"/>
        </w:rPr>
      </w:pPr>
      <w:r w:rsidRPr="00C24B13">
        <w:rPr>
          <w:bCs/>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B71193" w:rsidRPr="00C24B13" w:rsidRDefault="00B71193" w:rsidP="00C24B13">
      <w:pPr>
        <w:pStyle w:val="ab"/>
        <w:numPr>
          <w:ilvl w:val="1"/>
          <w:numId w:val="16"/>
        </w:numPr>
        <w:ind w:left="0" w:firstLine="0"/>
        <w:rPr>
          <w:bCs/>
          <w:sz w:val="24"/>
          <w:szCs w:val="24"/>
        </w:rPr>
      </w:pPr>
      <w:r w:rsidRPr="00C24B13">
        <w:rPr>
          <w:bCs/>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B17989" w:rsidRPr="009F275A" w:rsidRDefault="00B17989" w:rsidP="009F275A">
      <w:pPr>
        <w:tabs>
          <w:tab w:val="left" w:pos="709"/>
          <w:tab w:val="left" w:pos="1560"/>
        </w:tabs>
        <w:jc w:val="both"/>
        <w:rPr>
          <w:b/>
        </w:rPr>
      </w:pPr>
    </w:p>
    <w:p w:rsidR="00C25AD7" w:rsidRPr="009F275A" w:rsidRDefault="00C25AD7" w:rsidP="009F275A">
      <w:pPr>
        <w:tabs>
          <w:tab w:val="left" w:pos="567"/>
        </w:tabs>
        <w:jc w:val="both"/>
        <w:rPr>
          <w:b/>
        </w:rPr>
      </w:pPr>
    </w:p>
    <w:p w:rsidR="008E1332" w:rsidRPr="009F275A" w:rsidRDefault="008E1332" w:rsidP="009F275A">
      <w:pPr>
        <w:tabs>
          <w:tab w:val="left" w:pos="567"/>
        </w:tabs>
        <w:jc w:val="both"/>
      </w:pPr>
    </w:p>
    <w:p w:rsidR="00AF1E51" w:rsidRPr="00AF1E51" w:rsidRDefault="00AF1E51" w:rsidP="00AF1E51">
      <w:pPr>
        <w:tabs>
          <w:tab w:val="left" w:pos="567"/>
        </w:tabs>
        <w:rPr>
          <w:b/>
          <w:sz w:val="23"/>
          <w:szCs w:val="23"/>
        </w:rPr>
      </w:pPr>
      <w:r w:rsidRPr="00AF1E51">
        <w:rPr>
          <w:b/>
          <w:sz w:val="23"/>
          <w:szCs w:val="23"/>
        </w:rPr>
        <w:t xml:space="preserve">Заместитель главного инженера </w:t>
      </w:r>
    </w:p>
    <w:p w:rsidR="007F7256" w:rsidRPr="00AF1E51" w:rsidRDefault="00AF1E51" w:rsidP="00AF1E51">
      <w:pPr>
        <w:tabs>
          <w:tab w:val="left" w:pos="567"/>
        </w:tabs>
        <w:rPr>
          <w:b/>
          <w:sz w:val="23"/>
          <w:szCs w:val="23"/>
        </w:rPr>
      </w:pPr>
      <w:r w:rsidRPr="00AF1E51">
        <w:rPr>
          <w:b/>
          <w:sz w:val="23"/>
          <w:szCs w:val="23"/>
        </w:rPr>
        <w:t>по управлению производственными активами</w:t>
      </w:r>
      <w:r w:rsidRPr="00AF1E51">
        <w:rPr>
          <w:b/>
          <w:sz w:val="23"/>
          <w:szCs w:val="23"/>
        </w:rPr>
        <w:tab/>
      </w:r>
      <w:r w:rsidRPr="00AF1E51">
        <w:rPr>
          <w:b/>
          <w:sz w:val="23"/>
          <w:szCs w:val="23"/>
        </w:rPr>
        <w:tab/>
      </w:r>
      <w:r w:rsidRPr="00AF1E51">
        <w:rPr>
          <w:b/>
          <w:sz w:val="23"/>
          <w:szCs w:val="23"/>
        </w:rPr>
        <w:tab/>
      </w:r>
      <w:r w:rsidRPr="00AF1E51">
        <w:rPr>
          <w:b/>
          <w:sz w:val="23"/>
          <w:szCs w:val="23"/>
        </w:rPr>
        <w:tab/>
      </w:r>
      <w:r w:rsidRPr="00AF1E51">
        <w:rPr>
          <w:b/>
          <w:sz w:val="23"/>
          <w:szCs w:val="23"/>
        </w:rPr>
        <w:tab/>
      </w:r>
      <w:r w:rsidRPr="00AF1E51">
        <w:rPr>
          <w:b/>
          <w:sz w:val="23"/>
          <w:szCs w:val="23"/>
        </w:rPr>
        <w:tab/>
        <w:t xml:space="preserve"> Романов С.В.</w:t>
      </w:r>
    </w:p>
    <w:sectPr w:rsidR="007F7256" w:rsidRPr="00AF1E51" w:rsidSect="00AE7BEB">
      <w:pgSz w:w="11907" w:h="16840" w:code="9"/>
      <w:pgMar w:top="567" w:right="567" w:bottom="567" w:left="85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2D639B"/>
    <w:multiLevelType w:val="hybridMultilevel"/>
    <w:tmpl w:val="F664E848"/>
    <w:lvl w:ilvl="0" w:tplc="4712D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54D7F74"/>
    <w:multiLevelType w:val="multilevel"/>
    <w:tmpl w:val="414EA356"/>
    <w:lvl w:ilvl="0">
      <w:start w:val="1"/>
      <w:numFmt w:val="decimal"/>
      <w:lvlText w:val="%1."/>
      <w:lvlJc w:val="left"/>
      <w:pPr>
        <w:ind w:left="360" w:hanging="360"/>
      </w:pPr>
    </w:lvl>
    <w:lvl w:ilvl="1">
      <w:start w:val="1"/>
      <w:numFmt w:val="decimal"/>
      <w:lvlText w:val="%1.%2."/>
      <w:lvlJc w:val="left"/>
      <w:pPr>
        <w:ind w:left="574"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577137"/>
    <w:multiLevelType w:val="multilevel"/>
    <w:tmpl w:val="52C01E12"/>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415A6D27"/>
    <w:multiLevelType w:val="hybridMultilevel"/>
    <w:tmpl w:val="73BC5E14"/>
    <w:lvl w:ilvl="0" w:tplc="67E667BA">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9441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07848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6F517AA"/>
    <w:multiLevelType w:val="multilevel"/>
    <w:tmpl w:val="38E86C1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0" w15:restartNumberingAfterBreak="0">
    <w:nsid w:val="7D435514"/>
    <w:multiLevelType w:val="multilevel"/>
    <w:tmpl w:val="45F0921A"/>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9"/>
  </w:num>
  <w:num w:numId="2">
    <w:abstractNumId w:val="4"/>
  </w:num>
  <w:num w:numId="3">
    <w:abstractNumId w:val="18"/>
  </w:num>
  <w:num w:numId="4">
    <w:abstractNumId w:val="16"/>
  </w:num>
  <w:num w:numId="5">
    <w:abstractNumId w:val="10"/>
  </w:num>
  <w:num w:numId="6">
    <w:abstractNumId w:val="1"/>
  </w:num>
  <w:num w:numId="7">
    <w:abstractNumId w:val="11"/>
  </w:num>
  <w:num w:numId="8">
    <w:abstractNumId w:val="0"/>
  </w:num>
  <w:num w:numId="9">
    <w:abstractNumId w:val="5"/>
  </w:num>
  <w:num w:numId="10">
    <w:abstractNumId w:val="15"/>
  </w:num>
  <w:num w:numId="11">
    <w:abstractNumId w:val="14"/>
  </w:num>
  <w:num w:numId="12">
    <w:abstractNumId w:val="6"/>
  </w:num>
  <w:num w:numId="13">
    <w:abstractNumId w:val="3"/>
  </w:num>
  <w:num w:numId="14">
    <w:abstractNumId w:val="12"/>
  </w:num>
  <w:num w:numId="1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
  </w:num>
  <w:num w:numId="18">
    <w:abstractNumId w:val="13"/>
  </w:num>
  <w:num w:numId="19">
    <w:abstractNumId w:val="20"/>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2BA2"/>
    <w:rsid w:val="00017901"/>
    <w:rsid w:val="000179A6"/>
    <w:rsid w:val="00022E43"/>
    <w:rsid w:val="00023D8A"/>
    <w:rsid w:val="000253B6"/>
    <w:rsid w:val="00031264"/>
    <w:rsid w:val="00040F9A"/>
    <w:rsid w:val="00043E6A"/>
    <w:rsid w:val="00043FC6"/>
    <w:rsid w:val="00045F57"/>
    <w:rsid w:val="00050331"/>
    <w:rsid w:val="00051D9D"/>
    <w:rsid w:val="00053A03"/>
    <w:rsid w:val="00057C24"/>
    <w:rsid w:val="00060C84"/>
    <w:rsid w:val="00065A20"/>
    <w:rsid w:val="00067882"/>
    <w:rsid w:val="000710D3"/>
    <w:rsid w:val="000713FB"/>
    <w:rsid w:val="0007400F"/>
    <w:rsid w:val="000758E3"/>
    <w:rsid w:val="000808F7"/>
    <w:rsid w:val="00080A34"/>
    <w:rsid w:val="00080CA5"/>
    <w:rsid w:val="00090773"/>
    <w:rsid w:val="00094894"/>
    <w:rsid w:val="000A0D0C"/>
    <w:rsid w:val="000A4AF2"/>
    <w:rsid w:val="000B091D"/>
    <w:rsid w:val="000B0D81"/>
    <w:rsid w:val="000B354C"/>
    <w:rsid w:val="000B3699"/>
    <w:rsid w:val="000B4BFC"/>
    <w:rsid w:val="000B7B78"/>
    <w:rsid w:val="000C2087"/>
    <w:rsid w:val="000D01DB"/>
    <w:rsid w:val="000D059B"/>
    <w:rsid w:val="000D6678"/>
    <w:rsid w:val="000E13CE"/>
    <w:rsid w:val="000E5955"/>
    <w:rsid w:val="000F240B"/>
    <w:rsid w:val="000F2E42"/>
    <w:rsid w:val="000F7259"/>
    <w:rsid w:val="00106900"/>
    <w:rsid w:val="00114457"/>
    <w:rsid w:val="00114956"/>
    <w:rsid w:val="0011765F"/>
    <w:rsid w:val="00126B91"/>
    <w:rsid w:val="00131C0F"/>
    <w:rsid w:val="00141DE6"/>
    <w:rsid w:val="00146201"/>
    <w:rsid w:val="00146487"/>
    <w:rsid w:val="001475BD"/>
    <w:rsid w:val="00151825"/>
    <w:rsid w:val="00151FD9"/>
    <w:rsid w:val="00154978"/>
    <w:rsid w:val="00156322"/>
    <w:rsid w:val="00162795"/>
    <w:rsid w:val="00165A9B"/>
    <w:rsid w:val="001667F3"/>
    <w:rsid w:val="00166D94"/>
    <w:rsid w:val="00170ED6"/>
    <w:rsid w:val="00175129"/>
    <w:rsid w:val="00176164"/>
    <w:rsid w:val="001858BD"/>
    <w:rsid w:val="001860DE"/>
    <w:rsid w:val="0018667A"/>
    <w:rsid w:val="001916B2"/>
    <w:rsid w:val="00191A8C"/>
    <w:rsid w:val="00195633"/>
    <w:rsid w:val="00196F6C"/>
    <w:rsid w:val="00197A91"/>
    <w:rsid w:val="001A2BDB"/>
    <w:rsid w:val="001A48E1"/>
    <w:rsid w:val="001A4DEE"/>
    <w:rsid w:val="001A50D8"/>
    <w:rsid w:val="001B003B"/>
    <w:rsid w:val="001C11E6"/>
    <w:rsid w:val="001D1452"/>
    <w:rsid w:val="001E0D9A"/>
    <w:rsid w:val="001E4C92"/>
    <w:rsid w:val="001E78DB"/>
    <w:rsid w:val="001F236B"/>
    <w:rsid w:val="001F6B7C"/>
    <w:rsid w:val="001F7070"/>
    <w:rsid w:val="00201F71"/>
    <w:rsid w:val="002024FE"/>
    <w:rsid w:val="00206455"/>
    <w:rsid w:val="00213437"/>
    <w:rsid w:val="0021634C"/>
    <w:rsid w:val="00217AD3"/>
    <w:rsid w:val="00222778"/>
    <w:rsid w:val="00222E91"/>
    <w:rsid w:val="00225A28"/>
    <w:rsid w:val="0022641E"/>
    <w:rsid w:val="00232B23"/>
    <w:rsid w:val="002356D8"/>
    <w:rsid w:val="00235AF0"/>
    <w:rsid w:val="0024159D"/>
    <w:rsid w:val="00241DDF"/>
    <w:rsid w:val="002423C7"/>
    <w:rsid w:val="00253338"/>
    <w:rsid w:val="00253648"/>
    <w:rsid w:val="00257453"/>
    <w:rsid w:val="0026480D"/>
    <w:rsid w:val="002749D3"/>
    <w:rsid w:val="00276E5C"/>
    <w:rsid w:val="002816D8"/>
    <w:rsid w:val="00283107"/>
    <w:rsid w:val="00285F54"/>
    <w:rsid w:val="0029191D"/>
    <w:rsid w:val="002A4898"/>
    <w:rsid w:val="002B2499"/>
    <w:rsid w:val="002B5291"/>
    <w:rsid w:val="002B58AA"/>
    <w:rsid w:val="002C073D"/>
    <w:rsid w:val="002C413E"/>
    <w:rsid w:val="002C60EE"/>
    <w:rsid w:val="002C6460"/>
    <w:rsid w:val="002C71F1"/>
    <w:rsid w:val="002D0431"/>
    <w:rsid w:val="002D49F8"/>
    <w:rsid w:val="002D5BAD"/>
    <w:rsid w:val="002E2017"/>
    <w:rsid w:val="002E3818"/>
    <w:rsid w:val="002E417C"/>
    <w:rsid w:val="002E554B"/>
    <w:rsid w:val="002E5B23"/>
    <w:rsid w:val="002E5EAF"/>
    <w:rsid w:val="002E7F66"/>
    <w:rsid w:val="002F0192"/>
    <w:rsid w:val="002F601D"/>
    <w:rsid w:val="002F6AC8"/>
    <w:rsid w:val="00300EF0"/>
    <w:rsid w:val="003016E1"/>
    <w:rsid w:val="003062CB"/>
    <w:rsid w:val="003064D1"/>
    <w:rsid w:val="00313765"/>
    <w:rsid w:val="003171A1"/>
    <w:rsid w:val="003225DE"/>
    <w:rsid w:val="00323558"/>
    <w:rsid w:val="0033165B"/>
    <w:rsid w:val="003324D2"/>
    <w:rsid w:val="003374AB"/>
    <w:rsid w:val="0034069F"/>
    <w:rsid w:val="00342022"/>
    <w:rsid w:val="003447DE"/>
    <w:rsid w:val="00347960"/>
    <w:rsid w:val="00356375"/>
    <w:rsid w:val="00360AA4"/>
    <w:rsid w:val="00360B95"/>
    <w:rsid w:val="00360E62"/>
    <w:rsid w:val="00374526"/>
    <w:rsid w:val="00377AD4"/>
    <w:rsid w:val="00380642"/>
    <w:rsid w:val="00382D11"/>
    <w:rsid w:val="0039364B"/>
    <w:rsid w:val="003948F6"/>
    <w:rsid w:val="00394A06"/>
    <w:rsid w:val="00397F2A"/>
    <w:rsid w:val="003A2688"/>
    <w:rsid w:val="003A6839"/>
    <w:rsid w:val="003B4812"/>
    <w:rsid w:val="003B530A"/>
    <w:rsid w:val="003B7D7D"/>
    <w:rsid w:val="003C32FD"/>
    <w:rsid w:val="003C3816"/>
    <w:rsid w:val="003C5D01"/>
    <w:rsid w:val="003D2758"/>
    <w:rsid w:val="003D32D8"/>
    <w:rsid w:val="003D4C9B"/>
    <w:rsid w:val="003D624E"/>
    <w:rsid w:val="003D65B3"/>
    <w:rsid w:val="003D6F62"/>
    <w:rsid w:val="003E0B49"/>
    <w:rsid w:val="003E7F4E"/>
    <w:rsid w:val="003F1B52"/>
    <w:rsid w:val="003F1CF2"/>
    <w:rsid w:val="00412423"/>
    <w:rsid w:val="0042024B"/>
    <w:rsid w:val="00421CC5"/>
    <w:rsid w:val="0042311E"/>
    <w:rsid w:val="0042550F"/>
    <w:rsid w:val="0042576C"/>
    <w:rsid w:val="00426DB5"/>
    <w:rsid w:val="00430C8E"/>
    <w:rsid w:val="00431DCB"/>
    <w:rsid w:val="00432768"/>
    <w:rsid w:val="0043625A"/>
    <w:rsid w:val="004410FF"/>
    <w:rsid w:val="004459CF"/>
    <w:rsid w:val="00446345"/>
    <w:rsid w:val="0045799A"/>
    <w:rsid w:val="00463B52"/>
    <w:rsid w:val="00473907"/>
    <w:rsid w:val="004754C6"/>
    <w:rsid w:val="004806CA"/>
    <w:rsid w:val="00480FDD"/>
    <w:rsid w:val="00484A6D"/>
    <w:rsid w:val="00485C09"/>
    <w:rsid w:val="00486F0D"/>
    <w:rsid w:val="0048772D"/>
    <w:rsid w:val="00487736"/>
    <w:rsid w:val="00495044"/>
    <w:rsid w:val="00497C3D"/>
    <w:rsid w:val="004A0692"/>
    <w:rsid w:val="004A1E56"/>
    <w:rsid w:val="004B07C8"/>
    <w:rsid w:val="004B0FDB"/>
    <w:rsid w:val="004B5C74"/>
    <w:rsid w:val="004C0092"/>
    <w:rsid w:val="004C1992"/>
    <w:rsid w:val="004C26DC"/>
    <w:rsid w:val="004C6C21"/>
    <w:rsid w:val="004D3EDE"/>
    <w:rsid w:val="004D53D9"/>
    <w:rsid w:val="004D6F2F"/>
    <w:rsid w:val="004E0157"/>
    <w:rsid w:val="004E0376"/>
    <w:rsid w:val="004E056F"/>
    <w:rsid w:val="004E12F3"/>
    <w:rsid w:val="004E2DB6"/>
    <w:rsid w:val="004E4884"/>
    <w:rsid w:val="004E5167"/>
    <w:rsid w:val="004F0D63"/>
    <w:rsid w:val="004F3DFA"/>
    <w:rsid w:val="004F44A9"/>
    <w:rsid w:val="004F4881"/>
    <w:rsid w:val="005067CC"/>
    <w:rsid w:val="00507FDB"/>
    <w:rsid w:val="00510AC3"/>
    <w:rsid w:val="00515BAE"/>
    <w:rsid w:val="00515CC5"/>
    <w:rsid w:val="00520531"/>
    <w:rsid w:val="005232F7"/>
    <w:rsid w:val="00526236"/>
    <w:rsid w:val="00530ABD"/>
    <w:rsid w:val="00541420"/>
    <w:rsid w:val="00542569"/>
    <w:rsid w:val="005474A8"/>
    <w:rsid w:val="00547EFD"/>
    <w:rsid w:val="00551229"/>
    <w:rsid w:val="00552F46"/>
    <w:rsid w:val="0055533E"/>
    <w:rsid w:val="005601DA"/>
    <w:rsid w:val="00560EBA"/>
    <w:rsid w:val="00567572"/>
    <w:rsid w:val="005707A9"/>
    <w:rsid w:val="00583AD2"/>
    <w:rsid w:val="00586CCB"/>
    <w:rsid w:val="005903E1"/>
    <w:rsid w:val="00591CB4"/>
    <w:rsid w:val="00596573"/>
    <w:rsid w:val="005A4A49"/>
    <w:rsid w:val="005A4DF7"/>
    <w:rsid w:val="005A4FAA"/>
    <w:rsid w:val="005A70AC"/>
    <w:rsid w:val="005B2853"/>
    <w:rsid w:val="005C0B7B"/>
    <w:rsid w:val="005C0FE3"/>
    <w:rsid w:val="005C2497"/>
    <w:rsid w:val="005C35B8"/>
    <w:rsid w:val="005C4447"/>
    <w:rsid w:val="005C4AAF"/>
    <w:rsid w:val="005C4E7B"/>
    <w:rsid w:val="005C54DE"/>
    <w:rsid w:val="005C6B5D"/>
    <w:rsid w:val="005D3391"/>
    <w:rsid w:val="005D669C"/>
    <w:rsid w:val="005E7FE5"/>
    <w:rsid w:val="005F159F"/>
    <w:rsid w:val="005F1ABE"/>
    <w:rsid w:val="005F5D16"/>
    <w:rsid w:val="005F616E"/>
    <w:rsid w:val="005F7997"/>
    <w:rsid w:val="00600D3E"/>
    <w:rsid w:val="00601DF2"/>
    <w:rsid w:val="006055EA"/>
    <w:rsid w:val="00605BC9"/>
    <w:rsid w:val="0060745B"/>
    <w:rsid w:val="00612CA2"/>
    <w:rsid w:val="00612EA6"/>
    <w:rsid w:val="00617C9C"/>
    <w:rsid w:val="006204A9"/>
    <w:rsid w:val="00627530"/>
    <w:rsid w:val="0063256B"/>
    <w:rsid w:val="00636E2E"/>
    <w:rsid w:val="00643706"/>
    <w:rsid w:val="00643DE5"/>
    <w:rsid w:val="00645E6D"/>
    <w:rsid w:val="00654E60"/>
    <w:rsid w:val="006645AA"/>
    <w:rsid w:val="00664A33"/>
    <w:rsid w:val="006670A5"/>
    <w:rsid w:val="00667669"/>
    <w:rsid w:val="0067422A"/>
    <w:rsid w:val="00684909"/>
    <w:rsid w:val="00690CBE"/>
    <w:rsid w:val="00691119"/>
    <w:rsid w:val="0069174D"/>
    <w:rsid w:val="00691A91"/>
    <w:rsid w:val="00692A10"/>
    <w:rsid w:val="006949C0"/>
    <w:rsid w:val="006950E1"/>
    <w:rsid w:val="006A1CFD"/>
    <w:rsid w:val="006A2954"/>
    <w:rsid w:val="006A74B4"/>
    <w:rsid w:val="006B65B7"/>
    <w:rsid w:val="006C388D"/>
    <w:rsid w:val="006D08F3"/>
    <w:rsid w:val="006D1563"/>
    <w:rsid w:val="006D3171"/>
    <w:rsid w:val="006D38E0"/>
    <w:rsid w:val="006D5B71"/>
    <w:rsid w:val="006D7ADA"/>
    <w:rsid w:val="006E3D9C"/>
    <w:rsid w:val="006E4D69"/>
    <w:rsid w:val="006E52B3"/>
    <w:rsid w:val="006E6A74"/>
    <w:rsid w:val="006F0F0B"/>
    <w:rsid w:val="006F2638"/>
    <w:rsid w:val="006F6512"/>
    <w:rsid w:val="006F7A34"/>
    <w:rsid w:val="00706CBC"/>
    <w:rsid w:val="00710E1C"/>
    <w:rsid w:val="00714394"/>
    <w:rsid w:val="0071616B"/>
    <w:rsid w:val="00716CEC"/>
    <w:rsid w:val="00717171"/>
    <w:rsid w:val="00717AA5"/>
    <w:rsid w:val="0072394E"/>
    <w:rsid w:val="0072765B"/>
    <w:rsid w:val="007318A8"/>
    <w:rsid w:val="007331ED"/>
    <w:rsid w:val="00734E8A"/>
    <w:rsid w:val="00734FC1"/>
    <w:rsid w:val="00740B7B"/>
    <w:rsid w:val="00744728"/>
    <w:rsid w:val="00744C15"/>
    <w:rsid w:val="00744D71"/>
    <w:rsid w:val="007469B5"/>
    <w:rsid w:val="00754828"/>
    <w:rsid w:val="00755D30"/>
    <w:rsid w:val="00756589"/>
    <w:rsid w:val="00757A6B"/>
    <w:rsid w:val="00762D1E"/>
    <w:rsid w:val="007637F4"/>
    <w:rsid w:val="00763EF8"/>
    <w:rsid w:val="00765FF9"/>
    <w:rsid w:val="00770038"/>
    <w:rsid w:val="00770354"/>
    <w:rsid w:val="00771E7D"/>
    <w:rsid w:val="007736C1"/>
    <w:rsid w:val="00777B89"/>
    <w:rsid w:val="00782DC3"/>
    <w:rsid w:val="00783E38"/>
    <w:rsid w:val="0078488A"/>
    <w:rsid w:val="00784E4A"/>
    <w:rsid w:val="00785302"/>
    <w:rsid w:val="0078598A"/>
    <w:rsid w:val="00785A3D"/>
    <w:rsid w:val="00791634"/>
    <w:rsid w:val="00791EB9"/>
    <w:rsid w:val="00792B14"/>
    <w:rsid w:val="00792C66"/>
    <w:rsid w:val="00794245"/>
    <w:rsid w:val="00794455"/>
    <w:rsid w:val="00795E5A"/>
    <w:rsid w:val="007A064E"/>
    <w:rsid w:val="007A338C"/>
    <w:rsid w:val="007A3D5C"/>
    <w:rsid w:val="007A7736"/>
    <w:rsid w:val="007B1161"/>
    <w:rsid w:val="007B45E8"/>
    <w:rsid w:val="007B637C"/>
    <w:rsid w:val="007C2D70"/>
    <w:rsid w:val="007C45BD"/>
    <w:rsid w:val="007C50DB"/>
    <w:rsid w:val="007D5189"/>
    <w:rsid w:val="007D53C5"/>
    <w:rsid w:val="007E5177"/>
    <w:rsid w:val="007F7256"/>
    <w:rsid w:val="008026A0"/>
    <w:rsid w:val="00802993"/>
    <w:rsid w:val="00802CF1"/>
    <w:rsid w:val="00810238"/>
    <w:rsid w:val="008107BD"/>
    <w:rsid w:val="00811FCC"/>
    <w:rsid w:val="00812378"/>
    <w:rsid w:val="00812D65"/>
    <w:rsid w:val="008170F4"/>
    <w:rsid w:val="0082363B"/>
    <w:rsid w:val="008277BE"/>
    <w:rsid w:val="00830C80"/>
    <w:rsid w:val="00830F43"/>
    <w:rsid w:val="008345A3"/>
    <w:rsid w:val="00835EB0"/>
    <w:rsid w:val="00836069"/>
    <w:rsid w:val="00837821"/>
    <w:rsid w:val="0084143B"/>
    <w:rsid w:val="008426CA"/>
    <w:rsid w:val="00842C2A"/>
    <w:rsid w:val="00845550"/>
    <w:rsid w:val="00846DB1"/>
    <w:rsid w:val="00852F06"/>
    <w:rsid w:val="008543F3"/>
    <w:rsid w:val="00854D19"/>
    <w:rsid w:val="00854DBD"/>
    <w:rsid w:val="00855D60"/>
    <w:rsid w:val="008565DC"/>
    <w:rsid w:val="00865864"/>
    <w:rsid w:val="00866BF1"/>
    <w:rsid w:val="0086786E"/>
    <w:rsid w:val="00881840"/>
    <w:rsid w:val="00883505"/>
    <w:rsid w:val="00884CC7"/>
    <w:rsid w:val="00886370"/>
    <w:rsid w:val="00890785"/>
    <w:rsid w:val="008912E1"/>
    <w:rsid w:val="0089231E"/>
    <w:rsid w:val="00893CBA"/>
    <w:rsid w:val="00895D4F"/>
    <w:rsid w:val="008A58EC"/>
    <w:rsid w:val="008B18C2"/>
    <w:rsid w:val="008B7C1F"/>
    <w:rsid w:val="008C05CC"/>
    <w:rsid w:val="008C0EE1"/>
    <w:rsid w:val="008C1446"/>
    <w:rsid w:val="008C428F"/>
    <w:rsid w:val="008C45C6"/>
    <w:rsid w:val="008C5E80"/>
    <w:rsid w:val="008D5011"/>
    <w:rsid w:val="008D71DD"/>
    <w:rsid w:val="008D7489"/>
    <w:rsid w:val="008E0AE2"/>
    <w:rsid w:val="008E1332"/>
    <w:rsid w:val="008E150E"/>
    <w:rsid w:val="008E51B7"/>
    <w:rsid w:val="008F0E34"/>
    <w:rsid w:val="008F1647"/>
    <w:rsid w:val="008F35AB"/>
    <w:rsid w:val="008F595F"/>
    <w:rsid w:val="009011E5"/>
    <w:rsid w:val="00906DCE"/>
    <w:rsid w:val="00911F95"/>
    <w:rsid w:val="00917155"/>
    <w:rsid w:val="009174C1"/>
    <w:rsid w:val="00926776"/>
    <w:rsid w:val="0092715D"/>
    <w:rsid w:val="009348A1"/>
    <w:rsid w:val="00936F3A"/>
    <w:rsid w:val="009376AF"/>
    <w:rsid w:val="00944105"/>
    <w:rsid w:val="00944C10"/>
    <w:rsid w:val="009454F3"/>
    <w:rsid w:val="0094580E"/>
    <w:rsid w:val="0094634E"/>
    <w:rsid w:val="00947CA5"/>
    <w:rsid w:val="00950182"/>
    <w:rsid w:val="00950FE3"/>
    <w:rsid w:val="009529C2"/>
    <w:rsid w:val="0095560D"/>
    <w:rsid w:val="00963692"/>
    <w:rsid w:val="00963BB6"/>
    <w:rsid w:val="00963D39"/>
    <w:rsid w:val="009648BE"/>
    <w:rsid w:val="00970166"/>
    <w:rsid w:val="00974431"/>
    <w:rsid w:val="00976F76"/>
    <w:rsid w:val="00986CEC"/>
    <w:rsid w:val="009902EC"/>
    <w:rsid w:val="009A375E"/>
    <w:rsid w:val="009A7960"/>
    <w:rsid w:val="009B0ADB"/>
    <w:rsid w:val="009B6744"/>
    <w:rsid w:val="009B6ABE"/>
    <w:rsid w:val="009B7D4F"/>
    <w:rsid w:val="009C1FF4"/>
    <w:rsid w:val="009C4AA6"/>
    <w:rsid w:val="009C7562"/>
    <w:rsid w:val="009D7C75"/>
    <w:rsid w:val="009E042C"/>
    <w:rsid w:val="009E0520"/>
    <w:rsid w:val="009E1A14"/>
    <w:rsid w:val="009E5EFC"/>
    <w:rsid w:val="009E61DF"/>
    <w:rsid w:val="009E71E7"/>
    <w:rsid w:val="009F275A"/>
    <w:rsid w:val="009F2ABE"/>
    <w:rsid w:val="009F3E02"/>
    <w:rsid w:val="009F3F2F"/>
    <w:rsid w:val="009F4A09"/>
    <w:rsid w:val="00A002BA"/>
    <w:rsid w:val="00A00520"/>
    <w:rsid w:val="00A018DF"/>
    <w:rsid w:val="00A02AA9"/>
    <w:rsid w:val="00A04FED"/>
    <w:rsid w:val="00A06822"/>
    <w:rsid w:val="00A14BF4"/>
    <w:rsid w:val="00A1687C"/>
    <w:rsid w:val="00A2306D"/>
    <w:rsid w:val="00A23AB1"/>
    <w:rsid w:val="00A31F98"/>
    <w:rsid w:val="00A32580"/>
    <w:rsid w:val="00A33D41"/>
    <w:rsid w:val="00A344A6"/>
    <w:rsid w:val="00A351EE"/>
    <w:rsid w:val="00A365CF"/>
    <w:rsid w:val="00A43E75"/>
    <w:rsid w:val="00A50229"/>
    <w:rsid w:val="00A53BA0"/>
    <w:rsid w:val="00A54909"/>
    <w:rsid w:val="00A55F0F"/>
    <w:rsid w:val="00A567D2"/>
    <w:rsid w:val="00A60DB4"/>
    <w:rsid w:val="00A65417"/>
    <w:rsid w:val="00A6683C"/>
    <w:rsid w:val="00A71D4C"/>
    <w:rsid w:val="00A737F0"/>
    <w:rsid w:val="00A832AE"/>
    <w:rsid w:val="00A96C9B"/>
    <w:rsid w:val="00A96D61"/>
    <w:rsid w:val="00A971D4"/>
    <w:rsid w:val="00AA161C"/>
    <w:rsid w:val="00AA4F4B"/>
    <w:rsid w:val="00AA5719"/>
    <w:rsid w:val="00AB4F69"/>
    <w:rsid w:val="00AC19D7"/>
    <w:rsid w:val="00AC56DB"/>
    <w:rsid w:val="00AC6315"/>
    <w:rsid w:val="00AD1F6B"/>
    <w:rsid w:val="00AD3114"/>
    <w:rsid w:val="00AD52B6"/>
    <w:rsid w:val="00AE0297"/>
    <w:rsid w:val="00AE1A73"/>
    <w:rsid w:val="00AE36B4"/>
    <w:rsid w:val="00AE583F"/>
    <w:rsid w:val="00AE7BEB"/>
    <w:rsid w:val="00AF1E51"/>
    <w:rsid w:val="00AF2950"/>
    <w:rsid w:val="00AF4420"/>
    <w:rsid w:val="00AF7190"/>
    <w:rsid w:val="00B00B69"/>
    <w:rsid w:val="00B00D47"/>
    <w:rsid w:val="00B0154E"/>
    <w:rsid w:val="00B01CBD"/>
    <w:rsid w:val="00B037A4"/>
    <w:rsid w:val="00B05360"/>
    <w:rsid w:val="00B054F7"/>
    <w:rsid w:val="00B05C1E"/>
    <w:rsid w:val="00B05DD0"/>
    <w:rsid w:val="00B06512"/>
    <w:rsid w:val="00B103B6"/>
    <w:rsid w:val="00B11915"/>
    <w:rsid w:val="00B13557"/>
    <w:rsid w:val="00B13EBF"/>
    <w:rsid w:val="00B17989"/>
    <w:rsid w:val="00B24AB0"/>
    <w:rsid w:val="00B34F05"/>
    <w:rsid w:val="00B375E3"/>
    <w:rsid w:val="00B5141D"/>
    <w:rsid w:val="00B5158F"/>
    <w:rsid w:val="00B51F2E"/>
    <w:rsid w:val="00B52362"/>
    <w:rsid w:val="00B5295B"/>
    <w:rsid w:val="00B54369"/>
    <w:rsid w:val="00B567F6"/>
    <w:rsid w:val="00B657D5"/>
    <w:rsid w:val="00B70015"/>
    <w:rsid w:val="00B7096D"/>
    <w:rsid w:val="00B71193"/>
    <w:rsid w:val="00B715E5"/>
    <w:rsid w:val="00B71A1E"/>
    <w:rsid w:val="00B71BA7"/>
    <w:rsid w:val="00B74481"/>
    <w:rsid w:val="00B77493"/>
    <w:rsid w:val="00B8095D"/>
    <w:rsid w:val="00B80E63"/>
    <w:rsid w:val="00B81E50"/>
    <w:rsid w:val="00B8359D"/>
    <w:rsid w:val="00B84F73"/>
    <w:rsid w:val="00B90E89"/>
    <w:rsid w:val="00B97388"/>
    <w:rsid w:val="00BA594B"/>
    <w:rsid w:val="00BB2DEC"/>
    <w:rsid w:val="00BB7947"/>
    <w:rsid w:val="00BC3112"/>
    <w:rsid w:val="00BC336C"/>
    <w:rsid w:val="00BC4262"/>
    <w:rsid w:val="00BC5F5C"/>
    <w:rsid w:val="00BD3CB1"/>
    <w:rsid w:val="00BD69C2"/>
    <w:rsid w:val="00BD6E27"/>
    <w:rsid w:val="00BE0EAA"/>
    <w:rsid w:val="00BE10C6"/>
    <w:rsid w:val="00BE177B"/>
    <w:rsid w:val="00BE247D"/>
    <w:rsid w:val="00BE661D"/>
    <w:rsid w:val="00BF0BEB"/>
    <w:rsid w:val="00BF1DDC"/>
    <w:rsid w:val="00C00D98"/>
    <w:rsid w:val="00C04E48"/>
    <w:rsid w:val="00C110D1"/>
    <w:rsid w:val="00C16BB3"/>
    <w:rsid w:val="00C21E6D"/>
    <w:rsid w:val="00C24B13"/>
    <w:rsid w:val="00C25AD7"/>
    <w:rsid w:val="00C26A62"/>
    <w:rsid w:val="00C325B2"/>
    <w:rsid w:val="00C34B57"/>
    <w:rsid w:val="00C35ECB"/>
    <w:rsid w:val="00C37947"/>
    <w:rsid w:val="00C37EE8"/>
    <w:rsid w:val="00C40DE6"/>
    <w:rsid w:val="00C427A0"/>
    <w:rsid w:val="00C43B51"/>
    <w:rsid w:val="00C51C36"/>
    <w:rsid w:val="00C5612C"/>
    <w:rsid w:val="00C56C54"/>
    <w:rsid w:val="00C600BE"/>
    <w:rsid w:val="00C63BC4"/>
    <w:rsid w:val="00C647F6"/>
    <w:rsid w:val="00C81837"/>
    <w:rsid w:val="00C828DC"/>
    <w:rsid w:val="00C849B4"/>
    <w:rsid w:val="00C9305B"/>
    <w:rsid w:val="00C94FC0"/>
    <w:rsid w:val="00C96DA1"/>
    <w:rsid w:val="00C97B3B"/>
    <w:rsid w:val="00CA2749"/>
    <w:rsid w:val="00CA563C"/>
    <w:rsid w:val="00CA6A02"/>
    <w:rsid w:val="00CA6F39"/>
    <w:rsid w:val="00CB0875"/>
    <w:rsid w:val="00CB780F"/>
    <w:rsid w:val="00CC1ABB"/>
    <w:rsid w:val="00CC24D9"/>
    <w:rsid w:val="00CC4BB6"/>
    <w:rsid w:val="00CC5C2B"/>
    <w:rsid w:val="00CD1A9E"/>
    <w:rsid w:val="00CD1E3C"/>
    <w:rsid w:val="00CD21BD"/>
    <w:rsid w:val="00CD36F1"/>
    <w:rsid w:val="00CD402C"/>
    <w:rsid w:val="00CD4B6A"/>
    <w:rsid w:val="00CD7B3E"/>
    <w:rsid w:val="00CE2D19"/>
    <w:rsid w:val="00CE32EC"/>
    <w:rsid w:val="00CE62B6"/>
    <w:rsid w:val="00CF0AA5"/>
    <w:rsid w:val="00D00D99"/>
    <w:rsid w:val="00D038F2"/>
    <w:rsid w:val="00D05ED3"/>
    <w:rsid w:val="00D060CE"/>
    <w:rsid w:val="00D072FF"/>
    <w:rsid w:val="00D13756"/>
    <w:rsid w:val="00D16D3E"/>
    <w:rsid w:val="00D2209D"/>
    <w:rsid w:val="00D22A9C"/>
    <w:rsid w:val="00D22F73"/>
    <w:rsid w:val="00D23132"/>
    <w:rsid w:val="00D27ED9"/>
    <w:rsid w:val="00D37C52"/>
    <w:rsid w:val="00D37EDE"/>
    <w:rsid w:val="00D40EA6"/>
    <w:rsid w:val="00D474F7"/>
    <w:rsid w:val="00D52603"/>
    <w:rsid w:val="00D53F60"/>
    <w:rsid w:val="00D577C1"/>
    <w:rsid w:val="00D6135F"/>
    <w:rsid w:val="00D622C3"/>
    <w:rsid w:val="00D747FF"/>
    <w:rsid w:val="00D7556C"/>
    <w:rsid w:val="00D76088"/>
    <w:rsid w:val="00D776D5"/>
    <w:rsid w:val="00D80661"/>
    <w:rsid w:val="00D815A4"/>
    <w:rsid w:val="00D84542"/>
    <w:rsid w:val="00D87D59"/>
    <w:rsid w:val="00D87FA9"/>
    <w:rsid w:val="00D90A98"/>
    <w:rsid w:val="00D91C0E"/>
    <w:rsid w:val="00D92F45"/>
    <w:rsid w:val="00D97E8C"/>
    <w:rsid w:val="00DA1A0D"/>
    <w:rsid w:val="00DA4837"/>
    <w:rsid w:val="00DA6568"/>
    <w:rsid w:val="00DB0C5A"/>
    <w:rsid w:val="00DB28E7"/>
    <w:rsid w:val="00DB363B"/>
    <w:rsid w:val="00DB7391"/>
    <w:rsid w:val="00DC29DC"/>
    <w:rsid w:val="00DC2AC5"/>
    <w:rsid w:val="00DD286E"/>
    <w:rsid w:val="00DD38DA"/>
    <w:rsid w:val="00DD6CFE"/>
    <w:rsid w:val="00DE1837"/>
    <w:rsid w:val="00DF3251"/>
    <w:rsid w:val="00DF4D00"/>
    <w:rsid w:val="00DF6525"/>
    <w:rsid w:val="00E03143"/>
    <w:rsid w:val="00E05CE2"/>
    <w:rsid w:val="00E173B1"/>
    <w:rsid w:val="00E24519"/>
    <w:rsid w:val="00E26481"/>
    <w:rsid w:val="00E27029"/>
    <w:rsid w:val="00E30A36"/>
    <w:rsid w:val="00E31322"/>
    <w:rsid w:val="00E320AD"/>
    <w:rsid w:val="00E34D6F"/>
    <w:rsid w:val="00E34E5E"/>
    <w:rsid w:val="00E361F6"/>
    <w:rsid w:val="00E36664"/>
    <w:rsid w:val="00E36DDB"/>
    <w:rsid w:val="00E378DA"/>
    <w:rsid w:val="00E42BC3"/>
    <w:rsid w:val="00E44075"/>
    <w:rsid w:val="00E461DC"/>
    <w:rsid w:val="00E47864"/>
    <w:rsid w:val="00E50EC1"/>
    <w:rsid w:val="00E513E8"/>
    <w:rsid w:val="00E52DA8"/>
    <w:rsid w:val="00E60CB8"/>
    <w:rsid w:val="00E60D9E"/>
    <w:rsid w:val="00E65D9F"/>
    <w:rsid w:val="00E66471"/>
    <w:rsid w:val="00E67C83"/>
    <w:rsid w:val="00E763C0"/>
    <w:rsid w:val="00E77C4C"/>
    <w:rsid w:val="00E911A5"/>
    <w:rsid w:val="00E92F26"/>
    <w:rsid w:val="00E93E83"/>
    <w:rsid w:val="00E9588C"/>
    <w:rsid w:val="00E95D97"/>
    <w:rsid w:val="00EA0A3B"/>
    <w:rsid w:val="00EA1E8C"/>
    <w:rsid w:val="00EA2475"/>
    <w:rsid w:val="00EA50CF"/>
    <w:rsid w:val="00EB2BCC"/>
    <w:rsid w:val="00EB78DC"/>
    <w:rsid w:val="00EC5B57"/>
    <w:rsid w:val="00ED2EE7"/>
    <w:rsid w:val="00ED433F"/>
    <w:rsid w:val="00ED6C71"/>
    <w:rsid w:val="00ED7F5A"/>
    <w:rsid w:val="00ED7FB0"/>
    <w:rsid w:val="00EE1801"/>
    <w:rsid w:val="00EE1ADB"/>
    <w:rsid w:val="00EE470A"/>
    <w:rsid w:val="00EE747C"/>
    <w:rsid w:val="00EF0965"/>
    <w:rsid w:val="00EF0E64"/>
    <w:rsid w:val="00F0025C"/>
    <w:rsid w:val="00F01E1D"/>
    <w:rsid w:val="00F02F3D"/>
    <w:rsid w:val="00F03608"/>
    <w:rsid w:val="00F115A1"/>
    <w:rsid w:val="00F1205B"/>
    <w:rsid w:val="00F17716"/>
    <w:rsid w:val="00F20DA4"/>
    <w:rsid w:val="00F22C93"/>
    <w:rsid w:val="00F33E3B"/>
    <w:rsid w:val="00F35458"/>
    <w:rsid w:val="00F3549C"/>
    <w:rsid w:val="00F360F2"/>
    <w:rsid w:val="00F40FD9"/>
    <w:rsid w:val="00F42A46"/>
    <w:rsid w:val="00F443BE"/>
    <w:rsid w:val="00F45525"/>
    <w:rsid w:val="00F466C6"/>
    <w:rsid w:val="00F55F4F"/>
    <w:rsid w:val="00F65990"/>
    <w:rsid w:val="00F711B0"/>
    <w:rsid w:val="00F77298"/>
    <w:rsid w:val="00F8215A"/>
    <w:rsid w:val="00F82A44"/>
    <w:rsid w:val="00F84AAA"/>
    <w:rsid w:val="00F85C51"/>
    <w:rsid w:val="00F86523"/>
    <w:rsid w:val="00F9015C"/>
    <w:rsid w:val="00F92947"/>
    <w:rsid w:val="00F92B6F"/>
    <w:rsid w:val="00F9622A"/>
    <w:rsid w:val="00FA04FB"/>
    <w:rsid w:val="00FA0FCF"/>
    <w:rsid w:val="00FA11E5"/>
    <w:rsid w:val="00FA1FFC"/>
    <w:rsid w:val="00FA51DA"/>
    <w:rsid w:val="00FB056B"/>
    <w:rsid w:val="00FB0FE0"/>
    <w:rsid w:val="00FB2361"/>
    <w:rsid w:val="00FC0012"/>
    <w:rsid w:val="00FC6FBD"/>
    <w:rsid w:val="00FD05B2"/>
    <w:rsid w:val="00FD16BC"/>
    <w:rsid w:val="00FD3A10"/>
    <w:rsid w:val="00FD5CFC"/>
    <w:rsid w:val="00FE1122"/>
    <w:rsid w:val="00FE773E"/>
    <w:rsid w:val="00FF31C8"/>
    <w:rsid w:val="00FF45E6"/>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90EC8"/>
  <w15:docId w15:val="{E17EDCEE-2C0A-4C4F-A7DF-22564D31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Обычный1"/>
    <w:rsid w:val="006E3D9C"/>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9864216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85290717">
      <w:bodyDiv w:val="1"/>
      <w:marLeft w:val="0"/>
      <w:marRight w:val="0"/>
      <w:marTop w:val="0"/>
      <w:marBottom w:val="0"/>
      <w:divBdr>
        <w:top w:val="none" w:sz="0" w:space="0" w:color="auto"/>
        <w:left w:val="none" w:sz="0" w:space="0" w:color="auto"/>
        <w:bottom w:val="none" w:sz="0" w:space="0" w:color="auto"/>
        <w:right w:val="none" w:sz="0" w:space="0" w:color="auto"/>
      </w:divBdr>
    </w:div>
    <w:div w:id="374698357">
      <w:bodyDiv w:val="1"/>
      <w:marLeft w:val="0"/>
      <w:marRight w:val="0"/>
      <w:marTop w:val="0"/>
      <w:marBottom w:val="0"/>
      <w:divBdr>
        <w:top w:val="none" w:sz="0" w:space="0" w:color="auto"/>
        <w:left w:val="none" w:sz="0" w:space="0" w:color="auto"/>
        <w:bottom w:val="none" w:sz="0" w:space="0" w:color="auto"/>
        <w:right w:val="none" w:sz="0" w:space="0" w:color="auto"/>
      </w:divBdr>
    </w:div>
    <w:div w:id="377708695">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98623018">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415019">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391273329">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601445999">
      <w:bodyDiv w:val="1"/>
      <w:marLeft w:val="0"/>
      <w:marRight w:val="0"/>
      <w:marTop w:val="0"/>
      <w:marBottom w:val="0"/>
      <w:divBdr>
        <w:top w:val="none" w:sz="0" w:space="0" w:color="auto"/>
        <w:left w:val="none" w:sz="0" w:space="0" w:color="auto"/>
        <w:bottom w:val="none" w:sz="0" w:space="0" w:color="auto"/>
        <w:right w:val="none" w:sz="0" w:space="0" w:color="auto"/>
      </w:divBdr>
    </w:div>
    <w:div w:id="1635331990">
      <w:bodyDiv w:val="1"/>
      <w:marLeft w:val="0"/>
      <w:marRight w:val="0"/>
      <w:marTop w:val="0"/>
      <w:marBottom w:val="0"/>
      <w:divBdr>
        <w:top w:val="none" w:sz="0" w:space="0" w:color="auto"/>
        <w:left w:val="none" w:sz="0" w:space="0" w:color="auto"/>
        <w:bottom w:val="none" w:sz="0" w:space="0" w:color="auto"/>
        <w:right w:val="none" w:sz="0" w:space="0" w:color="auto"/>
      </w:divBdr>
    </w:div>
    <w:div w:id="1765035269">
      <w:bodyDiv w:val="1"/>
      <w:marLeft w:val="0"/>
      <w:marRight w:val="0"/>
      <w:marTop w:val="0"/>
      <w:marBottom w:val="0"/>
      <w:divBdr>
        <w:top w:val="none" w:sz="0" w:space="0" w:color="auto"/>
        <w:left w:val="none" w:sz="0" w:space="0" w:color="auto"/>
        <w:bottom w:val="none" w:sz="0" w:space="0" w:color="auto"/>
        <w:right w:val="none" w:sz="0" w:space="0" w:color="auto"/>
      </w:divBdr>
    </w:div>
    <w:div w:id="1786805239">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consultantplus://offline/ref=3286512DF4826CF5515729B2C6DC28D5D18A4746ABE8BB3D5ECD67192C8729EAC836FC8BE36F9169T928H" TargetMode="External"/><Relationship Id="rId5" Type="http://schemas.openxmlformats.org/officeDocument/2006/relationships/customXml" Target="../customXml/item5.xml"/><Relationship Id="rId10" Type="http://schemas.openxmlformats.org/officeDocument/2006/relationships/hyperlink" Target="consultantplus://offline/ref=3286512DF4826CF5515729B2C6DC28D5D18A4746ABE8BB3D5ECD67192C8729EAC836FC8BE36F9169T928H"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Edit>ELibForm</Edit>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3035ADD-B1B3-4BA9-A6D3-F3BF1267C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5580A8-855A-487B-A289-925AC4C6E823}">
  <ds:schemaRefs>
    <ds:schemaRef ds:uri="http://schemas.microsoft.com/sharepoint/v3/contenttype/forms"/>
  </ds:schemaRefs>
</ds:datastoreItem>
</file>

<file path=customXml/itemProps3.xml><?xml version="1.0" encoding="utf-8"?>
<ds:datastoreItem xmlns:ds="http://schemas.openxmlformats.org/officeDocument/2006/customXml" ds:itemID="{218CEA44-5E62-4150-B67C-912EC158496B}">
  <ds:schemaRefs>
    <ds:schemaRef ds:uri="http://schemas.microsoft.com/office/2006/metadata/longProperties"/>
  </ds:schemaRefs>
</ds:datastoreItem>
</file>

<file path=customXml/itemProps4.xml><?xml version="1.0" encoding="utf-8"?>
<ds:datastoreItem xmlns:ds="http://schemas.openxmlformats.org/officeDocument/2006/customXml" ds:itemID="{E5191AB6-059A-47DC-8AFB-1B461C7BEDCD}">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5.xml><?xml version="1.0" encoding="utf-8"?>
<ds:datastoreItem xmlns:ds="http://schemas.openxmlformats.org/officeDocument/2006/customXml" ds:itemID="{CA869346-011B-45A5-B3BF-8ED8F2D3A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2977</Words>
  <Characters>16971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19909</CharactersWithSpaces>
  <SharedDoc>false</SharedDoc>
  <HLinks>
    <vt:vector size="12" baseType="variant">
      <vt:variant>
        <vt:i4>4063336</vt:i4>
      </vt:variant>
      <vt:variant>
        <vt:i4>3</vt:i4>
      </vt:variant>
      <vt:variant>
        <vt:i4>0</vt:i4>
      </vt:variant>
      <vt:variant>
        <vt:i4>5</vt:i4>
      </vt:variant>
      <vt:variant>
        <vt:lpwstr>consultantplus://offline/ref=3286512DF4826CF5515729B2C6DC28D5D18A4746ABE8BB3D5ECD67192C8729EAC836FC8BE36F9169T928H</vt:lpwstr>
      </vt:variant>
      <vt:variant>
        <vt:lpwstr/>
      </vt:variant>
      <vt:variant>
        <vt:i4>4063336</vt:i4>
      </vt:variant>
      <vt:variant>
        <vt:i4>0</vt:i4>
      </vt:variant>
      <vt:variant>
        <vt:i4>0</vt:i4>
      </vt:variant>
      <vt:variant>
        <vt:i4>5</vt:i4>
      </vt:variant>
      <vt:variant>
        <vt:lpwstr>consultantplus://offline/ref=3286512DF4826CF5515729B2C6DC28D5D18A4746ABE8BB3D5ECD67192C8729EAC836FC8BE36F9169T928H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Ковалев Александр Владимирович</cp:lastModifiedBy>
  <cp:revision>8</cp:revision>
  <cp:lastPrinted>2023-04-11T06:04:00Z</cp:lastPrinted>
  <dcterms:created xsi:type="dcterms:W3CDTF">2023-03-01T13:21:00Z</dcterms:created>
  <dcterms:modified xsi:type="dcterms:W3CDTF">2023-04-11T06:05:00Z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ies>
</file>