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9639" w:type="dxa"/>
        <w:tblInd w:w="108" w:type="dxa"/>
        <w:tblLayout w:type="fixed"/>
        <w:tblCellMar>
          <w:left w:w="108" w:type="dxa"/>
          <w:top w:w="0" w:type="dxa"/>
          <w:right w:w="108" w:type="dxa"/>
          <w:bottom w:w="0" w:type="dxa"/>
        </w:tblCellMar>
        <w:tblLook w:val="04A0" w:firstRow="1" w:lastRow="0" w:firstColumn="1" w:lastColumn="0" w:noHBand="0" w:noVBand="1"/>
      </w:tblPr>
      <w:tblGrid>
        <w:gridCol w:w="5670"/>
        <w:gridCol w:w="3969"/>
      </w:tblGrid>
      <w:tr>
        <w:trPr>
          <w:trHeight w:val="1983"/>
        </w:trPr>
        <w:tc>
          <w:tcPr>
            <w:tcBorders>
              <w:top w:val="none" w:color="000000" w:sz="0" w:space="0"/>
              <w:left w:val="none" w:color="000000" w:sz="0" w:space="0"/>
              <w:bottom w:val="none" w:color="000000" w:sz="0" w:space="0"/>
              <w:right w:val="none" w:color="000000" w:sz="0" w:space="0"/>
            </w:tcBorders>
            <w:tcW w:w="5670" w:type="dxa"/>
            <w:vAlign w:val="top"/>
            <w:textDirection w:val="lrTb"/>
            <w:noWrap w:val="false"/>
          </w:tcPr>
          <w:p>
            <w:pPr>
              <w:pStyle w:val="726"/>
              <w:contextualSpacing/>
              <w:spacing w:line="240" w:lineRule="auto"/>
              <w:rPr>
                <w:rFonts w:ascii="PF Din Text Cond Pro Light" w:hAnsi="PF Din Text Cond Pro Light" w:eastAsia="Calibri"/>
                <w:lang w:val="en-US"/>
              </w:rPr>
            </w:pPr>
            <w:r/>
            <w:bookmarkStart w:id="0" w:name="_Ref57670950"/>
            <w:r/>
            <w:bookmarkStart w:id="1" w:name="_Toc69729053"/>
            <w:r>
              <w:rPr>
                <w:rFonts w:ascii="Calibri" w:hAnsi="Calibri" w:eastAsia="Calibri"/>
              </w:rPr>
              <mc:AlternateContent>
                <mc:Choice Requires="wpg">
                  <w:drawing>
                    <wp:anchor xmlns:wp="http://schemas.openxmlformats.org/drawingml/2006/wordprocessingDrawing" xmlns:wp14="http://schemas.microsoft.com/office/word/2010/wordprocessingDrawing" distT="0" distB="0" distL="114300" distR="114300" simplePos="0" relativeHeight="524288" behindDoc="1" locked="0" layoutInCell="1" allowOverlap="1">
                      <wp:simplePos x="0" y="0"/>
                      <wp:positionH relativeFrom="column">
                        <wp:posOffset>-64134</wp:posOffset>
                      </wp:positionH>
                      <wp:positionV relativeFrom="paragraph">
                        <wp:posOffset>-1904</wp:posOffset>
                      </wp:positionV>
                      <wp:extent cx="1708150" cy="647700"/>
                      <wp:effectExtent l="0" t="0" r="0" b="0"/>
                      <wp:wrapNone/>
                      <wp:docPr id="1"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rcRect l="8048" t="23523" r="6418" b="30479"/>
                              <a:stretch/>
                            </pic:blipFill>
                            <pic:spPr bwMode="auto">
                              <a:xfrm>
                                <a:off x="0" y="0"/>
                                <a:ext cx="1708150" cy="647700"/>
                              </a:xfrm>
                              <a:prstGeom prst="rect">
                                <a:avLst/>
                              </a:prstGeom>
                              <a:noFill/>
                              <a:ln>
                                <a:noFill/>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524288;o:allowoverlap:true;o:allowincell:true;mso-position-horizontal-relative:text;margin-left:-5.0pt;mso-position-horizontal:absolute;mso-position-vertical-relative:text;margin-top:-0.1pt;mso-position-vertical:absolute;width:134.5pt;height:51.0pt;mso-wrap-distance-left:9.0pt;mso-wrap-distance-top:0.0pt;mso-wrap-distance-right:9.0pt;mso-wrap-distance-bottom:0.0pt;" stroked="f">
                      <v:path textboxrect="0,0,0,0"/>
                      <v:imagedata r:id="rId10" o:title=""/>
                    </v:shape>
                  </w:pict>
                </mc:Fallback>
              </mc:AlternateContent>
            </w:r>
            <w:r>
              <w:rPr>
                <w:rFonts w:ascii="PF Din Text Cond Pro Light" w:hAnsi="PF Din Text Cond Pro Light" w:eastAsia="Calibri"/>
                <w:lang w:val="en-US"/>
              </w:rPr>
            </w:r>
            <w:r/>
          </w:p>
          <w:p>
            <w:pPr>
              <w:pStyle w:val="726"/>
              <w:contextualSpacing/>
              <w:spacing w:line="240" w:lineRule="auto"/>
              <w:rPr>
                <w:rFonts w:ascii="PF Din Text Cond Pro Light" w:hAnsi="PF Din Text Cond Pro Light" w:eastAsia="Calibri"/>
                <w:lang w:val="en-US"/>
              </w:rPr>
            </w:pPr>
            <w:r>
              <w:rPr>
                <w:rFonts w:ascii="PF Din Text Cond Pro Light" w:hAnsi="PF Din Text Cond Pro Light" w:eastAsia="Calibri"/>
                <w:lang w:val="en-US"/>
              </w:rPr>
            </w:r>
            <w:r/>
          </w:p>
          <w:p>
            <w:pPr>
              <w:pStyle w:val="726"/>
              <w:contextualSpacing/>
              <w:spacing w:line="240" w:lineRule="auto"/>
              <w:rPr>
                <w:rFonts w:ascii="PF Din Text Cond Pro Light" w:hAnsi="PF Din Text Cond Pro Light" w:eastAsia="Calibri"/>
                <w:lang w:val="en-US"/>
              </w:rPr>
            </w:pPr>
            <w:r>
              <w:rPr>
                <w:rFonts w:ascii="PF Din Text Cond Pro Light" w:hAnsi="PF Din Text Cond Pro Light" w:eastAsia="Calibri"/>
                <w:lang w:val="en-US"/>
              </w:rPr>
            </w:r>
            <w:r/>
          </w:p>
          <w:p>
            <w:pPr>
              <w:pStyle w:val="726"/>
              <w:contextualSpacing/>
              <w:spacing w:line="240" w:lineRule="auto"/>
              <w:rPr>
                <w:rFonts w:ascii="PF Din Text Cond Pro Light" w:hAnsi="PF Din Text Cond Pro Light" w:eastAsia="Calibri"/>
                <w:lang w:val="en-US"/>
              </w:rPr>
            </w:pPr>
            <w:r>
              <w:rPr>
                <w:rFonts w:ascii="PF Din Text Cond Pro Light" w:hAnsi="PF Din Text Cond Pro Light" w:eastAsia="Calibri"/>
                <w:lang w:val="en-US"/>
              </w:rPr>
            </w:r>
            <w:r/>
          </w:p>
          <w:p>
            <w:pPr>
              <w:pStyle w:val="726"/>
              <w:contextualSpacing/>
              <w:ind w:left="-384"/>
              <w:spacing w:line="240" w:lineRule="auto"/>
              <w:rPr>
                <w:rFonts w:ascii="PF Din Text Cond Pro Light" w:hAnsi="PF Din Text Cond Pro Light" w:eastAsia="Calibri"/>
              </w:rPr>
            </w:pPr>
            <w:r>
              <w:rPr>
                <w:rFonts w:ascii="PF Din Text Cond Pro Light" w:hAnsi="PF Din Text Cond Pro Light" w:eastAsia="Calibri"/>
              </w:rPr>
            </w:r>
            <w:r/>
          </w:p>
          <w:p>
            <w:pPr>
              <w:pStyle w:val="726"/>
              <w:contextualSpacing/>
              <w:ind w:left="-105"/>
              <w:spacing w:line="240" w:lineRule="auto"/>
              <w:rPr>
                <w:rFonts w:ascii="PF Din Text Cond Pro Light" w:hAnsi="PF Din Text Cond Pro Light" w:eastAsia="Calibri"/>
              </w:rPr>
            </w:pPr>
            <w:r>
              <w:rPr>
                <w:rFonts w:ascii="PF Din Text Cond Pro Light" w:hAnsi="PF Din Text Cond Pro Light" w:eastAsia="Calibri"/>
              </w:rPr>
            </w:r>
            <w:r/>
          </w:p>
        </w:tc>
        <w:tc>
          <w:tcPr>
            <w:tcBorders>
              <w:top w:val="none" w:color="000000" w:sz="0" w:space="0"/>
              <w:left w:val="none" w:color="000000" w:sz="0" w:space="0"/>
              <w:bottom w:val="none" w:color="000000" w:sz="0" w:space="0"/>
              <w:right w:val="none" w:color="000000" w:sz="0" w:space="0"/>
            </w:tcBorders>
            <w:tcW w:w="3969" w:type="dxa"/>
            <w:vAlign w:val="top"/>
            <w:textDirection w:val="lrTb"/>
            <w:noWrap w:val="false"/>
          </w:tcPr>
          <w:p>
            <w:pPr>
              <w:pStyle w:val="726"/>
              <w:contextualSpacing/>
              <w:ind w:left="5529" w:hanging="5529"/>
              <w:jc w:val="left"/>
              <w:spacing w:line="240" w:lineRule="auto"/>
              <w:tabs>
                <w:tab w:val="left" w:pos="66" w:leader="none"/>
              </w:tabs>
              <w:rPr>
                <w:rFonts w:ascii="PF Din Text Cond Pro Light" w:hAnsi="PF Din Text Cond Pro Light"/>
                <w:sz w:val="18"/>
                <w:szCs w:val="18"/>
              </w:rPr>
            </w:pPr>
            <w:r>
              <w:rPr>
                <w:rFonts w:ascii="PF Din Text Cond Pro Light" w:hAnsi="PF Din Text Cond Pro Light"/>
                <w:sz w:val="18"/>
                <w:szCs w:val="18"/>
              </w:rPr>
              <w:t xml:space="preserve">Публичное акционерное общество</w:t>
            </w:r>
            <w:r/>
          </w:p>
          <w:p>
            <w:pPr>
              <w:pStyle w:val="726"/>
              <w:contextualSpacing/>
              <w:ind w:firstLine="0"/>
              <w:jc w:val="left"/>
              <w:spacing w:line="240" w:lineRule="auto"/>
              <w:tabs>
                <w:tab w:val="left" w:pos="66" w:leader="none"/>
              </w:tabs>
              <w:rPr>
                <w:rFonts w:ascii="PF Din Text Cond Pro Light" w:hAnsi="PF Din Text Cond Pro Light"/>
                <w:sz w:val="18"/>
                <w:szCs w:val="18"/>
              </w:rPr>
            </w:pPr>
            <w:r>
              <w:rPr>
                <w:rFonts w:ascii="PF Din Text Cond Pro Light" w:hAnsi="PF Din Text Cond Pro Light"/>
                <w:sz w:val="18"/>
                <w:szCs w:val="18"/>
              </w:rPr>
              <w:t xml:space="preserve">«Россети Центр»</w:t>
            </w:r>
            <w:r/>
          </w:p>
          <w:p>
            <w:pPr>
              <w:pStyle w:val="726"/>
              <w:contextualSpacing/>
              <w:ind w:firstLine="0"/>
              <w:jc w:val="left"/>
              <w:spacing w:line="240" w:lineRule="auto"/>
              <w:tabs>
                <w:tab w:val="left" w:pos="66" w:leader="none"/>
              </w:tabs>
              <w:rPr>
                <w:rFonts w:ascii="PF Din Text Cond Pro Light" w:hAnsi="PF Din Text Cond Pro Light"/>
                <w:sz w:val="18"/>
                <w:szCs w:val="18"/>
              </w:rPr>
            </w:pPr>
            <w:r>
              <w:rPr>
                <w:rFonts w:ascii="PF Din Text Cond Pro Light" w:hAnsi="PF Din Text Cond Pro Light"/>
                <w:sz w:val="18"/>
                <w:szCs w:val="18"/>
              </w:rPr>
            </w:r>
            <w:r/>
          </w:p>
          <w:p>
            <w:pPr>
              <w:pStyle w:val="726"/>
              <w:contextualSpacing/>
              <w:ind w:firstLine="0"/>
              <w:spacing w:line="240" w:lineRule="auto"/>
              <w:rPr>
                <w:rFonts w:ascii="PF Din Text Cond Pro Light" w:hAnsi="PF Din Text Cond Pro Light"/>
                <w:sz w:val="18"/>
                <w:szCs w:val="18"/>
              </w:rPr>
            </w:pPr>
            <w:r>
              <w:rPr>
                <w:rFonts w:ascii="PF Din Text Cond Pro Light" w:hAnsi="PF Din Text Cond Pro Light"/>
                <w:sz w:val="18"/>
                <w:szCs w:val="18"/>
              </w:rPr>
              <w:t xml:space="preserve">Малая Ордынка ул., д. 15, Москва, 119017</w:t>
            </w:r>
            <w:r/>
          </w:p>
          <w:p>
            <w:pPr>
              <w:pStyle w:val="726"/>
              <w:contextualSpacing/>
              <w:ind w:firstLine="0"/>
              <w:spacing w:line="240" w:lineRule="auto"/>
              <w:rPr>
                <w:rFonts w:ascii="PF Din Text Cond Pro Light" w:hAnsi="PF Din Text Cond Pro Light"/>
                <w:sz w:val="18"/>
                <w:szCs w:val="18"/>
              </w:rPr>
            </w:pPr>
            <w:r>
              <w:rPr>
                <w:rFonts w:ascii="PF Din Text Cond Pro Light" w:hAnsi="PF Din Text Cond Pro Light"/>
                <w:sz w:val="18"/>
                <w:szCs w:val="18"/>
              </w:rPr>
              <w:t xml:space="preserve">Тел. (495) 747-92-92, факс (495) 747-92-95</w:t>
            </w:r>
            <w:r/>
          </w:p>
          <w:p>
            <w:pPr>
              <w:pStyle w:val="726"/>
              <w:contextualSpacing/>
              <w:ind w:firstLine="0"/>
              <w:spacing w:line="240" w:lineRule="auto"/>
              <w:rPr>
                <w:rFonts w:ascii="PF Din Text Cond Pro Light" w:hAnsi="PF Din Text Cond Pro Light"/>
                <w:sz w:val="18"/>
                <w:szCs w:val="18"/>
              </w:rPr>
            </w:pPr>
            <w:r>
              <w:rPr>
                <w:rFonts w:ascii="PF Din Text Cond Pro Light" w:hAnsi="PF Din Text Cond Pro Light"/>
                <w:sz w:val="18"/>
                <w:szCs w:val="18"/>
              </w:rPr>
              <w:t xml:space="preserve">Прямая линия энергетиков: 8-800-220-0-220</w:t>
            </w:r>
            <w:r/>
          </w:p>
          <w:p>
            <w:pPr>
              <w:pStyle w:val="726"/>
              <w:contextualSpacing/>
              <w:ind w:firstLine="0"/>
              <w:spacing w:line="240" w:lineRule="auto"/>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r>
              <w:rPr>
                <w:rStyle w:val="754"/>
                <w:rFonts w:ascii="PF Din Text Cond Pro Light" w:hAnsi="PF Din Text Cond Pro Light"/>
                <w:sz w:val="18"/>
                <w:szCs w:val="18"/>
                <w:lang w:val="en-US"/>
              </w:rPr>
              <w:fldChar w:fldCharType="begin"/>
            </w:r>
            <w:r>
              <w:rPr>
                <w:rStyle w:val="754"/>
                <w:rFonts w:ascii="PF Din Text Cond Pro Light" w:hAnsi="PF Din Text Cond Pro Light"/>
                <w:sz w:val="18"/>
                <w:szCs w:val="18"/>
                <w:lang w:val="en-US"/>
              </w:rPr>
              <w:instrText xml:space="preserve"> HYPERLINK "mailto:posta@mrsk-1.ru" </w:instrText>
            </w:r>
            <w:r>
              <w:rPr>
                <w:rStyle w:val="754"/>
                <w:rFonts w:ascii="PF Din Text Cond Pro Light" w:hAnsi="PF Din Text Cond Pro Light"/>
                <w:sz w:val="18"/>
                <w:szCs w:val="18"/>
                <w:lang w:val="en-US"/>
              </w:rPr>
              <w:fldChar w:fldCharType="separate"/>
            </w:r>
            <w:r>
              <w:rPr>
                <w:rStyle w:val="754"/>
                <w:rFonts w:ascii="PF Din Text Cond Pro Light" w:hAnsi="PF Din Text Cond Pro Light"/>
                <w:sz w:val="18"/>
                <w:szCs w:val="18"/>
                <w:lang w:val="en-US"/>
              </w:rPr>
              <w:t xml:space="preserve">posta@mrsk-1.ru</w:t>
            </w:r>
            <w:r>
              <w:rPr>
                <w:rStyle w:val="754"/>
                <w:rFonts w:ascii="PF Din Text Cond Pro Light" w:hAnsi="PF Din Text Cond Pro Light"/>
                <w:sz w:val="18"/>
                <w:szCs w:val="18"/>
                <w:lang w:val="en-US"/>
              </w:rPr>
              <w:fldChar w:fldCharType="end"/>
            </w:r>
            <w:r>
              <w:rPr>
                <w:rFonts w:ascii="PF Din Text Cond Pro Light" w:hAnsi="PF Din Text Cond Pro Light"/>
                <w:sz w:val="18"/>
                <w:szCs w:val="18"/>
                <w:lang w:val="en-US"/>
              </w:rPr>
              <w:t xml:space="preserve">, http://</w:t>
            </w:r>
            <w:r>
              <w:rPr>
                <w:rStyle w:val="754"/>
                <w:rFonts w:ascii="PF Din Text Cond Pro Light" w:hAnsi="PF Din Text Cond Pro Light"/>
                <w:sz w:val="18"/>
                <w:szCs w:val="18"/>
                <w:lang w:val="en-US"/>
              </w:rPr>
              <w:fldChar w:fldCharType="begin"/>
            </w:r>
            <w:r>
              <w:rPr>
                <w:rStyle w:val="754"/>
                <w:rFonts w:ascii="PF Din Text Cond Pro Light" w:hAnsi="PF Din Text Cond Pro Light"/>
                <w:sz w:val="18"/>
                <w:szCs w:val="18"/>
                <w:lang w:val="en-US"/>
              </w:rPr>
              <w:instrText xml:space="preserve"> HYPERLINK "http://www.mrsk-1.ru" </w:instrText>
            </w:r>
            <w:r>
              <w:rPr>
                <w:rStyle w:val="754"/>
                <w:rFonts w:ascii="PF Din Text Cond Pro Light" w:hAnsi="PF Din Text Cond Pro Light"/>
                <w:sz w:val="18"/>
                <w:szCs w:val="18"/>
                <w:lang w:val="en-US"/>
              </w:rPr>
              <w:fldChar w:fldCharType="separate"/>
            </w:r>
            <w:r>
              <w:rPr>
                <w:rStyle w:val="754"/>
                <w:rFonts w:ascii="PF Din Text Cond Pro Light" w:hAnsi="PF Din Text Cond Pro Light"/>
                <w:sz w:val="18"/>
                <w:szCs w:val="18"/>
                <w:lang w:val="en-US"/>
              </w:rPr>
              <w:t xml:space="preserve">www.mrsk-1.ru</w:t>
            </w:r>
            <w:r>
              <w:rPr>
                <w:rStyle w:val="754"/>
                <w:rFonts w:ascii="PF Din Text Cond Pro Light" w:hAnsi="PF Din Text Cond Pro Light"/>
                <w:sz w:val="18"/>
                <w:szCs w:val="18"/>
                <w:lang w:val="en-US"/>
              </w:rPr>
              <w:fldChar w:fldCharType="end"/>
            </w:r>
            <w:r>
              <w:rPr>
                <w:rFonts w:ascii="PF Din Text Cond Pro Light" w:hAnsi="PF Din Text Cond Pro Light"/>
                <w:sz w:val="18"/>
                <w:szCs w:val="18"/>
                <w:lang w:val="en-US"/>
              </w:rPr>
              <w:t xml:space="preserve"> </w:t>
            </w:r>
            <w:r/>
          </w:p>
          <w:p>
            <w:pPr>
              <w:pStyle w:val="726"/>
              <w:contextualSpacing/>
              <w:ind w:firstLine="0"/>
              <w:jc w:val="left"/>
              <w:spacing w:line="259" w:lineRule="auto"/>
              <w:rPr>
                <w:rFonts w:ascii="PF Din Text Cond Pro Light" w:hAnsi="PF Din Text Cond Pro Light" w:eastAsia="Calibri"/>
                <w:sz w:val="18"/>
                <w:szCs w:val="18"/>
              </w:rPr>
            </w:pPr>
            <w:r>
              <w:rPr>
                <w:rFonts w:ascii="PF Din Text Cond Pro Light" w:hAnsi="PF Din Text Cond Pro Light" w:eastAsia="Calibri"/>
                <w:sz w:val="18"/>
                <w:szCs w:val="18"/>
              </w:rPr>
              <w:t xml:space="preserve">ОКПО 75720657, ОГРН 1046900099498</w:t>
            </w:r>
            <w:r/>
          </w:p>
          <w:p>
            <w:pPr>
              <w:pStyle w:val="726"/>
              <w:contextualSpacing/>
              <w:ind w:right="747" w:firstLine="0"/>
              <w:spacing w:line="240" w:lineRule="auto"/>
              <w:rPr>
                <w:rFonts w:ascii="PF Din Text Cond Pro Light" w:hAnsi="PF Din Text Cond Pro Light" w:eastAsia="Calibri"/>
                <w:lang w:val="en-US"/>
              </w:rPr>
            </w:pPr>
            <w:r>
              <w:rPr>
                <w:rFonts w:ascii="PF Din Text Cond Pro Light" w:hAnsi="PF Din Text Cond Pro Light"/>
                <w:sz w:val="18"/>
                <w:szCs w:val="18"/>
              </w:rPr>
              <w:t xml:space="preserve">ИНН/КПП 6901067107/997650001</w:t>
            </w:r>
            <w:r>
              <w:rPr>
                <w:rFonts w:ascii="PF Din Text Cond Pro Light" w:hAnsi="PF Din Text Cond Pro Light" w:eastAsia="Calibri"/>
                <w:lang w:val="en-US"/>
              </w:rPr>
            </w:r>
            <w:r/>
          </w:p>
        </w:tc>
      </w:tr>
    </w:tbl>
    <w:p>
      <w:pPr>
        <w:pStyle w:val="726"/>
        <w:jc w:val="center"/>
      </w:pPr>
      <w:r/>
      <w:r/>
    </w:p>
    <w:p>
      <w:pPr>
        <w:pStyle w:val="726"/>
        <w:ind w:left="567" w:firstLine="0"/>
        <w:spacing w:line="240" w:lineRule="auto"/>
        <w:rPr>
          <w:sz w:val="24"/>
          <w:szCs w:val="24"/>
        </w:rPr>
      </w:pPr>
      <w:r>
        <w:rPr>
          <w:sz w:val="24"/>
          <w:szCs w:val="24"/>
        </w:rPr>
      </w:r>
      <w:r/>
    </w:p>
    <w:p>
      <w:pPr>
        <w:pStyle w:val="727"/>
        <w:numPr>
          <w:ilvl w:val="0"/>
          <w:numId w:val="0"/>
        </w:numPr>
        <w:jc w:val="center"/>
        <w:pageBreakBefore w:val="0"/>
        <w:spacing w:before="120" w:after="120"/>
        <w:rPr>
          <w:rFonts w:ascii="Times New Roman" w:hAnsi="Times New Roman"/>
          <w:sz w:val="30"/>
          <w:szCs w:val="30"/>
        </w:rPr>
      </w:pPr>
      <w:r>
        <w:rPr>
          <w:rFonts w:ascii="Times New Roman" w:hAnsi="Times New Roman"/>
          <w:sz w:val="30"/>
          <w:szCs w:val="30"/>
        </w:rPr>
        <w:t xml:space="preserve">Извещение</w:t>
      </w:r>
      <w:r>
        <w:rPr>
          <w:rFonts w:ascii="Times New Roman" w:hAnsi="Times New Roman"/>
          <w:sz w:val="30"/>
          <w:szCs w:val="30"/>
          <w:lang w:val="ru-RU"/>
        </w:rPr>
        <w:t xml:space="preserve"> (документация)</w:t>
      </w:r>
      <w:r>
        <w:rPr>
          <w:rFonts w:ascii="Times New Roman" w:hAnsi="Times New Roman"/>
          <w:sz w:val="30"/>
          <w:szCs w:val="30"/>
        </w:rPr>
        <w:t xml:space="preserve"> </w:t>
      </w:r>
      <w:r>
        <w:rPr>
          <w:rFonts w:ascii="Times New Roman" w:hAnsi="Times New Roman"/>
          <w:sz w:val="30"/>
          <w:szCs w:val="30"/>
        </w:rPr>
        <w:t xml:space="preserve">о проведении запроса цен </w:t>
      </w:r>
      <w:bookmarkEnd w:id="0"/>
      <w:r/>
      <w:bookmarkEnd w:id="1"/>
      <w:r>
        <w:rPr>
          <w:rFonts w:ascii="Times New Roman" w:hAnsi="Times New Roman"/>
          <w:sz w:val="30"/>
          <w:szCs w:val="30"/>
        </w:rPr>
        <w:t xml:space="preserve">по результатам конкурентного предварительного отбора</w:t>
      </w:r>
      <w:r>
        <w:rPr>
          <w:rFonts w:ascii="Times New Roman" w:hAnsi="Times New Roman"/>
          <w:sz w:val="30"/>
          <w:szCs w:val="30"/>
        </w:rPr>
      </w:r>
      <w:r/>
    </w:p>
    <w:p>
      <w:pPr>
        <w:pStyle w:val="726"/>
        <w:ind w:left="567" w:firstLine="0"/>
        <w:spacing w:line="240" w:lineRule="auto"/>
        <w:rPr>
          <w:lang w:val="en-US"/>
        </w:rPr>
      </w:pPr>
      <w:r/>
      <w:bookmarkStart w:id="2" w:name="_Ref55337964"/>
      <w:r>
        <w:rPr>
          <w:lang w:val="en-US"/>
        </w:rPr>
      </w:r>
      <w:r/>
    </w:p>
    <w:p>
      <w:pPr>
        <w:pStyle w:val="726"/>
        <w:numPr>
          <w:ilvl w:val="0"/>
          <w:numId w:val="4"/>
        </w:numPr>
        <w:spacing w:line="240" w:lineRule="auto"/>
        <w:rPr>
          <w:sz w:val="24"/>
          <w:szCs w:val="24"/>
        </w:rPr>
      </w:pPr>
      <w:r/>
      <w:bookmarkStart w:id="3" w:name="_Ref307488551"/>
      <w:r>
        <w:rPr>
          <w:iCs/>
          <w:sz w:val="24"/>
          <w:szCs w:val="24"/>
        </w:rPr>
        <w:t xml:space="preserve">Заказчик, </w:t>
      </w:r>
      <w:r>
        <w:rPr>
          <w:iCs/>
          <w:sz w:val="24"/>
          <w:szCs w:val="24"/>
        </w:rPr>
        <w:t xml:space="preserve">являющийся Организатором запроса </w:t>
      </w:r>
      <w:r>
        <w:rPr>
          <w:iCs/>
          <w:sz w:val="24"/>
          <w:szCs w:val="24"/>
        </w:rPr>
        <w:t xml:space="preserve">цен</w:t>
      </w:r>
      <w:r>
        <w:rPr>
          <w:iCs/>
          <w:sz w:val="24"/>
          <w:szCs w:val="24"/>
        </w:rPr>
        <w:t xml:space="preserve"> – </w:t>
      </w:r>
      <w:r>
        <w:rPr>
          <w:iCs/>
          <w:sz w:val="24"/>
          <w:szCs w:val="24"/>
        </w:rPr>
        <w:t xml:space="preserve">ПАО «Россети Центр»</w:t>
      </w:r>
      <w:r>
        <w:rPr>
          <w:iCs/>
          <w:sz w:val="24"/>
          <w:szCs w:val="24"/>
        </w:rPr>
        <w:t xml:space="preserve"> (далее – Заказчик или Организатор) (почтовый адрес: РФ, </w:t>
      </w:r>
      <w:r>
        <w:rPr>
          <w:sz w:val="24"/>
          <w:szCs w:val="24"/>
        </w:rPr>
        <w:t xml:space="preserve">119017, г. Москва</w:t>
      </w:r>
      <w:r>
        <w:rPr>
          <w:iCs/>
          <w:sz w:val="24"/>
          <w:szCs w:val="24"/>
        </w:rPr>
        <w:t xml:space="preserve">, ул. Малая Ордынка, 15</w:t>
      </w:r>
      <w:r>
        <w:rPr>
          <w:iCs/>
          <w:sz w:val="24"/>
          <w:szCs w:val="24"/>
        </w:rPr>
        <w:t xml:space="preserve">, </w:t>
      </w:r>
      <w:r>
        <w:rPr>
          <w:iCs/>
          <w:sz w:val="24"/>
          <w:szCs w:val="24"/>
        </w:rPr>
        <w:t xml:space="preserve">ответственное лицо –</w:t>
      </w:r>
      <w:r>
        <w:rPr>
          <w:iCs/>
          <w:sz w:val="24"/>
          <w:szCs w:val="24"/>
        </w:rPr>
        <w:t xml:space="preserve"> специалист отдела закупочной деятельности </w:t>
      </w:r>
      <w:r>
        <w:rPr>
          <w:iCs/>
          <w:sz w:val="24"/>
          <w:szCs w:val="24"/>
        </w:rPr>
        <w:t xml:space="preserve"> филиала ПАО «Россети Центр» - «Ярэнерго</w:t>
      </w:r>
      <w:r>
        <w:rPr>
          <w:iCs/>
          <w:sz w:val="24"/>
          <w:szCs w:val="24"/>
        </w:rPr>
        <w:t xml:space="preserve">»</w:t>
      </w:r>
      <w:r>
        <w:rPr>
          <w:iCs/>
          <w:sz w:val="24"/>
          <w:szCs w:val="24"/>
        </w:rPr>
        <w:t xml:space="preserve"> Пилясова К.П.</w:t>
      </w:r>
      <w:r>
        <w:rPr>
          <w:iCs/>
          <w:sz w:val="24"/>
          <w:szCs w:val="24"/>
        </w:rPr>
        <w:t xml:space="preserve">,</w:t>
      </w:r>
      <w:r>
        <w:rPr>
          <w:iCs/>
          <w:sz w:val="24"/>
          <w:szCs w:val="24"/>
        </w:rPr>
        <w:t xml:space="preserve"> контактный телефон: (4852) 78-14-86, адрес электронной почты: </w:t>
      </w:r>
      <w:r>
        <w:rPr>
          <w:iCs/>
          <w:sz w:val="24"/>
          <w:szCs w:val="24"/>
        </w:rPr>
        <w:fldChar w:fldCharType="begin"/>
      </w:r>
      <w:r>
        <w:rPr>
          <w:iCs/>
          <w:sz w:val="24"/>
          <w:szCs w:val="24"/>
        </w:rPr>
        <w:instrText xml:space="preserve"> HYPERLINK "mailto:Pilyasova.KP@mrsk-1.ru" </w:instrText>
      </w:r>
      <w:r>
        <w:rPr>
          <w:iCs/>
          <w:sz w:val="24"/>
          <w:szCs w:val="24"/>
        </w:rPr>
        <w:fldChar w:fldCharType="separate"/>
      </w:r>
      <w:r>
        <w:rPr>
          <w:rStyle w:val="754"/>
          <w:iCs/>
          <w:sz w:val="24"/>
          <w:szCs w:val="24"/>
        </w:rPr>
        <w:t xml:space="preserve">Pilyasova.KP@mrsk-1.ru</w:t>
      </w:r>
      <w:r>
        <w:rPr>
          <w:iCs/>
          <w:sz w:val="24"/>
          <w:szCs w:val="24"/>
        </w:rPr>
        <w:fldChar w:fldCharType="end"/>
      </w:r>
      <w:r>
        <w:rPr>
          <w:iCs/>
          <w:sz w:val="24"/>
          <w:szCs w:val="24"/>
        </w:rPr>
        <w:t xml:space="preserve"> , ответственное лицо –</w:t>
      </w:r>
      <w:r>
        <w:rPr>
          <w:iCs/>
          <w:sz w:val="24"/>
          <w:szCs w:val="24"/>
        </w:rPr>
        <w:t xml:space="preserve"> Пилясова К.П., контактный телефон: (4852) 78-14-86, адрес электронной почты: </w:t>
      </w:r>
      <w:r>
        <w:rPr>
          <w:iCs/>
          <w:sz w:val="24"/>
          <w:szCs w:val="24"/>
        </w:rPr>
        <w:fldChar w:fldCharType="begin"/>
      </w:r>
      <w:r>
        <w:rPr>
          <w:iCs/>
          <w:sz w:val="24"/>
          <w:szCs w:val="24"/>
        </w:rPr>
        <w:instrText xml:space="preserve"> HYPERLINK "mailto:Pilyasova.KP@mrsk-1.ru" </w:instrText>
      </w:r>
      <w:r>
        <w:rPr>
          <w:iCs/>
          <w:sz w:val="24"/>
          <w:szCs w:val="24"/>
        </w:rPr>
        <w:fldChar w:fldCharType="separate"/>
      </w:r>
      <w:r>
        <w:rPr>
          <w:rStyle w:val="754"/>
          <w:iCs/>
          <w:sz w:val="24"/>
          <w:szCs w:val="24"/>
        </w:rPr>
        <w:t xml:space="preserve">Pilyasova.KP@mrsk-1.ru</w:t>
      </w:r>
      <w:r>
        <w:rPr>
          <w:iCs/>
          <w:sz w:val="24"/>
          <w:szCs w:val="24"/>
        </w:rPr>
        <w:fldChar w:fldCharType="end"/>
      </w:r>
      <w:r>
        <w:rPr>
          <w:iCs/>
          <w:sz w:val="24"/>
          <w:szCs w:val="24"/>
        </w:rPr>
        <w:t xml:space="preserve"> </w:t>
      </w:r>
      <w:r>
        <w:rPr>
          <w:sz w:val="24"/>
          <w:szCs w:val="24"/>
        </w:rPr>
        <w:t xml:space="preserve">настоящим Извещением приглашают </w:t>
      </w:r>
      <w:r>
        <w:rPr>
          <w:sz w:val="24"/>
          <w:szCs w:val="24"/>
        </w:rPr>
        <w:t xml:space="preserve">юридических лиц, </w:t>
      </w:r>
      <w:r>
        <w:rPr>
          <w:sz w:val="24"/>
          <w:szCs w:val="24"/>
        </w:rPr>
        <w:t xml:space="preserve">соответствующих требованиям п. </w:t>
      </w:r>
      <w:r>
        <w:rPr>
          <w:sz w:val="24"/>
          <w:szCs w:val="24"/>
        </w:rPr>
        <w:fldChar w:fldCharType="begin"/>
      </w:r>
      <w:r>
        <w:rPr>
          <w:sz w:val="24"/>
          <w:szCs w:val="24"/>
        </w:rPr>
        <w:instrText xml:space="preserve"> REF _Ref518554593 \r \h </w:instrText>
      </w:r>
      <w:r>
        <w:rPr>
          <w:sz w:val="24"/>
          <w:szCs w:val="24"/>
        </w:rPr>
        <w:instrText xml:space="preserve"> \* MERGEFORMAT </w:instrText>
      </w:r>
      <w:r>
        <w:rPr>
          <w:sz w:val="24"/>
          <w:szCs w:val="24"/>
        </w:rPr>
        <w:fldChar w:fldCharType="separate"/>
      </w:r>
      <w:r>
        <w:rPr>
          <w:sz w:val="24"/>
          <w:szCs w:val="24"/>
        </w:rPr>
        <w:t xml:space="preserve">22</w:t>
      </w:r>
      <w:r>
        <w:rPr>
          <w:sz w:val="24"/>
          <w:szCs w:val="24"/>
        </w:rPr>
        <w:fldChar w:fldCharType="end"/>
      </w:r>
      <w:r>
        <w:rPr>
          <w:sz w:val="24"/>
          <w:szCs w:val="24"/>
        </w:rPr>
        <w:t xml:space="preserve"> (далее – Участники)</w:t>
      </w:r>
      <w:r>
        <w:rPr>
          <w:sz w:val="24"/>
          <w:szCs w:val="24"/>
        </w:rPr>
        <w:t xml:space="preserve"> к участию в </w:t>
      </w:r>
      <w:r>
        <w:rPr>
          <w:sz w:val="24"/>
          <w:szCs w:val="24"/>
        </w:rPr>
        <w:t xml:space="preserve">запросе цен</w:t>
      </w:r>
      <w:r>
        <w:rPr>
          <w:sz w:val="24"/>
          <w:szCs w:val="24"/>
        </w:rPr>
        <w:t xml:space="preserve"> </w:t>
      </w:r>
      <w:r>
        <w:rPr>
          <w:sz w:val="24"/>
          <w:szCs w:val="24"/>
        </w:rPr>
        <w:t xml:space="preserve">по результатам конкурентного предварительного отбора</w:t>
      </w:r>
      <w:r>
        <w:rPr>
          <w:sz w:val="24"/>
          <w:szCs w:val="24"/>
        </w:rPr>
        <w:t xml:space="preserve"> (далее – Запрос цен) </w:t>
      </w:r>
      <w:r>
        <w:rPr>
          <w:sz w:val="24"/>
          <w:szCs w:val="24"/>
        </w:rPr>
        <w:t xml:space="preserve">на право заключения </w:t>
      </w:r>
      <w:r>
        <w:rPr>
          <w:sz w:val="24"/>
          <w:szCs w:val="24"/>
        </w:rPr>
        <w:t xml:space="preserve">Договора на</w:t>
      </w:r>
      <w:r>
        <w:rPr>
          <w:sz w:val="24"/>
          <w:szCs w:val="24"/>
        </w:rPr>
        <w:t xml:space="preserve"> </w:t>
      </w:r>
      <w:r>
        <w:rPr>
          <w:sz w:val="24"/>
          <w:szCs w:val="24"/>
        </w:rPr>
        <w:t xml:space="preserve">в</w:t>
      </w:r>
      <w:r>
        <w:rPr>
          <w:sz w:val="24"/>
          <w:szCs w:val="24"/>
        </w:rPr>
        <w:t xml:space="preserve">ыполнение</w:t>
      </w:r>
      <w:r>
        <w:rPr>
          <w:sz w:val="24"/>
          <w:szCs w:val="24"/>
        </w:rPr>
        <w:t xml:space="preserve"> работ «под ключ» по проектированию и строительству/реконструкции объекта: Строительство РЛР 6 кВ (РЛР 6 кВ КЛ 6 кВ №26 ПС 110/6 кВ Тормозная); Строительство КЛ 6 кВ №1 ТП 1891 – ТП Т.А.К. (КЛ 6 кВ №1 ТП 1891 – ТП Т.А.К. КЛ 6 кВ №26 ПС 110/6 кВ Тормозная) </w:t>
      </w:r>
      <w:r>
        <w:rPr>
          <w:sz w:val="24"/>
          <w:szCs w:val="24"/>
        </w:rPr>
        <w:t xml:space="preserve">для нужд  филиала ПАО "Россети Центр</w:t>
      </w:r>
      <w:r>
        <w:rPr>
          <w:sz w:val="24"/>
          <w:szCs w:val="24"/>
        </w:rPr>
        <w:t xml:space="preserve">" - "Ярэнерго"</w:t>
      </w:r>
      <w:r>
        <w:rPr>
          <w:sz w:val="24"/>
          <w:szCs w:val="24"/>
        </w:rPr>
        <w:t xml:space="preserve">,</w:t>
      </w:r>
      <w:r>
        <w:rPr>
          <w:sz w:val="24"/>
          <w:szCs w:val="24"/>
        </w:rPr>
        <w:t xml:space="preserve"> </w:t>
      </w:r>
      <w:r>
        <w:rPr>
          <w:sz w:val="24"/>
          <w:szCs w:val="24"/>
        </w:rPr>
        <w:t xml:space="preserve">расположенного по адресу: РФ, 150003, г. Ярославль, ул. Воинова, д. 12.</w:t>
      </w:r>
      <w:r/>
    </w:p>
    <w:p>
      <w:pPr>
        <w:pStyle w:val="782"/>
        <w:numPr>
          <w:ilvl w:val="0"/>
          <w:numId w:val="4"/>
        </w:numPr>
        <w:spacing w:before="40" w:line="240" w:lineRule="auto"/>
        <w:rPr>
          <w:sz w:val="24"/>
          <w:szCs w:val="24"/>
        </w:rPr>
      </w:pPr>
      <w:r/>
      <w:bookmarkEnd w:id="3"/>
      <w:r>
        <w:rPr>
          <w:sz w:val="24"/>
          <w:szCs w:val="24"/>
        </w:rPr>
        <w:t xml:space="preserve">Настоящее Извещение о проведении запроса цен </w:t>
      </w:r>
      <w:r>
        <w:rPr>
          <w:sz w:val="24"/>
          <w:szCs w:val="24"/>
        </w:rPr>
        <w:t xml:space="preserve">одновременно </w:t>
      </w:r>
      <w:r>
        <w:rPr>
          <w:sz w:val="24"/>
          <w:szCs w:val="24"/>
        </w:rPr>
        <w:t xml:space="preserve">является и документацией о проведении запроса цен и именуется в дальнейшем «Документация о проведении запроса цен» или «Документация».</w:t>
      </w:r>
      <w:r>
        <w:rPr>
          <w:sz w:val="24"/>
          <w:szCs w:val="24"/>
        </w:rPr>
      </w:r>
      <w:r/>
    </w:p>
    <w:p>
      <w:pPr>
        <w:pStyle w:val="782"/>
        <w:numPr>
          <w:ilvl w:val="0"/>
          <w:numId w:val="4"/>
        </w:numPr>
        <w:spacing w:before="40" w:line="240" w:lineRule="auto"/>
        <w:rPr>
          <w:sz w:val="24"/>
          <w:szCs w:val="24"/>
        </w:rPr>
      </w:pPr>
      <w:r>
        <w:rPr>
          <w:sz w:val="24"/>
          <w:szCs w:val="24"/>
        </w:rPr>
        <w:t xml:space="preserve">На основании приказа ПАО «МРСК Центра» от 07.06.2021 </w:t>
        <w:br w:type="textWrapping" w:clear="all"/>
        <w:t xml:space="preserve">№ 249-ЦА «Об исполнении решений годового Общего собрания акционеров</w:t>
        <w:br w:type="textWrapping" w:clear="all"/>
        <w:t xml:space="preserve">ПАО </w:t>
      </w:r>
      <w:r>
        <w:rPr>
          <w:sz w:val="24"/>
          <w:szCs w:val="24"/>
        </w:rPr>
        <w:t xml:space="preserve">«МРСК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w:t>
      </w:r>
      <w:r>
        <w:rPr>
          <w:sz w:val="24"/>
          <w:szCs w:val="24"/>
        </w:rPr>
        <w:t xml:space="preserve">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Pr>
          <w:sz w:val="24"/>
          <w:szCs w:val="24"/>
        </w:rPr>
      </w:r>
      <w:r/>
    </w:p>
    <w:p>
      <w:pPr>
        <w:pStyle w:val="782"/>
        <w:numPr>
          <w:ilvl w:val="0"/>
          <w:numId w:val="4"/>
        </w:numPr>
        <w:spacing w:before="40" w:line="240" w:lineRule="auto"/>
        <w:rPr>
          <w:sz w:val="24"/>
          <w:szCs w:val="24"/>
        </w:rPr>
      </w:pPr>
      <w:r/>
      <w:bookmarkStart w:id="4" w:name="_Ref440976663"/>
      <w:r>
        <w:rPr>
          <w:sz w:val="24"/>
          <w:szCs w:val="24"/>
        </w:rPr>
        <w:t xml:space="preserve">Документация опубликован</w:t>
      </w:r>
      <w:r>
        <w:rPr>
          <w:sz w:val="24"/>
          <w:szCs w:val="24"/>
        </w:rPr>
        <w:t xml:space="preserve">а</w:t>
      </w:r>
      <w:r>
        <w:rPr>
          <w:sz w:val="24"/>
          <w:szCs w:val="24"/>
        </w:rPr>
        <w:t xml:space="preserve"> </w:t>
      </w:r>
      <w:r>
        <w:rPr>
          <w:sz w:val="24"/>
          <w:szCs w:val="24"/>
        </w:rPr>
        <w:t xml:space="preserve">на официальном сайте (</w:t>
      </w:r>
      <w:r>
        <w:rPr>
          <w:sz w:val="24"/>
          <w:szCs w:val="24"/>
        </w:rPr>
        <w:fldChar w:fldCharType="begin"/>
      </w:r>
      <w:r>
        <w:rPr>
          <w:sz w:val="24"/>
          <w:szCs w:val="24"/>
        </w:rPr>
        <w:instrText xml:space="preserve"> HYPERLINK "http://www.zakupki.gov.ru" </w:instrText>
      </w:r>
      <w:r>
        <w:rPr>
          <w:sz w:val="24"/>
          <w:szCs w:val="24"/>
        </w:rPr>
        <w:fldChar w:fldCharType="separate"/>
      </w:r>
      <w:r>
        <w:rPr>
          <w:rStyle w:val="754"/>
          <w:sz w:val="24"/>
          <w:szCs w:val="24"/>
        </w:rPr>
        <w:t xml:space="preserve">www.zakupki.</w:t>
      </w:r>
      <w:r>
        <w:rPr>
          <w:rStyle w:val="754"/>
          <w:sz w:val="24"/>
          <w:szCs w:val="24"/>
          <w:lang w:val="en-US"/>
        </w:rPr>
        <w:t xml:space="preserve">gov</w:t>
      </w:r>
      <w:r>
        <w:rPr>
          <w:rStyle w:val="754"/>
          <w:sz w:val="24"/>
          <w:szCs w:val="24"/>
        </w:rPr>
        <w:t xml:space="preserve">.ru</w:t>
      </w:r>
      <w:r>
        <w:rPr>
          <w:rStyle w:val="754"/>
          <w:sz w:val="24"/>
          <w:szCs w:val="24"/>
        </w:rPr>
        <w:fldChar w:fldCharType="end"/>
      </w:r>
      <w:r>
        <w:rPr>
          <w:sz w:val="24"/>
          <w:szCs w:val="24"/>
        </w:rPr>
        <w:t xml:space="preserve">), </w:t>
      </w:r>
      <w:r>
        <w:rPr>
          <w:sz w:val="24"/>
          <w:szCs w:val="24"/>
        </w:rPr>
        <w:t xml:space="preserve">на сайте Электронной торговой площадки Российского аукционного дома (РАД)</w:t>
      </w:r>
      <w:r>
        <w:rPr>
          <w:sz w:val="24"/>
          <w:szCs w:val="24"/>
          <w:u w:val="single"/>
        </w:rPr>
        <w:t xml:space="preserve"> </w:t>
      </w:r>
      <w:r>
        <w:rPr>
          <w:rStyle w:val="754"/>
          <w:sz w:val="24"/>
          <w:szCs w:val="24"/>
        </w:rPr>
        <w:fldChar w:fldCharType="begin"/>
      </w:r>
      <w:r>
        <w:rPr>
          <w:rStyle w:val="754"/>
          <w:sz w:val="24"/>
          <w:szCs w:val="24"/>
        </w:rPr>
        <w:instrText xml:space="preserve"> HYPERLINK "https://tender.lot-online.ru" </w:instrText>
      </w:r>
      <w:r>
        <w:rPr>
          <w:rStyle w:val="754"/>
          <w:sz w:val="24"/>
          <w:szCs w:val="24"/>
        </w:rPr>
        <w:fldChar w:fldCharType="separate"/>
      </w:r>
      <w:r>
        <w:rPr>
          <w:rStyle w:val="754"/>
          <w:sz w:val="24"/>
          <w:szCs w:val="24"/>
        </w:rPr>
        <w:t xml:space="preserve">tender.lot-online.ru</w:t>
      </w:r>
      <w:r>
        <w:rPr>
          <w:rStyle w:val="754"/>
          <w:sz w:val="24"/>
          <w:szCs w:val="24"/>
        </w:rPr>
        <w:fldChar w:fldCharType="end"/>
      </w:r>
      <w:r>
        <w:rPr>
          <w:sz w:val="24"/>
          <w:szCs w:val="24"/>
        </w:rPr>
        <w:t xml:space="preserve"> (далее — ЭТП) и на сайте </w:t>
      </w:r>
      <w:r>
        <w:rPr>
          <w:sz w:val="24"/>
          <w:szCs w:val="24"/>
        </w:rPr>
        <w:t xml:space="preserve">ПАО «Россети Центр»</w:t>
      </w:r>
      <w:r>
        <w:rPr>
          <w:sz w:val="24"/>
          <w:szCs w:val="24"/>
        </w:rPr>
        <w:t xml:space="preserve"> (</w:t>
      </w:r>
      <w:r>
        <w:fldChar w:fldCharType="begin"/>
      </w:r>
      <w:r>
        <w:instrText xml:space="preserve"> HYPERLINK "http://www.mrsk-1.ru" </w:instrText>
      </w:r>
      <w:r>
        <w:fldChar w:fldCharType="separate"/>
      </w:r>
      <w:r>
        <w:rPr>
          <w:rStyle w:val="754"/>
          <w:sz w:val="24"/>
          <w:szCs w:val="24"/>
        </w:rPr>
        <w:t xml:space="preserve">www.mrsk-1.ru</w:t>
      </w:r>
      <w:r>
        <w:rPr>
          <w:rStyle w:val="754"/>
          <w:sz w:val="24"/>
          <w:szCs w:val="24"/>
        </w:rPr>
        <w:fldChar w:fldCharType="end"/>
      </w:r>
      <w:r>
        <w:rPr>
          <w:sz w:val="24"/>
          <w:szCs w:val="24"/>
        </w:rPr>
        <w:t xml:space="preserve">).</w:t>
      </w:r>
      <w:bookmarkEnd w:id="4"/>
      <w:r>
        <w:rPr>
          <w:sz w:val="24"/>
          <w:szCs w:val="24"/>
          <w:shd w:val="clear" w:color="auto" w:fill="ffff99"/>
        </w:rPr>
        <w:t xml:space="preserve"> </w:t>
      </w:r>
      <w:r>
        <w:rPr>
          <w:sz w:val="24"/>
          <w:szCs w:val="24"/>
        </w:rPr>
      </w:r>
      <w:r/>
    </w:p>
    <w:p>
      <w:pPr>
        <w:pStyle w:val="782"/>
        <w:numPr>
          <w:ilvl w:val="0"/>
          <w:numId w:val="4"/>
        </w:numPr>
        <w:spacing w:before="40" w:line="240" w:lineRule="auto"/>
        <w:rPr>
          <w:sz w:val="24"/>
          <w:szCs w:val="24"/>
        </w:rPr>
      </w:pPr>
      <w:r/>
      <w:bookmarkStart w:id="5" w:name="_Ref440269836"/>
      <w:r>
        <w:rPr>
          <w:sz w:val="24"/>
          <w:szCs w:val="24"/>
        </w:rPr>
        <w:t xml:space="preserve">Настоящий Запрос </w:t>
      </w:r>
      <w:r>
        <w:rPr>
          <w:sz w:val="24"/>
          <w:szCs w:val="24"/>
        </w:rPr>
        <w:t xml:space="preserve">цен</w:t>
      </w:r>
      <w:r>
        <w:rPr>
          <w:sz w:val="24"/>
          <w:szCs w:val="24"/>
        </w:rPr>
        <w:t xml:space="preserve"> </w:t>
      </w:r>
      <w:r>
        <w:rPr>
          <w:sz w:val="24"/>
          <w:szCs w:val="24"/>
        </w:rPr>
        <w:t xml:space="preserve">проводится в соответствии с правилами и с использованием функционала ЭТП.</w:t>
      </w:r>
      <w:bookmarkEnd w:id="5"/>
      <w:r>
        <w:rPr>
          <w:sz w:val="24"/>
          <w:szCs w:val="24"/>
        </w:rPr>
      </w:r>
      <w:r/>
    </w:p>
    <w:p>
      <w:pPr>
        <w:pStyle w:val="782"/>
        <w:numPr>
          <w:ilvl w:val="0"/>
          <w:numId w:val="4"/>
        </w:numPr>
        <w:spacing w:before="40" w:line="240" w:lineRule="auto"/>
        <w:rPr>
          <w:sz w:val="24"/>
          <w:szCs w:val="24"/>
        </w:rPr>
      </w:pPr>
      <w:r>
        <w:rPr>
          <w:b/>
          <w:sz w:val="24"/>
          <w:szCs w:val="24"/>
        </w:rPr>
        <w:t xml:space="preserve">Предмет договора:</w:t>
      </w:r>
      <w:r>
        <w:t xml:space="preserve"> </w:t>
      </w:r>
      <w:r>
        <w:rPr>
          <w:sz w:val="24"/>
          <w:szCs w:val="24"/>
        </w:rPr>
        <w:t xml:space="preserve">Выполнени</w:t>
      </w:r>
      <w:r>
        <w:rPr>
          <w:sz w:val="24"/>
          <w:szCs w:val="24"/>
        </w:rPr>
        <w:t xml:space="preserve">е работ «под ключ» по проектированию и строительству/реконструкции объекта: Строительство РЛР 6 кВ (РЛР 6 кВ КЛ 6 кВ №26 ПС 110/6 кВ Тормозная); Строительство КЛ 6 кВ №1 ТП 1891 – ТП Т.А.К. (КЛ 6 кВ №1 ТП 1891 – ТП Т.А.К. КЛ 6 кВ №26 ПС 110/6 кВ Тормозная)</w:t>
      </w:r>
      <w:r>
        <w:rPr>
          <w:sz w:val="24"/>
          <w:szCs w:val="24"/>
        </w:rPr>
        <w:t xml:space="preserve"> </w:t>
      </w:r>
      <w:r>
        <w:rPr>
          <w:sz w:val="24"/>
          <w:szCs w:val="24"/>
        </w:rPr>
        <w:t xml:space="preserve">для нужд</w:t>
      </w:r>
      <w:r>
        <w:rPr>
          <w:sz w:val="24"/>
          <w:szCs w:val="24"/>
        </w:rPr>
        <w:t xml:space="preserve">  филиала ПАО "Россети Центр" - "Ярэнерго"</w:t>
      </w:r>
      <w:r>
        <w:rPr>
          <w:sz w:val="24"/>
          <w:szCs w:val="24"/>
        </w:rPr>
        <w:t xml:space="preserve"> </w:t>
      </w:r>
      <w:r>
        <w:rPr>
          <w:sz w:val="24"/>
          <w:szCs w:val="24"/>
        </w:rPr>
      </w:r>
      <w:r/>
    </w:p>
    <w:p>
      <w:pPr>
        <w:pStyle w:val="782"/>
        <w:numPr>
          <w:ilvl w:val="0"/>
          <w:numId w:val="4"/>
        </w:numPr>
        <w:spacing w:line="240" w:lineRule="auto"/>
        <w:tabs>
          <w:tab w:val="left" w:pos="1080" w:leader="none"/>
        </w:tabs>
        <w:rPr>
          <w:sz w:val="24"/>
          <w:szCs w:val="24"/>
        </w:rPr>
      </w:pPr>
      <w:r>
        <w:rPr>
          <w:b/>
          <w:sz w:val="24"/>
          <w:szCs w:val="24"/>
        </w:rPr>
        <w:t xml:space="preserve">Техническое задание на выполнение работ</w:t>
      </w:r>
      <w:r>
        <w:rPr>
          <w:b/>
          <w:sz w:val="24"/>
          <w:szCs w:val="24"/>
        </w:rPr>
        <w:t xml:space="preserve"> </w:t>
      </w:r>
      <w:r>
        <w:rPr>
          <w:sz w:val="24"/>
          <w:szCs w:val="24"/>
        </w:rPr>
        <w:t xml:space="preserve">изложено </w:t>
      </w:r>
      <w:r>
        <w:rPr>
          <w:bCs/>
          <w:sz w:val="24"/>
          <w:szCs w:val="24"/>
        </w:rPr>
        <w:t xml:space="preserve">в Приложении №1</w:t>
      </w:r>
      <w:r>
        <w:rPr>
          <w:sz w:val="24"/>
          <w:szCs w:val="24"/>
        </w:rPr>
        <w:t xml:space="preserve">, которое является неотъемлемой частью настоящей Документации</w:t>
      </w:r>
      <w:r>
        <w:rPr>
          <w:sz w:val="24"/>
          <w:szCs w:val="24"/>
        </w:rPr>
        <w:t xml:space="preserve"> и предоставляется</w:t>
      </w:r>
      <w:r>
        <w:rPr>
          <w:sz w:val="24"/>
          <w:szCs w:val="24"/>
        </w:rPr>
        <w:t xml:space="preserve"> каждому Участнику в виде отдельного приложения в форме электронного документа</w:t>
      </w:r>
      <w:r>
        <w:rPr>
          <w:sz w:val="24"/>
          <w:szCs w:val="24"/>
        </w:rPr>
        <w:t xml:space="preserve"> (далее – Техническое задание)</w:t>
      </w:r>
      <w:r>
        <w:rPr>
          <w:sz w:val="24"/>
          <w:szCs w:val="24"/>
        </w:rPr>
        <w:t xml:space="preserve">.</w:t>
      </w:r>
      <w:r>
        <w:rPr>
          <w:sz w:val="24"/>
          <w:szCs w:val="24"/>
        </w:rPr>
      </w:r>
      <w:r/>
    </w:p>
    <w:p>
      <w:pPr>
        <w:pStyle w:val="782"/>
        <w:numPr>
          <w:ilvl w:val="0"/>
          <w:numId w:val="4"/>
        </w:numPr>
        <w:spacing w:before="40" w:line="240" w:lineRule="auto"/>
        <w:rPr>
          <w:sz w:val="24"/>
          <w:szCs w:val="24"/>
        </w:rPr>
      </w:pPr>
      <w:r/>
      <w:bookmarkStart w:id="6" w:name="_Ref441146145"/>
      <w:r>
        <w:rPr>
          <w:b/>
          <w:sz w:val="24"/>
          <w:szCs w:val="24"/>
        </w:rPr>
        <w:t xml:space="preserve">Проект договора</w:t>
      </w:r>
      <w:r>
        <w:rPr>
          <w:sz w:val="24"/>
          <w:szCs w:val="24"/>
        </w:rPr>
        <w:t xml:space="preserve">, заключаемого по результатам настоящего запроса цен, изложен в Приложении №2</w:t>
      </w:r>
      <w:r>
        <w:rPr>
          <w:sz w:val="24"/>
          <w:szCs w:val="24"/>
        </w:rPr>
        <w:t xml:space="preserve">,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w:t>
      </w:r>
      <w:r>
        <w:rPr>
          <w:sz w:val="24"/>
          <w:szCs w:val="24"/>
        </w:rPr>
        <w:t xml:space="preserve"> (далее – Проект договора)</w:t>
      </w:r>
      <w:r>
        <w:rPr>
          <w:sz w:val="24"/>
          <w:szCs w:val="24"/>
        </w:rPr>
        <w:t xml:space="preserve">.</w:t>
      </w:r>
      <w:bookmarkEnd w:id="6"/>
      <w:r>
        <w:rPr>
          <w:sz w:val="24"/>
          <w:szCs w:val="24"/>
        </w:rPr>
        <w:t xml:space="preserve"> </w:t>
      </w:r>
      <w:r>
        <w:rPr>
          <w:sz w:val="24"/>
          <w:szCs w:val="24"/>
        </w:rPr>
      </w:r>
      <w:r/>
    </w:p>
    <w:p>
      <w:pPr>
        <w:pStyle w:val="782"/>
        <w:numPr>
          <w:ilvl w:val="0"/>
          <w:numId w:val="31"/>
        </w:numPr>
        <w:ind w:left="567" w:firstLine="0"/>
        <w:spacing w:before="40" w:line="240" w:lineRule="auto"/>
        <w:rPr>
          <w:b/>
          <w:sz w:val="24"/>
          <w:szCs w:val="24"/>
        </w:rPr>
      </w:pPr>
      <w:r/>
      <w:bookmarkStart w:id="7" w:name="_Toc469480717"/>
      <w:r>
        <w:rPr>
          <w:b/>
          <w:sz w:val="24"/>
          <w:szCs w:val="24"/>
        </w:rPr>
        <w:t xml:space="preserve">Антикоррупционная оговорка, включаемая в проект договора</w:t>
      </w:r>
      <w:bookmarkEnd w:id="7"/>
      <w:r>
        <w:rPr>
          <w:b/>
          <w:sz w:val="24"/>
          <w:szCs w:val="24"/>
        </w:rPr>
      </w:r>
      <w:r/>
    </w:p>
    <w:p>
      <w:pPr>
        <w:pStyle w:val="782"/>
        <w:numPr>
          <w:ilvl w:val="0"/>
          <w:numId w:val="32"/>
        </w:numPr>
        <w:ind w:left="1134" w:firstLine="0"/>
        <w:spacing w:before="40" w:line="240" w:lineRule="auto"/>
        <w:tabs>
          <w:tab w:val="left" w:pos="1843" w:leader="none"/>
        </w:tabs>
        <w:rPr>
          <w:sz w:val="24"/>
          <w:szCs w:val="24"/>
        </w:rPr>
      </w:pPr>
      <w:r/>
      <w:bookmarkStart w:id="8" w:name="_Toc439238157"/>
      <w:r/>
      <w:bookmarkStart w:id="9" w:name="_Toc439252709"/>
      <w:r/>
      <w:bookmarkStart w:id="10" w:name="_Toc439323567"/>
      <w:r/>
      <w:bookmarkStart w:id="11" w:name="_Toc439323683"/>
      <w:r/>
      <w:bookmarkStart w:id="12" w:name="_Toc440361317"/>
      <w:r/>
      <w:bookmarkStart w:id="13" w:name="_Toc440376072"/>
      <w:r/>
      <w:bookmarkStart w:id="14" w:name="_Toc440376199"/>
      <w:r/>
      <w:bookmarkStart w:id="15" w:name="_Toc440382464"/>
      <w:r/>
      <w:bookmarkStart w:id="16" w:name="_Toc440447134"/>
      <w:r/>
      <w:bookmarkStart w:id="17" w:name="_Toc440620814"/>
      <w:r/>
      <w:bookmarkStart w:id="18" w:name="_Toc440631449"/>
      <w:r/>
      <w:bookmarkStart w:id="19" w:name="_Toc440875689"/>
      <w:r/>
      <w:bookmarkStart w:id="20" w:name="_Toc441131713"/>
      <w:r/>
      <w:bookmarkStart w:id="21" w:name="_Toc468352737"/>
      <w:r/>
      <w:bookmarkStart w:id="22" w:name="_Toc468352860"/>
      <w:r/>
      <w:bookmarkStart w:id="23" w:name="_Toc468355842"/>
      <w:r/>
      <w:bookmarkStart w:id="24" w:name="_Toc469480718"/>
      <w:r>
        <w:rPr>
          <w:sz w:val="24"/>
          <w:szCs w:val="24"/>
        </w:rPr>
        <w:t xml:space="preserve">При подписании по результатам настоящего запроса </w:t>
      </w:r>
      <w:r>
        <w:rPr>
          <w:sz w:val="24"/>
          <w:szCs w:val="24"/>
        </w:rPr>
        <w:t xml:space="preserve">цен </w:t>
      </w:r>
      <w:r>
        <w:rPr>
          <w:sz w:val="24"/>
          <w:szCs w:val="24"/>
        </w:rPr>
        <w:t xml:space="preserve">Договора между Заказчиком и Участником, чья Заявка признана лучшей, в текст договора должна быть включена Антикоррупционная оговорка (пункт. </w:t>
      </w:r>
      <w:r>
        <w:rPr>
          <w:sz w:val="24"/>
          <w:szCs w:val="24"/>
        </w:rPr>
        <w:fldChar w:fldCharType="begin"/>
      </w:r>
      <w:r>
        <w:rPr>
          <w:sz w:val="24"/>
          <w:szCs w:val="24"/>
        </w:rPr>
        <w:instrText xml:space="preserve"> REF _Ref440270867 \r \h </w:instrText>
      </w:r>
      <w:r>
        <w:rPr>
          <w:sz w:val="24"/>
          <w:szCs w:val="24"/>
        </w:rPr>
        <w:instrText xml:space="preserve"> \* MERGEFORMAT </w:instrText>
      </w:r>
      <w:r>
        <w:rPr>
          <w:sz w:val="24"/>
          <w:szCs w:val="24"/>
        </w:rPr>
        <w:fldChar w:fldCharType="separate"/>
      </w:r>
      <w:r>
        <w:rPr>
          <w:sz w:val="24"/>
          <w:szCs w:val="24"/>
        </w:rPr>
        <w:t xml:space="preserve">8.1.3</w:t>
      </w:r>
      <w:r>
        <w:rPr>
          <w:sz w:val="24"/>
          <w:szCs w:val="24"/>
        </w:rPr>
        <w:fldChar w:fldCharType="end"/>
      </w:r>
      <w:r>
        <w:rPr>
          <w:sz w:val="24"/>
          <w:szCs w:val="24"/>
        </w:rPr>
        <w:t xml:space="preserve">).</w:t>
      </w:r>
      <w:bookmarkEnd w:id="8"/>
      <w:r/>
      <w:bookmarkEnd w:id="9"/>
      <w:r/>
      <w:bookmarkEnd w:id="10"/>
      <w:r/>
      <w:bookmarkEnd w:id="11"/>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24"/>
      <w:r>
        <w:rPr>
          <w:sz w:val="24"/>
          <w:szCs w:val="24"/>
        </w:rPr>
      </w:r>
      <w:r/>
    </w:p>
    <w:p>
      <w:pPr>
        <w:pStyle w:val="782"/>
        <w:numPr>
          <w:ilvl w:val="0"/>
          <w:numId w:val="32"/>
        </w:numPr>
        <w:ind w:left="1134" w:firstLine="0"/>
        <w:spacing w:before="40" w:line="240" w:lineRule="auto"/>
        <w:tabs>
          <w:tab w:val="left" w:pos="1843" w:leader="none"/>
        </w:tabs>
        <w:rPr>
          <w:sz w:val="24"/>
          <w:szCs w:val="24"/>
        </w:rPr>
      </w:pPr>
      <w:r/>
      <w:bookmarkStart w:id="25" w:name="_Toc439238158"/>
      <w:r/>
      <w:bookmarkStart w:id="26" w:name="_Toc439252710"/>
      <w:r/>
      <w:bookmarkStart w:id="27" w:name="_Toc439323568"/>
      <w:r/>
      <w:bookmarkStart w:id="28" w:name="_Toc439323684"/>
      <w:r/>
      <w:bookmarkStart w:id="29" w:name="_Toc440361318"/>
      <w:r/>
      <w:bookmarkStart w:id="30" w:name="_Toc440376073"/>
      <w:r/>
      <w:bookmarkStart w:id="31" w:name="_Toc440376200"/>
      <w:r/>
      <w:bookmarkStart w:id="32" w:name="_Toc440382465"/>
      <w:r/>
      <w:bookmarkStart w:id="33" w:name="_Toc440447135"/>
      <w:r/>
      <w:bookmarkStart w:id="34" w:name="_Toc440620815"/>
      <w:r/>
      <w:bookmarkStart w:id="35" w:name="_Toc440631450"/>
      <w:r/>
      <w:bookmarkStart w:id="36" w:name="_Toc440875690"/>
      <w:r/>
      <w:bookmarkStart w:id="37" w:name="_Toc441131714"/>
      <w:r/>
      <w:bookmarkStart w:id="38" w:name="_Toc468352738"/>
      <w:r/>
      <w:bookmarkStart w:id="39" w:name="_Toc468352861"/>
      <w:r/>
      <w:bookmarkStart w:id="40" w:name="_Toc468355843"/>
      <w:r/>
      <w:bookmarkStart w:id="41" w:name="_Toc469480719"/>
      <w:r>
        <w:rPr>
          <w:sz w:val="24"/>
          <w:szCs w:val="24"/>
        </w:rPr>
        <w:t xml:space="preserve">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r/>
      <w:bookmarkEnd w:id="26"/>
      <w:r/>
      <w:bookmarkEnd w:id="27"/>
      <w:r/>
      <w:bookmarkEnd w:id="28"/>
      <w:r/>
      <w:bookmarkEnd w:id="29"/>
      <w:r/>
      <w:bookmarkEnd w:id="30"/>
      <w:r/>
      <w:bookmarkEnd w:id="31"/>
      <w:r/>
      <w:bookmarkEnd w:id="32"/>
      <w:r/>
      <w:bookmarkEnd w:id="33"/>
      <w:r/>
      <w:bookmarkEnd w:id="34"/>
      <w:r/>
      <w:bookmarkEnd w:id="35"/>
      <w:r/>
      <w:bookmarkEnd w:id="36"/>
      <w:r/>
      <w:bookmarkEnd w:id="37"/>
      <w:r/>
      <w:bookmarkEnd w:id="38"/>
      <w:r/>
      <w:bookmarkEnd w:id="39"/>
      <w:r/>
      <w:bookmarkEnd w:id="40"/>
      <w:r/>
      <w:bookmarkEnd w:id="41"/>
      <w:r>
        <w:rPr>
          <w:sz w:val="24"/>
          <w:szCs w:val="24"/>
        </w:rPr>
      </w:r>
      <w:r/>
    </w:p>
    <w:p>
      <w:pPr>
        <w:pStyle w:val="782"/>
        <w:numPr>
          <w:ilvl w:val="0"/>
          <w:numId w:val="32"/>
        </w:numPr>
        <w:ind w:left="1134" w:firstLine="0"/>
        <w:spacing w:before="40" w:line="240" w:lineRule="auto"/>
        <w:tabs>
          <w:tab w:val="left" w:pos="1843" w:leader="none"/>
        </w:tabs>
        <w:rPr>
          <w:sz w:val="24"/>
          <w:szCs w:val="24"/>
        </w:rPr>
      </w:pPr>
      <w:r/>
      <w:bookmarkStart w:id="42" w:name="_Toc439238159"/>
      <w:r/>
      <w:bookmarkStart w:id="43" w:name="_Toc439252711"/>
      <w:r/>
      <w:bookmarkStart w:id="44" w:name="_Toc439323569"/>
      <w:r/>
      <w:bookmarkStart w:id="45" w:name="_Toc439323685"/>
      <w:r/>
      <w:bookmarkStart w:id="46" w:name="_Ref440270867"/>
      <w:r/>
      <w:bookmarkStart w:id="47" w:name="_Toc440361319"/>
      <w:r/>
      <w:bookmarkStart w:id="48" w:name="_Toc440376074"/>
      <w:r/>
      <w:bookmarkStart w:id="49" w:name="_Toc440376201"/>
      <w:r/>
      <w:bookmarkStart w:id="50" w:name="_Toc440382466"/>
      <w:r/>
      <w:bookmarkStart w:id="51" w:name="_Toc440447136"/>
      <w:r/>
      <w:bookmarkStart w:id="52" w:name="_Toc440620816"/>
      <w:r/>
      <w:bookmarkStart w:id="53" w:name="_Toc440631451"/>
      <w:r/>
      <w:bookmarkStart w:id="54" w:name="_Toc440875691"/>
      <w:r/>
      <w:bookmarkStart w:id="55" w:name="_Toc441131715"/>
      <w:r/>
      <w:bookmarkStart w:id="56" w:name="_Toc468352739"/>
      <w:r/>
      <w:bookmarkStart w:id="57" w:name="_Toc468352862"/>
      <w:r/>
      <w:bookmarkStart w:id="58" w:name="_Toc468355844"/>
      <w:r/>
      <w:bookmarkStart w:id="59" w:name="_Toc469480720"/>
      <w:r>
        <w:rPr>
          <w:sz w:val="24"/>
          <w:szCs w:val="24"/>
        </w:rPr>
        <w:t xml:space="preserve">Текст Антикоррупционной оговорки:</w:t>
      </w:r>
      <w:bookmarkEnd w:id="42"/>
      <w:r/>
      <w:bookmarkEnd w:id="43"/>
      <w:r/>
      <w:bookmarkEnd w:id="44"/>
      <w:r/>
      <w:bookmarkEnd w:id="45"/>
      <w:r/>
      <w:bookmarkEnd w:id="46"/>
      <w:r/>
      <w:bookmarkEnd w:id="47"/>
      <w:r/>
      <w:bookmarkEnd w:id="48"/>
      <w:r/>
      <w:bookmarkEnd w:id="49"/>
      <w:r/>
      <w:bookmarkEnd w:id="50"/>
      <w:r/>
      <w:bookmarkEnd w:id="51"/>
      <w:r/>
      <w:bookmarkEnd w:id="52"/>
      <w:r/>
      <w:bookmarkEnd w:id="53"/>
      <w:r/>
      <w:bookmarkEnd w:id="54"/>
      <w:r/>
      <w:bookmarkEnd w:id="55"/>
      <w:r/>
      <w:bookmarkEnd w:id="56"/>
      <w:r/>
      <w:bookmarkEnd w:id="57"/>
      <w:r/>
      <w:bookmarkEnd w:id="58"/>
      <w:r/>
      <w:bookmarkEnd w:id="59"/>
      <w:r>
        <w:rPr>
          <w:sz w:val="24"/>
          <w:szCs w:val="24"/>
        </w:rPr>
      </w:r>
      <w:r/>
    </w:p>
    <w:p>
      <w:pPr>
        <w:pStyle w:val="726"/>
        <w:jc w:val="center"/>
        <w:spacing w:line="240" w:lineRule="auto"/>
        <w:rPr>
          <w:b/>
          <w:i/>
          <w:sz w:val="24"/>
          <w:szCs w:val="24"/>
        </w:rPr>
      </w:pPr>
      <w:r>
        <w:rPr>
          <w:b/>
          <w:i/>
          <w:sz w:val="24"/>
          <w:szCs w:val="24"/>
        </w:rPr>
      </w:r>
      <w:r/>
    </w:p>
    <w:p>
      <w:pPr>
        <w:pStyle w:val="726"/>
        <w:jc w:val="center"/>
        <w:spacing w:line="240" w:lineRule="auto"/>
        <w:rPr>
          <w:b/>
          <w:bCs/>
          <w:i/>
          <w:sz w:val="24"/>
          <w:szCs w:val="24"/>
        </w:rPr>
      </w:pPr>
      <w:r>
        <w:rPr>
          <w:b/>
          <w:i/>
          <w:sz w:val="24"/>
          <w:szCs w:val="24"/>
        </w:rPr>
        <w:t xml:space="preserve">АНТИКОРРУПЦИОННАЯ ОГОВОРКА</w:t>
      </w:r>
      <w:r>
        <w:rPr>
          <w:b/>
          <w:bCs/>
          <w:i/>
          <w:sz w:val="24"/>
          <w:szCs w:val="24"/>
        </w:rPr>
      </w:r>
      <w:r/>
    </w:p>
    <w:p>
      <w:pPr>
        <w:pStyle w:val="726"/>
        <w:ind w:firstLine="709"/>
        <w:spacing w:line="240" w:lineRule="auto"/>
        <w:rPr>
          <w:color w:val="000000"/>
          <w:sz w:val="24"/>
          <w:szCs w:val="24"/>
        </w:rPr>
      </w:pPr>
      <w:r>
        <w:rPr>
          <w:color w:val="000000"/>
          <w:sz w:val="24"/>
          <w:szCs w:val="24"/>
        </w:rPr>
        <w:t xml:space="preserve">Антикоррупционная </w:t>
      </w:r>
      <w:r>
        <w:rPr>
          <w:sz w:val="24"/>
          <w:szCs w:val="24"/>
        </w:rPr>
        <w:t xml:space="preserve">оговорка</w:t>
      </w:r>
      <w:r>
        <w:rPr>
          <w:color w:val="000000"/>
          <w:sz w:val="24"/>
          <w:szCs w:val="24"/>
        </w:rPr>
        <w:t xml:space="preserve"> р</w:t>
      </w:r>
      <w:r>
        <w:rPr>
          <w:color w:val="000000"/>
          <w:sz w:val="24"/>
          <w:szCs w:val="24"/>
        </w:rPr>
        <w:t xml:space="preserve">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r/>
    </w:p>
    <w:p>
      <w:pPr>
        <w:pStyle w:val="726"/>
        <w:spacing w:line="240" w:lineRule="auto"/>
        <w:rPr>
          <w:color w:val="000000"/>
          <w:sz w:val="24"/>
          <w:szCs w:val="24"/>
        </w:rPr>
      </w:pPr>
      <w:r>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«Контрагент</w:t>
      </w:r>
      <w:r>
        <w:rPr>
          <w:color w:val="000000"/>
          <w:sz w:val="24"/>
          <w:szCs w:val="24"/>
        </w:rPr>
        <w:t xml:space="preserve">*</w:t>
      </w:r>
      <w:r>
        <w:rPr>
          <w:color w:val="000000"/>
          <w:sz w:val="24"/>
          <w:szCs w:val="24"/>
        </w:rPr>
        <w:t xml:space="preserve">»,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w:t>
      </w:r>
      <w:r>
        <w:rPr>
          <w:color w:val="000000"/>
          <w:sz w:val="24"/>
          <w:szCs w:val="24"/>
        </w:rPr>
        <w:t xml:space="preserve">именуемое в дальнейшем «Заказчик», после ознакомления с закупочной документацией гарантирует и заверяет Заказчиков/Организатора закупки, что:</w:t>
      </w:r>
      <w:r/>
    </w:p>
    <w:p>
      <w:pPr>
        <w:pStyle w:val="726"/>
        <w:ind w:firstLine="709"/>
        <w:spacing w:line="240" w:lineRule="auto"/>
        <w:rPr>
          <w:sz w:val="24"/>
          <w:szCs w:val="24"/>
        </w:rPr>
      </w:pPr>
      <w:r>
        <w:rPr>
          <w:sz w:val="24"/>
          <w:szCs w:val="24"/>
        </w:rPr>
        <w:t xml:space="preserve">1. Контрагенту* известно о том, что </w:t>
      </w:r>
      <w:r>
        <w:rPr>
          <w:iCs/>
          <w:sz w:val="24"/>
          <w:szCs w:val="24"/>
        </w:rPr>
        <w:t xml:space="preserve">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 xml:space="preserve">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w:t>
      </w:r>
      <w:r>
        <w:rPr>
          <w:sz w:val="24"/>
          <w:szCs w:val="24"/>
        </w:rPr>
        <w:t xml:space="preserve">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r/>
    </w:p>
    <w:p>
      <w:pPr>
        <w:pStyle w:val="726"/>
        <w:ind w:firstLine="709"/>
        <w:spacing w:line="240" w:lineRule="auto"/>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 xml:space="preserve">ПАО «Россети Центр»</w:t>
      </w:r>
      <w:r>
        <w:rPr>
          <w:sz w:val="24"/>
          <w:szCs w:val="24"/>
        </w:rPr>
        <w:t xml:space="preserve"> (представленной на официальном сайте </w:t>
      </w:r>
      <w:r>
        <w:rPr>
          <w:iCs/>
          <w:sz w:val="24"/>
          <w:szCs w:val="24"/>
        </w:rPr>
        <w:t xml:space="preserve">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 xml:space="preserve">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r/>
    </w:p>
    <w:p>
      <w:pPr>
        <w:pStyle w:val="726"/>
        <w:ind w:firstLine="709"/>
        <w:spacing w:line="240" w:lineRule="auto"/>
        <w:rPr>
          <w:sz w:val="24"/>
          <w:szCs w:val="24"/>
        </w:rPr>
      </w:pPr>
      <w:r>
        <w:rPr>
          <w:spacing w:val="-2"/>
          <w:sz w:val="24"/>
          <w:szCs w:val="24"/>
        </w:rPr>
        <w:t xml:space="preserve">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 xml:space="preserve">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 xml:space="preserve">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r/>
    </w:p>
    <w:p>
      <w:pPr>
        <w:pStyle w:val="726"/>
        <w:ind w:firstLine="709"/>
        <w:spacing w:line="240" w:lineRule="auto"/>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 xml:space="preserve">друг друга, в том числе путем предоставления денежных сумм, подарков, безвозмездного выполнения для них</w:t>
      </w:r>
      <w:r>
        <w:rPr>
          <w:sz w:val="24"/>
          <w:szCs w:val="24"/>
        </w:rPr>
        <w:t xml:space="preserve">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r/>
    </w:p>
    <w:p>
      <w:pPr>
        <w:pStyle w:val="726"/>
        <w:ind w:firstLine="709"/>
        <w:spacing w:line="240" w:lineRule="auto"/>
        <w:rPr>
          <w:sz w:val="24"/>
          <w:szCs w:val="24"/>
        </w:rPr>
      </w:pPr>
      <w:r>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Х.1 - Х.3** настоящего Дог</w:t>
      </w:r>
      <w:r>
        <w:rPr>
          <w:sz w:val="24"/>
          <w:szCs w:val="24"/>
        </w:rPr>
        <w:t xml:space="preserve">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r>
        <w:rPr>
          <w:sz w:val="24"/>
          <w:szCs w:val="24"/>
        </w:rPr>
      </w:r>
      <w:r/>
    </w:p>
    <w:p>
      <w:pPr>
        <w:pStyle w:val="726"/>
        <w:ind w:firstLine="709"/>
        <w:spacing w:line="240" w:lineRule="auto"/>
        <w:rPr>
          <w:sz w:val="24"/>
          <w:szCs w:val="24"/>
        </w:rPr>
      </w:pPr>
      <w:r>
        <w:rPr>
          <w:sz w:val="24"/>
          <w:szCs w:val="24"/>
        </w:rPr>
        <w:t xml:space="preserve">В письменном уведомлении Сторона обязана сослаться на факты и/или п</w:t>
      </w:r>
      <w:r>
        <w:rPr>
          <w:sz w:val="24"/>
          <w:szCs w:val="24"/>
        </w:rPr>
        <w:t xml:space="preserve">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r/>
    </w:p>
    <w:p>
      <w:pPr>
        <w:pStyle w:val="726"/>
        <w:ind w:firstLine="709"/>
        <w:spacing w:line="240" w:lineRule="auto"/>
        <w:rPr>
          <w:sz w:val="24"/>
          <w:szCs w:val="24"/>
        </w:rPr>
      </w:pPr>
      <w:r>
        <w:rPr>
          <w:sz w:val="24"/>
          <w:szCs w:val="24"/>
        </w:rPr>
        <w:t xml:space="preserve">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w:t>
      </w:r>
      <w:r>
        <w:rPr>
          <w:sz w:val="24"/>
          <w:szCs w:val="24"/>
        </w:rPr>
        <w:t xml:space="preserve">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w:t>
      </w:r>
      <w:r>
        <w:rPr>
          <w:sz w:val="24"/>
          <w:szCs w:val="24"/>
        </w:rPr>
        <w:t xml:space="preserve">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r>
        <w:rPr>
          <w:sz w:val="24"/>
          <w:szCs w:val="24"/>
        </w:rPr>
      </w:r>
      <w:r/>
    </w:p>
    <w:p>
      <w:pPr>
        <w:pStyle w:val="726"/>
        <w:ind w:firstLine="709"/>
        <w:spacing w:line="240" w:lineRule="auto"/>
        <w:rPr>
          <w:sz w:val="24"/>
          <w:szCs w:val="24"/>
        </w:rPr>
      </w:pPr>
      <w:r>
        <w:rPr>
          <w:sz w:val="24"/>
          <w:szCs w:val="24"/>
        </w:rPr>
      </w:r>
      <w:r/>
    </w:p>
    <w:p>
      <w:pPr>
        <w:pStyle w:val="726"/>
        <w:spacing w:line="240" w:lineRule="auto"/>
        <w:rPr>
          <w:sz w:val="24"/>
          <w:szCs w:val="24"/>
        </w:rPr>
      </w:pPr>
      <w:r>
        <w:rPr>
          <w:sz w:val="24"/>
          <w:szCs w:val="24"/>
        </w:rPr>
        <w:t xml:space="preserve">* Наименование контрагента указывается в соответствии с договором (например, подрядчик, исполнитель, поставщик и пр.).</w:t>
      </w:r>
      <w:r/>
    </w:p>
    <w:p>
      <w:pPr>
        <w:pStyle w:val="726"/>
        <w:spacing w:line="240" w:lineRule="auto"/>
        <w:rPr>
          <w:sz w:val="24"/>
          <w:szCs w:val="24"/>
        </w:rPr>
      </w:pPr>
      <w:r>
        <w:rPr>
          <w:sz w:val="24"/>
          <w:szCs w:val="24"/>
        </w:rPr>
        <w:t xml:space="preserve">** Здесь и далее указываются номера пунктов договора, соответствующие пунктам 1-3 настоящей Антикоррупционной оговорки.</w:t>
      </w:r>
      <w:r/>
    </w:p>
    <w:p>
      <w:pPr>
        <w:pStyle w:val="726"/>
        <w:ind w:firstLine="709"/>
        <w:spacing w:line="240" w:lineRule="auto"/>
        <w:rPr>
          <w:b/>
          <w:color w:val="000000"/>
          <w:sz w:val="24"/>
          <w:szCs w:val="24"/>
        </w:rPr>
      </w:pPr>
      <w:r>
        <w:rPr>
          <w:b/>
          <w:color w:val="000000"/>
          <w:sz w:val="24"/>
          <w:szCs w:val="24"/>
        </w:rPr>
      </w:r>
      <w:r/>
    </w:p>
    <w:p>
      <w:pPr>
        <w:pStyle w:val="726"/>
        <w:ind w:firstLine="709"/>
        <w:spacing w:line="240" w:lineRule="auto"/>
        <w:rPr>
          <w:b/>
          <w:i/>
          <w:sz w:val="24"/>
          <w:szCs w:val="24"/>
        </w:rPr>
      </w:pPr>
      <w:r>
        <w:rPr>
          <w:b/>
          <w:i/>
          <w:iCs/>
          <w:sz w:val="24"/>
          <w:szCs w:val="24"/>
        </w:rPr>
        <w:t xml:space="preserve">Информация о формах обратной связи ПАО «Россети Центр» в рамках системы предупреждения и профилактики коррупции:</w:t>
      </w:r>
      <w:r>
        <w:rPr>
          <w:b/>
          <w:i/>
          <w:sz w:val="24"/>
          <w:szCs w:val="24"/>
        </w:rPr>
      </w:r>
      <w:r/>
    </w:p>
    <w:p>
      <w:pPr>
        <w:pStyle w:val="819"/>
        <w:ind w:firstLine="284"/>
        <w:spacing w:line="240" w:lineRule="auto"/>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 xml:space="preserve">ПАО «Россети Центр»</w:t>
      </w:r>
      <w:r>
        <w:rPr>
          <w:i/>
          <w:iCs/>
          <w:shd w:val="clear" w:color="auto" w:fill="ffffff"/>
        </w:rPr>
        <w:t xml:space="preserve">,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 xml:space="preserve">ПАО «Россети Центр»</w:t>
      </w:r>
      <w:r>
        <w:rPr>
          <w:i/>
        </w:rPr>
        <w:t xml:space="preserve">: </w:t>
      </w:r>
      <w:r>
        <w:rPr>
          <w:rStyle w:val="754"/>
          <w:i/>
        </w:rPr>
        <w:fldChar w:fldCharType="begin"/>
      </w:r>
      <w:r>
        <w:rPr>
          <w:rStyle w:val="754"/>
          <w:i/>
        </w:rPr>
        <w:instrText xml:space="preserve"> HYPERLINK "https://www.mrsk-1.ru/customers/customer-service/feedback/" </w:instrText>
      </w:r>
      <w:r>
        <w:rPr>
          <w:rStyle w:val="754"/>
          <w:i/>
        </w:rPr>
        <w:fldChar w:fldCharType="separate"/>
      </w:r>
      <w:r>
        <w:rPr>
          <w:rStyle w:val="754"/>
          <w:i/>
        </w:rPr>
        <w:t xml:space="preserve">https://www.mrsk-1.ru/customers/customer-service/feedback/</w:t>
      </w:r>
      <w:r>
        <w:rPr>
          <w:rStyle w:val="754"/>
          <w:i/>
        </w:rPr>
        <w:fldChar w:fldCharType="end"/>
      </w:r>
      <w:r>
        <w:rPr>
          <w:rStyle w:val="754"/>
          <w:i/>
        </w:rPr>
        <w:t xml:space="preserve">,</w:t>
      </w:r>
      <w:r>
        <w:rPr>
          <w:i/>
        </w:rPr>
        <w:t xml:space="preserve"> </w:t>
      </w:r>
      <w:r>
        <w:rPr>
          <w:i/>
          <w:iCs/>
        </w:rPr>
        <w:t xml:space="preserve">с обязательным указанием адреса электронной почты для обратной связи</w:t>
      </w:r>
      <w:r>
        <w:rPr>
          <w:i/>
          <w:iCs/>
          <w:color w:val="000000"/>
        </w:rPr>
        <w:t xml:space="preserve">, а также </w:t>
      </w:r>
      <w:r>
        <w:rPr>
          <w:i/>
          <w:iCs/>
          <w:shd w:val="clear" w:color="auto" w:fill="ffffff"/>
        </w:rPr>
        <w:t xml:space="preserve">позвонив по телефону «Горячей линии»:</w:t>
      </w:r>
      <w:r>
        <w:rPr>
          <w:i/>
          <w:iCs/>
          <w:color w:val="000000"/>
        </w:rPr>
      </w:r>
      <w:r/>
    </w:p>
    <w:p>
      <w:pPr>
        <w:pStyle w:val="726"/>
        <w:ind w:firstLine="284"/>
        <w:spacing w:line="240" w:lineRule="auto"/>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 xml:space="preserve">8-800-220-0-220 </w:t>
      </w:r>
      <w:r>
        <w:rPr>
          <w:i/>
          <w:color w:val="ff0000"/>
          <w:sz w:val="24"/>
          <w:szCs w:val="24"/>
        </w:rPr>
        <w:t xml:space="preserve"> </w:t>
      </w:r>
      <w:r>
        <w:rPr>
          <w:i/>
          <w:iCs/>
          <w:sz w:val="24"/>
          <w:szCs w:val="24"/>
          <w:shd w:val="clear" w:color="auto" w:fill="ffffff"/>
        </w:rPr>
        <w:t xml:space="preserve">и оставив голосовое сообщение после нажатия цифры 4</w:t>
      </w:r>
      <w:r>
        <w:rPr>
          <w:i/>
          <w:iCs/>
          <w:color w:val="ff0000"/>
          <w:sz w:val="24"/>
          <w:szCs w:val="24"/>
          <w:shd w:val="clear" w:color="auto" w:fill="ffffff"/>
        </w:rPr>
        <w:t xml:space="preserve"> </w:t>
      </w:r>
      <w:r>
        <w:rPr>
          <w:i/>
          <w:iCs/>
          <w:sz w:val="24"/>
          <w:szCs w:val="24"/>
        </w:rPr>
        <w:t xml:space="preserve">либо на адрес электронной почты</w:t>
      </w:r>
      <w:r>
        <w:rPr>
          <w:i/>
          <w:iCs/>
          <w:strike/>
          <w:sz w:val="24"/>
          <w:szCs w:val="24"/>
        </w:rPr>
        <w:t xml:space="preserve"> </w:t>
      </w:r>
      <w:r>
        <w:rPr>
          <w:i/>
          <w:color w:val="000000"/>
          <w:sz w:val="24"/>
          <w:szCs w:val="24"/>
          <w:lang w:val="en-US"/>
        </w:rPr>
        <w:fldChar w:fldCharType="begin"/>
      </w:r>
      <w:r>
        <w:rPr>
          <w:i/>
          <w:color w:val="000000"/>
          <w:sz w:val="24"/>
          <w:szCs w:val="24"/>
        </w:rPr>
        <w:instrText xml:space="preserve"> </w:instrText>
      </w:r>
      <w:r>
        <w:rPr>
          <w:i/>
          <w:color w:val="000000"/>
          <w:sz w:val="24"/>
          <w:szCs w:val="24"/>
          <w:lang w:val="en-US"/>
        </w:rPr>
        <w:instrText xml:space="preserve">HYPERLINK</w:instrText>
      </w:r>
      <w:r>
        <w:rPr>
          <w:i/>
          <w:color w:val="000000"/>
          <w:sz w:val="24"/>
          <w:szCs w:val="24"/>
        </w:rPr>
        <w:instrText xml:space="preserve"> "</w:instrText>
      </w:r>
      <w:r>
        <w:rPr>
          <w:i/>
          <w:color w:val="000000"/>
          <w:sz w:val="24"/>
          <w:szCs w:val="24"/>
          <w:lang w:val="en-US"/>
        </w:rPr>
        <w:instrText xml:space="preserve">mailto</w:instrText>
      </w:r>
      <w:r>
        <w:rPr>
          <w:i/>
          <w:color w:val="000000"/>
          <w:sz w:val="24"/>
          <w:szCs w:val="24"/>
        </w:rPr>
        <w:instrText xml:space="preserve">:</w:instrText>
      </w:r>
      <w:r>
        <w:rPr>
          <w:i/>
          <w:color w:val="000000"/>
          <w:sz w:val="24"/>
          <w:szCs w:val="24"/>
          <w:lang w:val="en-US"/>
        </w:rPr>
        <w:instrText xml:space="preserve">posta</w:instrText>
      </w:r>
      <w:r>
        <w:rPr>
          <w:i/>
          <w:color w:val="000000"/>
          <w:sz w:val="24"/>
          <w:szCs w:val="24"/>
        </w:rPr>
        <w:instrText xml:space="preserve">@</w:instrText>
      </w:r>
      <w:r>
        <w:rPr>
          <w:i/>
          <w:color w:val="000000"/>
          <w:sz w:val="24"/>
          <w:szCs w:val="24"/>
          <w:lang w:val="en-US"/>
        </w:rPr>
        <w:instrText xml:space="preserve">mrsk</w:instrText>
      </w:r>
      <w:r>
        <w:rPr>
          <w:i/>
          <w:color w:val="000000"/>
          <w:sz w:val="24"/>
          <w:szCs w:val="24"/>
        </w:rPr>
        <w:instrText xml:space="preserve">-1.</w:instrText>
      </w:r>
      <w:r>
        <w:rPr>
          <w:i/>
          <w:color w:val="000000"/>
          <w:sz w:val="24"/>
          <w:szCs w:val="24"/>
          <w:lang w:val="en-US"/>
        </w:rPr>
        <w:instrText xml:space="preserve">ru</w:instrText>
      </w:r>
      <w:r>
        <w:rPr>
          <w:i/>
          <w:color w:val="000000"/>
          <w:sz w:val="24"/>
          <w:szCs w:val="24"/>
        </w:rPr>
        <w:instrText xml:space="preserve">" </w:instrText>
      </w:r>
      <w:r>
        <w:rPr>
          <w:i/>
          <w:color w:val="000000"/>
          <w:sz w:val="24"/>
          <w:szCs w:val="24"/>
          <w:lang w:val="en-US"/>
        </w:rPr>
        <w:fldChar w:fldCharType="separate"/>
      </w:r>
      <w:r>
        <w:rPr>
          <w:rStyle w:val="754"/>
          <w:i/>
          <w:sz w:val="24"/>
          <w:szCs w:val="24"/>
          <w:lang w:val="en-US"/>
        </w:rPr>
        <w:t xml:space="preserve">posta</w:t>
      </w:r>
      <w:r>
        <w:rPr>
          <w:rStyle w:val="754"/>
          <w:i/>
          <w:sz w:val="24"/>
          <w:szCs w:val="24"/>
        </w:rPr>
        <w:t xml:space="preserve">@</w:t>
      </w:r>
      <w:r>
        <w:rPr>
          <w:rStyle w:val="754"/>
          <w:i/>
          <w:sz w:val="24"/>
          <w:szCs w:val="24"/>
          <w:lang w:val="en-US"/>
        </w:rPr>
        <w:t xml:space="preserve">mrsk</w:t>
      </w:r>
      <w:r>
        <w:rPr>
          <w:rStyle w:val="754"/>
          <w:i/>
          <w:sz w:val="24"/>
          <w:szCs w:val="24"/>
        </w:rPr>
        <w:t xml:space="preserve">-1.</w:t>
      </w:r>
      <w:r>
        <w:rPr>
          <w:rStyle w:val="754"/>
          <w:i/>
          <w:sz w:val="24"/>
          <w:szCs w:val="24"/>
          <w:lang w:val="en-US"/>
        </w:rPr>
        <w:t xml:space="preserve">ru</w:t>
      </w:r>
      <w:r>
        <w:rPr>
          <w:i/>
          <w:color w:val="000000"/>
          <w:sz w:val="24"/>
          <w:szCs w:val="24"/>
          <w:lang w:val="en-US"/>
        </w:rPr>
        <w:fldChar w:fldCharType="end"/>
      </w:r>
      <w:r>
        <w:rPr>
          <w:i/>
          <w:color w:val="000000"/>
          <w:sz w:val="24"/>
          <w:szCs w:val="24"/>
        </w:rPr>
        <w:t xml:space="preserve">,</w:t>
      </w:r>
      <w:r>
        <w:rPr>
          <w:i/>
          <w:iCs/>
          <w:strike/>
          <w:sz w:val="24"/>
          <w:szCs w:val="24"/>
        </w:rPr>
      </w:r>
      <w:r/>
    </w:p>
    <w:p>
      <w:pPr>
        <w:pStyle w:val="726"/>
        <w:ind w:firstLine="284"/>
        <w:spacing w:line="240" w:lineRule="auto"/>
        <w:rPr>
          <w:i/>
          <w:iCs/>
          <w:sz w:val="24"/>
          <w:szCs w:val="24"/>
        </w:rPr>
      </w:pPr>
      <w:r>
        <w:rPr>
          <w:i/>
          <w:iCs/>
          <w:sz w:val="24"/>
          <w:szCs w:val="24"/>
          <w:shd w:val="clear" w:color="auto" w:fill="ffffff"/>
        </w:rPr>
        <w:t xml:space="preserve">И</w:t>
      </w:r>
      <w:r>
        <w:rPr>
          <w:i/>
          <w:iCs/>
          <w:sz w:val="24"/>
          <w:szCs w:val="24"/>
          <w:shd w:val="clear" w:color="auto" w:fill="ffffff"/>
        </w:rPr>
        <w:t xml:space="preserve">ли направив письменное обращение по адресу: </w:t>
      </w:r>
      <w:r>
        <w:rPr>
          <w:i/>
          <w:iCs/>
          <w:sz w:val="24"/>
          <w:szCs w:val="24"/>
        </w:rPr>
        <w:t xml:space="preserve">ПАО «Россети Центр» - 119017, Россия, г. Москва, ул. Малая Ордынка, 15.</w:t>
      </w:r>
      <w:r>
        <w:rPr>
          <w:i/>
          <w:iCs/>
          <w:sz w:val="24"/>
          <w:szCs w:val="24"/>
        </w:rPr>
      </w:r>
      <w:r/>
    </w:p>
    <w:p>
      <w:pPr>
        <w:pStyle w:val="726"/>
        <w:ind w:firstLine="284"/>
        <w:spacing w:line="240" w:lineRule="auto"/>
        <w:rPr>
          <w:i/>
          <w:sz w:val="24"/>
          <w:szCs w:val="24"/>
        </w:rPr>
      </w:pPr>
      <w:r>
        <w:rPr>
          <w:i/>
          <w:sz w:val="24"/>
          <w:szCs w:val="24"/>
        </w:rPr>
      </w:r>
      <w:r/>
    </w:p>
    <w:p>
      <w:pPr>
        <w:pStyle w:val="782"/>
        <w:numPr>
          <w:ilvl w:val="0"/>
          <w:numId w:val="31"/>
        </w:numPr>
        <w:ind w:left="567" w:firstLine="0"/>
        <w:spacing w:before="40" w:line="240" w:lineRule="auto"/>
        <w:rPr>
          <w:b/>
          <w:sz w:val="24"/>
          <w:szCs w:val="24"/>
        </w:rPr>
      </w:pPr>
      <w:r/>
      <w:bookmarkStart w:id="60" w:name="_Ref303622434"/>
      <w:r/>
      <w:bookmarkEnd w:id="60"/>
      <w:r/>
      <w:bookmarkStart w:id="61" w:name="_Ref303624273"/>
      <w:r/>
      <w:bookmarkEnd w:id="61"/>
      <w:r/>
      <w:bookmarkStart w:id="62" w:name="_Ref303682476"/>
      <w:r/>
      <w:bookmarkEnd w:id="62"/>
      <w:r/>
      <w:bookmarkStart w:id="63" w:name="_Ref303683017"/>
      <w:r/>
      <w:bookmarkEnd w:id="63"/>
      <w:r/>
      <w:bookmarkStart w:id="64" w:name="_Toc469470557"/>
      <w:r/>
      <w:bookmarkStart w:id="65" w:name="_Toc469480721"/>
      <w:r>
        <w:rPr>
          <w:b/>
          <w:sz w:val="24"/>
          <w:szCs w:val="24"/>
        </w:rPr>
        <w:t xml:space="preserve">Дополнительные условия, включаемые в проект договора</w:t>
      </w:r>
      <w:bookmarkEnd w:id="64"/>
      <w:r/>
      <w:bookmarkEnd w:id="65"/>
      <w:r>
        <w:rPr>
          <w:b/>
          <w:sz w:val="24"/>
          <w:szCs w:val="24"/>
        </w:rPr>
      </w:r>
      <w:r/>
    </w:p>
    <w:p>
      <w:pPr>
        <w:pStyle w:val="726"/>
        <w:numPr>
          <w:ilvl w:val="1"/>
          <w:numId w:val="33"/>
        </w:numPr>
        <w:ind w:left="1134" w:firstLine="0"/>
        <w:spacing w:line="240" w:lineRule="auto"/>
        <w:tabs>
          <w:tab w:val="left" w:pos="1843" w:leader="none"/>
        </w:tabs>
        <w:rPr>
          <w:sz w:val="24"/>
          <w:szCs w:val="24"/>
        </w:rPr>
      </w:pPr>
      <w:r/>
      <w:bookmarkStart w:id="66" w:name="_Toc469470558"/>
      <w:r/>
      <w:bookmarkStart w:id="67" w:name="_Toc469480722"/>
      <w:r>
        <w:rPr>
          <w:sz w:val="24"/>
          <w:szCs w:val="24"/>
        </w:rPr>
        <w:t xml:space="preserve">При подписании по результатам настоящего запроса </w:t>
      </w:r>
      <w:r>
        <w:rPr>
          <w:sz w:val="24"/>
          <w:szCs w:val="24"/>
        </w:rPr>
        <w:t xml:space="preserve">цен</w:t>
      </w:r>
      <w:r>
        <w:rPr>
          <w:sz w:val="24"/>
          <w:szCs w:val="24"/>
        </w:rPr>
        <w:t xml:space="preserve">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w:instrText>
      </w:r>
      <w:r>
        <w:rPr>
          <w:sz w:val="24"/>
          <w:szCs w:val="24"/>
        </w:rPr>
        <w:instrText xml:space="preserve"> \* MERGEFORMAT </w:instrText>
      </w:r>
      <w:r>
        <w:rPr>
          <w:sz w:val="24"/>
          <w:szCs w:val="24"/>
        </w:rPr>
        <w:fldChar w:fldCharType="separate"/>
      </w:r>
      <w:r>
        <w:rPr>
          <w:sz w:val="24"/>
          <w:szCs w:val="24"/>
        </w:rPr>
        <w:t xml:space="preserve">8.2.3</w:t>
      </w:r>
      <w:r>
        <w:rPr>
          <w:sz w:val="24"/>
          <w:szCs w:val="24"/>
        </w:rPr>
        <w:fldChar w:fldCharType="end"/>
      </w:r>
      <w:r>
        <w:rPr>
          <w:sz w:val="24"/>
          <w:szCs w:val="24"/>
        </w:rPr>
        <w:t xml:space="preserve">).</w:t>
      </w:r>
      <w:bookmarkEnd w:id="66"/>
      <w:r/>
      <w:bookmarkEnd w:id="67"/>
      <w:r>
        <w:rPr>
          <w:sz w:val="24"/>
          <w:szCs w:val="24"/>
        </w:rPr>
      </w:r>
      <w:r/>
    </w:p>
    <w:p>
      <w:pPr>
        <w:pStyle w:val="726"/>
        <w:numPr>
          <w:ilvl w:val="1"/>
          <w:numId w:val="33"/>
        </w:numPr>
        <w:ind w:left="1134" w:firstLine="0"/>
        <w:spacing w:line="240" w:lineRule="auto"/>
        <w:tabs>
          <w:tab w:val="left" w:pos="1843" w:leader="none"/>
        </w:tabs>
        <w:rPr>
          <w:sz w:val="24"/>
          <w:szCs w:val="24"/>
        </w:rPr>
      </w:pPr>
      <w:r/>
      <w:bookmarkStart w:id="68" w:name="_Toc469470559"/>
      <w:r/>
      <w:bookmarkStart w:id="69" w:name="_Toc469480723"/>
      <w:r>
        <w:rPr>
          <w:sz w:val="24"/>
          <w:szCs w:val="24"/>
        </w:rPr>
        <w:t xml:space="preserve">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r/>
      <w:bookmarkEnd w:id="69"/>
      <w:r>
        <w:rPr>
          <w:sz w:val="24"/>
          <w:szCs w:val="24"/>
        </w:rPr>
      </w:r>
      <w:r/>
    </w:p>
    <w:p>
      <w:pPr>
        <w:pStyle w:val="726"/>
        <w:numPr>
          <w:ilvl w:val="1"/>
          <w:numId w:val="33"/>
        </w:numPr>
        <w:ind w:left="1134" w:firstLine="0"/>
        <w:spacing w:line="240" w:lineRule="auto"/>
        <w:tabs>
          <w:tab w:val="left" w:pos="1843" w:leader="none"/>
        </w:tabs>
        <w:rPr>
          <w:sz w:val="24"/>
          <w:szCs w:val="24"/>
        </w:rPr>
      </w:pPr>
      <w:r/>
      <w:bookmarkStart w:id="70" w:name="_Ref469470272"/>
      <w:r/>
      <w:bookmarkStart w:id="71" w:name="_Toc469470560"/>
      <w:r/>
      <w:bookmarkStart w:id="72" w:name="_Toc469480724"/>
      <w:r>
        <w:rPr>
          <w:sz w:val="24"/>
          <w:szCs w:val="24"/>
        </w:rPr>
        <w:t xml:space="preserve">Дополнительные условия:</w:t>
      </w:r>
      <w:bookmarkEnd w:id="70"/>
      <w:r/>
      <w:bookmarkEnd w:id="71"/>
      <w:r/>
      <w:bookmarkEnd w:id="72"/>
      <w:r>
        <w:rPr>
          <w:sz w:val="24"/>
          <w:szCs w:val="24"/>
        </w:rPr>
      </w:r>
      <w:r/>
    </w:p>
    <w:p>
      <w:pPr>
        <w:pStyle w:val="726"/>
        <w:ind w:left="1843" w:firstLine="0"/>
        <w:spacing w:line="240" w:lineRule="auto"/>
        <w:rPr>
          <w:sz w:val="24"/>
          <w:szCs w:val="24"/>
        </w:rPr>
      </w:pPr>
      <w:r/>
      <w:bookmarkStart w:id="73" w:name="_Toc469470561"/>
      <w:r/>
      <w:bookmarkStart w:id="74"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w:t>
      </w:r>
      <w:r>
        <w:rPr>
          <w:sz w:val="24"/>
          <w:szCs w:val="24"/>
        </w:rPr>
        <w:t xml:space="preserve">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2"/>
      </w:r>
      <w:r>
        <w:rPr>
          <w:sz w:val="24"/>
          <w:szCs w:val="24"/>
        </w:rPr>
        <w:t xml:space="preserve">.</w:t>
      </w:r>
      <w:bookmarkEnd w:id="73"/>
      <w:r/>
      <w:bookmarkEnd w:id="74"/>
      <w:r>
        <w:rPr>
          <w:sz w:val="24"/>
          <w:szCs w:val="24"/>
        </w:rPr>
      </w:r>
      <w:r/>
    </w:p>
    <w:p>
      <w:pPr>
        <w:pStyle w:val="726"/>
        <w:ind w:left="1843" w:firstLine="0"/>
        <w:spacing w:line="240" w:lineRule="auto"/>
        <w:rPr>
          <w:sz w:val="24"/>
          <w:szCs w:val="24"/>
        </w:rPr>
      </w:pPr>
      <w:r/>
      <w:bookmarkStart w:id="75" w:name="_Toc469470562"/>
      <w:r/>
      <w:bookmarkStart w:id="76" w:name="_Toc469480726"/>
      <w:r>
        <w:rPr>
          <w:sz w:val="24"/>
          <w:szCs w:val="24"/>
        </w:rPr>
        <w:t xml:space="preserve">б) Соглашение между Финансовым агентом (Фактором) и Поста</w:t>
      </w:r>
      <w:r>
        <w:rPr>
          <w:sz w:val="24"/>
          <w:szCs w:val="24"/>
        </w:rPr>
        <w:t xml:space="preserve">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r/>
      <w:bookmarkEnd w:id="76"/>
      <w:r>
        <w:rPr>
          <w:sz w:val="24"/>
          <w:szCs w:val="24"/>
        </w:rPr>
      </w:r>
      <w:r/>
    </w:p>
    <w:p>
      <w:pPr>
        <w:pStyle w:val="726"/>
        <w:ind w:left="1843" w:firstLine="0"/>
        <w:spacing w:line="240" w:lineRule="auto"/>
        <w:rPr>
          <w:sz w:val="24"/>
          <w:szCs w:val="24"/>
        </w:rPr>
      </w:pPr>
      <w:r/>
      <w:bookmarkStart w:id="77" w:name="_Toc469470563"/>
      <w:r/>
      <w:bookmarkStart w:id="78" w:name="_Toc469480727"/>
      <w:r>
        <w:rPr>
          <w:sz w:val="24"/>
          <w:szCs w:val="24"/>
        </w:rPr>
        <w:t xml:space="preserve">в) В случае переуступки Поставщиком (Подрядчиком, Исполнителем) пра</w:t>
      </w:r>
      <w:r>
        <w:rPr>
          <w:sz w:val="24"/>
          <w:szCs w:val="24"/>
        </w:rPr>
        <w:t xml:space="preserve">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r/>
      <w:bookmarkEnd w:id="78"/>
      <w:r>
        <w:rPr>
          <w:sz w:val="24"/>
          <w:szCs w:val="24"/>
        </w:rPr>
      </w:r>
      <w:r/>
    </w:p>
    <w:p>
      <w:pPr>
        <w:pStyle w:val="726"/>
        <w:ind w:left="1843" w:firstLine="0"/>
        <w:spacing w:line="240" w:lineRule="auto"/>
        <w:rPr>
          <w:sz w:val="24"/>
          <w:szCs w:val="24"/>
        </w:rPr>
      </w:pPr>
      <w:r/>
      <w:bookmarkStart w:id="79" w:name="_Toc469470564"/>
      <w:r/>
      <w:bookmarkStart w:id="80" w:name="_Toc469480728"/>
      <w:r>
        <w:rPr>
          <w:sz w:val="24"/>
          <w:szCs w:val="24"/>
        </w:rPr>
        <w:t xml:space="preserve">г) Куратор договора</w:t>
      </w:r>
      <w:r>
        <w:rPr>
          <w:sz w:val="24"/>
          <w:szCs w:val="24"/>
          <w:vertAlign w:val="superscript"/>
        </w:rPr>
        <w:footnoteReference w:id="3"/>
      </w:r>
      <w:r>
        <w:rPr>
          <w:sz w:val="24"/>
          <w:szCs w:val="24"/>
        </w:rPr>
        <w:t xml:space="preserve"> в течение 1 (одного) рабочего дня с даты получения в соответствии с п. а) </w:t>
      </w:r>
      <w:r>
        <w:rPr>
          <w:sz w:val="24"/>
          <w:szCs w:val="24"/>
        </w:rPr>
        <w:t xml:space="preserve">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w:t>
      </w:r>
      <w:r>
        <w:rPr>
          <w:sz w:val="24"/>
          <w:szCs w:val="24"/>
        </w:rPr>
        <w:t xml:space="preserve">приложения к нему).</w:t>
      </w:r>
      <w:bookmarkEnd w:id="79"/>
      <w:r/>
      <w:bookmarkEnd w:id="80"/>
      <w:r>
        <w:rPr>
          <w:sz w:val="24"/>
          <w:szCs w:val="24"/>
        </w:rPr>
        <w:t xml:space="preserve"> </w:t>
      </w:r>
      <w:r/>
    </w:p>
    <w:p>
      <w:pPr>
        <w:pStyle w:val="782"/>
        <w:numPr>
          <w:ilvl w:val="0"/>
          <w:numId w:val="4"/>
        </w:numPr>
        <w:spacing w:before="40" w:line="240" w:lineRule="auto"/>
        <w:rPr>
          <w:sz w:val="24"/>
          <w:szCs w:val="24"/>
        </w:rPr>
      </w:pPr>
      <w:r>
        <w:rPr>
          <w:b/>
          <w:sz w:val="24"/>
          <w:szCs w:val="24"/>
        </w:rPr>
        <w:t xml:space="preserve">Перечень и объем выполнения работ:</w:t>
      </w:r>
      <w:r>
        <w:rPr>
          <w:sz w:val="24"/>
          <w:szCs w:val="24"/>
        </w:rPr>
        <w:t xml:space="preserve"> согласно требований и условий, изложенных в Техническом задании.</w:t>
      </w:r>
      <w:r/>
    </w:p>
    <w:p>
      <w:pPr>
        <w:pStyle w:val="782"/>
        <w:numPr>
          <w:ilvl w:val="0"/>
          <w:numId w:val="4"/>
        </w:numPr>
        <w:spacing w:line="240" w:lineRule="auto"/>
        <w:tabs>
          <w:tab w:val="left" w:pos="1080" w:leader="none"/>
        </w:tabs>
        <w:rPr>
          <w:sz w:val="24"/>
          <w:szCs w:val="24"/>
        </w:rPr>
      </w:pPr>
      <w:r>
        <w:rPr>
          <w:b/>
          <w:sz w:val="24"/>
          <w:szCs w:val="24"/>
        </w:rPr>
        <w:t xml:space="preserve">Место выполнения работ:</w:t>
      </w:r>
      <w:r>
        <w:rPr>
          <w:sz w:val="24"/>
          <w:szCs w:val="24"/>
        </w:rPr>
        <w:t xml:space="preserve"> </w:t>
      </w:r>
      <w:r>
        <w:rPr>
          <w:sz w:val="24"/>
          <w:szCs w:val="24"/>
        </w:rPr>
        <w:t xml:space="preserve">на объектах, указанных в Приложении №1 к настоящей Документации</w:t>
      </w:r>
      <w:r>
        <w:rPr>
          <w:sz w:val="24"/>
          <w:szCs w:val="24"/>
        </w:rPr>
        <w:t xml:space="preserve">.</w:t>
      </w:r>
      <w:r/>
    </w:p>
    <w:p>
      <w:pPr>
        <w:pStyle w:val="782"/>
        <w:numPr>
          <w:ilvl w:val="0"/>
          <w:numId w:val="4"/>
        </w:numPr>
        <w:spacing w:line="240" w:lineRule="auto"/>
        <w:tabs>
          <w:tab w:val="left" w:pos="1080" w:leader="none"/>
        </w:tabs>
        <w:rPr>
          <w:sz w:val="24"/>
          <w:szCs w:val="24"/>
        </w:rPr>
      </w:pPr>
      <w:r/>
      <w:bookmarkStart w:id="81" w:name="_Ref440965584"/>
      <w:r>
        <w:rPr>
          <w:b/>
          <w:sz w:val="22"/>
          <w:szCs w:val="22"/>
        </w:rPr>
        <w:t xml:space="preserve">Срок </w:t>
      </w:r>
      <w:r>
        <w:rPr>
          <w:b/>
          <w:sz w:val="24"/>
          <w:szCs w:val="24"/>
        </w:rPr>
        <w:t xml:space="preserve">выполнения работ: </w:t>
      </w:r>
      <w:r>
        <w:rPr>
          <w:sz w:val="24"/>
          <w:szCs w:val="24"/>
        </w:rPr>
        <w:t xml:space="preserve">начало </w:t>
      </w:r>
      <w:r>
        <w:rPr>
          <w:sz w:val="24"/>
          <w:szCs w:val="24"/>
        </w:rPr>
        <w:t xml:space="preserve">работ </w:t>
      </w:r>
      <w:r>
        <w:rPr>
          <w:sz w:val="24"/>
          <w:szCs w:val="24"/>
        </w:rPr>
        <w:t xml:space="preserve">–</w:t>
      </w:r>
      <w:r>
        <w:rPr>
          <w:sz w:val="24"/>
          <w:szCs w:val="24"/>
        </w:rPr>
        <w:t xml:space="preserve"> с момента заключения договора</w:t>
      </w:r>
      <w:r>
        <w:rPr>
          <w:sz w:val="24"/>
          <w:szCs w:val="24"/>
        </w:rPr>
        <w:t xml:space="preserve">, окончание</w:t>
      </w:r>
      <w:r>
        <w:rPr>
          <w:sz w:val="24"/>
          <w:szCs w:val="24"/>
        </w:rPr>
        <w:t xml:space="preserve"> работ</w:t>
      </w:r>
      <w:r>
        <w:rPr>
          <w:sz w:val="24"/>
          <w:szCs w:val="24"/>
        </w:rPr>
        <w:t xml:space="preserve"> –</w:t>
      </w:r>
      <w:bookmarkEnd w:id="81"/>
      <w:r>
        <w:rPr>
          <w:sz w:val="24"/>
          <w:szCs w:val="24"/>
        </w:rPr>
        <w:t xml:space="preserve"> </w:t>
      </w:r>
      <w:r>
        <w:rPr>
          <w:sz w:val="24"/>
          <w:szCs w:val="24"/>
        </w:rPr>
        <w:t xml:space="preserve">до 30.05</w:t>
      </w:r>
      <w:r>
        <w:rPr>
          <w:sz w:val="24"/>
          <w:szCs w:val="24"/>
        </w:rPr>
        <w:t xml:space="preserve">.2023</w:t>
      </w:r>
      <w:r/>
    </w:p>
    <w:p>
      <w:pPr>
        <w:pStyle w:val="782"/>
        <w:numPr>
          <w:ilvl w:val="0"/>
          <w:numId w:val="4"/>
        </w:numPr>
        <w:spacing w:line="240" w:lineRule="auto"/>
        <w:tabs>
          <w:tab w:val="left" w:pos="1080" w:leader="none"/>
        </w:tabs>
        <w:rPr>
          <w:sz w:val="24"/>
          <w:szCs w:val="24"/>
        </w:rPr>
      </w:pPr>
      <w:r>
        <w:rPr>
          <w:b/>
          <w:color w:val="000000"/>
          <w:sz w:val="24"/>
          <w:szCs w:val="24"/>
        </w:rPr>
        <w:t xml:space="preserve">Дополнительные требования к выполняемым работам</w:t>
      </w:r>
      <w:r>
        <w:rPr>
          <w:color w:val="000000"/>
          <w:sz w:val="24"/>
          <w:szCs w:val="24"/>
        </w:rPr>
        <w:t xml:space="preserve"> изложены в </w:t>
      </w:r>
      <w:r>
        <w:rPr>
          <w:sz w:val="24"/>
          <w:szCs w:val="24"/>
        </w:rPr>
        <w:t xml:space="preserve">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w:t>
      </w:r>
      <w:r>
        <w:rPr>
          <w:sz w:val="24"/>
          <w:szCs w:val="24"/>
        </w:rPr>
        <w:t xml:space="preserve"> </w:t>
      </w:r>
      <w:r>
        <w:rPr>
          <w:color w:val="000000"/>
          <w:sz w:val="24"/>
          <w:szCs w:val="24"/>
        </w:rPr>
        <w:t xml:space="preserve">Заявку Участника</w:t>
      </w:r>
      <w:r>
        <w:rPr>
          <w:sz w:val="24"/>
          <w:szCs w:val="24"/>
        </w:rPr>
        <w:t xml:space="preserve">.</w:t>
      </w:r>
      <w:r>
        <w:rPr>
          <w:sz w:val="24"/>
          <w:szCs w:val="24"/>
        </w:rPr>
      </w:r>
      <w:r/>
    </w:p>
    <w:p>
      <w:pPr>
        <w:pStyle w:val="726"/>
        <w:numPr>
          <w:ilvl w:val="0"/>
          <w:numId w:val="4"/>
        </w:numPr>
        <w:spacing w:before="40" w:line="240" w:lineRule="auto"/>
        <w:rPr>
          <w:sz w:val="24"/>
          <w:szCs w:val="24"/>
        </w:rPr>
      </w:pPr>
      <w:r/>
      <w:bookmarkStart w:id="82" w:name="_Ref440965830"/>
      <w:r/>
      <w:bookmarkStart w:id="83" w:name="_Ref9347291"/>
      <w:r>
        <w:rPr>
          <w:b/>
          <w:sz w:val="24"/>
          <w:szCs w:val="24"/>
        </w:rPr>
        <w:t xml:space="preserve">Начальная (максимальная) цена </w:t>
      </w:r>
      <w:r>
        <w:rPr>
          <w:b/>
          <w:sz w:val="24"/>
          <w:szCs w:val="24"/>
        </w:rPr>
        <w:t xml:space="preserve">Д</w:t>
      </w:r>
      <w:r>
        <w:rPr>
          <w:b/>
          <w:sz w:val="24"/>
          <w:szCs w:val="24"/>
        </w:rPr>
        <w:t xml:space="preserve">оговора</w:t>
      </w:r>
      <w:r>
        <w:rPr>
          <w:b/>
          <w:sz w:val="24"/>
          <w:szCs w:val="24"/>
        </w:rPr>
        <w:t xml:space="preserve">: </w:t>
      </w:r>
      <w:r>
        <w:rPr>
          <w:b/>
          <w:sz w:val="24"/>
          <w:szCs w:val="24"/>
        </w:rPr>
        <w:t xml:space="preserve">605 589,00 </w:t>
      </w:r>
      <w:r>
        <w:rPr>
          <w:sz w:val="24"/>
          <w:szCs w:val="24"/>
        </w:rPr>
        <w:t xml:space="preserve">(</w:t>
      </w:r>
      <w:r>
        <w:rPr>
          <w:sz w:val="24"/>
          <w:szCs w:val="24"/>
        </w:rPr>
        <w:t xml:space="preserve">шестьсот пять тысяч п</w:t>
      </w:r>
      <w:r>
        <w:rPr>
          <w:sz w:val="24"/>
          <w:szCs w:val="24"/>
        </w:rPr>
        <w:t xml:space="preserve">ятьсот восемьдесят девять</w:t>
      </w:r>
      <w:r>
        <w:rPr>
          <w:sz w:val="24"/>
          <w:szCs w:val="24"/>
        </w:rPr>
        <w:t xml:space="preserve">) рублей 00 копеек</w:t>
      </w:r>
      <w:r>
        <w:rPr>
          <w:sz w:val="24"/>
          <w:szCs w:val="24"/>
        </w:rPr>
        <w:t xml:space="preserve"> </w:t>
      </w:r>
      <w:r>
        <w:rPr>
          <w:sz w:val="24"/>
          <w:szCs w:val="24"/>
        </w:rPr>
        <w:t xml:space="preserve">РФ, без учета НДС; НДС составляет </w:t>
      </w:r>
      <w:r>
        <w:rPr>
          <w:b/>
          <w:sz w:val="24"/>
          <w:szCs w:val="24"/>
        </w:rPr>
        <w:t xml:space="preserve">121 117,80</w:t>
      </w:r>
      <w:r>
        <w:rPr>
          <w:sz w:val="24"/>
          <w:szCs w:val="24"/>
        </w:rPr>
        <w:t xml:space="preserve"> </w:t>
      </w:r>
      <w:r>
        <w:rPr>
          <w:sz w:val="24"/>
          <w:szCs w:val="24"/>
        </w:rPr>
        <w:t xml:space="preserve">(</w:t>
      </w:r>
      <w:r>
        <w:rPr>
          <w:sz w:val="24"/>
          <w:szCs w:val="24"/>
        </w:rPr>
        <w:t xml:space="preserve">сто двадцать о</w:t>
      </w:r>
      <w:r>
        <w:rPr>
          <w:sz w:val="24"/>
          <w:szCs w:val="24"/>
        </w:rPr>
        <w:t xml:space="preserve">дна тысяча сто семнадцать</w:t>
      </w:r>
      <w:r>
        <w:rPr>
          <w:sz w:val="24"/>
          <w:szCs w:val="24"/>
        </w:rPr>
        <w:t xml:space="preserve">)</w:t>
      </w:r>
      <w:r>
        <w:rPr>
          <w:sz w:val="24"/>
          <w:szCs w:val="24"/>
        </w:rPr>
        <w:t xml:space="preserve"> рублей </w:t>
      </w:r>
      <w:r>
        <w:rPr>
          <w:sz w:val="24"/>
          <w:szCs w:val="24"/>
        </w:rPr>
        <w:t xml:space="preserve">8</w:t>
      </w:r>
      <w:r>
        <w:rPr>
          <w:sz w:val="24"/>
          <w:szCs w:val="24"/>
        </w:rPr>
        <w:t xml:space="preserve">0 копеек</w:t>
      </w:r>
      <w:r>
        <w:rPr>
          <w:sz w:val="24"/>
          <w:szCs w:val="24"/>
        </w:rPr>
        <w:t xml:space="preserve"> </w:t>
      </w:r>
      <w:r>
        <w:rPr>
          <w:sz w:val="24"/>
          <w:szCs w:val="24"/>
        </w:rPr>
        <w:t xml:space="preserve">РФ; </w:t>
      </w:r>
      <w:r>
        <w:rPr>
          <w:b/>
          <w:sz w:val="24"/>
          <w:szCs w:val="24"/>
        </w:rPr>
        <w:t xml:space="preserve">726 706,80 </w:t>
      </w:r>
      <w:r>
        <w:rPr>
          <w:sz w:val="24"/>
          <w:szCs w:val="24"/>
        </w:rPr>
        <w:t xml:space="preserve">(</w:t>
      </w:r>
      <w:r>
        <w:rPr>
          <w:sz w:val="24"/>
          <w:szCs w:val="24"/>
        </w:rPr>
        <w:t xml:space="preserve">семьсот двадцать </w:t>
      </w:r>
      <w:r>
        <w:rPr>
          <w:sz w:val="24"/>
          <w:szCs w:val="24"/>
        </w:rPr>
        <w:t xml:space="preserve">шесть тысяч семьсот шесть) рублей 8</w:t>
      </w:r>
      <w:r>
        <w:rPr>
          <w:sz w:val="24"/>
          <w:szCs w:val="24"/>
        </w:rPr>
        <w:t xml:space="preserve">0 копеек</w:t>
      </w:r>
      <w:r>
        <w:rPr>
          <w:sz w:val="24"/>
          <w:szCs w:val="24"/>
        </w:rPr>
        <w:t xml:space="preserve"> РФ, с учетом НДС</w:t>
      </w:r>
      <w:bookmarkEnd w:id="82"/>
      <w:r>
        <w:rPr>
          <w:sz w:val="24"/>
          <w:szCs w:val="24"/>
        </w:rPr>
        <w:t xml:space="preserve">.</w:t>
      </w:r>
      <w:bookmarkEnd w:id="83"/>
      <w:r>
        <w:rPr>
          <w:sz w:val="24"/>
          <w:szCs w:val="24"/>
        </w:rPr>
      </w:r>
      <w:r/>
    </w:p>
    <w:p>
      <w:pPr>
        <w:pStyle w:val="726"/>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w:instrText>
      </w:r>
      <w:r>
        <w:rPr>
          <w:sz w:val="24"/>
          <w:szCs w:val="24"/>
        </w:rPr>
        <w:instrText xml:space="preserve"> \* MERGEFORMAT </w:instrText>
      </w:r>
      <w:r>
        <w:rPr>
          <w:sz w:val="24"/>
          <w:szCs w:val="24"/>
        </w:rPr>
        <w:fldChar w:fldCharType="separate"/>
      </w:r>
      <w:r>
        <w:rPr>
          <w:sz w:val="24"/>
          <w:szCs w:val="24"/>
        </w:rPr>
        <w:t xml:space="preserve">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w:instrText>
      </w:r>
      <w:r>
        <w:rPr>
          <w:sz w:val="24"/>
          <w:szCs w:val="24"/>
        </w:rPr>
        <w:instrText xml:space="preserve"> \* MERGEFORMAT </w:instrText>
      </w:r>
      <w:r>
        <w:rPr>
          <w:sz w:val="24"/>
          <w:szCs w:val="24"/>
        </w:rPr>
        <w:fldChar w:fldCharType="separate"/>
      </w:r>
      <w:r>
        <w:rPr>
          <w:sz w:val="24"/>
          <w:szCs w:val="24"/>
        </w:rPr>
        <w:t xml:space="preserve">13</w:t>
      </w:r>
      <w:r>
        <w:rPr>
          <w:sz w:val="24"/>
          <w:szCs w:val="24"/>
        </w:rPr>
        <w:fldChar w:fldCharType="end"/>
      </w:r>
      <w:r>
        <w:rPr>
          <w:sz w:val="24"/>
          <w:szCs w:val="24"/>
        </w:rPr>
        <w:t xml:space="preserve"> настоящего Извещения.</w:t>
      </w:r>
      <w:r>
        <w:rPr>
          <w:bCs/>
          <w:iCs/>
          <w:sz w:val="24"/>
          <w:szCs w:val="24"/>
          <w:shd w:val="clear" w:color="auto" w:fill="ffff99"/>
        </w:rPr>
      </w:r>
      <w:r/>
    </w:p>
    <w:p>
      <w:pPr>
        <w:pStyle w:val="726"/>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w:instrText>
      </w:r>
      <w:r>
        <w:rPr>
          <w:i/>
          <w:sz w:val="24"/>
          <w:szCs w:val="24"/>
        </w:rPr>
        <w:instrText xml:space="preserve"> \* MERGEFORMAT </w:instrText>
      </w:r>
      <w:r>
        <w:rPr>
          <w:i/>
          <w:sz w:val="24"/>
          <w:szCs w:val="24"/>
        </w:rPr>
        <w:fldChar w:fldCharType="separate"/>
      </w:r>
      <w:r>
        <w:rPr>
          <w:i/>
          <w:sz w:val="24"/>
          <w:szCs w:val="24"/>
        </w:rPr>
        <w:t xml:space="preserve">13</w:t>
      </w:r>
      <w:r>
        <w:rPr>
          <w:i/>
          <w:sz w:val="24"/>
          <w:szCs w:val="24"/>
        </w:rPr>
        <w:fldChar w:fldCharType="end"/>
      </w:r>
      <w:r>
        <w:rPr>
          <w:i/>
          <w:sz w:val="24"/>
          <w:szCs w:val="24"/>
        </w:rPr>
        <w:t xml:space="preserve"> настоящего Извещения, может составлять доли процента.  </w:t>
      </w:r>
      <w:r>
        <w:rPr>
          <w:sz w:val="24"/>
          <w:szCs w:val="24"/>
        </w:rPr>
      </w:r>
      <w:r/>
    </w:p>
    <w:p>
      <w:pPr>
        <w:pStyle w:val="782"/>
        <w:numPr>
          <w:ilvl w:val="0"/>
          <w:numId w:val="4"/>
        </w:numPr>
        <w:spacing w:line="240" w:lineRule="auto"/>
        <w:tabs>
          <w:tab w:val="left" w:pos="1080" w:leader="none"/>
        </w:tabs>
        <w:rPr>
          <w:sz w:val="24"/>
          <w:szCs w:val="24"/>
        </w:rPr>
      </w:pPr>
      <w:r/>
      <w:bookmarkStart w:id="84" w:name="_Ref440964833"/>
      <w:r>
        <w:rPr>
          <w:b/>
          <w:sz w:val="24"/>
          <w:szCs w:val="24"/>
        </w:rPr>
        <w:t xml:space="preserve">Форма и порядок оплаты:</w:t>
      </w:r>
      <w:r>
        <w:rPr>
          <w:sz w:val="24"/>
          <w:szCs w:val="24"/>
        </w:rPr>
        <w:t xml:space="preserve"> </w:t>
      </w:r>
      <w:bookmarkEnd w:id="84"/>
      <w:r>
        <w:rPr>
          <w:sz w:val="24"/>
          <w:szCs w:val="24"/>
        </w:rPr>
        <w:t xml:space="preserve">безналичный расчет, </w:t>
      </w:r>
      <w:r>
        <w:rPr>
          <w:iCs/>
          <w:sz w:val="24"/>
          <w:szCs w:val="24"/>
        </w:rPr>
        <w:t xml:space="preserve">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w:t>
      </w:r>
      <w:r>
        <w:rPr>
          <w:iCs/>
          <w:sz w:val="24"/>
          <w:szCs w:val="24"/>
        </w:rPr>
        <w:t xml:space="preserve">7 (семь)</w:t>
      </w:r>
      <w:r>
        <w:rPr>
          <w:iCs/>
          <w:sz w:val="24"/>
          <w:szCs w:val="24"/>
        </w:rPr>
        <w:t xml:space="preserve"> рабочих </w:t>
      </w:r>
      <w:r>
        <w:rPr>
          <w:iCs/>
          <w:sz w:val="24"/>
          <w:szCs w:val="24"/>
        </w:rPr>
        <w:t xml:space="preserve">дней с момента подписания вышеуказанных документов (в соответствии с Постановлением Правительства от 11.12.2014 №1352-ПП </w:t>
      </w:r>
      <w:r>
        <w:rPr>
          <w:iCs/>
          <w:sz w:val="24"/>
          <w:szCs w:val="24"/>
        </w:rPr>
        <w:t xml:space="preserve">«</w:t>
      </w:r>
      <w:r>
        <w:rPr>
          <w:iCs/>
          <w:sz w:val="24"/>
          <w:szCs w:val="24"/>
        </w:rPr>
        <w:t xml:space="preserve">Об особенностях участия субъектов малого и среднего предпринимательства в закупках товаров, работ, услуг отдельными видами юридических лиц</w:t>
      </w:r>
      <w:r>
        <w:rPr>
          <w:iCs/>
          <w:sz w:val="24"/>
          <w:szCs w:val="24"/>
        </w:rPr>
        <w:t xml:space="preserve">»</w:t>
      </w:r>
      <w:r>
        <w:rPr>
          <w:iCs/>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Авансирование в рамках исполнения договора - не предусмотрено. Информация, изложенная в проекте договора, носит информационный характер.</w:t>
      </w:r>
      <w:r/>
    </w:p>
    <w:p>
      <w:pPr>
        <w:pStyle w:val="782"/>
        <w:numPr>
          <w:ilvl w:val="0"/>
          <w:numId w:val="4"/>
        </w:numPr>
        <w:spacing w:line="240" w:lineRule="auto"/>
        <w:tabs>
          <w:tab w:val="left" w:pos="1080" w:leader="none"/>
        </w:tabs>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w:instrText>
      </w:r>
      <w:r>
        <w:rPr>
          <w:sz w:val="24"/>
          <w:szCs w:val="24"/>
        </w:rPr>
        <w:instrText xml:space="preserve"> \* MERGEFORMAT </w:instrText>
      </w:r>
      <w:r>
        <w:rPr>
          <w:sz w:val="24"/>
          <w:szCs w:val="24"/>
        </w:rPr>
        <w:fldChar w:fldCharType="separate"/>
      </w:r>
      <w:r>
        <w:rPr>
          <w:sz w:val="24"/>
          <w:szCs w:val="24"/>
        </w:rPr>
        <w:t xml:space="preserve">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w:instrText>
      </w:r>
      <w:r>
        <w:rPr>
          <w:sz w:val="24"/>
          <w:szCs w:val="24"/>
        </w:rPr>
        <w:instrText xml:space="preserve"> \* MERGEFORMAT </w:instrText>
      </w:r>
      <w:r>
        <w:rPr>
          <w:sz w:val="24"/>
          <w:szCs w:val="24"/>
        </w:rPr>
        <w:fldChar w:fldCharType="separate"/>
      </w:r>
      <w:r>
        <w:rPr>
          <w:sz w:val="24"/>
          <w:szCs w:val="24"/>
        </w:rPr>
        <w:t xml:space="preserve">15</w:t>
      </w:r>
      <w:r>
        <w:rPr>
          <w:sz w:val="24"/>
          <w:szCs w:val="24"/>
        </w:rPr>
        <w:fldChar w:fldCharType="end"/>
      </w:r>
      <w:r>
        <w:rPr>
          <w:sz w:val="24"/>
          <w:szCs w:val="24"/>
        </w:rPr>
        <w:t xml:space="preserve"> настоящей Документации, противоречат</w:t>
      </w:r>
      <w:r>
        <w:rPr>
          <w:sz w:val="24"/>
          <w:szCs w:val="24"/>
        </w:rPr>
        <w:t xml:space="preserve"> соответствующим срокам выполнения работ, форме и порядку оплаты, </w:t>
      </w:r>
      <w:r>
        <w:rPr>
          <w:sz w:val="24"/>
          <w:szCs w:val="24"/>
        </w:rPr>
        <w:t xml:space="preserve">указанным в Техническом задании (Приложение №1) и/или проекте Договора (Приложение №2),</w:t>
      </w:r>
      <w:r>
        <w:rPr>
          <w:sz w:val="24"/>
          <w:szCs w:val="24"/>
        </w:rPr>
        <w:t xml:space="preserve"> </w:t>
      </w:r>
      <w:r>
        <w:rPr>
          <w:sz w:val="24"/>
          <w:szCs w:val="24"/>
        </w:rPr>
        <w:t xml:space="preserve">Участники</w:t>
      </w:r>
      <w:r>
        <w:rPr>
          <w:sz w:val="24"/>
          <w:szCs w:val="24"/>
        </w:rPr>
        <w:t xml:space="preserve"> при </w:t>
      </w:r>
      <w:r>
        <w:rPr>
          <w:sz w:val="24"/>
          <w:szCs w:val="24"/>
        </w:rPr>
        <w:t xml:space="preserve">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w:instrText>
      </w:r>
      <w:r>
        <w:rPr>
          <w:sz w:val="24"/>
          <w:szCs w:val="24"/>
        </w:rPr>
        <w:instrText xml:space="preserve"> \* MERGEFORMAT </w:instrText>
      </w:r>
      <w:r>
        <w:rPr>
          <w:sz w:val="24"/>
          <w:szCs w:val="24"/>
        </w:rPr>
        <w:fldChar w:fldCharType="separate"/>
      </w:r>
      <w:r>
        <w:rPr>
          <w:sz w:val="24"/>
          <w:szCs w:val="24"/>
        </w:rPr>
        <w:t xml:space="preserve">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w:instrText>
      </w:r>
      <w:r>
        <w:rPr>
          <w:sz w:val="24"/>
          <w:szCs w:val="24"/>
        </w:rPr>
        <w:instrText xml:space="preserve"> \* MERGEFORMAT </w:instrText>
      </w:r>
      <w:r>
        <w:rPr>
          <w:sz w:val="24"/>
          <w:szCs w:val="24"/>
        </w:rPr>
        <w:fldChar w:fldCharType="separate"/>
      </w:r>
      <w:r>
        <w:rPr>
          <w:sz w:val="24"/>
          <w:szCs w:val="24"/>
        </w:rPr>
        <w:t xml:space="preserve">15</w:t>
      </w:r>
      <w:r>
        <w:rPr>
          <w:sz w:val="24"/>
          <w:szCs w:val="24"/>
        </w:rPr>
        <w:fldChar w:fldCharType="end"/>
      </w:r>
      <w:r>
        <w:rPr>
          <w:sz w:val="24"/>
          <w:szCs w:val="24"/>
        </w:rPr>
        <w:t xml:space="preserve"> настоящей Документации.</w:t>
      </w:r>
      <w:r/>
    </w:p>
    <w:p>
      <w:pPr>
        <w:pStyle w:val="782"/>
        <w:numPr>
          <w:ilvl w:val="0"/>
          <w:numId w:val="4"/>
        </w:numPr>
        <w:spacing w:line="240" w:lineRule="auto"/>
        <w:tabs>
          <w:tab w:val="left" w:pos="1080" w:leader="none"/>
        </w:tabs>
        <w:rPr>
          <w:sz w:val="24"/>
          <w:szCs w:val="24"/>
        </w:rPr>
      </w:pPr>
      <w:r>
        <w:rPr>
          <w:sz w:val="24"/>
          <w:szCs w:val="24"/>
        </w:rPr>
        <w:t xml:space="preserve">Участник должен указать в составе своей Заявки конкретные условия </w:t>
      </w:r>
      <w:r>
        <w:rPr>
          <w:sz w:val="24"/>
          <w:szCs w:val="24"/>
        </w:rPr>
        <w:t xml:space="preserve">выполнения работ </w:t>
      </w:r>
      <w:r>
        <w:rPr>
          <w:sz w:val="24"/>
          <w:szCs w:val="24"/>
        </w:rPr>
        <w:t xml:space="preserve">не хуже </w:t>
      </w:r>
      <w:r>
        <w:rPr>
          <w:sz w:val="24"/>
          <w:szCs w:val="24"/>
        </w:rPr>
        <w:t xml:space="preserve">условий</w:t>
      </w:r>
      <w:r>
        <w:rPr>
          <w:sz w:val="24"/>
          <w:szCs w:val="24"/>
        </w:rPr>
        <w:t xml:space="preserve">,</w:t>
      </w:r>
      <w:r>
        <w:rPr>
          <w:sz w:val="24"/>
          <w:szCs w:val="24"/>
        </w:rPr>
        <w:t xml:space="preserve"> указанных в п.</w:t>
      </w:r>
      <w:r>
        <w:rPr>
          <w:sz w:val="24"/>
          <w:szCs w:val="24"/>
        </w:rPr>
        <w:t xml:space="preserve"> </w:t>
      </w:r>
      <w:r>
        <w:rPr>
          <w:sz w:val="24"/>
          <w:szCs w:val="24"/>
        </w:rPr>
        <w:fldChar w:fldCharType="begin"/>
      </w:r>
      <w:r>
        <w:rPr>
          <w:sz w:val="24"/>
          <w:szCs w:val="24"/>
        </w:rPr>
        <w:instrText xml:space="preserve"> REF _Ref440965584 \r \h </w:instrText>
      </w:r>
      <w:r>
        <w:rPr>
          <w:sz w:val="24"/>
          <w:szCs w:val="24"/>
        </w:rPr>
        <w:instrText xml:space="preserve"> \* MERGEFORMAT </w:instrText>
      </w:r>
      <w:r>
        <w:rPr>
          <w:sz w:val="24"/>
          <w:szCs w:val="24"/>
        </w:rPr>
        <w:fldChar w:fldCharType="separate"/>
      </w:r>
      <w:r>
        <w:rPr>
          <w:sz w:val="24"/>
          <w:szCs w:val="24"/>
        </w:rPr>
        <w:t xml:space="preserve">11</w:t>
      </w:r>
      <w:r>
        <w:rPr>
          <w:sz w:val="24"/>
          <w:szCs w:val="24"/>
        </w:rPr>
        <w:fldChar w:fldCharType="end"/>
      </w:r>
      <w:r>
        <w:rPr>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bookmarkStart w:id="85" w:name="_Ref440357582"/>
      <w:r/>
      <w:bookmarkStart w:id="86" w:name="_Ref440977819"/>
      <w:r>
        <w:rPr>
          <w:sz w:val="24"/>
          <w:szCs w:val="24"/>
        </w:rPr>
        <w:t xml:space="preserve">П</w:t>
      </w:r>
      <w:r>
        <w:rPr>
          <w:sz w:val="24"/>
          <w:szCs w:val="24"/>
        </w:rPr>
        <w:t xml:space="preserve">редложенная Участником в Заявке </w:t>
      </w:r>
      <w:r>
        <w:rPr>
          <w:spacing w:val="-2"/>
          <w:sz w:val="24"/>
          <w:szCs w:val="24"/>
        </w:rPr>
        <w:t xml:space="preserve">(Форма 1</w:t>
      </w:r>
      <w:r>
        <w:rPr>
          <w:sz w:val="24"/>
          <w:szCs w:val="24"/>
        </w:rPr>
        <w:t xml:space="preserve">) цена должна соответствовать цене, указанной Участником на «котировочной доске» ЭТП</w:t>
      </w:r>
      <w:bookmarkEnd w:id="86"/>
      <w:r/>
      <w:bookmarkStart w:id="87" w:name="_Ref440979511"/>
      <w:r>
        <w:rPr>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bookmarkStart w:id="88" w:name="_Ref114676311"/>
      <w:r>
        <w:rPr>
          <w:b/>
          <w:sz w:val="24"/>
          <w:szCs w:val="24"/>
        </w:rPr>
        <w:t xml:space="preserve">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r>
        <w:rPr>
          <w:sz w:val="24"/>
          <w:szCs w:val="24"/>
        </w:rPr>
      </w:r>
      <w:r/>
    </w:p>
    <w:p>
      <w:pPr>
        <w:pStyle w:val="726"/>
        <w:spacing w:before="120" w:line="240" w:lineRule="auto"/>
        <w:rPr>
          <w:sz w:val="24"/>
          <w:szCs w:val="24"/>
        </w:rPr>
      </w:pPr>
      <w:r>
        <w:rPr>
          <w:sz w:val="24"/>
          <w:szCs w:val="24"/>
        </w:rPr>
        <w:t xml:space="preserve">Заявка </w:t>
      </w:r>
      <w:r>
        <w:rPr>
          <w:sz w:val="24"/>
          <w:szCs w:val="24"/>
        </w:rPr>
        <w:t xml:space="preserve">подается в электронной форме с использованием функционала и в соответствии с Регламентом работы ЭТП.</w:t>
      </w:r>
      <w:r/>
    </w:p>
    <w:p>
      <w:pPr>
        <w:pStyle w:val="726"/>
        <w:ind w:left="567" w:firstLine="0"/>
        <w:spacing w:before="120" w:line="240" w:lineRule="auto"/>
        <w:rPr>
          <w:b/>
          <w:sz w:val="24"/>
          <w:szCs w:val="24"/>
        </w:rPr>
      </w:pPr>
      <w:r>
        <w:rPr>
          <w:sz w:val="24"/>
          <w:szCs w:val="24"/>
        </w:rPr>
        <w:t xml:space="preserve">Дата начала срока подачи заявок: </w:t>
      </w:r>
      <w:r>
        <w:rPr>
          <w:b/>
          <w:sz w:val="24"/>
          <w:szCs w:val="24"/>
        </w:rPr>
        <w:t xml:space="preserve">31 </w:t>
      </w:r>
      <w:r>
        <w:rPr>
          <w:b/>
          <w:sz w:val="24"/>
          <w:szCs w:val="24"/>
        </w:rPr>
        <w:t xml:space="preserve">января  </w:t>
      </w:r>
      <w:r>
        <w:rPr>
          <w:b/>
          <w:sz w:val="24"/>
          <w:szCs w:val="24"/>
        </w:rPr>
        <w:t xml:space="preserve">2</w:t>
      </w:r>
      <w:r>
        <w:rPr>
          <w:b/>
          <w:sz w:val="24"/>
          <w:szCs w:val="24"/>
        </w:rPr>
        <w:t xml:space="preserve">023</w:t>
      </w:r>
      <w:r>
        <w:rPr>
          <w:sz w:val="24"/>
          <w:szCs w:val="24"/>
        </w:rPr>
        <w:t xml:space="preserve"> </w:t>
      </w:r>
      <w:r>
        <w:rPr>
          <w:b/>
          <w:sz w:val="24"/>
          <w:szCs w:val="24"/>
        </w:rPr>
        <w:t xml:space="preserve">года;</w:t>
      </w:r>
      <w:r/>
    </w:p>
    <w:p>
      <w:pPr>
        <w:pStyle w:val="726"/>
        <w:ind w:left="567" w:firstLine="0"/>
        <w:spacing w:line="240" w:lineRule="auto"/>
        <w:rPr>
          <w:b/>
          <w:sz w:val="24"/>
          <w:szCs w:val="24"/>
        </w:rPr>
      </w:pPr>
      <w:r/>
      <w:bookmarkStart w:id="89" w:name="_Ref5788987"/>
      <w:r>
        <w:rPr>
          <w:sz w:val="24"/>
          <w:szCs w:val="24"/>
        </w:rPr>
        <w:t xml:space="preserve">Дата и время окончания срока, последний день срока подачи Заявок: </w:t>
      </w:r>
      <w:r>
        <w:rPr>
          <w:b/>
          <w:sz w:val="24"/>
          <w:szCs w:val="24"/>
        </w:rPr>
        <w:t xml:space="preserve">07 </w:t>
      </w:r>
      <w:r>
        <w:rPr>
          <w:b/>
          <w:sz w:val="24"/>
          <w:szCs w:val="24"/>
        </w:rPr>
        <w:t xml:space="preserve">февраля</w:t>
      </w:r>
      <w:r>
        <w:rPr>
          <w:b/>
          <w:sz w:val="24"/>
          <w:szCs w:val="24"/>
        </w:rPr>
        <w:t xml:space="preserve"> 2023</w:t>
      </w:r>
      <w:r>
        <w:rPr>
          <w:sz w:val="24"/>
          <w:szCs w:val="24"/>
        </w:rPr>
        <w:t xml:space="preserve"> </w:t>
      </w:r>
      <w:r>
        <w:rPr>
          <w:b/>
          <w:sz w:val="24"/>
          <w:szCs w:val="24"/>
        </w:rPr>
        <w:t xml:space="preserve">года 12:00 (время московское).</w:t>
      </w:r>
      <w:bookmarkEnd w:id="89"/>
      <w:r>
        <w:rPr>
          <w:b/>
          <w:sz w:val="24"/>
          <w:szCs w:val="24"/>
        </w:rPr>
      </w:r>
      <w:r/>
    </w:p>
    <w:p>
      <w:pPr>
        <w:pStyle w:val="726"/>
        <w:ind w:left="567" w:firstLine="0"/>
        <w:spacing w:line="240" w:lineRule="auto"/>
        <w:rPr>
          <w:sz w:val="24"/>
          <w:szCs w:val="24"/>
        </w:rPr>
      </w:pPr>
      <w:r>
        <w:rPr>
          <w:sz w:val="24"/>
          <w:szCs w:val="24"/>
        </w:rPr>
        <w:t xml:space="preserve">Рассмотрение заявок: </w:t>
      </w:r>
      <w:r/>
    </w:p>
    <w:p>
      <w:pPr>
        <w:pStyle w:val="820"/>
        <w:ind w:firstLine="567"/>
        <w:jc w:val="both"/>
        <w:tabs>
          <w:tab w:val="left" w:pos="0" w:leader="none"/>
        </w:tabs>
        <w:rPr>
          <w:color w:val="000000"/>
        </w:rPr>
      </w:pPr>
      <w:r>
        <w:rPr>
          <w:color w:val="000000"/>
        </w:rPr>
        <w:t xml:space="preserve">Дата начала проведения этапа: с момента окончания срока подачи Заявок.</w:t>
      </w:r>
      <w:r/>
    </w:p>
    <w:p>
      <w:pPr>
        <w:pStyle w:val="820"/>
        <w:ind w:firstLine="567"/>
        <w:jc w:val="both"/>
        <w:tabs>
          <w:tab w:val="left" w:pos="0" w:leader="none"/>
        </w:tabs>
        <w:rPr>
          <w:color w:val="000000"/>
        </w:rPr>
      </w:pPr>
      <w:r>
        <w:rPr>
          <w:color w:val="000000"/>
        </w:rPr>
        <w:t xml:space="preserve">Дата проведения этапа: </w:t>
      </w:r>
      <w:r>
        <w:rPr>
          <w:b/>
        </w:rPr>
        <w:t xml:space="preserve">10 </w:t>
      </w:r>
      <w:r>
        <w:rPr>
          <w:b/>
        </w:rPr>
        <w:t xml:space="preserve"> февраля </w:t>
      </w:r>
      <w:r>
        <w:rPr>
          <w:b/>
        </w:rPr>
        <w:t xml:space="preserve"> 2023</w:t>
      </w:r>
      <w:r>
        <w:t xml:space="preserve"> </w:t>
      </w:r>
      <w:r>
        <w:rPr>
          <w:b/>
          <w:color w:val="000000"/>
        </w:rPr>
        <w:t xml:space="preserve">года</w:t>
      </w:r>
      <w:r>
        <w:rPr>
          <w:color w:val="000000"/>
        </w:rPr>
        <w:t xml:space="preserve">.</w:t>
      </w:r>
      <w:r/>
    </w:p>
    <w:p>
      <w:pPr>
        <w:pStyle w:val="726"/>
        <w:ind w:left="567" w:firstLine="0"/>
        <w:spacing w:line="240" w:lineRule="auto"/>
        <w:rPr>
          <w:b/>
          <w:sz w:val="24"/>
          <w:szCs w:val="24"/>
        </w:rPr>
      </w:pPr>
      <w:r>
        <w:rPr>
          <w:sz w:val="24"/>
          <w:szCs w:val="24"/>
        </w:rPr>
        <w:t xml:space="preserve">Подведение итогов закупки: </w:t>
      </w:r>
      <w:r>
        <w:rPr>
          <w:b/>
          <w:sz w:val="24"/>
          <w:szCs w:val="24"/>
        </w:rPr>
        <w:t xml:space="preserve">1</w:t>
      </w:r>
      <w:r>
        <w:rPr>
          <w:b/>
          <w:sz w:val="24"/>
          <w:szCs w:val="24"/>
        </w:rPr>
        <w:t xml:space="preserve">3 февраля</w:t>
      </w:r>
      <w:r>
        <w:rPr>
          <w:b/>
          <w:sz w:val="24"/>
          <w:szCs w:val="24"/>
        </w:rPr>
        <w:t xml:space="preserve"> 2023</w:t>
      </w:r>
      <w:r>
        <w:rPr>
          <w:sz w:val="24"/>
          <w:szCs w:val="24"/>
        </w:rPr>
        <w:t xml:space="preserve"> </w:t>
      </w:r>
      <w:r>
        <w:rPr>
          <w:b/>
          <w:sz w:val="24"/>
          <w:szCs w:val="24"/>
        </w:rPr>
        <w:t xml:space="preserve">года.</w:t>
      </w:r>
      <w:r/>
    </w:p>
    <w:p>
      <w:pPr>
        <w:pStyle w:val="782"/>
        <w:numPr>
          <w:ilvl w:val="0"/>
          <w:numId w:val="4"/>
        </w:numPr>
        <w:spacing w:before="240" w:line="240" w:lineRule="auto"/>
        <w:tabs>
          <w:tab w:val="left" w:pos="1080" w:leader="none"/>
        </w:tabs>
        <w:rPr>
          <w:b/>
          <w:sz w:val="24"/>
          <w:szCs w:val="24"/>
        </w:rPr>
      </w:pPr>
      <w:r/>
      <w:bookmarkStart w:id="90" w:name="_Ref5977403"/>
      <w:r>
        <w:rPr>
          <w:b/>
          <w:sz w:val="24"/>
          <w:szCs w:val="24"/>
        </w:rPr>
        <w:t xml:space="preserve">Дата и время окончания срока предоставления участникам закупки разъяснений положений извещения о закупке:</w:t>
      </w:r>
      <w:bookmarkEnd w:id="90"/>
      <w:r>
        <w:rPr>
          <w:b/>
          <w:sz w:val="24"/>
          <w:szCs w:val="24"/>
        </w:rPr>
      </w:r>
      <w:r/>
    </w:p>
    <w:p>
      <w:pPr>
        <w:pStyle w:val="820"/>
        <w:ind w:firstLine="567"/>
        <w:jc w:val="both"/>
        <w:spacing w:before="120" w:after="120"/>
        <w:tabs>
          <w:tab w:val="left" w:pos="0" w:leader="none"/>
        </w:tabs>
        <w:rPr>
          <w:b/>
        </w:rPr>
      </w:pPr>
      <w:r>
        <w:rPr>
          <w:b/>
        </w:rPr>
        <w:t xml:space="preserve">02</w:t>
      </w:r>
      <w:r>
        <w:rPr>
          <w:b/>
        </w:rPr>
        <w:t xml:space="preserve"> </w:t>
      </w:r>
      <w:r>
        <w:rPr>
          <w:b/>
        </w:rPr>
        <w:t xml:space="preserve"> </w:t>
      </w:r>
      <w:r>
        <w:rPr>
          <w:b/>
        </w:rPr>
        <w:t xml:space="preserve">февраля </w:t>
      </w:r>
      <w:r>
        <w:rPr>
          <w:b/>
        </w:rPr>
        <w:t xml:space="preserve">202</w:t>
      </w:r>
      <w:r>
        <w:rPr>
          <w:b/>
        </w:rPr>
        <w:t xml:space="preserve">3</w:t>
      </w:r>
      <w:r>
        <w:t xml:space="preserve"> </w:t>
      </w:r>
      <w:r>
        <w:rPr>
          <w:b/>
        </w:rPr>
        <w:t xml:space="preserve">года 12:00 (время московское).</w:t>
      </w:r>
      <w:r>
        <w:rPr>
          <w:b/>
        </w:rPr>
      </w:r>
      <w:r/>
    </w:p>
    <w:p>
      <w:pPr>
        <w:pStyle w:val="782"/>
        <w:numPr>
          <w:ilvl w:val="0"/>
          <w:numId w:val="4"/>
        </w:numPr>
        <w:ind w:firstLine="142"/>
        <w:spacing w:line="240" w:lineRule="auto"/>
        <w:tabs>
          <w:tab w:val="left" w:pos="1080" w:leader="none"/>
        </w:tabs>
        <w:rPr>
          <w:sz w:val="24"/>
          <w:szCs w:val="24"/>
        </w:rPr>
      </w:pPr>
      <w:r/>
      <w:bookmarkStart w:id="91" w:name="_Ref518554593"/>
      <w:r>
        <w:rPr>
          <w:sz w:val="24"/>
          <w:szCs w:val="24"/>
        </w:rPr>
        <w:t xml:space="preserve">Участвовать в настоящем Запросе цен могут юридические лица, признанные </w:t>
      </w:r>
      <w:r>
        <w:rPr>
          <w:sz w:val="24"/>
          <w:szCs w:val="24"/>
        </w:rPr>
        <w:t xml:space="preserve">Победителями </w:t>
      </w:r>
      <w:r>
        <w:rPr>
          <w:sz w:val="24"/>
          <w:szCs w:val="24"/>
        </w:rPr>
        <w:t xml:space="preserve">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w:t>
      </w:r>
      <w:r>
        <w:rPr>
          <w:sz w:val="24"/>
          <w:szCs w:val="24"/>
        </w:rPr>
        <w:t xml:space="preserve">распределительных сетей 0,4-10 кВ, РУ 6-10 кВ </w:t>
      </w:r>
      <w:r>
        <w:rPr>
          <w:sz w:val="24"/>
          <w:szCs w:val="24"/>
        </w:rPr>
        <w:t xml:space="preserve">на ПС (новое строительство, техперевооружение, реконструкция, выносы, ремонты), а также работ «под ключ» (работ, включающих проектирование и поставку) по об</w:t>
      </w:r>
      <w:r>
        <w:rPr>
          <w:sz w:val="24"/>
          <w:szCs w:val="24"/>
        </w:rPr>
        <w:t xml:space="preserve">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w:t>
      </w:r>
      <w:r>
        <w:rPr>
          <w:sz w:val="24"/>
          <w:szCs w:val="24"/>
        </w:rPr>
        <w:t xml:space="preserve">Лоту №</w:t>
      </w:r>
      <w:r>
        <w:rPr>
          <w:sz w:val="24"/>
          <w:szCs w:val="24"/>
        </w:rPr>
        <w:t xml:space="preserve">5</w:t>
      </w:r>
      <w:r>
        <w:rPr>
          <w:sz w:val="24"/>
          <w:szCs w:val="24"/>
        </w:rPr>
        <w:t xml:space="preserve">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w:t>
      </w:r>
      <w:r>
        <w:rPr>
          <w:sz w:val="24"/>
          <w:szCs w:val="24"/>
        </w:rPr>
        <w:t xml:space="preserve">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(филиала «</w:t>
      </w:r>
      <w:r>
        <w:rPr>
          <w:sz w:val="24"/>
          <w:szCs w:val="24"/>
        </w:rPr>
        <w:t xml:space="preserve">Курскэнерго</w:t>
      </w:r>
      <w:r>
        <w:rPr>
          <w:sz w:val="24"/>
          <w:szCs w:val="24"/>
        </w:rPr>
        <w:t xml:space="preserve">»)»</w:t>
      </w:r>
      <w:r>
        <w:rPr>
          <w:sz w:val="24"/>
          <w:szCs w:val="24"/>
        </w:rPr>
        <w:t xml:space="preserve"> (публикация в ЕИС № 32110904410), на основании Протокола заседания Закупочной комиссии ПАО «Россети Центр» № 0652-ИА-21 от </w:t>
      </w:r>
      <w:r>
        <w:rPr>
          <w:sz w:val="24"/>
          <w:szCs w:val="24"/>
        </w:rPr>
        <w:t xml:space="preserve">28.02.2022 </w:t>
      </w:r>
      <w:r>
        <w:rPr>
          <w:sz w:val="24"/>
          <w:szCs w:val="24"/>
        </w:rPr>
        <w:t xml:space="preserve">и заключившие соответствующие соглашения</w:t>
      </w:r>
      <w:r>
        <w:rPr>
          <w:sz w:val="24"/>
          <w:szCs w:val="24"/>
        </w:rPr>
        <w:t xml:space="preserve">.</w:t>
      </w:r>
      <w:bookmarkEnd w:id="85"/>
      <w:r/>
      <w:bookmarkEnd w:id="87"/>
      <w:r/>
      <w:bookmarkEnd w:id="91"/>
      <w:r>
        <w:rPr>
          <w:sz w:val="24"/>
          <w:szCs w:val="24"/>
        </w:rPr>
      </w:r>
      <w:r/>
    </w:p>
    <w:p>
      <w:pPr>
        <w:pStyle w:val="726"/>
        <w:numPr>
          <w:ilvl w:val="0"/>
          <w:numId w:val="4"/>
        </w:numPr>
        <w:spacing w:before="40" w:line="240" w:lineRule="auto"/>
        <w:tabs>
          <w:tab w:val="left" w:pos="3261" w:leader="none"/>
        </w:tabs>
        <w:rPr>
          <w:sz w:val="24"/>
          <w:szCs w:val="24"/>
        </w:rPr>
      </w:pPr>
      <w:r>
        <w:rPr>
          <w:sz w:val="24"/>
          <w:szCs w:val="24"/>
        </w:rPr>
        <w:t xml:space="preserve">Претендовать на победу в </w:t>
      </w:r>
      <w:r>
        <w:rPr>
          <w:sz w:val="24"/>
          <w:szCs w:val="24"/>
        </w:rPr>
        <w:t xml:space="preserve">данном запросе цен</w:t>
      </w:r>
      <w:r>
        <w:rPr>
          <w:sz w:val="24"/>
          <w:szCs w:val="24"/>
        </w:rPr>
        <w:t xml:space="preserve"> может Участник, от</w:t>
      </w:r>
      <w:r>
        <w:rPr>
          <w:sz w:val="24"/>
          <w:szCs w:val="24"/>
        </w:rPr>
        <w:t xml:space="preserve">вечающий следующим требованиям:</w:t>
      </w:r>
      <w:r>
        <w:rPr>
          <w:sz w:val="24"/>
          <w:szCs w:val="24"/>
        </w:rPr>
      </w:r>
      <w:r/>
    </w:p>
    <w:p>
      <w:pPr>
        <w:pStyle w:val="726"/>
        <w:numPr>
          <w:ilvl w:val="0"/>
          <w:numId w:val="6"/>
        </w:numPr>
        <w:ind w:left="1134"/>
        <w:spacing w:line="264" w:lineRule="auto"/>
        <w:widowControl w:val="off"/>
        <w:tabs>
          <w:tab w:val="left" w:pos="0" w:leader="none"/>
          <w:tab w:val="left" w:pos="1134" w:leader="none"/>
        </w:tabs>
        <w:rPr>
          <w:color w:val="000000"/>
          <w:sz w:val="24"/>
          <w:szCs w:val="24"/>
        </w:rPr>
      </w:pPr>
      <w:r/>
      <w:bookmarkStart w:id="92" w:name="_Ref306032455"/>
      <w:r>
        <w:rPr>
          <w:color w:val="000000"/>
          <w:sz w:val="24"/>
          <w:szCs w:val="24"/>
        </w:rPr>
        <w:t xml:space="preserve">должен </w:t>
      </w:r>
      <w:bookmarkStart w:id="93" w:name="_Ref303669099"/>
      <w:r>
        <w:rPr>
          <w:color w:val="000000"/>
          <w:sz w:val="24"/>
          <w:szCs w:val="24"/>
        </w:rPr>
        <w:t xml:space="preserve">обладать гражданской правоспособностью в полном объеме для заключения и </w:t>
      </w:r>
      <w:r>
        <w:rPr>
          <w:sz w:val="24"/>
          <w:szCs w:val="24"/>
        </w:rPr>
        <w:t xml:space="preserve">исполнения</w:t>
      </w:r>
      <w:r>
        <w:rPr>
          <w:color w:val="000000"/>
          <w:sz w:val="24"/>
          <w:szCs w:val="24"/>
        </w:rPr>
        <w:t xml:space="preserve"> Договора </w:t>
      </w:r>
      <w:r>
        <w:rPr>
          <w:color w:val="000000"/>
          <w:sz w:val="24"/>
          <w:szCs w:val="24"/>
        </w:rPr>
        <w:t xml:space="preserve">(должен быть зарегистрирован в установленном порядке); </w:t>
      </w:r>
      <w:bookmarkEnd w:id="92"/>
      <w:r/>
      <w:bookmarkEnd w:id="93"/>
      <w:r>
        <w:rPr>
          <w:color w:val="000000"/>
          <w:sz w:val="24"/>
          <w:szCs w:val="24"/>
        </w:rPr>
      </w:r>
      <w:r/>
    </w:p>
    <w:p>
      <w:pPr>
        <w:pStyle w:val="726"/>
        <w:numPr>
          <w:ilvl w:val="0"/>
          <w:numId w:val="6"/>
        </w:numPr>
        <w:ind w:left="1134"/>
        <w:spacing w:line="264" w:lineRule="auto"/>
        <w:widowControl w:val="off"/>
        <w:tabs>
          <w:tab w:val="left" w:pos="0" w:leader="none"/>
          <w:tab w:val="left" w:pos="1134" w:leader="none"/>
        </w:tabs>
        <w:rPr>
          <w:bCs/>
          <w:sz w:val="24"/>
          <w:szCs w:val="24"/>
        </w:rPr>
      </w:pPr>
      <w:r>
        <w:rPr>
          <w:sz w:val="24"/>
          <w:szCs w:val="24"/>
        </w:rPr>
        <w:t xml:space="preserve">не должен находиться в процессе </w:t>
      </w:r>
      <w:r>
        <w:rPr>
          <w:sz w:val="24"/>
          <w:szCs w:val="24"/>
        </w:rPr>
        <w:t xml:space="preserve">реорганизации, </w:t>
      </w:r>
      <w:r>
        <w:rPr>
          <w:sz w:val="24"/>
          <w:szCs w:val="24"/>
        </w:rPr>
        <w:t xml:space="preserve">ликвидации</w:t>
      </w:r>
      <w:r>
        <w:rPr>
          <w:sz w:val="24"/>
          <w:szCs w:val="24"/>
        </w:rPr>
        <w:t xml:space="preserve">, должно отсутствовать решение арбитражного суда о признании Участника банкротом и об открытии конкурсного произ</w:t>
      </w:r>
      <w:r>
        <w:rPr>
          <w:sz w:val="24"/>
          <w:szCs w:val="24"/>
        </w:rPr>
        <w:t xml:space="preserve">водства, на имущество Участника</w:t>
      </w:r>
      <w:r>
        <w:rPr>
          <w:sz w:val="24"/>
          <w:szCs w:val="24"/>
        </w:rPr>
        <w:t xml:space="preserve">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r>
        <w:rPr>
          <w:bCs/>
          <w:sz w:val="24"/>
          <w:szCs w:val="24"/>
        </w:rPr>
      </w:r>
      <w:r/>
    </w:p>
    <w:p>
      <w:pPr>
        <w:pStyle w:val="726"/>
        <w:numPr>
          <w:ilvl w:val="0"/>
          <w:numId w:val="6"/>
        </w:numPr>
        <w:ind w:left="1134"/>
        <w:spacing w:line="264" w:lineRule="auto"/>
        <w:widowControl w:val="off"/>
        <w:tabs>
          <w:tab w:val="left" w:pos="0" w:leader="none"/>
          <w:tab w:val="left" w:pos="1134" w:leader="none"/>
        </w:tabs>
        <w:rPr>
          <w:sz w:val="24"/>
          <w:szCs w:val="24"/>
        </w:rPr>
      </w:pPr>
      <w:r/>
      <w:bookmarkStart w:id="94" w:name="_Ref306032457"/>
      <w:r>
        <w:rPr>
          <w:sz w:val="24"/>
          <w:szCs w:val="24"/>
        </w:rPr>
        <w:t xml:space="preserve">не быть включенным в </w:t>
      </w:r>
      <w:r>
        <w:rPr>
          <w:rFonts w:eastAsia="Arial Unicode MS"/>
          <w:sz w:val="24"/>
          <w:szCs w:val="24"/>
        </w:rPr>
        <w:t xml:space="preserve">Реестр</w:t>
      </w:r>
      <w:r>
        <w:rPr>
          <w:sz w:val="24"/>
          <w:szCs w:val="24"/>
        </w:rPr>
        <w:t xml:space="preserve"> недобросовестных поставщиков</w:t>
      </w:r>
      <w:r>
        <w:rPr>
          <w:rFonts w:eastAsia="Arial Unicode MS"/>
          <w:sz w:val="24"/>
          <w:szCs w:val="24"/>
        </w:rPr>
        <w:t xml:space="preserve">,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w:t>
      </w:r>
      <w:r>
        <w:rPr>
          <w:rFonts w:eastAsia="Arial Unicode MS"/>
          <w:sz w:val="24"/>
          <w:szCs w:val="24"/>
        </w:rPr>
        <w:t xml:space="preserve">, который ведется в соответствии с Федеральным законом от </w:t>
      </w:r>
      <w:bookmarkEnd w:id="94"/>
      <w:r>
        <w:rPr>
          <w:rFonts w:eastAsia="Arial Unicode MS"/>
          <w:sz w:val="24"/>
          <w:szCs w:val="24"/>
        </w:rPr>
        <w:t xml:space="preserve">05.04.2013 № 44-ФЗ «О </w:t>
      </w:r>
      <w:r>
        <w:rPr>
          <w:rFonts w:eastAsia="Arial Unicode MS"/>
          <w:sz w:val="24"/>
          <w:szCs w:val="24"/>
        </w:rPr>
        <w:t xml:space="preserve">контрактной системе в сфере закупок товаров, работ, услуг для обеспечения государственных и муниципальных нужд»</w:t>
      </w:r>
      <w:r>
        <w:rPr>
          <w:rFonts w:eastAsia="Arial Unicode MS"/>
          <w:sz w:val="24"/>
          <w:szCs w:val="24"/>
        </w:rPr>
        <w:t xml:space="preserve"> (</w:t>
      </w:r>
      <w:r>
        <w:rPr>
          <w:rStyle w:val="754"/>
          <w:sz w:val="24"/>
          <w:szCs w:val="24"/>
        </w:rPr>
        <w:fldChar w:fldCharType="begin"/>
      </w:r>
      <w:r>
        <w:rPr>
          <w:rStyle w:val="754"/>
          <w:sz w:val="24"/>
          <w:szCs w:val="24"/>
        </w:rPr>
        <w:instrText xml:space="preserve"> HYPERLINK "https://zakupki.gov.ru/epz/dishonestsupplier/search/results.html" </w:instrText>
      </w:r>
      <w:r>
        <w:rPr>
          <w:rStyle w:val="754"/>
          <w:sz w:val="24"/>
          <w:szCs w:val="24"/>
        </w:rPr>
        <w:fldChar w:fldCharType="separate"/>
      </w:r>
      <w:r>
        <w:rPr>
          <w:rStyle w:val="754"/>
          <w:sz w:val="24"/>
          <w:szCs w:val="24"/>
        </w:rPr>
        <w:t xml:space="preserve">https://zakupki.gov.ru/epz/</w:t>
      </w:r>
      <w:bookmarkStart w:id="95" w:name="_Hlt98423393"/>
      <w:r/>
      <w:bookmarkStart w:id="96" w:name="_Hlt98423394"/>
      <w:r>
        <w:rPr>
          <w:rStyle w:val="754"/>
          <w:sz w:val="24"/>
          <w:szCs w:val="24"/>
        </w:rPr>
        <w:t xml:space="preserve">d</w:t>
      </w:r>
      <w:bookmarkEnd w:id="95"/>
      <w:r/>
      <w:bookmarkEnd w:id="96"/>
      <w:r>
        <w:rPr>
          <w:rStyle w:val="754"/>
          <w:sz w:val="24"/>
          <w:szCs w:val="24"/>
        </w:rPr>
        <w:t xml:space="preserve">isho</w:t>
      </w:r>
      <w:bookmarkStart w:id="97" w:name="_Hlt98423412"/>
      <w:r>
        <w:rPr>
          <w:rStyle w:val="754"/>
          <w:sz w:val="24"/>
          <w:szCs w:val="24"/>
        </w:rPr>
        <w:t xml:space="preserve">n</w:t>
      </w:r>
      <w:bookmarkEnd w:id="97"/>
      <w:r>
        <w:rPr>
          <w:rStyle w:val="754"/>
          <w:sz w:val="24"/>
          <w:szCs w:val="24"/>
        </w:rPr>
        <w:t xml:space="preserve">estsupplier/search/results.html</w:t>
      </w:r>
      <w:r>
        <w:rPr>
          <w:rStyle w:val="754"/>
          <w:sz w:val="24"/>
          <w:szCs w:val="24"/>
        </w:rPr>
        <w:fldChar w:fldCharType="end"/>
      </w:r>
      <w:r>
        <w:rPr>
          <w:rStyle w:val="754"/>
          <w:color w:val="000000"/>
          <w:sz w:val="24"/>
          <w:szCs w:val="24"/>
        </w:rPr>
        <w:t xml:space="preserve">)</w:t>
      </w:r>
      <w:r>
        <w:rPr>
          <w:rFonts w:eastAsia="Arial Unicode MS"/>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 xml:space="preserve">ПАО «Россети Центр»</w:t>
      </w:r>
      <w:r>
        <w:rPr>
          <w:sz w:val="24"/>
          <w:szCs w:val="24"/>
        </w:rPr>
        <w:t xml:space="preserve">, его филиалов и ДЗО, а также по заключенным</w:t>
      </w:r>
      <w:r>
        <w:rPr>
          <w:sz w:val="24"/>
          <w:szCs w:val="24"/>
        </w:rPr>
        <w:t xml:space="preserve"> договорам с иными Заказчиками. Под отрицательным опытом понимается:</w:t>
      </w:r>
      <w:r/>
    </w:p>
    <w:p>
      <w:pPr>
        <w:pStyle w:val="777"/>
        <w:numPr>
          <w:ilvl w:val="0"/>
          <w:numId w:val="0"/>
        </w:numPr>
        <w:ind w:left="1276" w:hanging="142"/>
        <w:spacing w:before="60" w:line="240" w:lineRule="auto"/>
        <w:tabs>
          <w:tab w:val="num" w:pos="1276" w:leader="none"/>
        </w:tabs>
        <w:rPr>
          <w:sz w:val="24"/>
          <w:szCs w:val="24"/>
        </w:rPr>
      </w:pPr>
      <w:r>
        <w:rPr>
          <w:sz w:val="24"/>
          <w:szCs w:val="24"/>
        </w:rPr>
        <w:t xml:space="preserve">-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r/>
    </w:p>
    <w:p>
      <w:pPr>
        <w:pStyle w:val="777"/>
        <w:numPr>
          <w:ilvl w:val="0"/>
          <w:numId w:val="0"/>
        </w:numPr>
        <w:ind w:left="1276" w:hanging="142"/>
        <w:spacing w:before="60" w:line="240" w:lineRule="auto"/>
        <w:tabs>
          <w:tab w:val="num" w:pos="1276" w:leader="none"/>
        </w:tabs>
        <w:rPr>
          <w:sz w:val="24"/>
          <w:szCs w:val="24"/>
        </w:rPr>
      </w:pPr>
      <w:r>
        <w:rPr>
          <w:sz w:val="24"/>
          <w:szCs w:val="24"/>
        </w:rPr>
        <w:t xml:space="preserve">- несоблюдение сроков окончания работ и сдачи результата работ Заказчику, предусмотренных договором подряда;</w:t>
      </w:r>
      <w:r/>
    </w:p>
    <w:p>
      <w:pPr>
        <w:pStyle w:val="777"/>
        <w:numPr>
          <w:ilvl w:val="0"/>
          <w:numId w:val="0"/>
        </w:numPr>
        <w:ind w:left="1276" w:hanging="142"/>
        <w:spacing w:before="60" w:line="240" w:lineRule="auto"/>
        <w:tabs>
          <w:tab w:val="num" w:pos="1276" w:leader="none"/>
        </w:tabs>
        <w:rPr>
          <w:sz w:val="24"/>
          <w:szCs w:val="24"/>
        </w:rPr>
      </w:pPr>
      <w:r>
        <w:rPr>
          <w:sz w:val="24"/>
          <w:szCs w:val="24"/>
        </w:rPr>
        <w:t xml:space="preserve">- иные нарушения существенных условий заключенных договоров подряда.</w:t>
      </w:r>
      <w:r/>
    </w:p>
    <w:p>
      <w:pPr>
        <w:pStyle w:val="782"/>
        <w:numPr>
          <w:ilvl w:val="0"/>
          <w:numId w:val="4"/>
        </w:numPr>
        <w:spacing w:line="240" w:lineRule="auto"/>
        <w:tabs>
          <w:tab w:val="left" w:pos="1080" w:leader="none"/>
        </w:tabs>
        <w:rPr>
          <w:sz w:val="24"/>
          <w:szCs w:val="24"/>
        </w:rPr>
      </w:pPr>
      <w:r/>
      <w:bookmarkStart w:id="98" w:name="_Ref307493257"/>
      <w:r>
        <w:rPr>
          <w:sz w:val="24"/>
          <w:szCs w:val="24"/>
        </w:rPr>
        <w:t xml:space="preserve">Участник</w:t>
      </w:r>
      <w:r>
        <w:rPr>
          <w:sz w:val="24"/>
          <w:szCs w:val="24"/>
        </w:rPr>
        <w:t xml:space="preserve"> имеет право подать только одну </w:t>
      </w:r>
      <w:r>
        <w:rPr>
          <w:sz w:val="24"/>
          <w:szCs w:val="24"/>
        </w:rPr>
        <w:t xml:space="preserve">Заявку</w:t>
      </w:r>
      <w:r>
        <w:rPr>
          <w:sz w:val="24"/>
          <w:szCs w:val="24"/>
        </w:rPr>
        <w:t xml:space="preserve">. В случае подачи </w:t>
      </w:r>
      <w:r>
        <w:rPr>
          <w:sz w:val="24"/>
          <w:szCs w:val="24"/>
        </w:rPr>
        <w:t xml:space="preserve">Участником</w:t>
      </w:r>
      <w:r>
        <w:rPr>
          <w:sz w:val="24"/>
          <w:szCs w:val="24"/>
        </w:rPr>
        <w:t xml:space="preserve"> нескольких </w:t>
      </w:r>
      <w:r>
        <w:rPr>
          <w:sz w:val="24"/>
          <w:szCs w:val="24"/>
        </w:rPr>
        <w:t xml:space="preserve">Заявок</w:t>
      </w:r>
      <w:r>
        <w:rPr>
          <w:sz w:val="24"/>
          <w:szCs w:val="24"/>
        </w:rPr>
        <w:t xml:space="preserve"> все они будут отклонены без рассмотрения</w:t>
      </w:r>
      <w:r>
        <w:rPr>
          <w:sz w:val="24"/>
          <w:szCs w:val="24"/>
        </w:rPr>
        <w:t xml:space="preserve"> по существу.</w:t>
      </w:r>
      <w:bookmarkEnd w:id="98"/>
      <w:r>
        <w:rPr>
          <w:sz w:val="24"/>
          <w:szCs w:val="24"/>
        </w:rPr>
      </w:r>
      <w:r/>
    </w:p>
    <w:p>
      <w:pPr>
        <w:pStyle w:val="782"/>
        <w:numPr>
          <w:ilvl w:val="0"/>
          <w:numId w:val="4"/>
        </w:numPr>
        <w:spacing w:line="240" w:lineRule="auto"/>
        <w:tabs>
          <w:tab w:val="left" w:pos="1080" w:leader="none"/>
        </w:tabs>
        <w:rPr>
          <w:sz w:val="24"/>
          <w:szCs w:val="24"/>
        </w:rPr>
      </w:pPr>
      <w:r/>
      <w:bookmarkStart w:id="99" w:name="_Ref444161478"/>
      <w:r/>
      <w:bookmarkStart w:id="100" w:name="_Ref444161569"/>
      <w:r>
        <w:rPr>
          <w:sz w:val="24"/>
          <w:szCs w:val="24"/>
        </w:rPr>
        <w:t xml:space="preserve">Требования к оформлению заявки:</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w:instrText>
      </w:r>
      <w:r>
        <w:rPr>
          <w:sz w:val="24"/>
          <w:szCs w:val="24"/>
        </w:rPr>
        <w:instrText xml:space="preserve"> \* MERGEFORMAT </w:instrText>
      </w:r>
      <w:r>
        <w:rPr>
          <w:sz w:val="24"/>
          <w:szCs w:val="24"/>
        </w:rPr>
        <w:fldChar w:fldCharType="separate"/>
      </w:r>
      <w:r>
        <w:rPr>
          <w:sz w:val="24"/>
          <w:szCs w:val="24"/>
        </w:rPr>
        <w:t xml:space="preserve">19</w:t>
      </w:r>
      <w:r>
        <w:rPr>
          <w:sz w:val="24"/>
          <w:szCs w:val="24"/>
        </w:rPr>
        <w:fldChar w:fldCharType="end"/>
      </w:r>
      <w:r>
        <w:rPr>
          <w:sz w:val="24"/>
          <w:szCs w:val="24"/>
        </w:rPr>
        <w:t xml:space="preserve">). </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w:t>
      </w:r>
      <w:r>
        <w:rPr>
          <w:sz w:val="24"/>
          <w:szCs w:val="24"/>
        </w:rPr>
        <w:t xml:space="preserve">оформлены по форме и в соответствии с инструкциями, приведенными в настоящей Документации, в противном случае Заявка Участника </w:t>
      </w:r>
      <w:r>
        <w:rPr>
          <w:sz w:val="24"/>
          <w:szCs w:val="24"/>
        </w:rPr>
        <w:t xml:space="preserve">будет</w:t>
      </w:r>
      <w:r>
        <w:rPr>
          <w:sz w:val="24"/>
          <w:szCs w:val="24"/>
        </w:rPr>
        <w:t xml:space="preserve"> отклонена. </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Все документы, входящие в состав заявки, должны быть подписаны уполномоченным лицом</w:t>
      </w:r>
      <w:r>
        <w:rPr>
          <w:sz w:val="24"/>
          <w:szCs w:val="24"/>
        </w:rPr>
        <w:t xml:space="preserve">.</w:t>
      </w:r>
      <w:bookmarkEnd w:id="100"/>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Электронные документы, заверенные электронной подписью, не рассматриваются, если в электронных документах отсутствую</w:t>
      </w:r>
      <w:r>
        <w:rPr>
          <w:sz w:val="24"/>
          <w:szCs w:val="24"/>
        </w:rPr>
        <w:t xml:space="preserve">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w:t>
      </w:r>
      <w:r>
        <w:rPr>
          <w:sz w:val="24"/>
          <w:szCs w:val="24"/>
        </w:rPr>
        <w:t xml:space="preserve">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r/>
    </w:p>
    <w:p>
      <w:pPr>
        <w:pStyle w:val="782"/>
        <w:numPr>
          <w:ilvl w:val="0"/>
          <w:numId w:val="4"/>
        </w:numPr>
        <w:spacing w:line="240" w:lineRule="auto"/>
        <w:tabs>
          <w:tab w:val="left" w:pos="1080" w:leader="none"/>
        </w:tabs>
        <w:rPr>
          <w:sz w:val="24"/>
          <w:szCs w:val="24"/>
        </w:rPr>
      </w:pPr>
      <w:r/>
      <w:bookmarkEnd w:id="99"/>
      <w:r/>
      <w:bookmarkStart w:id="101" w:name="_Ref315706700"/>
      <w:r>
        <w:rPr>
          <w:sz w:val="24"/>
          <w:szCs w:val="24"/>
        </w:rPr>
        <w:t xml:space="preserve">Участник должен подготовить Заявку, включа</w:t>
      </w:r>
      <w:r>
        <w:rPr>
          <w:sz w:val="24"/>
          <w:szCs w:val="24"/>
        </w:rPr>
        <w:t xml:space="preserve">ю</w:t>
      </w:r>
      <w:r>
        <w:rPr>
          <w:sz w:val="24"/>
          <w:szCs w:val="24"/>
        </w:rPr>
        <w:t xml:space="preserve">щую</w:t>
      </w:r>
      <w:r>
        <w:rPr>
          <w:sz w:val="24"/>
          <w:szCs w:val="24"/>
        </w:rPr>
        <w:t xml:space="preserve"> </w:t>
      </w:r>
      <w:r>
        <w:rPr>
          <w:b/>
          <w:i/>
          <w:sz w:val="24"/>
          <w:szCs w:val="24"/>
        </w:rPr>
        <w:t xml:space="preserve">следующие обязательные документы</w:t>
      </w:r>
      <w:r>
        <w:rPr>
          <w:sz w:val="24"/>
          <w:szCs w:val="24"/>
        </w:rPr>
        <w:t xml:space="preserve">:</w:t>
      </w:r>
      <w:bookmarkEnd w:id="101"/>
      <w:r>
        <w:rPr>
          <w:sz w:val="24"/>
          <w:szCs w:val="24"/>
        </w:rPr>
      </w:r>
      <w:r/>
    </w:p>
    <w:p>
      <w:pPr>
        <w:pStyle w:val="777"/>
        <w:numPr>
          <w:ilvl w:val="0"/>
          <w:numId w:val="7"/>
        </w:numPr>
        <w:ind w:left="1134"/>
        <w:spacing w:line="240" w:lineRule="auto"/>
        <w:tabs>
          <w:tab w:val="left" w:pos="1134" w:leader="none"/>
        </w:tabs>
        <w:rPr>
          <w:sz w:val="24"/>
          <w:szCs w:val="24"/>
        </w:rPr>
      </w:pPr>
      <w:r>
        <w:rPr>
          <w:sz w:val="24"/>
          <w:szCs w:val="24"/>
        </w:rPr>
        <w:t xml:space="preserve">Заявка</w:t>
      </w:r>
      <w:r>
        <w:rPr>
          <w:sz w:val="24"/>
          <w:szCs w:val="24"/>
        </w:rPr>
        <w:t xml:space="preserve"> на </w:t>
      </w:r>
      <w:r>
        <w:rPr>
          <w:sz w:val="24"/>
          <w:szCs w:val="24"/>
        </w:rPr>
        <w:t xml:space="preserve">выполнение работ (форма 1);</w:t>
      </w:r>
      <w:r/>
    </w:p>
    <w:p>
      <w:pPr>
        <w:pStyle w:val="777"/>
        <w:numPr>
          <w:ilvl w:val="0"/>
          <w:numId w:val="7"/>
        </w:numPr>
        <w:ind w:left="1134"/>
        <w:spacing w:line="240" w:lineRule="auto"/>
        <w:tabs>
          <w:tab w:val="left" w:pos="1134" w:leader="none"/>
        </w:tabs>
        <w:rPr>
          <w:sz w:val="24"/>
          <w:szCs w:val="24"/>
        </w:rPr>
      </w:pPr>
      <w:r/>
      <w:bookmarkStart w:id="102" w:name="_Ref440279062"/>
      <w:r>
        <w:rPr>
          <w:i/>
          <w:sz w:val="24"/>
          <w:szCs w:val="24"/>
        </w:rPr>
        <w:t xml:space="preserve">для Участников, </w:t>
      </w:r>
      <w:r>
        <w:rPr>
          <w:i/>
          <w:sz w:val="24"/>
          <w:szCs w:val="24"/>
        </w:rPr>
        <w:t xml:space="preserve">зарегистрированных на территории РФ:</w:t>
      </w:r>
      <w:r>
        <w:rPr>
          <w:sz w:val="24"/>
          <w:szCs w:val="24"/>
        </w:rPr>
        <w:t xml:space="preserve"> </w:t>
      </w:r>
      <w:r>
        <w:rPr>
          <w:sz w:val="24"/>
          <w:szCs w:val="24"/>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w:t>
      </w:r>
      <w:r>
        <w:rPr>
          <w:sz w:val="24"/>
          <w:szCs w:val="24"/>
        </w:rPr>
        <w:t xml:space="preserve">соответствующим подразделением Федеральной налоговой</w:t>
      </w:r>
      <w:r>
        <w:rPr>
          <w:sz w:val="24"/>
          <w:szCs w:val="24"/>
        </w:rPr>
        <w:t xml:space="preserve">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w:t>
      </w:r>
      <w:r>
        <w:rPr>
          <w:sz w:val="24"/>
          <w:szCs w:val="24"/>
        </w:rPr>
        <w:t xml:space="preserve">ановленным законодательством РФ</w:t>
      </w:r>
      <w:r>
        <w:rPr>
          <w:bCs/>
          <w:sz w:val="24"/>
          <w:szCs w:val="24"/>
        </w:rPr>
        <w:t xml:space="preserve">;</w:t>
      </w:r>
      <w:bookmarkEnd w:id="102"/>
      <w:r>
        <w:rPr>
          <w:sz w:val="24"/>
          <w:szCs w:val="24"/>
        </w:rPr>
      </w:r>
      <w:r/>
    </w:p>
    <w:p>
      <w:pPr>
        <w:pStyle w:val="777"/>
        <w:numPr>
          <w:ilvl w:val="0"/>
          <w:numId w:val="7"/>
        </w:numPr>
        <w:ind w:left="1134"/>
        <w:spacing w:line="240" w:lineRule="auto"/>
        <w:tabs>
          <w:tab w:val="left" w:pos="1134" w:leader="none"/>
        </w:tabs>
        <w:rPr>
          <w:sz w:val="24"/>
          <w:szCs w:val="24"/>
        </w:rPr>
      </w:pPr>
      <w:r>
        <w:rPr>
          <w:sz w:val="24"/>
          <w:szCs w:val="24"/>
        </w:rPr>
        <w:t xml:space="preserve">Приложения к </w:t>
      </w:r>
      <w:r>
        <w:rPr>
          <w:sz w:val="24"/>
          <w:szCs w:val="24"/>
        </w:rPr>
        <w:t xml:space="preserve">Заявке</w:t>
      </w:r>
      <w:r>
        <w:rPr>
          <w:sz w:val="24"/>
          <w:szCs w:val="24"/>
        </w:rPr>
        <w:t xml:space="preserve"> на выполнение работ:</w:t>
      </w:r>
      <w:r>
        <w:rPr>
          <w:sz w:val="24"/>
          <w:szCs w:val="24"/>
        </w:rPr>
        <w:t xml:space="preserve"> Техническое предложение (Форма 2), График выполнения работ (Форма 3); </w:t>
      </w:r>
      <w:r>
        <w:rPr>
          <w:sz w:val="24"/>
          <w:szCs w:val="24"/>
        </w:rPr>
        <w:t xml:space="preserve">Сводная таблица стоимости работ </w:t>
      </w:r>
      <w:r>
        <w:rPr>
          <w:sz w:val="24"/>
          <w:szCs w:val="24"/>
          <w:lang w:val="ru-RU"/>
        </w:rPr>
        <w:t xml:space="preserve">(форма 4)</w:t>
      </w:r>
      <w:r>
        <w:rPr>
          <w:sz w:val="24"/>
          <w:szCs w:val="24"/>
          <w:lang w:val="ru-RU"/>
        </w:rPr>
        <w:t xml:space="preserve"> </w:t>
      </w:r>
      <w:r>
        <w:rPr>
          <w:spacing w:val="-1"/>
          <w:sz w:val="24"/>
          <w:szCs w:val="24"/>
        </w:rPr>
        <w:t xml:space="preserve">с приложением файла копии Сводной таблицы стоимости </w:t>
      </w:r>
      <w:r>
        <w:rPr>
          <w:sz w:val="24"/>
          <w:szCs w:val="24"/>
        </w:rPr>
        <w:t xml:space="preserve">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 xml:space="preserve">MS</w:t>
      </w:r>
      <w:r>
        <w:rPr>
          <w:bCs/>
          <w:spacing w:val="-1"/>
          <w:sz w:val="24"/>
          <w:szCs w:val="24"/>
        </w:rPr>
        <w:t xml:space="preserve"> </w:t>
      </w:r>
      <w:r>
        <w:rPr>
          <w:bCs/>
          <w:spacing w:val="-1"/>
          <w:sz w:val="24"/>
          <w:szCs w:val="24"/>
          <w:lang w:val="en-US"/>
        </w:rPr>
        <w:t xml:space="preserve">Excel</w:t>
      </w:r>
      <w:r>
        <w:rPr>
          <w:sz w:val="24"/>
          <w:szCs w:val="24"/>
          <w:lang w:val="ru-RU"/>
        </w:rPr>
        <w:t xml:space="preserve">; </w:t>
      </w:r>
      <w:r>
        <w:rPr>
          <w:sz w:val="24"/>
          <w:szCs w:val="24"/>
          <w:lang w:val="ru-RU"/>
        </w:rPr>
        <w:t xml:space="preserve">Согласие с проектом Договора</w:t>
      </w:r>
      <w:r>
        <w:rPr>
          <w:sz w:val="24"/>
          <w:szCs w:val="24"/>
        </w:rPr>
        <w:t xml:space="preserve"> (Форма </w:t>
      </w:r>
      <w:r>
        <w:rPr>
          <w:sz w:val="24"/>
          <w:szCs w:val="24"/>
          <w:lang w:val="ru-RU"/>
        </w:rPr>
        <w:t xml:space="preserve">5</w:t>
      </w:r>
      <w:r>
        <w:rPr>
          <w:sz w:val="24"/>
          <w:szCs w:val="24"/>
        </w:rPr>
        <w:t xml:space="preserve">)</w:t>
      </w:r>
      <w:r>
        <w:rPr>
          <w:sz w:val="24"/>
          <w:szCs w:val="24"/>
          <w:lang w:val="ru-RU"/>
        </w:rPr>
        <w:t xml:space="preserve">;</w:t>
      </w:r>
      <w:r>
        <w:rPr>
          <w:sz w:val="24"/>
          <w:szCs w:val="24"/>
        </w:rPr>
      </w:r>
      <w:r/>
    </w:p>
    <w:p>
      <w:pPr>
        <w:pStyle w:val="777"/>
        <w:numPr>
          <w:ilvl w:val="0"/>
          <w:numId w:val="7"/>
        </w:numPr>
        <w:ind w:left="1134"/>
        <w:spacing w:line="240" w:lineRule="auto"/>
        <w:tabs>
          <w:tab w:val="left" w:pos="1134" w:leader="none"/>
        </w:tabs>
        <w:rPr>
          <w:sz w:val="24"/>
          <w:szCs w:val="24"/>
        </w:rPr>
      </w:pPr>
      <w:r>
        <w:rPr>
          <w:sz w:val="24"/>
          <w:szCs w:val="24"/>
        </w:rPr>
        <w:t xml:space="preserve">Выписк</w:t>
      </w:r>
      <w:r>
        <w:rPr>
          <w:sz w:val="24"/>
          <w:szCs w:val="24"/>
          <w:lang w:val="ru-RU"/>
        </w:rPr>
        <w:t xml:space="preserve">а</w:t>
      </w:r>
      <w:r>
        <w:rPr>
          <w:sz w:val="24"/>
          <w:szCs w:val="24"/>
        </w:rPr>
        <w:t xml:space="preserve"> из Единого реестра субъектов малого и среднего предпринимательства (далее МСП), сформированн</w:t>
      </w:r>
      <w:r>
        <w:rPr>
          <w:sz w:val="24"/>
          <w:szCs w:val="24"/>
          <w:lang w:val="ru-RU"/>
        </w:rPr>
        <w:t xml:space="preserve">ая</w:t>
      </w:r>
      <w:r>
        <w:rPr>
          <w:sz w:val="24"/>
          <w:szCs w:val="24"/>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r>
        <w:rPr>
          <w:sz w:val="24"/>
          <w:szCs w:val="24"/>
        </w:rPr>
        <w:fldChar w:fldCharType="begin"/>
      </w:r>
      <w:r>
        <w:rPr>
          <w:sz w:val="24"/>
          <w:szCs w:val="24"/>
        </w:rPr>
        <w:instrText xml:space="preserve"> HYPERLINK "https://rmsp.nalog.ru" </w:instrText>
      </w:r>
      <w:r>
        <w:rPr>
          <w:sz w:val="24"/>
          <w:szCs w:val="24"/>
        </w:rPr>
        <w:fldChar w:fldCharType="separate"/>
      </w:r>
      <w:r>
        <w:rPr>
          <w:rStyle w:val="754"/>
          <w:sz w:val="24"/>
          <w:szCs w:val="24"/>
        </w:rPr>
        <w:t xml:space="preserve">https://rmsp.nalog.ru</w:t>
      </w:r>
      <w:r>
        <w:rPr>
          <w:sz w:val="24"/>
          <w:szCs w:val="24"/>
        </w:rPr>
        <w:fldChar w:fldCharType="end"/>
      </w:r>
      <w:r>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 xml:space="preserve">.</w:t>
      </w:r>
      <w:r>
        <w:rPr>
          <w:sz w:val="24"/>
          <w:szCs w:val="24"/>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 xml:space="preserve">.</w:t>
      </w:r>
      <w:r>
        <w:rPr>
          <w:sz w:val="24"/>
          <w:szCs w:val="24"/>
        </w:rPr>
      </w:r>
      <w:r/>
    </w:p>
    <w:p>
      <w:pPr>
        <w:pStyle w:val="782"/>
        <w:numPr>
          <w:ilvl w:val="0"/>
          <w:numId w:val="4"/>
        </w:numPr>
        <w:spacing w:line="240" w:lineRule="auto"/>
        <w:tabs>
          <w:tab w:val="left" w:pos="1080" w:leader="none"/>
        </w:tabs>
        <w:rPr>
          <w:sz w:val="24"/>
          <w:szCs w:val="24"/>
        </w:rPr>
      </w:pPr>
      <w:r/>
      <w:bookmarkStart w:id="103" w:name="_Ref1108245"/>
      <w:r>
        <w:rPr>
          <w:sz w:val="24"/>
          <w:szCs w:val="24"/>
        </w:rPr>
        <w:t xml:space="preserve">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3"/>
      <w:r>
        <w:rPr>
          <w:sz w:val="24"/>
          <w:szCs w:val="24"/>
        </w:rPr>
      </w:r>
      <w:r/>
    </w:p>
    <w:p>
      <w:pPr>
        <w:pStyle w:val="806"/>
        <w:numPr>
          <w:ilvl w:val="0"/>
          <w:numId w:val="39"/>
        </w:numPr>
        <w:spacing w:line="240" w:lineRule="auto"/>
        <w:rPr>
          <w:sz w:val="24"/>
          <w:szCs w:val="24"/>
        </w:rPr>
      </w:pPr>
      <w:r>
        <w:rPr>
          <w:sz w:val="24"/>
          <w:szCs w:val="24"/>
        </w:rPr>
        <w:t xml:space="preserve">общая часть заявки содержит описание поставляемого товара, выполняемой ра</w:t>
      </w:r>
      <w:r>
        <w:rPr>
          <w:sz w:val="24"/>
          <w:szCs w:val="24"/>
        </w:rPr>
        <w:t xml:space="preserve">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 xml:space="preserve">ЦЕНОВОЕ ПРЕДЛОЖЕНИЕ В СОСТАВЕ ОБЩЕЙ ЧАСТИ НЕ ПОДАЕТСЯ</w:t>
      </w:r>
      <w:r>
        <w:rPr>
          <w:sz w:val="24"/>
          <w:szCs w:val="24"/>
        </w:rPr>
        <w:t xml:space="preserve">);</w:t>
      </w:r>
      <w:r/>
    </w:p>
    <w:p>
      <w:pPr>
        <w:pStyle w:val="806"/>
        <w:numPr>
          <w:ilvl w:val="0"/>
          <w:numId w:val="39"/>
        </w:numPr>
        <w:spacing w:line="240" w:lineRule="auto"/>
        <w:rPr>
          <w:sz w:val="24"/>
          <w:szCs w:val="24"/>
        </w:rPr>
      </w:pPr>
      <w:r>
        <w:rPr>
          <w:bCs/>
          <w:sz w:val="24"/>
          <w:szCs w:val="24"/>
        </w:rPr>
        <w:t xml:space="preserve">ценовое</w:t>
      </w:r>
      <w:r>
        <w:rPr>
          <w:b/>
          <w:bCs/>
          <w:sz w:val="24"/>
          <w:szCs w:val="24"/>
        </w:rPr>
        <w:t xml:space="preserve"> </w:t>
      </w:r>
      <w:r>
        <w:rPr>
          <w:sz w:val="24"/>
          <w:szCs w:val="24"/>
        </w:rPr>
        <w:t xml:space="preserve">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В случае если в общей части заявки будут предоставлены файлы Ценового предложения - такая заявка подлежит обязательному отклонению.</w:t>
      </w:r>
      <w:r/>
    </w:p>
    <w:p>
      <w:pPr>
        <w:pStyle w:val="782"/>
        <w:numPr>
          <w:ilvl w:val="0"/>
          <w:numId w:val="4"/>
        </w:numPr>
        <w:spacing w:line="240" w:lineRule="auto"/>
        <w:tabs>
          <w:tab w:val="left" w:pos="1080" w:leader="none"/>
        </w:tabs>
        <w:rPr>
          <w:sz w:val="24"/>
          <w:szCs w:val="24"/>
        </w:rPr>
      </w:pPr>
      <w:r>
        <w:rPr>
          <w:sz w:val="24"/>
          <w:szCs w:val="24"/>
        </w:rPr>
        <w:t xml:space="preserve">В составе ценовой части Участник предоставляет:</w:t>
      </w:r>
      <w:r/>
    </w:p>
    <w:p>
      <w:pPr>
        <w:pStyle w:val="782"/>
        <w:numPr>
          <w:ilvl w:val="0"/>
          <w:numId w:val="40"/>
        </w:numPr>
        <w:ind w:left="1843"/>
        <w:spacing w:line="240" w:lineRule="auto"/>
        <w:tabs>
          <w:tab w:val="left" w:pos="1080" w:leader="none"/>
        </w:tabs>
        <w:rPr>
          <w:sz w:val="24"/>
          <w:szCs w:val="24"/>
        </w:rPr>
      </w:pPr>
      <w:r>
        <w:rPr>
          <w:sz w:val="24"/>
          <w:szCs w:val="24"/>
        </w:rPr>
        <w:t xml:space="preserve">Заявку на выполнение работ (форма 1);</w:t>
      </w:r>
      <w:r/>
    </w:p>
    <w:p>
      <w:pPr>
        <w:pStyle w:val="782"/>
        <w:numPr>
          <w:ilvl w:val="0"/>
          <w:numId w:val="40"/>
        </w:numPr>
        <w:ind w:left="1843"/>
        <w:spacing w:line="240" w:lineRule="auto"/>
        <w:tabs>
          <w:tab w:val="left" w:pos="1080" w:leader="none"/>
        </w:tabs>
        <w:rPr>
          <w:sz w:val="24"/>
          <w:szCs w:val="24"/>
        </w:rPr>
      </w:pPr>
      <w:r>
        <w:rPr>
          <w:sz w:val="24"/>
          <w:szCs w:val="24"/>
        </w:rPr>
        <w:t xml:space="preserve">Сводную таблицу стоимости работ (форма 4)</w:t>
      </w:r>
      <w:r>
        <w:rPr>
          <w:sz w:val="24"/>
          <w:szCs w:val="24"/>
        </w:rPr>
        <w:t xml:space="preserve">,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 xml:space="preserve">MS</w:t>
      </w:r>
      <w:r>
        <w:rPr>
          <w:bCs/>
          <w:spacing w:val="-1"/>
          <w:sz w:val="24"/>
          <w:szCs w:val="24"/>
        </w:rPr>
        <w:t xml:space="preserve"> </w:t>
      </w:r>
      <w:r>
        <w:rPr>
          <w:bCs/>
          <w:spacing w:val="-1"/>
          <w:sz w:val="24"/>
          <w:szCs w:val="24"/>
          <w:lang w:val="en-US"/>
        </w:rPr>
        <w:t xml:space="preserve">Excel</w:t>
      </w:r>
      <w:r>
        <w:rPr>
          <w:sz w:val="24"/>
          <w:szCs w:val="24"/>
        </w:rPr>
        <w:t xml:space="preserve">;</w:t>
      </w:r>
      <w:r/>
    </w:p>
    <w:p>
      <w:pPr>
        <w:pStyle w:val="782"/>
        <w:spacing w:line="240" w:lineRule="auto"/>
        <w:tabs>
          <w:tab w:val="left" w:pos="1080" w:leader="none"/>
        </w:tabs>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w:instrText>
      </w:r>
      <w:r>
        <w:rPr>
          <w:sz w:val="24"/>
          <w:szCs w:val="24"/>
        </w:rPr>
        <w:instrText xml:space="preserve"> \* MERGEFORMAT </w:instrText>
      </w:r>
      <w:r>
        <w:rPr>
          <w:sz w:val="24"/>
          <w:szCs w:val="24"/>
        </w:rPr>
        <w:fldChar w:fldCharType="separate"/>
      </w:r>
      <w:r>
        <w:rPr>
          <w:sz w:val="24"/>
          <w:szCs w:val="24"/>
        </w:rPr>
        <w:t xml:space="preserve">27</w:t>
      </w:r>
      <w:r>
        <w:rPr>
          <w:sz w:val="24"/>
          <w:szCs w:val="24"/>
        </w:rPr>
        <w:fldChar w:fldCharType="end"/>
      </w:r>
      <w:r>
        <w:rPr>
          <w:sz w:val="24"/>
          <w:szCs w:val="24"/>
        </w:rPr>
        <w:t xml:space="preserve"> Документации, предоставляются Участником в общей части.</w:t>
      </w:r>
      <w:r/>
    </w:p>
    <w:p>
      <w:pPr>
        <w:pStyle w:val="782"/>
        <w:numPr>
          <w:ilvl w:val="0"/>
          <w:numId w:val="4"/>
        </w:numPr>
        <w:spacing w:line="240" w:lineRule="auto"/>
        <w:tabs>
          <w:tab w:val="left" w:pos="1080" w:leader="none"/>
        </w:tabs>
        <w:rPr>
          <w:sz w:val="24"/>
          <w:szCs w:val="24"/>
        </w:rPr>
      </w:pPr>
      <w:r>
        <w:rPr>
          <w:sz w:val="24"/>
          <w:szCs w:val="24"/>
        </w:rPr>
        <w:t xml:space="preserve">В случае непредставления</w:t>
      </w:r>
      <w:r>
        <w:rPr>
          <w:sz w:val="24"/>
          <w:szCs w:val="24"/>
        </w:rPr>
        <w:t xml:space="preserve"> Участником в составе Заявки хотя бы одного из перечисленных в пункте </w:t>
      </w:r>
      <w:bookmarkStart w:id="104" w:name="_Hlt536438980"/>
      <w:r/>
      <w:bookmarkStart w:id="105" w:name="_Hlt536438981"/>
      <w:r>
        <w:rPr>
          <w:sz w:val="24"/>
          <w:szCs w:val="24"/>
        </w:rPr>
        <w:fldChar w:fldCharType="begin"/>
      </w:r>
      <w:r>
        <w:rPr>
          <w:sz w:val="24"/>
          <w:szCs w:val="24"/>
        </w:rPr>
        <w:instrText xml:space="preserve"> REF _Ref315706700 \r \h </w:instrText>
      </w:r>
      <w:r>
        <w:rPr>
          <w:sz w:val="24"/>
          <w:szCs w:val="24"/>
        </w:rPr>
        <w:instrText xml:space="preserve"> \* MERGEFORMAT </w:instrText>
      </w:r>
      <w:r>
        <w:rPr>
          <w:sz w:val="24"/>
          <w:szCs w:val="24"/>
        </w:rPr>
        <w:fldChar w:fldCharType="separate"/>
      </w:r>
      <w:r>
        <w:rPr>
          <w:sz w:val="24"/>
          <w:szCs w:val="24"/>
        </w:rPr>
        <w:t xml:space="preserve">27</w:t>
      </w:r>
      <w:r>
        <w:rPr>
          <w:sz w:val="24"/>
          <w:szCs w:val="24"/>
        </w:rPr>
        <w:fldChar w:fldCharType="end"/>
      </w:r>
      <w:bookmarkEnd w:id="104"/>
      <w:r/>
      <w:bookmarkEnd w:id="105"/>
      <w:r>
        <w:rPr>
          <w:sz w:val="24"/>
          <w:szCs w:val="24"/>
        </w:rPr>
        <w:t xml:space="preserve"> Документации документов, Закупочная комиссия отклонит Заявку данного Участника.</w:t>
      </w:r>
      <w:r/>
    </w:p>
    <w:p>
      <w:pPr>
        <w:pStyle w:val="782"/>
        <w:numPr>
          <w:ilvl w:val="0"/>
          <w:numId w:val="4"/>
        </w:numPr>
        <w:spacing w:line="240" w:lineRule="auto"/>
        <w:tabs>
          <w:tab w:val="left" w:pos="1080" w:leader="none"/>
        </w:tabs>
        <w:rPr>
          <w:sz w:val="24"/>
          <w:szCs w:val="24"/>
        </w:rPr>
      </w:pPr>
      <w:r>
        <w:rPr>
          <w:sz w:val="24"/>
          <w:szCs w:val="24"/>
        </w:rPr>
        <w:t xml:space="preserve">Все цены в Заявке должны включать все налоги и другие обязательные платежи, стоимость всех сопутствующих работ, а также все скидки, предлагаемые </w:t>
      </w:r>
      <w:r>
        <w:rPr>
          <w:sz w:val="24"/>
          <w:szCs w:val="24"/>
        </w:rPr>
        <w:t xml:space="preserve">Участником</w:t>
      </w:r>
      <w:r>
        <w:rPr>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Заявка должна быть подана на русском языке. Все цены должны быть выражены в рублях</w:t>
      </w:r>
      <w:r>
        <w:rPr>
          <w:sz w:val="24"/>
          <w:szCs w:val="24"/>
        </w:rPr>
        <w:t xml:space="preserve"> РФ</w:t>
      </w:r>
      <w:r>
        <w:rPr>
          <w:sz w:val="24"/>
          <w:szCs w:val="24"/>
        </w:rPr>
        <w:t xml:space="preserve">.</w:t>
      </w:r>
      <w:r/>
    </w:p>
    <w:p>
      <w:pPr>
        <w:pStyle w:val="782"/>
        <w:numPr>
          <w:ilvl w:val="0"/>
          <w:numId w:val="4"/>
        </w:numPr>
        <w:spacing w:line="240" w:lineRule="auto"/>
        <w:tabs>
          <w:tab w:val="left" w:pos="1080" w:leader="none"/>
        </w:tabs>
        <w:rPr>
          <w:sz w:val="24"/>
          <w:szCs w:val="24"/>
        </w:rPr>
      </w:pPr>
      <w:r>
        <w:rPr>
          <w:sz w:val="24"/>
          <w:szCs w:val="24"/>
        </w:rPr>
        <w:t xml:space="preserve">Организатор запроса цен отклонит </w:t>
      </w:r>
      <w:r>
        <w:rPr>
          <w:sz w:val="24"/>
          <w:szCs w:val="24"/>
        </w:rPr>
        <w:t xml:space="preserve">Заявку</w:t>
      </w:r>
      <w:r>
        <w:rPr>
          <w:sz w:val="24"/>
          <w:szCs w:val="24"/>
        </w:rPr>
        <w:t xml:space="preserve"> </w:t>
      </w:r>
      <w:r>
        <w:rPr>
          <w:sz w:val="24"/>
          <w:szCs w:val="24"/>
        </w:rPr>
        <w:t xml:space="preserve">Участника</w:t>
      </w:r>
      <w:r>
        <w:rPr>
          <w:sz w:val="24"/>
          <w:szCs w:val="24"/>
        </w:rPr>
        <w:t xml:space="preserve"> только на том основании, что предложенная </w:t>
      </w:r>
      <w:r>
        <w:rPr>
          <w:sz w:val="24"/>
          <w:szCs w:val="24"/>
        </w:rPr>
        <w:t xml:space="preserve">Участником</w:t>
      </w:r>
      <w:r>
        <w:rPr>
          <w:sz w:val="24"/>
          <w:szCs w:val="24"/>
        </w:rPr>
        <w:t xml:space="preserve"> цена превышает уст</w:t>
      </w:r>
      <w:r>
        <w:rPr>
          <w:sz w:val="24"/>
          <w:szCs w:val="24"/>
        </w:rPr>
        <w:t xml:space="preserve">а</w:t>
      </w:r>
      <w:r>
        <w:rPr>
          <w:sz w:val="24"/>
          <w:szCs w:val="24"/>
        </w:rPr>
        <w:t xml:space="preserve">новленную начальную (</w:t>
      </w:r>
      <w:r>
        <w:rPr>
          <w:sz w:val="24"/>
          <w:szCs w:val="24"/>
        </w:rPr>
        <w:t xml:space="preserve">максимальную</w:t>
      </w:r>
      <w:r>
        <w:rPr>
          <w:sz w:val="24"/>
          <w:szCs w:val="24"/>
        </w:rPr>
        <w:t xml:space="preserve">) цену</w:t>
      </w:r>
      <w:r>
        <w:rPr>
          <w:sz w:val="24"/>
          <w:szCs w:val="24"/>
        </w:rPr>
        <w:t xml:space="preserve"> </w:t>
      </w:r>
      <w:r>
        <w:rPr>
          <w:sz w:val="24"/>
          <w:szCs w:val="24"/>
        </w:rPr>
        <w:t xml:space="preserve">Договора </w:t>
      </w:r>
      <w:r>
        <w:rPr>
          <w:sz w:val="24"/>
          <w:szCs w:val="24"/>
        </w:rPr>
        <w:t xml:space="preserve">(п. </w:t>
      </w:r>
      <w:r>
        <w:rPr>
          <w:sz w:val="24"/>
          <w:szCs w:val="24"/>
        </w:rPr>
        <w:fldChar w:fldCharType="begin"/>
      </w:r>
      <w:r>
        <w:rPr>
          <w:sz w:val="24"/>
          <w:szCs w:val="24"/>
        </w:rPr>
        <w:instrText xml:space="preserve"> REF _Ref440965830 \r \h </w:instrText>
      </w:r>
      <w:r>
        <w:rPr>
          <w:sz w:val="24"/>
          <w:szCs w:val="24"/>
        </w:rPr>
        <w:instrText xml:space="preserve"> \* MERGEFORMAT </w:instrText>
      </w:r>
      <w:r>
        <w:rPr>
          <w:sz w:val="24"/>
          <w:szCs w:val="24"/>
        </w:rPr>
        <w:fldChar w:fldCharType="separate"/>
      </w:r>
      <w:r>
        <w:rPr>
          <w:sz w:val="24"/>
          <w:szCs w:val="24"/>
        </w:rPr>
        <w:t xml:space="preserve">13</w:t>
      </w:r>
      <w:r>
        <w:rPr>
          <w:sz w:val="24"/>
          <w:szCs w:val="24"/>
        </w:rPr>
        <w:fldChar w:fldCharType="end"/>
      </w:r>
      <w:r>
        <w:rPr>
          <w:sz w:val="24"/>
          <w:szCs w:val="24"/>
        </w:rPr>
        <w:t xml:space="preserve">) </w:t>
      </w:r>
      <w:r>
        <w:rPr>
          <w:sz w:val="24"/>
          <w:szCs w:val="24"/>
        </w:rPr>
        <w:t xml:space="preserve">либо не соответствует цене, указанной в </w:t>
      </w:r>
      <w:r>
        <w:rPr>
          <w:sz w:val="24"/>
          <w:szCs w:val="24"/>
        </w:rPr>
        <w:t xml:space="preserve">Сводной таблице стоимости работ (форма 4)</w:t>
      </w:r>
      <w:r>
        <w:rPr>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В случае предоставления ложной информации </w:t>
      </w:r>
      <w:r>
        <w:rPr>
          <w:sz w:val="24"/>
          <w:szCs w:val="24"/>
        </w:rPr>
        <w:t xml:space="preserve">Организатор</w:t>
      </w:r>
      <w:r>
        <w:rPr>
          <w:sz w:val="24"/>
          <w:szCs w:val="24"/>
        </w:rPr>
        <w:t xml:space="preserve"> отклонит Заявку Участника.</w:t>
      </w:r>
      <w:r/>
    </w:p>
    <w:p>
      <w:pPr>
        <w:pStyle w:val="782"/>
        <w:numPr>
          <w:ilvl w:val="0"/>
          <w:numId w:val="4"/>
        </w:numPr>
        <w:spacing w:line="240" w:lineRule="auto"/>
        <w:tabs>
          <w:tab w:val="left" w:pos="1080" w:leader="none"/>
        </w:tabs>
        <w:rPr>
          <w:sz w:val="24"/>
          <w:szCs w:val="24"/>
        </w:rPr>
      </w:pPr>
      <w:r>
        <w:rPr>
          <w:sz w:val="24"/>
          <w:szCs w:val="24"/>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w:t>
      </w:r>
      <w:r>
        <w:rPr>
          <w:sz w:val="24"/>
          <w:szCs w:val="24"/>
        </w:rPr>
        <w:t xml:space="preserve">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w:t>
      </w:r>
      <w:r>
        <w:rPr>
          <w:sz w:val="24"/>
          <w:szCs w:val="24"/>
        </w:rPr>
        <w:t xml:space="preserve">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w:t>
      </w:r>
      <w:r>
        <w:rPr>
          <w:sz w:val="24"/>
          <w:szCs w:val="24"/>
        </w:rPr>
        <w:t xml:space="preserve">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w:t>
      </w:r>
      <w:r>
        <w:rPr>
          <w:sz w:val="24"/>
          <w:szCs w:val="24"/>
        </w:rPr>
        <w:t xml:space="preserve">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Pr>
          <w:sz w:val="24"/>
          <w:szCs w:val="24"/>
        </w:rPr>
      </w:r>
      <w:r/>
    </w:p>
    <w:p>
      <w:pPr>
        <w:pStyle w:val="782"/>
        <w:numPr>
          <w:ilvl w:val="0"/>
          <w:numId w:val="4"/>
        </w:numPr>
        <w:spacing w:line="240" w:lineRule="auto"/>
        <w:tabs>
          <w:tab w:val="left" w:pos="1080" w:leader="none"/>
        </w:tabs>
        <w:rPr>
          <w:sz w:val="24"/>
          <w:szCs w:val="24"/>
        </w:rPr>
      </w:pPr>
      <w:r/>
      <w:bookmarkStart w:id="106"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 xml:space="preserve">(форма 1</w:t>
      </w:r>
      <w:r>
        <w:rPr>
          <w:sz w:val="24"/>
          <w:szCs w:val="24"/>
        </w:rPr>
        <w:t xml:space="preserve">). </w:t>
      </w:r>
      <w:r/>
    </w:p>
    <w:p>
      <w:pPr>
        <w:pStyle w:val="782"/>
        <w:numPr>
          <w:ilvl w:val="0"/>
          <w:numId w:val="4"/>
        </w:numPr>
        <w:spacing w:line="240" w:lineRule="auto"/>
        <w:tabs>
          <w:tab w:val="left" w:pos="1080" w:leader="none"/>
        </w:tabs>
        <w:rPr>
          <w:sz w:val="24"/>
          <w:szCs w:val="24"/>
        </w:rPr>
      </w:pPr>
      <w:r>
        <w:rPr>
          <w:sz w:val="24"/>
          <w:szCs w:val="24"/>
        </w:rPr>
        <w:t xml:space="preserve">Заявки на ЭТП могут быть поданы до наступления времени и даты окончания приема Заявок</w:t>
      </w:r>
      <w:r>
        <w:rPr>
          <w:sz w:val="24"/>
          <w:szCs w:val="24"/>
        </w:rPr>
        <w:t xml:space="preserve"> </w:t>
      </w:r>
      <w:r>
        <w:rPr>
          <w:sz w:val="24"/>
          <w:szCs w:val="24"/>
        </w:rPr>
        <w:t xml:space="preserve">(</w:t>
      </w:r>
      <w:r>
        <w:rPr>
          <w:sz w:val="24"/>
          <w:szCs w:val="24"/>
        </w:rPr>
        <w:t xml:space="preserve">п. </w:t>
      </w:r>
      <w:r>
        <w:rPr>
          <w:sz w:val="24"/>
          <w:szCs w:val="24"/>
        </w:rPr>
        <w:fldChar w:fldCharType="begin"/>
      </w:r>
      <w:r>
        <w:rPr>
          <w:sz w:val="24"/>
          <w:szCs w:val="24"/>
        </w:rPr>
        <w:instrText xml:space="preserve"> REF _Ref440977819 \r \h </w:instrText>
      </w:r>
      <w:r>
        <w:rPr>
          <w:sz w:val="24"/>
          <w:szCs w:val="24"/>
        </w:rPr>
        <w:instrText xml:space="preserve"> \* MERGEFORMAT </w:instrText>
      </w:r>
      <w:r>
        <w:rPr>
          <w:sz w:val="24"/>
          <w:szCs w:val="24"/>
        </w:rPr>
        <w:fldChar w:fldCharType="separate"/>
      </w:r>
      <w:r>
        <w:rPr>
          <w:sz w:val="24"/>
          <w:szCs w:val="24"/>
        </w:rPr>
        <w:t xml:space="preserve">19</w:t>
      </w:r>
      <w:r>
        <w:rPr>
          <w:sz w:val="24"/>
          <w:szCs w:val="24"/>
        </w:rPr>
        <w:fldChar w:fldCharType="end"/>
      </w:r>
      <w:r>
        <w:rPr>
          <w:sz w:val="24"/>
          <w:szCs w:val="24"/>
        </w:rPr>
        <w:t xml:space="preserve">)</w:t>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w:t>
      </w:r>
      <w:r>
        <w:rPr>
          <w:sz w:val="24"/>
          <w:szCs w:val="24"/>
        </w:rPr>
        <w:t xml:space="preserve">. </w:t>
      </w:r>
      <w:r>
        <w:rPr>
          <w:sz w:val="24"/>
          <w:szCs w:val="24"/>
        </w:rPr>
        <w:t xml:space="preserve">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w:t>
      </w:r>
      <w:r>
        <w:rPr>
          <w:sz w:val="24"/>
          <w:szCs w:val="24"/>
        </w:rPr>
        <w:t xml:space="preserve">цен</w:t>
      </w:r>
      <w:r>
        <w:rPr>
          <w:sz w:val="24"/>
          <w:szCs w:val="24"/>
        </w:rPr>
        <w:t xml:space="preserve">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 xml:space="preserve">Сводной таблицы стоимости работ</w:t>
      </w:r>
      <w:r>
        <w:rPr>
          <w:bCs/>
          <w:sz w:val="24"/>
          <w:szCs w:val="24"/>
        </w:rPr>
        <w:t xml:space="preserve">, выполненн</w:t>
      </w:r>
      <w:r>
        <w:rPr>
          <w:bCs/>
          <w:sz w:val="24"/>
          <w:szCs w:val="24"/>
        </w:rPr>
        <w:t xml:space="preserve">ой</w:t>
      </w:r>
      <w:r>
        <w:rPr>
          <w:bCs/>
          <w:sz w:val="24"/>
          <w:szCs w:val="24"/>
        </w:rPr>
        <w:t xml:space="preserve"> в редактируемом формате) </w:t>
      </w:r>
      <w:r>
        <w:rPr>
          <w:sz w:val="24"/>
          <w:szCs w:val="24"/>
        </w:rPr>
        <w:t xml:space="preserve">в доступном для прочтения формате (предпочтительнее формат *.pdf, формат: один файл – один документ). При этом сканироват</w:t>
      </w:r>
      <w:r>
        <w:rPr>
          <w:sz w:val="24"/>
          <w:szCs w:val="24"/>
        </w:rPr>
        <w:t xml:space="preserve">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w:t>
      </w:r>
      <w:r>
        <w:rPr>
          <w:sz w:val="24"/>
          <w:szCs w:val="24"/>
        </w:rPr>
        <w:t xml:space="preserve"> (бумажной)</w:t>
      </w:r>
      <w:r>
        <w:rPr>
          <w:sz w:val="24"/>
          <w:szCs w:val="24"/>
        </w:rPr>
        <w:t xml:space="preserve"> форме не предусмотрена.</w:t>
      </w:r>
      <w:bookmarkEnd w:id="106"/>
      <w:r>
        <w:rPr>
          <w:sz w:val="24"/>
          <w:szCs w:val="24"/>
        </w:rPr>
        <w:t xml:space="preserve"> </w:t>
      </w:r>
      <w:r>
        <w:rPr>
          <w:sz w:val="24"/>
          <w:szCs w:val="24"/>
        </w:rPr>
        <w:t xml:space="preserve">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w:instrText>
      </w:r>
      <w:r>
        <w:rPr>
          <w:sz w:val="24"/>
          <w:szCs w:val="24"/>
        </w:rPr>
        <w:instrText xml:space="preserve"> \* MERGEFORMAT </w:instrText>
      </w:r>
      <w:r>
        <w:rPr>
          <w:sz w:val="24"/>
          <w:szCs w:val="24"/>
        </w:rPr>
        <w:fldChar w:fldCharType="separate"/>
      </w:r>
      <w:r>
        <w:rPr>
          <w:sz w:val="24"/>
          <w:szCs w:val="24"/>
        </w:rPr>
        <w:t xml:space="preserve">19</w:t>
      </w:r>
      <w:r>
        <w:rPr>
          <w:sz w:val="24"/>
          <w:szCs w:val="24"/>
        </w:rPr>
        <w:fldChar w:fldCharType="end"/>
      </w:r>
      <w:r>
        <w:rPr>
          <w:sz w:val="24"/>
          <w:szCs w:val="24"/>
        </w:rPr>
        <w:t xml:space="preserve">) </w:t>
      </w:r>
      <w:r>
        <w:rPr>
          <w:iCs/>
          <w:sz w:val="24"/>
          <w:szCs w:val="24"/>
        </w:rPr>
        <w:t xml:space="preserve">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w:t>
      </w:r>
      <w:r>
        <w:rPr>
          <w:sz w:val="24"/>
          <w:szCs w:val="24"/>
        </w:rPr>
        <w:t xml:space="preserve">,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Не допускается подача заявок на отдельные позиции или часть объема по какой-либо из позиций </w:t>
      </w:r>
      <w:r>
        <w:rPr>
          <w:sz w:val="24"/>
          <w:szCs w:val="24"/>
        </w:rPr>
        <w:t xml:space="preserve">закупаемого в соответствии с Техническим заданием</w:t>
      </w:r>
      <w:r>
        <w:rPr>
          <w:sz w:val="24"/>
          <w:szCs w:val="24"/>
        </w:rPr>
        <w:t xml:space="preserve"> перечня </w:t>
      </w:r>
      <w:r>
        <w:rPr>
          <w:sz w:val="24"/>
          <w:szCs w:val="24"/>
        </w:rPr>
        <w:t xml:space="preserve">работ</w:t>
      </w:r>
      <w:r>
        <w:rPr>
          <w:sz w:val="24"/>
          <w:szCs w:val="24"/>
        </w:rPr>
        <w:t xml:space="preserve">.</w:t>
      </w:r>
      <w:r/>
    </w:p>
    <w:p>
      <w:pPr>
        <w:pStyle w:val="782"/>
        <w:numPr>
          <w:ilvl w:val="0"/>
          <w:numId w:val="4"/>
        </w:numPr>
        <w:spacing w:line="240" w:lineRule="auto"/>
        <w:tabs>
          <w:tab w:val="left" w:pos="1080" w:leader="none"/>
        </w:tabs>
        <w:rPr>
          <w:sz w:val="24"/>
          <w:szCs w:val="24"/>
        </w:rPr>
      </w:pPr>
      <w:r/>
      <w:bookmarkStart w:id="107"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w:instrText>
      </w:r>
      <w:r>
        <w:rPr>
          <w:sz w:val="24"/>
          <w:szCs w:val="24"/>
        </w:rPr>
        <w:instrText xml:space="preserve"> \* MERGEFORMAT </w:instrText>
      </w:r>
      <w:r>
        <w:rPr>
          <w:sz w:val="24"/>
          <w:szCs w:val="24"/>
        </w:rPr>
        <w:fldChar w:fldCharType="separate"/>
      </w:r>
      <w:r>
        <w:rPr>
          <w:sz w:val="24"/>
          <w:szCs w:val="24"/>
        </w:rPr>
        <w:t xml:space="preserve">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w:instrText>
      </w:r>
      <w:r>
        <w:rPr>
          <w:bCs/>
          <w:iCs/>
          <w:sz w:val="24"/>
          <w:szCs w:val="24"/>
        </w:rPr>
        <w:instrText xml:space="preserve"> \* MERGEFORMAT </w:instrText>
      </w:r>
      <w:r>
        <w:rPr>
          <w:bCs/>
          <w:iCs/>
          <w:sz w:val="24"/>
          <w:szCs w:val="24"/>
        </w:rPr>
        <w:fldChar w:fldCharType="separate"/>
      </w:r>
      <w:r>
        <w:rPr>
          <w:bCs/>
          <w:iCs/>
          <w:sz w:val="24"/>
          <w:szCs w:val="24"/>
        </w:rPr>
        <w:t xml:space="preserve">19</w:t>
      </w:r>
      <w:r>
        <w:rPr>
          <w:bCs/>
          <w:iCs/>
          <w:sz w:val="24"/>
          <w:szCs w:val="24"/>
        </w:rPr>
        <w:fldChar w:fldCharType="end"/>
      </w:r>
      <w:r>
        <w:rPr>
          <w:bCs/>
          <w:iCs/>
          <w:sz w:val="24"/>
          <w:szCs w:val="24"/>
        </w:rPr>
        <w:t xml:space="preserve">)</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w:instrText>
      </w:r>
      <w:r>
        <w:rPr>
          <w:bCs/>
          <w:iCs/>
          <w:sz w:val="24"/>
          <w:szCs w:val="24"/>
        </w:rPr>
        <w:instrText xml:space="preserve"> \* MERGEFORMAT </w:instrText>
      </w:r>
      <w:r>
        <w:rPr>
          <w:bCs/>
          <w:iCs/>
          <w:sz w:val="24"/>
          <w:szCs w:val="24"/>
        </w:rPr>
        <w:fldChar w:fldCharType="separate"/>
      </w:r>
      <w:r>
        <w:rPr>
          <w:bCs/>
          <w:iCs/>
          <w:sz w:val="24"/>
          <w:szCs w:val="24"/>
        </w:rPr>
        <w:t xml:space="preserve">19</w:t>
      </w:r>
      <w:r>
        <w:rPr>
          <w:bCs/>
          <w:iCs/>
          <w:sz w:val="24"/>
          <w:szCs w:val="24"/>
        </w:rPr>
        <w:fldChar w:fldCharType="end"/>
      </w:r>
      <w:r>
        <w:rPr>
          <w:bCs/>
          <w:iCs/>
          <w:sz w:val="24"/>
          <w:szCs w:val="24"/>
        </w:rPr>
        <w:t xml:space="preserve">)</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w:instrText>
      </w:r>
      <w:r>
        <w:rPr>
          <w:sz w:val="24"/>
          <w:szCs w:val="24"/>
        </w:rPr>
        <w:instrText xml:space="preserve"> \* MERGEFORMAT </w:instrText>
      </w:r>
      <w:r>
        <w:rPr>
          <w:sz w:val="24"/>
          <w:szCs w:val="24"/>
        </w:rPr>
        <w:fldChar w:fldCharType="separate"/>
      </w:r>
      <w:r>
        <w:rPr>
          <w:sz w:val="24"/>
          <w:szCs w:val="24"/>
        </w:rPr>
        <w:t xml:space="preserve">26</w:t>
      </w:r>
      <w:r>
        <w:rPr>
          <w:sz w:val="24"/>
          <w:szCs w:val="24"/>
        </w:rPr>
        <w:fldChar w:fldCharType="end"/>
      </w:r>
      <w:r>
        <w:rPr>
          <w:sz w:val="24"/>
          <w:szCs w:val="24"/>
        </w:rPr>
        <w:t xml:space="preserve">, в письменной форме.</w:t>
      </w:r>
      <w:r/>
    </w:p>
    <w:p>
      <w:pPr>
        <w:pStyle w:val="782"/>
        <w:numPr>
          <w:ilvl w:val="0"/>
          <w:numId w:val="4"/>
        </w:numPr>
        <w:spacing w:line="240" w:lineRule="auto"/>
        <w:tabs>
          <w:tab w:val="left" w:pos="1080" w:leader="none"/>
        </w:tabs>
        <w:rPr>
          <w:sz w:val="24"/>
          <w:szCs w:val="24"/>
        </w:rPr>
      </w:pPr>
      <w:r/>
      <w:bookmarkStart w:id="108" w:name="_Ref97900617"/>
      <w:r>
        <w:rPr>
          <w:sz w:val="24"/>
          <w:szCs w:val="24"/>
        </w:rPr>
        <w:t xml:space="preserve">Организатор, по решению Закупочной комиссии, в любой момент до истечения срока приема заявок </w:t>
      </w:r>
      <w:r>
        <w:rPr>
          <w:sz w:val="24"/>
          <w:szCs w:val="24"/>
        </w:rPr>
        <w:t xml:space="preserve">(п. </w:t>
      </w:r>
      <w:r>
        <w:rPr>
          <w:sz w:val="24"/>
          <w:szCs w:val="24"/>
        </w:rPr>
        <w:fldChar w:fldCharType="begin"/>
      </w:r>
      <w:r>
        <w:rPr>
          <w:sz w:val="24"/>
          <w:szCs w:val="24"/>
        </w:rPr>
        <w:instrText xml:space="preserve"> REF _Ref440977819 \r \h </w:instrText>
      </w:r>
      <w:r>
        <w:rPr>
          <w:sz w:val="24"/>
          <w:szCs w:val="24"/>
        </w:rPr>
        <w:instrText xml:space="preserve"> \* MERGEFORMAT </w:instrText>
      </w:r>
      <w:r>
        <w:rPr>
          <w:sz w:val="24"/>
          <w:szCs w:val="24"/>
        </w:rPr>
        <w:fldChar w:fldCharType="separate"/>
      </w:r>
      <w:r>
        <w:rPr>
          <w:sz w:val="24"/>
          <w:szCs w:val="24"/>
        </w:rPr>
        <w:t xml:space="preserve">19</w:t>
      </w:r>
      <w:r>
        <w:rPr>
          <w:sz w:val="24"/>
          <w:szCs w:val="24"/>
        </w:rPr>
        <w:fldChar w:fldCharType="end"/>
      </w:r>
      <w:r>
        <w:rPr>
          <w:sz w:val="24"/>
          <w:szCs w:val="24"/>
        </w:rPr>
        <w:t xml:space="preserve">) </w:t>
      </w:r>
      <w:r>
        <w:rPr>
          <w:sz w:val="24"/>
          <w:szCs w:val="24"/>
        </w:rPr>
        <w:t xml:space="preserve">вправе внести изменения в настоящую Документацию.</w:t>
      </w:r>
      <w:r>
        <w:rPr>
          <w:sz w:val="24"/>
          <w:szCs w:val="24"/>
        </w:rPr>
        <w:t xml:space="preserve"> Все Участники, оформившие свое участие в запросе </w:t>
      </w:r>
      <w:r>
        <w:rPr>
          <w:sz w:val="24"/>
          <w:szCs w:val="24"/>
        </w:rPr>
        <w:t xml:space="preserve">цен</w:t>
      </w:r>
      <w:r>
        <w:rPr>
          <w:sz w:val="24"/>
          <w:szCs w:val="24"/>
        </w:rPr>
        <w:t xml:space="preserve"> через ЭТП, получат соответствующие уведомления в порядке, установленными правилами данной системы.</w:t>
      </w:r>
      <w:bookmarkEnd w:id="107"/>
      <w:r/>
      <w:bookmarkEnd w:id="108"/>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r/>
    </w:p>
    <w:p>
      <w:pPr>
        <w:pStyle w:val="782"/>
        <w:numPr>
          <w:ilvl w:val="0"/>
          <w:numId w:val="4"/>
        </w:numPr>
        <w:spacing w:line="240" w:lineRule="auto"/>
        <w:tabs>
          <w:tab w:val="left" w:pos="1080" w:leader="none"/>
        </w:tabs>
        <w:rPr>
          <w:sz w:val="24"/>
          <w:szCs w:val="24"/>
        </w:rPr>
      </w:pPr>
      <w:r>
        <w:rPr>
          <w:sz w:val="24"/>
          <w:szCs w:val="24"/>
        </w:rPr>
        <w:t xml:space="preserve">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 xml:space="preserve">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w:t>
      </w:r>
      <w:r>
        <w:rPr>
          <w:sz w:val="24"/>
          <w:szCs w:val="24"/>
        </w:rPr>
        <w:t xml:space="preserve">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w:instrText>
      </w:r>
      <w:r>
        <w:rPr>
          <w:sz w:val="24"/>
          <w:szCs w:val="24"/>
        </w:rPr>
        <w:instrText xml:space="preserve"> \* MERGEFORMAT </w:instrText>
      </w:r>
      <w:r>
        <w:rPr>
          <w:sz w:val="24"/>
          <w:szCs w:val="24"/>
        </w:rPr>
        <w:fldChar w:fldCharType="separate"/>
      </w:r>
      <w:r>
        <w:rPr>
          <w:sz w:val="24"/>
          <w:szCs w:val="24"/>
        </w:rPr>
        <w:t xml:space="preserve">4</w:t>
      </w:r>
      <w:r>
        <w:rPr>
          <w:sz w:val="24"/>
          <w:szCs w:val="24"/>
        </w:rPr>
        <w:fldChar w:fldCharType="end"/>
      </w:r>
      <w:r>
        <w:rPr>
          <w:sz w:val="24"/>
          <w:szCs w:val="24"/>
        </w:rPr>
        <w:t xml:space="preserve">). Организатор заканчивает предоставлять ответы на запросы разъяснений </w:t>
      </w:r>
      <w:r>
        <w:rPr>
          <w:sz w:val="24"/>
          <w:szCs w:val="24"/>
        </w:rPr>
        <w:t xml:space="preserve">в срок, указанный в п. </w:t>
      </w:r>
      <w:r>
        <w:rPr>
          <w:sz w:val="24"/>
          <w:szCs w:val="24"/>
        </w:rPr>
        <w:fldChar w:fldCharType="begin"/>
      </w:r>
      <w:r>
        <w:rPr>
          <w:sz w:val="24"/>
          <w:szCs w:val="24"/>
        </w:rPr>
        <w:instrText xml:space="preserve"> REF _Ref5977403 \r \h </w:instrText>
      </w:r>
      <w:r>
        <w:rPr>
          <w:sz w:val="24"/>
          <w:szCs w:val="24"/>
        </w:rPr>
        <w:instrText xml:space="preserve"> \* MERGEFORMAT </w:instrText>
      </w:r>
      <w:r>
        <w:rPr>
          <w:sz w:val="24"/>
          <w:szCs w:val="24"/>
        </w:rPr>
        <w:fldChar w:fldCharType="separate"/>
      </w:r>
      <w:r>
        <w:rPr>
          <w:sz w:val="24"/>
          <w:szCs w:val="24"/>
        </w:rPr>
        <w:t xml:space="preserve">21</w:t>
      </w:r>
      <w:r>
        <w:rPr>
          <w:sz w:val="24"/>
          <w:szCs w:val="24"/>
        </w:rPr>
        <w:fldChar w:fldCharType="end"/>
      </w:r>
      <w:r>
        <w:rPr>
          <w:sz w:val="24"/>
          <w:szCs w:val="24"/>
        </w:rPr>
        <w:t xml:space="preserve"> настоящего извещения</w:t>
      </w:r>
      <w:r>
        <w:rPr>
          <w:iCs/>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 xml:space="preserve">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 xml:space="preserve">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w:instrText>
      </w:r>
      <w:r>
        <w:rPr>
          <w:iCs/>
          <w:sz w:val="24"/>
          <w:szCs w:val="24"/>
        </w:rPr>
        <w:instrText xml:space="preserve"> \* MERGEFORMAT </w:instrText>
      </w:r>
      <w:r>
        <w:rPr>
          <w:iCs/>
          <w:sz w:val="24"/>
          <w:szCs w:val="24"/>
        </w:rPr>
        <w:fldChar w:fldCharType="separate"/>
      </w:r>
      <w:r>
        <w:rPr>
          <w:iCs/>
          <w:sz w:val="24"/>
          <w:szCs w:val="24"/>
        </w:rPr>
        <w:t xml:space="preserve">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fldChar w:fldCharType="separate"/>
      </w:r>
      <w:r>
        <w:rPr>
          <w:iCs/>
          <w:sz w:val="24"/>
          <w:szCs w:val="24"/>
        </w:rPr>
        <w:t xml:space="preserve">45</w:t>
      </w:r>
      <w:r>
        <w:rPr>
          <w:bCs/>
          <w:iCs/>
          <w:sz w:val="24"/>
          <w:szCs w:val="24"/>
        </w:rPr>
        <w:fldChar w:fldCharType="end"/>
      </w:r>
      <w:r>
        <w:rPr>
          <w:iCs/>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bookmarkStart w:id="109" w:name="_Ref440968965"/>
      <w:r>
        <w:rPr>
          <w:sz w:val="24"/>
          <w:szCs w:val="24"/>
        </w:rPr>
        <w:t xml:space="preserve">При необходимости Организатор, по решению Закупочной комиссии</w:t>
      </w:r>
      <w:r>
        <w:rPr>
          <w:sz w:val="24"/>
          <w:szCs w:val="24"/>
        </w:rPr>
        <w:t xml:space="preserve"> </w:t>
      </w:r>
      <w:r>
        <w:rPr>
          <w:sz w:val="24"/>
          <w:szCs w:val="24"/>
        </w:rPr>
        <w:t xml:space="preserve">имеет право продлевать срок окончания приема Заявок</w:t>
      </w:r>
      <w:r>
        <w:rPr>
          <w:sz w:val="24"/>
          <w:szCs w:val="24"/>
        </w:rPr>
        <w:t xml:space="preserve"> (п. </w:t>
      </w:r>
      <w:r>
        <w:rPr>
          <w:sz w:val="24"/>
          <w:szCs w:val="24"/>
        </w:rPr>
        <w:fldChar w:fldCharType="begin"/>
      </w:r>
      <w:r>
        <w:rPr>
          <w:sz w:val="24"/>
          <w:szCs w:val="24"/>
        </w:rPr>
        <w:instrText xml:space="preserve"> REF _Ref440977819 \r \h </w:instrText>
      </w:r>
      <w:r>
        <w:rPr>
          <w:sz w:val="24"/>
          <w:szCs w:val="24"/>
        </w:rPr>
        <w:instrText xml:space="preserve"> \* MERGEFORMAT </w:instrText>
      </w:r>
      <w:r>
        <w:rPr>
          <w:sz w:val="24"/>
          <w:szCs w:val="24"/>
        </w:rPr>
        <w:fldChar w:fldCharType="separate"/>
      </w:r>
      <w:r>
        <w:rPr>
          <w:sz w:val="24"/>
          <w:szCs w:val="24"/>
        </w:rPr>
        <w:t xml:space="preserve">19</w:t>
      </w:r>
      <w:r>
        <w:rPr>
          <w:sz w:val="24"/>
          <w:szCs w:val="24"/>
        </w:rPr>
        <w:fldChar w:fldCharType="end"/>
      </w:r>
      <w:r>
        <w:rPr>
          <w:sz w:val="24"/>
          <w:szCs w:val="24"/>
        </w:rPr>
        <w:t xml:space="preserve">)</w:t>
      </w:r>
      <w:r>
        <w:rPr>
          <w:sz w:val="24"/>
          <w:szCs w:val="24"/>
        </w:rPr>
        <w:t xml:space="preserve">.</w:t>
      </w:r>
      <w:bookmarkEnd w:id="109"/>
      <w:r>
        <w:rPr>
          <w:sz w:val="24"/>
          <w:szCs w:val="24"/>
        </w:rPr>
        <w:t xml:space="preserve"> Все Участники, оформившие свое участие в запросе </w:t>
      </w:r>
      <w:r>
        <w:rPr>
          <w:sz w:val="24"/>
          <w:szCs w:val="24"/>
        </w:rPr>
        <w:t xml:space="preserve">цен</w:t>
      </w:r>
      <w:r>
        <w:rPr>
          <w:sz w:val="24"/>
          <w:szCs w:val="24"/>
        </w:rPr>
        <w:t xml:space="preserve"> через ЭТП, получат соответствующие уведомления в порядке, установленными правилами ЭТП.</w:t>
      </w:r>
      <w:r/>
    </w:p>
    <w:p>
      <w:pPr>
        <w:pStyle w:val="782"/>
        <w:numPr>
          <w:ilvl w:val="0"/>
          <w:numId w:val="4"/>
        </w:numPr>
        <w:spacing w:line="240" w:lineRule="auto"/>
        <w:tabs>
          <w:tab w:val="left" w:pos="1080" w:leader="none"/>
        </w:tabs>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w:t>
      </w:r>
      <w:r>
        <w:rPr>
          <w:sz w:val="24"/>
          <w:szCs w:val="24"/>
        </w:rPr>
        <w:t xml:space="preserve">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 xml:space="preserve">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w:t>
      </w:r>
      <w:r>
        <w:rPr>
          <w:sz w:val="24"/>
          <w:szCs w:val="24"/>
        </w:rPr>
        <w:t xml:space="preserve">.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w:t>
      </w:r>
      <w:r>
        <w:rPr>
          <w:sz w:val="24"/>
          <w:szCs w:val="24"/>
        </w:rPr>
        <w:t xml:space="preserve">е</w:t>
      </w:r>
      <w:r>
        <w:rPr>
          <w:sz w:val="24"/>
          <w:szCs w:val="24"/>
        </w:rPr>
        <w:t xml:space="preserve">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 xml:space="preserve">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 xml:space="preserve">48</w:t>
      </w:r>
      <w:r>
        <w:fldChar w:fldCharType="end"/>
      </w:r>
      <w:r>
        <w:rPr>
          <w:sz w:val="24"/>
          <w:szCs w:val="24"/>
        </w:rPr>
        <w:t xml:space="preserve">). </w:t>
      </w:r>
      <w:r/>
    </w:p>
    <w:p>
      <w:pPr>
        <w:pStyle w:val="782"/>
        <w:numPr>
          <w:ilvl w:val="0"/>
          <w:numId w:val="4"/>
        </w:numPr>
        <w:spacing w:line="240" w:lineRule="auto"/>
        <w:tabs>
          <w:tab w:val="left" w:pos="1080" w:leader="none"/>
        </w:tabs>
        <w:rPr>
          <w:sz w:val="24"/>
          <w:szCs w:val="24"/>
          <w:u w:val="single"/>
        </w:rPr>
      </w:pPr>
      <w:r/>
      <w:bookmarkStart w:id="110" w:name="_Ref440971211"/>
      <w:r>
        <w:rPr>
          <w:sz w:val="24"/>
          <w:szCs w:val="24"/>
          <w:u w:val="single"/>
        </w:rPr>
        <w:t xml:space="preserve">Порядок проведения отборочной стадии:</w:t>
      </w:r>
      <w:bookmarkEnd w:id="110"/>
      <w:r>
        <w:rPr>
          <w:sz w:val="24"/>
          <w:szCs w:val="24"/>
          <w:u w:val="single"/>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В рамках отборочной стадии Закупочная комиссия проверяет:</w:t>
      </w:r>
      <w:r/>
    </w:p>
    <w:p>
      <w:pPr>
        <w:pStyle w:val="726"/>
        <w:numPr>
          <w:ilvl w:val="0"/>
          <w:numId w:val="17"/>
        </w:numPr>
        <w:ind w:left="1701" w:hanging="425"/>
        <w:spacing w:line="264" w:lineRule="auto"/>
        <w:widowControl w:val="off"/>
        <w:tabs>
          <w:tab w:val="clear" w:pos="453" w:leader="none"/>
        </w:tabs>
        <w:rPr>
          <w:bCs/>
          <w:sz w:val="24"/>
          <w:szCs w:val="24"/>
        </w:rPr>
      </w:pPr>
      <w:r>
        <w:rPr>
          <w:sz w:val="24"/>
          <w:szCs w:val="24"/>
        </w:rPr>
        <w:t xml:space="preserve">правильность оформления Заявки и </w:t>
      </w:r>
      <w:r>
        <w:rPr>
          <w:sz w:val="24"/>
          <w:szCs w:val="24"/>
        </w:rPr>
        <w:t xml:space="preserve">её</w:t>
      </w:r>
      <w:r>
        <w:rPr>
          <w:sz w:val="24"/>
          <w:szCs w:val="24"/>
        </w:rPr>
        <w:t xml:space="preserve"> соответствие требованиям настоящей Документации по существу;</w:t>
      </w:r>
      <w:r>
        <w:rPr>
          <w:bCs/>
          <w:sz w:val="24"/>
          <w:szCs w:val="24"/>
        </w:rPr>
      </w:r>
      <w:r/>
    </w:p>
    <w:p>
      <w:pPr>
        <w:pStyle w:val="726"/>
        <w:numPr>
          <w:ilvl w:val="0"/>
          <w:numId w:val="17"/>
        </w:numPr>
        <w:ind w:left="1701" w:hanging="425"/>
        <w:spacing w:line="264" w:lineRule="auto"/>
        <w:widowControl w:val="off"/>
        <w:tabs>
          <w:tab w:val="clear" w:pos="453" w:leader="none"/>
        </w:tabs>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 xml:space="preserve">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r>
        <w:rPr>
          <w:bCs/>
          <w:sz w:val="24"/>
          <w:szCs w:val="24"/>
        </w:rPr>
      </w:r>
      <w:r/>
    </w:p>
    <w:p>
      <w:pPr>
        <w:pStyle w:val="726"/>
        <w:numPr>
          <w:ilvl w:val="0"/>
          <w:numId w:val="17"/>
        </w:numPr>
        <w:ind w:left="1701" w:hanging="425"/>
        <w:spacing w:line="264" w:lineRule="auto"/>
        <w:widowControl w:val="off"/>
        <w:tabs>
          <w:tab w:val="clear" w:pos="453" w:leader="none"/>
        </w:tabs>
        <w:rPr>
          <w:bCs/>
          <w:sz w:val="24"/>
          <w:szCs w:val="24"/>
        </w:rPr>
      </w:pPr>
      <w:r>
        <w:rPr>
          <w:sz w:val="24"/>
          <w:szCs w:val="24"/>
        </w:rPr>
        <w:t xml:space="preserve">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 xml:space="preserve">.</w:t>
      </w:r>
      <w:r>
        <w:rPr>
          <w:bCs/>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11" w:name="_Ref55304419"/>
      <w:r>
        <w:rPr>
          <w:sz w:val="24"/>
          <w:szCs w:val="24"/>
        </w:rPr>
        <w:t xml:space="preserve">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w:t>
      </w:r>
      <w:r>
        <w:rPr>
          <w:sz w:val="24"/>
          <w:szCs w:val="24"/>
        </w:rPr>
        <w:t xml:space="preserve">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12" w:name="_Ref55307002"/>
      <w:r>
        <w:rPr>
          <w:sz w:val="24"/>
          <w:szCs w:val="24"/>
        </w:rPr>
        <w:t xml:space="preserve">По результатам проведения отборочной стадии Закупочная комиссия отклонит Заявки, которые</w:t>
      </w:r>
      <w:r>
        <w:rPr>
          <w:sz w:val="24"/>
          <w:szCs w:val="24"/>
        </w:rPr>
        <w:t xml:space="preserve"> не соответствуют установленным в настоящей Документации одному либо нескольким отборочным критериям</w:t>
      </w:r>
      <w:r>
        <w:rPr>
          <w:sz w:val="24"/>
          <w:szCs w:val="24"/>
        </w:rPr>
        <w:t xml:space="preserve">:</w:t>
      </w:r>
      <w:bookmarkEnd w:id="111"/>
      <w:r/>
      <w:bookmarkEnd w:id="112"/>
      <w:r>
        <w:rPr>
          <w:sz w:val="24"/>
          <w:szCs w:val="24"/>
        </w:rPr>
      </w:r>
      <w:r/>
    </w:p>
    <w:p>
      <w:pPr>
        <w:pStyle w:val="726"/>
        <w:numPr>
          <w:ilvl w:val="0"/>
          <w:numId w:val="21"/>
        </w:numPr>
        <w:ind w:left="1701" w:hanging="425"/>
        <w:spacing w:line="264" w:lineRule="auto"/>
        <w:widowControl w:val="off"/>
        <w:tabs>
          <w:tab w:val="left" w:pos="-2127" w:leader="none"/>
        </w:tabs>
        <w:rPr>
          <w:sz w:val="24"/>
          <w:szCs w:val="24"/>
        </w:rPr>
      </w:pPr>
      <w:r>
        <w:rPr>
          <w:sz w:val="24"/>
          <w:szCs w:val="24"/>
        </w:rPr>
        <w:t xml:space="preserve">поданы с нарушением порядка подачи Заявок, установленного в настоящей документации;</w:t>
      </w:r>
      <w:r/>
    </w:p>
    <w:p>
      <w:pPr>
        <w:pStyle w:val="726"/>
        <w:numPr>
          <w:ilvl w:val="0"/>
          <w:numId w:val="21"/>
        </w:numPr>
        <w:ind w:left="1701" w:hanging="425"/>
        <w:spacing w:line="264" w:lineRule="auto"/>
        <w:widowControl w:val="off"/>
        <w:tabs>
          <w:tab w:val="left" w:pos="-2127" w:leader="none"/>
        </w:tabs>
        <w:rPr>
          <w:sz w:val="24"/>
          <w:szCs w:val="24"/>
        </w:rPr>
      </w:pPr>
      <w:r>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w:t>
      </w:r>
      <w:r/>
    </w:p>
    <w:p>
      <w:pPr>
        <w:pStyle w:val="726"/>
        <w:numPr>
          <w:ilvl w:val="0"/>
          <w:numId w:val="21"/>
        </w:numPr>
        <w:ind w:left="1701" w:hanging="425"/>
        <w:spacing w:line="264" w:lineRule="auto"/>
        <w:widowControl w:val="off"/>
        <w:tabs>
          <w:tab w:val="left" w:pos="-2127" w:leader="none"/>
        </w:tabs>
        <w:rPr>
          <w:sz w:val="24"/>
          <w:szCs w:val="24"/>
        </w:rPr>
      </w:pPr>
      <w:r>
        <w:rPr>
          <w:sz w:val="24"/>
          <w:szCs w:val="24"/>
        </w:rPr>
        <w:t xml:space="preserve">содержат </w:t>
      </w:r>
      <w:r>
        <w:rPr>
          <w:sz w:val="24"/>
          <w:szCs w:val="24"/>
        </w:rPr>
        <w:t xml:space="preserve">предложения</w:t>
      </w:r>
      <w:r>
        <w:rPr>
          <w:sz w:val="24"/>
          <w:szCs w:val="24"/>
        </w:rPr>
        <w:t xml:space="preserve">, по существу не отвечающие техническим, коммерческим или Договорным требованиям настоящей Документации;</w:t>
      </w:r>
      <w:r/>
    </w:p>
    <w:p>
      <w:pPr>
        <w:pStyle w:val="726"/>
        <w:numPr>
          <w:ilvl w:val="0"/>
          <w:numId w:val="21"/>
        </w:numPr>
        <w:ind w:left="1701" w:hanging="425"/>
        <w:spacing w:line="264" w:lineRule="auto"/>
        <w:widowControl w:val="off"/>
        <w:tabs>
          <w:tab w:val="left" w:pos="-2127" w:leader="none"/>
        </w:tabs>
        <w:rPr>
          <w:sz w:val="24"/>
          <w:szCs w:val="24"/>
        </w:rPr>
      </w:pPr>
      <w:r>
        <w:rPr>
          <w:sz w:val="24"/>
          <w:szCs w:val="24"/>
        </w:rPr>
        <w:t xml:space="preserve">имеют</w:t>
      </w:r>
      <w:r>
        <w:rPr>
          <w:sz w:val="24"/>
          <w:szCs w:val="24"/>
        </w:rPr>
        <w:t xml:space="preserve"> цен</w:t>
      </w:r>
      <w:r>
        <w:rPr>
          <w:sz w:val="24"/>
          <w:szCs w:val="24"/>
        </w:rPr>
        <w:t xml:space="preserve">у</w:t>
      </w:r>
      <w:r>
        <w:rPr>
          <w:sz w:val="24"/>
          <w:szCs w:val="24"/>
        </w:rPr>
        <w:t xml:space="preserve"> Заявки</w:t>
      </w:r>
      <w:r>
        <w:rPr>
          <w:sz w:val="24"/>
          <w:szCs w:val="24"/>
        </w:rPr>
        <w:t xml:space="preserve">,</w:t>
      </w:r>
      <w:r>
        <w:rPr>
          <w:sz w:val="24"/>
          <w:szCs w:val="24"/>
        </w:rPr>
        <w:t xml:space="preserve"> превыша</w:t>
      </w:r>
      <w:r>
        <w:rPr>
          <w:sz w:val="24"/>
          <w:szCs w:val="24"/>
        </w:rPr>
        <w:t xml:space="preserve">ющую</w:t>
      </w:r>
      <w:r>
        <w:rPr>
          <w:sz w:val="24"/>
          <w:szCs w:val="24"/>
        </w:rPr>
        <w:t xml:space="preserve"> начальную (</w:t>
      </w:r>
      <w:r>
        <w:rPr>
          <w:sz w:val="24"/>
          <w:szCs w:val="24"/>
        </w:rPr>
        <w:t xml:space="preserve">максимальную</w:t>
      </w:r>
      <w:r>
        <w:rPr>
          <w:sz w:val="24"/>
          <w:szCs w:val="24"/>
        </w:rPr>
        <w:t xml:space="preserve">) цену</w:t>
      </w:r>
      <w:r>
        <w:rPr>
          <w:sz w:val="24"/>
          <w:szCs w:val="24"/>
        </w:rPr>
        <w:t xml:space="preserve"> Договора</w:t>
      </w:r>
      <w:r>
        <w:rPr>
          <w:sz w:val="24"/>
          <w:szCs w:val="24"/>
        </w:rPr>
        <w:t xml:space="preserve">;</w:t>
      </w:r>
      <w:r/>
    </w:p>
    <w:p>
      <w:pPr>
        <w:pStyle w:val="726"/>
        <w:numPr>
          <w:ilvl w:val="0"/>
          <w:numId w:val="21"/>
        </w:numPr>
        <w:ind w:left="1701" w:hanging="425"/>
        <w:spacing w:line="264" w:lineRule="auto"/>
        <w:widowControl w:val="off"/>
        <w:tabs>
          <w:tab w:val="left" w:pos="-2127" w:leader="none"/>
        </w:tabs>
        <w:rPr>
          <w:sz w:val="24"/>
          <w:szCs w:val="24"/>
        </w:rPr>
      </w:pPr>
      <w:r>
        <w:rPr>
          <w:sz w:val="24"/>
          <w:szCs w:val="24"/>
          <w:lang w:val="en-US"/>
        </w:rPr>
        <w:t xml:space="preserve">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 xml:space="preserve">;</w:t>
      </w:r>
      <w:r>
        <w:rPr>
          <w:sz w:val="24"/>
          <w:szCs w:val="24"/>
        </w:rPr>
      </w:r>
      <w:r/>
    </w:p>
    <w:p>
      <w:pPr>
        <w:pStyle w:val="726"/>
        <w:numPr>
          <w:ilvl w:val="0"/>
          <w:numId w:val="21"/>
        </w:numPr>
        <w:ind w:left="1701" w:hanging="425"/>
        <w:spacing w:line="264" w:lineRule="auto"/>
        <w:widowControl w:val="off"/>
        <w:tabs>
          <w:tab w:val="left" w:pos="-2127" w:leader="none"/>
        </w:tabs>
        <w:rPr>
          <w:sz w:val="24"/>
          <w:szCs w:val="24"/>
        </w:rPr>
      </w:pPr>
      <w:r>
        <w:rPr>
          <w:sz w:val="24"/>
          <w:szCs w:val="24"/>
        </w:rPr>
        <w:t xml:space="preserve">содержат недостоверные сведения</w:t>
      </w:r>
      <w:r>
        <w:rPr>
          <w:sz w:val="24"/>
          <w:szCs w:val="24"/>
        </w:rPr>
        <w:t xml:space="preserve">.</w:t>
      </w:r>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13" w:name="_Ref469063154"/>
      <w:r>
        <w:rPr>
          <w:sz w:val="24"/>
          <w:szCs w:val="24"/>
        </w:rPr>
        <w:t xml:space="preserve">При проведении отборочной стадии Организатор вправе проверять соответствие предоставленных Участником заявле</w:t>
      </w:r>
      <w:r>
        <w:rPr>
          <w:sz w:val="24"/>
          <w:szCs w:val="24"/>
        </w:rPr>
        <w:t xml:space="preserve">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w:t>
      </w:r>
      <w:r>
        <w:rPr>
          <w:sz w:val="24"/>
          <w:szCs w:val="24"/>
        </w:rPr>
        <w:t xml:space="preserve">или документов (представлении </w:t>
      </w:r>
      <w:r>
        <w:rPr>
          <w:sz w:val="24"/>
          <w:szCs w:val="24"/>
        </w:rPr>
        <w:t xml:space="preserve">фальсифицированных </w:t>
      </w:r>
      <w:r>
        <w:rPr>
          <w:sz w:val="24"/>
          <w:szCs w:val="24"/>
        </w:rPr>
        <w:t xml:space="preserve">документов), </w:t>
      </w:r>
      <w:r>
        <w:rPr>
          <w:sz w:val="24"/>
          <w:szCs w:val="24"/>
        </w:rPr>
        <w:t xml:space="preserve">приведенных в составе Заявки, Заявка участника будет отклонена.</w:t>
      </w:r>
      <w:bookmarkEnd w:id="113"/>
      <w:r>
        <w:rPr>
          <w:sz w:val="24"/>
          <w:szCs w:val="24"/>
        </w:rPr>
        <w:t xml:space="preserve">  </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14" w:name="_Ref440971505"/>
      <w:r>
        <w:rPr>
          <w:sz w:val="24"/>
          <w:szCs w:val="24"/>
          <w:lang w:val="en-US"/>
        </w:rPr>
        <w:t xml:space="preserve">Заявка Участника будет отклонена на основании отрицательного заключения службы безопасности Заказчика</w:t>
      </w:r>
      <w:r>
        <w:rPr>
          <w:sz w:val="24"/>
          <w:szCs w:val="24"/>
        </w:rPr>
        <w:t xml:space="preserve">.</w:t>
      </w:r>
      <w:r>
        <w:rPr>
          <w:sz w:val="24"/>
          <w:szCs w:val="24"/>
        </w:rPr>
      </w:r>
      <w:r/>
    </w:p>
    <w:p>
      <w:pPr>
        <w:pStyle w:val="782"/>
        <w:numPr>
          <w:ilvl w:val="0"/>
          <w:numId w:val="4"/>
        </w:numPr>
        <w:spacing w:line="240" w:lineRule="auto"/>
        <w:tabs>
          <w:tab w:val="left" w:pos="1080" w:leader="none"/>
        </w:tabs>
        <w:rPr>
          <w:sz w:val="24"/>
          <w:szCs w:val="24"/>
        </w:rPr>
      </w:pPr>
      <w:r/>
      <w:bookmarkStart w:id="115" w:name="_Ref516150028"/>
      <w:r>
        <w:rPr>
          <w:sz w:val="24"/>
          <w:szCs w:val="24"/>
          <w:u w:val="single"/>
        </w:rPr>
        <w:t xml:space="preserve">Порядок проведения оценочной стадии:</w:t>
      </w:r>
      <w:bookmarkEnd w:id="114"/>
      <w:r/>
      <w:bookmarkEnd w:id="115"/>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w:t>
      </w:r>
      <w:r>
        <w:rPr>
          <w:sz w:val="24"/>
          <w:szCs w:val="24"/>
        </w:rPr>
        <w:t xml:space="preserve">а</w:t>
      </w:r>
      <w:r>
        <w:rPr>
          <w:sz w:val="24"/>
          <w:szCs w:val="24"/>
        </w:rPr>
        <w:t xml:space="preserve">казчика исходя из </w:t>
      </w:r>
      <w:r>
        <w:rPr>
          <w:sz w:val="24"/>
          <w:szCs w:val="24"/>
        </w:rPr>
        <w:t xml:space="preserve">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w:instrText>
      </w:r>
      <w:r>
        <w:rPr>
          <w:sz w:val="24"/>
          <w:szCs w:val="24"/>
        </w:rPr>
        <w:instrText xml:space="preserve"> \* MERGEFORMAT </w:instrText>
      </w:r>
      <w:r>
        <w:rPr>
          <w:sz w:val="24"/>
          <w:szCs w:val="24"/>
        </w:rPr>
        <w:fldChar w:fldCharType="separate"/>
      </w:r>
      <w:r>
        <w:rPr>
          <w:sz w:val="24"/>
          <w:szCs w:val="24"/>
        </w:rPr>
        <w:t xml:space="preserve">49</w:t>
      </w:r>
      <w:r>
        <w:rPr>
          <w:sz w:val="24"/>
          <w:szCs w:val="24"/>
        </w:rPr>
        <w:fldChar w:fldCharType="end"/>
      </w:r>
      <w:r>
        <w:rPr>
          <w:sz w:val="24"/>
          <w:szCs w:val="24"/>
        </w:rPr>
        <w:t xml:space="preserve"> </w:t>
      </w:r>
      <w:r>
        <w:rPr>
          <w:sz w:val="24"/>
          <w:szCs w:val="24"/>
        </w:rPr>
        <w:t xml:space="preserve">Извещения о проведении запроса цен).</w:t>
      </w:r>
      <w:r>
        <w:rPr>
          <w:sz w:val="24"/>
          <w:szCs w:val="24"/>
        </w:rPr>
        <w:t xml:space="preserve"> Единственным критерием для определени</w:t>
      </w:r>
      <w:r>
        <w:rPr>
          <w:sz w:val="24"/>
          <w:szCs w:val="24"/>
        </w:rPr>
        <w:t xml:space="preserve">я</w:t>
      </w:r>
      <w:r>
        <w:rPr>
          <w:sz w:val="24"/>
          <w:szCs w:val="24"/>
        </w:rPr>
        <w:t xml:space="preserve"> </w:t>
      </w:r>
      <w:r>
        <w:rPr>
          <w:sz w:val="24"/>
          <w:szCs w:val="24"/>
        </w:rPr>
        <w:t xml:space="preserve">лучшей Заявки запроса цен и Участника, чья Заявка признана лучшей (далее - Победителя)</w:t>
      </w:r>
      <w:r>
        <w:rPr>
          <w:sz w:val="24"/>
          <w:szCs w:val="24"/>
        </w:rPr>
        <w:t xml:space="preserve"> является наименьшая цена Заявки, при условии соответствия Заявки и самого Участника требованиям настоящей Документации.</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Наивысшее место в итоговой ранжировке получает </w:t>
      </w:r>
      <w:r>
        <w:rPr>
          <w:sz w:val="24"/>
          <w:szCs w:val="24"/>
        </w:rPr>
        <w:t xml:space="preserve">Заявка</w:t>
      </w:r>
      <w:r>
        <w:rPr>
          <w:sz w:val="24"/>
          <w:szCs w:val="24"/>
        </w:rPr>
        <w:t xml:space="preserve">, имеющая наименьшую цену, сформированную посредством функционала ЭТП. Ранжировка Заявок осуществляется в порядке увеличения цен Заявок (чем выше цена</w:t>
      </w:r>
      <w:r>
        <w:rPr>
          <w:sz w:val="24"/>
          <w:szCs w:val="24"/>
        </w:rPr>
        <w:t xml:space="preserve">,</w:t>
      </w:r>
      <w:r>
        <w:rPr>
          <w:sz w:val="24"/>
          <w:szCs w:val="24"/>
        </w:rPr>
        <w:t xml:space="preserve"> тем ниже место). </w:t>
      </w:r>
      <w:r>
        <w:rPr>
          <w:sz w:val="24"/>
          <w:szCs w:val="24"/>
        </w:rPr>
        <w:t xml:space="preserve">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w:instrText>
      </w:r>
      <w:r>
        <w:rPr>
          <w:sz w:val="24"/>
          <w:szCs w:val="24"/>
        </w:rPr>
        <w:instrText xml:space="preserve"> \* MERGEFORMAT </w:instrText>
      </w:r>
      <w:r>
        <w:rPr>
          <w:sz w:val="24"/>
          <w:szCs w:val="24"/>
        </w:rPr>
        <w:fldChar w:fldCharType="separate"/>
      </w:r>
      <w:r>
        <w:rPr>
          <w:sz w:val="24"/>
          <w:szCs w:val="24"/>
        </w:rPr>
        <w:t xml:space="preserve">49</w:t>
      </w:r>
      <w:r>
        <w:rPr>
          <w:sz w:val="24"/>
          <w:szCs w:val="24"/>
        </w:rPr>
        <w:fldChar w:fldCharType="end"/>
      </w:r>
      <w:r>
        <w:rPr>
          <w:sz w:val="24"/>
          <w:szCs w:val="24"/>
        </w:rPr>
        <w:t xml:space="preserve"> </w:t>
      </w:r>
      <w:r>
        <w:rPr>
          <w:sz w:val="24"/>
          <w:szCs w:val="24"/>
        </w:rPr>
        <w:t xml:space="preserve">Извещения о проведении запроса цен.</w:t>
      </w:r>
      <w:r>
        <w:rPr>
          <w:sz w:val="24"/>
          <w:szCs w:val="24"/>
        </w:rPr>
        <w:t xml:space="preserve">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r>
        <w:rPr>
          <w:sz w:val="24"/>
          <w:szCs w:val="24"/>
        </w:rPr>
      </w:r>
      <w:r/>
    </w:p>
    <w:p>
      <w:pPr>
        <w:pStyle w:val="782"/>
        <w:numPr>
          <w:ilvl w:val="0"/>
          <w:numId w:val="5"/>
        </w:numPr>
        <w:ind w:firstLine="720"/>
        <w:spacing w:line="240" w:lineRule="auto"/>
        <w:tabs>
          <w:tab w:val="left" w:pos="1260" w:leader="none"/>
        </w:tabs>
        <w:rPr>
          <w:sz w:val="24"/>
          <w:szCs w:val="24"/>
        </w:rPr>
      </w:pPr>
      <w:r/>
      <w:bookmarkStart w:id="116" w:name="_Ref472428723"/>
      <w:r>
        <w:rPr>
          <w:sz w:val="24"/>
          <w:szCs w:val="24"/>
        </w:rPr>
        <w:t xml:space="preserve">О приоритете закупки работ, выполняемых российскими лицами, по отношению к работам, выполняемым иностранными лицами.</w:t>
      </w:r>
      <w:bookmarkEnd w:id="116"/>
      <w:r>
        <w:rPr>
          <w:sz w:val="24"/>
          <w:szCs w:val="24"/>
        </w:rPr>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В соответствии с пунктом 1 части 8 статьи 3 Фед</w:t>
      </w:r>
      <w:r>
        <w:rPr>
          <w:sz w:val="24"/>
          <w:szCs w:val="24"/>
        </w:rPr>
        <w:t xml:space="preserve">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w:t>
      </w:r>
      <w:r>
        <w:rPr>
          <w:sz w:val="24"/>
          <w:szCs w:val="24"/>
        </w:rPr>
        <w:t xml:space="preserve">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w:t>
      </w:r>
      <w:r>
        <w:rPr>
          <w:sz w:val="24"/>
          <w:szCs w:val="24"/>
        </w:rPr>
        <w:t xml:space="preserve">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w:t>
      </w:r>
      <w:r>
        <w:rPr>
          <w:sz w:val="24"/>
          <w:szCs w:val="24"/>
        </w:rPr>
        <w:t xml:space="preserve">нии закупки (далее – приоритет)</w:t>
      </w:r>
      <w:r>
        <w:rPr>
          <w:sz w:val="24"/>
          <w:szCs w:val="24"/>
        </w:rPr>
        <w:t xml:space="preserve">.</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w:t>
      </w:r>
      <w:r>
        <w:rPr>
          <w:sz w:val="24"/>
          <w:szCs w:val="24"/>
        </w:rPr>
        <w:t xml:space="preserve">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Приоритет предоставляется при соблюдении следующих условий:</w:t>
      </w:r>
      <w:r/>
    </w:p>
    <w:p>
      <w:pPr>
        <w:pStyle w:val="806"/>
        <w:numPr>
          <w:ilvl w:val="0"/>
          <w:numId w:val="44"/>
        </w:numPr>
        <w:ind w:left="2127" w:firstLine="0"/>
        <w:spacing w:line="240" w:lineRule="auto"/>
        <w:rPr>
          <w:bCs/>
          <w:sz w:val="24"/>
          <w:szCs w:val="24"/>
        </w:rPr>
      </w:pPr>
      <w:r>
        <w:rPr>
          <w:bCs/>
          <w:sz w:val="24"/>
          <w:szCs w:val="24"/>
        </w:rPr>
        <w:t xml:space="preserve">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p>
    <w:p>
      <w:pPr>
        <w:pStyle w:val="806"/>
        <w:numPr>
          <w:ilvl w:val="0"/>
          <w:numId w:val="44"/>
        </w:numPr>
        <w:ind w:left="2127" w:firstLine="0"/>
        <w:spacing w:line="240" w:lineRule="auto"/>
        <w:rPr>
          <w:bCs/>
          <w:sz w:val="24"/>
          <w:szCs w:val="24"/>
        </w:rPr>
      </w:pPr>
      <w:r>
        <w:rPr>
          <w:sz w:val="24"/>
          <w:szCs w:val="24"/>
        </w:rPr>
        <w:t xml:space="preserve">предоставл</w:t>
      </w:r>
      <w:r>
        <w:rPr>
          <w:sz w:val="24"/>
          <w:szCs w:val="24"/>
        </w:rPr>
        <w:t xml:space="preserve">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r>
        <w:rPr>
          <w:bCs/>
          <w:sz w:val="24"/>
          <w:szCs w:val="24"/>
        </w:rPr>
      </w:r>
      <w:r/>
    </w:p>
    <w:p>
      <w:pPr>
        <w:pStyle w:val="806"/>
        <w:numPr>
          <w:ilvl w:val="0"/>
          <w:numId w:val="44"/>
        </w:numPr>
        <w:ind w:left="2127" w:firstLine="0"/>
        <w:spacing w:line="240" w:lineRule="auto"/>
        <w:rPr>
          <w:bCs/>
          <w:sz w:val="24"/>
          <w:szCs w:val="24"/>
        </w:rPr>
      </w:pPr>
      <w:r>
        <w:rPr>
          <w:bCs/>
          <w:sz w:val="24"/>
          <w:szCs w:val="24"/>
        </w:rPr>
        <w:t xml:space="preserve">отнесение участника закупки к россий</w:t>
      </w:r>
      <w:r>
        <w:rPr>
          <w:bCs/>
          <w:sz w:val="24"/>
          <w:szCs w:val="24"/>
        </w:rPr>
        <w:t xml:space="preserve">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p>
    <w:p>
      <w:pPr>
        <w:pStyle w:val="806"/>
        <w:numPr>
          <w:ilvl w:val="0"/>
          <w:numId w:val="44"/>
        </w:numPr>
        <w:ind w:left="2127" w:firstLine="0"/>
        <w:spacing w:line="240" w:lineRule="auto"/>
        <w:rPr>
          <w:bCs/>
          <w:sz w:val="24"/>
          <w:szCs w:val="24"/>
        </w:rPr>
      </w:pPr>
      <w:r>
        <w:rPr>
          <w:bCs/>
          <w:sz w:val="24"/>
          <w:szCs w:val="24"/>
        </w:rPr>
        <w:t xml:space="preserve">отсутстви</w:t>
      </w:r>
      <w:r>
        <w:rPr>
          <w:bCs/>
          <w:sz w:val="24"/>
          <w:szCs w:val="24"/>
        </w:rPr>
        <w:t xml:space="preserve">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p>
    <w:p>
      <w:pPr>
        <w:pStyle w:val="806"/>
        <w:numPr>
          <w:ilvl w:val="0"/>
          <w:numId w:val="44"/>
        </w:numPr>
        <w:ind w:left="2127" w:firstLine="0"/>
        <w:spacing w:line="240" w:lineRule="auto"/>
        <w:rPr>
          <w:bCs/>
          <w:sz w:val="24"/>
          <w:szCs w:val="24"/>
        </w:rPr>
      </w:pPr>
      <w:r>
        <w:rPr>
          <w:bCs/>
          <w:sz w:val="24"/>
          <w:szCs w:val="24"/>
        </w:rPr>
        <w:t xml:space="preserve">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Приоритет не предоставляется в случаях, если:</w:t>
      </w:r>
      <w:r/>
    </w:p>
    <w:p>
      <w:pPr>
        <w:pStyle w:val="806"/>
        <w:ind w:left="2127" w:firstLine="0"/>
        <w:spacing w:line="240" w:lineRule="auto"/>
        <w:rPr>
          <w:bCs/>
          <w:sz w:val="24"/>
          <w:szCs w:val="24"/>
        </w:rPr>
      </w:pPr>
      <w:r>
        <w:rPr>
          <w:bCs/>
          <w:sz w:val="24"/>
          <w:szCs w:val="24"/>
        </w:rPr>
        <w:t xml:space="preserve">а) закупка признана несостоявшейся и договор заключается с единственным участником закупки;</w:t>
      </w:r>
      <w:r/>
    </w:p>
    <w:p>
      <w:pPr>
        <w:pStyle w:val="806"/>
        <w:ind w:left="2127" w:firstLine="0"/>
        <w:spacing w:line="240" w:lineRule="auto"/>
        <w:rPr>
          <w:bCs/>
          <w:sz w:val="24"/>
          <w:szCs w:val="24"/>
        </w:rPr>
      </w:pPr>
      <w:r>
        <w:rPr>
          <w:bCs/>
          <w:sz w:val="24"/>
          <w:szCs w:val="24"/>
        </w:rPr>
        <w:t xml:space="preserve">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r/>
    </w:p>
    <w:p>
      <w:pPr>
        <w:pStyle w:val="806"/>
        <w:ind w:left="2127" w:firstLine="0"/>
        <w:spacing w:line="240" w:lineRule="auto"/>
        <w:rPr>
          <w:bCs/>
          <w:sz w:val="24"/>
          <w:szCs w:val="24"/>
        </w:rPr>
      </w:pPr>
      <w:r>
        <w:rPr>
          <w:bCs/>
          <w:sz w:val="24"/>
          <w:szCs w:val="24"/>
        </w:rPr>
        <w:t xml:space="preserve">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r/>
    </w:p>
    <w:p>
      <w:pPr>
        <w:pStyle w:val="806"/>
        <w:ind w:left="2127" w:firstLine="0"/>
        <w:spacing w:line="240" w:lineRule="auto"/>
        <w:rPr>
          <w:bCs/>
          <w:sz w:val="24"/>
          <w:szCs w:val="24"/>
        </w:rPr>
      </w:pPr>
      <w:r>
        <w:rPr>
          <w:bCs/>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w:t>
      </w:r>
      <w:r>
        <w:rPr>
          <w:bCs/>
          <w:sz w:val="24"/>
          <w:szCs w:val="24"/>
        </w:rPr>
        <w:t xml:space="preserve">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w:t>
      </w:r>
      <w:r>
        <w:rPr>
          <w:sz w:val="24"/>
          <w:szCs w:val="24"/>
        </w:rPr>
        <w:t xml:space="preserve">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Pr>
          <w:sz w:val="24"/>
          <w:szCs w:val="24"/>
        </w:rPr>
        <w:t xml:space="preserve">договора</w:t>
      </w:r>
      <w:r>
        <w:rPr>
          <w:sz w:val="24"/>
          <w:szCs w:val="24"/>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Pr>
          <w:sz w:val="24"/>
          <w:szCs w:val="24"/>
        </w:rPr>
        <w:t xml:space="preserve">договора </w:t>
      </w:r>
      <w:r>
        <w:rPr>
          <w:sz w:val="24"/>
          <w:szCs w:val="24"/>
        </w:rPr>
        <w:t xml:space="preserve">(в случае, если закупка проводится по единичным расценкам, коэффициент изменения начальной (максимальной) цены </w:t>
      </w:r>
      <w:r>
        <w:rPr>
          <w:sz w:val="24"/>
          <w:szCs w:val="24"/>
        </w:rPr>
        <w:t xml:space="preserve">договора </w:t>
      </w:r>
      <w:r>
        <w:rPr>
          <w:sz w:val="24"/>
          <w:szCs w:val="24"/>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w:t>
      </w:r>
      <w:r>
        <w:rPr>
          <w:sz w:val="24"/>
          <w:szCs w:val="24"/>
        </w:rPr>
        <w:t xml:space="preserve">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w:t>
      </w:r>
      <w:r>
        <w:rPr>
          <w:sz w:val="24"/>
          <w:szCs w:val="24"/>
        </w:rPr>
        <w:t xml:space="preserve">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w:t>
      </w:r>
      <w:r>
        <w:rPr>
          <w:sz w:val="24"/>
          <w:szCs w:val="24"/>
        </w:rPr>
        <w:t xml:space="preserve">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r>
        <w:rPr>
          <w:rStyle w:val="754"/>
          <w:sz w:val="24"/>
          <w:szCs w:val="24"/>
        </w:rPr>
        <w:fldChar w:fldCharType="begin"/>
      </w:r>
      <w:r>
        <w:rPr>
          <w:rStyle w:val="754"/>
          <w:sz w:val="24"/>
          <w:szCs w:val="24"/>
        </w:rPr>
        <w:instrText xml:space="preserve"> HYPERLINK "https://gisp.gov.ru/documents/10546664/" \t "_blank" </w:instrText>
      </w:r>
      <w:r>
        <w:rPr>
          <w:rStyle w:val="754"/>
          <w:sz w:val="24"/>
          <w:szCs w:val="24"/>
        </w:rPr>
        <w:fldChar w:fldCharType="separate"/>
      </w:r>
      <w:r>
        <w:rPr>
          <w:rStyle w:val="754"/>
          <w:sz w:val="24"/>
          <w:szCs w:val="24"/>
        </w:rPr>
        <w:t xml:space="preserve">https://gisp.gov.ru/documents/10546664/</w:t>
      </w:r>
      <w:r>
        <w:rPr>
          <w:rStyle w:val="754"/>
          <w:sz w:val="24"/>
          <w:szCs w:val="24"/>
        </w:rPr>
        <w:fldChar w:fldCharType="end"/>
      </w:r>
      <w:r>
        <w:rPr>
          <w:sz w:val="24"/>
          <w:szCs w:val="24"/>
        </w:rPr>
        <w:t xml:space="preserve">), и (или) программного обеспечения, включенного в единый реестр российских программ для электронных вычислительных машин и баз данных (</w:t>
      </w:r>
      <w:r>
        <w:rPr>
          <w:sz w:val="24"/>
          <w:szCs w:val="24"/>
          <w:lang w:val="en-US"/>
        </w:rPr>
        <w:fldChar w:fldCharType="begin"/>
      </w:r>
      <w:r>
        <w:rPr>
          <w:sz w:val="24"/>
          <w:szCs w:val="24"/>
        </w:rPr>
        <w:instrText xml:space="preserve"> </w:instrText>
      </w:r>
      <w:r>
        <w:rPr>
          <w:sz w:val="24"/>
          <w:szCs w:val="24"/>
          <w:lang w:val="en-US"/>
        </w:rPr>
        <w:instrText xml:space="preserve">HYPERLINK</w:instrText>
      </w:r>
      <w:r>
        <w:rPr>
          <w:sz w:val="24"/>
          <w:szCs w:val="24"/>
        </w:rPr>
        <w:instrText xml:space="preserve"> "</w:instrText>
      </w:r>
      <w:r>
        <w:rPr>
          <w:sz w:val="24"/>
          <w:szCs w:val="24"/>
          <w:lang w:val="en-US"/>
        </w:rPr>
        <w:instrText xml:space="preserve">https</w:instrText>
      </w:r>
      <w:r>
        <w:rPr>
          <w:sz w:val="24"/>
          <w:szCs w:val="24"/>
        </w:rPr>
        <w:instrText xml:space="preserve">://</w:instrText>
      </w:r>
      <w:r>
        <w:rPr>
          <w:sz w:val="24"/>
          <w:szCs w:val="24"/>
          <w:lang w:val="en-US"/>
        </w:rPr>
        <w:instrText xml:space="preserve">reestr</w:instrText>
      </w:r>
      <w:r>
        <w:rPr>
          <w:sz w:val="24"/>
          <w:szCs w:val="24"/>
        </w:rPr>
        <w:instrText xml:space="preserve">.</w:instrText>
      </w:r>
      <w:r>
        <w:rPr>
          <w:sz w:val="24"/>
          <w:szCs w:val="24"/>
          <w:lang w:val="en-US"/>
        </w:rPr>
        <w:instrText xml:space="preserve">digital</w:instrText>
      </w:r>
      <w:r>
        <w:rPr>
          <w:sz w:val="24"/>
          <w:szCs w:val="24"/>
        </w:rPr>
        <w:instrText xml:space="preserve">.</w:instrText>
      </w:r>
      <w:r>
        <w:rPr>
          <w:sz w:val="24"/>
          <w:szCs w:val="24"/>
          <w:lang w:val="en-US"/>
        </w:rPr>
        <w:instrText xml:space="preserve">gov</w:instrText>
      </w:r>
      <w:r>
        <w:rPr>
          <w:sz w:val="24"/>
          <w:szCs w:val="24"/>
        </w:rPr>
        <w:instrText xml:space="preserve">.</w:instrText>
      </w:r>
      <w:r>
        <w:rPr>
          <w:sz w:val="24"/>
          <w:szCs w:val="24"/>
          <w:lang w:val="en-US"/>
        </w:rPr>
        <w:instrText xml:space="preserve">ru</w:instrText>
      </w:r>
      <w:r>
        <w:rPr>
          <w:sz w:val="24"/>
          <w:szCs w:val="24"/>
        </w:rPr>
        <w:instrText xml:space="preserve">/" </w:instrText>
      </w:r>
      <w:r>
        <w:rPr>
          <w:sz w:val="24"/>
          <w:szCs w:val="24"/>
          <w:lang w:val="en-US"/>
        </w:rPr>
        <w:fldChar w:fldCharType="separate"/>
      </w:r>
      <w:r>
        <w:rPr>
          <w:rStyle w:val="754"/>
          <w:sz w:val="24"/>
          <w:szCs w:val="24"/>
          <w:lang w:val="en-US"/>
        </w:rPr>
        <w:t xml:space="preserve">https</w:t>
      </w:r>
      <w:r>
        <w:rPr>
          <w:rStyle w:val="754"/>
          <w:sz w:val="24"/>
          <w:szCs w:val="24"/>
        </w:rPr>
        <w:t xml:space="preserve">://</w:t>
      </w:r>
      <w:r>
        <w:rPr>
          <w:rStyle w:val="754"/>
          <w:sz w:val="24"/>
          <w:szCs w:val="24"/>
          <w:lang w:val="en-US"/>
        </w:rPr>
        <w:t xml:space="preserve">reestr</w:t>
      </w:r>
      <w:r>
        <w:rPr>
          <w:rStyle w:val="754"/>
          <w:sz w:val="24"/>
          <w:szCs w:val="24"/>
        </w:rPr>
        <w:t xml:space="preserve">.</w:t>
      </w:r>
      <w:r>
        <w:rPr>
          <w:rStyle w:val="754"/>
          <w:sz w:val="24"/>
          <w:szCs w:val="24"/>
          <w:lang w:val="en-US"/>
        </w:rPr>
        <w:t xml:space="preserve">digital</w:t>
      </w:r>
      <w:r>
        <w:rPr>
          <w:rStyle w:val="754"/>
          <w:sz w:val="24"/>
          <w:szCs w:val="24"/>
        </w:rPr>
        <w:t xml:space="preserve">.</w:t>
      </w:r>
      <w:r>
        <w:rPr>
          <w:rStyle w:val="754"/>
          <w:sz w:val="24"/>
          <w:szCs w:val="24"/>
          <w:lang w:val="en-US"/>
        </w:rPr>
        <w:t xml:space="preserve">gov</w:t>
      </w:r>
      <w:r>
        <w:rPr>
          <w:rStyle w:val="754"/>
          <w:sz w:val="24"/>
          <w:szCs w:val="24"/>
        </w:rPr>
        <w:t xml:space="preserve">.</w:t>
      </w:r>
      <w:r>
        <w:rPr>
          <w:rStyle w:val="754"/>
          <w:sz w:val="24"/>
          <w:szCs w:val="24"/>
          <w:lang w:val="en-US"/>
        </w:rPr>
        <w:t xml:space="preserve">ru</w:t>
      </w:r>
      <w:r>
        <w:rPr>
          <w:rStyle w:val="754"/>
          <w:sz w:val="24"/>
          <w:szCs w:val="24"/>
        </w:rPr>
        <w:t xml:space="preserve">/</w:t>
      </w:r>
      <w:r>
        <w:rPr>
          <w:sz w:val="24"/>
          <w:szCs w:val="24"/>
          <w:lang w:val="en-US"/>
        </w:rPr>
        <w:fldChar w:fldCharType="end"/>
      </w:r>
      <w:r>
        <w:rPr>
          <w:sz w:val="24"/>
          <w:szCs w:val="24"/>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Pr>
          <w:sz w:val="24"/>
          <w:szCs w:val="24"/>
        </w:rPr>
        <w:t xml:space="preserve">.</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При поставке продукции, чтобы претендовать на получение приоритета участник должен указать в Заявке на поставку продукции для каждой позиции п</w:t>
      </w:r>
      <w:r>
        <w:rPr>
          <w:sz w:val="24"/>
          <w:szCs w:val="24"/>
        </w:rPr>
        <w:t xml:space="preserve">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w:t>
      </w:r>
      <w:r>
        <w:rPr>
          <w:sz w:val="24"/>
          <w:szCs w:val="24"/>
        </w:rPr>
        <w:t xml:space="preserve">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w:t>
      </w:r>
      <w:r>
        <w:rPr>
          <w:sz w:val="24"/>
          <w:szCs w:val="24"/>
        </w:rPr>
        <w:t xml:space="preserve">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w:t>
      </w:r>
      <w:r>
        <w:rPr>
          <w:sz w:val="24"/>
          <w:szCs w:val="24"/>
        </w:rPr>
        <w:t xml:space="preserve">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w:t>
      </w:r>
      <w:r>
        <w:rPr>
          <w:sz w:val="24"/>
          <w:szCs w:val="24"/>
        </w:rPr>
        <w:t xml:space="preserve">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r/>
    </w:p>
    <w:p>
      <w:pPr>
        <w:pStyle w:val="726"/>
        <w:numPr>
          <w:ilvl w:val="1"/>
          <w:numId w:val="43"/>
        </w:numPr>
        <w:ind w:left="1418" w:right="159" w:hanging="709"/>
        <w:spacing w:before="60" w:line="240" w:lineRule="auto"/>
        <w:shd w:val="clear" w:color="auto" w:fill="ffffff"/>
        <w:widowControl w:val="off"/>
        <w:tabs>
          <w:tab w:val="num" w:pos="141" w:leader="none"/>
          <w:tab w:val="clear" w:pos="708" w:leader="none"/>
          <w:tab w:val="left" w:pos="1418" w:leader="none"/>
        </w:tabs>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 xml:space="preserve">с Участником закупки, которому был предоставлен приоритет при оказании услуг российскими лицами, если выяснится, что один или нескол</w:t>
      </w:r>
      <w:r>
        <w:rPr>
          <w:sz w:val="24"/>
          <w:szCs w:val="24"/>
        </w:rPr>
        <w:t xml:space="preserve">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r/>
    </w:p>
    <w:p>
      <w:pPr>
        <w:pStyle w:val="782"/>
        <w:numPr>
          <w:ilvl w:val="0"/>
          <w:numId w:val="5"/>
        </w:numPr>
        <w:ind w:firstLine="720"/>
        <w:spacing w:line="240" w:lineRule="auto"/>
        <w:tabs>
          <w:tab w:val="left" w:pos="1260" w:leader="none"/>
        </w:tabs>
        <w:rPr>
          <w:sz w:val="24"/>
          <w:szCs w:val="24"/>
        </w:rPr>
      </w:pPr>
      <w:r>
        <w:rPr>
          <w:sz w:val="24"/>
          <w:szCs w:val="24"/>
        </w:rPr>
        <w:t xml:space="preserve">При проведении запроса цен допускается проведение аукционной процедуры понижения цены – переторжки</w:t>
      </w:r>
      <w:r>
        <w:rPr>
          <w:sz w:val="24"/>
          <w:szCs w:val="24"/>
        </w:rPr>
        <w:t xml:space="preserve">.</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Организатор может воспользоваться объявленным правом на проведение про</w:t>
      </w:r>
      <w:r>
        <w:rPr>
          <w:sz w:val="24"/>
          <w:szCs w:val="24"/>
        </w:rPr>
        <w:t xml:space="preserve">цедуры переторжки в случаях, предусмотренных Положением о закупке</w:t>
      </w:r>
      <w:r>
        <w:rPr>
          <w:sz w:val="24"/>
          <w:szCs w:val="24"/>
        </w:rPr>
        <w:t xml:space="preserve">. Решение о проведении процедуры переторжки принимает Закупочная комиссия</w:t>
      </w:r>
      <w:r>
        <w:rPr>
          <w:sz w:val="24"/>
          <w:szCs w:val="24"/>
        </w:rPr>
        <w:t xml:space="preserve">.</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17" w:name="_Ref306352987"/>
      <w:r>
        <w:rPr>
          <w:sz w:val="24"/>
          <w:szCs w:val="24"/>
        </w:rPr>
        <w:t xml:space="preserve">Участник, приглашенный на переторжку, вправе не участвовать в ней, тогда его Заявка, по которой он не участвовал в переторжке, остается действующ</w:t>
      </w:r>
      <w:r>
        <w:rPr>
          <w:sz w:val="24"/>
          <w:szCs w:val="24"/>
        </w:rPr>
        <w:t xml:space="preserve">ей</w:t>
      </w:r>
      <w:r>
        <w:rPr>
          <w:sz w:val="24"/>
          <w:szCs w:val="24"/>
        </w:rPr>
        <w:t xml:space="preserve"> с ранее объявленной ценой.</w:t>
      </w:r>
      <w:bookmarkEnd w:id="117"/>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Pr>
          <w:sz w:val="24"/>
          <w:szCs w:val="24"/>
        </w:rPr>
        <w:t xml:space="preserve">.</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18" w:name="_Ref306353005"/>
      <w:r>
        <w:rPr>
          <w:sz w:val="24"/>
          <w:szCs w:val="24"/>
        </w:rPr>
        <w:t xml:space="preserve">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8"/>
      <w:r>
        <w:rPr>
          <w:sz w:val="24"/>
          <w:szCs w:val="24"/>
        </w:rPr>
      </w:r>
      <w:r/>
    </w:p>
    <w:p>
      <w:pPr>
        <w:pStyle w:val="726"/>
        <w:ind w:left="1418" w:firstLine="0"/>
        <w:spacing w:line="264" w:lineRule="auto"/>
        <w:tabs>
          <w:tab w:val="left" w:pos="1418" w:leader="none"/>
        </w:tabs>
        <w:rPr>
          <w:iCs/>
          <w:sz w:val="24"/>
          <w:szCs w:val="24"/>
        </w:rPr>
      </w:pPr>
      <w:r>
        <w:rPr>
          <w:iCs/>
          <w:sz w:val="24"/>
          <w:szCs w:val="24"/>
        </w:rPr>
        <w:t xml:space="preserve">В период с момента начала переторжки на</w:t>
      </w:r>
      <w:r>
        <w:rPr>
          <w:iCs/>
          <w:sz w:val="24"/>
          <w:szCs w:val="24"/>
        </w:rPr>
        <w:t xml:space="preserve">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w:t>
      </w:r>
      <w:r>
        <w:rPr>
          <w:iCs/>
          <w:sz w:val="24"/>
          <w:szCs w:val="24"/>
        </w:rPr>
        <w:t xml:space="preserve">Участником на величину шага переторжки (</w:t>
      </w:r>
      <w:r>
        <w:rPr>
          <w:iCs/>
          <w:sz w:val="24"/>
          <w:szCs w:val="24"/>
        </w:rPr>
        <w:t xml:space="preserve">шаг переторжки в зависимости от </w:t>
      </w:r>
      <w:r>
        <w:rPr>
          <w:iCs/>
          <w:sz w:val="24"/>
          <w:szCs w:val="24"/>
        </w:rPr>
        <w:t xml:space="preserve">н</w:t>
      </w:r>
      <w:r>
        <w:rPr>
          <w:iCs/>
          <w:sz w:val="24"/>
          <w:szCs w:val="24"/>
        </w:rPr>
        <w:t xml:space="preserve">ачальн</w:t>
      </w:r>
      <w:r>
        <w:rPr>
          <w:iCs/>
          <w:sz w:val="24"/>
          <w:szCs w:val="24"/>
        </w:rPr>
        <w:t xml:space="preserve">ой</w:t>
      </w:r>
      <w:r>
        <w:rPr>
          <w:iCs/>
          <w:sz w:val="24"/>
          <w:szCs w:val="24"/>
        </w:rPr>
        <w:t xml:space="preserve"> (максимальн</w:t>
      </w:r>
      <w:r>
        <w:rPr>
          <w:iCs/>
          <w:sz w:val="24"/>
          <w:szCs w:val="24"/>
        </w:rPr>
        <w:t xml:space="preserve">ой</w:t>
      </w:r>
      <w:r>
        <w:rPr>
          <w:iCs/>
          <w:sz w:val="24"/>
          <w:szCs w:val="24"/>
        </w:rPr>
        <w:t xml:space="preserve">) цен</w:t>
      </w:r>
      <w:r>
        <w:rPr>
          <w:iCs/>
          <w:sz w:val="24"/>
          <w:szCs w:val="24"/>
        </w:rPr>
        <w:t xml:space="preserve">ы</w:t>
      </w:r>
      <w:r>
        <w:rPr>
          <w:iCs/>
          <w:sz w:val="24"/>
          <w:szCs w:val="24"/>
        </w:rPr>
        <w:t xml:space="preserve"> Договора</w:t>
      </w:r>
      <w:r>
        <w:rPr>
          <w:iCs/>
          <w:sz w:val="24"/>
          <w:szCs w:val="24"/>
        </w:rPr>
        <w:t xml:space="preserve"> (п. </w:t>
      </w:r>
      <w:r>
        <w:rPr>
          <w:iCs/>
          <w:sz w:val="24"/>
          <w:szCs w:val="24"/>
        </w:rPr>
        <w:fldChar w:fldCharType="begin"/>
      </w:r>
      <w:r>
        <w:rPr>
          <w:iCs/>
          <w:sz w:val="24"/>
          <w:szCs w:val="24"/>
        </w:rPr>
        <w:instrText xml:space="preserve"> REF _Ref9347291 \r \h </w:instrText>
      </w:r>
      <w:r>
        <w:rPr>
          <w:iCs/>
          <w:sz w:val="24"/>
          <w:szCs w:val="24"/>
        </w:rPr>
        <w:instrText xml:space="preserve"> \* MERGEFORMAT </w:instrText>
      </w:r>
      <w:r>
        <w:rPr>
          <w:iCs/>
          <w:sz w:val="24"/>
          <w:szCs w:val="24"/>
        </w:rPr>
        <w:fldChar w:fldCharType="separate"/>
      </w:r>
      <w:r>
        <w:rPr>
          <w:iCs/>
          <w:sz w:val="24"/>
          <w:szCs w:val="24"/>
        </w:rPr>
        <w:t xml:space="preserve">13</w:t>
      </w:r>
      <w:r>
        <w:rPr>
          <w:iCs/>
          <w:sz w:val="24"/>
          <w:szCs w:val="24"/>
        </w:rPr>
        <w:fldChar w:fldCharType="end"/>
      </w:r>
      <w:r>
        <w:rPr>
          <w:iCs/>
          <w:sz w:val="24"/>
          <w:szCs w:val="24"/>
        </w:rPr>
        <w:t xml:space="preserve"> настоящей Документации)</w:t>
      </w:r>
      <w:r>
        <w:rPr>
          <w:iCs/>
          <w:sz w:val="24"/>
          <w:szCs w:val="24"/>
        </w:rPr>
        <w:t xml:space="preserve">: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w:t>
      </w:r>
      <w:r>
        <w:rPr>
          <w:iCs/>
          <w:sz w:val="24"/>
          <w:szCs w:val="24"/>
        </w:rPr>
        <w:t xml:space="preserve">) или на величину превышающую размер шага переторжки поэтапно</w:t>
      </w:r>
      <w:r>
        <w:rPr>
          <w:iCs/>
          <w:sz w:val="24"/>
          <w:szCs w:val="24"/>
        </w:rPr>
        <w:t xml:space="preserve">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r/>
    </w:p>
    <w:p>
      <w:pPr>
        <w:pStyle w:val="726"/>
        <w:ind w:left="1418" w:firstLine="0"/>
        <w:spacing w:line="264" w:lineRule="auto"/>
        <w:tabs>
          <w:tab w:val="left" w:pos="1418" w:leader="none"/>
        </w:tabs>
        <w:rPr>
          <w:iCs/>
          <w:sz w:val="24"/>
          <w:szCs w:val="24"/>
        </w:rPr>
      </w:pPr>
      <w:r>
        <w:rPr>
          <w:iCs/>
          <w:sz w:val="24"/>
          <w:szCs w:val="24"/>
        </w:rPr>
      </w:r>
      <w:r/>
    </w:p>
    <w:p>
      <w:pPr>
        <w:pStyle w:val="726"/>
        <w:ind w:left="1418" w:firstLine="0"/>
        <w:spacing w:line="264" w:lineRule="auto"/>
        <w:tabs>
          <w:tab w:val="left" w:pos="1418" w:leader="none"/>
        </w:tabs>
        <w:rPr>
          <w:iCs/>
          <w:sz w:val="24"/>
          <w:szCs w:val="24"/>
        </w:rPr>
      </w:pPr>
      <w:r>
        <w:rPr>
          <w:sz w:val="24"/>
          <w:szCs w:val="24"/>
        </w:rPr>
        <w:t xml:space="preserve">Участник, участвовавший в переторжке и снизивший свою цену, обязан дополнительно предста</w:t>
      </w:r>
      <w:r>
        <w:rPr>
          <w:sz w:val="24"/>
          <w:szCs w:val="24"/>
        </w:rPr>
        <w:t xml:space="preserve">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w:t>
      </w:r>
      <w:r>
        <w:rPr>
          <w:sz w:val="24"/>
          <w:szCs w:val="24"/>
        </w:rPr>
        <w:t xml:space="preserve"> </w:t>
      </w:r>
      <w:r>
        <w:rPr>
          <w:sz w:val="24"/>
          <w:szCs w:val="24"/>
        </w:rPr>
        <w:t xml:space="preserve">Предложения участника по ухудшен</w:t>
      </w:r>
      <w:r>
        <w:rPr>
          <w:sz w:val="24"/>
          <w:szCs w:val="24"/>
        </w:rPr>
        <w:t xml:space="preserve">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w:t>
      </w:r>
      <w:r>
        <w:rPr>
          <w:sz w:val="24"/>
          <w:szCs w:val="24"/>
        </w:rPr>
        <w:t xml:space="preserve">Если Участник не предоставил откорректированны</w:t>
      </w:r>
      <w:r>
        <w:rPr>
          <w:sz w:val="24"/>
          <w:szCs w:val="24"/>
        </w:rPr>
        <w:t xml:space="preserve">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r>
        <w:rPr>
          <w:iCs/>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По решению Закупочной комиссии п</w:t>
      </w:r>
      <w:r>
        <w:rPr>
          <w:sz w:val="24"/>
          <w:szCs w:val="24"/>
        </w:rPr>
        <w:t xml:space="preserve">осле проведения переторжки в </w:t>
      </w:r>
      <w:r>
        <w:rPr>
          <w:sz w:val="24"/>
          <w:szCs w:val="24"/>
        </w:rPr>
        <w:t xml:space="preserve">первый раз</w:t>
      </w:r>
      <w:r>
        <w:rPr>
          <w:sz w:val="24"/>
          <w:szCs w:val="24"/>
        </w:rPr>
        <w:t xml:space="preserve"> </w:t>
      </w:r>
      <w:r>
        <w:rPr>
          <w:sz w:val="24"/>
          <w:szCs w:val="24"/>
        </w:rPr>
        <w:t xml:space="preserve">переторжка</w:t>
      </w:r>
      <w:r>
        <w:rPr>
          <w:sz w:val="24"/>
          <w:szCs w:val="24"/>
        </w:rPr>
        <w:t xml:space="preserve">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w:instrText>
      </w:r>
      <w:r>
        <w:rPr>
          <w:sz w:val="24"/>
          <w:szCs w:val="24"/>
        </w:rPr>
        <w:instrText xml:space="preserve"> \* MERGEFORMAT </w:instrText>
      </w:r>
      <w:r>
        <w:rPr>
          <w:sz w:val="24"/>
          <w:szCs w:val="24"/>
        </w:rPr>
        <w:fldChar w:fldCharType="separate"/>
      </w:r>
      <w:r>
        <w:rPr>
          <w:sz w:val="24"/>
          <w:szCs w:val="24"/>
        </w:rPr>
        <w:t xml:space="preserve">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w:instrText>
      </w:r>
      <w:r>
        <w:rPr>
          <w:sz w:val="24"/>
          <w:szCs w:val="24"/>
        </w:rPr>
        <w:instrText xml:space="preserve"> \* MERGEFORMAT </w:instrText>
      </w:r>
      <w:r>
        <w:rPr>
          <w:sz w:val="24"/>
          <w:szCs w:val="24"/>
        </w:rPr>
        <w:fldChar w:fldCharType="separate"/>
      </w:r>
      <w:r>
        <w:rPr>
          <w:sz w:val="24"/>
          <w:szCs w:val="24"/>
        </w:rPr>
        <w:t xml:space="preserve">50.5</w:t>
      </w:r>
      <w:r>
        <w:rPr>
          <w:sz w:val="24"/>
          <w:szCs w:val="24"/>
        </w:rPr>
        <w:fldChar w:fldCharType="end"/>
      </w:r>
      <w:r>
        <w:rPr>
          <w:sz w:val="24"/>
          <w:szCs w:val="24"/>
        </w:rPr>
        <w:t xml:space="preserve">.</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По решению Закупочной комиссии порядок проведения переторжки может быть уточнен. </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19" w:name="_Ref440290296"/>
      <w:r/>
      <w:bookmarkStart w:id="120" w:name="_Ref465850246"/>
      <w:r>
        <w:rPr>
          <w:sz w:val="24"/>
          <w:szCs w:val="24"/>
        </w:rPr>
        <w:t xml:space="preserve">После проведения процедуры переторжки может быть продолжена отборочна</w:t>
      </w:r>
      <w:r>
        <w:rPr>
          <w:sz w:val="24"/>
          <w:szCs w:val="24"/>
        </w:rPr>
        <w:t xml:space="preserve">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r>
        <w:rPr>
          <w:sz w:val="24"/>
          <w:szCs w:val="24"/>
        </w:rPr>
      </w:r>
      <w:r/>
    </w:p>
    <w:p>
      <w:pPr>
        <w:pStyle w:val="782"/>
        <w:numPr>
          <w:ilvl w:val="0"/>
          <w:numId w:val="5"/>
        </w:numPr>
        <w:ind w:firstLine="720"/>
        <w:spacing w:line="240" w:lineRule="auto"/>
        <w:tabs>
          <w:tab w:val="left" w:pos="1260" w:leader="none"/>
        </w:tabs>
        <w:rPr>
          <w:sz w:val="24"/>
          <w:szCs w:val="24"/>
        </w:rPr>
      </w:pPr>
      <w:r/>
      <w:bookmarkEnd w:id="119"/>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w:instrText>
      </w:r>
      <w:r>
        <w:rPr>
          <w:sz w:val="24"/>
          <w:szCs w:val="24"/>
        </w:rPr>
        <w:instrText xml:space="preserve"> \* MERGEFORMAT </w:instrText>
      </w:r>
      <w:r>
        <w:rPr>
          <w:sz w:val="24"/>
          <w:szCs w:val="24"/>
        </w:rPr>
        <w:fldChar w:fldCharType="separate"/>
      </w:r>
      <w:r>
        <w:rPr>
          <w:sz w:val="24"/>
          <w:szCs w:val="24"/>
        </w:rPr>
        <w:t xml:space="preserve">2</w:t>
      </w:r>
      <w:bookmarkStart w:id="121" w:name="_Hlt114679802"/>
      <w:r/>
      <w:bookmarkStart w:id="122" w:name="_Hlt114679803"/>
      <w:r>
        <w:rPr>
          <w:sz w:val="24"/>
          <w:szCs w:val="24"/>
        </w:rPr>
        <w:t xml:space="preserve">0</w:t>
      </w:r>
      <w:bookmarkEnd w:id="121"/>
      <w:r/>
      <w:bookmarkEnd w:id="122"/>
      <w:r>
        <w:rPr>
          <w:sz w:val="24"/>
          <w:szCs w:val="24"/>
        </w:rPr>
        <w:fldChar w:fldCharType="end"/>
      </w:r>
      <w:r>
        <w:rPr>
          <w:sz w:val="24"/>
          <w:szCs w:val="24"/>
        </w:rPr>
        <w:t xml:space="preserve"> настоящего извещения.</w:t>
      </w:r>
      <w:r>
        <w:rPr>
          <w:sz w:val="24"/>
          <w:szCs w:val="24"/>
        </w:rPr>
        <w:t xml:space="preserve"> </w:t>
      </w:r>
      <w:r>
        <w:rPr>
          <w:sz w:val="24"/>
          <w:szCs w:val="24"/>
        </w:rPr>
        <w:t xml:space="preserve">При необходимости Организатор, по решению Закупочной комиссии, вправе изменить срок подвед</w:t>
      </w:r>
      <w:r>
        <w:rPr>
          <w:sz w:val="24"/>
          <w:szCs w:val="24"/>
        </w:rPr>
        <w:t xml:space="preserve">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r/>
    </w:p>
    <w:p>
      <w:pPr>
        <w:pStyle w:val="782"/>
        <w:numPr>
          <w:ilvl w:val="0"/>
          <w:numId w:val="5"/>
        </w:numPr>
        <w:ind w:firstLine="720"/>
        <w:spacing w:line="240" w:lineRule="auto"/>
        <w:tabs>
          <w:tab w:val="left" w:pos="1260" w:leader="none"/>
        </w:tabs>
        <w:rPr>
          <w:sz w:val="24"/>
          <w:szCs w:val="24"/>
        </w:rPr>
      </w:pPr>
      <w:r/>
      <w:bookmarkStart w:id="123" w:name="_Ref303277595"/>
      <w:r>
        <w:rPr>
          <w:sz w:val="24"/>
          <w:szCs w:val="24"/>
        </w:rPr>
        <w:t xml:space="preserve">Основания, порядок и последствия признания закупки несостоявшейся установлены Положением о закупке Заказчика</w:t>
      </w:r>
      <w:bookmarkEnd w:id="123"/>
      <w:r>
        <w:rPr>
          <w:sz w:val="24"/>
          <w:szCs w:val="24"/>
        </w:rPr>
        <w:t xml:space="preserve">.</w:t>
      </w:r>
      <w:r>
        <w:rPr>
          <w:sz w:val="24"/>
          <w:szCs w:val="24"/>
        </w:rPr>
      </w:r>
      <w:r/>
    </w:p>
    <w:p>
      <w:pPr>
        <w:pStyle w:val="782"/>
        <w:numPr>
          <w:ilvl w:val="0"/>
          <w:numId w:val="5"/>
        </w:numPr>
        <w:ind w:firstLine="720"/>
        <w:spacing w:line="240" w:lineRule="auto"/>
        <w:tabs>
          <w:tab w:val="left" w:pos="1260" w:leader="none"/>
        </w:tabs>
        <w:rPr>
          <w:sz w:val="24"/>
          <w:szCs w:val="24"/>
        </w:rPr>
      </w:pPr>
      <w:r>
        <w:rPr>
          <w:sz w:val="24"/>
          <w:szCs w:val="24"/>
        </w:rPr>
        <w:t xml:space="preserve">Решение Закупочной комиссии оформляется протоколом заседания Закупочной комиссии</w:t>
      </w:r>
      <w:r>
        <w:rPr>
          <w:sz w:val="24"/>
          <w:szCs w:val="24"/>
        </w:rPr>
        <w:t xml:space="preserve"> (далее - Протокол)</w:t>
      </w:r>
      <w:r>
        <w:rPr>
          <w:sz w:val="24"/>
          <w:szCs w:val="24"/>
        </w:rPr>
        <w:t xml:space="preserve">, который подписывается </w:t>
      </w:r>
      <w:r>
        <w:rPr>
          <w:sz w:val="24"/>
          <w:szCs w:val="24"/>
        </w:rPr>
        <w:t xml:space="preserve">членами</w:t>
      </w:r>
      <w:r>
        <w:rPr>
          <w:sz w:val="24"/>
          <w:szCs w:val="24"/>
        </w:rPr>
        <w:t xml:space="preserve"> Закупочной комиссии. Участник незамедлительно уведомляется о признании его Заявки лучшей функционалом ЭТП согласно правилам данной ЭТП. </w:t>
      </w:r>
      <w:r/>
    </w:p>
    <w:p>
      <w:pPr>
        <w:pStyle w:val="782"/>
        <w:numPr>
          <w:ilvl w:val="0"/>
          <w:numId w:val="5"/>
        </w:numPr>
        <w:ind w:firstLine="720"/>
        <w:spacing w:line="240" w:lineRule="auto"/>
        <w:tabs>
          <w:tab w:val="left" w:pos="1260" w:leader="none"/>
        </w:tabs>
        <w:rPr>
          <w:sz w:val="24"/>
          <w:szCs w:val="24"/>
        </w:rPr>
      </w:pPr>
      <w:r>
        <w:rPr>
          <w:sz w:val="24"/>
          <w:szCs w:val="24"/>
        </w:rPr>
        <w:t xml:space="preserve">Договор между Заказчиком и Победителем заключается в соответствии с проектом договора</w:t>
      </w:r>
      <w:r>
        <w:rPr>
          <w:sz w:val="24"/>
          <w:szCs w:val="24"/>
        </w:rPr>
        <w:t xml:space="preserve"> (п. </w:t>
      </w:r>
      <w:r>
        <w:rPr>
          <w:sz w:val="24"/>
          <w:szCs w:val="24"/>
        </w:rPr>
        <w:fldChar w:fldCharType="begin"/>
      </w:r>
      <w:r>
        <w:rPr>
          <w:sz w:val="24"/>
          <w:szCs w:val="24"/>
        </w:rPr>
        <w:instrText xml:space="preserve"> REF _Ref441146145 \r \h </w:instrText>
      </w:r>
      <w:r>
        <w:rPr>
          <w:sz w:val="24"/>
          <w:szCs w:val="24"/>
        </w:rPr>
        <w:instrText xml:space="preserve"> \* MERGEFORMAT </w:instrText>
      </w:r>
      <w:r>
        <w:rPr>
          <w:sz w:val="24"/>
          <w:szCs w:val="24"/>
        </w:rPr>
        <w:fldChar w:fldCharType="separate"/>
      </w:r>
      <w:r>
        <w:rPr>
          <w:sz w:val="24"/>
          <w:szCs w:val="24"/>
        </w:rPr>
        <w:t xml:space="preserve">8</w:t>
      </w:r>
      <w:r>
        <w:rPr>
          <w:sz w:val="24"/>
          <w:szCs w:val="24"/>
        </w:rPr>
        <w:fldChar w:fldCharType="end"/>
      </w:r>
      <w:r>
        <w:rPr>
          <w:sz w:val="24"/>
          <w:szCs w:val="24"/>
        </w:rPr>
        <w:t xml:space="preserve"> настоящего Извещения</w:t>
      </w:r>
      <w:r>
        <w:rPr>
          <w:sz w:val="24"/>
          <w:szCs w:val="24"/>
        </w:rPr>
        <w:t xml:space="preserve">)</w:t>
      </w:r>
      <w:r>
        <w:rPr>
          <w:sz w:val="24"/>
          <w:szCs w:val="24"/>
        </w:rPr>
        <w:t xml:space="preserve">. </w:t>
      </w:r>
      <w:r>
        <w:rPr>
          <w:sz w:val="24"/>
          <w:szCs w:val="24"/>
        </w:rPr>
        <w:t xml:space="preserve">Договор по результатам закупки заключается на условиях, которые предусмотрены проектом договора, извещением о закупке и заявкой </w:t>
      </w:r>
      <w:r>
        <w:rPr>
          <w:sz w:val="24"/>
          <w:szCs w:val="24"/>
        </w:rPr>
        <w:t xml:space="preserve">Победителя с которым заключается договор</w:t>
      </w:r>
      <w:r>
        <w:rPr>
          <w:sz w:val="24"/>
          <w:szCs w:val="24"/>
        </w:rPr>
        <w:t xml:space="preserve"> (с учетом всех этапов такой закупки)</w:t>
      </w:r>
      <w:r>
        <w:rPr>
          <w:sz w:val="24"/>
          <w:szCs w:val="24"/>
        </w:rPr>
        <w:t xml:space="preserve">.</w:t>
      </w:r>
      <w:r>
        <w:rPr>
          <w:sz w:val="24"/>
          <w:szCs w:val="24"/>
        </w:rPr>
        <w:t xml:space="preserve"> </w:t>
      </w:r>
      <w:r>
        <w:rPr>
          <w:sz w:val="24"/>
          <w:szCs w:val="24"/>
        </w:rPr>
        <w:t xml:space="preserve">По результатам закупки с Победителем может быть заключено также несколько договоров. </w:t>
      </w:r>
      <w:r>
        <w:rPr>
          <w:sz w:val="24"/>
          <w:szCs w:val="24"/>
        </w:rPr>
        <w:t xml:space="preserve">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 xml:space="preserve">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 xml:space="preserve">В случае обжалования в антимонопольном</w:t>
      </w:r>
      <w:r>
        <w:rPr>
          <w:sz w:val="24"/>
          <w:szCs w:val="24"/>
        </w:rPr>
        <w:t xml:space="preserve">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 xml:space="preserve">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w:t>
      </w:r>
      <w:r>
        <w:rPr>
          <w:sz w:val="24"/>
          <w:szCs w:val="24"/>
        </w:rPr>
        <w:t xml:space="preserve">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w:t>
      </w:r>
      <w:r>
        <w:rPr>
          <w:sz w:val="24"/>
          <w:szCs w:val="24"/>
        </w:rPr>
        <w:t xml:space="preserve">а</w:t>
      </w:r>
      <w:r>
        <w:rPr>
          <w:sz w:val="24"/>
          <w:szCs w:val="24"/>
        </w:rPr>
        <w:t xml:space="preserve">.</w:t>
      </w:r>
      <w:r>
        <w:rPr>
          <w:sz w:val="24"/>
          <w:szCs w:val="24"/>
        </w:rPr>
      </w:r>
      <w:r/>
    </w:p>
    <w:p>
      <w:pPr>
        <w:pStyle w:val="782"/>
        <w:numPr>
          <w:ilvl w:val="0"/>
          <w:numId w:val="5"/>
        </w:numPr>
        <w:ind w:firstLine="720"/>
        <w:spacing w:line="240" w:lineRule="auto"/>
        <w:tabs>
          <w:tab w:val="left" w:pos="1260" w:leader="none"/>
        </w:tabs>
        <w:rPr>
          <w:sz w:val="24"/>
          <w:szCs w:val="24"/>
        </w:rPr>
      </w:pPr>
      <w:r>
        <w:rPr>
          <w:bCs/>
          <w:sz w:val="24"/>
          <w:szCs w:val="24"/>
        </w:rPr>
        <w:t xml:space="preserve">Постановлением Правительства Российский Федерации от 01.07.2021 № 1108 утверждено Положение о национальн</w:t>
      </w:r>
      <w:r>
        <w:rPr>
          <w:bCs/>
          <w:sz w:val="24"/>
          <w:szCs w:val="24"/>
        </w:rPr>
        <w:t xml:space="preserve">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w:t>
      </w:r>
      <w:r>
        <w:rPr>
          <w:bCs/>
          <w:sz w:val="24"/>
          <w:szCs w:val="24"/>
        </w:rPr>
        <w:t xml:space="preserve">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r>
        <w:rPr>
          <w:sz w:val="24"/>
          <w:szCs w:val="24"/>
        </w:rPr>
      </w:r>
      <w:r/>
    </w:p>
    <w:p>
      <w:pPr>
        <w:pStyle w:val="782"/>
        <w:numPr>
          <w:ilvl w:val="0"/>
          <w:numId w:val="4"/>
        </w:numPr>
        <w:ind w:firstLine="720"/>
        <w:spacing w:line="240" w:lineRule="auto"/>
        <w:tabs>
          <w:tab w:val="left" w:pos="1260" w:leader="none"/>
        </w:tabs>
        <w:rPr>
          <w:b/>
          <w:sz w:val="24"/>
          <w:szCs w:val="24"/>
        </w:rPr>
      </w:pPr>
      <w:r/>
      <w:bookmarkStart w:id="124" w:name="_Toc181693189"/>
      <w:r/>
      <w:bookmarkStart w:id="125" w:name="_Ref190680463"/>
      <w:r/>
      <w:bookmarkStart w:id="126" w:name="_Ref306140410"/>
      <w:r/>
      <w:bookmarkStart w:id="127" w:name="_Ref306142159"/>
      <w:r/>
      <w:bookmarkStart w:id="128" w:name="_Ref468202391"/>
      <w:r/>
      <w:bookmarkStart w:id="129" w:name="_Ref468202416"/>
      <w:r/>
      <w:bookmarkStart w:id="130" w:name="_Toc468355879"/>
      <w:r>
        <w:rPr>
          <w:b/>
          <w:sz w:val="24"/>
          <w:szCs w:val="24"/>
        </w:rPr>
        <w:t xml:space="preserve">Обеспечение исполнения обязательств Подрядчика по Договору</w:t>
      </w:r>
      <w:bookmarkEnd w:id="124"/>
      <w:r/>
      <w:bookmarkEnd w:id="125"/>
      <w:r/>
      <w:bookmarkEnd w:id="126"/>
      <w:r/>
      <w:bookmarkEnd w:id="127"/>
      <w:r/>
      <w:bookmarkEnd w:id="128"/>
      <w:r/>
      <w:bookmarkEnd w:id="129"/>
      <w:r/>
      <w:bookmarkEnd w:id="130"/>
      <w:r>
        <w:rPr>
          <w:b/>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fldChar w:fldCharType="separate"/>
      </w:r>
      <w:r>
        <w:rPr>
          <w:sz w:val="24"/>
          <w:szCs w:val="24"/>
        </w:rPr>
        <w:t xml:space="preserve">56.2</w:t>
      </w:r>
      <w:r>
        <w:rPr>
          <w:sz w:val="24"/>
          <w:szCs w:val="24"/>
        </w:rPr>
        <w:fldChar w:fldCharType="end"/>
      </w:r>
      <w:r>
        <w:rPr>
          <w:sz w:val="24"/>
          <w:szCs w:val="24"/>
        </w:rPr>
        <w:t xml:space="preserve">, не требуется.</w:t>
      </w:r>
      <w:r>
        <w:rPr>
          <w:sz w:val="24"/>
          <w:szCs w:val="24"/>
        </w:rPr>
        <w:t xml:space="preserve"> </w:t>
      </w:r>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rPr>
      </w:pPr>
      <w:r/>
      <w:bookmarkStart w:id="131" w:name="_Ref465437572"/>
      <w:r>
        <w:rPr>
          <w:sz w:val="24"/>
          <w:szCs w:val="24"/>
        </w:rPr>
        <w:t xml:space="preserve">Участник, предложивший </w:t>
      </w:r>
      <w:r>
        <w:rPr>
          <w:rFonts w:eastAsia="Times New Roman,Italic"/>
          <w:iCs/>
          <w:sz w:val="24"/>
          <w:szCs w:val="24"/>
        </w:rPr>
        <w:t xml:space="preserve">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w:instrText>
      </w:r>
      <w:r>
        <w:rPr>
          <w:sz w:val="24"/>
          <w:szCs w:val="24"/>
        </w:rPr>
        <w:instrText xml:space="preserve"> \* MERGEFORMAT </w:instrText>
      </w:r>
      <w:r>
        <w:rPr>
          <w:sz w:val="24"/>
          <w:szCs w:val="24"/>
        </w:rPr>
        <w:fldChar w:fldCharType="separate"/>
      </w:r>
      <w:r>
        <w:rPr>
          <w:sz w:val="24"/>
          <w:szCs w:val="24"/>
        </w:rPr>
        <w:t xml:space="preserve">13</w:t>
      </w:r>
      <w:r>
        <w:rPr>
          <w:sz w:val="24"/>
          <w:szCs w:val="24"/>
        </w:rPr>
        <w:fldChar w:fldCharType="end"/>
      </w:r>
      <w:r>
        <w:rPr>
          <w:sz w:val="24"/>
          <w:szCs w:val="24"/>
        </w:rPr>
        <w:t xml:space="preserve"> </w:t>
      </w:r>
      <w:r>
        <w:rPr>
          <w:sz w:val="24"/>
          <w:szCs w:val="24"/>
        </w:rPr>
        <w:t xml:space="preserve">настоящей Документации</w:t>
      </w:r>
      <w:r>
        <w:rPr>
          <w:sz w:val="24"/>
          <w:szCs w:val="24"/>
        </w:rPr>
        <w:t xml:space="preserve">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w:t>
      </w:r>
      <w:r>
        <w:rPr>
          <w:sz w:val="24"/>
          <w:szCs w:val="24"/>
        </w:rPr>
        <w:t xml:space="preserve">согласно приложению №</w:t>
      </w:r>
      <w:r>
        <w:rPr>
          <w:sz w:val="24"/>
          <w:szCs w:val="24"/>
        </w:rPr>
        <w:t xml:space="preserve">4</w:t>
      </w:r>
      <w:r>
        <w:rPr>
          <w:sz w:val="24"/>
          <w:szCs w:val="24"/>
        </w:rPr>
        <w:t xml:space="preserve"> к настоящей документации</w:t>
      </w:r>
      <w:r>
        <w:rPr>
          <w:sz w:val="24"/>
          <w:szCs w:val="24"/>
        </w:rPr>
        <w:t xml:space="preserve">. При этом данное обеспечение в обязательном порядке предоставляется до заключения Договора.</w:t>
      </w:r>
      <w:bookmarkEnd w:id="131"/>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w:t>
      </w:r>
      <w:r>
        <w:rPr>
          <w:sz w:val="24"/>
          <w:szCs w:val="24"/>
        </w:rPr>
        <w:t xml:space="preserve">независимой </w:t>
      </w:r>
      <w:r>
        <w:rPr>
          <w:sz w:val="24"/>
          <w:szCs w:val="24"/>
        </w:rPr>
        <w:t xml:space="preserve">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w:instrText>
      </w:r>
      <w:r>
        <w:rPr>
          <w:bCs/>
          <w:sz w:val="24"/>
          <w:szCs w:val="24"/>
        </w:rPr>
        <w:instrText xml:space="preserve"> \* MERGEFORMAT </w:instrText>
      </w:r>
      <w:r>
        <w:rPr>
          <w:bCs/>
          <w:sz w:val="24"/>
          <w:szCs w:val="24"/>
        </w:rPr>
        <w:fldChar w:fldCharType="separate"/>
      </w:r>
      <w:r>
        <w:rPr>
          <w:bCs/>
          <w:sz w:val="24"/>
          <w:szCs w:val="24"/>
        </w:rPr>
        <w:t xml:space="preserve">56.3.1</w:t>
      </w:r>
      <w:r>
        <w:rPr>
          <w:bCs/>
          <w:sz w:val="24"/>
          <w:szCs w:val="24"/>
        </w:rPr>
        <w:fldChar w:fldCharType="end"/>
      </w:r>
      <w:r>
        <w:rPr>
          <w:bCs/>
          <w:sz w:val="24"/>
          <w:szCs w:val="24"/>
        </w:rPr>
        <w:t xml:space="preserve">). Выбор способа </w:t>
      </w:r>
      <w:r>
        <w:rPr>
          <w:sz w:val="24"/>
          <w:szCs w:val="24"/>
        </w:rPr>
        <w:t xml:space="preserve">обеспечения исполнения обязательств контра</w:t>
      </w:r>
      <w:r>
        <w:rPr>
          <w:sz w:val="24"/>
          <w:szCs w:val="24"/>
        </w:rPr>
        <w:t xml:space="preserve">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w:instrText>
      </w:r>
      <w:r>
        <w:rPr>
          <w:sz w:val="24"/>
          <w:szCs w:val="24"/>
        </w:rPr>
        <w:instrText xml:space="preserve"> \* MERGEFORMAT </w:instrText>
      </w:r>
      <w:r>
        <w:rPr>
          <w:sz w:val="24"/>
          <w:szCs w:val="24"/>
        </w:rPr>
        <w:fldChar w:fldCharType="separate"/>
      </w:r>
      <w:r>
        <w:rPr>
          <w:sz w:val="24"/>
          <w:szCs w:val="24"/>
        </w:rPr>
        <w:t xml:space="preserve">8</w:t>
      </w:r>
      <w:r>
        <w:rPr>
          <w:sz w:val="24"/>
          <w:szCs w:val="24"/>
        </w:rPr>
        <w:fldChar w:fldCharType="end"/>
      </w:r>
      <w:r>
        <w:rPr>
          <w:sz w:val="24"/>
          <w:szCs w:val="24"/>
        </w:rPr>
        <w:t xml:space="preserve"> настоящего Извещения</w:t>
      </w:r>
      <w:r>
        <w:rPr>
          <w:sz w:val="24"/>
          <w:szCs w:val="24"/>
        </w:rPr>
        <w:t xml:space="preserve">)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 xml:space="preserve">56.2</w:t>
      </w:r>
      <w:r>
        <w:fldChar w:fldCharType="end"/>
      </w:r>
      <w:r>
        <w:rPr>
          <w:sz w:val="24"/>
          <w:szCs w:val="24"/>
        </w:rPr>
        <w:t xml:space="preserve">, а также на этапе предд</w:t>
      </w:r>
      <w:r>
        <w:rPr>
          <w:sz w:val="24"/>
          <w:szCs w:val="24"/>
        </w:rPr>
        <w:t xml:space="preserve">о</w:t>
      </w:r>
      <w:r>
        <w:rPr>
          <w:sz w:val="24"/>
          <w:szCs w:val="24"/>
        </w:rPr>
        <w:t xml:space="preserve">говорных переговоров.</w:t>
      </w:r>
      <w:r>
        <w:rPr>
          <w:bCs/>
          <w:sz w:val="24"/>
          <w:szCs w:val="24"/>
        </w:rPr>
      </w:r>
      <w:r/>
    </w:p>
    <w:p>
      <w:pPr>
        <w:pStyle w:val="775"/>
        <w:numPr>
          <w:ilvl w:val="2"/>
          <w:numId w:val="5"/>
        </w:numPr>
        <w:ind w:left="1276" w:firstLine="0"/>
        <w:spacing w:after="120" w:line="240" w:lineRule="auto"/>
        <w:tabs>
          <w:tab w:val="left" w:pos="1276" w:leader="none"/>
          <w:tab w:val="clear" w:pos="2835" w:leader="none"/>
        </w:tabs>
        <w:rPr>
          <w:sz w:val="24"/>
          <w:szCs w:val="24"/>
        </w:rPr>
      </w:pPr>
      <w:r/>
      <w:bookmarkStart w:id="132" w:name="_Ref468974799"/>
      <w:r>
        <w:rPr>
          <w:sz w:val="24"/>
          <w:szCs w:val="24"/>
        </w:rPr>
        <w:t xml:space="preserve">Реквизиты Заказчика</w:t>
      </w:r>
      <w:bookmarkEnd w:id="132"/>
      <w:r>
        <w:rPr>
          <w:bCs/>
          <w:sz w:val="24"/>
          <w:szCs w:val="24"/>
        </w:rPr>
        <w:t xml:space="preserve">: </w:t>
      </w:r>
      <w:r>
        <w:rPr>
          <w:bCs/>
          <w:sz w:val="24"/>
          <w:szCs w:val="24"/>
        </w:rPr>
        <w:t xml:space="preserve">(уточняются на этапе заключения Договора)</w:t>
      </w:r>
      <w:r>
        <w:rPr>
          <w:bCs/>
          <w:sz w:val="24"/>
          <w:szCs w:val="24"/>
        </w:rPr>
        <w:t xml:space="preserve">.</w:t>
      </w:r>
      <w:r>
        <w:rPr>
          <w:sz w:val="24"/>
          <w:szCs w:val="24"/>
        </w:rPr>
      </w:r>
      <w:r/>
    </w:p>
    <w:p>
      <w:pPr>
        <w:pStyle w:val="726"/>
        <w:numPr>
          <w:ilvl w:val="1"/>
          <w:numId w:val="4"/>
        </w:numPr>
        <w:ind w:left="1418" w:right="159" w:hanging="709"/>
        <w:spacing w:before="60" w:line="264" w:lineRule="auto"/>
        <w:shd w:val="clear" w:color="auto" w:fill="ffffff"/>
        <w:widowControl w:val="off"/>
        <w:tabs>
          <w:tab w:val="left" w:pos="1418" w:leader="none"/>
        </w:tabs>
        <w:rPr>
          <w:bCs/>
          <w:sz w:val="24"/>
          <w:szCs w:val="24"/>
        </w:rPr>
      </w:pPr>
      <w:r/>
      <w:bookmarkStart w:id="133" w:name="_Ref465440181"/>
      <w:r/>
      <w:bookmarkStart w:id="134" w:name="_Ref468974979"/>
      <w:r>
        <w:rPr>
          <w:bCs/>
          <w:sz w:val="24"/>
          <w:szCs w:val="24"/>
        </w:rPr>
        <w:t xml:space="preserve">Непредставление </w:t>
      </w:r>
      <w:r>
        <w:rPr>
          <w:sz w:val="24"/>
          <w:szCs w:val="24"/>
        </w:rPr>
        <w:t xml:space="preserve">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3"/>
      <w:r/>
      <w:bookmarkEnd w:id="134"/>
      <w:r>
        <w:rPr>
          <w:sz w:val="24"/>
          <w:szCs w:val="24"/>
        </w:rPr>
        <w:fldChar w:fldCharType="begin"/>
      </w:r>
      <w:r>
        <w:rPr>
          <w:sz w:val="24"/>
          <w:szCs w:val="24"/>
        </w:rPr>
        <w:instrText xml:space="preserve"> REF _Ref9347655 \r \h </w:instrText>
      </w:r>
      <w:r>
        <w:rPr>
          <w:sz w:val="24"/>
          <w:szCs w:val="24"/>
        </w:rPr>
        <w:fldChar w:fldCharType="separate"/>
      </w:r>
      <w:r>
        <w:rPr>
          <w:sz w:val="24"/>
          <w:szCs w:val="24"/>
        </w:rPr>
        <w:t xml:space="preserve">58.1</w:t>
      </w:r>
      <w:r>
        <w:rPr>
          <w:sz w:val="24"/>
          <w:szCs w:val="24"/>
        </w:rPr>
        <w:fldChar w:fldCharType="end"/>
      </w:r>
      <w:r>
        <w:rPr>
          <w:sz w:val="24"/>
          <w:szCs w:val="24"/>
        </w:rPr>
        <w:t xml:space="preserve">.</w:t>
      </w:r>
      <w:r>
        <w:rPr>
          <w:bCs/>
          <w:sz w:val="24"/>
          <w:szCs w:val="24"/>
        </w:rPr>
      </w:r>
      <w:r/>
    </w:p>
    <w:p>
      <w:pPr>
        <w:pStyle w:val="726"/>
        <w:numPr>
          <w:ilvl w:val="1"/>
          <w:numId w:val="4"/>
        </w:numPr>
        <w:ind w:left="1418" w:right="159" w:hanging="709"/>
        <w:spacing w:before="60" w:line="240" w:lineRule="auto"/>
        <w:shd w:val="clear" w:color="auto" w:fill="ffffff"/>
        <w:widowControl w:val="off"/>
        <w:tabs>
          <w:tab w:val="left" w:pos="1418" w:leader="none"/>
        </w:tabs>
        <w:rPr>
          <w:bCs/>
          <w:sz w:val="24"/>
          <w:szCs w:val="24"/>
        </w:rPr>
      </w:pPr>
      <w:r>
        <w:rPr>
          <w:bCs/>
          <w:sz w:val="24"/>
          <w:szCs w:val="24"/>
        </w:rPr>
        <w:t xml:space="preserve">В случае если по результатам закупки договор заклю</w:t>
      </w:r>
      <w:r>
        <w:rPr>
          <w:bCs/>
          <w:sz w:val="24"/>
          <w:szCs w:val="24"/>
        </w:rPr>
        <w:t xml:space="preserve">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w:t>
      </w:r>
      <w:r>
        <w:rPr>
          <w:bCs/>
          <w:sz w:val="24"/>
          <w:szCs w:val="24"/>
        </w:rPr>
        <w:t xml:space="preserve">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r/>
    </w:p>
    <w:p>
      <w:pPr>
        <w:pStyle w:val="726"/>
        <w:ind w:firstLine="709"/>
        <w:spacing w:line="240" w:lineRule="auto"/>
        <w:tabs>
          <w:tab w:val="left" w:pos="0" w:leader="none"/>
          <w:tab w:val="left" w:pos="960" w:leader="none"/>
        </w:tabs>
        <w:rPr>
          <w:sz w:val="24"/>
          <w:szCs w:val="24"/>
        </w:rPr>
      </w:pPr>
      <w:r>
        <w:rPr>
          <w:sz w:val="24"/>
          <w:szCs w:val="24"/>
        </w:rPr>
        <w:t xml:space="preserve">а) обладающих кредитным рейтингом </w:t>
      </w:r>
      <w:r>
        <w:rPr>
          <w:sz w:val="24"/>
          <w:szCs w:val="24"/>
        </w:rPr>
        <w:t xml:space="preserve">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r/>
    </w:p>
    <w:p>
      <w:pPr>
        <w:pStyle w:val="726"/>
        <w:ind w:firstLine="709"/>
        <w:spacing w:line="240" w:lineRule="auto"/>
        <w:tabs>
          <w:tab w:val="left" w:pos="0" w:leader="none"/>
          <w:tab w:val="left" w:pos="960" w:leader="none"/>
        </w:tabs>
        <w:rPr>
          <w:sz w:val="24"/>
          <w:szCs w:val="24"/>
        </w:rPr>
      </w:pPr>
      <w:r>
        <w:rPr>
          <w:sz w:val="24"/>
          <w:szCs w:val="24"/>
        </w:rPr>
        <w:t xml:space="preserve">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r/>
    </w:p>
    <w:p>
      <w:pPr>
        <w:pStyle w:val="726"/>
        <w:ind w:firstLine="709"/>
        <w:spacing w:line="240" w:lineRule="auto"/>
        <w:tabs>
          <w:tab w:val="left" w:pos="0" w:leader="none"/>
          <w:tab w:val="left" w:pos="960" w:leader="none"/>
        </w:tabs>
        <w:rPr>
          <w:sz w:val="24"/>
          <w:szCs w:val="24"/>
        </w:rPr>
      </w:pPr>
      <w:r>
        <w:rPr>
          <w:sz w:val="24"/>
          <w:szCs w:val="24"/>
        </w:rPr>
        <w:t xml:space="preserve">в) принявших обязательство письменно извещать Заказчика в течение 3 рабочих дней со дня наступления следующих событий:</w:t>
      </w:r>
      <w:r/>
    </w:p>
    <w:p>
      <w:pPr>
        <w:pStyle w:val="726"/>
        <w:numPr>
          <w:ilvl w:val="0"/>
          <w:numId w:val="42"/>
        </w:numPr>
        <w:ind w:firstLine="709"/>
        <w:spacing w:line="240" w:lineRule="auto"/>
        <w:tabs>
          <w:tab w:val="left" w:pos="0" w:leader="none"/>
          <w:tab w:val="left" w:pos="845" w:leader="none"/>
        </w:tabs>
        <w:rPr>
          <w:sz w:val="24"/>
          <w:szCs w:val="24"/>
        </w:rPr>
      </w:pPr>
      <w:r>
        <w:rPr>
          <w:sz w:val="24"/>
          <w:szCs w:val="24"/>
        </w:rPr>
        <w:t xml:space="preserve">предъявление к Аффилированному лицу имущественных требований, </w:t>
      </w:r>
      <w:r>
        <w:rPr>
          <w:spacing w:val="-2"/>
          <w:sz w:val="24"/>
          <w:szCs w:val="24"/>
        </w:rPr>
        <w:t xml:space="preserve">превышающих 10 процентов балансовой стоимости активов Аффилированного</w:t>
      </w:r>
      <w:r>
        <w:rPr>
          <w:sz w:val="24"/>
          <w:szCs w:val="24"/>
        </w:rPr>
        <w:t xml:space="preserve"> лица со стороны третьих лиц;</w:t>
      </w:r>
      <w:r/>
    </w:p>
    <w:p>
      <w:pPr>
        <w:pStyle w:val="726"/>
        <w:numPr>
          <w:ilvl w:val="0"/>
          <w:numId w:val="42"/>
        </w:numPr>
        <w:ind w:firstLine="709"/>
        <w:spacing w:line="240" w:lineRule="auto"/>
        <w:tabs>
          <w:tab w:val="left" w:pos="0" w:leader="none"/>
          <w:tab w:val="left" w:pos="845" w:leader="none"/>
        </w:tabs>
        <w:rPr>
          <w:sz w:val="24"/>
          <w:szCs w:val="24"/>
        </w:rPr>
      </w:pPr>
      <w:r>
        <w:rPr>
          <w:sz w:val="24"/>
          <w:szCs w:val="24"/>
        </w:rPr>
        <w:t xml:space="preserve">возбуждение в отношении руководителя Аффилированного лица </w:t>
      </w:r>
      <w:r>
        <w:rPr>
          <w:spacing w:val="-2"/>
          <w:sz w:val="24"/>
          <w:szCs w:val="24"/>
        </w:rPr>
        <w:t xml:space="preserve">уголовного дела в соответствии с уголовно-процессуальным законодательством</w:t>
      </w:r>
      <w:r>
        <w:rPr>
          <w:sz w:val="24"/>
          <w:szCs w:val="24"/>
        </w:rPr>
        <w:t xml:space="preserve"> Российской Федерации;</w:t>
      </w:r>
      <w:r/>
    </w:p>
    <w:p>
      <w:pPr>
        <w:pStyle w:val="726"/>
        <w:numPr>
          <w:ilvl w:val="0"/>
          <w:numId w:val="42"/>
        </w:numPr>
        <w:ind w:firstLine="709"/>
        <w:spacing w:line="240" w:lineRule="auto"/>
        <w:tabs>
          <w:tab w:val="left" w:pos="0" w:leader="none"/>
          <w:tab w:val="left" w:pos="845" w:leader="none"/>
        </w:tabs>
        <w:rPr>
          <w:sz w:val="24"/>
          <w:szCs w:val="24"/>
        </w:rPr>
      </w:pPr>
      <w:r>
        <w:rPr>
          <w:sz w:val="24"/>
          <w:szCs w:val="24"/>
        </w:rPr>
        <w:t xml:space="preserve">изменение местонахождения, учредительных документов, органов </w:t>
      </w:r>
      <w:r>
        <w:rPr>
          <w:spacing w:val="-2"/>
          <w:sz w:val="24"/>
          <w:szCs w:val="24"/>
        </w:rPr>
        <w:t xml:space="preserve">управления Аффилированного лица, банковских реквизитов Аффилированного</w:t>
      </w:r>
      <w:r>
        <w:rPr>
          <w:sz w:val="24"/>
          <w:szCs w:val="24"/>
        </w:rPr>
        <w:t xml:space="preserve"> лица;</w:t>
      </w:r>
      <w:r/>
    </w:p>
    <w:p>
      <w:pPr>
        <w:pStyle w:val="726"/>
        <w:numPr>
          <w:ilvl w:val="0"/>
          <w:numId w:val="42"/>
        </w:numPr>
        <w:ind w:firstLine="709"/>
        <w:spacing w:line="240" w:lineRule="auto"/>
        <w:tabs>
          <w:tab w:val="left" w:pos="0" w:leader="none"/>
          <w:tab w:val="left" w:pos="845" w:leader="none"/>
        </w:tabs>
        <w:rPr>
          <w:sz w:val="24"/>
          <w:szCs w:val="24"/>
        </w:rPr>
      </w:pPr>
      <w:r>
        <w:rPr>
          <w:sz w:val="24"/>
          <w:szCs w:val="24"/>
        </w:rPr>
        <w:t xml:space="preserve">принятие решения о реорганизации или ликвидации Аффилированного лица;</w:t>
      </w:r>
      <w:r/>
    </w:p>
    <w:p>
      <w:pPr>
        <w:pStyle w:val="726"/>
        <w:ind w:firstLine="709"/>
        <w:spacing w:line="240" w:lineRule="auto"/>
        <w:tabs>
          <w:tab w:val="left" w:pos="0" w:leader="none"/>
          <w:tab w:val="left" w:pos="1134" w:leader="none"/>
        </w:tabs>
        <w:rPr>
          <w:sz w:val="24"/>
          <w:szCs w:val="24"/>
        </w:rPr>
      </w:pPr>
      <w:r>
        <w:rPr>
          <w:spacing w:val="-4"/>
          <w:sz w:val="24"/>
          <w:szCs w:val="24"/>
        </w:rPr>
        <w:t xml:space="preserve">- </w:t>
      </w:r>
      <w:r>
        <w:rPr>
          <w:sz w:val="24"/>
          <w:szCs w:val="24"/>
        </w:rPr>
        <w:t xml:space="preserve">принятие судом к производству заявления о признании Аффилированного лица несостоятельным (банкротом).</w:t>
      </w:r>
      <w:r/>
    </w:p>
    <w:p>
      <w:pPr>
        <w:pStyle w:val="726"/>
        <w:ind w:right="159"/>
        <w:spacing w:before="60" w:line="240" w:lineRule="auto"/>
        <w:shd w:val="clear" w:color="auto" w:fill="ffffff"/>
        <w:widowControl w:val="off"/>
        <w:tabs>
          <w:tab w:val="left" w:pos="1418" w:leader="none"/>
        </w:tabs>
        <w:rPr>
          <w:bCs/>
          <w:sz w:val="24"/>
          <w:szCs w:val="24"/>
        </w:rPr>
      </w:pPr>
      <w:r>
        <w:rPr>
          <w:spacing w:val="-4"/>
          <w:sz w:val="24"/>
          <w:szCs w:val="24"/>
        </w:rPr>
        <w:t xml:space="preserve">При </w:t>
      </w:r>
      <w:r>
        <w:rPr>
          <w:spacing w:val="-4"/>
          <w:sz w:val="24"/>
          <w:szCs w:val="24"/>
        </w:rPr>
        <w:t xml:space="preserve">наступлении одного из указанных событий Заказчик вправе требовать</w:t>
      </w:r>
      <w:r>
        <w:rPr>
          <w:sz w:val="24"/>
          <w:szCs w:val="24"/>
        </w:rPr>
        <w:t xml:space="preserve"> замены поручительства Аффилированного лица на </w:t>
      </w:r>
      <w:r>
        <w:rPr>
          <w:sz w:val="24"/>
          <w:szCs w:val="24"/>
        </w:rPr>
        <w:t xml:space="preserve">независимую</w:t>
      </w:r>
      <w:r>
        <w:rPr>
          <w:sz w:val="24"/>
          <w:szCs w:val="24"/>
        </w:rPr>
        <w:t xml:space="preserve"> </w:t>
      </w:r>
      <w:r>
        <w:rPr>
          <w:sz w:val="24"/>
          <w:szCs w:val="24"/>
        </w:rPr>
        <w:t xml:space="preserve">гарантию, на поручительство иного Аффилированного лица, иное обеспечение обязательств.</w:t>
      </w:r>
      <w:r>
        <w:rPr>
          <w:bCs/>
          <w:sz w:val="24"/>
          <w:szCs w:val="24"/>
        </w:rPr>
      </w:r>
      <w:r/>
    </w:p>
    <w:p>
      <w:pPr>
        <w:pStyle w:val="782"/>
        <w:numPr>
          <w:ilvl w:val="0"/>
          <w:numId w:val="5"/>
        </w:numPr>
        <w:ind w:firstLine="720"/>
        <w:spacing w:line="240" w:lineRule="auto"/>
        <w:tabs>
          <w:tab w:val="left" w:pos="1260" w:leader="none"/>
        </w:tabs>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 xml:space="preserve">Извещение</w:t>
      </w:r>
      <w:r>
        <w:rPr>
          <w:sz w:val="24"/>
          <w:szCs w:val="24"/>
        </w:rPr>
        <w:t xml:space="preserve"> о проведении </w:t>
      </w:r>
      <w:r>
        <w:rPr>
          <w:iCs/>
          <w:sz w:val="24"/>
          <w:szCs w:val="24"/>
        </w:rPr>
        <w:t xml:space="preserve">запроса цен </w:t>
      </w:r>
      <w:r>
        <w:rPr>
          <w:iCs/>
          <w:sz w:val="24"/>
          <w:szCs w:val="24"/>
        </w:rPr>
        <w:t xml:space="preserve">(п.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 xml:space="preserve">4</w:t>
      </w:r>
      <w:r>
        <w:fldChar w:fldCharType="end"/>
      </w:r>
      <w:r>
        <w:rPr>
          <w:iCs/>
          <w:sz w:val="24"/>
          <w:szCs w:val="24"/>
        </w:rPr>
        <w:t xml:space="preserve">)</w:t>
      </w:r>
      <w:r>
        <w:rPr>
          <w:sz w:val="24"/>
          <w:szCs w:val="24"/>
        </w:rPr>
        <w:t xml:space="preserve">.</w:t>
      </w:r>
      <w:r>
        <w:rPr>
          <w:sz w:val="24"/>
          <w:szCs w:val="24"/>
        </w:rPr>
      </w:r>
      <w:r/>
    </w:p>
    <w:p>
      <w:pPr>
        <w:pStyle w:val="726"/>
        <w:numPr>
          <w:ilvl w:val="0"/>
          <w:numId w:val="4"/>
        </w:numPr>
        <w:spacing w:before="40" w:line="240" w:lineRule="auto"/>
        <w:rPr>
          <w:sz w:val="24"/>
          <w:szCs w:val="24"/>
        </w:rPr>
      </w:pPr>
      <w:r/>
      <w:bookmarkEnd w:id="2"/>
      <w:r/>
      <w:bookmarkStart w:id="135" w:name="_Ref468974519"/>
      <w:r>
        <w:rPr>
          <w:sz w:val="24"/>
          <w:szCs w:val="24"/>
        </w:rPr>
        <w:t xml:space="preserve">Участник закупки, признанный победителем (единственным у</w:t>
      </w:r>
      <w:r>
        <w:rPr>
          <w:sz w:val="24"/>
          <w:szCs w:val="24"/>
        </w:rPr>
        <w:t xml:space="preserve">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5"/>
      <w:r>
        <w:rPr>
          <w:sz w:val="24"/>
          <w:szCs w:val="24"/>
        </w:rPr>
      </w:r>
      <w:r/>
    </w:p>
    <w:p>
      <w:pPr>
        <w:pStyle w:val="726"/>
        <w:numPr>
          <w:ilvl w:val="0"/>
          <w:numId w:val="25"/>
        </w:numPr>
        <w:spacing w:before="40" w:line="240" w:lineRule="auto"/>
        <w:rPr>
          <w:sz w:val="24"/>
          <w:szCs w:val="24"/>
          <w:lang w:val="en-US"/>
        </w:rPr>
      </w:pPr>
      <w:r>
        <w:rPr>
          <w:sz w:val="24"/>
          <w:szCs w:val="24"/>
          <w:lang w:eastAsia="en-US"/>
        </w:rPr>
        <w:t xml:space="preserve">не </w:t>
      </w:r>
      <w:r>
        <w:rPr>
          <w:sz w:val="24"/>
          <w:szCs w:val="24"/>
          <w:lang w:val="en-US" w:eastAsia="en-US"/>
        </w:rPr>
        <w:t xml:space="preserve">подписал </w:t>
      </w:r>
      <w:r>
        <w:rPr>
          <w:sz w:val="24"/>
          <w:szCs w:val="24"/>
          <w:lang w:eastAsia="en-US"/>
        </w:rPr>
        <w:t xml:space="preserve">Договор</w:t>
      </w:r>
      <w:r>
        <w:rPr>
          <w:sz w:val="24"/>
          <w:szCs w:val="24"/>
          <w:lang w:val="en-US" w:eastAsia="en-US"/>
        </w:rPr>
        <w:t xml:space="preserve"> в срок, определенный </w:t>
      </w:r>
      <w:r>
        <w:rPr>
          <w:sz w:val="24"/>
          <w:szCs w:val="24"/>
          <w:lang w:eastAsia="en-US"/>
        </w:rPr>
        <w:t xml:space="preserve">Закупочной</w:t>
      </w:r>
      <w:r>
        <w:rPr>
          <w:sz w:val="24"/>
          <w:szCs w:val="24"/>
          <w:lang w:val="en-US" w:eastAsia="en-US"/>
        </w:rPr>
        <w:t xml:space="preserve"> документацией</w:t>
      </w:r>
      <w:r>
        <w:rPr>
          <w:sz w:val="24"/>
          <w:szCs w:val="24"/>
          <w:lang w:eastAsia="en-US"/>
        </w:rPr>
        <w:t xml:space="preserve">;</w:t>
      </w:r>
      <w:r>
        <w:rPr>
          <w:sz w:val="24"/>
          <w:szCs w:val="24"/>
          <w:lang w:val="en-US"/>
        </w:rPr>
      </w:r>
      <w:r/>
    </w:p>
    <w:p>
      <w:pPr>
        <w:pStyle w:val="726"/>
        <w:numPr>
          <w:ilvl w:val="0"/>
          <w:numId w:val="25"/>
        </w:numPr>
        <w:spacing w:before="40" w:line="240" w:lineRule="auto"/>
        <w:rPr>
          <w:sz w:val="24"/>
          <w:szCs w:val="24"/>
          <w:lang w:val="en-US"/>
        </w:rPr>
      </w:pPr>
      <w:r>
        <w:rPr>
          <w:sz w:val="24"/>
          <w:szCs w:val="24"/>
        </w:rPr>
        <w:t xml:space="preserve">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 xml:space="preserve">;</w:t>
      </w:r>
      <w:r>
        <w:rPr>
          <w:sz w:val="24"/>
          <w:szCs w:val="24"/>
          <w:lang w:val="en-US"/>
        </w:rPr>
      </w:r>
      <w:r/>
    </w:p>
    <w:p>
      <w:pPr>
        <w:pStyle w:val="726"/>
        <w:numPr>
          <w:ilvl w:val="0"/>
          <w:numId w:val="25"/>
        </w:numPr>
        <w:spacing w:before="40" w:line="240" w:lineRule="auto"/>
        <w:rPr>
          <w:sz w:val="24"/>
          <w:szCs w:val="24"/>
          <w:lang w:eastAsia="en-US"/>
        </w:rPr>
      </w:pPr>
      <w:r/>
      <w:bookmarkStart w:id="136" w:name="_Ref469063175"/>
      <w:r>
        <w:rPr>
          <w:sz w:val="24"/>
          <w:szCs w:val="24"/>
          <w:lang w:eastAsia="en-US"/>
        </w:rPr>
        <w:t xml:space="preserve">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w:instrText>
      </w:r>
      <w:r>
        <w:rPr>
          <w:sz w:val="24"/>
          <w:szCs w:val="24"/>
          <w:lang w:eastAsia="en-US"/>
        </w:rPr>
        <w:instrText xml:space="preserve"> \* MERGEFORMAT </w:instrText>
      </w:r>
      <w:r>
        <w:rPr>
          <w:sz w:val="24"/>
          <w:szCs w:val="24"/>
          <w:lang w:eastAsia="en-US"/>
        </w:rPr>
        <w:fldChar w:fldCharType="separate"/>
      </w:r>
      <w:r>
        <w:rPr>
          <w:sz w:val="24"/>
          <w:szCs w:val="24"/>
          <w:lang w:eastAsia="en-US"/>
        </w:rPr>
        <w:t xml:space="preserve">56.2</w:t>
      </w:r>
      <w:r>
        <w:rPr>
          <w:sz w:val="24"/>
          <w:szCs w:val="24"/>
          <w:lang w:eastAsia="en-US"/>
        </w:rPr>
        <w:fldChar w:fldCharType="end"/>
      </w:r>
      <w:r>
        <w:rPr>
          <w:sz w:val="24"/>
          <w:szCs w:val="24"/>
          <w:lang w:eastAsia="en-US"/>
        </w:rPr>
        <w:t xml:space="preserve">-</w:t>
      </w:r>
      <w:r>
        <w:rPr>
          <w:sz w:val="24"/>
          <w:szCs w:val="24"/>
          <w:lang w:eastAsia="en-US"/>
        </w:rPr>
        <w:fldChar w:fldCharType="begin"/>
      </w:r>
      <w:r>
        <w:rPr>
          <w:sz w:val="24"/>
          <w:szCs w:val="24"/>
          <w:lang w:eastAsia="en-US"/>
        </w:rPr>
        <w:instrText xml:space="preserve"> REF _Ref468974979 \r \h </w:instrText>
      </w:r>
      <w:r>
        <w:rPr>
          <w:sz w:val="24"/>
          <w:szCs w:val="24"/>
          <w:lang w:eastAsia="en-US"/>
        </w:rPr>
        <w:instrText xml:space="preserve"> \* MERGEFORMAT </w:instrText>
      </w:r>
      <w:r>
        <w:rPr>
          <w:sz w:val="24"/>
          <w:szCs w:val="24"/>
          <w:lang w:eastAsia="en-US"/>
        </w:rPr>
        <w:fldChar w:fldCharType="separate"/>
      </w:r>
      <w:r>
        <w:rPr>
          <w:sz w:val="24"/>
          <w:szCs w:val="24"/>
          <w:lang w:eastAsia="en-US"/>
        </w:rPr>
        <w:t xml:space="preserve">56.4</w:t>
      </w:r>
      <w:r>
        <w:rPr>
          <w:sz w:val="24"/>
          <w:szCs w:val="24"/>
          <w:lang w:eastAsia="en-US"/>
        </w:rPr>
        <w:fldChar w:fldCharType="end"/>
      </w:r>
      <w:r>
        <w:rPr>
          <w:sz w:val="24"/>
          <w:szCs w:val="24"/>
          <w:lang w:eastAsia="en-US"/>
        </w:rPr>
        <w:t xml:space="preserve">).</w:t>
      </w:r>
      <w:r/>
    </w:p>
    <w:p>
      <w:pPr>
        <w:pStyle w:val="726"/>
        <w:numPr>
          <w:ilvl w:val="1"/>
          <w:numId w:val="4"/>
        </w:numPr>
        <w:ind w:left="1418" w:right="159" w:hanging="709"/>
        <w:spacing w:before="60" w:line="264" w:lineRule="auto"/>
        <w:shd w:val="clear" w:color="auto" w:fill="ffffff"/>
        <w:widowControl w:val="off"/>
        <w:tabs>
          <w:tab w:val="left" w:pos="1418" w:leader="none"/>
        </w:tabs>
        <w:rPr>
          <w:sz w:val="24"/>
          <w:szCs w:val="24"/>
          <w:lang w:val="en-US"/>
        </w:rPr>
      </w:pPr>
      <w:r/>
      <w:bookmarkStart w:id="137" w:name="_Ref9347655"/>
      <w:r>
        <w:rPr>
          <w:sz w:val="24"/>
          <w:szCs w:val="24"/>
        </w:rPr>
        <w:t xml:space="preserve">При наступлении случаев, определенных выше, </w:t>
      </w:r>
      <w:r>
        <w:rPr>
          <w:sz w:val="24"/>
          <w:szCs w:val="24"/>
        </w:rPr>
        <w:t xml:space="preserve">Организатор, на основании решения Закупочной комиссии, имеет</w:t>
      </w:r>
      <w:r>
        <w:rPr>
          <w:sz w:val="24"/>
          <w:szCs w:val="24"/>
        </w:rPr>
        <w:t xml:space="preserve"> право выбрать новую выигравшую Заявку из числа остальных действующих либо предлож</w:t>
      </w:r>
      <w:r>
        <w:rPr>
          <w:sz w:val="24"/>
          <w:szCs w:val="24"/>
        </w:rPr>
        <w:t xml:space="preserve">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6"/>
      <w:r/>
      <w:bookmarkEnd w:id="137"/>
      <w:r>
        <w:rPr>
          <w:sz w:val="24"/>
          <w:szCs w:val="24"/>
          <w:lang w:val="en-US"/>
        </w:rPr>
      </w:r>
      <w:r/>
    </w:p>
    <w:p>
      <w:pPr>
        <w:pStyle w:val="726"/>
        <w:numPr>
          <w:ilvl w:val="0"/>
          <w:numId w:val="4"/>
        </w:numPr>
        <w:spacing w:before="40" w:line="240" w:lineRule="auto"/>
        <w:rPr>
          <w:sz w:val="24"/>
          <w:szCs w:val="24"/>
        </w:rPr>
      </w:pPr>
      <w:r>
        <w:rPr>
          <w:sz w:val="24"/>
          <w:szCs w:val="24"/>
        </w:rPr>
        <w:t xml:space="preserve">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w:t>
      </w:r>
      <w:r>
        <w:rPr>
          <w:sz w:val="24"/>
          <w:szCs w:val="24"/>
        </w:rPr>
        <w:t xml:space="preserve">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Pr>
          <w:sz w:val="24"/>
          <w:szCs w:val="24"/>
        </w:rPr>
        <w:t xml:space="preserve">.</w:t>
      </w:r>
      <w:r/>
    </w:p>
    <w:p>
      <w:pPr>
        <w:pStyle w:val="726"/>
        <w:numPr>
          <w:ilvl w:val="0"/>
          <w:numId w:val="4"/>
        </w:numPr>
        <w:spacing w:before="40" w:line="240" w:lineRule="auto"/>
        <w:rPr>
          <w:sz w:val="24"/>
          <w:szCs w:val="24"/>
        </w:rPr>
      </w:pPr>
      <w:r>
        <w:rPr>
          <w:sz w:val="24"/>
          <w:szCs w:val="24"/>
        </w:rPr>
        <w:t xml:space="preserve">В случае отмены процедуры запроса цен все Участники, оформившие свое участие в запросе цен через ЭТП, получат соответствующие </w:t>
      </w:r>
      <w:r>
        <w:rPr>
          <w:sz w:val="24"/>
          <w:szCs w:val="24"/>
        </w:rPr>
        <w:t xml:space="preserve">уведомления в порядке, установленн</w:t>
      </w:r>
      <w:r>
        <w:rPr>
          <w:sz w:val="24"/>
          <w:szCs w:val="24"/>
        </w:rPr>
        <w:t xml:space="preserve">ом</w:t>
      </w:r>
      <w:r>
        <w:rPr>
          <w:sz w:val="24"/>
          <w:szCs w:val="24"/>
        </w:rPr>
        <w:t xml:space="preserve"> правилами данной системы</w:t>
      </w:r>
      <w:r>
        <w:rPr>
          <w:sz w:val="24"/>
          <w:szCs w:val="24"/>
        </w:rPr>
        <w:t xml:space="preserve">.</w:t>
      </w:r>
      <w:r/>
    </w:p>
    <w:p>
      <w:pPr>
        <w:pStyle w:val="726"/>
        <w:spacing w:line="240" w:lineRule="auto"/>
        <w:rPr>
          <w:sz w:val="24"/>
          <w:szCs w:val="24"/>
        </w:rPr>
      </w:pPr>
      <w:r>
        <w:rPr>
          <w:sz w:val="24"/>
          <w:szCs w:val="24"/>
        </w:rPr>
      </w:r>
      <w:r/>
    </w:p>
    <w:p>
      <w:pPr>
        <w:pStyle w:val="726"/>
        <w:spacing w:line="240" w:lineRule="auto"/>
        <w:rPr>
          <w:sz w:val="24"/>
          <w:szCs w:val="24"/>
        </w:rPr>
      </w:pPr>
      <w:r>
        <w:rPr>
          <w:sz w:val="24"/>
          <w:szCs w:val="24"/>
        </w:rPr>
      </w:r>
      <w:r/>
    </w:p>
    <w:p>
      <w:pPr>
        <w:pStyle w:val="726"/>
        <w:spacing w:line="240" w:lineRule="auto"/>
        <w:rPr>
          <w:sz w:val="24"/>
          <w:szCs w:val="24"/>
        </w:rPr>
      </w:pPr>
      <w:r>
        <w:rPr>
          <w:sz w:val="24"/>
          <w:szCs w:val="24"/>
        </w:rPr>
      </w:r>
      <w:r/>
    </w:p>
    <w:p>
      <w:pPr>
        <w:pStyle w:val="726"/>
        <w:rPr>
          <w:b/>
          <w:sz w:val="24"/>
          <w:szCs w:val="24"/>
        </w:rPr>
      </w:pPr>
      <w:r>
        <w:rPr>
          <w:b/>
          <w:sz w:val="24"/>
          <w:szCs w:val="24"/>
        </w:rPr>
        <w:t xml:space="preserve">УТВЕРЖДЕНО закупочной комиссией</w:t>
      </w:r>
      <w:r>
        <w:rPr>
          <w:b/>
          <w:sz w:val="24"/>
          <w:szCs w:val="24"/>
        </w:rPr>
        <w:t xml:space="preserve">:</w:t>
      </w:r>
      <w:r>
        <w:rPr>
          <w:b/>
          <w:sz w:val="24"/>
          <w:szCs w:val="24"/>
        </w:rPr>
        <w:t xml:space="preserve"> </w:t>
      </w:r>
      <w:r/>
    </w:p>
    <w:p>
      <w:pPr>
        <w:pStyle w:val="726"/>
        <w:rPr>
          <w:b/>
          <w:bCs/>
          <w:color w:val="000000"/>
          <w:sz w:val="24"/>
          <w:szCs w:val="24"/>
        </w:rPr>
      </w:pPr>
      <w:r>
        <w:rPr>
          <w:b/>
          <w:sz w:val="24"/>
          <w:szCs w:val="24"/>
        </w:rPr>
        <w:t xml:space="preserve">Протокол № ____________ от «___» _______ 2022 года</w:t>
      </w:r>
      <w:r>
        <w:rPr>
          <w:b/>
          <w:bCs/>
          <w:color w:val="000000"/>
          <w:sz w:val="24"/>
          <w:szCs w:val="24"/>
        </w:rPr>
      </w:r>
      <w:r/>
    </w:p>
    <w:p>
      <w:pPr>
        <w:pStyle w:val="726"/>
        <w:ind w:right="-6" w:firstLine="0"/>
        <w:spacing w:line="240" w:lineRule="auto"/>
        <w:tabs>
          <w:tab w:val="left" w:pos="7513" w:leader="none"/>
        </w:tabs>
        <w:rPr>
          <w:sz w:val="24"/>
          <w:szCs w:val="24"/>
        </w:rPr>
      </w:pPr>
      <w:r>
        <w:rPr>
          <w:sz w:val="24"/>
          <w:szCs w:val="24"/>
        </w:rPr>
      </w:r>
      <w:r/>
    </w:p>
    <w:p>
      <w:pPr>
        <w:pStyle w:val="726"/>
        <w:ind w:right="-6" w:firstLine="0"/>
        <w:spacing w:line="240" w:lineRule="auto"/>
        <w:tabs>
          <w:tab w:val="left" w:pos="7513" w:leader="none"/>
        </w:tabs>
        <w:rPr>
          <w:sz w:val="24"/>
          <w:szCs w:val="24"/>
        </w:rPr>
      </w:pPr>
      <w:r>
        <w:rPr>
          <w:sz w:val="24"/>
          <w:szCs w:val="24"/>
        </w:rPr>
      </w:r>
      <w:r/>
    </w:p>
    <w:p>
      <w:pPr>
        <w:pStyle w:val="726"/>
        <w:jc w:val="right"/>
      </w:pPr>
      <w:r>
        <w:rPr>
          <w:sz w:val="24"/>
          <w:szCs w:val="24"/>
        </w:rPr>
        <w:br w:type="page" w:clear="all"/>
      </w:r>
      <w:r>
        <w:t xml:space="preserve">Приложение № </w:t>
      </w:r>
      <w:r>
        <w:t xml:space="preserve">3</w:t>
      </w:r>
      <w:r>
        <w:t xml:space="preserve"> </w:t>
      </w:r>
      <w:r/>
    </w:p>
    <w:p>
      <w:pPr>
        <w:pStyle w:val="726"/>
        <w:jc w:val="right"/>
      </w:pPr>
      <w:r>
        <w:t xml:space="preserve">к </w:t>
      </w:r>
      <w:r>
        <w:t xml:space="preserve">Документации</w:t>
      </w:r>
      <w:r/>
    </w:p>
    <w:p>
      <w:pPr>
        <w:pStyle w:val="726"/>
        <w:jc w:val="center"/>
      </w:pPr>
      <w:r>
        <w:t xml:space="preserve">Образцы основных форм </w:t>
      </w:r>
      <w:r>
        <w:t xml:space="preserve">документов, включаемых в Заявку</w:t>
      </w:r>
      <w:r/>
    </w:p>
    <w:p>
      <w:pPr>
        <w:pStyle w:val="726"/>
        <w:jc w:val="center"/>
      </w:pPr>
      <w:r/>
      <w:r/>
    </w:p>
    <w:p>
      <w:pPr>
        <w:pStyle w:val="726"/>
        <w:jc w:val="center"/>
      </w:pPr>
      <w:r/>
      <w:r/>
    </w:p>
    <w:p>
      <w:pPr>
        <w:pStyle w:val="726"/>
        <w:ind w:firstLine="0"/>
        <w:jc w:val="right"/>
        <w:shd w:val="clear" w:color="auto" w:fill="fff2cc"/>
        <w:rPr>
          <w:b/>
          <w:sz w:val="24"/>
          <w:szCs w:val="24"/>
        </w:rPr>
      </w:pPr>
      <w:r>
        <w:rPr>
          <w:b/>
          <w:sz w:val="24"/>
          <w:szCs w:val="24"/>
        </w:rPr>
        <w:t xml:space="preserve">(Данная форма включается в ценовую часть заявки)</w:t>
      </w:r>
      <w:r/>
    </w:p>
    <w:p>
      <w:pPr>
        <w:pStyle w:val="726"/>
        <w:ind w:right="21"/>
        <w:jc w:val="center"/>
        <w:shd w:val="clear" w:color="auto" w:fill="e0e0e0"/>
        <w:rPr>
          <w:b/>
          <w:color w:val="000000"/>
          <w:spacing w:val="36"/>
          <w:sz w:val="24"/>
          <w:szCs w:val="24"/>
        </w:rPr>
        <w:pBdr>
          <w:top w:val="single" w:color="000000" w:sz="4" w:space="1"/>
        </w:pBdr>
      </w:pPr>
      <w:r>
        <w:rPr>
          <w:b/>
          <w:color w:val="000000"/>
          <w:spacing w:val="36"/>
          <w:sz w:val="24"/>
          <w:szCs w:val="24"/>
        </w:rPr>
        <w:t xml:space="preserve">начало формы</w:t>
      </w:r>
      <w:r/>
    </w:p>
    <w:p>
      <w:pPr>
        <w:pStyle w:val="726"/>
        <w:ind w:firstLine="0"/>
        <w:jc w:val="right"/>
        <w:rPr>
          <w:b/>
          <w:sz w:val="24"/>
          <w:szCs w:val="24"/>
        </w:rPr>
      </w:pPr>
      <w:r>
        <w:rPr>
          <w:b/>
          <w:sz w:val="24"/>
          <w:szCs w:val="24"/>
        </w:rPr>
        <w:t xml:space="preserve">Форма 1</w:t>
      </w:r>
      <w:r/>
    </w:p>
    <w:p>
      <w:pPr>
        <w:pStyle w:val="801"/>
        <w:ind w:left="-360" w:firstLine="1068"/>
        <w:jc w:val="center"/>
      </w:pPr>
      <w:r/>
      <w:bookmarkStart w:id="138" w:name="_Toc206907096"/>
      <w:r/>
      <w:bookmarkEnd w:id="138"/>
      <w:r/>
      <w:bookmarkStart w:id="139" w:name="_Hlt66423014"/>
      <w:r/>
      <w:bookmarkEnd w:id="139"/>
      <w:r/>
      <w:bookmarkStart w:id="140" w:name="_Письмо_о_подаче"/>
      <w:r/>
      <w:bookmarkEnd w:id="140"/>
      <w:r>
        <w:rPr>
          <w:b/>
        </w:rPr>
        <w:t xml:space="preserve">Заявка на </w:t>
      </w:r>
      <w:r>
        <w:rPr>
          <w:b/>
        </w:rPr>
        <w:t xml:space="preserve">выполнение работ на ______________________________</w:t>
      </w:r>
      <w:r/>
    </w:p>
    <w:p>
      <w:pPr>
        <w:pStyle w:val="801"/>
        <w:ind w:left="-360" w:firstLine="1068"/>
        <w:jc w:val="center"/>
        <w:spacing w:line="240" w:lineRule="auto"/>
      </w:pPr>
      <w:r>
        <w:t xml:space="preserve">Получив запрос цен № </w:t>
      </w:r>
      <w:r>
        <w:rPr>
          <w:b/>
          <w:i/>
        </w:rPr>
        <w:t xml:space="preserve">(указывается номер запроса цен</w:t>
      </w:r>
      <w:r>
        <w:rPr>
          <w:b/>
          <w:i/>
        </w:rPr>
        <w:t xml:space="preserve"> на ЭТП</w:t>
      </w:r>
      <w:r>
        <w:rPr>
          <w:b/>
          <w:i/>
        </w:rPr>
        <w:t xml:space="preserve">)</w:t>
      </w:r>
      <w:r>
        <w:t xml:space="preserve"> от _________ </w:t>
      </w:r>
      <w:r>
        <w:rPr>
          <w:b/>
          <w:i/>
        </w:rPr>
        <w:t xml:space="preserve">(указывается дата запроса цен), </w:t>
      </w:r>
      <w:r>
        <w:t xml:space="preserve">предлагаем выполнение работ________________________________________________________</w:t>
      </w:r>
      <w:r/>
    </w:p>
    <w:p>
      <w:pPr>
        <w:pStyle w:val="726"/>
        <w:spacing w:line="240" w:lineRule="auto"/>
        <w:rPr>
          <w:b/>
          <w:i/>
          <w:sz w:val="24"/>
          <w:szCs w:val="24"/>
        </w:rPr>
      </w:pPr>
      <w:r>
        <w:rPr>
          <w:b/>
          <w:i/>
          <w:sz w:val="24"/>
          <w:szCs w:val="24"/>
        </w:rPr>
        <w:t xml:space="preserve">      (наименование работ по предмету запроса цен)</w:t>
      </w:r>
      <w:r/>
    </w:p>
    <w:p>
      <w:pPr>
        <w:pStyle w:val="726"/>
        <w:rPr>
          <w:sz w:val="10"/>
          <w:szCs w:val="10"/>
        </w:rPr>
      </w:pPr>
      <w:r>
        <w:rPr>
          <w:sz w:val="10"/>
          <w:szCs w:val="10"/>
        </w:rPr>
        <w:t xml:space="preserve">  </w:t>
      </w:r>
      <w:r/>
    </w:p>
    <w:tbl>
      <w:tblPr>
        <w:tblW w:w="935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1985"/>
        <w:gridCol w:w="2693"/>
        <w:gridCol w:w="1985"/>
        <w:gridCol w:w="2693"/>
      </w:tblGrid>
      <w:tr>
        <w:trPr/>
        <w:tc>
          <w:tcPr>
            <w:tcW w:w="1985" w:type="dxa"/>
            <w:vAlign w:val="top"/>
            <w:textDirection w:val="lrTb"/>
            <w:noWrap w:val="false"/>
          </w:tcPr>
          <w:p>
            <w:pPr>
              <w:pStyle w:val="801"/>
              <w:ind w:left="0" w:firstLine="0"/>
              <w:jc w:val="center"/>
              <w:spacing w:after="0" w:line="240" w:lineRule="auto"/>
              <w:widowControl w:val="off"/>
              <w:rPr>
                <w:i/>
                <w:sz w:val="24"/>
                <w:szCs w:val="24"/>
                <w:lang w:val="ru-RU" w:eastAsia="ru-RU"/>
              </w:rPr>
            </w:pPr>
            <w:r>
              <w:rPr>
                <w:i/>
                <w:sz w:val="24"/>
                <w:szCs w:val="24"/>
                <w:lang w:val="ru-RU" w:eastAsia="ru-RU"/>
              </w:rPr>
              <w:t xml:space="preserve">Наименование работ</w:t>
            </w:r>
            <w:r/>
          </w:p>
        </w:tc>
        <w:tc>
          <w:tcPr>
            <w:tcW w:w="2693" w:type="dxa"/>
            <w:vAlign w:val="top"/>
            <w:textDirection w:val="lrTb"/>
            <w:noWrap w:val="false"/>
          </w:tcPr>
          <w:p>
            <w:pPr>
              <w:pStyle w:val="801"/>
              <w:ind w:left="0" w:firstLine="0"/>
              <w:jc w:val="center"/>
              <w:spacing w:after="0" w:line="240" w:lineRule="auto"/>
              <w:widowControl w:val="off"/>
              <w:rPr>
                <w:i/>
                <w:sz w:val="24"/>
                <w:szCs w:val="24"/>
                <w:lang w:val="ru-RU" w:eastAsia="ru-RU"/>
              </w:rPr>
            </w:pPr>
            <w:r>
              <w:rPr>
                <w:i/>
                <w:sz w:val="24"/>
                <w:szCs w:val="24"/>
                <w:lang w:val="ru-RU" w:eastAsia="ru-RU"/>
              </w:rPr>
              <w:t xml:space="preserve">Итоговая (договорная) цена без НДС</w:t>
            </w:r>
            <w:r/>
          </w:p>
        </w:tc>
        <w:tc>
          <w:tcPr>
            <w:tcW w:w="1985" w:type="dxa"/>
            <w:vAlign w:val="top"/>
            <w:textDirection w:val="lrTb"/>
            <w:noWrap w:val="false"/>
          </w:tcPr>
          <w:p>
            <w:pPr>
              <w:pStyle w:val="801"/>
              <w:ind w:left="0" w:firstLine="0"/>
              <w:jc w:val="center"/>
              <w:spacing w:after="0" w:line="240" w:lineRule="auto"/>
              <w:widowControl w:val="off"/>
              <w:rPr>
                <w:i/>
                <w:sz w:val="24"/>
                <w:szCs w:val="24"/>
                <w:lang w:val="ru-RU" w:eastAsia="ru-RU"/>
              </w:rPr>
            </w:pPr>
            <w:r>
              <w:rPr>
                <w:i/>
                <w:sz w:val="24"/>
                <w:szCs w:val="24"/>
                <w:lang w:val="ru-RU" w:eastAsia="ru-RU"/>
              </w:rPr>
              <w:t xml:space="preserve">Итого НДС</w:t>
            </w:r>
            <w:r/>
          </w:p>
        </w:tc>
        <w:tc>
          <w:tcPr>
            <w:tcW w:w="2693" w:type="dxa"/>
            <w:vAlign w:val="top"/>
            <w:textDirection w:val="lrTb"/>
            <w:noWrap w:val="false"/>
          </w:tcPr>
          <w:p>
            <w:pPr>
              <w:pStyle w:val="801"/>
              <w:ind w:left="0" w:firstLine="0"/>
              <w:jc w:val="center"/>
              <w:spacing w:after="0" w:line="240" w:lineRule="auto"/>
              <w:widowControl w:val="off"/>
              <w:rPr>
                <w:i/>
                <w:sz w:val="24"/>
                <w:szCs w:val="24"/>
                <w:lang w:val="ru-RU" w:eastAsia="ru-RU"/>
              </w:rPr>
            </w:pPr>
            <w:r>
              <w:rPr>
                <w:i/>
                <w:sz w:val="24"/>
                <w:szCs w:val="24"/>
                <w:lang w:val="ru-RU" w:eastAsia="ru-RU"/>
              </w:rPr>
              <w:t xml:space="preserve">Итоговая (договорная) цена c НДС</w:t>
            </w:r>
            <w:r/>
          </w:p>
        </w:tc>
      </w:tr>
      <w:tr>
        <w:trPr>
          <w:trHeight w:val="600"/>
        </w:trPr>
        <w:tc>
          <w:tcPr>
            <w:tcW w:w="1985" w:type="dxa"/>
            <w:vAlign w:val="center"/>
            <w:textDirection w:val="lrTb"/>
            <w:noWrap w:val="false"/>
          </w:tcPr>
          <w:p>
            <w:pPr>
              <w:pStyle w:val="726"/>
              <w:ind w:firstLine="0"/>
              <w:jc w:val="left"/>
              <w:widowControl w:val="off"/>
              <w:tabs>
                <w:tab w:val="left" w:pos="6354" w:leader="none"/>
              </w:tabs>
              <w:rPr>
                <w:b/>
                <w:sz w:val="24"/>
                <w:szCs w:val="24"/>
              </w:rPr>
            </w:pPr>
            <w:r>
              <w:rPr>
                <w:b/>
                <w:sz w:val="24"/>
                <w:szCs w:val="24"/>
              </w:rPr>
              <w:t xml:space="preserve">ПИР</w:t>
            </w:r>
            <w:r/>
          </w:p>
        </w:tc>
        <w:tc>
          <w:tcPr>
            <w:tcW w:w="2693" w:type="dxa"/>
            <w:vAlign w:val="bottom"/>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1985"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2693"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r>
      <w:tr>
        <w:trPr>
          <w:trHeight w:val="439"/>
        </w:trPr>
        <w:tc>
          <w:tcPr>
            <w:tcW w:w="1985" w:type="dxa"/>
            <w:vAlign w:val="center"/>
            <w:textDirection w:val="lrTb"/>
            <w:noWrap w:val="false"/>
          </w:tcPr>
          <w:p>
            <w:pPr>
              <w:pStyle w:val="726"/>
              <w:ind w:firstLine="0"/>
              <w:jc w:val="left"/>
              <w:widowControl w:val="off"/>
              <w:tabs>
                <w:tab w:val="left" w:pos="6354" w:leader="none"/>
              </w:tabs>
              <w:rPr>
                <w:b/>
                <w:sz w:val="24"/>
                <w:szCs w:val="24"/>
              </w:rPr>
            </w:pPr>
            <w:r>
              <w:rPr>
                <w:b/>
                <w:sz w:val="24"/>
                <w:szCs w:val="24"/>
              </w:rPr>
              <w:t xml:space="preserve">СМР</w:t>
            </w:r>
            <w:r/>
          </w:p>
        </w:tc>
        <w:tc>
          <w:tcPr>
            <w:tcW w:w="2693" w:type="dxa"/>
            <w:vAlign w:val="bottom"/>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1985"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2693"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r>
      <w:tr>
        <w:trPr/>
        <w:tc>
          <w:tcPr>
            <w:tcW w:w="1985" w:type="dxa"/>
            <w:vAlign w:val="center"/>
            <w:textDirection w:val="lrTb"/>
            <w:noWrap w:val="false"/>
          </w:tcPr>
          <w:p>
            <w:pPr>
              <w:pStyle w:val="726"/>
              <w:ind w:firstLine="0"/>
              <w:jc w:val="left"/>
              <w:widowControl w:val="off"/>
              <w:tabs>
                <w:tab w:val="left" w:pos="6354" w:leader="none"/>
              </w:tabs>
              <w:rPr>
                <w:b/>
                <w:sz w:val="24"/>
                <w:szCs w:val="24"/>
              </w:rPr>
            </w:pPr>
            <w:r>
              <w:rPr>
                <w:b/>
                <w:sz w:val="24"/>
                <w:szCs w:val="24"/>
              </w:rPr>
              <w:t xml:space="preserve">ПНР</w:t>
            </w:r>
            <w:r/>
          </w:p>
        </w:tc>
        <w:tc>
          <w:tcPr>
            <w:tcW w:w="2693" w:type="dxa"/>
            <w:vAlign w:val="bottom"/>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1985"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2693"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r>
      <w:tr>
        <w:trPr/>
        <w:tc>
          <w:tcPr>
            <w:tcW w:w="1985" w:type="dxa"/>
            <w:vAlign w:val="center"/>
            <w:textDirection w:val="lrTb"/>
            <w:noWrap w:val="false"/>
          </w:tcPr>
          <w:p>
            <w:pPr>
              <w:pStyle w:val="726"/>
              <w:ind w:firstLine="0"/>
              <w:jc w:val="left"/>
              <w:widowControl w:val="off"/>
              <w:tabs>
                <w:tab w:val="left" w:pos="6354" w:leader="none"/>
              </w:tabs>
              <w:rPr>
                <w:b/>
                <w:sz w:val="24"/>
                <w:szCs w:val="24"/>
              </w:rPr>
            </w:pPr>
            <w:r>
              <w:rPr>
                <w:b/>
                <w:sz w:val="24"/>
                <w:szCs w:val="24"/>
              </w:rPr>
              <w:t xml:space="preserve">Оборудование</w:t>
            </w:r>
            <w:r/>
          </w:p>
        </w:tc>
        <w:tc>
          <w:tcPr>
            <w:tcW w:w="2693" w:type="dxa"/>
            <w:vAlign w:val="bottom"/>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1985"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2693"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r>
      <w:tr>
        <w:trPr/>
        <w:tc>
          <w:tcPr>
            <w:tcW w:w="1985" w:type="dxa"/>
            <w:vAlign w:val="center"/>
            <w:textDirection w:val="lrTb"/>
            <w:noWrap w:val="false"/>
          </w:tcPr>
          <w:p>
            <w:pPr>
              <w:pStyle w:val="726"/>
              <w:ind w:firstLine="0"/>
              <w:jc w:val="left"/>
              <w:widowControl w:val="off"/>
              <w:tabs>
                <w:tab w:val="left" w:pos="6354" w:leader="none"/>
              </w:tabs>
              <w:rPr>
                <w:b/>
                <w:sz w:val="24"/>
                <w:szCs w:val="24"/>
              </w:rPr>
            </w:pPr>
            <w:r>
              <w:rPr>
                <w:b/>
                <w:sz w:val="24"/>
                <w:szCs w:val="24"/>
              </w:rPr>
              <w:t xml:space="preserve">Материалы</w:t>
            </w:r>
            <w:r/>
          </w:p>
        </w:tc>
        <w:tc>
          <w:tcPr>
            <w:tcW w:w="2693" w:type="dxa"/>
            <w:vAlign w:val="bottom"/>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1985"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2693"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r>
      <w:tr>
        <w:trPr/>
        <w:tc>
          <w:tcPr>
            <w:tcW w:w="1985" w:type="dxa"/>
            <w:vAlign w:val="center"/>
            <w:textDirection w:val="lrTb"/>
            <w:noWrap w:val="false"/>
          </w:tcPr>
          <w:p>
            <w:pPr>
              <w:pStyle w:val="726"/>
              <w:ind w:firstLine="0"/>
              <w:jc w:val="left"/>
              <w:widowControl w:val="off"/>
              <w:tabs>
                <w:tab w:val="left" w:pos="6354" w:leader="none"/>
              </w:tabs>
              <w:rPr>
                <w:b/>
                <w:sz w:val="24"/>
                <w:szCs w:val="24"/>
              </w:rPr>
            </w:pPr>
            <w:r>
              <w:rPr>
                <w:b/>
                <w:sz w:val="24"/>
                <w:szCs w:val="24"/>
              </w:rPr>
              <w:t xml:space="preserve">Итого:</w:t>
            </w:r>
            <w:r/>
          </w:p>
        </w:tc>
        <w:tc>
          <w:tcPr>
            <w:tcW w:w="2693" w:type="dxa"/>
            <w:vAlign w:val="bottom"/>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1985"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c>
          <w:tcPr>
            <w:tcW w:w="2693" w:type="dxa"/>
            <w:vAlign w:val="top"/>
            <w:textDirection w:val="lrTb"/>
            <w:noWrap w:val="false"/>
          </w:tcPr>
          <w:p>
            <w:pPr>
              <w:pStyle w:val="726"/>
              <w:ind w:firstLine="0"/>
              <w:widowControl w:val="off"/>
              <w:rPr>
                <w:rFonts w:ascii="Arial CYR" w:hAnsi="Arial CYR" w:cs="Arial CYR"/>
                <w:sz w:val="24"/>
                <w:szCs w:val="24"/>
              </w:rPr>
            </w:pPr>
            <w:r>
              <w:rPr>
                <w:rFonts w:ascii="Arial CYR" w:hAnsi="Arial CYR" w:cs="Arial CYR"/>
                <w:sz w:val="24"/>
                <w:szCs w:val="24"/>
              </w:rPr>
            </w:r>
            <w:r/>
          </w:p>
        </w:tc>
      </w:tr>
    </w:tbl>
    <w:p>
      <w:pPr>
        <w:pStyle w:val="726"/>
        <w:spacing w:line="240" w:lineRule="auto"/>
        <w:rPr>
          <w:sz w:val="24"/>
          <w:szCs w:val="24"/>
        </w:rPr>
      </w:pPr>
      <w:r>
        <w:rPr>
          <w:sz w:val="24"/>
          <w:szCs w:val="24"/>
        </w:rPr>
      </w:r>
      <w:r/>
    </w:p>
    <w:p>
      <w:pPr>
        <w:pStyle w:val="726"/>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w:t>
      </w:r>
      <w:r>
        <w:rPr>
          <w:sz w:val="24"/>
          <w:szCs w:val="24"/>
        </w:rPr>
        <w:t xml:space="preserve"> </w:t>
      </w:r>
      <w:r>
        <w:rPr>
          <w:sz w:val="24"/>
          <w:szCs w:val="24"/>
        </w:rPr>
        <w:t xml:space="preserve">(услуги):</w:t>
      </w:r>
      <w:r>
        <w:rPr>
          <w:sz w:val="24"/>
          <w:szCs w:val="24"/>
        </w:rPr>
        <w:t xml:space="preserve"> </w:t>
      </w:r>
      <w:r>
        <w:rPr>
          <w:sz w:val="24"/>
          <w:szCs w:val="24"/>
        </w:rPr>
        <w:t xml:space="preserve">_________________________</w:t>
      </w:r>
      <w:r>
        <w:rPr>
          <w:sz w:val="24"/>
          <w:szCs w:val="24"/>
        </w:rPr>
        <w:t xml:space="preserve">___</w:t>
      </w:r>
      <w:r>
        <w:rPr>
          <w:sz w:val="24"/>
          <w:szCs w:val="24"/>
        </w:rPr>
        <w:t xml:space="preserve">_______________________________</w:t>
      </w:r>
      <w:r/>
    </w:p>
    <w:p>
      <w:pPr>
        <w:pStyle w:val="726"/>
        <w:ind w:firstLine="0"/>
        <w:spacing w:line="240" w:lineRule="auto"/>
        <w:rPr>
          <w:b/>
          <w:i/>
          <w:sz w:val="24"/>
          <w:szCs w:val="24"/>
        </w:rPr>
      </w:pPr>
      <w:r>
        <w:rPr>
          <w:b/>
          <w:i/>
          <w:sz w:val="24"/>
          <w:szCs w:val="24"/>
        </w:rPr>
        <w:t xml:space="preserve"> (приводится перечень и характеристики сопутствующих работ).</w:t>
      </w:r>
      <w:r/>
    </w:p>
    <w:p>
      <w:pPr>
        <w:pStyle w:val="726"/>
        <w:rPr>
          <w:sz w:val="24"/>
          <w:szCs w:val="24"/>
        </w:rPr>
      </w:pPr>
      <w:r>
        <w:rPr>
          <w:sz w:val="24"/>
          <w:szCs w:val="24"/>
        </w:rPr>
        <w:t xml:space="preserve">     </w:t>
      </w:r>
      <w:r/>
    </w:p>
    <w:p>
      <w:pPr>
        <w:pStyle w:val="726"/>
        <w:spacing w:before="120" w:line="240" w:lineRule="auto"/>
        <w:widowControl w:val="off"/>
        <w:rPr>
          <w:b/>
          <w:bCs/>
          <w:sz w:val="24"/>
          <w:szCs w:val="24"/>
        </w:rPr>
      </w:pPr>
      <w:r>
        <w:rPr>
          <w:b/>
          <w:bCs/>
          <w:sz w:val="24"/>
          <w:szCs w:val="24"/>
        </w:rPr>
        <w:t xml:space="preserve">Срок выполнения работ: </w:t>
      </w:r>
      <w:r/>
    </w:p>
    <w:p>
      <w:pPr>
        <w:pStyle w:val="726"/>
        <w:spacing w:line="240" w:lineRule="auto"/>
        <w:widowControl w:val="off"/>
        <w:rPr>
          <w:bCs/>
          <w:sz w:val="24"/>
          <w:szCs w:val="24"/>
        </w:rPr>
      </w:pPr>
      <w:r>
        <w:rPr>
          <w:bCs/>
          <w:sz w:val="24"/>
          <w:szCs w:val="24"/>
        </w:rPr>
        <w:t xml:space="preserve">Начало выполнения работ: </w:t>
      </w:r>
      <w:r>
        <w:rPr>
          <w:b/>
          <w:i/>
          <w:sz w:val="16"/>
          <w:szCs w:val="16"/>
          <w:shd w:val="clear" w:color="auto" w:fill="ffff99"/>
        </w:rPr>
        <w:t xml:space="preserve">_____________________________________________________</w:t>
      </w:r>
      <w:r>
        <w:rPr>
          <w:bCs/>
          <w:sz w:val="24"/>
          <w:szCs w:val="24"/>
        </w:rPr>
        <w:t xml:space="preserve">.</w:t>
      </w:r>
      <w:r/>
    </w:p>
    <w:p>
      <w:pPr>
        <w:pStyle w:val="726"/>
        <w:spacing w:line="240" w:lineRule="auto"/>
        <w:widowControl w:val="off"/>
        <w:rPr>
          <w:bCs/>
          <w:sz w:val="24"/>
          <w:szCs w:val="24"/>
        </w:rPr>
      </w:pPr>
      <w:r>
        <w:rPr>
          <w:bCs/>
          <w:sz w:val="24"/>
          <w:szCs w:val="24"/>
        </w:rPr>
        <w:t xml:space="preserve">Окончание выполнения работ: </w:t>
      </w:r>
      <w:r>
        <w:rPr>
          <w:b/>
          <w:i/>
          <w:sz w:val="16"/>
          <w:szCs w:val="16"/>
          <w:shd w:val="clear" w:color="auto" w:fill="ffff99"/>
        </w:rPr>
        <w:t xml:space="preserve">________________________________________________</w:t>
      </w:r>
      <w:r>
        <w:rPr>
          <w:bCs/>
          <w:sz w:val="24"/>
          <w:szCs w:val="24"/>
        </w:rPr>
        <w:t xml:space="preserve">.</w:t>
      </w:r>
      <w:r/>
    </w:p>
    <w:p>
      <w:pPr>
        <w:pStyle w:val="726"/>
        <w:spacing w:after="120" w:line="240" w:lineRule="auto"/>
        <w:widowControl w:val="off"/>
        <w:rPr>
          <w:bCs/>
          <w:iCs/>
          <w:sz w:val="24"/>
          <w:szCs w:val="24"/>
        </w:rPr>
      </w:pPr>
      <w:r>
        <w:rPr>
          <w:b/>
          <w:bCs/>
          <w:sz w:val="24"/>
          <w:szCs w:val="24"/>
        </w:rPr>
        <w:t xml:space="preserve">Условия оплаты выполнения работ</w:t>
      </w:r>
      <w:r>
        <w:rPr>
          <w:b/>
          <w:bCs/>
          <w:iCs/>
          <w:sz w:val="24"/>
          <w:szCs w:val="24"/>
        </w:rPr>
        <w:t xml:space="preserve">:</w:t>
      </w:r>
      <w:r>
        <w:rPr>
          <w:bCs/>
          <w:iCs/>
          <w:sz w:val="24"/>
          <w:szCs w:val="24"/>
        </w:rPr>
        <w:t xml:space="preserve"> </w:t>
      </w:r>
      <w:r>
        <w:rPr>
          <w:bCs/>
          <w:sz w:val="24"/>
          <w:szCs w:val="24"/>
          <w:lang w:eastAsia="ar-SA"/>
        </w:rPr>
        <w:t xml:space="preserve">на условиях, указанных в извещении</w:t>
      </w:r>
      <w:r>
        <w:rPr>
          <w:bCs/>
          <w:sz w:val="24"/>
          <w:szCs w:val="24"/>
          <w:lang w:eastAsia="ar-SA"/>
        </w:rPr>
        <w:t xml:space="preserve">.</w:t>
      </w:r>
      <w:r>
        <w:rPr>
          <w:bCs/>
          <w:iCs/>
          <w:sz w:val="24"/>
          <w:szCs w:val="24"/>
        </w:rPr>
      </w:r>
      <w:r/>
    </w:p>
    <w:p>
      <w:pPr>
        <w:pStyle w:val="726"/>
        <w:spacing w:line="240" w:lineRule="auto"/>
        <w:rPr>
          <w:sz w:val="24"/>
          <w:szCs w:val="24"/>
        </w:rPr>
      </w:pPr>
      <w:r>
        <w:rPr>
          <w:sz w:val="24"/>
          <w:szCs w:val="24"/>
        </w:rPr>
      </w:r>
      <w:r/>
    </w:p>
    <w:p>
      <w:pPr>
        <w:pStyle w:val="726"/>
        <w:spacing w:line="240" w:lineRule="auto"/>
        <w:rPr>
          <w:sz w:val="24"/>
          <w:szCs w:val="24"/>
        </w:rPr>
      </w:pPr>
      <w:r>
        <w:rPr>
          <w:sz w:val="24"/>
          <w:szCs w:val="24"/>
        </w:rPr>
        <w:t xml:space="preserve">Данн</w:t>
      </w:r>
      <w:r>
        <w:rPr>
          <w:sz w:val="24"/>
          <w:szCs w:val="24"/>
        </w:rPr>
        <w:t xml:space="preserve">ая</w:t>
      </w:r>
      <w:r>
        <w:rPr>
          <w:sz w:val="24"/>
          <w:szCs w:val="24"/>
        </w:rPr>
        <w:t xml:space="preserve"> </w:t>
      </w:r>
      <w:r>
        <w:rPr>
          <w:sz w:val="24"/>
          <w:szCs w:val="24"/>
        </w:rPr>
        <w:t xml:space="preserve">заявка</w:t>
      </w:r>
      <w:r>
        <w:rPr>
          <w:sz w:val="24"/>
          <w:szCs w:val="24"/>
        </w:rPr>
        <w:t xml:space="preserve"> действительн</w:t>
      </w:r>
      <w:r>
        <w:rPr>
          <w:sz w:val="24"/>
          <w:szCs w:val="24"/>
        </w:rPr>
        <w:t xml:space="preserve">а</w:t>
      </w:r>
      <w:r>
        <w:rPr>
          <w:sz w:val="24"/>
          <w:szCs w:val="24"/>
        </w:rPr>
        <w:t xml:space="preserve"> до ___________________________ </w:t>
      </w:r>
      <w:r>
        <w:rPr>
          <w:sz w:val="24"/>
          <w:szCs w:val="24"/>
        </w:rPr>
      </w:r>
      <w:r/>
    </w:p>
    <w:p>
      <w:pPr>
        <w:pStyle w:val="726"/>
        <w:spacing w:line="240" w:lineRule="auto"/>
        <w:rPr>
          <w:b/>
          <w:i/>
          <w:sz w:val="24"/>
          <w:szCs w:val="24"/>
        </w:rPr>
      </w:pPr>
      <w:r>
        <w:rPr>
          <w:b/>
          <w:i/>
          <w:sz w:val="24"/>
          <w:szCs w:val="24"/>
        </w:rPr>
        <w:t xml:space="preserve">                                                 </w:t>
      </w:r>
      <w:r>
        <w:rPr>
          <w:b/>
          <w:i/>
          <w:sz w:val="24"/>
          <w:szCs w:val="24"/>
        </w:rPr>
        <w:t xml:space="preserve">  </w:t>
      </w:r>
      <w:r>
        <w:rPr>
          <w:b/>
          <w:i/>
          <w:sz w:val="24"/>
          <w:szCs w:val="24"/>
        </w:rPr>
        <w:t xml:space="preserve">     (указывается срок действия)</w:t>
      </w:r>
      <w:r/>
    </w:p>
    <w:p>
      <w:pPr>
        <w:pStyle w:val="726"/>
        <w:rPr>
          <w:b/>
          <w:sz w:val="24"/>
          <w:szCs w:val="24"/>
        </w:rPr>
      </w:pPr>
      <w:r>
        <w:rPr>
          <w:b/>
          <w:sz w:val="24"/>
          <w:szCs w:val="24"/>
        </w:rPr>
        <w:t xml:space="preserve">Приложения: </w:t>
      </w:r>
      <w:r/>
    </w:p>
    <w:p>
      <w:pPr>
        <w:pStyle w:val="726"/>
        <w:spacing w:line="240" w:lineRule="auto"/>
        <w:rPr>
          <w:b/>
          <w:sz w:val="24"/>
          <w:szCs w:val="24"/>
        </w:rPr>
      </w:pPr>
      <w:r>
        <w:rPr>
          <w:b/>
          <w:sz w:val="24"/>
          <w:szCs w:val="24"/>
        </w:rPr>
        <w:t xml:space="preserve">1</w:t>
      </w:r>
      <w:r>
        <w:rPr>
          <w:b/>
          <w:sz w:val="24"/>
          <w:szCs w:val="24"/>
        </w:rPr>
        <w:t xml:space="preserve">) Техническое Предложение (на ___л.  в ____ экз.);</w:t>
      </w:r>
      <w:r/>
    </w:p>
    <w:p>
      <w:pPr>
        <w:pStyle w:val="726"/>
        <w:spacing w:line="240" w:lineRule="auto"/>
        <w:rPr>
          <w:b/>
          <w:sz w:val="24"/>
          <w:szCs w:val="24"/>
        </w:rPr>
      </w:pPr>
      <w:r>
        <w:rPr>
          <w:b/>
          <w:sz w:val="24"/>
          <w:szCs w:val="24"/>
        </w:rPr>
        <w:t xml:space="preserve">2</w:t>
      </w:r>
      <w:r>
        <w:rPr>
          <w:b/>
          <w:sz w:val="24"/>
          <w:szCs w:val="24"/>
        </w:rPr>
        <w:t xml:space="preserve">) График выполнения работ  (на ___л.  в ____ экз.);</w:t>
      </w:r>
      <w:r/>
    </w:p>
    <w:p>
      <w:pPr>
        <w:pStyle w:val="726"/>
        <w:spacing w:line="240" w:lineRule="auto"/>
        <w:rPr>
          <w:b/>
          <w:sz w:val="24"/>
          <w:szCs w:val="24"/>
        </w:rPr>
      </w:pPr>
      <w:r>
        <w:rPr>
          <w:b/>
          <w:sz w:val="24"/>
          <w:szCs w:val="24"/>
        </w:rPr>
        <w:t xml:space="preserve">3) Сводная таблица стоимости работ (на ___л. в ___ экз.);</w:t>
      </w:r>
      <w:r/>
    </w:p>
    <w:p>
      <w:pPr>
        <w:pStyle w:val="726"/>
        <w:spacing w:line="240" w:lineRule="auto"/>
        <w:rPr>
          <w:b/>
          <w:sz w:val="24"/>
          <w:szCs w:val="24"/>
        </w:rPr>
      </w:pPr>
      <w:r>
        <w:rPr>
          <w:b/>
          <w:sz w:val="24"/>
          <w:szCs w:val="24"/>
        </w:rPr>
        <w:t xml:space="preserve">4</w:t>
      </w:r>
      <w:r>
        <w:rPr>
          <w:b/>
          <w:sz w:val="24"/>
          <w:szCs w:val="24"/>
        </w:rPr>
        <w:t xml:space="preserve">) </w:t>
      </w:r>
      <w:r>
        <w:rPr>
          <w:b/>
          <w:sz w:val="24"/>
          <w:szCs w:val="24"/>
        </w:rPr>
        <w:t xml:space="preserve">Согласие с проектом Договора </w:t>
      </w:r>
      <w:r>
        <w:rPr>
          <w:b/>
          <w:sz w:val="24"/>
          <w:szCs w:val="24"/>
        </w:rPr>
        <w:t xml:space="preserve">(на ___л.  в ____ экз.).</w:t>
      </w:r>
      <w:r/>
    </w:p>
    <w:p>
      <w:pPr>
        <w:pStyle w:val="726"/>
        <w:rPr>
          <w:b/>
          <w:sz w:val="24"/>
          <w:szCs w:val="24"/>
        </w:rPr>
      </w:pPr>
      <w:r>
        <w:rPr>
          <w:b/>
          <w:sz w:val="24"/>
          <w:szCs w:val="24"/>
        </w:rPr>
        <w:t xml:space="preserve">6</w:t>
      </w:r>
      <w:r>
        <w:rPr>
          <w:b/>
          <w:sz w:val="24"/>
          <w:szCs w:val="24"/>
        </w:rPr>
        <w:t xml:space="preserve">) </w:t>
      </w:r>
      <w:r>
        <w:rPr>
          <w:b/>
          <w:sz w:val="24"/>
          <w:szCs w:val="24"/>
        </w:rPr>
        <w:t xml:space="preserve">…….</w:t>
      </w:r>
      <w:r>
        <w:rPr>
          <w:b/>
          <w:sz w:val="24"/>
          <w:szCs w:val="24"/>
        </w:rPr>
      </w:r>
      <w:r/>
    </w:p>
    <w:p>
      <w:pPr>
        <w:pStyle w:val="726"/>
        <w:spacing w:line="240" w:lineRule="auto"/>
        <w:rPr>
          <w:sz w:val="24"/>
          <w:szCs w:val="24"/>
          <w:lang w:val="en-US"/>
        </w:rPr>
      </w:pPr>
      <w:r>
        <w:rPr>
          <w:sz w:val="24"/>
          <w:szCs w:val="24"/>
          <w:lang w:val="en-US"/>
        </w:rPr>
      </w:r>
      <w:r/>
    </w:p>
    <w:p>
      <w:pPr>
        <w:pStyle w:val="726"/>
        <w:spacing w:line="240" w:lineRule="auto"/>
        <w:rPr>
          <w:sz w:val="24"/>
          <w:szCs w:val="24"/>
          <w:lang w:val="en-US"/>
        </w:rPr>
      </w:pPr>
      <w:r>
        <w:rPr>
          <w:sz w:val="24"/>
          <w:szCs w:val="24"/>
          <w:lang w:val="en-US"/>
        </w:rPr>
      </w:r>
      <w:r/>
    </w:p>
    <w:p>
      <w:pPr>
        <w:pStyle w:val="726"/>
        <w:spacing w:line="240" w:lineRule="auto"/>
        <w:rPr>
          <w:sz w:val="24"/>
          <w:szCs w:val="24"/>
          <w:lang w:val="en-US"/>
        </w:rPr>
      </w:pPr>
      <w:r>
        <w:rPr>
          <w:sz w:val="24"/>
          <w:szCs w:val="24"/>
          <w:lang w:val="en-US"/>
        </w:rPr>
      </w:r>
      <w:r/>
    </w:p>
    <w:p>
      <w:pPr>
        <w:pStyle w:val="726"/>
        <w:rPr>
          <w:sz w:val="24"/>
          <w:szCs w:val="24"/>
        </w:rPr>
      </w:pPr>
      <w:r>
        <w:rPr>
          <w:sz w:val="24"/>
          <w:szCs w:val="24"/>
        </w:rPr>
        <w:t xml:space="preserve">С уважением,</w:t>
      </w:r>
      <w:r/>
    </w:p>
    <w:p>
      <w:pPr>
        <w:pStyle w:val="726"/>
        <w:spacing w:line="240" w:lineRule="auto"/>
        <w:rPr>
          <w:sz w:val="24"/>
          <w:szCs w:val="24"/>
        </w:rPr>
      </w:pPr>
      <w:r>
        <w:rPr>
          <w:sz w:val="24"/>
          <w:szCs w:val="24"/>
        </w:rPr>
        <w:t xml:space="preserve">___________________________                                              ________________________</w:t>
      </w:r>
      <w:r/>
    </w:p>
    <w:p>
      <w:pPr>
        <w:pStyle w:val="726"/>
        <w:spacing w:line="240" w:lineRule="auto"/>
        <w:rPr>
          <w:b/>
          <w:i/>
          <w:sz w:val="24"/>
          <w:szCs w:val="24"/>
        </w:rPr>
      </w:pPr>
      <w:r>
        <w:rPr>
          <w:b/>
          <w:i/>
          <w:sz w:val="24"/>
          <w:szCs w:val="24"/>
        </w:rPr>
        <w:t xml:space="preserve">(должность ответственного лица)                                    (подпись, расшифровка)</w:t>
      </w:r>
      <w:r>
        <w:rPr>
          <w:b/>
          <w:i/>
          <w:sz w:val="24"/>
          <w:szCs w:val="24"/>
        </w:rPr>
      </w:r>
      <w:r/>
    </w:p>
    <w:p>
      <w:pPr>
        <w:pStyle w:val="726"/>
        <w:ind w:right="21"/>
        <w:jc w:val="center"/>
        <w:shd w:val="clear" w:color="auto" w:fill="e0e0e0"/>
        <w:rPr>
          <w:b/>
          <w:color w:val="000000"/>
          <w:spacing w:val="36"/>
          <w:sz w:val="24"/>
          <w:szCs w:val="24"/>
        </w:rPr>
        <w:pBdr>
          <w:bottom w:val="single" w:color="000000" w:sz="4" w:space="1"/>
        </w:pBdr>
      </w:pPr>
      <w:r>
        <w:rPr>
          <w:b/>
          <w:color w:val="000000"/>
          <w:spacing w:val="36"/>
          <w:sz w:val="24"/>
          <w:szCs w:val="24"/>
        </w:rPr>
        <w:t xml:space="preserve">конец формы</w:t>
      </w:r>
      <w:r/>
    </w:p>
    <w:p>
      <w:pPr>
        <w:pStyle w:val="801"/>
        <w:ind w:left="0" w:firstLine="0"/>
        <w:spacing w:before="100" w:beforeAutospacing="1" w:after="100" w:afterAutospacing="1" w:line="240" w:lineRule="auto"/>
        <w:tabs>
          <w:tab w:val="left" w:pos="1260" w:leader="none"/>
        </w:tabs>
        <w:rPr>
          <w:b/>
          <w:i/>
        </w:rPr>
        <w:outlineLvl w:val="2"/>
      </w:pPr>
      <w:r/>
      <w:bookmarkStart w:id="141" w:name="_Toc439170674"/>
      <w:r/>
      <w:bookmarkStart w:id="142" w:name="_Toc439172776"/>
      <w:r/>
      <w:bookmarkStart w:id="143" w:name="_Toc439173220"/>
      <w:r/>
      <w:bookmarkStart w:id="144" w:name="_Toc439238214"/>
      <w:r/>
      <w:bookmarkStart w:id="145" w:name="_Toc439252762"/>
      <w:r/>
      <w:bookmarkStart w:id="146" w:name="_Toc439323736"/>
      <w:r/>
      <w:bookmarkStart w:id="147" w:name="_Toc440361370"/>
      <w:r/>
      <w:bookmarkStart w:id="148" w:name="_Toc440376125"/>
      <w:r/>
      <w:bookmarkStart w:id="149" w:name="_Toc440376252"/>
      <w:r/>
      <w:bookmarkStart w:id="150" w:name="_Toc440382510"/>
      <w:r/>
      <w:bookmarkStart w:id="151" w:name="_Toc440447180"/>
      <w:r/>
      <w:bookmarkStart w:id="152" w:name="_Toc440632341"/>
      <w:r/>
      <w:bookmarkStart w:id="153" w:name="_Toc440875113"/>
      <w:r/>
      <w:bookmarkStart w:id="154" w:name="_Toc441131100"/>
      <w:r/>
      <w:bookmarkStart w:id="155" w:name="_Toc441485097"/>
      <w:r/>
      <w:bookmarkStart w:id="156" w:name="_Toc441572074"/>
      <w:r/>
      <w:bookmarkStart w:id="157" w:name="_Toc441575166"/>
      <w:r/>
      <w:bookmarkStart w:id="158" w:name="_Toc443377629"/>
      <w:r>
        <w:rPr>
          <w:b/>
          <w:i/>
        </w:rPr>
        <w:t xml:space="preserve">Инструкции по заполнению</w:t>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rPr>
          <w:b/>
          <w:i/>
        </w:rPr>
      </w:r>
      <w:r/>
    </w:p>
    <w:p>
      <w:pPr>
        <w:pStyle w:val="777"/>
        <w:numPr>
          <w:ilvl w:val="0"/>
          <w:numId w:val="23"/>
        </w:numPr>
        <w:ind w:left="993" w:hanging="284"/>
        <w:spacing w:line="240" w:lineRule="auto"/>
        <w:tabs>
          <w:tab w:val="left" w:pos="993" w:leader="none"/>
        </w:tabs>
        <w:rPr>
          <w:sz w:val="24"/>
          <w:szCs w:val="24"/>
        </w:rPr>
      </w:pPr>
      <w:r>
        <w:rPr>
          <w:sz w:val="24"/>
          <w:szCs w:val="24"/>
          <w:lang w:val="ru-RU"/>
        </w:rPr>
        <w:t xml:space="preserve">Заявку</w:t>
      </w:r>
      <w:r>
        <w:rPr>
          <w:sz w:val="24"/>
          <w:szCs w:val="24"/>
        </w:rPr>
        <w:t xml:space="preserve"> следует оформить на официальном бланке </w:t>
      </w:r>
      <w:r>
        <w:rPr>
          <w:sz w:val="24"/>
          <w:szCs w:val="24"/>
        </w:rPr>
        <w:t xml:space="preserve">Участника</w:t>
      </w:r>
      <w:r>
        <w:rPr>
          <w:sz w:val="24"/>
          <w:szCs w:val="24"/>
        </w:rPr>
        <w:t xml:space="preserve">. </w:t>
      </w:r>
      <w:r>
        <w:rPr>
          <w:sz w:val="24"/>
          <w:szCs w:val="24"/>
        </w:rPr>
        <w:t xml:space="preserve">Участник</w:t>
      </w:r>
      <w:r>
        <w:rPr>
          <w:sz w:val="24"/>
          <w:szCs w:val="24"/>
        </w:rPr>
        <w:t xml:space="preserve"> присваивает </w:t>
      </w:r>
      <w:r>
        <w:rPr>
          <w:sz w:val="24"/>
          <w:szCs w:val="24"/>
          <w:lang w:val="ru-RU"/>
        </w:rPr>
        <w:t xml:space="preserve">Заявке</w:t>
      </w:r>
      <w:r>
        <w:rPr>
          <w:sz w:val="24"/>
          <w:szCs w:val="24"/>
        </w:rPr>
        <w:t xml:space="preserve"> дату и номер в соответствии с принятыми у него правилами документооборота.</w:t>
      </w:r>
      <w:r/>
    </w:p>
    <w:p>
      <w:pPr>
        <w:pStyle w:val="777"/>
        <w:numPr>
          <w:ilvl w:val="0"/>
          <w:numId w:val="23"/>
        </w:numPr>
        <w:ind w:left="993" w:hanging="284"/>
        <w:spacing w:line="240" w:lineRule="auto"/>
        <w:tabs>
          <w:tab w:val="left" w:pos="993" w:leader="none"/>
        </w:tabs>
        <w:rPr>
          <w:sz w:val="24"/>
          <w:szCs w:val="24"/>
        </w:rPr>
      </w:pPr>
      <w:r>
        <w:rPr>
          <w:sz w:val="24"/>
          <w:szCs w:val="24"/>
        </w:rPr>
        <w:t xml:space="preserve">Участник</w:t>
      </w:r>
      <w:r>
        <w:rPr>
          <w:sz w:val="24"/>
          <w:szCs w:val="24"/>
        </w:rPr>
        <w:t xml:space="preserve"> должен указать свое полное наименование (с указанием организационно-правовой формы) и юридический адрес.</w:t>
      </w:r>
      <w:r/>
    </w:p>
    <w:p>
      <w:pPr>
        <w:pStyle w:val="777"/>
        <w:numPr>
          <w:ilvl w:val="0"/>
          <w:numId w:val="23"/>
        </w:numPr>
        <w:ind w:left="993" w:hanging="284"/>
        <w:spacing w:line="240" w:lineRule="auto"/>
        <w:tabs>
          <w:tab w:val="left" w:pos="993" w:leader="none"/>
        </w:tabs>
        <w:rPr>
          <w:sz w:val="24"/>
          <w:szCs w:val="24"/>
        </w:rPr>
      </w:pPr>
      <w:r>
        <w:rPr>
          <w:sz w:val="24"/>
          <w:szCs w:val="24"/>
        </w:rPr>
        <w:t xml:space="preserve">Участник</w:t>
      </w:r>
      <w:r>
        <w:rPr>
          <w:sz w:val="24"/>
          <w:szCs w:val="24"/>
        </w:rPr>
        <w:t xml:space="preserve"> должен указать стоимость </w:t>
      </w:r>
      <w:r>
        <w:rPr>
          <w:sz w:val="24"/>
          <w:szCs w:val="24"/>
          <w:lang w:val="ru-RU"/>
        </w:rPr>
        <w:t xml:space="preserve">выполнения работ</w:t>
      </w:r>
      <w:r>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Pr>
          <w:sz w:val="24"/>
          <w:szCs w:val="24"/>
        </w:rPr>
        <w:t xml:space="preserve">четыре тысячи пятьсот шестьдесят семь руб. восемьдесят девять коп.)».</w:t>
      </w:r>
      <w:r/>
    </w:p>
    <w:p>
      <w:pPr>
        <w:pStyle w:val="777"/>
        <w:numPr>
          <w:ilvl w:val="0"/>
          <w:numId w:val="23"/>
        </w:numPr>
        <w:ind w:left="993" w:hanging="284"/>
        <w:spacing w:line="240" w:lineRule="auto"/>
        <w:tabs>
          <w:tab w:val="left" w:pos="993" w:leader="none"/>
        </w:tabs>
        <w:rPr>
          <w:sz w:val="24"/>
          <w:szCs w:val="24"/>
        </w:rPr>
      </w:pPr>
      <w:r>
        <w:rPr>
          <w:sz w:val="24"/>
          <w:szCs w:val="24"/>
        </w:rPr>
        <w:t xml:space="preserve">Участник</w:t>
      </w:r>
      <w:r>
        <w:rPr>
          <w:sz w:val="24"/>
          <w:szCs w:val="24"/>
        </w:rPr>
        <w:t xml:space="preserve"> должен указать срок действи</w:t>
      </w:r>
      <w:r>
        <w:rPr>
          <w:sz w:val="24"/>
          <w:szCs w:val="24"/>
        </w:rPr>
        <w:t xml:space="preserve">я Заявки согласно требованиям </w:t>
      </w:r>
      <w:r>
        <w:rPr>
          <w:sz w:val="24"/>
          <w:szCs w:val="24"/>
        </w:rPr>
        <w:t xml:space="preserve">пункта </w:t>
      </w:r>
      <w:r>
        <w:rPr>
          <w:sz w:val="24"/>
          <w:szCs w:val="24"/>
        </w:rPr>
        <w:fldChar w:fldCharType="begin"/>
      </w:r>
      <w:r>
        <w:rPr>
          <w:sz w:val="24"/>
          <w:szCs w:val="24"/>
        </w:rPr>
        <w:instrText xml:space="preserve"> REF _Ref444161478 \r \h </w:instrText>
      </w:r>
      <w:r>
        <w:rPr>
          <w:sz w:val="24"/>
          <w:szCs w:val="24"/>
        </w:rPr>
        <w:fldChar w:fldCharType="separate"/>
      </w:r>
      <w:r>
        <w:rPr>
          <w:sz w:val="24"/>
          <w:szCs w:val="24"/>
        </w:rPr>
        <w:t xml:space="preserve">26</w:t>
      </w:r>
      <w:r>
        <w:rPr>
          <w:sz w:val="24"/>
          <w:szCs w:val="24"/>
        </w:rPr>
        <w:fldChar w:fldCharType="end"/>
      </w:r>
      <w:r>
        <w:rPr>
          <w:sz w:val="24"/>
          <w:szCs w:val="24"/>
          <w:lang w:val="ru-RU"/>
        </w:rPr>
        <w:t xml:space="preserve">.</w:t>
      </w:r>
      <w:r>
        <w:rPr>
          <w:sz w:val="24"/>
          <w:szCs w:val="24"/>
        </w:rPr>
      </w:r>
      <w:r/>
    </w:p>
    <w:p>
      <w:pPr>
        <w:pStyle w:val="777"/>
        <w:numPr>
          <w:ilvl w:val="0"/>
          <w:numId w:val="23"/>
        </w:numPr>
        <w:ind w:left="993" w:hanging="284"/>
        <w:spacing w:line="240" w:lineRule="auto"/>
        <w:tabs>
          <w:tab w:val="left" w:pos="993" w:leader="none"/>
        </w:tabs>
        <w:rPr>
          <w:sz w:val="24"/>
          <w:szCs w:val="24"/>
        </w:rPr>
      </w:pPr>
      <w:r>
        <w:rPr>
          <w:sz w:val="24"/>
          <w:szCs w:val="24"/>
          <w:lang w:val="ru-RU"/>
        </w:rPr>
        <w:t xml:space="preserve">В </w:t>
      </w:r>
      <w:r>
        <w:rPr>
          <w:sz w:val="24"/>
          <w:szCs w:val="24"/>
        </w:rPr>
        <w:t xml:space="preserve">графе «Наименование работ» указываются виды работ, предусмотренные Техническим заданием.</w:t>
      </w:r>
      <w:r>
        <w:rPr>
          <w:sz w:val="24"/>
          <w:szCs w:val="24"/>
        </w:rPr>
      </w:r>
      <w:r/>
    </w:p>
    <w:p>
      <w:pPr>
        <w:pStyle w:val="777"/>
        <w:numPr>
          <w:ilvl w:val="0"/>
          <w:numId w:val="23"/>
        </w:numPr>
        <w:ind w:left="993" w:hanging="284"/>
        <w:spacing w:line="240" w:lineRule="auto"/>
        <w:tabs>
          <w:tab w:val="left" w:pos="993" w:leader="none"/>
        </w:tabs>
        <w:rPr>
          <w:sz w:val="24"/>
          <w:szCs w:val="24"/>
        </w:rPr>
      </w:pPr>
      <w:r>
        <w:rPr>
          <w:sz w:val="24"/>
          <w:szCs w:val="24"/>
        </w:rPr>
        <w:t xml:space="preserve">Участник</w:t>
      </w:r>
      <w:r>
        <w:rPr>
          <w:sz w:val="24"/>
          <w:szCs w:val="24"/>
        </w:rPr>
        <w:t xml:space="preserve"> должен перечислить и указать объем </w:t>
      </w:r>
      <w:r>
        <w:rPr>
          <w:sz w:val="24"/>
          <w:szCs w:val="24"/>
        </w:rPr>
        <w:t xml:space="preserve">каждого из прилагаемых к </w:t>
      </w:r>
      <w:r>
        <w:rPr>
          <w:sz w:val="24"/>
          <w:szCs w:val="24"/>
          <w:lang w:val="ru-RU"/>
        </w:rPr>
        <w:t xml:space="preserve">Заявке</w:t>
      </w:r>
      <w:r>
        <w:rPr>
          <w:sz w:val="24"/>
          <w:szCs w:val="24"/>
        </w:rPr>
        <w:t xml:space="preserve"> документов, определяющих суть технико-коммерческого предложения Участника.</w:t>
      </w:r>
      <w:r/>
    </w:p>
    <w:p>
      <w:pPr>
        <w:pStyle w:val="777"/>
        <w:numPr>
          <w:ilvl w:val="0"/>
          <w:numId w:val="23"/>
        </w:numPr>
        <w:ind w:left="993" w:hanging="284"/>
        <w:spacing w:line="240" w:lineRule="auto"/>
        <w:tabs>
          <w:tab w:val="left" w:pos="993" w:leader="none"/>
        </w:tabs>
        <w:rPr>
          <w:sz w:val="24"/>
          <w:szCs w:val="24"/>
        </w:rPr>
      </w:pPr>
      <w:r>
        <w:rPr>
          <w:sz w:val="24"/>
          <w:szCs w:val="24"/>
        </w:rPr>
        <w:t xml:space="preserve">Участник должен указать срок </w:t>
      </w:r>
      <w:r>
        <w:rPr>
          <w:sz w:val="24"/>
          <w:szCs w:val="24"/>
          <w:lang w:val="ru-RU"/>
        </w:rPr>
        <w:t xml:space="preserve">выполнения работ.</w:t>
      </w:r>
      <w:r>
        <w:rPr>
          <w:sz w:val="24"/>
          <w:szCs w:val="24"/>
        </w:rPr>
      </w:r>
      <w:r/>
    </w:p>
    <w:p>
      <w:pPr>
        <w:pStyle w:val="777"/>
        <w:numPr>
          <w:ilvl w:val="0"/>
          <w:numId w:val="23"/>
        </w:numPr>
        <w:ind w:left="993" w:hanging="284"/>
        <w:spacing w:line="240" w:lineRule="auto"/>
        <w:tabs>
          <w:tab w:val="left" w:pos="993" w:leader="none"/>
        </w:tabs>
        <w:rPr>
          <w:sz w:val="24"/>
          <w:szCs w:val="24"/>
        </w:rPr>
      </w:pPr>
      <w:r>
        <w:rPr>
          <w:sz w:val="24"/>
          <w:szCs w:val="24"/>
          <w:lang w:val="ru-RU"/>
        </w:rPr>
        <w:t xml:space="preserve">Заявка</w:t>
      </w:r>
      <w:r>
        <w:rPr>
          <w:sz w:val="24"/>
          <w:szCs w:val="24"/>
        </w:rPr>
        <w:t xml:space="preserve"> должн</w:t>
      </w:r>
      <w:r>
        <w:rPr>
          <w:sz w:val="24"/>
          <w:szCs w:val="24"/>
          <w:lang w:val="ru-RU"/>
        </w:rPr>
        <w:t xml:space="preserve">а</w:t>
      </w:r>
      <w:r>
        <w:rPr>
          <w:sz w:val="24"/>
          <w:szCs w:val="24"/>
        </w:rPr>
        <w:t xml:space="preserve"> быть подписан</w:t>
      </w:r>
      <w:r>
        <w:rPr>
          <w:sz w:val="24"/>
          <w:szCs w:val="24"/>
          <w:lang w:val="ru-RU"/>
        </w:rPr>
        <w:t xml:space="preserve">а</w:t>
      </w:r>
      <w:r>
        <w:rPr>
          <w:sz w:val="24"/>
          <w:szCs w:val="24"/>
        </w:rPr>
        <w:t xml:space="preserve"> и скреплен</w:t>
      </w:r>
      <w:r>
        <w:rPr>
          <w:sz w:val="24"/>
          <w:szCs w:val="24"/>
          <w:lang w:val="ru-RU"/>
        </w:rPr>
        <w:t xml:space="preserve">а</w:t>
      </w:r>
      <w:r>
        <w:rPr>
          <w:sz w:val="24"/>
          <w:szCs w:val="24"/>
        </w:rPr>
        <w:t xml:space="preserve"> печатью в соответствии с требованиями пункта </w:t>
      </w:r>
      <w:r>
        <w:rPr>
          <w:sz w:val="24"/>
          <w:szCs w:val="24"/>
        </w:rPr>
        <w:fldChar w:fldCharType="begin"/>
      </w:r>
      <w:r>
        <w:rPr>
          <w:sz w:val="24"/>
          <w:szCs w:val="24"/>
        </w:rPr>
        <w:instrText xml:space="preserve"> REF _Ref444161478 \r \h </w:instrText>
      </w:r>
      <w:r>
        <w:rPr>
          <w:sz w:val="24"/>
          <w:szCs w:val="24"/>
        </w:rPr>
        <w:instrText xml:space="preserve"> \* MERGEFORMAT </w:instrText>
      </w:r>
      <w:r>
        <w:rPr>
          <w:sz w:val="24"/>
          <w:szCs w:val="24"/>
        </w:rPr>
        <w:fldChar w:fldCharType="separate"/>
      </w:r>
      <w:r>
        <w:rPr>
          <w:sz w:val="24"/>
          <w:szCs w:val="24"/>
        </w:rPr>
        <w:t xml:space="preserve">26</w:t>
      </w:r>
      <w:r>
        <w:rPr>
          <w:sz w:val="24"/>
          <w:szCs w:val="24"/>
        </w:rPr>
        <w:fldChar w:fldCharType="end"/>
      </w:r>
      <w:r>
        <w:rPr>
          <w:sz w:val="24"/>
          <w:szCs w:val="24"/>
          <w:lang w:val="ru-RU"/>
        </w:rPr>
        <w:t xml:space="preserve">.</w:t>
      </w:r>
      <w:r>
        <w:rPr>
          <w:sz w:val="24"/>
          <w:szCs w:val="24"/>
        </w:rPr>
      </w:r>
      <w:r/>
    </w:p>
    <w:p>
      <w:pPr>
        <w:pStyle w:val="777"/>
        <w:numPr>
          <w:ilvl w:val="0"/>
          <w:numId w:val="23"/>
        </w:numPr>
        <w:ind w:left="993" w:hanging="284"/>
        <w:spacing w:line="240" w:lineRule="auto"/>
        <w:tabs>
          <w:tab w:val="left" w:pos="993" w:leader="none"/>
          <w:tab w:val="num" w:pos="1134" w:leader="none"/>
        </w:tabs>
        <w:rPr>
          <w:sz w:val="24"/>
          <w:szCs w:val="24"/>
        </w:rPr>
      </w:pPr>
      <w:r>
        <w:rPr>
          <w:sz w:val="24"/>
          <w:szCs w:val="24"/>
          <w:lang w:val="ru-RU"/>
        </w:rPr>
        <w:t xml:space="preserve">Предложенная</w:t>
      </w:r>
      <w:r>
        <w:rPr>
          <w:sz w:val="24"/>
          <w:szCs w:val="24"/>
        </w:rPr>
        <w:t xml:space="preserve"> Участником в </w:t>
      </w:r>
      <w:r>
        <w:rPr>
          <w:sz w:val="24"/>
          <w:szCs w:val="24"/>
          <w:lang w:val="ru-RU"/>
        </w:rPr>
        <w:t xml:space="preserve">Заявке</w:t>
      </w:r>
      <w:r>
        <w:rPr>
          <w:sz w:val="24"/>
          <w:szCs w:val="24"/>
        </w:rPr>
        <w:t xml:space="preserve"> </w:t>
      </w:r>
      <w:r>
        <w:rPr>
          <w:sz w:val="24"/>
          <w:szCs w:val="24"/>
          <w:lang w:val="ru-RU"/>
        </w:rPr>
        <w:t xml:space="preserve">итоговая </w:t>
      </w:r>
      <w:r>
        <w:rPr>
          <w:sz w:val="24"/>
          <w:szCs w:val="24"/>
        </w:rPr>
        <w:t xml:space="preserve">цена</w:t>
      </w:r>
      <w:r>
        <w:rPr>
          <w:sz w:val="24"/>
          <w:szCs w:val="24"/>
          <w:lang w:val="ru-RU"/>
        </w:rPr>
        <w:t xml:space="preserve"> </w:t>
      </w:r>
      <w:r>
        <w:rPr>
          <w:sz w:val="24"/>
          <w:szCs w:val="24"/>
        </w:rPr>
        <w:t xml:space="preserve">должна соответствовать цене, указанной Участником на «котировочной доске» ЭТП</w:t>
      </w:r>
      <w:r>
        <w:rPr>
          <w:sz w:val="24"/>
          <w:szCs w:val="24"/>
          <w:lang w:val="ru-RU"/>
        </w:rPr>
        <w:t xml:space="preserve"> и </w:t>
      </w:r>
      <w:r>
        <w:rPr>
          <w:sz w:val="24"/>
          <w:szCs w:val="24"/>
        </w:rPr>
        <w:t xml:space="preserve">Сводной таблице стоимости работ</w:t>
      </w:r>
      <w:r>
        <w:rPr>
          <w:sz w:val="24"/>
          <w:szCs w:val="24"/>
          <w:lang w:val="ru-RU"/>
        </w:rPr>
        <w:t xml:space="preserve">.</w:t>
      </w:r>
      <w:r>
        <w:rPr>
          <w:sz w:val="24"/>
          <w:szCs w:val="24"/>
        </w:rPr>
      </w:r>
      <w:r/>
    </w:p>
    <w:p>
      <w:pPr>
        <w:pStyle w:val="777"/>
        <w:numPr>
          <w:ilvl w:val="0"/>
          <w:numId w:val="23"/>
        </w:numPr>
        <w:ind w:left="993" w:hanging="284"/>
        <w:spacing w:line="240" w:lineRule="auto"/>
        <w:tabs>
          <w:tab w:val="left" w:pos="993" w:leader="none"/>
          <w:tab w:val="num" w:pos="1134" w:leader="none"/>
        </w:tabs>
        <w:rPr>
          <w:sz w:val="24"/>
          <w:szCs w:val="24"/>
        </w:rPr>
      </w:pPr>
      <w:r>
        <w:rPr>
          <w:sz w:val="24"/>
          <w:szCs w:val="24"/>
        </w:rPr>
        <w:t xml:space="preserve">В случае, если Участник применяет УСН или в случае если, проводится закупка, для которой </w:t>
      </w:r>
      <w:r>
        <w:rPr>
          <w:sz w:val="24"/>
          <w:szCs w:val="24"/>
        </w:rPr>
        <w:t xml:space="preserve">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r/>
    </w:p>
    <w:p>
      <w:pPr>
        <w:pStyle w:val="777"/>
        <w:numPr>
          <w:ilvl w:val="0"/>
          <w:numId w:val="0"/>
        </w:numPr>
        <w:ind w:left="993"/>
        <w:spacing w:line="240" w:lineRule="auto"/>
        <w:tabs>
          <w:tab w:val="left" w:pos="993" w:leader="none"/>
        </w:tabs>
        <w:rPr>
          <w:sz w:val="24"/>
          <w:szCs w:val="24"/>
        </w:rPr>
      </w:pPr>
      <w:r>
        <w:rPr>
          <w:sz w:val="24"/>
          <w:szCs w:val="24"/>
        </w:rPr>
      </w:r>
      <w:r/>
    </w:p>
    <w:p>
      <w:pPr>
        <w:pStyle w:val="726"/>
        <w:spacing w:line="240" w:lineRule="auto"/>
        <w:rPr>
          <w:sz w:val="24"/>
          <w:szCs w:val="24"/>
          <w:lang w:val="en-US"/>
        </w:rPr>
      </w:pPr>
      <w:r>
        <w:rPr>
          <w:sz w:val="24"/>
          <w:szCs w:val="24"/>
          <w:lang w:val="en-US"/>
        </w:rPr>
      </w:r>
      <w:r/>
    </w:p>
    <w:p>
      <w:pPr>
        <w:pStyle w:val="726"/>
        <w:spacing w:line="240" w:lineRule="auto"/>
        <w:rPr>
          <w:sz w:val="24"/>
          <w:szCs w:val="24"/>
          <w:lang w:val="en-US"/>
        </w:rPr>
      </w:pPr>
      <w:r>
        <w:rPr>
          <w:sz w:val="24"/>
          <w:szCs w:val="24"/>
          <w:lang w:val="en-US"/>
        </w:rPr>
      </w:r>
      <w:r/>
    </w:p>
    <w:p>
      <w:pPr>
        <w:pStyle w:val="726"/>
        <w:spacing w:line="240" w:lineRule="auto"/>
        <w:rPr>
          <w:sz w:val="24"/>
          <w:szCs w:val="24"/>
          <w:lang w:val="en-US"/>
        </w:rPr>
      </w:pPr>
      <w:r>
        <w:rPr>
          <w:sz w:val="24"/>
          <w:szCs w:val="24"/>
          <w:lang w:val="en-US"/>
        </w:rPr>
      </w:r>
      <w:r/>
    </w:p>
    <w:p>
      <w:pPr>
        <w:pStyle w:val="726"/>
        <w:ind w:right="21"/>
        <w:jc w:val="center"/>
        <w:shd w:val="clear" w:color="auto" w:fill="e0e0e0"/>
        <w:rPr>
          <w:b/>
          <w:color w:val="000000"/>
          <w:spacing w:val="36"/>
          <w:sz w:val="24"/>
          <w:szCs w:val="24"/>
        </w:rPr>
        <w:pBdr>
          <w:top w:val="single" w:color="000000" w:sz="4" w:space="1"/>
        </w:pBdr>
      </w:pPr>
      <w:r/>
      <w:bookmarkStart w:id="159" w:name="_Toc308100198"/>
      <w:r>
        <w:rPr>
          <w:b/>
          <w:sz w:val="24"/>
          <w:szCs w:val="24"/>
        </w:rPr>
        <w:br w:type="page" w:clear="all"/>
      </w:r>
      <w:r>
        <w:rPr>
          <w:b/>
          <w:color w:val="000000"/>
          <w:spacing w:val="36"/>
          <w:sz w:val="24"/>
          <w:szCs w:val="24"/>
        </w:rPr>
        <w:t xml:space="preserve">начало формы</w:t>
      </w:r>
      <w:r/>
    </w:p>
    <w:p>
      <w:pPr>
        <w:pStyle w:val="726"/>
        <w:jc w:val="right"/>
        <w:rPr>
          <w:b/>
          <w:sz w:val="24"/>
          <w:szCs w:val="24"/>
        </w:rPr>
      </w:pPr>
      <w:r>
        <w:rPr>
          <w:b/>
          <w:sz w:val="24"/>
          <w:szCs w:val="24"/>
        </w:rPr>
        <w:t xml:space="preserve">Форма </w:t>
      </w:r>
      <w:r>
        <w:rPr>
          <w:b/>
          <w:sz w:val="24"/>
          <w:szCs w:val="24"/>
        </w:rPr>
        <w:t xml:space="preserve">2</w:t>
      </w:r>
      <w:r>
        <w:rPr>
          <w:b/>
          <w:sz w:val="24"/>
          <w:szCs w:val="24"/>
        </w:rPr>
      </w:r>
      <w:r/>
    </w:p>
    <w:p>
      <w:pPr>
        <w:pStyle w:val="726"/>
        <w:jc w:val="right"/>
        <w:rPr>
          <w:sz w:val="24"/>
          <w:szCs w:val="24"/>
        </w:rPr>
      </w:pPr>
      <w:r>
        <w:rPr>
          <w:sz w:val="24"/>
          <w:szCs w:val="24"/>
        </w:rPr>
        <w:t xml:space="preserve"> Приложение </w:t>
      </w:r>
      <w:r>
        <w:rPr>
          <w:sz w:val="24"/>
          <w:szCs w:val="24"/>
        </w:rPr>
        <w:t xml:space="preserve">1</w:t>
      </w:r>
      <w:r>
        <w:rPr>
          <w:sz w:val="24"/>
          <w:szCs w:val="24"/>
        </w:rPr>
        <w:t xml:space="preserve"> к </w:t>
      </w:r>
      <w:r>
        <w:rPr>
          <w:sz w:val="24"/>
          <w:szCs w:val="24"/>
        </w:rPr>
        <w:t xml:space="preserve">Заявке</w:t>
      </w:r>
      <w:r>
        <w:rPr>
          <w:sz w:val="24"/>
          <w:szCs w:val="24"/>
        </w:rPr>
        <w:t xml:space="preserve"> </w:t>
        <w:br w:type="textWrapping" w:clear="all"/>
        <w:t xml:space="preserve">от «____»_____________ г. №__________</w:t>
      </w:r>
      <w:r/>
    </w:p>
    <w:p>
      <w:pPr>
        <w:pStyle w:val="726"/>
        <w:tabs>
          <w:tab w:val="left" w:pos="1889" w:leader="none"/>
        </w:tabs>
        <w:rPr>
          <w:sz w:val="24"/>
          <w:szCs w:val="24"/>
        </w:rPr>
      </w:pPr>
      <w:r>
        <w:rPr>
          <w:sz w:val="24"/>
          <w:szCs w:val="24"/>
        </w:rPr>
        <w:tab/>
      </w:r>
      <w:r/>
    </w:p>
    <w:p>
      <w:pPr>
        <w:pStyle w:val="726"/>
        <w:jc w:val="center"/>
        <w:rPr>
          <w:b/>
          <w:sz w:val="24"/>
          <w:szCs w:val="24"/>
        </w:rPr>
      </w:pPr>
      <w:r>
        <w:rPr>
          <w:b/>
          <w:sz w:val="24"/>
          <w:szCs w:val="24"/>
        </w:rPr>
        <w:t xml:space="preserve">Техническое предложение на выполнение работ</w:t>
      </w:r>
      <w:r/>
    </w:p>
    <w:p>
      <w:pPr>
        <w:pStyle w:val="805"/>
        <w:ind w:left="539" w:right="238" w:firstLine="0"/>
        <w:jc w:val="center"/>
        <w:tabs>
          <w:tab w:val="left" w:pos="9360" w:leader="none"/>
        </w:tabs>
        <w:rPr>
          <w:b/>
          <w:bCs/>
          <w:szCs w:val="24"/>
        </w:rPr>
      </w:pPr>
      <w:r>
        <w:rPr>
          <w:b/>
          <w:szCs w:val="24"/>
        </w:rPr>
        <w:t xml:space="preserve">по запросу цен </w:t>
      </w:r>
      <w:r>
        <w:rPr>
          <w:b/>
          <w:bCs/>
          <w:szCs w:val="24"/>
        </w:rPr>
      </w:r>
      <w:r/>
    </w:p>
    <w:p>
      <w:pPr>
        <w:pStyle w:val="801"/>
        <w:ind w:left="-360" w:firstLine="1068"/>
        <w:jc w:val="center"/>
        <w:rPr>
          <w:b/>
          <w:bCs/>
        </w:rPr>
      </w:pPr>
      <w:r>
        <w:rPr>
          <w:b/>
          <w:bCs/>
        </w:rPr>
      </w:r>
      <w:r/>
    </w:p>
    <w:p>
      <w:pPr>
        <w:pStyle w:val="801"/>
        <w:ind w:left="-360" w:firstLine="1068"/>
        <w:jc w:val="center"/>
        <w:rPr>
          <w:b/>
        </w:rPr>
      </w:pPr>
      <w:r>
        <w:rPr>
          <w:b/>
          <w:bCs/>
        </w:rPr>
        <w:t xml:space="preserve">на </w:t>
      </w:r>
      <w:r>
        <w:rPr>
          <w:b/>
        </w:rPr>
        <w:t xml:space="preserve">право заключения договора на ________________________</w:t>
      </w:r>
      <w:r/>
    </w:p>
    <w:p>
      <w:pPr>
        <w:pStyle w:val="801"/>
        <w:ind w:left="-360" w:firstLine="1068"/>
        <w:jc w:val="center"/>
        <w:rPr>
          <w:b/>
          <w:bCs/>
          <w:caps/>
          <w:spacing w:val="-2"/>
        </w:rPr>
      </w:pPr>
      <w:r>
        <w:rPr>
          <w:b/>
        </w:rPr>
        <w:t xml:space="preserve">________________________________________________________</w:t>
      </w:r>
      <w:r>
        <w:rPr>
          <w:b/>
          <w:bCs/>
          <w:caps/>
          <w:spacing w:val="-2"/>
        </w:rPr>
      </w:r>
      <w:r/>
    </w:p>
    <w:p>
      <w:pPr>
        <w:pStyle w:val="726"/>
        <w:jc w:val="center"/>
        <w:rPr>
          <w:b/>
          <w:bCs/>
          <w:sz w:val="24"/>
          <w:szCs w:val="24"/>
        </w:rPr>
      </w:pPr>
      <w:r>
        <w:rPr>
          <w:b/>
          <w:bCs/>
          <w:sz w:val="24"/>
          <w:szCs w:val="24"/>
        </w:rPr>
      </w:r>
      <w:r/>
    </w:p>
    <w:p>
      <w:pPr>
        <w:pStyle w:val="726"/>
        <w:rPr>
          <w:sz w:val="24"/>
          <w:szCs w:val="24"/>
        </w:rPr>
      </w:pPr>
      <w:r>
        <w:rPr>
          <w:sz w:val="24"/>
          <w:szCs w:val="24"/>
        </w:rPr>
      </w:r>
      <w:r/>
    </w:p>
    <w:p>
      <w:pPr>
        <w:pStyle w:val="726"/>
        <w:rPr>
          <w:color w:val="000000"/>
          <w:sz w:val="24"/>
          <w:szCs w:val="24"/>
        </w:rPr>
      </w:pPr>
      <w:r>
        <w:rPr>
          <w:color w:val="000000"/>
          <w:sz w:val="24"/>
          <w:szCs w:val="24"/>
        </w:rPr>
        <w:t xml:space="preserve">Наименование и адрес Участника: _________________________________</w:t>
      </w:r>
      <w:r/>
    </w:p>
    <w:p>
      <w:pPr>
        <w:pStyle w:val="726"/>
        <w:rPr>
          <w:sz w:val="24"/>
          <w:szCs w:val="24"/>
        </w:rPr>
      </w:pPr>
      <w:r>
        <w:rPr>
          <w:sz w:val="24"/>
          <w:szCs w:val="24"/>
        </w:rPr>
      </w:r>
      <w:r/>
    </w:p>
    <w:p>
      <w:pPr>
        <w:pStyle w:val="726"/>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w:t>
      </w:r>
      <w:r>
        <w:rPr>
          <w:color w:val="000000"/>
          <w:sz w:val="24"/>
          <w:szCs w:val="24"/>
        </w:rPr>
        <w:t xml:space="preserve">ое</w:t>
      </w:r>
      <w:r>
        <w:rPr>
          <w:color w:val="000000"/>
          <w:sz w:val="24"/>
          <w:szCs w:val="24"/>
        </w:rPr>
        <w:t xml:space="preserve"> задани</w:t>
      </w:r>
      <w:r>
        <w:rPr>
          <w:color w:val="000000"/>
          <w:sz w:val="24"/>
          <w:szCs w:val="24"/>
        </w:rPr>
        <w:t xml:space="preserve">е</w:t>
      </w:r>
      <w:r>
        <w:rPr>
          <w:color w:val="000000"/>
          <w:sz w:val="24"/>
          <w:szCs w:val="24"/>
        </w:rPr>
        <w:t xml:space="preserve"> на </w:t>
      </w:r>
      <w:r>
        <w:rPr>
          <w:sz w:val="24"/>
          <w:szCs w:val="24"/>
        </w:rPr>
        <w:t xml:space="preserve">выполнение работ</w:t>
      </w:r>
      <w:r>
        <w:rPr>
          <w:color w:val="000000"/>
          <w:sz w:val="24"/>
          <w:szCs w:val="24"/>
        </w:rPr>
        <w:t xml:space="preserve">).</w:t>
      </w:r>
      <w:r/>
    </w:p>
    <w:p>
      <w:pPr>
        <w:pStyle w:val="726"/>
        <w:spacing w:line="240" w:lineRule="auto"/>
        <w:rPr>
          <w:sz w:val="24"/>
          <w:szCs w:val="24"/>
        </w:rPr>
      </w:pPr>
      <w:r>
        <w:rPr>
          <w:sz w:val="24"/>
          <w:szCs w:val="24"/>
        </w:rPr>
      </w:r>
      <w:r/>
    </w:p>
    <w:p>
      <w:pPr>
        <w:pStyle w:val="726"/>
        <w:spacing w:line="240" w:lineRule="auto"/>
        <w:rPr>
          <w:sz w:val="24"/>
          <w:szCs w:val="24"/>
        </w:rPr>
      </w:pPr>
      <w:r>
        <w:rPr>
          <w:sz w:val="24"/>
          <w:szCs w:val="24"/>
        </w:rPr>
      </w:r>
      <w:r/>
    </w:p>
    <w:p>
      <w:pPr>
        <w:pStyle w:val="726"/>
        <w:spacing w:line="240" w:lineRule="auto"/>
        <w:rPr>
          <w:sz w:val="24"/>
          <w:szCs w:val="24"/>
        </w:rPr>
      </w:pPr>
      <w:r>
        <w:rPr>
          <w:sz w:val="24"/>
          <w:szCs w:val="24"/>
        </w:rPr>
      </w:r>
      <w:r/>
    </w:p>
    <w:p>
      <w:pPr>
        <w:pStyle w:val="726"/>
        <w:rPr>
          <w:sz w:val="24"/>
          <w:szCs w:val="24"/>
        </w:rPr>
      </w:pPr>
      <w:r>
        <w:rPr>
          <w:sz w:val="24"/>
          <w:szCs w:val="24"/>
        </w:rPr>
        <w:t xml:space="preserve">____________________________________</w:t>
      </w:r>
      <w:r/>
    </w:p>
    <w:p>
      <w:pPr>
        <w:pStyle w:val="726"/>
        <w:ind w:right="3684"/>
        <w:jc w:val="center"/>
        <w:rPr>
          <w:sz w:val="24"/>
          <w:szCs w:val="24"/>
          <w:vertAlign w:val="superscript"/>
        </w:rPr>
      </w:pPr>
      <w:r>
        <w:rPr>
          <w:sz w:val="24"/>
          <w:szCs w:val="24"/>
          <w:vertAlign w:val="superscript"/>
        </w:rPr>
        <w:t xml:space="preserve">(подпись)</w:t>
      </w:r>
      <w:r/>
    </w:p>
    <w:p>
      <w:pPr>
        <w:pStyle w:val="726"/>
        <w:rPr>
          <w:sz w:val="24"/>
          <w:szCs w:val="24"/>
        </w:rPr>
      </w:pPr>
      <w:r>
        <w:rPr>
          <w:sz w:val="24"/>
          <w:szCs w:val="24"/>
        </w:rPr>
        <w:t xml:space="preserve">____________________________________</w:t>
      </w:r>
      <w:r/>
    </w:p>
    <w:p>
      <w:pPr>
        <w:pStyle w:val="726"/>
        <w:ind w:right="3684"/>
        <w:jc w:val="center"/>
        <w:rPr>
          <w:sz w:val="24"/>
          <w:szCs w:val="24"/>
          <w:vertAlign w:val="superscript"/>
        </w:rPr>
      </w:pPr>
      <w:r>
        <w:rPr>
          <w:sz w:val="24"/>
          <w:szCs w:val="24"/>
          <w:vertAlign w:val="superscript"/>
        </w:rPr>
        <w:t xml:space="preserve">(фамилия, имя, отчество подписавшего, должность)</w:t>
      </w:r>
      <w:r/>
    </w:p>
    <w:p>
      <w:pPr>
        <w:pStyle w:val="726"/>
        <w:keepNext/>
        <w:rPr>
          <w:b/>
          <w:sz w:val="24"/>
          <w:szCs w:val="24"/>
        </w:rPr>
      </w:pPr>
      <w:r>
        <w:rPr>
          <w:b/>
          <w:sz w:val="24"/>
          <w:szCs w:val="24"/>
        </w:rPr>
        <w:t xml:space="preserve">М.П.</w:t>
      </w:r>
      <w:r/>
    </w:p>
    <w:p>
      <w:pPr>
        <w:pStyle w:val="726"/>
        <w:ind w:right="21"/>
        <w:jc w:val="center"/>
        <w:shd w:val="clear" w:color="auto" w:fill="e0e0e0"/>
        <w:rPr>
          <w:b/>
          <w:color w:val="000000"/>
          <w:spacing w:val="36"/>
          <w:sz w:val="24"/>
          <w:szCs w:val="24"/>
        </w:rPr>
        <w:pBdr>
          <w:bottom w:val="single" w:color="000000" w:sz="4" w:space="1"/>
        </w:pBdr>
      </w:pPr>
      <w:r>
        <w:rPr>
          <w:b/>
          <w:color w:val="000000"/>
          <w:spacing w:val="36"/>
          <w:sz w:val="24"/>
          <w:szCs w:val="24"/>
        </w:rPr>
        <w:t xml:space="preserve">конец формы</w:t>
      </w:r>
      <w:r/>
    </w:p>
    <w:p>
      <w:pPr>
        <w:pStyle w:val="801"/>
        <w:ind w:left="0" w:firstLine="0"/>
        <w:spacing w:before="100" w:beforeAutospacing="1" w:after="100" w:afterAutospacing="1" w:line="240" w:lineRule="auto"/>
        <w:tabs>
          <w:tab w:val="left" w:pos="1260" w:leader="none"/>
        </w:tabs>
        <w:rPr>
          <w:b/>
        </w:rPr>
        <w:outlineLvl w:val="2"/>
      </w:pPr>
      <w:r/>
      <w:bookmarkStart w:id="160" w:name="_Toc228857839"/>
      <w:r/>
      <w:bookmarkStart w:id="161" w:name="_Toc202247497"/>
      <w:r/>
      <w:bookmarkStart w:id="162" w:name="_Toc202243110"/>
      <w:r/>
      <w:bookmarkStart w:id="163" w:name="_Toc200597924"/>
      <w:r/>
      <w:bookmarkStart w:id="164" w:name="_Toc200441842"/>
      <w:r/>
      <w:bookmarkStart w:id="165" w:name="_Toc200441691"/>
      <w:r/>
      <w:bookmarkStart w:id="166" w:name="_Toc200440638"/>
      <w:r/>
      <w:bookmarkStart w:id="167" w:name="_Toc200378398"/>
      <w:r/>
      <w:bookmarkStart w:id="168" w:name="_Toc98254014"/>
      <w:r/>
      <w:bookmarkStart w:id="169" w:name="_Toc175749020"/>
      <w:r>
        <w:rPr>
          <w:b/>
          <w:i/>
        </w:rPr>
        <w:t xml:space="preserve">Инструкции по заполнению</w:t>
      </w:r>
      <w:bookmarkEnd w:id="160"/>
      <w:r/>
      <w:bookmarkEnd w:id="161"/>
      <w:r/>
      <w:bookmarkEnd w:id="162"/>
      <w:r/>
      <w:bookmarkEnd w:id="163"/>
      <w:r/>
      <w:bookmarkEnd w:id="164"/>
      <w:r/>
      <w:bookmarkEnd w:id="165"/>
      <w:r/>
      <w:bookmarkEnd w:id="166"/>
      <w:r/>
      <w:bookmarkEnd w:id="167"/>
      <w:r/>
      <w:bookmarkEnd w:id="168"/>
      <w:r/>
      <w:bookmarkEnd w:id="169"/>
      <w:r>
        <w:rPr>
          <w:b/>
        </w:rPr>
      </w:r>
      <w:r/>
    </w:p>
    <w:p>
      <w:pPr>
        <w:pStyle w:val="726"/>
        <w:numPr>
          <w:ilvl w:val="0"/>
          <w:numId w:val="14"/>
        </w:numPr>
        <w:spacing w:line="240" w:lineRule="auto"/>
        <w:rPr>
          <w:sz w:val="24"/>
          <w:szCs w:val="24"/>
        </w:rPr>
      </w:pPr>
      <w:r>
        <w:rPr>
          <w:sz w:val="24"/>
          <w:szCs w:val="24"/>
        </w:rPr>
        <w:t xml:space="preserve">Участник указывает дату и номер </w:t>
      </w:r>
      <w:r>
        <w:rPr>
          <w:sz w:val="24"/>
          <w:szCs w:val="24"/>
        </w:rPr>
        <w:t xml:space="preserve">Заявки</w:t>
      </w:r>
      <w:r>
        <w:rPr>
          <w:sz w:val="24"/>
          <w:szCs w:val="24"/>
        </w:rPr>
        <w:t xml:space="preserve">.</w:t>
      </w:r>
      <w:r/>
    </w:p>
    <w:p>
      <w:pPr>
        <w:pStyle w:val="726"/>
        <w:numPr>
          <w:ilvl w:val="0"/>
          <w:numId w:val="14"/>
        </w:numPr>
        <w:spacing w:line="240" w:lineRule="auto"/>
        <w:rPr>
          <w:sz w:val="24"/>
          <w:szCs w:val="24"/>
        </w:rPr>
      </w:pPr>
      <w:r>
        <w:rPr>
          <w:sz w:val="24"/>
          <w:szCs w:val="24"/>
        </w:rPr>
        <w:t xml:space="preserve">Участник указывает свое фирменное наименование (в т.ч. организационно-правовую форму) и свой адрес.</w:t>
      </w:r>
      <w:r>
        <w:rPr>
          <w:sz w:val="24"/>
          <w:szCs w:val="24"/>
        </w:rPr>
      </w:r>
      <w:r/>
    </w:p>
    <w:p>
      <w:pPr>
        <w:pStyle w:val="726"/>
        <w:numPr>
          <w:ilvl w:val="0"/>
          <w:numId w:val="14"/>
        </w:numPr>
        <w:spacing w:line="240" w:lineRule="auto"/>
        <w:rPr>
          <w:sz w:val="24"/>
          <w:szCs w:val="24"/>
        </w:rPr>
      </w:pPr>
      <w:r>
        <w:rPr>
          <w:sz w:val="24"/>
          <w:szCs w:val="24"/>
        </w:rPr>
        <w:t xml:space="preserve">Техническое предложение Участника, помимо работ, указанных в тексте технических требований, должно включать:</w:t>
      </w:r>
      <w:r/>
    </w:p>
    <w:p>
      <w:pPr>
        <w:pStyle w:val="726"/>
        <w:numPr>
          <w:ilvl w:val="0"/>
          <w:numId w:val="12"/>
        </w:numPr>
        <w:spacing w:line="240" w:lineRule="auto"/>
        <w:shd w:val="clear" w:color="auto" w:fill="ffffff"/>
        <w:tabs>
          <w:tab w:val="left" w:pos="-180" w:leader="none"/>
        </w:tabs>
        <w:rPr>
          <w:b/>
          <w:sz w:val="24"/>
          <w:szCs w:val="24"/>
        </w:rPr>
      </w:pPr>
      <w:r>
        <w:rPr>
          <w:sz w:val="24"/>
          <w:szCs w:val="24"/>
        </w:rPr>
        <w:t xml:space="preserve">описание всех предлагаемых технических решений.</w:t>
      </w:r>
      <w:r>
        <w:rPr>
          <w:b/>
          <w:sz w:val="24"/>
          <w:szCs w:val="24"/>
        </w:rPr>
      </w:r>
      <w:r/>
    </w:p>
    <w:p>
      <w:pPr>
        <w:pStyle w:val="801"/>
        <w:jc w:val="right"/>
        <w:spacing w:after="100" w:afterAutospacing="1"/>
        <w:tabs>
          <w:tab w:val="left" w:pos="1260" w:leader="none"/>
        </w:tabs>
        <w:rPr>
          <w:b/>
          <w:i/>
        </w:rPr>
        <w:outlineLvl w:val="1"/>
      </w:pPr>
      <w:r>
        <w:br w:type="page" w:clear="all"/>
      </w:r>
      <w:r>
        <w:rPr>
          <w:b/>
          <w:i/>
        </w:rPr>
      </w:r>
      <w:r/>
    </w:p>
    <w:p>
      <w:pPr>
        <w:pStyle w:val="726"/>
        <w:ind w:right="21"/>
        <w:jc w:val="center"/>
        <w:shd w:val="clear" w:color="auto" w:fill="e0e0e0"/>
        <w:rPr>
          <w:b/>
          <w:color w:val="000000"/>
          <w:spacing w:val="36"/>
          <w:sz w:val="24"/>
          <w:szCs w:val="24"/>
        </w:rPr>
        <w:pBdr>
          <w:top w:val="single" w:color="000000" w:sz="4" w:space="1"/>
        </w:pBdr>
      </w:pPr>
      <w:r>
        <w:rPr>
          <w:b/>
          <w:color w:val="000000"/>
          <w:spacing w:val="36"/>
          <w:sz w:val="24"/>
          <w:szCs w:val="24"/>
        </w:rPr>
        <w:t xml:space="preserve">начало формы</w:t>
      </w:r>
      <w:r/>
    </w:p>
    <w:p>
      <w:pPr>
        <w:pStyle w:val="726"/>
        <w:jc w:val="right"/>
        <w:rPr>
          <w:b/>
          <w:sz w:val="24"/>
          <w:szCs w:val="24"/>
        </w:rPr>
      </w:pPr>
      <w:r>
        <w:rPr>
          <w:b/>
          <w:sz w:val="24"/>
          <w:szCs w:val="24"/>
        </w:rPr>
        <w:t xml:space="preserve">Форма </w:t>
      </w:r>
      <w:r>
        <w:rPr>
          <w:b/>
          <w:sz w:val="24"/>
          <w:szCs w:val="24"/>
        </w:rPr>
        <w:t xml:space="preserve">3</w:t>
      </w:r>
      <w:r>
        <w:rPr>
          <w:b/>
          <w:sz w:val="24"/>
          <w:szCs w:val="24"/>
        </w:rPr>
      </w:r>
      <w:r/>
    </w:p>
    <w:p>
      <w:pPr>
        <w:pStyle w:val="726"/>
        <w:jc w:val="right"/>
        <w:rPr>
          <w:sz w:val="24"/>
          <w:szCs w:val="24"/>
        </w:rPr>
      </w:pPr>
      <w:r>
        <w:rPr>
          <w:sz w:val="24"/>
          <w:szCs w:val="24"/>
        </w:rPr>
        <w:t xml:space="preserve">Приложение 2</w:t>
      </w:r>
      <w:r>
        <w:rPr>
          <w:sz w:val="24"/>
          <w:szCs w:val="24"/>
        </w:rPr>
        <w:t xml:space="preserve"> к </w:t>
      </w:r>
      <w:r>
        <w:rPr>
          <w:sz w:val="24"/>
          <w:szCs w:val="24"/>
        </w:rPr>
        <w:t xml:space="preserve">Заявке</w:t>
      </w:r>
      <w:r>
        <w:rPr>
          <w:sz w:val="24"/>
          <w:szCs w:val="24"/>
        </w:rPr>
        <w:br w:type="textWrapping" w:clear="all"/>
        <w:t xml:space="preserve">от «____»_____________ г. №__________</w:t>
      </w:r>
      <w:r/>
    </w:p>
    <w:p>
      <w:pPr>
        <w:pStyle w:val="726"/>
        <w:rPr>
          <w:color w:val="000000"/>
          <w:sz w:val="24"/>
          <w:szCs w:val="24"/>
        </w:rPr>
      </w:pPr>
      <w:r>
        <w:rPr>
          <w:color w:val="000000"/>
          <w:sz w:val="24"/>
          <w:szCs w:val="24"/>
        </w:rPr>
      </w:r>
      <w:r/>
    </w:p>
    <w:p>
      <w:pPr>
        <w:pStyle w:val="726"/>
        <w:jc w:val="center"/>
        <w:spacing w:line="240" w:lineRule="auto"/>
        <w:rPr>
          <w:b/>
          <w:sz w:val="24"/>
          <w:szCs w:val="24"/>
        </w:rPr>
      </w:pPr>
      <w:r>
        <w:rPr>
          <w:b/>
          <w:sz w:val="24"/>
          <w:szCs w:val="24"/>
        </w:rPr>
        <w:t xml:space="preserve">График выполнения работ</w:t>
      </w:r>
      <w:r/>
    </w:p>
    <w:p>
      <w:pPr>
        <w:pStyle w:val="801"/>
        <w:ind w:left="-360" w:firstLine="1068"/>
        <w:jc w:val="center"/>
        <w:rPr>
          <w:b/>
        </w:rPr>
      </w:pPr>
      <w:r>
        <w:rPr>
          <w:b/>
        </w:rPr>
        <w:t xml:space="preserve">по запросу цен</w:t>
        <w:br w:type="textWrapping" w:clear="all"/>
        <w:t xml:space="preserve">на право заключения договора на ___________________________</w:t>
      </w:r>
      <w:r/>
    </w:p>
    <w:p>
      <w:pPr>
        <w:pStyle w:val="801"/>
        <w:ind w:left="-360" w:firstLine="1068"/>
        <w:jc w:val="center"/>
        <w:rPr>
          <w:b/>
          <w:bCs/>
          <w:caps/>
          <w:spacing w:val="-2"/>
        </w:rPr>
      </w:pPr>
      <w:r>
        <w:rPr>
          <w:b/>
        </w:rPr>
        <w:t xml:space="preserve">________________________________________________________________</w:t>
      </w:r>
      <w:r>
        <w:rPr>
          <w:b/>
          <w:bCs/>
          <w:caps/>
          <w:spacing w:val="-2"/>
        </w:rPr>
      </w:r>
      <w:r/>
    </w:p>
    <w:p>
      <w:pPr>
        <w:pStyle w:val="726"/>
        <w:rPr>
          <w:color w:val="000000"/>
          <w:sz w:val="24"/>
          <w:szCs w:val="24"/>
        </w:rPr>
      </w:pPr>
      <w:r>
        <w:rPr>
          <w:color w:val="000000"/>
          <w:sz w:val="24"/>
          <w:szCs w:val="24"/>
        </w:rPr>
      </w:r>
      <w:r/>
    </w:p>
    <w:p>
      <w:pPr>
        <w:pStyle w:val="726"/>
        <w:ind w:firstLine="0"/>
        <w:rPr>
          <w:color w:val="000000"/>
          <w:sz w:val="24"/>
          <w:szCs w:val="24"/>
        </w:rPr>
      </w:pPr>
      <w:r>
        <w:rPr>
          <w:color w:val="000000"/>
          <w:sz w:val="24"/>
          <w:szCs w:val="24"/>
        </w:rPr>
        <w:t xml:space="preserve">Наименование и адрес Участника: _________________________________</w:t>
      </w:r>
      <w:r/>
    </w:p>
    <w:p>
      <w:pPr>
        <w:pStyle w:val="726"/>
        <w:ind w:firstLine="0"/>
        <w:spacing w:line="240" w:lineRule="auto"/>
        <w:rPr>
          <w:color w:val="000000"/>
          <w:sz w:val="24"/>
          <w:szCs w:val="24"/>
        </w:rPr>
      </w:pPr>
      <w:r>
        <w:rPr>
          <w:color w:val="000000"/>
          <w:sz w:val="24"/>
          <w:szCs w:val="24"/>
        </w:rPr>
        <w:t xml:space="preserve">Начало </w:t>
      </w:r>
      <w:r>
        <w:rPr>
          <w:sz w:val="24"/>
          <w:szCs w:val="24"/>
        </w:rPr>
        <w:t xml:space="preserve">выполнения работ</w:t>
      </w:r>
      <w:r>
        <w:rPr>
          <w:color w:val="000000"/>
          <w:sz w:val="24"/>
          <w:szCs w:val="24"/>
        </w:rPr>
        <w:t xml:space="preserve">: «___»____________________года.</w:t>
      </w:r>
      <w:r/>
    </w:p>
    <w:p>
      <w:pPr>
        <w:pStyle w:val="726"/>
        <w:ind w:firstLine="0"/>
        <w:spacing w:line="240" w:lineRule="auto"/>
        <w:rPr>
          <w:color w:val="000000"/>
          <w:sz w:val="24"/>
          <w:szCs w:val="24"/>
        </w:rPr>
      </w:pPr>
      <w:r>
        <w:rPr>
          <w:color w:val="000000"/>
          <w:sz w:val="24"/>
          <w:szCs w:val="24"/>
        </w:rPr>
        <w:t xml:space="preserve">Окончание </w:t>
      </w:r>
      <w:r>
        <w:rPr>
          <w:sz w:val="24"/>
          <w:szCs w:val="24"/>
        </w:rPr>
        <w:t xml:space="preserve">выполнения работ</w:t>
      </w:r>
      <w:r>
        <w:rPr>
          <w:color w:val="000000"/>
          <w:sz w:val="24"/>
          <w:szCs w:val="24"/>
        </w:rPr>
        <w:t xml:space="preserve">: «___»____________________года.</w:t>
      </w:r>
      <w:r/>
    </w:p>
    <w:p>
      <w:pPr>
        <w:pStyle w:val="726"/>
        <w:rPr>
          <w:color w:val="000000"/>
          <w:sz w:val="24"/>
          <w:szCs w:val="24"/>
        </w:rPr>
      </w:pPr>
      <w:r>
        <w:rPr>
          <w:color w:val="000000"/>
          <w:sz w:val="24"/>
          <w:szCs w:val="24"/>
        </w:rPr>
      </w:r>
      <w:r/>
    </w:p>
    <w:tbl>
      <w:tblPr>
        <w:tblW w:w="1000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trPr>
          <w:cantSplit/>
        </w:trPr>
        <w:tc>
          <w:tcPr>
            <w:tcBorders>
              <w:top w:val="single" w:color="000000" w:sz="4" w:space="0"/>
              <w:left w:val="single" w:color="000000" w:sz="4" w:space="0"/>
              <w:bottom w:val="single" w:color="000000" w:sz="4" w:space="0"/>
              <w:right w:val="single" w:color="000000" w:sz="4" w:space="0"/>
            </w:tcBorders>
            <w:tcW w:w="828" w:type="dxa"/>
            <w:vAlign w:val="top"/>
            <w:vMerge w:val="restart"/>
            <w:textDirection w:val="lrTb"/>
            <w:noWrap w:val="false"/>
          </w:tcPr>
          <w:p>
            <w:pPr>
              <w:pStyle w:val="764"/>
              <w:rPr>
                <w:color w:val="000000"/>
                <w:sz w:val="24"/>
                <w:szCs w:val="24"/>
              </w:rPr>
            </w:pPr>
            <w:r>
              <w:rPr>
                <w:color w:val="000000"/>
                <w:sz w:val="24"/>
                <w:szCs w:val="24"/>
              </w:rPr>
              <w:t xml:space="preserve">№ п/п</w:t>
            </w:r>
            <w:r/>
          </w:p>
        </w:tc>
        <w:tc>
          <w:tcPr>
            <w:tcBorders>
              <w:top w:val="single" w:color="000000" w:sz="4" w:space="0"/>
              <w:left w:val="single" w:color="000000" w:sz="4" w:space="0"/>
              <w:bottom w:val="single" w:color="000000" w:sz="4" w:space="0"/>
              <w:right w:val="single" w:color="000000" w:sz="4" w:space="0"/>
            </w:tcBorders>
            <w:tcW w:w="1980" w:type="dxa"/>
            <w:vAlign w:val="top"/>
            <w:vMerge w:val="restart"/>
            <w:textDirection w:val="lrTb"/>
            <w:noWrap w:val="false"/>
          </w:tcPr>
          <w:p>
            <w:pPr>
              <w:pStyle w:val="764"/>
              <w:rPr>
                <w:color w:val="000000"/>
                <w:sz w:val="24"/>
                <w:szCs w:val="24"/>
              </w:rPr>
            </w:pPr>
            <w:r>
              <w:rPr>
                <w:color w:val="000000"/>
                <w:sz w:val="24"/>
                <w:szCs w:val="24"/>
              </w:rPr>
              <w:t xml:space="preserve">Наименование этапа</w:t>
            </w:r>
            <w:r/>
          </w:p>
        </w:tc>
        <w:tc>
          <w:tcPr>
            <w:gridSpan w:val="9"/>
            <w:tcBorders>
              <w:top w:val="single" w:color="000000" w:sz="4" w:space="0"/>
              <w:left w:val="single" w:color="000000" w:sz="4" w:space="0"/>
              <w:bottom w:val="single" w:color="000000" w:sz="4" w:space="0"/>
              <w:right w:val="single" w:color="000000" w:sz="4" w:space="0"/>
            </w:tcBorders>
            <w:tcW w:w="7200" w:type="dxa"/>
            <w:vAlign w:val="top"/>
            <w:textDirection w:val="lrTb"/>
            <w:noWrap w:val="false"/>
          </w:tcPr>
          <w:p>
            <w:pPr>
              <w:pStyle w:val="764"/>
              <w:jc w:val="both"/>
              <w:rPr>
                <w:color w:val="000000"/>
                <w:sz w:val="24"/>
                <w:szCs w:val="24"/>
              </w:rPr>
            </w:pPr>
            <w:r>
              <w:rPr>
                <w:color w:val="000000"/>
                <w:sz w:val="24"/>
                <w:szCs w:val="24"/>
              </w:rPr>
              <w:t xml:space="preserve">График выполнения, в неделях</w:t>
            </w:r>
            <w:r>
              <w:rPr>
                <w:color w:val="000000"/>
                <w:sz w:val="24"/>
                <w:szCs w:val="24"/>
              </w:rPr>
              <w:t xml:space="preserve">/днях/месяцах*</w:t>
            </w:r>
            <w:r>
              <w:rPr>
                <w:color w:val="000000"/>
                <w:sz w:val="24"/>
                <w:szCs w:val="24"/>
              </w:rPr>
              <w:t xml:space="preserve"> с момента подписания Договора</w:t>
            </w:r>
            <w:r>
              <w:rPr>
                <w:color w:val="000000"/>
                <w:sz w:val="24"/>
                <w:szCs w:val="24"/>
              </w:rPr>
            </w:r>
            <w:r/>
          </w:p>
        </w:tc>
      </w:tr>
      <w:tr>
        <w:trPr>
          <w:cantSplit/>
        </w:trPr>
        <w:tc>
          <w:tcPr>
            <w:tcBorders>
              <w:top w:val="single" w:color="000000" w:sz="4" w:space="0"/>
              <w:left w:val="single" w:color="000000" w:sz="4" w:space="0"/>
              <w:bottom w:val="single" w:color="000000" w:sz="4" w:space="0"/>
              <w:right w:val="single" w:color="000000" w:sz="4" w:space="0"/>
            </w:tcBorders>
            <w:tcW w:w="828" w:type="dxa"/>
            <w:vAlign w:val="center"/>
            <w:vMerge w:val="continue"/>
            <w:textDirection w:val="lrTb"/>
            <w:noWrap w:val="false"/>
          </w:tcPr>
          <w:p>
            <w:pPr>
              <w:pStyle w:val="726"/>
              <w:rPr>
                <w:bCs/>
                <w:color w:val="000000"/>
                <w:sz w:val="24"/>
                <w:szCs w:val="24"/>
              </w:rPr>
            </w:pPr>
            <w:r>
              <w:rPr>
                <w:bCs/>
                <w:color w:val="000000"/>
                <w:sz w:val="24"/>
                <w:szCs w:val="24"/>
              </w:rPr>
            </w:r>
            <w:r/>
          </w:p>
        </w:tc>
        <w:tc>
          <w:tcPr>
            <w:tcBorders>
              <w:top w:val="single" w:color="000000" w:sz="4" w:space="0"/>
              <w:left w:val="single" w:color="000000" w:sz="4" w:space="0"/>
              <w:bottom w:val="single" w:color="000000" w:sz="4" w:space="0"/>
              <w:right w:val="single" w:color="000000" w:sz="4" w:space="0"/>
            </w:tcBorders>
            <w:tcW w:w="1980" w:type="dxa"/>
            <w:vAlign w:val="center"/>
            <w:vMerge w:val="continue"/>
            <w:textDirection w:val="lrTb"/>
            <w:noWrap w:val="false"/>
          </w:tcPr>
          <w:p>
            <w:pPr>
              <w:pStyle w:val="726"/>
              <w:rPr>
                <w:bCs/>
                <w:color w:val="000000"/>
                <w:sz w:val="24"/>
                <w:szCs w:val="24"/>
              </w:rPr>
            </w:pPr>
            <w:r>
              <w:rPr>
                <w:bCs/>
                <w:color w:val="000000"/>
                <w:sz w:val="24"/>
                <w:szCs w:val="24"/>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4"/>
              <w:rPr>
                <w:color w:val="000000"/>
                <w:sz w:val="24"/>
                <w:szCs w:val="24"/>
              </w:rPr>
            </w:pPr>
            <w:r>
              <w:rPr>
                <w:color w:val="000000"/>
                <w:sz w:val="24"/>
                <w:szCs w:val="24"/>
              </w:rPr>
              <w:t xml:space="preserve">1</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2</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3</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4</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5</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6</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7</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8</w:t>
            </w:r>
            <w:r/>
          </w:p>
        </w:tc>
        <w:tc>
          <w:tcPr>
            <w:tcBorders>
              <w:top w:val="single" w:color="000000" w:sz="4" w:space="0"/>
              <w:left w:val="single" w:color="000000" w:sz="4" w:space="0"/>
              <w:bottom w:val="single" w:color="000000" w:sz="4" w:space="0"/>
              <w:right w:val="single" w:color="000000" w:sz="4" w:space="0"/>
            </w:tcBorders>
            <w:tcW w:w="433" w:type="dxa"/>
            <w:vAlign w:val="top"/>
            <w:textDirection w:val="lrTb"/>
            <w:noWrap w:val="false"/>
          </w:tcPr>
          <w:p>
            <w:pPr>
              <w:pStyle w:val="764"/>
              <w:rPr>
                <w:color w:val="000000"/>
                <w:sz w:val="24"/>
                <w:szCs w:val="24"/>
              </w:rPr>
            </w:pPr>
            <w:r>
              <w:rPr>
                <w:color w:val="000000"/>
                <w:sz w:val="24"/>
                <w:szCs w:val="24"/>
              </w:rPr>
              <w:t xml:space="preserve">…</w:t>
            </w:r>
            <w:r/>
          </w:p>
        </w:tc>
      </w:tr>
      <w:tr>
        <w:trPr/>
        <w:tc>
          <w:tcPr>
            <w:tcBorders>
              <w:top w:val="single" w:color="000000" w:sz="4" w:space="0"/>
              <w:left w:val="single" w:color="000000" w:sz="4" w:space="0"/>
              <w:bottom w:val="single" w:color="000000" w:sz="4" w:space="0"/>
              <w:right w:val="single" w:color="000000" w:sz="4" w:space="0"/>
            </w:tcBorders>
            <w:tcW w:w="828" w:type="dxa"/>
            <w:vAlign w:val="top"/>
            <w:textDirection w:val="lrTb"/>
            <w:noWrap w:val="false"/>
          </w:tcPr>
          <w:p>
            <w:pPr>
              <w:pStyle w:val="767"/>
              <w:numPr>
                <w:ilvl w:val="0"/>
                <w:numId w:val="10"/>
              </w:numPr>
              <w:ind w:left="420" w:hanging="420"/>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980"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433" w:type="dxa"/>
            <w:vAlign w:val="top"/>
            <w:textDirection w:val="lrTb"/>
            <w:noWrap w:val="false"/>
          </w:tcPr>
          <w:p>
            <w:pPr>
              <w:pStyle w:val="767"/>
              <w:rPr>
                <w:color w:val="000000"/>
                <w:lang w:val="ru-RU" w:eastAsia="ru-RU"/>
              </w:rPr>
            </w:pPr>
            <w:r>
              <w:rPr>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828" w:type="dxa"/>
            <w:vAlign w:val="top"/>
            <w:textDirection w:val="lrTb"/>
            <w:noWrap w:val="false"/>
          </w:tcPr>
          <w:p>
            <w:pPr>
              <w:pStyle w:val="767"/>
              <w:numPr>
                <w:ilvl w:val="0"/>
                <w:numId w:val="10"/>
              </w:numPr>
              <w:ind w:left="420" w:hanging="420"/>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980"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433" w:type="dxa"/>
            <w:vAlign w:val="top"/>
            <w:textDirection w:val="lrTb"/>
            <w:noWrap w:val="false"/>
          </w:tcPr>
          <w:p>
            <w:pPr>
              <w:pStyle w:val="767"/>
              <w:rPr>
                <w:color w:val="000000"/>
                <w:lang w:val="ru-RU" w:eastAsia="ru-RU"/>
              </w:rPr>
            </w:pPr>
            <w:r>
              <w:rPr>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828" w:type="dxa"/>
            <w:vAlign w:val="top"/>
            <w:textDirection w:val="lrTb"/>
            <w:noWrap w:val="false"/>
          </w:tcPr>
          <w:p>
            <w:pPr>
              <w:pStyle w:val="767"/>
              <w:numPr>
                <w:ilvl w:val="0"/>
                <w:numId w:val="10"/>
              </w:numPr>
              <w:ind w:left="420" w:hanging="420"/>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980"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433" w:type="dxa"/>
            <w:vAlign w:val="top"/>
            <w:textDirection w:val="lrTb"/>
            <w:noWrap w:val="false"/>
          </w:tcPr>
          <w:p>
            <w:pPr>
              <w:pStyle w:val="767"/>
              <w:rPr>
                <w:color w:val="000000"/>
                <w:lang w:val="ru-RU" w:eastAsia="ru-RU"/>
              </w:rPr>
            </w:pPr>
            <w:r>
              <w:rPr>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828" w:type="dxa"/>
            <w:vAlign w:val="top"/>
            <w:textDirection w:val="lrTb"/>
            <w:noWrap w:val="false"/>
          </w:tcPr>
          <w:p>
            <w:pPr>
              <w:pStyle w:val="767"/>
              <w:rPr>
                <w:color w:val="000000"/>
                <w:lang w:val="ru-RU" w:eastAsia="ru-RU"/>
              </w:rPr>
            </w:pPr>
            <w:r>
              <w:rPr>
                <w:color w:val="000000"/>
                <w:lang w:val="ru-RU" w:eastAsia="ru-RU"/>
              </w:rPr>
              <w:t xml:space="preserve">…</w:t>
            </w:r>
            <w:r/>
          </w:p>
        </w:tc>
        <w:tc>
          <w:tcPr>
            <w:tcBorders>
              <w:top w:val="single" w:color="000000" w:sz="4" w:space="0"/>
              <w:left w:val="single" w:color="000000" w:sz="4" w:space="0"/>
              <w:bottom w:val="single" w:color="000000" w:sz="4" w:space="0"/>
              <w:right w:val="single" w:color="000000" w:sz="4" w:space="0"/>
            </w:tcBorders>
            <w:tcW w:w="1980"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433" w:type="dxa"/>
            <w:vAlign w:val="top"/>
            <w:textDirection w:val="lrTb"/>
            <w:noWrap w:val="false"/>
          </w:tcPr>
          <w:p>
            <w:pPr>
              <w:pStyle w:val="767"/>
              <w:rPr>
                <w:color w:val="000000"/>
                <w:lang w:val="ru-RU" w:eastAsia="ru-RU"/>
              </w:rPr>
            </w:pPr>
            <w:r>
              <w:rPr>
                <w:color w:val="000000"/>
                <w:lang w:val="ru-RU" w:eastAsia="ru-RU"/>
              </w:rPr>
            </w:r>
            <w:r/>
          </w:p>
        </w:tc>
      </w:tr>
    </w:tbl>
    <w:p>
      <w:pPr>
        <w:pStyle w:val="726"/>
        <w:spacing w:line="240" w:lineRule="auto"/>
        <w:rPr>
          <w:color w:val="000000"/>
          <w:sz w:val="24"/>
          <w:szCs w:val="24"/>
        </w:rPr>
      </w:pPr>
      <w:r>
        <w:rPr>
          <w:color w:val="000000"/>
          <w:sz w:val="24"/>
          <w:szCs w:val="24"/>
        </w:rPr>
      </w:r>
      <w:r/>
    </w:p>
    <w:p>
      <w:pPr>
        <w:pStyle w:val="726"/>
        <w:spacing w:line="240" w:lineRule="auto"/>
        <w:rPr>
          <w:color w:val="000000"/>
          <w:sz w:val="24"/>
          <w:szCs w:val="24"/>
        </w:rPr>
      </w:pPr>
      <w:r>
        <w:rPr>
          <w:color w:val="000000"/>
          <w:sz w:val="24"/>
          <w:szCs w:val="24"/>
        </w:rPr>
      </w:r>
      <w:r/>
    </w:p>
    <w:p>
      <w:pPr>
        <w:pStyle w:val="726"/>
        <w:spacing w:line="240" w:lineRule="auto"/>
        <w:rPr>
          <w:color w:val="000000"/>
          <w:sz w:val="24"/>
          <w:szCs w:val="24"/>
        </w:rPr>
      </w:pPr>
      <w:r>
        <w:rPr>
          <w:color w:val="000000"/>
          <w:sz w:val="24"/>
          <w:szCs w:val="24"/>
        </w:rPr>
      </w:r>
      <w:r/>
    </w:p>
    <w:p>
      <w:pPr>
        <w:pStyle w:val="726"/>
        <w:rPr>
          <w:color w:val="000000"/>
          <w:sz w:val="24"/>
          <w:szCs w:val="24"/>
        </w:rPr>
      </w:pPr>
      <w:r>
        <w:rPr>
          <w:color w:val="000000"/>
          <w:sz w:val="24"/>
          <w:szCs w:val="24"/>
        </w:rPr>
        <w:t xml:space="preserve">____________________________________</w:t>
      </w:r>
      <w:r/>
    </w:p>
    <w:p>
      <w:pPr>
        <w:pStyle w:val="726"/>
        <w:ind w:right="3684"/>
        <w:jc w:val="center"/>
        <w:rPr>
          <w:color w:val="000000"/>
          <w:sz w:val="24"/>
          <w:szCs w:val="24"/>
          <w:vertAlign w:val="superscript"/>
        </w:rPr>
      </w:pPr>
      <w:r>
        <w:rPr>
          <w:color w:val="000000"/>
          <w:sz w:val="24"/>
          <w:szCs w:val="24"/>
          <w:vertAlign w:val="superscript"/>
        </w:rPr>
        <w:t xml:space="preserve">(подпись)</w:t>
      </w:r>
      <w:r/>
    </w:p>
    <w:p>
      <w:pPr>
        <w:pStyle w:val="726"/>
        <w:rPr>
          <w:color w:val="000000"/>
          <w:sz w:val="24"/>
          <w:szCs w:val="24"/>
        </w:rPr>
      </w:pPr>
      <w:r>
        <w:rPr>
          <w:color w:val="000000"/>
          <w:sz w:val="24"/>
          <w:szCs w:val="24"/>
        </w:rPr>
        <w:t xml:space="preserve">____________________________________</w:t>
      </w:r>
      <w:r/>
    </w:p>
    <w:p>
      <w:pPr>
        <w:pStyle w:val="726"/>
        <w:ind w:right="3684"/>
        <w:jc w:val="center"/>
        <w:rPr>
          <w:color w:val="000000"/>
          <w:sz w:val="24"/>
          <w:szCs w:val="24"/>
          <w:vertAlign w:val="superscript"/>
        </w:rPr>
      </w:pPr>
      <w:r>
        <w:rPr>
          <w:color w:val="000000"/>
          <w:sz w:val="24"/>
          <w:szCs w:val="24"/>
          <w:vertAlign w:val="superscript"/>
        </w:rPr>
        <w:t xml:space="preserve">(фамилия, имя, отчество подписавшего, должность)</w:t>
      </w:r>
      <w:r/>
    </w:p>
    <w:p>
      <w:pPr>
        <w:pStyle w:val="726"/>
        <w:keepNext/>
        <w:rPr>
          <w:b/>
          <w:color w:val="000000"/>
          <w:sz w:val="24"/>
          <w:szCs w:val="24"/>
        </w:rPr>
      </w:pPr>
      <w:r>
        <w:rPr>
          <w:b/>
          <w:bCs/>
          <w:color w:val="000000"/>
          <w:sz w:val="24"/>
          <w:szCs w:val="24"/>
        </w:rPr>
        <w:t xml:space="preserve">М.П.</w:t>
      </w:r>
      <w:r>
        <w:rPr>
          <w:b/>
          <w:color w:val="000000"/>
          <w:sz w:val="24"/>
          <w:szCs w:val="24"/>
        </w:rPr>
      </w:r>
      <w:r/>
    </w:p>
    <w:p>
      <w:pPr>
        <w:pStyle w:val="726"/>
        <w:ind w:right="21"/>
        <w:jc w:val="center"/>
        <w:shd w:val="clear" w:color="auto" w:fill="e0e0e0"/>
        <w:rPr>
          <w:b/>
          <w:bCs/>
          <w:color w:val="000000"/>
          <w:spacing w:val="36"/>
          <w:sz w:val="24"/>
          <w:szCs w:val="24"/>
        </w:rPr>
        <w:pBdr>
          <w:bottom w:val="single" w:color="000000" w:sz="4" w:space="1"/>
        </w:pBdr>
      </w:pPr>
      <w:r>
        <w:rPr>
          <w:b/>
          <w:color w:val="000000"/>
          <w:spacing w:val="36"/>
          <w:sz w:val="24"/>
          <w:szCs w:val="24"/>
        </w:rPr>
        <w:t xml:space="preserve">конец формы</w:t>
      </w:r>
      <w:r>
        <w:rPr>
          <w:b/>
          <w:bCs/>
          <w:color w:val="000000"/>
          <w:spacing w:val="36"/>
          <w:sz w:val="24"/>
          <w:szCs w:val="24"/>
        </w:rPr>
      </w:r>
      <w:r/>
    </w:p>
    <w:p>
      <w:pPr>
        <w:pStyle w:val="801"/>
        <w:ind w:left="0" w:firstLine="0"/>
        <w:spacing w:before="100" w:beforeAutospacing="1" w:after="100" w:afterAutospacing="1" w:line="240" w:lineRule="auto"/>
        <w:tabs>
          <w:tab w:val="left" w:pos="1260" w:leader="none"/>
        </w:tabs>
        <w:rPr>
          <w:b/>
        </w:rPr>
        <w:outlineLvl w:val="2"/>
      </w:pPr>
      <w:r/>
      <w:bookmarkStart w:id="170" w:name="_Toc228857842"/>
      <w:r/>
      <w:bookmarkStart w:id="171" w:name="_Toc202247500"/>
      <w:r/>
      <w:bookmarkStart w:id="172" w:name="_Toc202243113"/>
      <w:r/>
      <w:bookmarkStart w:id="173" w:name="_Toc200597927"/>
      <w:r/>
      <w:bookmarkStart w:id="174" w:name="_Toc200441845"/>
      <w:r/>
      <w:bookmarkStart w:id="175" w:name="_Toc200441694"/>
      <w:r/>
      <w:bookmarkStart w:id="176" w:name="_Toc200440641"/>
      <w:r/>
      <w:bookmarkStart w:id="177" w:name="_Toc200378401"/>
      <w:r/>
      <w:bookmarkStart w:id="178" w:name="_Toc98254017"/>
      <w:r/>
      <w:bookmarkStart w:id="179" w:name="_Toc175749023"/>
      <w:r>
        <w:rPr>
          <w:b/>
          <w:i/>
        </w:rPr>
        <w:t xml:space="preserve">Инструкции по заполнению</w:t>
      </w:r>
      <w:bookmarkEnd w:id="170"/>
      <w:r/>
      <w:bookmarkEnd w:id="171"/>
      <w:r/>
      <w:bookmarkEnd w:id="172"/>
      <w:r/>
      <w:bookmarkEnd w:id="173"/>
      <w:r/>
      <w:bookmarkEnd w:id="174"/>
      <w:r/>
      <w:bookmarkEnd w:id="175"/>
      <w:r/>
      <w:bookmarkEnd w:id="176"/>
      <w:r/>
      <w:bookmarkEnd w:id="177"/>
      <w:r/>
      <w:bookmarkEnd w:id="178"/>
      <w:r/>
      <w:bookmarkEnd w:id="179"/>
      <w:r>
        <w:rPr>
          <w:b/>
        </w:rPr>
      </w:r>
      <w:r/>
    </w:p>
    <w:p>
      <w:pPr>
        <w:pStyle w:val="726"/>
        <w:numPr>
          <w:ilvl w:val="0"/>
          <w:numId w:val="15"/>
        </w:numPr>
        <w:spacing w:line="240" w:lineRule="auto"/>
        <w:rPr>
          <w:sz w:val="24"/>
          <w:szCs w:val="24"/>
        </w:rPr>
      </w:pPr>
      <w:r>
        <w:rPr>
          <w:sz w:val="24"/>
          <w:szCs w:val="24"/>
        </w:rPr>
        <w:t xml:space="preserve">Участник указывает дату и номер </w:t>
      </w:r>
      <w:r>
        <w:rPr>
          <w:sz w:val="24"/>
          <w:szCs w:val="24"/>
        </w:rPr>
        <w:t xml:space="preserve">Заявки</w:t>
      </w:r>
      <w:r>
        <w:rPr>
          <w:sz w:val="24"/>
          <w:szCs w:val="24"/>
        </w:rPr>
        <w:t xml:space="preserve">. Участник указывает свое фирменное наименование (в т.ч. организационно-правовую форму) и свой адрес.</w:t>
      </w:r>
      <w:r/>
    </w:p>
    <w:p>
      <w:pPr>
        <w:pStyle w:val="726"/>
        <w:numPr>
          <w:ilvl w:val="0"/>
          <w:numId w:val="15"/>
        </w:numPr>
        <w:spacing w:line="240" w:lineRule="auto"/>
        <w:rPr>
          <w:sz w:val="24"/>
          <w:szCs w:val="24"/>
        </w:rPr>
      </w:pPr>
      <w:r>
        <w:rPr>
          <w:sz w:val="24"/>
          <w:szCs w:val="24"/>
        </w:rPr>
        <w:t xml:space="preserve">В данном Графике выполнения работ приводятся расчетные сроки выполнения все</w:t>
      </w:r>
      <w:r>
        <w:rPr>
          <w:sz w:val="24"/>
          <w:szCs w:val="24"/>
        </w:rPr>
        <w:t xml:space="preserve">х видов </w:t>
      </w:r>
      <w:r>
        <w:rPr>
          <w:sz w:val="24"/>
          <w:szCs w:val="24"/>
        </w:rPr>
        <w:t xml:space="preserve">(этапов / подэтапов и т.п.) </w:t>
      </w:r>
      <w:r>
        <w:rPr>
          <w:sz w:val="24"/>
          <w:szCs w:val="24"/>
        </w:rPr>
        <w:t xml:space="preserve">работ в рамках Договора</w:t>
      </w:r>
      <w:r>
        <w:rPr>
          <w:sz w:val="24"/>
          <w:szCs w:val="24"/>
        </w:rPr>
        <w:t xml:space="preserve">.</w:t>
      </w:r>
      <w:r/>
    </w:p>
    <w:p>
      <w:pPr>
        <w:pStyle w:val="726"/>
        <w:numPr>
          <w:ilvl w:val="0"/>
          <w:numId w:val="15"/>
        </w:numPr>
        <w:spacing w:line="240" w:lineRule="auto"/>
        <w:rPr>
          <w:sz w:val="24"/>
          <w:szCs w:val="24"/>
        </w:rPr>
      </w:pPr>
      <w:r>
        <w:rPr>
          <w:sz w:val="24"/>
          <w:szCs w:val="24"/>
        </w:rPr>
        <w:t xml:space="preserve">Для указания сроков против каждого </w:t>
      </w:r>
      <w:r>
        <w:rPr>
          <w:sz w:val="24"/>
          <w:szCs w:val="24"/>
        </w:rPr>
        <w:t xml:space="preserve">вида </w:t>
      </w:r>
      <w:r>
        <w:rPr>
          <w:sz w:val="24"/>
          <w:szCs w:val="24"/>
        </w:rPr>
        <w:t xml:space="preserve">(этапа / подэтапа и т.п.) </w:t>
      </w:r>
      <w:r>
        <w:rPr>
          <w:sz w:val="24"/>
          <w:szCs w:val="24"/>
        </w:rPr>
        <w:t xml:space="preserve">следует указать какой-либо знак или затемнить соответствующее число граф, например:</w:t>
      </w:r>
      <w:r/>
    </w:p>
    <w:tbl>
      <w:tblPr>
        <w:tblW w:w="990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trPr>
          <w:cantSplit/>
          <w:tblHeader/>
        </w:trPr>
        <w:tc>
          <w:tcPr>
            <w:tcBorders>
              <w:top w:val="single" w:color="000000" w:sz="4" w:space="0"/>
              <w:left w:val="single" w:color="000000" w:sz="4" w:space="0"/>
              <w:bottom w:val="single" w:color="000000" w:sz="4" w:space="0"/>
              <w:right w:val="single" w:color="000000" w:sz="4" w:space="0"/>
            </w:tcBorders>
            <w:tcW w:w="720" w:type="dxa"/>
            <w:vAlign w:val="top"/>
            <w:vMerge w:val="restart"/>
            <w:textDirection w:val="lrTb"/>
            <w:noWrap w:val="false"/>
          </w:tcPr>
          <w:p>
            <w:pPr>
              <w:pStyle w:val="764"/>
              <w:rPr>
                <w:color w:val="000000"/>
                <w:sz w:val="24"/>
                <w:szCs w:val="24"/>
              </w:rPr>
            </w:pPr>
            <w:r>
              <w:rPr>
                <w:color w:val="000000"/>
                <w:sz w:val="24"/>
                <w:szCs w:val="24"/>
              </w:rPr>
              <w:t xml:space="preserve">№ п/п</w:t>
            </w:r>
            <w:r/>
          </w:p>
        </w:tc>
        <w:tc>
          <w:tcPr>
            <w:tcBorders>
              <w:top w:val="single" w:color="000000" w:sz="4" w:space="0"/>
              <w:left w:val="single" w:color="000000" w:sz="4" w:space="0"/>
              <w:bottom w:val="single" w:color="000000" w:sz="4" w:space="0"/>
              <w:right w:val="single" w:color="000000" w:sz="4" w:space="0"/>
            </w:tcBorders>
            <w:tcW w:w="1800" w:type="dxa"/>
            <w:vAlign w:val="top"/>
            <w:vMerge w:val="restart"/>
            <w:textDirection w:val="lrTb"/>
            <w:noWrap w:val="false"/>
          </w:tcPr>
          <w:p>
            <w:pPr>
              <w:pStyle w:val="764"/>
              <w:rPr>
                <w:color w:val="000000"/>
                <w:sz w:val="24"/>
                <w:szCs w:val="24"/>
              </w:rPr>
            </w:pPr>
            <w:r>
              <w:rPr>
                <w:color w:val="000000"/>
                <w:sz w:val="24"/>
                <w:szCs w:val="24"/>
              </w:rPr>
              <w:t xml:space="preserve">Наименование этапа</w:t>
            </w:r>
            <w:r/>
          </w:p>
        </w:tc>
        <w:tc>
          <w:tcPr>
            <w:gridSpan w:val="9"/>
            <w:tcBorders>
              <w:top w:val="single" w:color="000000" w:sz="4" w:space="0"/>
              <w:left w:val="single" w:color="000000" w:sz="4" w:space="0"/>
              <w:bottom w:val="single" w:color="000000" w:sz="4" w:space="0"/>
              <w:right w:val="single" w:color="000000" w:sz="4" w:space="0"/>
            </w:tcBorders>
            <w:tcW w:w="7380" w:type="dxa"/>
            <w:vAlign w:val="top"/>
            <w:textDirection w:val="lrTb"/>
            <w:noWrap w:val="false"/>
          </w:tcPr>
          <w:p>
            <w:pPr>
              <w:pStyle w:val="764"/>
              <w:jc w:val="both"/>
              <w:rPr>
                <w:color w:val="000000"/>
                <w:sz w:val="24"/>
                <w:szCs w:val="24"/>
              </w:rPr>
            </w:pPr>
            <w:r>
              <w:rPr>
                <w:color w:val="000000"/>
                <w:sz w:val="24"/>
                <w:szCs w:val="24"/>
              </w:rPr>
              <w:t xml:space="preserve">График выполнения, в неделях</w:t>
            </w:r>
            <w:r>
              <w:rPr>
                <w:color w:val="000000"/>
                <w:sz w:val="24"/>
                <w:szCs w:val="24"/>
              </w:rPr>
              <w:t xml:space="preserve">/днях/месяцах*</w:t>
            </w:r>
            <w:r>
              <w:rPr>
                <w:color w:val="000000"/>
                <w:sz w:val="24"/>
                <w:szCs w:val="24"/>
              </w:rPr>
              <w:t xml:space="preserve"> с момента подписания Договора</w:t>
            </w:r>
            <w:r/>
          </w:p>
        </w:tc>
      </w:tr>
      <w:tr>
        <w:trPr>
          <w:cantSplit/>
          <w:tblHeader/>
        </w:trPr>
        <w:tc>
          <w:tcPr>
            <w:tcBorders>
              <w:top w:val="single" w:color="000000" w:sz="4" w:space="0"/>
              <w:left w:val="single" w:color="000000" w:sz="4" w:space="0"/>
              <w:bottom w:val="single" w:color="000000" w:sz="4" w:space="0"/>
              <w:right w:val="single" w:color="000000" w:sz="4" w:space="0"/>
            </w:tcBorders>
            <w:tcW w:w="720" w:type="dxa"/>
            <w:vAlign w:val="center"/>
            <w:vMerge w:val="continue"/>
            <w:textDirection w:val="lrTb"/>
            <w:noWrap w:val="false"/>
          </w:tcPr>
          <w:p>
            <w:pPr>
              <w:pStyle w:val="726"/>
              <w:rPr>
                <w:bCs/>
                <w:color w:val="000000"/>
                <w:sz w:val="24"/>
                <w:szCs w:val="24"/>
              </w:rPr>
            </w:pPr>
            <w:r>
              <w:rPr>
                <w:bCs/>
                <w:color w:val="000000"/>
                <w:sz w:val="24"/>
                <w:szCs w:val="24"/>
              </w:rPr>
            </w:r>
            <w:r/>
          </w:p>
        </w:tc>
        <w:tc>
          <w:tcPr>
            <w:tcBorders>
              <w:top w:val="single" w:color="000000" w:sz="4" w:space="0"/>
              <w:left w:val="single" w:color="000000" w:sz="4" w:space="0"/>
              <w:bottom w:val="single" w:color="000000" w:sz="4" w:space="0"/>
              <w:right w:val="single" w:color="000000" w:sz="4" w:space="0"/>
            </w:tcBorders>
            <w:tcW w:w="1800" w:type="dxa"/>
            <w:vAlign w:val="center"/>
            <w:vMerge w:val="continue"/>
            <w:textDirection w:val="lrTb"/>
            <w:noWrap w:val="false"/>
          </w:tcPr>
          <w:p>
            <w:pPr>
              <w:pStyle w:val="726"/>
              <w:rPr>
                <w:bCs/>
                <w:color w:val="000000"/>
                <w:sz w:val="24"/>
                <w:szCs w:val="24"/>
              </w:rPr>
            </w:pPr>
            <w:r>
              <w:rPr>
                <w:bCs/>
                <w:color w:val="000000"/>
                <w:sz w:val="24"/>
                <w:szCs w:val="24"/>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4"/>
              <w:rPr>
                <w:color w:val="000000"/>
                <w:sz w:val="24"/>
                <w:szCs w:val="24"/>
              </w:rPr>
            </w:pPr>
            <w:r>
              <w:rPr>
                <w:color w:val="000000"/>
                <w:sz w:val="24"/>
                <w:szCs w:val="24"/>
              </w:rPr>
              <w:t xml:space="preserve">…</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7</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8</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9</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10</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11</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12</w:t>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4"/>
              <w:rPr>
                <w:color w:val="000000"/>
                <w:sz w:val="24"/>
                <w:szCs w:val="24"/>
              </w:rPr>
            </w:pPr>
            <w:r>
              <w:rPr>
                <w:color w:val="000000"/>
                <w:sz w:val="24"/>
                <w:szCs w:val="24"/>
              </w:rPr>
              <w:t xml:space="preserve">13</w:t>
            </w:r>
            <w:r/>
          </w:p>
        </w:tc>
        <w:tc>
          <w:tcPr>
            <w:tcBorders>
              <w:top w:val="single" w:color="000000" w:sz="4" w:space="0"/>
              <w:left w:val="single" w:color="000000" w:sz="4" w:space="0"/>
              <w:bottom w:val="single" w:color="000000" w:sz="4" w:space="0"/>
              <w:right w:val="single" w:color="000000" w:sz="4" w:space="0"/>
            </w:tcBorders>
            <w:tcW w:w="613" w:type="dxa"/>
            <w:vAlign w:val="top"/>
            <w:textDirection w:val="lrTb"/>
            <w:noWrap w:val="false"/>
          </w:tcPr>
          <w:p>
            <w:pPr>
              <w:pStyle w:val="764"/>
              <w:rPr>
                <w:color w:val="000000"/>
                <w:sz w:val="24"/>
                <w:szCs w:val="24"/>
              </w:rPr>
            </w:pPr>
            <w:r>
              <w:rPr>
                <w:color w:val="000000"/>
                <w:sz w:val="24"/>
                <w:szCs w:val="24"/>
              </w:rPr>
              <w:t xml:space="preserve">…</w:t>
            </w:r>
            <w:r/>
          </w:p>
        </w:tc>
      </w:tr>
      <w:tr>
        <w:trPr/>
        <w:tc>
          <w:tcPr>
            <w:tcBorders>
              <w:top w:val="single" w:color="000000" w:sz="4" w:space="0"/>
              <w:left w:val="single" w:color="000000" w:sz="4" w:space="0"/>
              <w:bottom w:val="single" w:color="000000" w:sz="4" w:space="0"/>
              <w:right w:val="single" w:color="000000" w:sz="4" w:space="0"/>
            </w:tcBorders>
            <w:tcW w:w="720" w:type="dxa"/>
            <w:vAlign w:val="top"/>
            <w:textDirection w:val="lrTb"/>
            <w:noWrap w:val="false"/>
          </w:tcPr>
          <w:p>
            <w:pPr>
              <w:pStyle w:val="767"/>
              <w:ind w:left="0"/>
              <w:rPr>
                <w:bCs/>
                <w:color w:val="000000"/>
                <w:lang w:val="ru-RU" w:eastAsia="ru-RU"/>
              </w:rPr>
            </w:pPr>
            <w:r>
              <w:rPr>
                <w:bCs/>
                <w:color w:val="000000"/>
                <w:lang w:val="ru-RU" w:eastAsia="ru-RU"/>
              </w:rPr>
              <w:t xml:space="preserve">…</w:t>
            </w:r>
            <w:r/>
          </w:p>
        </w:tc>
        <w:tc>
          <w:tcPr>
            <w:tcBorders>
              <w:top w:val="single" w:color="000000" w:sz="4" w:space="0"/>
              <w:left w:val="single" w:color="000000" w:sz="4" w:space="0"/>
              <w:bottom w:val="single" w:color="000000" w:sz="4" w:space="0"/>
              <w:right w:val="single" w:color="000000" w:sz="4" w:space="0"/>
            </w:tcBorders>
            <w:tcW w:w="1800"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Cs/>
                <w:color w:val="000000"/>
                <w:lang w:val="ru-RU" w:eastAsia="ru-RU"/>
              </w:rPr>
            </w:pPr>
            <w:r>
              <w:rPr>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613" w:type="dxa"/>
            <w:vAlign w:val="top"/>
            <w:textDirection w:val="lrTb"/>
            <w:noWrap w:val="false"/>
          </w:tcPr>
          <w:p>
            <w:pPr>
              <w:pStyle w:val="767"/>
              <w:rPr>
                <w:bCs/>
                <w:color w:val="000000"/>
                <w:lang w:val="ru-RU" w:eastAsia="ru-RU"/>
              </w:rPr>
            </w:pPr>
            <w:r>
              <w:rPr>
                <w:bCs/>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720" w:type="dxa"/>
            <w:vAlign w:val="top"/>
            <w:textDirection w:val="lrTb"/>
            <w:noWrap w:val="false"/>
          </w:tcPr>
          <w:p>
            <w:pPr>
              <w:pStyle w:val="767"/>
              <w:ind w:left="0"/>
              <w:rPr>
                <w:b/>
                <w:bCs/>
                <w:color w:val="000000"/>
                <w:lang w:val="ru-RU" w:eastAsia="ru-RU"/>
              </w:rPr>
            </w:pPr>
            <w:r>
              <w:rPr>
                <w:b/>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800" w:type="dxa"/>
            <w:vAlign w:val="top"/>
            <w:textDirection w:val="lrTb"/>
            <w:noWrap w:val="false"/>
          </w:tcPr>
          <w:p>
            <w:pPr>
              <w:pStyle w:val="767"/>
              <w:rPr>
                <w:b/>
                <w:bCs/>
                <w:color w:val="000000"/>
                <w:lang w:val="ru-RU" w:eastAsia="ru-RU"/>
              </w:rPr>
            </w:pPr>
            <w:r>
              <w:rPr>
                <w:b/>
                <w:bCs/>
                <w:color w:val="000000"/>
                <w:lang w:val="ru-RU" w:eastAsia="ru-RU"/>
              </w:rPr>
              <w:t xml:space="preserve">Работа 1</w:t>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b/>
                <w:bCs/>
                <w:color w:val="000000"/>
                <w:lang w:val="ru-RU" w:eastAsia="ru-RU"/>
              </w:rPr>
            </w:pPr>
            <w:r>
              <w:rPr>
                <w:b/>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shd w:val="clear" w:color="auto" w:fill="666666"/>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shd w:val="clear" w:color="auto" w:fill="666666"/>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shd w:val="clear" w:color="auto" w:fill="666666"/>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shd w:val="clear" w:color="auto" w:fill="666666"/>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shd w:val="clear" w:color="auto" w:fill="666666"/>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b/>
                <w:bCs/>
                <w:color w:val="000000"/>
                <w:lang w:val="ru-RU" w:eastAsia="ru-RU"/>
              </w:rPr>
            </w:pPr>
            <w:r>
              <w:rPr>
                <w:b/>
                <w:bCs/>
                <w:color w:val="000000"/>
                <w:lang w:val="ru-RU" w:eastAsia="ru-RU"/>
              </w:rPr>
            </w:r>
            <w:r/>
          </w:p>
        </w:tc>
        <w:tc>
          <w:tcPr>
            <w:tcBorders>
              <w:top w:val="single" w:color="000000" w:sz="4" w:space="0"/>
              <w:left w:val="single" w:color="000000" w:sz="4" w:space="0"/>
              <w:bottom w:val="single" w:color="000000" w:sz="4" w:space="0"/>
              <w:right w:val="single" w:color="000000" w:sz="4" w:space="0"/>
            </w:tcBorders>
            <w:tcW w:w="613" w:type="dxa"/>
            <w:vAlign w:val="top"/>
            <w:textDirection w:val="lrTb"/>
            <w:noWrap w:val="false"/>
          </w:tcPr>
          <w:p>
            <w:pPr>
              <w:pStyle w:val="767"/>
              <w:rPr>
                <w:b/>
                <w:bCs/>
                <w:color w:val="000000"/>
                <w:lang w:val="ru-RU" w:eastAsia="ru-RU"/>
              </w:rPr>
            </w:pPr>
            <w:r>
              <w:rPr>
                <w:b/>
                <w:bCs/>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720" w:type="dxa"/>
            <w:vAlign w:val="top"/>
            <w:textDirection w:val="lrTb"/>
            <w:noWrap w:val="false"/>
          </w:tcPr>
          <w:p>
            <w:pPr>
              <w:pStyle w:val="767"/>
              <w:ind w:left="0"/>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800" w:type="dxa"/>
            <w:vAlign w:val="top"/>
            <w:textDirection w:val="lrTb"/>
            <w:noWrap w:val="false"/>
          </w:tcPr>
          <w:p>
            <w:pPr>
              <w:pStyle w:val="767"/>
              <w:rPr>
                <w:color w:val="000000"/>
                <w:lang w:val="ru-RU" w:eastAsia="ru-RU"/>
              </w:rPr>
            </w:pPr>
            <w:r>
              <w:rPr>
                <w:color w:val="000000"/>
                <w:lang w:val="ru-RU" w:eastAsia="ru-RU"/>
              </w:rPr>
              <w:t xml:space="preserve">Работа 1.1</w:t>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shd w:val="clear" w:color="auto" w:fill="b3b3b3"/>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shd w:val="clear" w:color="auto" w:fill="b3b3b3"/>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613" w:type="dxa"/>
            <w:vAlign w:val="top"/>
            <w:textDirection w:val="lrTb"/>
            <w:noWrap w:val="false"/>
          </w:tcPr>
          <w:p>
            <w:pPr>
              <w:pStyle w:val="767"/>
              <w:rPr>
                <w:color w:val="000000"/>
                <w:lang w:val="ru-RU" w:eastAsia="ru-RU"/>
              </w:rPr>
            </w:pPr>
            <w:r>
              <w:rPr>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720" w:type="dxa"/>
            <w:vAlign w:val="top"/>
            <w:textDirection w:val="lrTb"/>
            <w:noWrap w:val="false"/>
          </w:tcPr>
          <w:p>
            <w:pPr>
              <w:pStyle w:val="767"/>
              <w:ind w:left="0"/>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800" w:type="dxa"/>
            <w:vAlign w:val="top"/>
            <w:textDirection w:val="lrTb"/>
            <w:noWrap w:val="false"/>
          </w:tcPr>
          <w:p>
            <w:pPr>
              <w:pStyle w:val="767"/>
              <w:rPr>
                <w:color w:val="000000"/>
                <w:lang w:val="ru-RU" w:eastAsia="ru-RU"/>
              </w:rPr>
            </w:pPr>
            <w:r>
              <w:rPr>
                <w:color w:val="000000"/>
                <w:lang w:val="ru-RU" w:eastAsia="ru-RU"/>
              </w:rPr>
              <w:t xml:space="preserve">Работа 1.2</w:t>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shd w:val="clear" w:color="auto" w:fill="b3b3b3"/>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shd w:val="clear" w:color="auto" w:fill="b3b3b3"/>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613" w:type="dxa"/>
            <w:vAlign w:val="top"/>
            <w:textDirection w:val="lrTb"/>
            <w:noWrap w:val="false"/>
          </w:tcPr>
          <w:p>
            <w:pPr>
              <w:pStyle w:val="767"/>
              <w:rPr>
                <w:color w:val="000000"/>
                <w:lang w:val="ru-RU" w:eastAsia="ru-RU"/>
              </w:rPr>
            </w:pPr>
            <w:r>
              <w:rPr>
                <w:color w:val="000000"/>
                <w:lang w:val="ru-RU" w:eastAsia="ru-RU"/>
              </w:rPr>
            </w:r>
            <w:r/>
          </w:p>
        </w:tc>
      </w:tr>
      <w:tr>
        <w:trPr/>
        <w:tc>
          <w:tcPr>
            <w:tcBorders>
              <w:top w:val="single" w:color="000000" w:sz="4" w:space="0"/>
              <w:left w:val="single" w:color="000000" w:sz="4" w:space="0"/>
              <w:bottom w:val="single" w:color="000000" w:sz="4" w:space="0"/>
              <w:right w:val="single" w:color="000000" w:sz="4" w:space="0"/>
            </w:tcBorders>
            <w:tcW w:w="720" w:type="dxa"/>
            <w:vAlign w:val="top"/>
            <w:textDirection w:val="lrTb"/>
            <w:noWrap w:val="false"/>
          </w:tcPr>
          <w:p>
            <w:pPr>
              <w:pStyle w:val="767"/>
              <w:ind w:left="0"/>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1800" w:type="dxa"/>
            <w:vAlign w:val="top"/>
            <w:textDirection w:val="lrTb"/>
            <w:noWrap w:val="false"/>
          </w:tcPr>
          <w:p>
            <w:pPr>
              <w:pStyle w:val="767"/>
              <w:rPr>
                <w:color w:val="000000"/>
                <w:lang w:val="ru-RU" w:eastAsia="ru-RU"/>
              </w:rPr>
            </w:pPr>
            <w:r>
              <w:rPr>
                <w:color w:val="000000"/>
                <w:lang w:val="ru-RU" w:eastAsia="ru-RU"/>
              </w:rPr>
              <w:t xml:space="preserve">Работа 1.3</w:t>
            </w:r>
            <w:r/>
          </w:p>
        </w:tc>
        <w:tc>
          <w:tcPr>
            <w:tcBorders>
              <w:top w:val="single" w:color="000000" w:sz="4" w:space="0"/>
              <w:left w:val="single" w:color="000000" w:sz="4" w:space="0"/>
              <w:bottom w:val="single" w:color="000000" w:sz="4" w:space="0"/>
              <w:right w:val="single" w:color="000000" w:sz="4" w:space="0"/>
            </w:tcBorders>
            <w:tcW w:w="845"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shd w:val="clear" w:color="auto" w:fill="b3b3b3"/>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shd w:val="clear" w:color="auto" w:fill="b3b3b3"/>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846" w:type="dxa"/>
            <w:vAlign w:val="top"/>
            <w:textDirection w:val="lrTb"/>
            <w:noWrap w:val="false"/>
          </w:tcPr>
          <w:p>
            <w:pPr>
              <w:pStyle w:val="767"/>
              <w:rPr>
                <w:color w:val="000000"/>
                <w:lang w:val="ru-RU" w:eastAsia="ru-RU"/>
              </w:rPr>
            </w:pPr>
            <w:r>
              <w:rPr>
                <w:color w:val="000000"/>
                <w:lang w:val="ru-RU" w:eastAsia="ru-RU"/>
              </w:rPr>
            </w:r>
            <w:r/>
          </w:p>
        </w:tc>
        <w:tc>
          <w:tcPr>
            <w:tcBorders>
              <w:top w:val="single" w:color="000000" w:sz="4" w:space="0"/>
              <w:left w:val="single" w:color="000000" w:sz="4" w:space="0"/>
              <w:bottom w:val="single" w:color="000000" w:sz="4" w:space="0"/>
              <w:right w:val="single" w:color="000000" w:sz="4" w:space="0"/>
            </w:tcBorders>
            <w:tcW w:w="613" w:type="dxa"/>
            <w:vAlign w:val="top"/>
            <w:textDirection w:val="lrTb"/>
            <w:noWrap w:val="false"/>
          </w:tcPr>
          <w:p>
            <w:pPr>
              <w:pStyle w:val="767"/>
              <w:rPr>
                <w:color w:val="000000"/>
                <w:lang w:val="ru-RU" w:eastAsia="ru-RU"/>
              </w:rPr>
            </w:pPr>
            <w:r>
              <w:rPr>
                <w:color w:val="000000"/>
                <w:lang w:val="ru-RU" w:eastAsia="ru-RU"/>
              </w:rPr>
            </w:r>
            <w:r/>
          </w:p>
        </w:tc>
      </w:tr>
    </w:tbl>
    <w:p>
      <w:pPr>
        <w:pStyle w:val="726"/>
        <w:rPr>
          <w:sz w:val="24"/>
          <w:szCs w:val="24"/>
        </w:rPr>
      </w:pPr>
      <w:r>
        <w:rPr>
          <w:sz w:val="24"/>
          <w:szCs w:val="24"/>
        </w:rPr>
        <w:t xml:space="preserve">*В зависимости от требований, указанных в Техническом задании.</w:t>
      </w:r>
      <w:r>
        <w:rPr>
          <w:sz w:val="24"/>
          <w:szCs w:val="24"/>
        </w:r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pPr>
      <w:r/>
      <w:r/>
    </w:p>
    <w:p>
      <w:pPr>
        <w:pStyle w:val="726"/>
        <w:ind w:firstLine="0"/>
        <w:sectPr>
          <w:headerReference w:type="default" r:id="rId9"/>
          <w:footnotePr/>
          <w:endnotePr/>
          <w:type w:val="nextPage"/>
          <w:pgSz w:w="11906" w:h="16838" w:orient="portrait"/>
          <w:pgMar w:top="1134" w:right="709" w:bottom="851" w:left="1418" w:header="720" w:footer="720" w:gutter="0"/>
          <w:cols w:num="1" w:sep="0" w:space="708" w:equalWidth="1"/>
          <w:docGrid w:linePitch="360"/>
          <w:titlePg/>
        </w:sectPr>
      </w:pPr>
      <w:r/>
      <w:r/>
    </w:p>
    <w:p>
      <w:pPr>
        <w:pStyle w:val="726"/>
        <w:ind w:firstLine="0"/>
        <w:jc w:val="right"/>
        <w:shd w:val="clear" w:color="auto" w:fill="fff2cc"/>
        <w:rPr>
          <w:b/>
          <w:sz w:val="24"/>
          <w:szCs w:val="24"/>
        </w:rPr>
      </w:pPr>
      <w:r>
        <w:rPr>
          <w:b/>
          <w:sz w:val="24"/>
          <w:szCs w:val="24"/>
        </w:rPr>
        <w:t xml:space="preserve">(Данная форма включается в ценовую часть заявки)</w:t>
      </w:r>
      <w:r/>
    </w:p>
    <w:p>
      <w:pPr>
        <w:pStyle w:val="726"/>
        <w:ind w:right="34" w:firstLine="0"/>
        <w:jc w:val="center"/>
        <w:spacing w:line="240" w:lineRule="auto"/>
        <w:shd w:val="clear" w:color="auto" w:fill="e0e0e0"/>
        <w:widowControl w:val="off"/>
        <w:tabs>
          <w:tab w:val="left" w:pos="567" w:leader="none"/>
          <w:tab w:val="left" w:pos="1985" w:leader="none"/>
        </w:tabs>
        <w:rPr>
          <w:b/>
          <w:spacing w:val="36"/>
          <w:sz w:val="24"/>
          <w:szCs w:val="20"/>
        </w:rPr>
        <w:pBdr>
          <w:top w:val="single" w:color="000000" w:sz="4" w:space="1"/>
        </w:pBdr>
      </w:pPr>
      <w:r>
        <w:rPr>
          <w:b/>
          <w:spacing w:val="36"/>
          <w:sz w:val="24"/>
          <w:szCs w:val="20"/>
        </w:rPr>
        <w:t xml:space="preserve">начало формы</w:t>
      </w:r>
      <w:r/>
    </w:p>
    <w:p>
      <w:pPr>
        <w:pStyle w:val="726"/>
        <w:ind w:firstLine="0"/>
        <w:jc w:val="right"/>
        <w:spacing w:line="240" w:lineRule="auto"/>
        <w:rPr>
          <w:b/>
          <w:color w:val="000000"/>
          <w:sz w:val="24"/>
          <w:szCs w:val="24"/>
        </w:rPr>
      </w:pPr>
      <w:r>
        <w:rPr>
          <w:b/>
          <w:color w:val="000000"/>
          <w:sz w:val="24"/>
          <w:szCs w:val="24"/>
        </w:rPr>
        <w:t xml:space="preserve">Форма 4</w:t>
      </w:r>
      <w:r/>
    </w:p>
    <w:p>
      <w:pPr>
        <w:pStyle w:val="726"/>
        <w:ind w:firstLine="0"/>
        <w:jc w:val="right"/>
        <w:spacing w:line="240" w:lineRule="auto"/>
        <w:rPr>
          <w:color w:val="000000"/>
          <w:sz w:val="24"/>
          <w:szCs w:val="24"/>
        </w:rPr>
      </w:pPr>
      <w:r>
        <w:rPr>
          <w:color w:val="000000"/>
          <w:sz w:val="24"/>
          <w:szCs w:val="24"/>
        </w:rPr>
        <w:t xml:space="preserve">Приложение 3 к </w:t>
      </w:r>
      <w:r>
        <w:rPr>
          <w:sz w:val="24"/>
          <w:szCs w:val="24"/>
        </w:rPr>
        <w:t xml:space="preserve">Заявке</w:t>
      </w:r>
      <w:r>
        <w:rPr>
          <w:color w:val="000000"/>
          <w:sz w:val="24"/>
          <w:szCs w:val="24"/>
        </w:rPr>
        <w:br w:type="textWrapping" w:clear="all"/>
        <w:t xml:space="preserve">от «____»_____________ г. №__________</w:t>
      </w:r>
      <w:r>
        <w:rPr>
          <w:color w:val="000000"/>
          <w:sz w:val="24"/>
          <w:szCs w:val="24"/>
        </w:rPr>
      </w:r>
      <w:r/>
    </w:p>
    <w:p>
      <w:pPr>
        <w:pStyle w:val="726"/>
        <w:ind w:firstLine="0"/>
        <w:spacing w:line="240" w:lineRule="auto"/>
        <w:rPr>
          <w:color w:val="000000"/>
          <w:sz w:val="24"/>
          <w:szCs w:val="24"/>
        </w:rPr>
      </w:pPr>
      <w:r>
        <w:rPr>
          <w:color w:val="000000"/>
          <w:sz w:val="24"/>
          <w:szCs w:val="24"/>
        </w:rPr>
      </w:r>
      <w:r/>
    </w:p>
    <w:p>
      <w:pPr>
        <w:pStyle w:val="726"/>
        <w:ind w:right="34" w:firstLine="0"/>
        <w:jc w:val="center"/>
        <w:spacing w:line="240" w:lineRule="auto"/>
        <w:widowControl w:val="off"/>
        <w:tabs>
          <w:tab w:val="left" w:pos="567" w:leader="none"/>
          <w:tab w:val="left" w:pos="1985" w:leader="none"/>
        </w:tabs>
        <w:rPr>
          <w:b/>
          <w:sz w:val="24"/>
          <w:szCs w:val="24"/>
        </w:rPr>
      </w:pPr>
      <w:r>
        <w:rPr>
          <w:b/>
          <w:sz w:val="24"/>
          <w:szCs w:val="24"/>
        </w:rPr>
        <w:t xml:space="preserve">Сводная таблица стоимости работ</w:t>
      </w:r>
      <w:r/>
    </w:p>
    <w:p>
      <w:pPr>
        <w:pStyle w:val="726"/>
        <w:ind w:right="34" w:firstLine="0"/>
        <w:spacing w:line="240" w:lineRule="auto"/>
        <w:widowControl w:val="off"/>
        <w:tabs>
          <w:tab w:val="left" w:pos="567" w:leader="none"/>
          <w:tab w:val="left" w:pos="1985" w:leader="none"/>
        </w:tabs>
        <w:rPr>
          <w:sz w:val="24"/>
          <w:szCs w:val="24"/>
        </w:rPr>
      </w:pPr>
      <w:r>
        <w:rPr>
          <w:sz w:val="24"/>
          <w:szCs w:val="24"/>
        </w:rPr>
        <w:t xml:space="preserve">Наименование и адрес Участника: _________________________________</w:t>
      </w:r>
      <w:r/>
    </w:p>
    <w:p>
      <w:pPr>
        <w:pStyle w:val="726"/>
        <w:ind w:right="34" w:firstLine="0"/>
        <w:spacing w:line="240" w:lineRule="auto"/>
        <w:widowControl w:val="off"/>
        <w:tabs>
          <w:tab w:val="left" w:pos="567" w:leader="none"/>
          <w:tab w:val="left" w:pos="1985" w:leader="none"/>
        </w:tabs>
        <w:rPr>
          <w:sz w:val="24"/>
          <w:szCs w:val="24"/>
        </w:rPr>
      </w:pPr>
      <w:r>
        <w:rPr>
          <w:sz w:val="24"/>
          <w:szCs w:val="24"/>
        </w:rPr>
      </w:r>
      <w:r/>
    </w:p>
    <w:tbl>
      <w:tblPr>
        <w:tblW w:w="1545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578"/>
        <w:gridCol w:w="4384"/>
        <w:gridCol w:w="992"/>
        <w:gridCol w:w="1134"/>
        <w:gridCol w:w="2551"/>
        <w:gridCol w:w="2268"/>
        <w:gridCol w:w="3544"/>
      </w:tblGrid>
      <w:tr>
        <w:trPr>
          <w:cantSplit/>
          <w:trHeight w:val="522"/>
        </w:trPr>
        <w:tc>
          <w:tcPr>
            <w:gridSpan w:val="7"/>
            <w:tcBorders>
              <w:top w:val="single" w:color="000000" w:sz="4" w:space="0"/>
              <w:left w:val="single" w:color="000000" w:sz="4" w:space="0"/>
              <w:bottom w:val="single" w:color="000000" w:sz="4" w:space="0"/>
              <w:right w:val="single" w:color="000000" w:sz="4" w:space="0"/>
            </w:tcBorders>
            <w:tcW w:w="15451"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_________________________________________________________________________________</w:t>
            </w:r>
            <w:r/>
          </w:p>
          <w:p>
            <w:pPr>
              <w:pStyle w:val="726"/>
              <w:ind w:right="34" w:firstLine="0"/>
              <w:jc w:val="center"/>
              <w:keepNext/>
              <w:spacing w:line="240" w:lineRule="auto"/>
              <w:tabs>
                <w:tab w:val="left" w:pos="567" w:leader="none"/>
                <w:tab w:val="left" w:pos="1985" w:leader="none"/>
              </w:tabs>
              <w:rPr>
                <w:b/>
                <w:bCs/>
                <w:sz w:val="22"/>
                <w:szCs w:val="22"/>
              </w:rPr>
            </w:pPr>
            <w:r>
              <w:rPr>
                <w:b/>
                <w:bCs/>
                <w:i/>
                <w:sz w:val="20"/>
                <w:szCs w:val="22"/>
                <w:shd w:val="clear" w:color="auto" w:fill="ffff99"/>
              </w:rPr>
              <w:t xml:space="preserve">(Указывается наименование работ)</w:t>
            </w:r>
            <w:r>
              <w:rPr>
                <w:b/>
                <w:bCs/>
                <w:sz w:val="22"/>
                <w:szCs w:val="22"/>
              </w:rPr>
            </w:r>
            <w:r/>
          </w:p>
        </w:tc>
      </w:tr>
      <w:tr>
        <w:trPr>
          <w:trHeight w:val="944"/>
        </w:trPr>
        <w:tc>
          <w:tcPr>
            <w:tcW w:w="578"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 п/п</w:t>
            </w:r>
            <w:r/>
          </w:p>
        </w:tc>
        <w:tc>
          <w:tcPr>
            <w:tcW w:w="4384"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Вид работ</w:t>
            </w:r>
            <w:r/>
          </w:p>
        </w:tc>
        <w:tc>
          <w:tcPr>
            <w:tcW w:w="992"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Ед. изм.</w:t>
            </w:r>
            <w:r/>
          </w:p>
        </w:tc>
        <w:tc>
          <w:tcPr>
            <w:tcW w:w="1134"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Кол-во</w:t>
            </w:r>
            <w:r/>
          </w:p>
        </w:tc>
        <w:tc>
          <w:tcPr>
            <w:tcW w:w="2551"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Единичная расценка, руб. (без НДС)</w:t>
            </w:r>
            <w:r/>
          </w:p>
        </w:tc>
        <w:tc>
          <w:tcPr>
            <w:tcW w:w="2268"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Общая стоимость, руб. (без НДС)</w:t>
            </w:r>
            <w:r/>
          </w:p>
        </w:tc>
        <w:tc>
          <w:tcPr>
            <w:tcW w:w="3544" w:type="dxa"/>
            <w:vAlign w:val="top"/>
            <w:textDirection w:val="lrTb"/>
            <w:noWrap w:val="false"/>
          </w:tcPr>
          <w:p>
            <w:pPr>
              <w:pStyle w:val="726"/>
              <w:ind w:right="34" w:firstLine="0"/>
              <w:jc w:val="left"/>
              <w:keepNext/>
              <w:spacing w:line="240" w:lineRule="auto"/>
              <w:tabs>
                <w:tab w:val="left" w:pos="567" w:leader="none"/>
                <w:tab w:val="left" w:pos="1985" w:leader="none"/>
              </w:tabs>
              <w:rPr>
                <w:bCs/>
                <w:sz w:val="24"/>
                <w:szCs w:val="24"/>
              </w:rPr>
            </w:pPr>
            <w:r>
              <w:rPr>
                <w:bCs/>
                <w:sz w:val="24"/>
                <w:szCs w:val="24"/>
              </w:rPr>
              <w:t xml:space="preserve">Примечания</w:t>
            </w:r>
            <w:r/>
          </w:p>
        </w:tc>
      </w:tr>
      <w:tr>
        <w:trPr>
          <w:trHeight w:val="284"/>
        </w:trPr>
        <w:tc>
          <w:tcPr>
            <w:tcW w:w="578" w:type="dxa"/>
            <w:vAlign w:val="top"/>
            <w:textDirection w:val="lrTb"/>
            <w:noWrap w:val="false"/>
          </w:tcPr>
          <w:p>
            <w:pPr>
              <w:pStyle w:val="726"/>
              <w:numPr>
                <w:ilvl w:val="0"/>
                <w:numId w:val="37"/>
              </w:numPr>
              <w:ind w:right="34" w:firstLine="0"/>
              <w:jc w:val="left"/>
              <w:spacing w:before="40" w:after="40" w:line="240" w:lineRule="auto"/>
              <w:widowControl w:val="off"/>
              <w:tabs>
                <w:tab w:val="left" w:pos="567" w:leader="none"/>
                <w:tab w:val="left" w:pos="1985" w:leader="none"/>
              </w:tabs>
              <w:rPr>
                <w:bCs/>
                <w:sz w:val="24"/>
                <w:szCs w:val="24"/>
              </w:rPr>
            </w:pPr>
            <w:r>
              <w:rPr>
                <w:bCs/>
                <w:sz w:val="24"/>
                <w:szCs w:val="24"/>
              </w:rPr>
            </w:r>
            <w:r/>
          </w:p>
        </w:tc>
        <w:tc>
          <w:tcPr>
            <w:tcW w:w="438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992"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113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551"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Cs/>
                <w:sz w:val="24"/>
                <w:szCs w:val="24"/>
              </w:rPr>
            </w:pPr>
            <w:r>
              <w:rPr>
                <w:bCs/>
                <w:sz w:val="24"/>
                <w:szCs w:val="24"/>
              </w:rPr>
            </w:r>
            <w:r/>
          </w:p>
        </w:tc>
        <w:tc>
          <w:tcPr>
            <w:tcW w:w="354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r>
      <w:tr>
        <w:trPr>
          <w:trHeight w:val="284"/>
        </w:trPr>
        <w:tc>
          <w:tcPr>
            <w:tcW w:w="578" w:type="dxa"/>
            <w:vAlign w:val="top"/>
            <w:textDirection w:val="lrTb"/>
            <w:noWrap w:val="false"/>
          </w:tcPr>
          <w:p>
            <w:pPr>
              <w:pStyle w:val="726"/>
              <w:numPr>
                <w:ilvl w:val="0"/>
                <w:numId w:val="37"/>
              </w:numPr>
              <w:ind w:right="34" w:firstLine="0"/>
              <w:jc w:val="left"/>
              <w:spacing w:before="40" w:after="40" w:line="240" w:lineRule="auto"/>
              <w:widowControl w:val="off"/>
              <w:tabs>
                <w:tab w:val="left" w:pos="567" w:leader="none"/>
                <w:tab w:val="left" w:pos="1985" w:leader="none"/>
              </w:tabs>
              <w:rPr>
                <w:bCs/>
                <w:sz w:val="24"/>
                <w:szCs w:val="24"/>
              </w:rPr>
            </w:pPr>
            <w:r>
              <w:rPr>
                <w:bCs/>
                <w:sz w:val="24"/>
                <w:szCs w:val="24"/>
              </w:rPr>
            </w:r>
            <w:r/>
          </w:p>
        </w:tc>
        <w:tc>
          <w:tcPr>
            <w:tcW w:w="438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992"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113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551"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Cs/>
                <w:sz w:val="24"/>
                <w:szCs w:val="24"/>
              </w:rPr>
            </w:pPr>
            <w:r>
              <w:rPr>
                <w:bCs/>
                <w:sz w:val="24"/>
                <w:szCs w:val="24"/>
              </w:rPr>
            </w:r>
            <w:r/>
          </w:p>
        </w:tc>
        <w:tc>
          <w:tcPr>
            <w:tcW w:w="354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r>
      <w:tr>
        <w:trPr>
          <w:trHeight w:val="284"/>
        </w:trPr>
        <w:tc>
          <w:tcPr>
            <w:tcW w:w="578" w:type="dxa"/>
            <w:vAlign w:val="top"/>
            <w:textDirection w:val="lrTb"/>
            <w:noWrap w:val="false"/>
          </w:tcPr>
          <w:p>
            <w:pPr>
              <w:pStyle w:val="726"/>
              <w:numPr>
                <w:ilvl w:val="0"/>
                <w:numId w:val="37"/>
              </w:numPr>
              <w:ind w:right="34" w:firstLine="0"/>
              <w:jc w:val="left"/>
              <w:spacing w:before="40" w:after="40" w:line="240" w:lineRule="auto"/>
              <w:widowControl w:val="off"/>
              <w:tabs>
                <w:tab w:val="left" w:pos="567" w:leader="none"/>
                <w:tab w:val="left" w:pos="1985" w:leader="none"/>
              </w:tabs>
              <w:rPr>
                <w:bCs/>
                <w:sz w:val="24"/>
                <w:szCs w:val="24"/>
              </w:rPr>
            </w:pPr>
            <w:r>
              <w:rPr>
                <w:bCs/>
                <w:sz w:val="24"/>
                <w:szCs w:val="24"/>
              </w:rPr>
            </w:r>
            <w:r/>
          </w:p>
        </w:tc>
        <w:tc>
          <w:tcPr>
            <w:tcW w:w="438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992"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113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551"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Cs/>
                <w:sz w:val="24"/>
                <w:szCs w:val="24"/>
              </w:rPr>
            </w:pPr>
            <w:r>
              <w:rPr>
                <w:bCs/>
                <w:sz w:val="24"/>
                <w:szCs w:val="24"/>
              </w:rPr>
            </w:r>
            <w:r/>
          </w:p>
        </w:tc>
        <w:tc>
          <w:tcPr>
            <w:tcW w:w="354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r>
      <w:tr>
        <w:trPr>
          <w:trHeight w:val="504"/>
        </w:trPr>
        <w:tc>
          <w:tcPr>
            <w:tcW w:w="578"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t xml:space="preserve">…</w:t>
            </w:r>
            <w:r/>
          </w:p>
        </w:tc>
        <w:tc>
          <w:tcPr>
            <w:tcW w:w="438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992"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113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551"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Cs/>
                <w:sz w:val="24"/>
                <w:szCs w:val="24"/>
              </w:rPr>
            </w:pPr>
            <w:r>
              <w:rPr>
                <w:bCs/>
                <w:sz w:val="24"/>
                <w:szCs w:val="24"/>
              </w:rPr>
            </w:r>
            <w:r/>
          </w:p>
        </w:tc>
        <w:tc>
          <w:tcPr>
            <w:tcW w:w="354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r>
      <w:tr>
        <w:trPr>
          <w:trHeight w:val="284"/>
        </w:trPr>
        <w:tc>
          <w:tcPr>
            <w:tcW w:w="578"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t xml:space="preserve">…</w:t>
            </w:r>
            <w:r/>
          </w:p>
        </w:tc>
        <w:tc>
          <w:tcPr>
            <w:tcW w:w="438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992"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113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551"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Cs/>
                <w:sz w:val="24"/>
                <w:szCs w:val="24"/>
              </w:rPr>
            </w:pPr>
            <w:r>
              <w:rPr>
                <w:bCs/>
                <w:sz w:val="24"/>
                <w:szCs w:val="24"/>
              </w:rPr>
            </w:r>
            <w:r/>
          </w:p>
        </w:tc>
        <w:tc>
          <w:tcPr>
            <w:tcW w:w="3544" w:type="dxa"/>
            <w:vAlign w:val="top"/>
            <w:textDirection w:val="lrTb"/>
            <w:noWrap w:val="false"/>
          </w:tcPr>
          <w:p>
            <w:pPr>
              <w:pStyle w:val="726"/>
              <w:ind w:right="34" w:firstLine="0"/>
              <w:jc w:val="left"/>
              <w:spacing w:line="240" w:lineRule="auto"/>
              <w:tabs>
                <w:tab w:val="left" w:pos="567" w:leader="none"/>
                <w:tab w:val="left" w:pos="1985" w:leader="none"/>
              </w:tabs>
              <w:rPr>
                <w:bCs/>
                <w:sz w:val="24"/>
                <w:szCs w:val="24"/>
              </w:rPr>
            </w:pPr>
            <w:r>
              <w:rPr>
                <w:bCs/>
                <w:sz w:val="24"/>
                <w:szCs w:val="24"/>
              </w:rPr>
            </w:r>
            <w:r/>
          </w:p>
        </w:tc>
      </w:tr>
      <w:tr>
        <w:trPr>
          <w:trHeight w:val="284"/>
        </w:trPr>
        <w:tc>
          <w:tcPr>
            <w:gridSpan w:val="4"/>
            <w:tcW w:w="7088" w:type="dxa"/>
            <w:vAlign w:val="top"/>
            <w:textDirection w:val="lrTb"/>
            <w:noWrap w:val="false"/>
          </w:tcPr>
          <w:p>
            <w:pPr>
              <w:pStyle w:val="726"/>
              <w:ind w:right="34" w:firstLine="0"/>
              <w:jc w:val="center"/>
              <w:spacing w:line="240" w:lineRule="auto"/>
              <w:tabs>
                <w:tab w:val="left" w:pos="567" w:leader="none"/>
                <w:tab w:val="left" w:pos="1985" w:leader="none"/>
              </w:tabs>
              <w:rPr>
                <w:bCs/>
                <w:sz w:val="24"/>
                <w:szCs w:val="24"/>
              </w:rPr>
            </w:pPr>
            <w:r>
              <w:rPr>
                <w:b/>
                <w:sz w:val="24"/>
                <w:szCs w:val="24"/>
              </w:rPr>
              <w:t xml:space="preserve">ИТОГО без НДС, руб.</w:t>
            </w:r>
            <w:r>
              <w:rPr>
                <w:bCs/>
                <w:sz w:val="24"/>
                <w:szCs w:val="24"/>
              </w:rPr>
            </w:r>
            <w:r/>
          </w:p>
        </w:tc>
        <w:tc>
          <w:tcPr>
            <w:tcW w:w="2551" w:type="dxa"/>
            <w:vAlign w:val="top"/>
            <w:textDirection w:val="lrTb"/>
            <w:noWrap w:val="false"/>
          </w:tcPr>
          <w:p>
            <w:pPr>
              <w:pStyle w:val="726"/>
              <w:ind w:right="34" w:firstLine="0"/>
              <w:jc w:val="center"/>
              <w:spacing w:line="240" w:lineRule="auto"/>
              <w:tabs>
                <w:tab w:val="left" w:pos="567" w:leader="none"/>
                <w:tab w:val="left" w:pos="1985" w:leader="none"/>
              </w:tabs>
              <w:rPr>
                <w:b/>
                <w:bCs/>
                <w:sz w:val="24"/>
                <w:szCs w:val="24"/>
              </w:rPr>
            </w:pPr>
            <w:r>
              <w:rPr>
                <w:b/>
                <w:bCs/>
                <w:sz w:val="24"/>
                <w:szCs w:val="24"/>
              </w:rPr>
              <w:t xml:space="preserve">х</w:t>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
                <w:bCs/>
                <w:sz w:val="24"/>
                <w:szCs w:val="24"/>
              </w:rPr>
            </w:pPr>
            <w:r>
              <w:rPr>
                <w:b/>
                <w:bCs/>
                <w:sz w:val="24"/>
                <w:szCs w:val="24"/>
              </w:rPr>
            </w:r>
            <w:r/>
          </w:p>
        </w:tc>
        <w:tc>
          <w:tcPr>
            <w:tcW w:w="3544" w:type="dxa"/>
            <w:vAlign w:val="top"/>
            <w:textDirection w:val="lrTb"/>
            <w:noWrap w:val="false"/>
          </w:tcPr>
          <w:p>
            <w:pPr>
              <w:pStyle w:val="726"/>
              <w:ind w:right="34" w:firstLine="0"/>
              <w:jc w:val="center"/>
              <w:spacing w:line="240" w:lineRule="auto"/>
              <w:tabs>
                <w:tab w:val="left" w:pos="567" w:leader="none"/>
                <w:tab w:val="left" w:pos="1985" w:leader="none"/>
              </w:tabs>
              <w:rPr>
                <w:b/>
                <w:bCs/>
                <w:sz w:val="24"/>
                <w:szCs w:val="24"/>
              </w:rPr>
            </w:pPr>
            <w:r>
              <w:rPr>
                <w:b/>
                <w:bCs/>
                <w:sz w:val="24"/>
                <w:szCs w:val="24"/>
              </w:rPr>
            </w:r>
            <w:r/>
          </w:p>
        </w:tc>
      </w:tr>
      <w:tr>
        <w:trPr>
          <w:trHeight w:val="284"/>
        </w:trPr>
        <w:tc>
          <w:tcPr>
            <w:gridSpan w:val="4"/>
            <w:tcW w:w="7088" w:type="dxa"/>
            <w:vAlign w:val="top"/>
            <w:textDirection w:val="lrTb"/>
            <w:noWrap w:val="false"/>
          </w:tcPr>
          <w:p>
            <w:pPr>
              <w:pStyle w:val="726"/>
              <w:ind w:right="34" w:firstLine="0"/>
              <w:jc w:val="center"/>
              <w:spacing w:line="240" w:lineRule="auto"/>
              <w:tabs>
                <w:tab w:val="left" w:pos="567" w:leader="none"/>
                <w:tab w:val="left" w:pos="1985" w:leader="none"/>
              </w:tabs>
              <w:rPr>
                <w:bCs/>
                <w:sz w:val="24"/>
                <w:szCs w:val="24"/>
              </w:rPr>
            </w:pPr>
            <w:r>
              <w:rPr>
                <w:b/>
                <w:sz w:val="24"/>
                <w:szCs w:val="24"/>
              </w:rPr>
              <w:t xml:space="preserve">НДС, руб.</w:t>
            </w:r>
            <w:r>
              <w:rPr>
                <w:bCs/>
                <w:sz w:val="24"/>
                <w:szCs w:val="24"/>
              </w:rPr>
            </w:r>
            <w:r/>
          </w:p>
        </w:tc>
        <w:tc>
          <w:tcPr>
            <w:tcW w:w="2551" w:type="dxa"/>
            <w:vAlign w:val="top"/>
            <w:textDirection w:val="lrTb"/>
            <w:noWrap w:val="false"/>
          </w:tcPr>
          <w:p>
            <w:pPr>
              <w:pStyle w:val="726"/>
              <w:ind w:right="34" w:firstLine="0"/>
              <w:jc w:val="center"/>
              <w:spacing w:line="240" w:lineRule="auto"/>
              <w:tabs>
                <w:tab w:val="left" w:pos="567" w:leader="none"/>
                <w:tab w:val="left" w:pos="1985" w:leader="none"/>
              </w:tabs>
              <w:rPr>
                <w:b/>
                <w:bCs/>
                <w:sz w:val="24"/>
                <w:szCs w:val="24"/>
              </w:rPr>
            </w:pPr>
            <w:r>
              <w:rPr>
                <w:b/>
                <w:bCs/>
                <w:sz w:val="24"/>
                <w:szCs w:val="24"/>
              </w:rPr>
              <w:t xml:space="preserve">х</w:t>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
                <w:bCs/>
                <w:sz w:val="24"/>
                <w:szCs w:val="24"/>
              </w:rPr>
            </w:pPr>
            <w:r>
              <w:rPr>
                <w:b/>
                <w:bCs/>
                <w:sz w:val="24"/>
                <w:szCs w:val="24"/>
              </w:rPr>
            </w:r>
            <w:r/>
          </w:p>
        </w:tc>
        <w:tc>
          <w:tcPr>
            <w:tcW w:w="3544" w:type="dxa"/>
            <w:vAlign w:val="top"/>
            <w:textDirection w:val="lrTb"/>
            <w:noWrap w:val="false"/>
          </w:tcPr>
          <w:p>
            <w:pPr>
              <w:pStyle w:val="726"/>
              <w:ind w:right="34" w:firstLine="0"/>
              <w:jc w:val="center"/>
              <w:spacing w:line="240" w:lineRule="auto"/>
              <w:tabs>
                <w:tab w:val="left" w:pos="567" w:leader="none"/>
                <w:tab w:val="left" w:pos="1985" w:leader="none"/>
              </w:tabs>
              <w:rPr>
                <w:b/>
                <w:bCs/>
                <w:sz w:val="24"/>
                <w:szCs w:val="24"/>
              </w:rPr>
            </w:pPr>
            <w:r>
              <w:rPr>
                <w:b/>
                <w:bCs/>
                <w:sz w:val="24"/>
                <w:szCs w:val="24"/>
              </w:rPr>
            </w:r>
            <w:r/>
          </w:p>
        </w:tc>
      </w:tr>
      <w:tr>
        <w:trPr>
          <w:trHeight w:val="284"/>
        </w:trPr>
        <w:tc>
          <w:tcPr>
            <w:gridSpan w:val="4"/>
            <w:tcW w:w="7088" w:type="dxa"/>
            <w:vAlign w:val="top"/>
            <w:textDirection w:val="lrTb"/>
            <w:noWrap w:val="false"/>
          </w:tcPr>
          <w:p>
            <w:pPr>
              <w:pStyle w:val="726"/>
              <w:ind w:right="34" w:firstLine="0"/>
              <w:jc w:val="center"/>
              <w:spacing w:line="240" w:lineRule="auto"/>
              <w:tabs>
                <w:tab w:val="left" w:pos="567" w:leader="none"/>
                <w:tab w:val="left" w:pos="1985" w:leader="none"/>
              </w:tabs>
              <w:rPr>
                <w:bCs/>
                <w:sz w:val="24"/>
                <w:szCs w:val="24"/>
              </w:rPr>
            </w:pPr>
            <w:r>
              <w:rPr>
                <w:b/>
                <w:sz w:val="24"/>
                <w:szCs w:val="24"/>
              </w:rPr>
              <w:t xml:space="preserve">ИТОГО с НДС, руб.</w:t>
            </w:r>
            <w:r>
              <w:rPr>
                <w:bCs/>
                <w:sz w:val="24"/>
                <w:szCs w:val="24"/>
              </w:rPr>
            </w:r>
            <w:r/>
          </w:p>
        </w:tc>
        <w:tc>
          <w:tcPr>
            <w:tcW w:w="2551" w:type="dxa"/>
            <w:vAlign w:val="top"/>
            <w:textDirection w:val="lrTb"/>
            <w:noWrap w:val="false"/>
          </w:tcPr>
          <w:p>
            <w:pPr>
              <w:pStyle w:val="726"/>
              <w:ind w:right="34" w:firstLine="0"/>
              <w:jc w:val="center"/>
              <w:spacing w:line="240" w:lineRule="auto"/>
              <w:tabs>
                <w:tab w:val="left" w:pos="567" w:leader="none"/>
                <w:tab w:val="left" w:pos="1985" w:leader="none"/>
              </w:tabs>
              <w:rPr>
                <w:b/>
                <w:bCs/>
                <w:sz w:val="24"/>
                <w:szCs w:val="24"/>
              </w:rPr>
            </w:pPr>
            <w:r>
              <w:rPr>
                <w:b/>
                <w:bCs/>
                <w:sz w:val="24"/>
                <w:szCs w:val="24"/>
              </w:rPr>
              <w:t xml:space="preserve">х</w:t>
            </w:r>
            <w:r/>
          </w:p>
        </w:tc>
        <w:tc>
          <w:tcPr>
            <w:tcW w:w="2268" w:type="dxa"/>
            <w:vAlign w:val="top"/>
            <w:textDirection w:val="lrTb"/>
            <w:noWrap w:val="false"/>
          </w:tcPr>
          <w:p>
            <w:pPr>
              <w:pStyle w:val="726"/>
              <w:ind w:right="34" w:firstLine="0"/>
              <w:jc w:val="right"/>
              <w:spacing w:line="240" w:lineRule="auto"/>
              <w:tabs>
                <w:tab w:val="left" w:pos="567" w:leader="none"/>
                <w:tab w:val="left" w:pos="1985" w:leader="none"/>
              </w:tabs>
              <w:rPr>
                <w:b/>
                <w:bCs/>
                <w:sz w:val="24"/>
                <w:szCs w:val="24"/>
              </w:rPr>
            </w:pPr>
            <w:r>
              <w:rPr>
                <w:b/>
                <w:bCs/>
                <w:sz w:val="24"/>
                <w:szCs w:val="24"/>
              </w:rPr>
            </w:r>
            <w:r/>
          </w:p>
        </w:tc>
        <w:tc>
          <w:tcPr>
            <w:tcW w:w="3544" w:type="dxa"/>
            <w:vAlign w:val="top"/>
            <w:textDirection w:val="lrTb"/>
            <w:noWrap w:val="false"/>
          </w:tcPr>
          <w:p>
            <w:pPr>
              <w:pStyle w:val="726"/>
              <w:ind w:right="34" w:firstLine="0"/>
              <w:jc w:val="center"/>
              <w:spacing w:line="240" w:lineRule="auto"/>
              <w:tabs>
                <w:tab w:val="left" w:pos="567" w:leader="none"/>
                <w:tab w:val="left" w:pos="1985" w:leader="none"/>
              </w:tabs>
              <w:rPr>
                <w:b/>
                <w:bCs/>
                <w:sz w:val="24"/>
                <w:szCs w:val="24"/>
              </w:rPr>
            </w:pPr>
            <w:r>
              <w:rPr>
                <w:b/>
                <w:bCs/>
                <w:sz w:val="24"/>
                <w:szCs w:val="24"/>
              </w:rPr>
            </w:r>
            <w:r/>
          </w:p>
        </w:tc>
      </w:tr>
    </w:tbl>
    <w:p>
      <w:pPr>
        <w:pStyle w:val="726"/>
        <w:spacing w:line="240" w:lineRule="auto"/>
        <w:rPr>
          <w:color w:val="000000"/>
          <w:sz w:val="24"/>
          <w:szCs w:val="24"/>
        </w:rPr>
      </w:pPr>
      <w:r>
        <w:rPr>
          <w:color w:val="000000"/>
          <w:sz w:val="24"/>
          <w:szCs w:val="24"/>
        </w:rPr>
      </w:r>
      <w:r/>
    </w:p>
    <w:p>
      <w:pPr>
        <w:pStyle w:val="726"/>
        <w:spacing w:line="240" w:lineRule="auto"/>
        <w:rPr>
          <w:color w:val="000000"/>
          <w:sz w:val="24"/>
          <w:szCs w:val="24"/>
        </w:rPr>
      </w:pPr>
      <w:r>
        <w:rPr>
          <w:color w:val="000000"/>
          <w:sz w:val="24"/>
          <w:szCs w:val="24"/>
        </w:rPr>
      </w:r>
      <w:r/>
    </w:p>
    <w:p>
      <w:pPr>
        <w:pStyle w:val="726"/>
        <w:spacing w:line="240" w:lineRule="auto"/>
        <w:rPr>
          <w:color w:val="000000"/>
          <w:sz w:val="24"/>
          <w:szCs w:val="24"/>
        </w:rPr>
      </w:pPr>
      <w:r>
        <w:rPr>
          <w:color w:val="000000"/>
          <w:sz w:val="24"/>
          <w:szCs w:val="24"/>
        </w:rPr>
      </w:r>
      <w:r/>
    </w:p>
    <w:p>
      <w:pPr>
        <w:pStyle w:val="726"/>
        <w:spacing w:line="240" w:lineRule="auto"/>
        <w:rPr>
          <w:color w:val="000000"/>
          <w:sz w:val="24"/>
          <w:szCs w:val="24"/>
        </w:rPr>
      </w:pPr>
      <w:r>
        <w:rPr>
          <w:color w:val="000000"/>
          <w:sz w:val="24"/>
          <w:szCs w:val="24"/>
        </w:rPr>
        <w:t xml:space="preserve">____________________________________</w:t>
      </w:r>
      <w:r/>
    </w:p>
    <w:p>
      <w:pPr>
        <w:pStyle w:val="726"/>
        <w:ind w:right="3684"/>
        <w:jc w:val="left"/>
        <w:spacing w:line="240" w:lineRule="auto"/>
        <w:rPr>
          <w:color w:val="000000"/>
          <w:sz w:val="24"/>
          <w:szCs w:val="24"/>
          <w:vertAlign w:val="superscript"/>
        </w:rPr>
      </w:pPr>
      <w:r>
        <w:rPr>
          <w:color w:val="000000"/>
          <w:sz w:val="24"/>
          <w:szCs w:val="24"/>
          <w:vertAlign w:val="superscript"/>
        </w:rPr>
        <w:t xml:space="preserve">                                (подпись)</w:t>
      </w:r>
      <w:r/>
    </w:p>
    <w:p>
      <w:pPr>
        <w:pStyle w:val="726"/>
        <w:spacing w:line="240" w:lineRule="auto"/>
        <w:rPr>
          <w:color w:val="000000"/>
          <w:sz w:val="24"/>
          <w:szCs w:val="24"/>
        </w:rPr>
      </w:pPr>
      <w:r>
        <w:rPr>
          <w:color w:val="000000"/>
          <w:sz w:val="24"/>
          <w:szCs w:val="24"/>
        </w:rPr>
        <w:t xml:space="preserve">____________________________________</w:t>
      </w:r>
      <w:r/>
    </w:p>
    <w:p>
      <w:pPr>
        <w:pStyle w:val="726"/>
        <w:ind w:right="3684"/>
        <w:jc w:val="left"/>
        <w:spacing w:line="240" w:lineRule="auto"/>
        <w:rPr>
          <w:color w:val="000000"/>
          <w:sz w:val="24"/>
          <w:szCs w:val="24"/>
          <w:vertAlign w:val="superscript"/>
        </w:rPr>
      </w:pPr>
      <w:r>
        <w:rPr>
          <w:color w:val="000000"/>
          <w:sz w:val="24"/>
          <w:szCs w:val="24"/>
          <w:vertAlign w:val="superscript"/>
        </w:rPr>
        <w:t xml:space="preserve">       (фамилия, имя, отчество подписавшего, должность)</w:t>
      </w:r>
      <w:r/>
    </w:p>
    <w:p>
      <w:pPr>
        <w:pStyle w:val="726"/>
        <w:ind w:right="3684"/>
        <w:spacing w:line="240" w:lineRule="auto"/>
        <w:rPr>
          <w:b/>
          <w:sz w:val="24"/>
          <w:szCs w:val="24"/>
        </w:rPr>
      </w:pPr>
      <w:r>
        <w:rPr>
          <w:b/>
          <w:sz w:val="24"/>
          <w:szCs w:val="24"/>
        </w:rPr>
        <w:t xml:space="preserve">М.П.</w:t>
      </w:r>
      <w:r/>
    </w:p>
    <w:p>
      <w:pPr>
        <w:pStyle w:val="726"/>
        <w:ind w:right="11224" w:firstLine="0"/>
        <w:jc w:val="center"/>
        <w:spacing w:line="240" w:lineRule="auto"/>
        <w:widowControl w:val="off"/>
        <w:tabs>
          <w:tab w:val="left" w:pos="567" w:leader="none"/>
          <w:tab w:val="left" w:pos="1985" w:leader="none"/>
        </w:tabs>
        <w:rPr>
          <w:sz w:val="24"/>
          <w:szCs w:val="24"/>
          <w:vertAlign w:val="superscript"/>
        </w:rPr>
      </w:pPr>
      <w:r>
        <w:rPr>
          <w:sz w:val="24"/>
          <w:szCs w:val="24"/>
          <w:vertAlign w:val="superscript"/>
        </w:rPr>
      </w:r>
      <w:r/>
    </w:p>
    <w:p>
      <w:pPr>
        <w:pStyle w:val="726"/>
        <w:ind w:right="34" w:firstLine="0"/>
        <w:jc w:val="center"/>
        <w:spacing w:line="240" w:lineRule="auto"/>
        <w:shd w:val="clear" w:color="auto" w:fill="e0e0e0"/>
        <w:widowControl w:val="off"/>
        <w:tabs>
          <w:tab w:val="left" w:pos="567" w:leader="none"/>
          <w:tab w:val="left" w:pos="1985" w:leader="none"/>
        </w:tabs>
        <w:rPr>
          <w:b/>
          <w:spacing w:val="36"/>
          <w:sz w:val="24"/>
          <w:szCs w:val="24"/>
        </w:rPr>
        <w:pBdr>
          <w:bottom w:val="single" w:color="000000" w:sz="4" w:space="1"/>
        </w:pBdr>
      </w:pPr>
      <w:r>
        <w:rPr>
          <w:b/>
          <w:spacing w:val="36"/>
          <w:sz w:val="24"/>
          <w:szCs w:val="24"/>
        </w:rPr>
        <w:t xml:space="preserve">конец формы</w:t>
      </w:r>
      <w:r/>
    </w:p>
    <w:p>
      <w:pPr>
        <w:pStyle w:val="726"/>
        <w:ind w:firstLine="0"/>
        <w:rPr>
          <w:sz w:val="24"/>
          <w:szCs w:val="24"/>
        </w:rPr>
      </w:pPr>
      <w:r>
        <w:rPr>
          <w:sz w:val="24"/>
          <w:szCs w:val="24"/>
        </w:rPr>
      </w:r>
      <w:r/>
    </w:p>
    <w:p>
      <w:pPr>
        <w:pStyle w:val="801"/>
        <w:ind w:left="0" w:firstLine="0"/>
        <w:spacing w:before="100" w:beforeAutospacing="1" w:after="100" w:afterAutospacing="1" w:line="240" w:lineRule="auto"/>
        <w:tabs>
          <w:tab w:val="left" w:pos="1260" w:leader="none"/>
        </w:tabs>
        <w:rPr>
          <w:b/>
          <w:i/>
        </w:rPr>
        <w:outlineLvl w:val="2"/>
      </w:pPr>
      <w:r/>
      <w:bookmarkEnd w:id="159"/>
      <w:r/>
      <w:bookmarkStart w:id="180" w:name="_Техническое_предложение_(форма"/>
      <w:r/>
      <w:bookmarkEnd w:id="180"/>
      <w:r>
        <w:rPr>
          <w:b/>
          <w:i/>
        </w:rPr>
        <w:t xml:space="preserve">Инструкции по заполнению</w:t>
      </w:r>
      <w:r/>
    </w:p>
    <w:p>
      <w:pPr>
        <w:pStyle w:val="726"/>
        <w:numPr>
          <w:ilvl w:val="0"/>
          <w:numId w:val="38"/>
        </w:numPr>
        <w:spacing w:line="240" w:lineRule="auto"/>
        <w:rPr>
          <w:sz w:val="24"/>
          <w:szCs w:val="24"/>
        </w:rPr>
      </w:pPr>
      <w:r>
        <w:rPr>
          <w:sz w:val="24"/>
          <w:szCs w:val="24"/>
        </w:rPr>
        <w:t xml:space="preserve">Участник указывает дату и номер Заявки.</w:t>
      </w:r>
      <w:r/>
    </w:p>
    <w:p>
      <w:pPr>
        <w:pStyle w:val="726"/>
        <w:numPr>
          <w:ilvl w:val="0"/>
          <w:numId w:val="38"/>
        </w:numPr>
        <w:spacing w:line="240" w:lineRule="auto"/>
        <w:rPr>
          <w:sz w:val="24"/>
          <w:szCs w:val="24"/>
        </w:rPr>
      </w:pPr>
      <w:r>
        <w:rPr>
          <w:sz w:val="24"/>
          <w:szCs w:val="24"/>
        </w:rPr>
        <w:t xml:space="preserve">Участник указывает свое фирменное наименование (в т.ч. организац</w:t>
      </w:r>
      <w:r>
        <w:rPr>
          <w:sz w:val="24"/>
          <w:szCs w:val="24"/>
        </w:rPr>
        <w:t xml:space="preserve">и</w:t>
      </w:r>
      <w:r>
        <w:rPr>
          <w:sz w:val="24"/>
          <w:szCs w:val="24"/>
        </w:rPr>
        <w:t xml:space="preserve">онно-правовую форму) и свой адрес.</w:t>
      </w:r>
      <w:r/>
    </w:p>
    <w:p>
      <w:pPr>
        <w:pStyle w:val="726"/>
        <w:numPr>
          <w:ilvl w:val="0"/>
          <w:numId w:val="38"/>
        </w:numPr>
        <w:spacing w:line="240" w:lineRule="auto"/>
        <w:rPr>
          <w:sz w:val="24"/>
          <w:szCs w:val="24"/>
        </w:rPr>
      </w:pPr>
      <w:r>
        <w:rPr>
          <w:sz w:val="24"/>
          <w:szCs w:val="24"/>
        </w:rPr>
        <w:t xml:space="preserve">Сводная таблица стоимости работ подготавливается на основании Технического предложения (форма 2).</w:t>
      </w:r>
      <w:r/>
    </w:p>
    <w:p>
      <w:pPr>
        <w:pStyle w:val="726"/>
        <w:numPr>
          <w:ilvl w:val="0"/>
          <w:numId w:val="38"/>
        </w:numPr>
        <w:spacing w:line="240" w:lineRule="auto"/>
        <w:rPr>
          <w:sz w:val="24"/>
          <w:szCs w:val="24"/>
        </w:rPr>
      </w:pPr>
      <w:r>
        <w:rPr>
          <w:sz w:val="24"/>
          <w:szCs w:val="24"/>
        </w:rPr>
        <w:t xml:space="preserve">В Сводной таблице стоимости работ приводятся соответственно наименования выполня</w:t>
      </w:r>
      <w:r>
        <w:rPr>
          <w:sz w:val="24"/>
          <w:szCs w:val="24"/>
        </w:rPr>
        <w:t xml:space="preserve">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r/>
    </w:p>
    <w:p>
      <w:pPr>
        <w:pStyle w:val="726"/>
        <w:numPr>
          <w:ilvl w:val="0"/>
          <w:numId w:val="38"/>
        </w:numPr>
        <w:spacing w:line="240" w:lineRule="auto"/>
        <w:rPr>
          <w:sz w:val="24"/>
          <w:szCs w:val="24"/>
        </w:rPr>
      </w:pPr>
      <w:r>
        <w:rPr>
          <w:sz w:val="24"/>
          <w:szCs w:val="24"/>
        </w:rPr>
        <w:t xml:space="preserve">Все суммы в Сводной таблице стоимости работ долж</w:t>
      </w:r>
      <w:r>
        <w:rPr>
          <w:sz w:val="24"/>
          <w:szCs w:val="24"/>
        </w:rPr>
        <w:t xml:space="preserve">ны быть представлены в формате </w:t>
      </w:r>
      <w:r>
        <w:rPr>
          <w:sz w:val="24"/>
          <w:szCs w:val="24"/>
        </w:rPr>
        <w:t xml:space="preserve">XXX XXX XXX,XX руб. например: «1 234 567,89 руб.» Округление, указанной суммы в Сводной таблице стоимости работ не допускаются.</w:t>
      </w:r>
      <w:r/>
    </w:p>
    <w:p>
      <w:pPr>
        <w:pStyle w:val="726"/>
        <w:numPr>
          <w:ilvl w:val="0"/>
          <w:numId w:val="38"/>
        </w:numPr>
        <w:spacing w:line="240" w:lineRule="auto"/>
        <w:rPr>
          <w:sz w:val="24"/>
          <w:szCs w:val="24"/>
        </w:rPr>
      </w:pPr>
      <w:r>
        <w:rPr>
          <w:sz w:val="24"/>
          <w:szCs w:val="24"/>
        </w:rPr>
        <w:t xml:space="preserve">Итоговая стоимость, указанная в Сводной таблице стоимости работ должна соответствовать цене, указанной Участником на «котировочной доске» ЭТП.</w:t>
      </w:r>
      <w:r>
        <w:rPr>
          <w:sz w:val="24"/>
          <w:szCs w:val="24"/>
        </w:rPr>
      </w:r>
      <w:r/>
    </w:p>
    <w:p>
      <w:pPr>
        <w:pStyle w:val="726"/>
        <w:numPr>
          <w:ilvl w:val="0"/>
          <w:numId w:val="38"/>
        </w:numPr>
        <w:spacing w:line="240" w:lineRule="auto"/>
        <w:rPr>
          <w:sz w:val="24"/>
          <w:szCs w:val="24"/>
        </w:rPr>
      </w:pPr>
      <w:r>
        <w:rPr>
          <w:sz w:val="24"/>
          <w:szCs w:val="24"/>
        </w:rPr>
        <w:t xml:space="preserve">В случае, если Участник применяет УСН </w:t>
      </w:r>
      <w:r>
        <w:rPr>
          <w:sz w:val="24"/>
          <w:szCs w:val="24"/>
        </w:rPr>
        <w:t xml:space="preserve">или в случае если, проводится закупка, для которой НДС не предусмотрен</w:t>
      </w:r>
      <w:r>
        <w:rPr>
          <w:sz w:val="24"/>
          <w:szCs w:val="24"/>
        </w:rPr>
        <w:t xml:space="preserve"> – в соответствующих графах таблиц(ы) указывается сумма с НДС, равная сумме без НДС (НДС в таком случае равен нулю).</w:t>
      </w:r>
      <w:r>
        <w:rPr>
          <w:sz w:val="24"/>
          <w:szCs w:val="24"/>
        </w:rPr>
      </w:r>
      <w:r/>
    </w:p>
    <w:p>
      <w:pPr>
        <w:pStyle w:val="726"/>
        <w:ind w:firstLine="0"/>
        <w:rPr>
          <w:sz w:val="24"/>
          <w:szCs w:val="24"/>
        </w:rPr>
      </w:pPr>
      <w:r>
        <w:rPr>
          <w:sz w:val="24"/>
          <w:szCs w:val="24"/>
        </w:rPr>
      </w:r>
      <w:r/>
    </w:p>
    <w:p>
      <w:pPr>
        <w:pStyle w:val="726"/>
        <w:ind w:firstLine="0"/>
        <w:rPr>
          <w:sz w:val="24"/>
          <w:szCs w:val="24"/>
        </w:rPr>
      </w:pPr>
      <w:r>
        <w:rPr>
          <w:sz w:val="24"/>
          <w:szCs w:val="24"/>
        </w:rPr>
      </w:r>
      <w:r/>
    </w:p>
    <w:p>
      <w:pPr>
        <w:pStyle w:val="726"/>
        <w:ind w:firstLine="0"/>
        <w:rPr>
          <w:sz w:val="24"/>
          <w:szCs w:val="24"/>
        </w:rPr>
      </w:pPr>
      <w:r>
        <w:rPr>
          <w:sz w:val="24"/>
          <w:szCs w:val="24"/>
        </w:rPr>
      </w:r>
      <w:r/>
    </w:p>
    <w:p>
      <w:pPr>
        <w:pStyle w:val="726"/>
        <w:ind w:firstLine="0"/>
        <w:rPr>
          <w:sz w:val="24"/>
          <w:szCs w:val="24"/>
        </w:rPr>
      </w:pPr>
      <w:r>
        <w:rPr>
          <w:sz w:val="24"/>
          <w:szCs w:val="24"/>
        </w:rPr>
      </w:r>
      <w:r/>
    </w:p>
    <w:p>
      <w:pPr>
        <w:pStyle w:val="726"/>
        <w:ind w:right="21" w:firstLine="0"/>
        <w:jc w:val="center"/>
        <w:spacing w:line="240" w:lineRule="auto"/>
        <w:shd w:val="clear" w:color="auto" w:fill="e0e0e0"/>
        <w:rPr>
          <w:b/>
          <w:color w:val="000000"/>
          <w:spacing w:val="36"/>
          <w:sz w:val="24"/>
          <w:szCs w:val="24"/>
        </w:rPr>
        <w:pBdr>
          <w:top w:val="single" w:color="000000" w:sz="4" w:space="1"/>
        </w:pBdr>
        <w:sectPr>
          <w:footnotePr/>
          <w:endnotePr/>
          <w:type w:val="nextPage"/>
          <w:pgSz w:w="16838" w:h="11906" w:orient="landscape"/>
          <w:pgMar w:top="1418" w:right="1134" w:bottom="709" w:left="851" w:header="720" w:footer="720" w:gutter="0"/>
          <w:cols w:num="1" w:sep="0" w:space="708" w:equalWidth="1"/>
          <w:docGrid w:linePitch="360"/>
          <w:titlePg/>
        </w:sectPr>
      </w:pPr>
      <w:r>
        <w:rPr>
          <w:b/>
          <w:color w:val="000000"/>
          <w:spacing w:val="36"/>
          <w:sz w:val="24"/>
          <w:szCs w:val="24"/>
        </w:rPr>
      </w:r>
      <w:r/>
    </w:p>
    <w:p>
      <w:pPr>
        <w:pStyle w:val="726"/>
        <w:ind w:right="21" w:firstLine="0"/>
        <w:jc w:val="center"/>
        <w:spacing w:line="240" w:lineRule="auto"/>
        <w:shd w:val="clear" w:color="auto" w:fill="e0e0e0"/>
        <w:rPr>
          <w:b/>
          <w:color w:val="000000"/>
          <w:spacing w:val="36"/>
          <w:sz w:val="24"/>
          <w:szCs w:val="24"/>
        </w:rPr>
        <w:pBdr>
          <w:top w:val="single" w:color="000000" w:sz="4" w:space="1"/>
        </w:pBdr>
      </w:pPr>
      <w:r>
        <w:rPr>
          <w:b/>
          <w:color w:val="000000"/>
          <w:spacing w:val="36"/>
          <w:sz w:val="24"/>
          <w:szCs w:val="24"/>
        </w:rPr>
        <w:t xml:space="preserve">начало формы</w:t>
      </w:r>
      <w:r/>
    </w:p>
    <w:p>
      <w:pPr>
        <w:pStyle w:val="726"/>
        <w:ind w:firstLine="0"/>
        <w:jc w:val="right"/>
        <w:spacing w:line="240" w:lineRule="auto"/>
        <w:rPr>
          <w:b/>
          <w:color w:val="000000"/>
          <w:sz w:val="24"/>
          <w:szCs w:val="24"/>
        </w:rPr>
      </w:pPr>
      <w:r>
        <w:rPr>
          <w:b/>
          <w:color w:val="000000"/>
          <w:sz w:val="24"/>
          <w:szCs w:val="24"/>
        </w:rPr>
        <w:t xml:space="preserve">Форма </w:t>
      </w:r>
      <w:r>
        <w:rPr>
          <w:b/>
          <w:color w:val="000000"/>
          <w:sz w:val="24"/>
          <w:szCs w:val="24"/>
        </w:rPr>
        <w:t xml:space="preserve">5</w:t>
      </w:r>
      <w:r>
        <w:rPr>
          <w:b/>
          <w:color w:val="000000"/>
          <w:sz w:val="24"/>
          <w:szCs w:val="24"/>
        </w:rPr>
      </w:r>
      <w:r/>
    </w:p>
    <w:p>
      <w:pPr>
        <w:pStyle w:val="726"/>
        <w:ind w:firstLine="0"/>
        <w:jc w:val="right"/>
        <w:spacing w:line="240" w:lineRule="auto"/>
        <w:rPr>
          <w:color w:val="000000"/>
          <w:sz w:val="24"/>
          <w:szCs w:val="24"/>
        </w:rPr>
      </w:pPr>
      <w:r>
        <w:rPr>
          <w:color w:val="000000"/>
          <w:sz w:val="24"/>
          <w:szCs w:val="24"/>
        </w:rPr>
        <w:t xml:space="preserve">Приложение </w:t>
      </w:r>
      <w:r>
        <w:rPr>
          <w:color w:val="000000"/>
          <w:sz w:val="24"/>
          <w:szCs w:val="24"/>
        </w:rPr>
        <w:t xml:space="preserve">4</w:t>
      </w:r>
      <w:r>
        <w:rPr>
          <w:color w:val="000000"/>
          <w:sz w:val="24"/>
          <w:szCs w:val="24"/>
        </w:rPr>
        <w:t xml:space="preserve"> к </w:t>
      </w:r>
      <w:r>
        <w:rPr>
          <w:sz w:val="24"/>
          <w:szCs w:val="24"/>
        </w:rPr>
        <w:t xml:space="preserve">Заявке</w:t>
      </w:r>
      <w:r>
        <w:rPr>
          <w:color w:val="000000"/>
          <w:sz w:val="24"/>
          <w:szCs w:val="24"/>
        </w:rPr>
        <w:br w:type="textWrapping" w:clear="all"/>
        <w:t xml:space="preserve">от «____»_____________ г. №__________</w:t>
      </w:r>
      <w:r/>
    </w:p>
    <w:p>
      <w:pPr>
        <w:pStyle w:val="726"/>
        <w:ind w:firstLine="0"/>
        <w:jc w:val="center"/>
        <w:rPr>
          <w:b/>
          <w:szCs w:val="24"/>
        </w:rPr>
      </w:pPr>
      <w:r>
        <w:rPr>
          <w:b/>
          <w:szCs w:val="24"/>
        </w:rPr>
      </w:r>
      <w:r/>
    </w:p>
    <w:p>
      <w:pPr>
        <w:pStyle w:val="726"/>
        <w:ind w:firstLine="0"/>
        <w:jc w:val="center"/>
        <w:rPr>
          <w:b/>
          <w:szCs w:val="24"/>
        </w:rPr>
      </w:pPr>
      <w:r>
        <w:rPr>
          <w:b/>
          <w:szCs w:val="24"/>
        </w:rPr>
      </w:r>
      <w:r/>
    </w:p>
    <w:p>
      <w:pPr>
        <w:pStyle w:val="726"/>
        <w:ind w:firstLine="0"/>
        <w:jc w:val="center"/>
        <w:rPr>
          <w:b/>
          <w:szCs w:val="24"/>
        </w:rPr>
      </w:pPr>
      <w:r>
        <w:rPr>
          <w:b/>
          <w:szCs w:val="24"/>
        </w:rPr>
        <w:t xml:space="preserve">Согласие с проектом Договора</w:t>
      </w:r>
      <w:r/>
    </w:p>
    <w:p>
      <w:pPr>
        <w:pStyle w:val="726"/>
        <w:ind w:firstLine="0"/>
        <w:jc w:val="center"/>
        <w:rPr>
          <w:b/>
          <w:szCs w:val="24"/>
        </w:rPr>
      </w:pPr>
      <w:r>
        <w:rPr>
          <w:b/>
          <w:szCs w:val="24"/>
        </w:rPr>
      </w:r>
      <w:r/>
    </w:p>
    <w:p>
      <w:pPr>
        <w:pStyle w:val="726"/>
        <w:spacing w:line="240" w:lineRule="auto"/>
        <w:rPr>
          <w:szCs w:val="24"/>
        </w:rPr>
      </w:pPr>
      <w:r>
        <w:rPr>
          <w:szCs w:val="24"/>
        </w:rPr>
        <w:t xml:space="preserve">Способ и наименование закупки ____________________</w:t>
      </w:r>
      <w:r>
        <w:rPr>
          <w:szCs w:val="24"/>
        </w:rPr>
        <w:t xml:space="preserve">_________</w:t>
      </w:r>
      <w:r>
        <w:rPr>
          <w:szCs w:val="24"/>
        </w:rPr>
        <w:t xml:space="preserve">_______</w:t>
      </w:r>
      <w:r/>
    </w:p>
    <w:p>
      <w:pPr>
        <w:pStyle w:val="726"/>
        <w:spacing w:line="240" w:lineRule="auto"/>
        <w:rPr>
          <w:szCs w:val="24"/>
        </w:rPr>
      </w:pPr>
      <w:r>
        <w:rPr>
          <w:szCs w:val="24"/>
        </w:rPr>
      </w:r>
      <w:r/>
    </w:p>
    <w:p>
      <w:pPr>
        <w:pStyle w:val="726"/>
        <w:ind w:firstLine="0"/>
        <w:spacing w:line="240" w:lineRule="auto"/>
        <w:rPr>
          <w:szCs w:val="24"/>
        </w:rPr>
      </w:pPr>
      <w:r>
        <w:rPr>
          <w:szCs w:val="24"/>
        </w:rPr>
        <w:t xml:space="preserve">Наименование и адрес Участника закупки: ________</w:t>
      </w:r>
      <w:r>
        <w:rPr>
          <w:szCs w:val="24"/>
        </w:rPr>
        <w:t xml:space="preserve">_________________</w:t>
      </w:r>
      <w:r>
        <w:rPr>
          <w:szCs w:val="24"/>
        </w:rPr>
        <w:t xml:space="preserve">______,</w:t>
      </w:r>
      <w:r/>
    </w:p>
    <w:p>
      <w:pPr>
        <w:pStyle w:val="726"/>
        <w:jc w:val="right"/>
        <w:spacing w:line="240" w:lineRule="auto"/>
        <w:rPr>
          <w:sz w:val="16"/>
          <w:szCs w:val="16"/>
        </w:rPr>
      </w:pPr>
      <w:r>
        <w:rPr>
          <w:sz w:val="16"/>
          <w:szCs w:val="16"/>
        </w:rPr>
        <w:t xml:space="preserve">(полное наименование Участника с указанием организационно-правовой формы)</w:t>
      </w:r>
      <w:r/>
    </w:p>
    <w:p>
      <w:pPr>
        <w:pStyle w:val="726"/>
        <w:spacing w:line="240" w:lineRule="auto"/>
        <w:rPr>
          <w:szCs w:val="24"/>
        </w:rPr>
      </w:pPr>
      <w:r>
        <w:rPr>
          <w:szCs w:val="24"/>
        </w:rPr>
      </w:r>
      <w:r/>
    </w:p>
    <w:p>
      <w:pPr>
        <w:pStyle w:val="726"/>
        <w:spacing w:line="240" w:lineRule="auto"/>
        <w:rPr>
          <w:szCs w:val="24"/>
        </w:rPr>
      </w:pPr>
      <w:r>
        <w:rPr>
          <w:szCs w:val="24"/>
        </w:rPr>
        <w:t xml:space="preserve">Настоящим подтверждаю, что участни</w:t>
      </w:r>
      <w:r>
        <w:rPr>
          <w:szCs w:val="24"/>
        </w:rPr>
        <w:t xml:space="preserve">к _________________</w:t>
      </w:r>
      <w:r>
        <w:rPr>
          <w:szCs w:val="24"/>
        </w:rPr>
        <w:t xml:space="preserve">_____________</w:t>
      </w:r>
      <w:r/>
    </w:p>
    <w:p>
      <w:pPr>
        <w:pStyle w:val="726"/>
        <w:spacing w:line="240" w:lineRule="auto"/>
        <w:rPr>
          <w:sz w:val="16"/>
          <w:szCs w:val="16"/>
        </w:rPr>
      </w:pPr>
      <w:r>
        <w:rPr>
          <w:sz w:val="16"/>
          <w:szCs w:val="16"/>
        </w:rPr>
        <w:t xml:space="preserve">                                                                                                                           </w:t>
      </w:r>
      <w:r>
        <w:rPr>
          <w:sz w:val="16"/>
          <w:szCs w:val="16"/>
        </w:rPr>
        <w:tab/>
        <w:tab/>
        <w:tab/>
      </w:r>
      <w:r>
        <w:rPr>
          <w:sz w:val="16"/>
          <w:szCs w:val="16"/>
        </w:rPr>
        <w:t xml:space="preserve">(наименование участника)</w:t>
      </w:r>
      <w:r/>
    </w:p>
    <w:p>
      <w:pPr>
        <w:pStyle w:val="726"/>
        <w:spacing w:line="240" w:lineRule="auto"/>
        <w:rPr>
          <w:szCs w:val="24"/>
        </w:rPr>
      </w:pPr>
      <w:r>
        <w:rPr>
          <w:szCs w:val="24"/>
        </w:rPr>
        <w:t xml:space="preserve">согласен с проектом Договора, представленным в составе настояще</w:t>
      </w:r>
      <w:r>
        <w:rPr>
          <w:szCs w:val="24"/>
        </w:rPr>
        <w:t xml:space="preserve">го Извещения</w:t>
      </w:r>
      <w:r>
        <w:rPr>
          <w:szCs w:val="24"/>
        </w:rPr>
        <w:t xml:space="preserve">. </w:t>
      </w:r>
      <w:r/>
    </w:p>
    <w:p>
      <w:pPr>
        <w:pStyle w:val="726"/>
        <w:ind w:firstLine="0"/>
        <w:jc w:val="center"/>
        <w:spacing w:line="240" w:lineRule="auto"/>
        <w:rPr>
          <w:b/>
          <w:szCs w:val="24"/>
        </w:rPr>
      </w:pPr>
      <w:r>
        <w:rPr>
          <w:b/>
          <w:szCs w:val="24"/>
        </w:rPr>
      </w:r>
      <w:r/>
    </w:p>
    <w:p>
      <w:pPr>
        <w:pStyle w:val="726"/>
        <w:spacing w:line="240" w:lineRule="auto"/>
        <w:rPr>
          <w:szCs w:val="24"/>
        </w:rPr>
      </w:pPr>
      <w:r>
        <w:rPr>
          <w:szCs w:val="24"/>
        </w:rPr>
        <w:t xml:space="preserve">____________________________________</w:t>
      </w:r>
      <w:r/>
    </w:p>
    <w:p>
      <w:pPr>
        <w:pStyle w:val="726"/>
        <w:ind w:right="3684"/>
        <w:jc w:val="center"/>
        <w:spacing w:line="240" w:lineRule="auto"/>
        <w:rPr>
          <w:szCs w:val="24"/>
          <w:vertAlign w:val="superscript"/>
        </w:rPr>
      </w:pPr>
      <w:r>
        <w:rPr>
          <w:szCs w:val="24"/>
          <w:vertAlign w:val="superscript"/>
        </w:rPr>
        <w:t xml:space="preserve">(подпись, М.П.)</w:t>
      </w:r>
      <w:r/>
    </w:p>
    <w:p>
      <w:pPr>
        <w:pStyle w:val="726"/>
        <w:spacing w:line="240" w:lineRule="auto"/>
        <w:rPr>
          <w:szCs w:val="24"/>
        </w:rPr>
      </w:pPr>
      <w:r>
        <w:rPr>
          <w:szCs w:val="24"/>
        </w:rPr>
        <w:t xml:space="preserve">____________________________________</w:t>
      </w:r>
      <w:r/>
    </w:p>
    <w:p>
      <w:pPr>
        <w:pStyle w:val="726"/>
        <w:ind w:right="3684"/>
        <w:jc w:val="center"/>
        <w:spacing w:line="240" w:lineRule="auto"/>
        <w:rPr>
          <w:szCs w:val="24"/>
          <w:vertAlign w:val="superscript"/>
        </w:rPr>
      </w:pPr>
      <w:r>
        <w:rPr>
          <w:szCs w:val="24"/>
          <w:vertAlign w:val="superscript"/>
        </w:rPr>
        <w:t xml:space="preserve">(фамилия, имя, отчество подписавшего, должность)</w:t>
      </w:r>
      <w:r/>
    </w:p>
    <w:p>
      <w:pPr>
        <w:pStyle w:val="726"/>
        <w:ind w:right="21" w:firstLine="0"/>
        <w:jc w:val="center"/>
        <w:spacing w:line="240" w:lineRule="auto"/>
        <w:shd w:val="clear" w:color="auto" w:fill="e0e0e0"/>
        <w:rPr>
          <w:b/>
          <w:color w:val="000000"/>
          <w:spacing w:val="36"/>
          <w:sz w:val="24"/>
          <w:szCs w:val="24"/>
        </w:rPr>
        <w:pBdr>
          <w:bottom w:val="single" w:color="000000" w:sz="4" w:space="1"/>
        </w:pBdr>
      </w:pPr>
      <w:r>
        <w:rPr>
          <w:b/>
          <w:color w:val="000000"/>
          <w:spacing w:val="36"/>
          <w:sz w:val="24"/>
          <w:szCs w:val="24"/>
        </w:rPr>
        <w:t xml:space="preserve">конец формы</w:t>
      </w:r>
      <w:r/>
    </w:p>
    <w:p>
      <w:pPr>
        <w:pStyle w:val="726"/>
        <w:ind w:right="3684"/>
        <w:jc w:val="center"/>
        <w:spacing w:line="240" w:lineRule="auto"/>
        <w:rPr>
          <w:color w:val="000000"/>
          <w:sz w:val="22"/>
          <w:szCs w:val="22"/>
          <w:vertAlign w:val="superscript"/>
        </w:rPr>
      </w:pPr>
      <w:r>
        <w:rPr>
          <w:color w:val="000000"/>
          <w:sz w:val="22"/>
          <w:szCs w:val="22"/>
          <w:vertAlign w:val="superscript"/>
        </w:rPr>
      </w:r>
      <w:r/>
    </w:p>
    <w:p>
      <w:pPr>
        <w:pStyle w:val="801"/>
        <w:ind w:left="0" w:firstLine="0"/>
        <w:spacing w:before="100" w:beforeAutospacing="1" w:after="100" w:afterAutospacing="1" w:line="240" w:lineRule="auto"/>
        <w:tabs>
          <w:tab w:val="left" w:pos="1260" w:leader="none"/>
        </w:tabs>
        <w:rPr>
          <w:b/>
          <w:i/>
        </w:rPr>
        <w:outlineLvl w:val="2"/>
      </w:pPr>
      <w:r/>
      <w:bookmarkStart w:id="181" w:name="_Toc90385120"/>
      <w:r/>
      <w:bookmarkStart w:id="182" w:name="_Toc176073607"/>
      <w:r>
        <w:rPr>
          <w:b/>
          <w:i/>
        </w:rPr>
        <w:t xml:space="preserve">Инструкции по заполнению</w:t>
      </w:r>
      <w:bookmarkEnd w:id="181"/>
      <w:r/>
      <w:bookmarkEnd w:id="182"/>
      <w:r>
        <w:rPr>
          <w:b/>
          <w:i/>
        </w:rPr>
      </w:r>
      <w:r/>
    </w:p>
    <w:p>
      <w:pPr>
        <w:pStyle w:val="777"/>
        <w:numPr>
          <w:ilvl w:val="0"/>
          <w:numId w:val="20"/>
        </w:numPr>
        <w:ind w:left="851"/>
        <w:spacing w:line="240" w:lineRule="auto"/>
        <w:rPr>
          <w:sz w:val="24"/>
          <w:szCs w:val="24"/>
        </w:rPr>
      </w:pPr>
      <w:r>
        <w:rPr>
          <w:sz w:val="24"/>
          <w:szCs w:val="24"/>
        </w:rPr>
        <w:t xml:space="preserve">Участник</w:t>
      </w:r>
      <w:r>
        <w:rPr>
          <w:sz w:val="24"/>
          <w:szCs w:val="24"/>
        </w:rPr>
        <w:t xml:space="preserve"> указывает дату и номер </w:t>
      </w:r>
      <w:r>
        <w:rPr>
          <w:sz w:val="24"/>
          <w:szCs w:val="24"/>
        </w:rPr>
        <w:t xml:space="preserve">Заявки</w:t>
      </w:r>
      <w:r>
        <w:rPr>
          <w:sz w:val="24"/>
          <w:szCs w:val="24"/>
        </w:rPr>
        <w:t xml:space="preserve"> (</w:t>
      </w:r>
      <w:r>
        <w:rPr>
          <w:sz w:val="24"/>
          <w:szCs w:val="24"/>
        </w:rPr>
        <w:t xml:space="preserve">форма </w:t>
      </w:r>
      <w:r>
        <w:rPr>
          <w:sz w:val="24"/>
          <w:szCs w:val="24"/>
        </w:rPr>
        <w:t xml:space="preserve">1).</w:t>
      </w:r>
      <w:r/>
    </w:p>
    <w:p>
      <w:pPr>
        <w:pStyle w:val="777"/>
        <w:numPr>
          <w:ilvl w:val="0"/>
          <w:numId w:val="20"/>
        </w:numPr>
        <w:ind w:left="851"/>
        <w:spacing w:line="240" w:lineRule="auto"/>
        <w:rPr>
          <w:sz w:val="24"/>
          <w:szCs w:val="24"/>
        </w:rPr>
      </w:pPr>
      <w:r>
        <w:rPr>
          <w:sz w:val="24"/>
          <w:szCs w:val="24"/>
        </w:rPr>
        <w:t xml:space="preserve">Участник</w:t>
      </w:r>
      <w:r>
        <w:rPr>
          <w:sz w:val="24"/>
          <w:szCs w:val="24"/>
        </w:rPr>
        <w:t xml:space="preserve"> указывает свое фирменное наименование (в т.ч. организационно-правовую форму) и свой адрес.</w:t>
      </w:r>
      <w:r/>
    </w:p>
    <w:p>
      <w:pPr>
        <w:pStyle w:val="777"/>
        <w:numPr>
          <w:ilvl w:val="0"/>
          <w:numId w:val="20"/>
        </w:numPr>
        <w:ind w:left="851"/>
        <w:spacing w:line="240" w:lineRule="auto"/>
        <w:rPr>
          <w:sz w:val="24"/>
          <w:szCs w:val="24"/>
        </w:rPr>
      </w:pPr>
      <w:r>
        <w:rPr>
          <w:sz w:val="24"/>
          <w:szCs w:val="24"/>
        </w:rPr>
        <w:t xml:space="preserve">Участник выражает согласие с проектом Договора, представленным в составе настояще</w:t>
      </w:r>
      <w:r>
        <w:rPr>
          <w:sz w:val="24"/>
          <w:szCs w:val="24"/>
          <w:lang w:val="ru-RU"/>
        </w:rPr>
        <w:t xml:space="preserve">го Извещения</w:t>
      </w:r>
      <w:r>
        <w:rPr>
          <w:sz w:val="24"/>
          <w:szCs w:val="24"/>
        </w:rPr>
        <w:t xml:space="preserve">.</w:t>
      </w:r>
      <w:r>
        <w:rPr>
          <w:sz w:val="24"/>
          <w:szCs w:val="24"/>
        </w:rPr>
        <w:t xml:space="preserve"> </w:t>
      </w:r>
      <w:r>
        <w:rPr>
          <w:sz w:val="24"/>
          <w:szCs w:val="24"/>
        </w:rPr>
      </w:r>
      <w:r/>
    </w:p>
    <w:p>
      <w:pPr>
        <w:pStyle w:val="726"/>
        <w:jc w:val="center"/>
        <w:rPr>
          <w:lang w:val="en-US"/>
        </w:rPr>
      </w:pPr>
      <w:r>
        <w:rPr>
          <w:lang w:val="en-US"/>
        </w:rPr>
      </w:r>
      <w:r/>
    </w:p>
    <w:sectPr>
      <w:footnotePr/>
      <w:endnotePr/>
      <w:type w:val="nextPage"/>
      <w:pgSz w:w="11906" w:h="16838" w:orient="portrait"/>
      <w:pgMar w:top="1134" w:right="709" w:bottom="851" w:left="1418" w:header="720" w:footer="72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Courier New">
    <w:panose1 w:val="02070309020205020404"/>
  </w:font>
  <w:font w:name="Times New Roman">
    <w:panose1 w:val="02020603050405020304"/>
  </w:font>
  <w:font w:name="PF Din Text Cond Pro Light">
    <w:panose1 w:val="02000000000000000000"/>
  </w:font>
  <w:font w:name="Tahoma">
    <w:panose1 w:val="020B0604030504040204"/>
  </w:font>
  <w:font w:name="Calibri">
    <w:panose1 w:val="020F0502020204030204"/>
  </w:font>
  <w:font w:name="Arial CYR">
    <w:panose1 w:val="020B0604020202020204"/>
  </w:font>
  <w:font w:name="Times New Roman,Italic">
    <w:panose1 w:val="02020603050405020304"/>
  </w:font>
  <w:font w:name="Cambria">
    <w:panose1 w:val="02040503050406030204"/>
  </w:font>
  <w:font w:name="Arial Unicode MS">
    <w:panose1 w:val="020B0604020202020204"/>
  </w:font>
  <w:font w:name="MinionPro-Regular">
    <w:panose1 w:val="02000603000000000000"/>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814"/>
        <w:jc w:val="both"/>
        <w:rPr>
          <w:rFonts w:ascii="Times New Roman" w:hAnsi="Times New Roman" w:eastAsia="Times New Roman"/>
          <w:lang w:eastAsia="ru-RU"/>
        </w:rPr>
      </w:pPr>
      <w:r>
        <w:rPr>
          <w:rStyle w:val="755"/>
        </w:rPr>
        <w:footnoteRef/>
      </w:r>
      <w:r>
        <w:t xml:space="preserve"> </w:t>
      </w:r>
      <w:r>
        <w:rPr>
          <w:rFonts w:ascii="Times New Roman" w:hAnsi="Times New Roman" w:eastAsia="Times New Roman"/>
          <w:lang w:eastAsia="ru-RU"/>
        </w:rPr>
        <w:t xml:space="preserve">В уведомлении об уступке денежного требовани</w:t>
      </w:r>
      <w:r>
        <w:rPr>
          <w:rFonts w:ascii="Times New Roman" w:hAnsi="Times New Roman" w:eastAsia="Times New Roman"/>
          <w:lang w:eastAsia="ru-RU"/>
        </w:rPr>
        <w:t xml:space="preserve">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r/>
    </w:p>
  </w:footnote>
  <w:footnote w:id="3">
    <w:p>
      <w:pPr>
        <w:pStyle w:val="814"/>
        <w:jc w:val="both"/>
        <w:rPr>
          <w:rFonts w:ascii="Times New Roman" w:hAnsi="Times New Roman" w:eastAsia="Times New Roman"/>
          <w:lang w:eastAsia="ru-RU"/>
        </w:rPr>
      </w:pPr>
      <w:r>
        <w:rPr>
          <w:rStyle w:val="755"/>
        </w:rPr>
        <w:footnoteRef/>
      </w:r>
      <w:r>
        <w:rPr>
          <w:rStyle w:val="755"/>
        </w:rPr>
        <w:t xml:space="preserve"> </w:t>
      </w:r>
      <w:r>
        <w:rPr>
          <w:rFonts w:ascii="Times New Roman" w:hAnsi="Times New Roman" w:eastAsia="Times New Roman"/>
          <w:lang w:eastAsia="ru-RU"/>
        </w:rPr>
        <w:t xml:space="preserve">Куратор договора - должностн</w:t>
      </w:r>
      <w:r>
        <w:rPr>
          <w:rFonts w:ascii="Times New Roman" w:hAnsi="Times New Roman" w:eastAsia="Times New Roman"/>
          <w:lang w:eastAsia="ru-RU"/>
        </w:rPr>
        <w:t xml:space="preserve">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w:t>
      </w:r>
      <w:r>
        <w:rPr>
          <w:rFonts w:ascii="Times New Roman" w:hAnsi="Times New Roman" w:eastAsia="Times New Roman"/>
          <w:lang w:eastAsia="ru-RU"/>
        </w:rPr>
        <w:t xml:space="preserve">оты», утвержденного в Обществе.</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50"/>
      <w:rPr>
        <w:rStyle w:val="756"/>
        <w:i/>
        <w:iCs/>
        <w:sz w:val="24"/>
        <w:szCs w:val="24"/>
      </w:rPr>
      <w:pBdr>
        <w:bottom w:val="none" w:color="000000" w:sz="0" w:space="0"/>
      </w:pBdr>
      <w:framePr w:w="262" w:vAnchor="text" w:hAnchor="page" w:x="6481" w:y="1"/>
    </w:pPr>
    <w:r>
      <w:rPr>
        <w:rStyle w:val="756"/>
        <w:i/>
        <w:iCs/>
        <w:sz w:val="24"/>
        <w:szCs w:val="24"/>
      </w:rPr>
      <w:fldChar w:fldCharType="begin"/>
    </w:r>
    <w:r>
      <w:rPr>
        <w:rStyle w:val="756"/>
        <w:i/>
        <w:iCs/>
        <w:sz w:val="24"/>
        <w:szCs w:val="24"/>
      </w:rPr>
      <w:instrText xml:space="preserve">PAGE  </w:instrText>
    </w:r>
    <w:r>
      <w:rPr>
        <w:rStyle w:val="756"/>
        <w:i/>
        <w:iCs/>
        <w:sz w:val="24"/>
        <w:szCs w:val="24"/>
      </w:rPr>
      <w:fldChar w:fldCharType="separate"/>
    </w:r>
    <w:r>
      <w:rPr>
        <w:rStyle w:val="756"/>
        <w:i/>
        <w:iCs/>
        <w:sz w:val="24"/>
        <w:szCs w:val="24"/>
      </w:rPr>
      <w:t xml:space="preserve">8</w:t>
    </w:r>
    <w:r>
      <w:rPr>
        <w:rStyle w:val="756"/>
        <w:i/>
        <w:iCs/>
        <w:sz w:val="24"/>
        <w:szCs w:val="24"/>
      </w:rPr>
      <w:fldChar w:fldCharType="end"/>
    </w:r>
    <w:r>
      <w:rPr>
        <w:rStyle w:val="756"/>
        <w:i/>
        <w:iCs/>
        <w:sz w:val="24"/>
        <w:szCs w:val="24"/>
      </w:rPr>
    </w:r>
    <w:r/>
  </w:p>
  <w:p>
    <w:pPr>
      <w:pStyle w:val="750"/>
      <w:pBdr>
        <w:bottom w:val="none" w:color="000000" w:sz="0" w:space="0"/>
      </w:pBdr>
      <w:framePr w:vAnchor="page" w:hAnchor="page" w:x="6871" w:y="64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782"/>
      <w:isLgl w:val="false"/>
      <w:suff w:val="tab"/>
      <w:lvlText w:val="%1."/>
      <w:lvlJc w:val="left"/>
      <w:pPr>
        <w:pStyle w:val="726"/>
        <w:ind w:left="360" w:hanging="36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pStyle w:val="731"/>
      <w:isLgl w:val="false"/>
      <w:suff w:val="tab"/>
      <w:lvlText w:val="o"/>
      <w:lvlJc w:val="left"/>
      <w:pPr>
        <w:ind w:left="3600" w:hanging="360"/>
      </w:pPr>
      <w:rPr>
        <w:rFonts w:hint="default" w:ascii="Courier New" w:hAnsi="Courier New" w:eastAsia="Courier New" w:cs="Courier New"/>
      </w:rPr>
    </w:lvl>
    <w:lvl w:ilvl="5">
      <w:start w:val="1"/>
      <w:numFmt w:val="bullet"/>
      <w:pStyle w:val="732"/>
      <w:isLgl w:val="false"/>
      <w:suff w:val="tab"/>
      <w:lvlText w:val="§"/>
      <w:lvlJc w:val="left"/>
      <w:pPr>
        <w:ind w:left="4320" w:hanging="360"/>
      </w:pPr>
      <w:rPr>
        <w:rFonts w:hint="default" w:ascii="Wingdings" w:hAnsi="Wingdings" w:eastAsia="Wingdings" w:cs="Wingdings"/>
      </w:rPr>
    </w:lvl>
    <w:lvl w:ilvl="6">
      <w:start w:val="1"/>
      <w:numFmt w:val="bullet"/>
      <w:pStyle w:val="733"/>
      <w:isLgl w:val="false"/>
      <w:suff w:val="tab"/>
      <w:lvlText w:val="·"/>
      <w:lvlJc w:val="left"/>
      <w:pPr>
        <w:ind w:left="5040" w:hanging="360"/>
      </w:pPr>
      <w:rPr>
        <w:rFonts w:hint="default" w:ascii="Symbol" w:hAnsi="Symbol" w:eastAsia="Symbol" w:cs="Symbol"/>
      </w:rPr>
    </w:lvl>
    <w:lvl w:ilvl="7">
      <w:start w:val="1"/>
      <w:numFmt w:val="bullet"/>
      <w:pStyle w:val="734"/>
      <w:isLgl w:val="false"/>
      <w:suff w:val="tab"/>
      <w:lvlText w:val="o"/>
      <w:lvlJc w:val="left"/>
      <w:pPr>
        <w:ind w:left="5760" w:hanging="360"/>
      </w:pPr>
      <w:rPr>
        <w:rFonts w:hint="default" w:ascii="Courier New" w:hAnsi="Courier New" w:eastAsia="Courier New" w:cs="Courier New"/>
      </w:rPr>
    </w:lvl>
    <w:lvl w:ilvl="8">
      <w:start w:val="1"/>
      <w:numFmt w:val="bullet"/>
      <w:pStyle w:val="735"/>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bullet"/>
      <w:pStyle w:val="727"/>
      <w:isLgl w:val="false"/>
      <w:suff w:val="tab"/>
      <w:lvlText w:val=""/>
      <w:lvlJc w:val="left"/>
      <w:pPr>
        <w:pStyle w:val="726"/>
        <w:ind w:left="360" w:hanging="360"/>
        <w:tabs>
          <w:tab w:val="num" w:pos="360" w:leader="none"/>
        </w:tabs>
      </w:pPr>
      <w:rPr>
        <w:rFonts w:ascii="Symbol" w:hAnsi="Symbol" w:cs="Symbol"/>
      </w:rPr>
    </w:lvl>
    <w:lvl w:ilvl="1">
      <w:start w:val="1"/>
      <w:numFmt w:val="bullet"/>
      <w:pStyle w:val="728"/>
      <w:isLgl w:val="false"/>
      <w:suff w:val="tab"/>
      <w:lvlText w:val="o"/>
      <w:lvlJc w:val="left"/>
      <w:pPr>
        <w:ind w:left="1440" w:hanging="360"/>
      </w:pPr>
      <w:rPr>
        <w:rFonts w:hint="default" w:ascii="Courier New" w:hAnsi="Courier New" w:eastAsia="Courier New" w:cs="Courier New"/>
      </w:rPr>
    </w:lvl>
    <w:lvl w:ilvl="2">
      <w:start w:val="1"/>
      <w:numFmt w:val="bullet"/>
      <w:pStyle w:val="729"/>
      <w:isLgl w:val="false"/>
      <w:suff w:val="tab"/>
      <w:lvlText w:val="§"/>
      <w:lvlJc w:val="left"/>
      <w:pPr>
        <w:ind w:left="2160" w:hanging="360"/>
      </w:pPr>
      <w:rPr>
        <w:rFonts w:hint="default" w:ascii="Wingdings" w:hAnsi="Wingdings" w:eastAsia="Wingdings" w:cs="Wingdings"/>
      </w:rPr>
    </w:lvl>
    <w:lvl w:ilvl="3">
      <w:start w:val="1"/>
      <w:numFmt w:val="bullet"/>
      <w:pStyle w:val="730"/>
      <w:isLgl w:val="false"/>
      <w:suff w:val="tab"/>
      <w:lvlText w:val="·"/>
      <w:lvlJc w:val="left"/>
      <w:pPr>
        <w:ind w:left="2880" w:hanging="360"/>
      </w:pPr>
      <w:rPr>
        <w:rFonts w:hint="default" w:ascii="Symbol" w:hAnsi="Symbol" w:eastAsia="Symbol" w:cs="Symbol"/>
      </w:rPr>
    </w:lvl>
    <w:lvl w:ilvl="4">
      <w:start w:val="1"/>
      <w:numFmt w:val="bullet"/>
      <w:pStyle w:val="781"/>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0"/>
      <w:numFmt w:val="bullet"/>
      <w:isLgl w:val="false"/>
      <w:suff w:val="tab"/>
      <w:lvlText w:val="*"/>
      <w:lvlJc w:val="left"/>
      <w:pPr>
        <w:pStyle w:val="726"/>
        <w:ind w:left="0" w:firstLine="0"/>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1"/>
      <w:numFmt w:val="bullet"/>
      <w:isLgl w:val="false"/>
      <w:suff w:val="tab"/>
      <w:lvlText w:val="-"/>
      <w:lvlJc w:val="left"/>
      <w:pPr>
        <w:pStyle w:val="726"/>
        <w:ind w:left="453" w:hanging="453"/>
        <w:tabs>
          <w:tab w:val="num" w:pos="453" w:leader="none"/>
        </w:tabs>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isLgl w:val="false"/>
      <w:suff w:val="tab"/>
      <w:lvlText w:val="%1.%2."/>
      <w:lvlJc w:val="left"/>
      <w:pPr>
        <w:pStyle w:val="726"/>
        <w:ind w:left="720" w:hanging="720"/>
        <w:tabs>
          <w:tab w:val="num" w:pos="720" w:leader="none"/>
        </w:tabs>
      </w:pPr>
    </w:lvl>
    <w:lvl w:ilvl="2">
      <w:start w:val="1"/>
      <w:numFmt w:val="decimal"/>
      <w:isLgl w:val="false"/>
      <w:suff w:val="tab"/>
      <w:lvlText w:val="%1.%2.%3."/>
      <w:lvlJc w:val="left"/>
      <w:pPr>
        <w:pStyle w:val="726"/>
        <w:ind w:left="720" w:hanging="720"/>
        <w:tabs>
          <w:tab w:val="num" w:pos="720" w:leader="none"/>
        </w:tabs>
      </w:pPr>
    </w:lvl>
    <w:lvl w:ilvl="3">
      <w:start w:val="1"/>
      <w:numFmt w:val="decimal"/>
      <w:isLgl w:val="false"/>
      <w:suff w:val="tab"/>
      <w:lvlText w:val="%1.%2.%3.%4."/>
      <w:lvlJc w:val="left"/>
      <w:pPr>
        <w:pStyle w:val="726"/>
        <w:ind w:left="1080" w:hanging="1080"/>
        <w:tabs>
          <w:tab w:val="num" w:pos="1080" w:leader="none"/>
        </w:tabs>
      </w:pPr>
    </w:lvl>
    <w:lvl w:ilvl="4">
      <w:start w:val="1"/>
      <w:numFmt w:val="decimal"/>
      <w:isLgl w:val="false"/>
      <w:suff w:val="tab"/>
      <w:lvlText w:val="%1.%2.%3.%4.%5."/>
      <w:lvlJc w:val="left"/>
      <w:pPr>
        <w:pStyle w:val="726"/>
        <w:ind w:left="1080" w:hanging="1080"/>
        <w:tabs>
          <w:tab w:val="num" w:pos="1080" w:leader="none"/>
        </w:tabs>
      </w:pPr>
    </w:lvl>
    <w:lvl w:ilvl="5">
      <w:start w:val="1"/>
      <w:numFmt w:val="decimal"/>
      <w:isLgl w:val="false"/>
      <w:suff w:val="tab"/>
      <w:lvlText w:val="%1.%2.%3.%4.%5.%6."/>
      <w:lvlJc w:val="left"/>
      <w:pPr>
        <w:pStyle w:val="726"/>
        <w:ind w:left="1440" w:hanging="1440"/>
        <w:tabs>
          <w:tab w:val="num" w:pos="1440" w:leader="none"/>
        </w:tabs>
      </w:pPr>
    </w:lvl>
    <w:lvl w:ilvl="6">
      <w:start w:val="1"/>
      <w:numFmt w:val="decimal"/>
      <w:isLgl w:val="false"/>
      <w:suff w:val="tab"/>
      <w:lvlText w:val="%1.%2.%3.%4.%5.%6.%7."/>
      <w:lvlJc w:val="left"/>
      <w:pPr>
        <w:pStyle w:val="726"/>
        <w:ind w:left="1800" w:hanging="1800"/>
        <w:tabs>
          <w:tab w:val="num" w:pos="1800" w:leader="none"/>
        </w:tabs>
      </w:pPr>
    </w:lvl>
    <w:lvl w:ilvl="7">
      <w:start w:val="1"/>
      <w:numFmt w:val="decimal"/>
      <w:isLgl w:val="false"/>
      <w:suff w:val="tab"/>
      <w:lvlText w:val="%1.%2.%3.%4.%5.%6.%7.%8."/>
      <w:lvlJc w:val="left"/>
      <w:pPr>
        <w:pStyle w:val="726"/>
        <w:ind w:left="1800" w:hanging="1800"/>
        <w:tabs>
          <w:tab w:val="num" w:pos="1800" w:leader="none"/>
        </w:tabs>
      </w:pPr>
    </w:lvl>
    <w:lvl w:ilvl="8">
      <w:start w:val="1"/>
      <w:numFmt w:val="decimal"/>
      <w:isLgl w:val="false"/>
      <w:suff w:val="tab"/>
      <w:lvlText w:val="%1.%2.%3.%4.%5.%6.%7.%8.%9."/>
      <w:lvlJc w:val="left"/>
      <w:pPr>
        <w:pStyle w:val="726"/>
        <w:ind w:left="2160" w:hanging="2160"/>
        <w:tabs>
          <w:tab w:val="num" w:pos="2160" w:leader="none"/>
        </w:tabs>
      </w:pPr>
    </w:lvl>
  </w:abstractNum>
  <w:abstractNum w:abstractNumId="4">
    <w:multiLevelType w:val="hybridMultilevel"/>
    <w:lvl w:ilvl="0">
      <w:start w:val="1"/>
      <w:numFmt w:val="decimal"/>
      <w:isLgl w:val="false"/>
      <w:suff w:val="tab"/>
      <w:lvlText w:val="1.%1."/>
      <w:lvlJc w:val="left"/>
      <w:pPr>
        <w:pStyle w:val="726"/>
        <w:tabs>
          <w:tab w:val="num" w:pos="0" w:leader="none"/>
        </w:tabs>
      </w:pPr>
    </w:lvl>
    <w:lvl w:ilvl="1">
      <w:start w:val="1"/>
      <w:numFmt w:val="decimal"/>
      <w:isLgl w:val="false"/>
      <w:suff w:val="tab"/>
      <w:lvlText w:val="%1.%2"/>
      <w:lvlJc w:val="left"/>
      <w:pPr>
        <w:pStyle w:val="726"/>
        <w:tabs>
          <w:tab w:val="num" w:pos="0" w:leader="none"/>
        </w:tabs>
      </w:pPr>
    </w:lvl>
    <w:lvl w:ilvl="2">
      <w:start w:val="1"/>
      <w:numFmt w:val="decimal"/>
      <w:isLgl w:val="false"/>
      <w:suff w:val="tab"/>
      <w:lvlText w:val="%1.%2.%3"/>
      <w:lvlJc w:val="left"/>
      <w:pPr>
        <w:pStyle w:val="726"/>
        <w:tabs>
          <w:tab w:val="num" w:pos="0" w:leader="none"/>
        </w:tabs>
      </w:pPr>
    </w:lvl>
    <w:lvl w:ilvl="3">
      <w:start w:val="1"/>
      <w:numFmt w:val="decimal"/>
      <w:isLgl w:val="false"/>
      <w:suff w:val="tab"/>
      <w:lvlText w:val="%1.%2.%3.%4."/>
      <w:lvlJc w:val="left"/>
      <w:pPr>
        <w:pStyle w:val="726"/>
        <w:ind w:left="153" w:hanging="720"/>
        <w:tabs>
          <w:tab w:val="num" w:pos="153" w:leader="none"/>
        </w:tabs>
      </w:pPr>
    </w:lvl>
    <w:lvl w:ilvl="4">
      <w:start w:val="1"/>
      <w:numFmt w:val="decimal"/>
      <w:isLgl w:val="false"/>
      <w:suff w:val="tab"/>
      <w:lvlText w:val="%1.%2.%3.%4.%5."/>
      <w:lvlJc w:val="left"/>
      <w:pPr>
        <w:pStyle w:val="726"/>
        <w:ind w:left="513" w:hanging="1080"/>
        <w:tabs>
          <w:tab w:val="num" w:pos="513" w:leader="none"/>
        </w:tabs>
      </w:pPr>
    </w:lvl>
    <w:lvl w:ilvl="5">
      <w:start w:val="1"/>
      <w:numFmt w:val="decimal"/>
      <w:isLgl w:val="false"/>
      <w:suff w:val="tab"/>
      <w:lvlText w:val="%1.%2.%3.%4.%5.%6."/>
      <w:lvlJc w:val="left"/>
      <w:pPr>
        <w:pStyle w:val="726"/>
        <w:ind w:left="513" w:hanging="1080"/>
        <w:tabs>
          <w:tab w:val="num" w:pos="513" w:leader="none"/>
        </w:tabs>
      </w:pPr>
    </w:lvl>
    <w:lvl w:ilvl="6">
      <w:start w:val="1"/>
      <w:numFmt w:val="decimal"/>
      <w:isLgl w:val="false"/>
      <w:suff w:val="tab"/>
      <w:lvlText w:val="%1.%2.%3.%4.%5.%6.%7."/>
      <w:lvlJc w:val="left"/>
      <w:pPr>
        <w:pStyle w:val="726"/>
        <w:ind w:left="873" w:hanging="1440"/>
        <w:tabs>
          <w:tab w:val="num" w:pos="873" w:leader="none"/>
        </w:tabs>
      </w:pPr>
    </w:lvl>
    <w:lvl w:ilvl="7">
      <w:start w:val="1"/>
      <w:numFmt w:val="decimal"/>
      <w:isLgl w:val="false"/>
      <w:suff w:val="tab"/>
      <w:lvlText w:val="%1.%2.%3.%4.%5.%6.%7.%8."/>
      <w:lvlJc w:val="left"/>
      <w:pPr>
        <w:pStyle w:val="726"/>
        <w:ind w:left="873" w:hanging="1440"/>
        <w:tabs>
          <w:tab w:val="num" w:pos="873" w:leader="none"/>
        </w:tabs>
      </w:pPr>
    </w:lvl>
    <w:lvl w:ilvl="8">
      <w:start w:val="1"/>
      <w:numFmt w:val="decimal"/>
      <w:isLgl w:val="false"/>
      <w:suff w:val="tab"/>
      <w:lvlText w:val="%1.%2.%3.%4.%5.%6.%7.%8.%9."/>
      <w:lvlJc w:val="left"/>
      <w:pPr>
        <w:pStyle w:val="726"/>
        <w:ind w:left="1233" w:hanging="1800"/>
        <w:tabs>
          <w:tab w:val="num" w:pos="1233" w:leader="none"/>
        </w:tabs>
      </w:pPr>
    </w:lvl>
  </w:abstractNum>
  <w:abstractNum w:abstractNumId="5">
    <w:multiLevelType w:val="hybridMultilevel"/>
    <w:lvl w:ilvl="0">
      <w:start w:val="1"/>
      <w:numFmt w:val="lowerLetter"/>
      <w:isLgl w:val="false"/>
      <w:suff w:val="tab"/>
      <w:lvlText w:val="%1)"/>
      <w:lvlJc w:val="left"/>
      <w:pPr>
        <w:pStyle w:val="726"/>
        <w:ind w:left="720" w:hanging="360"/>
      </w:pPr>
    </w:lvl>
    <w:lvl w:ilvl="1">
      <w:start w:val="1"/>
      <w:numFmt w:val="lowerLetter"/>
      <w:isLgl w:val="false"/>
      <w:suff w:val="tab"/>
      <w:lvlText w:val="%2."/>
      <w:lvlJc w:val="left"/>
      <w:pPr>
        <w:pStyle w:val="726"/>
        <w:ind w:left="1440" w:hanging="360"/>
      </w:pPr>
    </w:lvl>
    <w:lvl w:ilvl="2">
      <w:start w:val="1"/>
      <w:numFmt w:val="lowerRoman"/>
      <w:isLgl w:val="false"/>
      <w:suff w:val="tab"/>
      <w:lvlText w:val="%3."/>
      <w:lvlJc w:val="right"/>
      <w:pPr>
        <w:pStyle w:val="726"/>
        <w:ind w:left="2160" w:hanging="180"/>
      </w:pPr>
    </w:lvl>
    <w:lvl w:ilvl="3">
      <w:start w:val="1"/>
      <w:numFmt w:val="decimal"/>
      <w:isLgl w:val="false"/>
      <w:suff w:val="tab"/>
      <w:lvlText w:val="%4."/>
      <w:lvlJc w:val="left"/>
      <w:pPr>
        <w:pStyle w:val="726"/>
        <w:ind w:left="2880" w:hanging="360"/>
      </w:pPr>
    </w:lvl>
    <w:lvl w:ilvl="4">
      <w:start w:val="1"/>
      <w:numFmt w:val="lowerLetter"/>
      <w:isLgl w:val="false"/>
      <w:suff w:val="tab"/>
      <w:lvlText w:val="%5."/>
      <w:lvlJc w:val="left"/>
      <w:pPr>
        <w:pStyle w:val="726"/>
        <w:ind w:left="3600" w:hanging="360"/>
      </w:pPr>
    </w:lvl>
    <w:lvl w:ilvl="5">
      <w:start w:val="1"/>
      <w:numFmt w:val="lowerRoman"/>
      <w:isLgl w:val="false"/>
      <w:suff w:val="tab"/>
      <w:lvlText w:val="%6."/>
      <w:lvlJc w:val="right"/>
      <w:pPr>
        <w:pStyle w:val="726"/>
        <w:ind w:left="4320" w:hanging="180"/>
      </w:pPr>
    </w:lvl>
    <w:lvl w:ilvl="6">
      <w:start w:val="1"/>
      <w:numFmt w:val="decimal"/>
      <w:isLgl w:val="false"/>
      <w:suff w:val="tab"/>
      <w:lvlText w:val="%7."/>
      <w:lvlJc w:val="left"/>
      <w:pPr>
        <w:pStyle w:val="726"/>
        <w:ind w:left="5040" w:hanging="360"/>
      </w:pPr>
    </w:lvl>
    <w:lvl w:ilvl="7">
      <w:start w:val="1"/>
      <w:numFmt w:val="lowerLetter"/>
      <w:isLgl w:val="false"/>
      <w:suff w:val="tab"/>
      <w:lvlText w:val="%8."/>
      <w:lvlJc w:val="left"/>
      <w:pPr>
        <w:pStyle w:val="726"/>
        <w:ind w:left="5760" w:hanging="360"/>
      </w:pPr>
    </w:lvl>
    <w:lvl w:ilvl="8">
      <w:start w:val="1"/>
      <w:numFmt w:val="lowerRoman"/>
      <w:isLgl w:val="false"/>
      <w:suff w:val="tab"/>
      <w:lvlText w:val="%9."/>
      <w:lvlJc w:val="right"/>
      <w:pPr>
        <w:pStyle w:val="726"/>
        <w:ind w:left="6480" w:hanging="180"/>
      </w:pPr>
    </w:lvl>
  </w:abstractNum>
  <w:abstractNum w:abstractNumId="6">
    <w:multiLevelType w:val="hybridMultilevel"/>
    <w:lvl w:ilvl="0">
      <w:start w:val="1"/>
      <w:numFmt w:val="decimal"/>
      <w:isLgl w:val="false"/>
      <w:suff w:val="tab"/>
      <w:lvlText w:val="50.%1."/>
      <w:lvlJc w:val="left"/>
      <w:pPr>
        <w:pStyle w:val="726"/>
        <w:ind w:left="360" w:hanging="360"/>
      </w:pPr>
    </w:lvl>
    <w:lvl w:ilvl="1">
      <w:start w:val="1"/>
      <w:numFmt w:val="decimal"/>
      <w:isLgl w:val="false"/>
      <w:suff w:val="tab"/>
      <w:lvlText w:val="%1.%2."/>
      <w:lvlJc w:val="left"/>
      <w:pPr>
        <w:pStyle w:val="726"/>
        <w:ind w:left="792" w:hanging="432"/>
      </w:pPr>
    </w:lvl>
    <w:lvl w:ilvl="2">
      <w:start w:val="1"/>
      <w:numFmt w:val="decimal"/>
      <w:isLgl w:val="false"/>
      <w:suff w:val="tab"/>
      <w:lvlText w:val="%1.%2.%3."/>
      <w:lvlJc w:val="left"/>
      <w:pPr>
        <w:pStyle w:val="726"/>
        <w:ind w:left="1224" w:hanging="504"/>
      </w:pPr>
    </w:lvl>
    <w:lvl w:ilvl="3">
      <w:start w:val="1"/>
      <w:numFmt w:val="decimal"/>
      <w:isLgl w:val="false"/>
      <w:suff w:val="tab"/>
      <w:lvlText w:val="%1.%2.%3.%4."/>
      <w:lvlJc w:val="left"/>
      <w:pPr>
        <w:pStyle w:val="726"/>
        <w:ind w:left="1728" w:hanging="648"/>
      </w:pPr>
    </w:lvl>
    <w:lvl w:ilvl="4">
      <w:start w:val="1"/>
      <w:numFmt w:val="decimal"/>
      <w:isLgl w:val="false"/>
      <w:suff w:val="tab"/>
      <w:lvlText w:val="%1.%2.%3.%4.%5."/>
      <w:lvlJc w:val="left"/>
      <w:pPr>
        <w:pStyle w:val="726"/>
        <w:ind w:left="2232" w:hanging="792"/>
      </w:pPr>
    </w:lvl>
    <w:lvl w:ilvl="5">
      <w:start w:val="1"/>
      <w:numFmt w:val="decimal"/>
      <w:isLgl w:val="false"/>
      <w:suff w:val="tab"/>
      <w:lvlText w:val="%1.%2.%3.%4.%5.%6."/>
      <w:lvlJc w:val="left"/>
      <w:pPr>
        <w:pStyle w:val="726"/>
        <w:ind w:left="2736" w:hanging="936"/>
      </w:pPr>
    </w:lvl>
    <w:lvl w:ilvl="6">
      <w:start w:val="1"/>
      <w:numFmt w:val="decimal"/>
      <w:isLgl w:val="false"/>
      <w:suff w:val="tab"/>
      <w:lvlText w:val="%1.%2.%3.%4.%5.%6.%7."/>
      <w:lvlJc w:val="left"/>
      <w:pPr>
        <w:pStyle w:val="726"/>
        <w:ind w:left="3240" w:hanging="1080"/>
      </w:pPr>
    </w:lvl>
    <w:lvl w:ilvl="7">
      <w:start w:val="1"/>
      <w:numFmt w:val="decimal"/>
      <w:isLgl w:val="false"/>
      <w:suff w:val="tab"/>
      <w:lvlText w:val="%1.%2.%3.%4.%5.%6.%7.%8."/>
      <w:lvlJc w:val="left"/>
      <w:pPr>
        <w:pStyle w:val="726"/>
        <w:ind w:left="3744" w:hanging="1224"/>
      </w:pPr>
    </w:lvl>
    <w:lvl w:ilvl="8">
      <w:start w:val="1"/>
      <w:numFmt w:val="decimal"/>
      <w:isLgl w:val="false"/>
      <w:suff w:val="tab"/>
      <w:lvlText w:val="%1.%2.%3.%4.%5.%6.%7.%8.%9."/>
      <w:lvlJc w:val="left"/>
      <w:pPr>
        <w:pStyle w:val="726"/>
        <w:ind w:left="4320" w:hanging="1440"/>
      </w:pPr>
    </w:lvl>
  </w:abstractNum>
  <w:abstractNum w:abstractNumId="7">
    <w:multiLevelType w:val="hybridMultilevel"/>
    <w:lvl w:ilvl="0">
      <w:start w:val="1"/>
      <w:numFmt w:val="thaiNumbers"/>
      <w:isLgl w:val="false"/>
      <w:suff w:val="tab"/>
      <w:lvlText w:val="%1)"/>
      <w:lvlJc w:val="left"/>
      <w:pPr>
        <w:pStyle w:val="726"/>
        <w:ind w:left="2187" w:hanging="360"/>
      </w:pPr>
    </w:lvl>
    <w:lvl w:ilvl="1">
      <w:start w:val="1"/>
      <w:numFmt w:val="lowerLetter"/>
      <w:isLgl w:val="false"/>
      <w:suff w:val="tab"/>
      <w:lvlText w:val="%2."/>
      <w:lvlJc w:val="left"/>
      <w:pPr>
        <w:pStyle w:val="726"/>
        <w:ind w:left="2907" w:hanging="360"/>
      </w:pPr>
    </w:lvl>
    <w:lvl w:ilvl="2">
      <w:start w:val="1"/>
      <w:numFmt w:val="lowerRoman"/>
      <w:isLgl w:val="false"/>
      <w:suff w:val="tab"/>
      <w:lvlText w:val="%3."/>
      <w:lvlJc w:val="right"/>
      <w:pPr>
        <w:pStyle w:val="726"/>
        <w:ind w:left="3627" w:hanging="180"/>
      </w:pPr>
    </w:lvl>
    <w:lvl w:ilvl="3">
      <w:start w:val="1"/>
      <w:numFmt w:val="decimal"/>
      <w:isLgl w:val="false"/>
      <w:suff w:val="tab"/>
      <w:lvlText w:val="%4."/>
      <w:lvlJc w:val="left"/>
      <w:pPr>
        <w:pStyle w:val="726"/>
        <w:ind w:left="4347" w:hanging="360"/>
      </w:pPr>
    </w:lvl>
    <w:lvl w:ilvl="4">
      <w:start w:val="1"/>
      <w:numFmt w:val="lowerLetter"/>
      <w:isLgl w:val="false"/>
      <w:suff w:val="tab"/>
      <w:lvlText w:val="%5."/>
      <w:lvlJc w:val="left"/>
      <w:pPr>
        <w:pStyle w:val="726"/>
        <w:ind w:left="5067" w:hanging="360"/>
      </w:pPr>
    </w:lvl>
    <w:lvl w:ilvl="5">
      <w:start w:val="1"/>
      <w:numFmt w:val="lowerRoman"/>
      <w:isLgl w:val="false"/>
      <w:suff w:val="tab"/>
      <w:lvlText w:val="%6."/>
      <w:lvlJc w:val="right"/>
      <w:pPr>
        <w:pStyle w:val="726"/>
        <w:ind w:left="5787" w:hanging="180"/>
      </w:pPr>
    </w:lvl>
    <w:lvl w:ilvl="6">
      <w:start w:val="1"/>
      <w:numFmt w:val="decimal"/>
      <w:isLgl w:val="false"/>
      <w:suff w:val="tab"/>
      <w:lvlText w:val="%7."/>
      <w:lvlJc w:val="left"/>
      <w:pPr>
        <w:pStyle w:val="726"/>
        <w:ind w:left="6507" w:hanging="360"/>
      </w:pPr>
    </w:lvl>
    <w:lvl w:ilvl="7">
      <w:start w:val="1"/>
      <w:numFmt w:val="lowerLetter"/>
      <w:isLgl w:val="false"/>
      <w:suff w:val="tab"/>
      <w:lvlText w:val="%8."/>
      <w:lvlJc w:val="left"/>
      <w:pPr>
        <w:pStyle w:val="726"/>
        <w:ind w:left="7227" w:hanging="360"/>
      </w:pPr>
    </w:lvl>
    <w:lvl w:ilvl="8">
      <w:start w:val="1"/>
      <w:numFmt w:val="lowerRoman"/>
      <w:isLgl w:val="false"/>
      <w:suff w:val="tab"/>
      <w:lvlText w:val="%9."/>
      <w:lvlJc w:val="right"/>
      <w:pPr>
        <w:pStyle w:val="726"/>
        <w:ind w:left="7947" w:hanging="180"/>
      </w:pPr>
    </w:lvl>
  </w:abstractNum>
  <w:abstractNum w:abstractNumId="8">
    <w:multiLevelType w:val="hybridMultilevel"/>
    <w:lvl w:ilvl="0">
      <w:start w:val="1"/>
      <w:numFmt w:val="thaiNumbers"/>
      <w:isLgl w:val="false"/>
      <w:suff w:val="tab"/>
      <w:lvlText w:val="%1)"/>
      <w:lvlJc w:val="left"/>
      <w:pPr>
        <w:pStyle w:val="726"/>
        <w:ind w:left="4406" w:hanging="360"/>
      </w:pPr>
    </w:lvl>
    <w:lvl w:ilvl="1">
      <w:start w:val="1"/>
      <w:numFmt w:val="lowerLetter"/>
      <w:isLgl w:val="false"/>
      <w:suff w:val="tab"/>
      <w:lvlText w:val="%2."/>
      <w:lvlJc w:val="left"/>
      <w:pPr>
        <w:pStyle w:val="726"/>
        <w:ind w:left="5126" w:hanging="360"/>
      </w:pPr>
    </w:lvl>
    <w:lvl w:ilvl="2">
      <w:start w:val="1"/>
      <w:numFmt w:val="lowerRoman"/>
      <w:isLgl w:val="false"/>
      <w:suff w:val="tab"/>
      <w:lvlText w:val="%3."/>
      <w:lvlJc w:val="right"/>
      <w:pPr>
        <w:pStyle w:val="726"/>
        <w:ind w:left="5846" w:hanging="180"/>
      </w:pPr>
    </w:lvl>
    <w:lvl w:ilvl="3">
      <w:start w:val="1"/>
      <w:numFmt w:val="decimal"/>
      <w:isLgl w:val="false"/>
      <w:suff w:val="tab"/>
      <w:lvlText w:val="%4."/>
      <w:lvlJc w:val="left"/>
      <w:pPr>
        <w:pStyle w:val="726"/>
        <w:ind w:left="6566" w:hanging="360"/>
      </w:pPr>
    </w:lvl>
    <w:lvl w:ilvl="4">
      <w:start w:val="1"/>
      <w:numFmt w:val="lowerLetter"/>
      <w:isLgl w:val="false"/>
      <w:suff w:val="tab"/>
      <w:lvlText w:val="%5."/>
      <w:lvlJc w:val="left"/>
      <w:pPr>
        <w:pStyle w:val="726"/>
        <w:ind w:left="7286" w:hanging="360"/>
      </w:pPr>
    </w:lvl>
    <w:lvl w:ilvl="5">
      <w:start w:val="1"/>
      <w:numFmt w:val="lowerRoman"/>
      <w:isLgl w:val="false"/>
      <w:suff w:val="tab"/>
      <w:lvlText w:val="%6."/>
      <w:lvlJc w:val="right"/>
      <w:pPr>
        <w:pStyle w:val="726"/>
        <w:ind w:left="8006" w:hanging="180"/>
      </w:pPr>
    </w:lvl>
    <w:lvl w:ilvl="6">
      <w:start w:val="1"/>
      <w:numFmt w:val="decimal"/>
      <w:isLgl w:val="false"/>
      <w:suff w:val="tab"/>
      <w:lvlText w:val="%7."/>
      <w:lvlJc w:val="left"/>
      <w:pPr>
        <w:pStyle w:val="726"/>
        <w:ind w:left="8726" w:hanging="360"/>
      </w:pPr>
    </w:lvl>
    <w:lvl w:ilvl="7">
      <w:start w:val="1"/>
      <w:numFmt w:val="lowerLetter"/>
      <w:isLgl w:val="false"/>
      <w:suff w:val="tab"/>
      <w:lvlText w:val="%8."/>
      <w:lvlJc w:val="left"/>
      <w:pPr>
        <w:pStyle w:val="726"/>
        <w:ind w:left="9446" w:hanging="360"/>
      </w:pPr>
    </w:lvl>
    <w:lvl w:ilvl="8">
      <w:start w:val="1"/>
      <w:numFmt w:val="lowerRoman"/>
      <w:isLgl w:val="false"/>
      <w:suff w:val="tab"/>
      <w:lvlText w:val="%9."/>
      <w:lvlJc w:val="right"/>
      <w:pPr>
        <w:pStyle w:val="726"/>
        <w:ind w:left="10166" w:hanging="180"/>
      </w:pPr>
    </w:lvl>
  </w:abstractNum>
  <w:abstractNum w:abstractNumId="9">
    <w:multiLevelType w:val="hybridMultilevel"/>
    <w:lvl w:ilvl="0">
      <w:start w:val="1"/>
      <w:numFmt w:val="decimal"/>
      <w:isLgl w:val="false"/>
      <w:suff w:val="tab"/>
      <w:lvlText w:val="%1."/>
      <w:lvlJc w:val="left"/>
      <w:pPr>
        <w:pStyle w:val="726"/>
        <w:ind w:left="720" w:hanging="360"/>
      </w:pPr>
    </w:lvl>
    <w:lvl w:ilvl="1">
      <w:start w:val="1"/>
      <w:numFmt w:val="decimal"/>
      <w:isLgl w:val="false"/>
      <w:suff w:val="tab"/>
      <w:lvlText w:val="%1.%2"/>
      <w:lvlJc w:val="left"/>
      <w:pPr>
        <w:pStyle w:val="726"/>
        <w:ind w:left="2520" w:hanging="360"/>
      </w:pPr>
    </w:lvl>
    <w:lvl w:ilvl="2">
      <w:start w:val="1"/>
      <w:numFmt w:val="decimal"/>
      <w:isLgl w:val="false"/>
      <w:suff w:val="tab"/>
      <w:lvlText w:val="%1.%2.%3"/>
      <w:lvlJc w:val="left"/>
      <w:pPr>
        <w:pStyle w:val="726"/>
        <w:ind w:left="4680" w:hanging="720"/>
      </w:pPr>
    </w:lvl>
    <w:lvl w:ilvl="3">
      <w:start w:val="1"/>
      <w:numFmt w:val="decimal"/>
      <w:isLgl w:val="false"/>
      <w:suff w:val="tab"/>
      <w:lvlText w:val="%1.%2.%3.%4"/>
      <w:lvlJc w:val="left"/>
      <w:pPr>
        <w:pStyle w:val="726"/>
        <w:ind w:left="6480" w:hanging="720"/>
      </w:pPr>
    </w:lvl>
    <w:lvl w:ilvl="4">
      <w:start w:val="1"/>
      <w:numFmt w:val="decimal"/>
      <w:isLgl w:val="false"/>
      <w:suff w:val="tab"/>
      <w:lvlText w:val="%1.%2.%3.%4.%5"/>
      <w:lvlJc w:val="left"/>
      <w:pPr>
        <w:pStyle w:val="726"/>
        <w:ind w:left="8640" w:hanging="1080"/>
      </w:pPr>
    </w:lvl>
    <w:lvl w:ilvl="5">
      <w:start w:val="1"/>
      <w:numFmt w:val="decimal"/>
      <w:isLgl w:val="false"/>
      <w:suff w:val="tab"/>
      <w:lvlText w:val="%1.%2.%3.%4.%5.%6"/>
      <w:lvlJc w:val="left"/>
      <w:pPr>
        <w:pStyle w:val="726"/>
        <w:ind w:left="10440" w:hanging="1080"/>
      </w:pPr>
    </w:lvl>
    <w:lvl w:ilvl="6">
      <w:start w:val="1"/>
      <w:numFmt w:val="decimal"/>
      <w:isLgl w:val="false"/>
      <w:suff w:val="tab"/>
      <w:lvlText w:val="%1.%2.%3.%4.%5.%6.%7"/>
      <w:lvlJc w:val="left"/>
      <w:pPr>
        <w:pStyle w:val="726"/>
        <w:ind w:left="12600" w:hanging="1440"/>
      </w:pPr>
    </w:lvl>
    <w:lvl w:ilvl="7">
      <w:start w:val="1"/>
      <w:numFmt w:val="decimal"/>
      <w:isLgl w:val="false"/>
      <w:suff w:val="tab"/>
      <w:lvlText w:val="%1.%2.%3.%4.%5.%6.%7.%8"/>
      <w:lvlJc w:val="left"/>
      <w:pPr>
        <w:pStyle w:val="726"/>
        <w:ind w:left="14400" w:hanging="1440"/>
      </w:pPr>
    </w:lvl>
    <w:lvl w:ilvl="8">
      <w:start w:val="1"/>
      <w:numFmt w:val="decimal"/>
      <w:isLgl w:val="false"/>
      <w:suff w:val="tab"/>
      <w:lvlText w:val="%1.%2.%3.%4.%5.%6.%7.%8.%9"/>
      <w:lvlJc w:val="left"/>
      <w:pPr>
        <w:pStyle w:val="726"/>
        <w:ind w:left="16560" w:hanging="1800"/>
      </w:pPr>
    </w:lvl>
  </w:abstractNum>
  <w:abstractNum w:abstractNumId="10">
    <w:multiLevelType w:val="hybridMultilevel"/>
    <w:lvl w:ilvl="0">
      <w:start w:val="1"/>
      <w:numFmt w:val="thaiNumbers"/>
      <w:isLgl w:val="false"/>
      <w:suff w:val="tab"/>
      <w:lvlText w:val="%1)"/>
      <w:lvlJc w:val="left"/>
      <w:pPr>
        <w:pStyle w:val="726"/>
        <w:ind w:left="660" w:hanging="660"/>
      </w:pPr>
      <w:rPr>
        <w:i/>
      </w:rPr>
    </w:lvl>
    <w:lvl w:ilvl="1">
      <w:start w:val="10"/>
      <w:numFmt w:val="decimal"/>
      <w:isLgl w:val="false"/>
      <w:suff w:val="tab"/>
      <w:lvlText w:val="%1.%2."/>
      <w:lvlJc w:val="left"/>
      <w:pPr>
        <w:pStyle w:val="726"/>
        <w:ind w:left="1383" w:hanging="660"/>
      </w:pPr>
      <w:rPr>
        <w:i/>
      </w:rPr>
    </w:lvl>
    <w:lvl w:ilvl="2">
      <w:start w:val="1"/>
      <w:numFmt w:val="decimal"/>
      <w:isLgl w:val="false"/>
      <w:suff w:val="tab"/>
      <w:lvlText w:val="%1.%2.%3."/>
      <w:lvlJc w:val="left"/>
      <w:pPr>
        <w:pStyle w:val="726"/>
        <w:ind w:left="2166" w:hanging="720"/>
      </w:pPr>
      <w:rPr>
        <w:i w:val="0"/>
      </w:rPr>
    </w:lvl>
    <w:lvl w:ilvl="3">
      <w:start w:val="1"/>
      <w:numFmt w:val="decimal"/>
      <w:isLgl w:val="false"/>
      <w:suff w:val="tab"/>
      <w:lvlText w:val="%1.%2.%3.%4."/>
      <w:lvlJc w:val="left"/>
      <w:pPr>
        <w:pStyle w:val="726"/>
        <w:ind w:left="2889" w:hanging="720"/>
      </w:pPr>
      <w:rPr>
        <w:i/>
      </w:rPr>
    </w:lvl>
    <w:lvl w:ilvl="4">
      <w:start w:val="1"/>
      <w:numFmt w:val="decimal"/>
      <w:isLgl w:val="false"/>
      <w:suff w:val="tab"/>
      <w:lvlText w:val="%1.%2.%3.%4.%5."/>
      <w:lvlJc w:val="left"/>
      <w:pPr>
        <w:pStyle w:val="726"/>
        <w:ind w:left="3972" w:hanging="1080"/>
      </w:pPr>
      <w:rPr>
        <w:i/>
      </w:rPr>
    </w:lvl>
    <w:lvl w:ilvl="5">
      <w:start w:val="1"/>
      <w:numFmt w:val="decimal"/>
      <w:isLgl w:val="false"/>
      <w:suff w:val="tab"/>
      <w:lvlText w:val="%1.%2.%3.%4.%5.%6."/>
      <w:lvlJc w:val="left"/>
      <w:pPr>
        <w:pStyle w:val="726"/>
        <w:ind w:left="4695" w:hanging="1080"/>
      </w:pPr>
      <w:rPr>
        <w:i/>
      </w:rPr>
    </w:lvl>
    <w:lvl w:ilvl="6">
      <w:start w:val="1"/>
      <w:numFmt w:val="decimal"/>
      <w:isLgl w:val="false"/>
      <w:suff w:val="tab"/>
      <w:lvlText w:val="%1.%2.%3.%4.%5.%6.%7."/>
      <w:lvlJc w:val="left"/>
      <w:pPr>
        <w:pStyle w:val="726"/>
        <w:ind w:left="5778" w:hanging="1440"/>
      </w:pPr>
      <w:rPr>
        <w:i/>
      </w:rPr>
    </w:lvl>
    <w:lvl w:ilvl="7">
      <w:start w:val="1"/>
      <w:numFmt w:val="decimal"/>
      <w:isLgl w:val="false"/>
      <w:suff w:val="tab"/>
      <w:lvlText w:val="%1.%2.%3.%4.%5.%6.%7.%8."/>
      <w:lvlJc w:val="left"/>
      <w:pPr>
        <w:pStyle w:val="726"/>
        <w:ind w:left="6501" w:hanging="1440"/>
      </w:pPr>
      <w:rPr>
        <w:i/>
      </w:rPr>
    </w:lvl>
    <w:lvl w:ilvl="8">
      <w:start w:val="1"/>
      <w:numFmt w:val="decimal"/>
      <w:isLgl w:val="false"/>
      <w:suff w:val="tab"/>
      <w:lvlText w:val="%1.%2.%3.%4.%5.%6.%7.%8.%9."/>
      <w:lvlJc w:val="left"/>
      <w:pPr>
        <w:pStyle w:val="726"/>
        <w:ind w:left="7584" w:hanging="1800"/>
      </w:pPr>
      <w:rPr>
        <w:i/>
      </w:rPr>
    </w:lvl>
  </w:abstractNum>
  <w:abstractNum w:abstractNumId="11">
    <w:multiLevelType w:val="hybridMultilevel"/>
    <w:lvl w:ilvl="0">
      <w:start w:val="1"/>
      <w:numFmt w:val="decimal"/>
      <w:isLgl w:val="false"/>
      <w:suff w:val="tab"/>
      <w:lvlText w:val="49.3.%1."/>
      <w:lvlJc w:val="left"/>
      <w:pPr>
        <w:pStyle w:val="726"/>
        <w:ind w:left="1429" w:hanging="360"/>
      </w:pPr>
    </w:lvl>
    <w:lvl w:ilvl="1">
      <w:start w:val="1"/>
      <w:numFmt w:val="lowerLetter"/>
      <w:isLgl w:val="false"/>
      <w:suff w:val="tab"/>
      <w:lvlText w:val="%2."/>
      <w:lvlJc w:val="left"/>
      <w:pPr>
        <w:pStyle w:val="726"/>
        <w:ind w:left="1440" w:hanging="360"/>
      </w:pPr>
    </w:lvl>
    <w:lvl w:ilvl="2">
      <w:start w:val="1"/>
      <w:numFmt w:val="lowerRoman"/>
      <w:isLgl w:val="false"/>
      <w:suff w:val="tab"/>
      <w:lvlText w:val="%3."/>
      <w:lvlJc w:val="right"/>
      <w:pPr>
        <w:pStyle w:val="726"/>
        <w:ind w:left="2160" w:hanging="180"/>
      </w:pPr>
    </w:lvl>
    <w:lvl w:ilvl="3">
      <w:start w:val="1"/>
      <w:numFmt w:val="decimal"/>
      <w:isLgl w:val="false"/>
      <w:suff w:val="tab"/>
      <w:lvlText w:val="%4."/>
      <w:lvlJc w:val="left"/>
      <w:pPr>
        <w:pStyle w:val="726"/>
        <w:ind w:left="2880" w:hanging="360"/>
      </w:pPr>
    </w:lvl>
    <w:lvl w:ilvl="4">
      <w:start w:val="1"/>
      <w:numFmt w:val="lowerLetter"/>
      <w:isLgl w:val="false"/>
      <w:suff w:val="tab"/>
      <w:lvlText w:val="%5."/>
      <w:lvlJc w:val="left"/>
      <w:pPr>
        <w:pStyle w:val="726"/>
        <w:ind w:left="3600" w:hanging="360"/>
      </w:pPr>
    </w:lvl>
    <w:lvl w:ilvl="5">
      <w:start w:val="1"/>
      <w:numFmt w:val="lowerRoman"/>
      <w:isLgl w:val="false"/>
      <w:suff w:val="tab"/>
      <w:lvlText w:val="%6."/>
      <w:lvlJc w:val="right"/>
      <w:pPr>
        <w:pStyle w:val="726"/>
        <w:ind w:left="4320" w:hanging="180"/>
      </w:pPr>
    </w:lvl>
    <w:lvl w:ilvl="6">
      <w:start w:val="1"/>
      <w:numFmt w:val="decimal"/>
      <w:isLgl w:val="false"/>
      <w:suff w:val="tab"/>
      <w:lvlText w:val="%7."/>
      <w:lvlJc w:val="left"/>
      <w:pPr>
        <w:pStyle w:val="726"/>
        <w:ind w:left="5040" w:hanging="360"/>
      </w:pPr>
    </w:lvl>
    <w:lvl w:ilvl="7">
      <w:start w:val="1"/>
      <w:numFmt w:val="lowerLetter"/>
      <w:isLgl w:val="false"/>
      <w:suff w:val="tab"/>
      <w:lvlText w:val="%8."/>
      <w:lvlJc w:val="left"/>
      <w:pPr>
        <w:pStyle w:val="726"/>
        <w:ind w:left="5760" w:hanging="360"/>
      </w:pPr>
    </w:lvl>
    <w:lvl w:ilvl="8">
      <w:start w:val="1"/>
      <w:numFmt w:val="lowerRoman"/>
      <w:isLgl w:val="false"/>
      <w:suff w:val="tab"/>
      <w:lvlText w:val="%9."/>
      <w:lvlJc w:val="right"/>
      <w:pPr>
        <w:pStyle w:val="726"/>
        <w:ind w:left="6480" w:hanging="180"/>
      </w:pPr>
    </w:lvl>
  </w:abstractNum>
  <w:abstractNum w:abstractNumId="12">
    <w:multiLevelType w:val="hybridMultilevel"/>
    <w:lvl w:ilvl="0">
      <w:start w:val="1"/>
      <w:numFmt w:val="thaiNumbers"/>
      <w:isLgl w:val="false"/>
      <w:suff w:val="tab"/>
      <w:lvlText w:val="%1)"/>
      <w:lvlJc w:val="left"/>
      <w:pPr>
        <w:pStyle w:val="726"/>
        <w:ind w:left="1647" w:hanging="360"/>
      </w:pPr>
      <w:rPr>
        <w:rFonts w:cs="Times New Roman"/>
      </w:rPr>
    </w:lvl>
    <w:lvl w:ilvl="1">
      <w:start w:val="1"/>
      <w:numFmt w:val="lowerLetter"/>
      <w:isLgl w:val="false"/>
      <w:suff w:val="tab"/>
      <w:lvlText w:val="%2."/>
      <w:lvlJc w:val="left"/>
      <w:pPr>
        <w:pStyle w:val="726"/>
        <w:ind w:left="2367" w:hanging="360"/>
      </w:pPr>
    </w:lvl>
    <w:lvl w:ilvl="2">
      <w:start w:val="1"/>
      <w:numFmt w:val="lowerRoman"/>
      <w:isLgl w:val="false"/>
      <w:suff w:val="tab"/>
      <w:lvlText w:val="%3."/>
      <w:lvlJc w:val="right"/>
      <w:pPr>
        <w:pStyle w:val="726"/>
        <w:ind w:left="3087" w:hanging="180"/>
      </w:pPr>
    </w:lvl>
    <w:lvl w:ilvl="3">
      <w:start w:val="1"/>
      <w:numFmt w:val="decimal"/>
      <w:isLgl w:val="false"/>
      <w:suff w:val="tab"/>
      <w:lvlText w:val="%4."/>
      <w:lvlJc w:val="left"/>
      <w:pPr>
        <w:pStyle w:val="726"/>
        <w:ind w:left="3807" w:hanging="360"/>
      </w:pPr>
    </w:lvl>
    <w:lvl w:ilvl="4">
      <w:start w:val="1"/>
      <w:numFmt w:val="lowerLetter"/>
      <w:isLgl w:val="false"/>
      <w:suff w:val="tab"/>
      <w:lvlText w:val="%5."/>
      <w:lvlJc w:val="left"/>
      <w:pPr>
        <w:pStyle w:val="726"/>
        <w:ind w:left="4527" w:hanging="360"/>
      </w:pPr>
    </w:lvl>
    <w:lvl w:ilvl="5">
      <w:start w:val="1"/>
      <w:numFmt w:val="lowerRoman"/>
      <w:isLgl w:val="false"/>
      <w:suff w:val="tab"/>
      <w:lvlText w:val="%6."/>
      <w:lvlJc w:val="right"/>
      <w:pPr>
        <w:pStyle w:val="726"/>
        <w:ind w:left="5247" w:hanging="180"/>
      </w:pPr>
    </w:lvl>
    <w:lvl w:ilvl="6">
      <w:start w:val="1"/>
      <w:numFmt w:val="decimal"/>
      <w:isLgl w:val="false"/>
      <w:suff w:val="tab"/>
      <w:lvlText w:val="%7."/>
      <w:lvlJc w:val="left"/>
      <w:pPr>
        <w:pStyle w:val="726"/>
        <w:ind w:left="5967" w:hanging="360"/>
      </w:pPr>
    </w:lvl>
    <w:lvl w:ilvl="7">
      <w:start w:val="1"/>
      <w:numFmt w:val="lowerLetter"/>
      <w:isLgl w:val="false"/>
      <w:suff w:val="tab"/>
      <w:lvlText w:val="%8."/>
      <w:lvlJc w:val="left"/>
      <w:pPr>
        <w:pStyle w:val="726"/>
        <w:ind w:left="6687" w:hanging="360"/>
      </w:pPr>
    </w:lvl>
    <w:lvl w:ilvl="8">
      <w:start w:val="1"/>
      <w:numFmt w:val="lowerRoman"/>
      <w:isLgl w:val="false"/>
      <w:suff w:val="tab"/>
      <w:lvlText w:val="%9."/>
      <w:lvlJc w:val="right"/>
      <w:pPr>
        <w:pStyle w:val="726"/>
        <w:ind w:left="7407" w:hanging="180"/>
      </w:pPr>
    </w:lvl>
  </w:abstractNum>
  <w:abstractNum w:abstractNumId="13">
    <w:multiLevelType w:val="hybridMultilevel"/>
    <w:lvl w:ilvl="0">
      <w:start w:val="1"/>
      <w:numFmt w:val="bullet"/>
      <w:isLgl w:val="false"/>
      <w:suff w:val="tab"/>
      <w:lvlText w:val=""/>
      <w:lvlJc w:val="left"/>
      <w:pPr>
        <w:pStyle w:val="726"/>
        <w:ind w:left="1287" w:hanging="360"/>
      </w:pPr>
      <w:rPr>
        <w:rFonts w:ascii="Symbol" w:hAnsi="Symbol"/>
      </w:rPr>
    </w:lvl>
    <w:lvl w:ilvl="1">
      <w:start w:val="1"/>
      <w:numFmt w:val="bullet"/>
      <w:isLgl w:val="false"/>
      <w:suff w:val="tab"/>
      <w:lvlText w:val="o"/>
      <w:lvlJc w:val="left"/>
      <w:pPr>
        <w:pStyle w:val="726"/>
        <w:ind w:left="2007" w:hanging="360"/>
      </w:pPr>
      <w:rPr>
        <w:rFonts w:ascii="Courier New" w:hAnsi="Courier New" w:cs="Courier New"/>
      </w:rPr>
    </w:lvl>
    <w:lvl w:ilvl="2">
      <w:start w:val="1"/>
      <w:numFmt w:val="bullet"/>
      <w:isLgl w:val="false"/>
      <w:suff w:val="tab"/>
      <w:lvlText w:val=""/>
      <w:lvlJc w:val="left"/>
      <w:pPr>
        <w:pStyle w:val="726"/>
        <w:ind w:left="2727" w:hanging="360"/>
      </w:pPr>
      <w:rPr>
        <w:rFonts w:ascii="Wingdings" w:hAnsi="Wingdings"/>
      </w:rPr>
    </w:lvl>
    <w:lvl w:ilvl="3">
      <w:start w:val="1"/>
      <w:numFmt w:val="bullet"/>
      <w:isLgl w:val="false"/>
      <w:suff w:val="tab"/>
      <w:lvlText w:val=""/>
      <w:lvlJc w:val="left"/>
      <w:pPr>
        <w:pStyle w:val="726"/>
        <w:ind w:left="3447" w:hanging="360"/>
      </w:pPr>
      <w:rPr>
        <w:rFonts w:ascii="Symbol" w:hAnsi="Symbol"/>
      </w:rPr>
    </w:lvl>
    <w:lvl w:ilvl="4">
      <w:start w:val="1"/>
      <w:numFmt w:val="bullet"/>
      <w:isLgl w:val="false"/>
      <w:suff w:val="tab"/>
      <w:lvlText w:val="o"/>
      <w:lvlJc w:val="left"/>
      <w:pPr>
        <w:pStyle w:val="726"/>
        <w:ind w:left="4167" w:hanging="360"/>
      </w:pPr>
      <w:rPr>
        <w:rFonts w:ascii="Courier New" w:hAnsi="Courier New" w:cs="Courier New"/>
      </w:rPr>
    </w:lvl>
    <w:lvl w:ilvl="5">
      <w:start w:val="1"/>
      <w:numFmt w:val="bullet"/>
      <w:isLgl w:val="false"/>
      <w:suff w:val="tab"/>
      <w:lvlText w:val=""/>
      <w:lvlJc w:val="left"/>
      <w:pPr>
        <w:pStyle w:val="726"/>
        <w:ind w:left="4887" w:hanging="360"/>
      </w:pPr>
      <w:rPr>
        <w:rFonts w:ascii="Wingdings" w:hAnsi="Wingdings"/>
      </w:rPr>
    </w:lvl>
    <w:lvl w:ilvl="6">
      <w:start w:val="1"/>
      <w:numFmt w:val="bullet"/>
      <w:isLgl w:val="false"/>
      <w:suff w:val="tab"/>
      <w:lvlText w:val=""/>
      <w:lvlJc w:val="left"/>
      <w:pPr>
        <w:pStyle w:val="726"/>
        <w:ind w:left="5607" w:hanging="360"/>
      </w:pPr>
      <w:rPr>
        <w:rFonts w:ascii="Symbol" w:hAnsi="Symbol"/>
      </w:rPr>
    </w:lvl>
    <w:lvl w:ilvl="7">
      <w:start w:val="1"/>
      <w:numFmt w:val="bullet"/>
      <w:isLgl w:val="false"/>
      <w:suff w:val="tab"/>
      <w:lvlText w:val="o"/>
      <w:lvlJc w:val="left"/>
      <w:pPr>
        <w:pStyle w:val="726"/>
        <w:ind w:left="6327" w:hanging="360"/>
      </w:pPr>
      <w:rPr>
        <w:rFonts w:ascii="Courier New" w:hAnsi="Courier New" w:cs="Courier New"/>
      </w:rPr>
    </w:lvl>
    <w:lvl w:ilvl="8">
      <w:start w:val="1"/>
      <w:numFmt w:val="bullet"/>
      <w:isLgl w:val="false"/>
      <w:suff w:val="tab"/>
      <w:lvlText w:val=""/>
      <w:lvlJc w:val="left"/>
      <w:pPr>
        <w:pStyle w:val="726"/>
        <w:ind w:left="7047" w:hanging="360"/>
      </w:pPr>
      <w:rPr>
        <w:rFonts w:ascii="Wingdings" w:hAnsi="Wingdings"/>
      </w:rPr>
    </w:lvl>
  </w:abstractNum>
  <w:abstractNum w:abstractNumId="14">
    <w:multiLevelType w:val="hybridMultilevel"/>
    <w:lvl w:ilvl="0">
      <w:start w:val="1"/>
      <w:numFmt w:val="thaiNumbers"/>
      <w:isLgl w:val="false"/>
      <w:suff w:val="tab"/>
      <w:lvlText w:val="%1)"/>
      <w:lvlJc w:val="left"/>
      <w:pPr>
        <w:pStyle w:val="726"/>
        <w:ind w:left="453" w:hanging="453"/>
        <w:tabs>
          <w:tab w:val="num" w:pos="453" w:leader="none"/>
        </w:tabs>
      </w:pPr>
      <w:rPr>
        <w:b w:val="0"/>
        <w:i w:val="0"/>
        <w:caps w:val="0"/>
        <w:smallCaps w:val="0"/>
        <w:strike w:val="0"/>
        <w:vanish w:val="0"/>
        <w:color w:val="000000"/>
        <w:spacing w:val="0"/>
        <w:position w:val="0"/>
        <w:sz w:val="24"/>
        <w:szCs w:val="24"/>
        <w:u w:val="none"/>
        <w:vertAlign w:val="baseline"/>
      </w:rPr>
    </w:lvl>
    <w:lvl w:ilvl="1">
      <w:start w:val="6"/>
      <w:numFmt w:val="decimal"/>
      <w:isLgl w:val="false"/>
      <w:suff w:val="tab"/>
      <w:lvlText w:val="%1.%2."/>
      <w:lvlJc w:val="left"/>
      <w:pPr>
        <w:pStyle w:val="726"/>
        <w:ind w:left="720" w:hanging="720"/>
        <w:tabs>
          <w:tab w:val="num" w:pos="720" w:leader="none"/>
        </w:tabs>
      </w:pPr>
    </w:lvl>
    <w:lvl w:ilvl="2">
      <w:start w:val="1"/>
      <w:numFmt w:val="decimal"/>
      <w:isLgl w:val="false"/>
      <w:suff w:val="tab"/>
      <w:lvlText w:val="%1.%2.%3."/>
      <w:lvlJc w:val="left"/>
      <w:pPr>
        <w:pStyle w:val="726"/>
        <w:ind w:left="720" w:hanging="720"/>
        <w:tabs>
          <w:tab w:val="num" w:pos="720" w:leader="none"/>
        </w:tabs>
      </w:pPr>
    </w:lvl>
    <w:lvl w:ilvl="3">
      <w:start w:val="1"/>
      <w:numFmt w:val="decimal"/>
      <w:isLgl w:val="false"/>
      <w:suff w:val="tab"/>
      <w:lvlText w:val="%1.%2.%3.%4."/>
      <w:lvlJc w:val="left"/>
      <w:pPr>
        <w:pStyle w:val="726"/>
        <w:ind w:left="1080" w:hanging="1080"/>
        <w:tabs>
          <w:tab w:val="num" w:pos="1080" w:leader="none"/>
        </w:tabs>
      </w:pPr>
    </w:lvl>
    <w:lvl w:ilvl="4">
      <w:start w:val="1"/>
      <w:numFmt w:val="decimal"/>
      <w:isLgl w:val="false"/>
      <w:suff w:val="tab"/>
      <w:lvlText w:val="%1.%2.%3.%4.%5."/>
      <w:lvlJc w:val="left"/>
      <w:pPr>
        <w:pStyle w:val="726"/>
        <w:ind w:left="1080" w:hanging="1080"/>
        <w:tabs>
          <w:tab w:val="num" w:pos="1080" w:leader="none"/>
        </w:tabs>
      </w:pPr>
    </w:lvl>
    <w:lvl w:ilvl="5">
      <w:start w:val="1"/>
      <w:numFmt w:val="decimal"/>
      <w:isLgl w:val="false"/>
      <w:suff w:val="tab"/>
      <w:lvlText w:val="%1.%2.%3.%4.%5.%6."/>
      <w:lvlJc w:val="left"/>
      <w:pPr>
        <w:pStyle w:val="726"/>
        <w:ind w:left="1440" w:hanging="1440"/>
        <w:tabs>
          <w:tab w:val="num" w:pos="1440" w:leader="none"/>
        </w:tabs>
      </w:pPr>
    </w:lvl>
    <w:lvl w:ilvl="6">
      <w:start w:val="1"/>
      <w:numFmt w:val="decimal"/>
      <w:isLgl w:val="false"/>
      <w:suff w:val="tab"/>
      <w:lvlText w:val="%1.%2.%3.%4.%5.%6.%7."/>
      <w:lvlJc w:val="left"/>
      <w:pPr>
        <w:pStyle w:val="726"/>
        <w:ind w:left="1800" w:hanging="1800"/>
        <w:tabs>
          <w:tab w:val="num" w:pos="1800" w:leader="none"/>
        </w:tabs>
      </w:pPr>
    </w:lvl>
    <w:lvl w:ilvl="7">
      <w:start w:val="1"/>
      <w:numFmt w:val="decimal"/>
      <w:isLgl w:val="false"/>
      <w:suff w:val="tab"/>
      <w:lvlText w:val="%1.%2.%3.%4.%5.%6.%7.%8."/>
      <w:lvlJc w:val="left"/>
      <w:pPr>
        <w:pStyle w:val="726"/>
        <w:ind w:left="1800" w:hanging="1800"/>
        <w:tabs>
          <w:tab w:val="num" w:pos="1800" w:leader="none"/>
        </w:tabs>
      </w:pPr>
    </w:lvl>
    <w:lvl w:ilvl="8">
      <w:start w:val="1"/>
      <w:numFmt w:val="decimal"/>
      <w:isLgl w:val="false"/>
      <w:suff w:val="tab"/>
      <w:lvlText w:val="%1.%2.%3.%4.%5.%6.%7.%8.%9."/>
      <w:lvlJc w:val="left"/>
      <w:pPr>
        <w:pStyle w:val="726"/>
        <w:ind w:left="2160" w:hanging="2160"/>
        <w:tabs>
          <w:tab w:val="num" w:pos="2160" w:leader="none"/>
        </w:tabs>
      </w:pPr>
    </w:lvl>
  </w:abstractNum>
  <w:abstractNum w:abstractNumId="15">
    <w:multiLevelType w:val="hybridMultilevel"/>
    <w:lvl w:ilvl="0">
      <w:start w:val="40"/>
      <w:numFmt w:val="decimal"/>
      <w:isLgl w:val="false"/>
      <w:suff w:val="tab"/>
      <w:lvlText w:val="%1"/>
      <w:lvlJc w:val="left"/>
      <w:pPr>
        <w:pStyle w:val="726"/>
        <w:ind w:left="420" w:hanging="420"/>
      </w:pPr>
    </w:lvl>
    <w:lvl w:ilvl="1">
      <w:start w:val="1"/>
      <w:numFmt w:val="decimal"/>
      <w:isLgl w:val="false"/>
      <w:suff w:val="tab"/>
      <w:lvlText w:val="%1.%2"/>
      <w:lvlJc w:val="left"/>
      <w:pPr>
        <w:pStyle w:val="726"/>
        <w:ind w:left="420" w:hanging="420"/>
      </w:pPr>
    </w:lvl>
    <w:lvl w:ilvl="2">
      <w:start w:val="1"/>
      <w:numFmt w:val="decimal"/>
      <w:isLgl w:val="false"/>
      <w:suff w:val="tab"/>
      <w:lvlText w:val="%1.%2.%3"/>
      <w:lvlJc w:val="left"/>
      <w:pPr>
        <w:pStyle w:val="726"/>
        <w:ind w:left="720" w:hanging="720"/>
      </w:pPr>
    </w:lvl>
    <w:lvl w:ilvl="3">
      <w:start w:val="1"/>
      <w:numFmt w:val="decimal"/>
      <w:isLgl w:val="false"/>
      <w:suff w:val="tab"/>
      <w:lvlText w:val="%1.%2.%3.%4"/>
      <w:lvlJc w:val="left"/>
      <w:pPr>
        <w:pStyle w:val="726"/>
        <w:ind w:left="720" w:hanging="720"/>
      </w:pPr>
    </w:lvl>
    <w:lvl w:ilvl="4">
      <w:start w:val="1"/>
      <w:numFmt w:val="decimal"/>
      <w:isLgl w:val="false"/>
      <w:suff w:val="tab"/>
      <w:lvlText w:val="%1.%2.%3.%4.%5"/>
      <w:lvlJc w:val="left"/>
      <w:pPr>
        <w:pStyle w:val="726"/>
        <w:ind w:left="1080" w:hanging="1080"/>
      </w:pPr>
    </w:lvl>
    <w:lvl w:ilvl="5">
      <w:start w:val="1"/>
      <w:numFmt w:val="decimal"/>
      <w:isLgl w:val="false"/>
      <w:suff w:val="tab"/>
      <w:lvlText w:val="%1.%2.%3.%4.%5.%6"/>
      <w:lvlJc w:val="left"/>
      <w:pPr>
        <w:pStyle w:val="726"/>
        <w:ind w:left="1080" w:hanging="1080"/>
      </w:pPr>
    </w:lvl>
    <w:lvl w:ilvl="6">
      <w:start w:val="1"/>
      <w:numFmt w:val="decimal"/>
      <w:isLgl w:val="false"/>
      <w:suff w:val="tab"/>
      <w:lvlText w:val="%1.%2.%3.%4.%5.%6.%7"/>
      <w:lvlJc w:val="left"/>
      <w:pPr>
        <w:pStyle w:val="726"/>
        <w:ind w:left="1440" w:hanging="1440"/>
      </w:pPr>
    </w:lvl>
    <w:lvl w:ilvl="7">
      <w:start w:val="1"/>
      <w:numFmt w:val="decimal"/>
      <w:isLgl w:val="false"/>
      <w:suff w:val="tab"/>
      <w:lvlText w:val="%1.%2.%3.%4.%5.%6.%7.%8"/>
      <w:lvlJc w:val="left"/>
      <w:pPr>
        <w:pStyle w:val="726"/>
        <w:ind w:left="1440" w:hanging="1440"/>
      </w:pPr>
    </w:lvl>
    <w:lvl w:ilvl="8">
      <w:start w:val="1"/>
      <w:numFmt w:val="decimal"/>
      <w:isLgl w:val="false"/>
      <w:suff w:val="tab"/>
      <w:lvlText w:val="%1.%2.%3.%4.%5.%6.%7.%8.%9"/>
      <w:lvlJc w:val="left"/>
      <w:pPr>
        <w:pStyle w:val="726"/>
        <w:ind w:left="1800" w:hanging="1800"/>
      </w:pPr>
    </w:lvl>
  </w:abstractNum>
  <w:abstractNum w:abstractNumId="16">
    <w:multiLevelType w:val="hybridMultilevel"/>
    <w:lvl w:ilvl="0">
      <w:start w:val="1"/>
      <w:numFmt w:val="decimal"/>
      <w:isLgl w:val="false"/>
      <w:suff w:val="tab"/>
      <w:lvlText w:val="%1."/>
      <w:lvlJc w:val="left"/>
      <w:pPr>
        <w:pStyle w:val="726"/>
        <w:ind w:left="720" w:hanging="360"/>
      </w:pPr>
    </w:lvl>
    <w:lvl w:ilvl="1">
      <w:start w:val="1"/>
      <w:numFmt w:val="decimal"/>
      <w:isLgl w:val="false"/>
      <w:suff w:val="tab"/>
      <w:lvlText w:val="%1.%2"/>
      <w:lvlJc w:val="left"/>
      <w:pPr>
        <w:pStyle w:val="726"/>
        <w:ind w:left="2520" w:hanging="360"/>
      </w:pPr>
    </w:lvl>
    <w:lvl w:ilvl="2">
      <w:start w:val="1"/>
      <w:numFmt w:val="decimal"/>
      <w:isLgl w:val="false"/>
      <w:suff w:val="tab"/>
      <w:lvlText w:val="%1.%2.%3"/>
      <w:lvlJc w:val="left"/>
      <w:pPr>
        <w:pStyle w:val="726"/>
        <w:ind w:left="4680" w:hanging="720"/>
      </w:pPr>
    </w:lvl>
    <w:lvl w:ilvl="3">
      <w:start w:val="1"/>
      <w:numFmt w:val="decimal"/>
      <w:isLgl w:val="false"/>
      <w:suff w:val="tab"/>
      <w:lvlText w:val="%1.%2.%3.%4"/>
      <w:lvlJc w:val="left"/>
      <w:pPr>
        <w:pStyle w:val="726"/>
        <w:ind w:left="6480" w:hanging="720"/>
      </w:pPr>
    </w:lvl>
    <w:lvl w:ilvl="4">
      <w:start w:val="1"/>
      <w:numFmt w:val="decimal"/>
      <w:isLgl w:val="false"/>
      <w:suff w:val="tab"/>
      <w:lvlText w:val="%1.%2.%3.%4.%5"/>
      <w:lvlJc w:val="left"/>
      <w:pPr>
        <w:pStyle w:val="726"/>
        <w:ind w:left="8640" w:hanging="1080"/>
      </w:pPr>
    </w:lvl>
    <w:lvl w:ilvl="5">
      <w:start w:val="1"/>
      <w:numFmt w:val="decimal"/>
      <w:isLgl w:val="false"/>
      <w:suff w:val="tab"/>
      <w:lvlText w:val="%1.%2.%3.%4.%5.%6"/>
      <w:lvlJc w:val="left"/>
      <w:pPr>
        <w:pStyle w:val="726"/>
        <w:ind w:left="10440" w:hanging="1080"/>
      </w:pPr>
    </w:lvl>
    <w:lvl w:ilvl="6">
      <w:start w:val="1"/>
      <w:numFmt w:val="decimal"/>
      <w:isLgl w:val="false"/>
      <w:suff w:val="tab"/>
      <w:lvlText w:val="%1.%2.%3.%4.%5.%6.%7"/>
      <w:lvlJc w:val="left"/>
      <w:pPr>
        <w:pStyle w:val="726"/>
        <w:ind w:left="12600" w:hanging="1440"/>
      </w:pPr>
    </w:lvl>
    <w:lvl w:ilvl="7">
      <w:start w:val="1"/>
      <w:numFmt w:val="decimal"/>
      <w:isLgl w:val="false"/>
      <w:suff w:val="tab"/>
      <w:lvlText w:val="%1.%2.%3.%4.%5.%6.%7.%8"/>
      <w:lvlJc w:val="left"/>
      <w:pPr>
        <w:pStyle w:val="726"/>
        <w:ind w:left="14400" w:hanging="1440"/>
      </w:pPr>
    </w:lvl>
    <w:lvl w:ilvl="8">
      <w:start w:val="1"/>
      <w:numFmt w:val="decimal"/>
      <w:isLgl w:val="false"/>
      <w:suff w:val="tab"/>
      <w:lvlText w:val="%1.%2.%3.%4.%5.%6.%7.%8.%9"/>
      <w:lvlJc w:val="left"/>
      <w:pPr>
        <w:pStyle w:val="726"/>
        <w:ind w:left="16560" w:hanging="1800"/>
      </w:pPr>
    </w:lvl>
  </w:abstractNum>
  <w:abstractNum w:abstractNumId="17">
    <w:multiLevelType w:val="hybridMultilevel"/>
    <w:lvl w:ilvl="0">
      <w:start w:val="1"/>
      <w:numFmt w:val="lowerLetter"/>
      <w:isLgl w:val="false"/>
      <w:suff w:val="tab"/>
      <w:lvlText w:val="%1)"/>
      <w:lvlJc w:val="left"/>
      <w:pPr>
        <w:pStyle w:val="726"/>
        <w:ind w:left="1120" w:hanging="360"/>
      </w:pPr>
    </w:lvl>
    <w:lvl w:ilvl="1">
      <w:start w:val="1"/>
      <w:numFmt w:val="lowerLetter"/>
      <w:isLgl w:val="false"/>
      <w:suff w:val="tab"/>
      <w:lvlText w:val="%2."/>
      <w:lvlJc w:val="left"/>
      <w:pPr>
        <w:pStyle w:val="726"/>
        <w:ind w:left="1840" w:hanging="360"/>
      </w:pPr>
    </w:lvl>
    <w:lvl w:ilvl="2">
      <w:start w:val="1"/>
      <w:numFmt w:val="lowerRoman"/>
      <w:isLgl w:val="false"/>
      <w:suff w:val="tab"/>
      <w:lvlText w:val="%3."/>
      <w:lvlJc w:val="right"/>
      <w:pPr>
        <w:pStyle w:val="726"/>
        <w:ind w:left="2560" w:hanging="180"/>
      </w:pPr>
    </w:lvl>
    <w:lvl w:ilvl="3">
      <w:start w:val="1"/>
      <w:numFmt w:val="decimal"/>
      <w:isLgl w:val="false"/>
      <w:suff w:val="tab"/>
      <w:lvlText w:val="%4."/>
      <w:lvlJc w:val="left"/>
      <w:pPr>
        <w:pStyle w:val="726"/>
        <w:ind w:left="3280" w:hanging="360"/>
      </w:pPr>
    </w:lvl>
    <w:lvl w:ilvl="4">
      <w:start w:val="1"/>
      <w:numFmt w:val="lowerLetter"/>
      <w:isLgl w:val="false"/>
      <w:suff w:val="tab"/>
      <w:lvlText w:val="%5."/>
      <w:lvlJc w:val="left"/>
      <w:pPr>
        <w:pStyle w:val="726"/>
        <w:ind w:left="4000" w:hanging="360"/>
      </w:pPr>
    </w:lvl>
    <w:lvl w:ilvl="5">
      <w:start w:val="1"/>
      <w:numFmt w:val="lowerRoman"/>
      <w:isLgl w:val="false"/>
      <w:suff w:val="tab"/>
      <w:lvlText w:val="%6."/>
      <w:lvlJc w:val="right"/>
      <w:pPr>
        <w:pStyle w:val="726"/>
        <w:ind w:left="4720" w:hanging="180"/>
      </w:pPr>
    </w:lvl>
    <w:lvl w:ilvl="6">
      <w:start w:val="1"/>
      <w:numFmt w:val="decimal"/>
      <w:isLgl w:val="false"/>
      <w:suff w:val="tab"/>
      <w:lvlText w:val="%7."/>
      <w:lvlJc w:val="left"/>
      <w:pPr>
        <w:pStyle w:val="726"/>
        <w:ind w:left="5440" w:hanging="360"/>
      </w:pPr>
    </w:lvl>
    <w:lvl w:ilvl="7">
      <w:start w:val="1"/>
      <w:numFmt w:val="lowerLetter"/>
      <w:isLgl w:val="false"/>
      <w:suff w:val="tab"/>
      <w:lvlText w:val="%8."/>
      <w:lvlJc w:val="left"/>
      <w:pPr>
        <w:pStyle w:val="726"/>
        <w:ind w:left="6160" w:hanging="360"/>
      </w:pPr>
    </w:lvl>
    <w:lvl w:ilvl="8">
      <w:start w:val="1"/>
      <w:numFmt w:val="lowerRoman"/>
      <w:isLgl w:val="false"/>
      <w:suff w:val="tab"/>
      <w:lvlText w:val="%9."/>
      <w:lvlJc w:val="right"/>
      <w:pPr>
        <w:pStyle w:val="726"/>
        <w:ind w:left="6880" w:hanging="180"/>
      </w:pPr>
    </w:lvl>
  </w:abstractNum>
  <w:abstractNum w:abstractNumId="18">
    <w:multiLevelType w:val="hybridMultilevel"/>
    <w:lvl w:ilvl="0">
      <w:start w:val="1"/>
      <w:numFmt w:val="decimal"/>
      <w:isLgl w:val="false"/>
      <w:suff w:val="tab"/>
      <w:lvlText w:val="%1."/>
      <w:lvlJc w:val="left"/>
      <w:pPr>
        <w:pStyle w:val="726"/>
        <w:ind w:left="360" w:hanging="360"/>
        <w:tabs>
          <w:tab w:val="num" w:pos="360" w:leader="none"/>
        </w:tabs>
      </w:pPr>
    </w:lvl>
    <w:lvl w:ilvl="1">
      <w:start w:val="1"/>
      <w:numFmt w:val="lowerLetter"/>
      <w:isLgl w:val="false"/>
      <w:suff w:val="tab"/>
      <w:lvlText w:val="%2."/>
      <w:lvlJc w:val="left"/>
      <w:pPr>
        <w:pStyle w:val="726"/>
        <w:ind w:left="1440" w:hanging="360"/>
        <w:tabs>
          <w:tab w:val="num" w:pos="1440" w:leader="none"/>
        </w:tabs>
      </w:pPr>
    </w:lvl>
    <w:lvl w:ilvl="2">
      <w:start w:val="1"/>
      <w:numFmt w:val="lowerRoman"/>
      <w:isLgl w:val="false"/>
      <w:suff w:val="tab"/>
      <w:lvlText w:val="%3."/>
      <w:lvlJc w:val="right"/>
      <w:pPr>
        <w:pStyle w:val="726"/>
        <w:ind w:left="2160" w:hanging="180"/>
        <w:tabs>
          <w:tab w:val="num" w:pos="2160" w:leader="none"/>
        </w:tabs>
      </w:pPr>
    </w:lvl>
    <w:lvl w:ilvl="3">
      <w:start w:val="1"/>
      <w:numFmt w:val="decimal"/>
      <w:isLgl w:val="false"/>
      <w:suff w:val="tab"/>
      <w:lvlText w:val="%4."/>
      <w:lvlJc w:val="left"/>
      <w:pPr>
        <w:pStyle w:val="726"/>
        <w:ind w:left="2880" w:hanging="360"/>
        <w:tabs>
          <w:tab w:val="num" w:pos="2880" w:leader="none"/>
        </w:tabs>
      </w:pPr>
    </w:lvl>
    <w:lvl w:ilvl="4">
      <w:start w:val="1"/>
      <w:numFmt w:val="lowerLetter"/>
      <w:isLgl w:val="false"/>
      <w:suff w:val="tab"/>
      <w:lvlText w:val="%5."/>
      <w:lvlJc w:val="left"/>
      <w:pPr>
        <w:pStyle w:val="726"/>
        <w:ind w:left="3600" w:hanging="360"/>
        <w:tabs>
          <w:tab w:val="num" w:pos="3600" w:leader="none"/>
        </w:tabs>
      </w:pPr>
    </w:lvl>
    <w:lvl w:ilvl="5">
      <w:start w:val="1"/>
      <w:numFmt w:val="lowerRoman"/>
      <w:isLgl w:val="false"/>
      <w:suff w:val="tab"/>
      <w:lvlText w:val="%6."/>
      <w:lvlJc w:val="right"/>
      <w:pPr>
        <w:pStyle w:val="726"/>
        <w:ind w:left="4320" w:hanging="180"/>
        <w:tabs>
          <w:tab w:val="num" w:pos="4320" w:leader="none"/>
        </w:tabs>
      </w:pPr>
    </w:lvl>
    <w:lvl w:ilvl="6">
      <w:start w:val="1"/>
      <w:numFmt w:val="decimal"/>
      <w:isLgl w:val="false"/>
      <w:suff w:val="tab"/>
      <w:lvlText w:val="%7."/>
      <w:lvlJc w:val="left"/>
      <w:pPr>
        <w:pStyle w:val="726"/>
        <w:ind w:left="5040" w:hanging="360"/>
        <w:tabs>
          <w:tab w:val="num" w:pos="5040" w:leader="none"/>
        </w:tabs>
      </w:pPr>
    </w:lvl>
    <w:lvl w:ilvl="7">
      <w:start w:val="1"/>
      <w:numFmt w:val="lowerLetter"/>
      <w:isLgl w:val="false"/>
      <w:suff w:val="tab"/>
      <w:lvlText w:val="%8."/>
      <w:lvlJc w:val="left"/>
      <w:pPr>
        <w:pStyle w:val="726"/>
        <w:ind w:left="5760" w:hanging="360"/>
        <w:tabs>
          <w:tab w:val="num" w:pos="5760" w:leader="none"/>
        </w:tabs>
      </w:pPr>
    </w:lvl>
    <w:lvl w:ilvl="8">
      <w:start w:val="1"/>
      <w:numFmt w:val="lowerRoman"/>
      <w:isLgl w:val="false"/>
      <w:suff w:val="tab"/>
      <w:lvlText w:val="%9."/>
      <w:lvlJc w:val="right"/>
      <w:pPr>
        <w:pStyle w:val="726"/>
        <w:ind w:left="6480" w:hanging="180"/>
        <w:tabs>
          <w:tab w:val="num" w:pos="6480" w:leader="none"/>
        </w:tabs>
      </w:pPr>
    </w:lvl>
  </w:abstractNum>
  <w:abstractNum w:abstractNumId="19">
    <w:multiLevelType w:val="hybridMultilevel"/>
    <w:lvl w:ilvl="0">
      <w:start w:val="1"/>
      <w:numFmt w:val="decimal"/>
      <w:isLgl w:val="false"/>
      <w:suff w:val="tab"/>
      <w:lvlText w:val="%1."/>
      <w:lvlJc w:val="left"/>
      <w:pPr>
        <w:pStyle w:val="726"/>
        <w:ind w:firstLine="567"/>
        <w:tabs>
          <w:tab w:val="num" w:pos="1134" w:leader="none"/>
        </w:tabs>
      </w:pPr>
      <w:rPr>
        <w:b w:val="0"/>
      </w:rPr>
    </w:lvl>
    <w:lvl w:ilvl="1">
      <w:start w:val="1"/>
      <w:numFmt w:val="decimal"/>
      <w:isLgl w:val="false"/>
      <w:suff w:val="tab"/>
      <w:lvlText w:val="%1.%2."/>
      <w:lvlJc w:val="left"/>
      <w:pPr>
        <w:pStyle w:val="726"/>
        <w:ind w:left="2126" w:hanging="708"/>
        <w:tabs>
          <w:tab w:val="num" w:pos="708" w:leader="none"/>
        </w:tabs>
      </w:pPr>
    </w:lvl>
    <w:lvl w:ilvl="2">
      <w:start w:val="1"/>
      <w:numFmt w:val="decimal"/>
      <w:isLgl w:val="false"/>
      <w:suff w:val="tab"/>
      <w:lvlText w:val="%1.%2.%3."/>
      <w:lvlJc w:val="left"/>
      <w:pPr>
        <w:pStyle w:val="726"/>
        <w:ind w:left="2835" w:hanging="708"/>
        <w:tabs>
          <w:tab w:val="num" w:pos="2835" w:leader="none"/>
        </w:tabs>
      </w:pPr>
    </w:lvl>
    <w:lvl w:ilvl="3">
      <w:start w:val="1"/>
      <w:numFmt w:val="decimal"/>
      <w:isLgl w:val="false"/>
      <w:suff w:val="tab"/>
      <w:lvlText w:val="%1.%2.%3.%4."/>
      <w:lvlJc w:val="left"/>
      <w:pPr>
        <w:pStyle w:val="726"/>
        <w:ind w:left="3540" w:hanging="708"/>
        <w:tabs>
          <w:tab w:val="num" w:pos="708" w:leader="none"/>
        </w:tabs>
      </w:pPr>
    </w:lvl>
    <w:lvl w:ilvl="4">
      <w:start w:val="1"/>
      <w:numFmt w:val="decimal"/>
      <w:isLgl w:val="false"/>
      <w:suff w:val="tab"/>
      <w:lvlText w:val="%1.%2.%3.%4.%5."/>
      <w:lvlJc w:val="left"/>
      <w:pPr>
        <w:pStyle w:val="726"/>
        <w:ind w:left="4248" w:hanging="708"/>
        <w:tabs>
          <w:tab w:val="num" w:pos="708" w:leader="none"/>
        </w:tabs>
      </w:pPr>
    </w:lvl>
    <w:lvl w:ilvl="5">
      <w:start w:val="1"/>
      <w:numFmt w:val="decimal"/>
      <w:isLgl w:val="false"/>
      <w:suff w:val="tab"/>
      <w:lvlText w:val="%1.%2.%3.%4.%5.%6."/>
      <w:lvlJc w:val="left"/>
      <w:pPr>
        <w:pStyle w:val="726"/>
        <w:ind w:left="4956" w:hanging="708"/>
        <w:tabs>
          <w:tab w:val="num" w:pos="708" w:leader="none"/>
        </w:tabs>
      </w:pPr>
    </w:lvl>
    <w:lvl w:ilvl="6">
      <w:start w:val="1"/>
      <w:numFmt w:val="decimal"/>
      <w:isLgl w:val="false"/>
      <w:suff w:val="tab"/>
      <w:lvlText w:val="%1.%2.%3.%4.%5.%6.%7."/>
      <w:lvlJc w:val="left"/>
      <w:pPr>
        <w:pStyle w:val="726"/>
        <w:ind w:left="5664" w:hanging="708"/>
        <w:tabs>
          <w:tab w:val="num" w:pos="708" w:leader="none"/>
        </w:tabs>
      </w:pPr>
    </w:lvl>
    <w:lvl w:ilvl="7">
      <w:start w:val="1"/>
      <w:numFmt w:val="decimal"/>
      <w:isLgl w:val="false"/>
      <w:suff w:val="tab"/>
      <w:lvlText w:val="%1.%2.%3.%4.%5.%6.%7.%8."/>
      <w:lvlJc w:val="left"/>
      <w:pPr>
        <w:pStyle w:val="726"/>
        <w:ind w:left="6372" w:hanging="708"/>
        <w:tabs>
          <w:tab w:val="num" w:pos="708" w:leader="none"/>
        </w:tabs>
      </w:pPr>
    </w:lvl>
    <w:lvl w:ilvl="8">
      <w:start w:val="1"/>
      <w:numFmt w:val="decimal"/>
      <w:isLgl w:val="false"/>
      <w:suff w:val="tab"/>
      <w:lvlText w:val="%1.%2.%3.%4.%5.%6.%7.%8.%9."/>
      <w:lvlJc w:val="left"/>
      <w:pPr>
        <w:pStyle w:val="726"/>
        <w:ind w:left="7080" w:hanging="708"/>
        <w:tabs>
          <w:tab w:val="num" w:pos="708" w:leader="none"/>
        </w:tabs>
      </w:pPr>
    </w:lvl>
  </w:abstractNum>
  <w:abstractNum w:abstractNumId="20">
    <w:multiLevelType w:val="hybridMultilevel"/>
    <w:lvl w:ilvl="0">
      <w:start w:val="1"/>
      <w:numFmt w:val="decimal"/>
      <w:isLgl w:val="false"/>
      <w:suff w:val="tab"/>
      <w:lvlText w:val="8.%1."/>
      <w:lvlJc w:val="left"/>
      <w:pPr>
        <w:pStyle w:val="726"/>
        <w:ind w:left="1287" w:hanging="360"/>
      </w:pPr>
    </w:lvl>
    <w:lvl w:ilvl="1">
      <w:start w:val="1"/>
      <w:numFmt w:val="lowerLetter"/>
      <w:isLgl w:val="false"/>
      <w:suff w:val="tab"/>
      <w:lvlText w:val="%2."/>
      <w:lvlJc w:val="left"/>
      <w:pPr>
        <w:pStyle w:val="726"/>
        <w:ind w:left="1440" w:hanging="360"/>
      </w:pPr>
    </w:lvl>
    <w:lvl w:ilvl="2">
      <w:start w:val="1"/>
      <w:numFmt w:val="lowerRoman"/>
      <w:isLgl w:val="false"/>
      <w:suff w:val="tab"/>
      <w:lvlText w:val="%3."/>
      <w:lvlJc w:val="right"/>
      <w:pPr>
        <w:pStyle w:val="726"/>
        <w:ind w:left="2160" w:hanging="180"/>
      </w:pPr>
    </w:lvl>
    <w:lvl w:ilvl="3">
      <w:start w:val="1"/>
      <w:numFmt w:val="decimal"/>
      <w:isLgl w:val="false"/>
      <w:suff w:val="tab"/>
      <w:lvlText w:val="%4."/>
      <w:lvlJc w:val="left"/>
      <w:pPr>
        <w:pStyle w:val="726"/>
        <w:ind w:left="2880" w:hanging="360"/>
      </w:pPr>
    </w:lvl>
    <w:lvl w:ilvl="4">
      <w:start w:val="1"/>
      <w:numFmt w:val="lowerLetter"/>
      <w:isLgl w:val="false"/>
      <w:suff w:val="tab"/>
      <w:lvlText w:val="%5."/>
      <w:lvlJc w:val="left"/>
      <w:pPr>
        <w:pStyle w:val="726"/>
        <w:ind w:left="3600" w:hanging="360"/>
      </w:pPr>
    </w:lvl>
    <w:lvl w:ilvl="5">
      <w:start w:val="1"/>
      <w:numFmt w:val="lowerRoman"/>
      <w:isLgl w:val="false"/>
      <w:suff w:val="tab"/>
      <w:lvlText w:val="%6."/>
      <w:lvlJc w:val="right"/>
      <w:pPr>
        <w:pStyle w:val="726"/>
        <w:ind w:left="4320" w:hanging="180"/>
      </w:pPr>
    </w:lvl>
    <w:lvl w:ilvl="6">
      <w:start w:val="1"/>
      <w:numFmt w:val="decimal"/>
      <w:isLgl w:val="false"/>
      <w:suff w:val="tab"/>
      <w:lvlText w:val="%7."/>
      <w:lvlJc w:val="left"/>
      <w:pPr>
        <w:pStyle w:val="726"/>
        <w:ind w:left="5040" w:hanging="360"/>
      </w:pPr>
    </w:lvl>
    <w:lvl w:ilvl="7">
      <w:start w:val="1"/>
      <w:numFmt w:val="lowerLetter"/>
      <w:isLgl w:val="false"/>
      <w:suff w:val="tab"/>
      <w:lvlText w:val="%8."/>
      <w:lvlJc w:val="left"/>
      <w:pPr>
        <w:pStyle w:val="726"/>
        <w:ind w:left="5760" w:hanging="360"/>
      </w:pPr>
    </w:lvl>
    <w:lvl w:ilvl="8">
      <w:start w:val="1"/>
      <w:numFmt w:val="lowerRoman"/>
      <w:isLgl w:val="false"/>
      <w:suff w:val="tab"/>
      <w:lvlText w:val="%9."/>
      <w:lvlJc w:val="right"/>
      <w:pPr>
        <w:pStyle w:val="726"/>
        <w:ind w:left="6480" w:hanging="180"/>
      </w:pPr>
    </w:lvl>
  </w:abstractNum>
  <w:abstractNum w:abstractNumId="21">
    <w:multiLevelType w:val="hybridMultilevel"/>
    <w:lvl w:ilvl="0">
      <w:start w:val="1"/>
      <w:numFmt w:val="bullet"/>
      <w:isLgl w:val="false"/>
      <w:suff w:val="tab"/>
      <w:lvlText w:val="-"/>
      <w:lvlJc w:val="left"/>
      <w:pPr>
        <w:pStyle w:val="726"/>
        <w:ind w:left="1352" w:hanging="453"/>
        <w:tabs>
          <w:tab w:val="num" w:pos="1352" w:leader="none"/>
        </w:tabs>
      </w:pPr>
      <w:rPr>
        <w:rFonts w:ascii="Times New Roman" w:hAnsi="Times New Roman" w:cs="Times New Roman"/>
      </w:rPr>
    </w:lvl>
    <w:lvl w:ilvl="1">
      <w:start w:val="1"/>
      <w:numFmt w:val="decimal"/>
      <w:isLgl w:val="false"/>
      <w:suff w:val="tab"/>
      <w:lvlText w:val="%2."/>
      <w:lvlJc w:val="left"/>
      <w:pPr>
        <w:pStyle w:val="726"/>
        <w:ind w:left="1440" w:hanging="360"/>
        <w:tabs>
          <w:tab w:val="num" w:pos="1440" w:leader="none"/>
        </w:tabs>
      </w:pPr>
    </w:lvl>
    <w:lvl w:ilvl="2">
      <w:start w:val="1"/>
      <w:numFmt w:val="decimal"/>
      <w:isLgl w:val="false"/>
      <w:suff w:val="tab"/>
      <w:lvlText w:val="%3."/>
      <w:lvlJc w:val="left"/>
      <w:pPr>
        <w:pStyle w:val="726"/>
        <w:ind w:left="2160" w:hanging="360"/>
        <w:tabs>
          <w:tab w:val="num" w:pos="2160" w:leader="none"/>
        </w:tabs>
      </w:pPr>
    </w:lvl>
    <w:lvl w:ilvl="3">
      <w:start w:val="1"/>
      <w:numFmt w:val="decimal"/>
      <w:isLgl w:val="false"/>
      <w:suff w:val="tab"/>
      <w:lvlText w:val="%4."/>
      <w:lvlJc w:val="left"/>
      <w:pPr>
        <w:pStyle w:val="726"/>
        <w:ind w:left="2880" w:hanging="360"/>
        <w:tabs>
          <w:tab w:val="num" w:pos="2880" w:leader="none"/>
        </w:tabs>
      </w:pPr>
    </w:lvl>
    <w:lvl w:ilvl="4">
      <w:start w:val="1"/>
      <w:numFmt w:val="decimal"/>
      <w:isLgl w:val="false"/>
      <w:suff w:val="tab"/>
      <w:lvlText w:val="%5."/>
      <w:lvlJc w:val="left"/>
      <w:pPr>
        <w:pStyle w:val="726"/>
        <w:ind w:left="3600" w:hanging="360"/>
        <w:tabs>
          <w:tab w:val="num" w:pos="3600" w:leader="none"/>
        </w:tabs>
      </w:pPr>
    </w:lvl>
    <w:lvl w:ilvl="5">
      <w:start w:val="1"/>
      <w:numFmt w:val="decimal"/>
      <w:isLgl w:val="false"/>
      <w:suff w:val="tab"/>
      <w:lvlText w:val="%6."/>
      <w:lvlJc w:val="left"/>
      <w:pPr>
        <w:pStyle w:val="726"/>
        <w:ind w:left="4320" w:hanging="360"/>
        <w:tabs>
          <w:tab w:val="num" w:pos="4320" w:leader="none"/>
        </w:tabs>
      </w:pPr>
    </w:lvl>
    <w:lvl w:ilvl="6">
      <w:start w:val="1"/>
      <w:numFmt w:val="decimal"/>
      <w:isLgl w:val="false"/>
      <w:suff w:val="tab"/>
      <w:lvlText w:val="%7."/>
      <w:lvlJc w:val="left"/>
      <w:pPr>
        <w:pStyle w:val="726"/>
        <w:ind w:left="5040" w:hanging="360"/>
        <w:tabs>
          <w:tab w:val="num" w:pos="5040" w:leader="none"/>
        </w:tabs>
      </w:pPr>
    </w:lvl>
    <w:lvl w:ilvl="7">
      <w:start w:val="1"/>
      <w:numFmt w:val="decimal"/>
      <w:isLgl w:val="false"/>
      <w:suff w:val="tab"/>
      <w:lvlText w:val="%8."/>
      <w:lvlJc w:val="left"/>
      <w:pPr>
        <w:pStyle w:val="726"/>
        <w:ind w:left="5760" w:hanging="360"/>
        <w:tabs>
          <w:tab w:val="num" w:pos="5760" w:leader="none"/>
        </w:tabs>
      </w:pPr>
    </w:lvl>
    <w:lvl w:ilvl="8">
      <w:start w:val="1"/>
      <w:numFmt w:val="decimal"/>
      <w:isLgl w:val="false"/>
      <w:suff w:val="tab"/>
      <w:lvlText w:val="%9."/>
      <w:lvlJc w:val="left"/>
      <w:pPr>
        <w:pStyle w:val="726"/>
        <w:ind w:left="6480" w:hanging="360"/>
        <w:tabs>
          <w:tab w:val="num" w:pos="6480" w:leader="none"/>
        </w:tabs>
      </w:pPr>
    </w:lvl>
  </w:abstractNum>
  <w:abstractNum w:abstractNumId="22">
    <w:multiLevelType w:val="hybridMultilevel"/>
    <w:lvl w:ilvl="0">
      <w:start w:val="1"/>
      <w:numFmt w:val="decimal"/>
      <w:isLgl w:val="false"/>
      <w:suff w:val="tab"/>
      <w:lvlText w:val="%1."/>
      <w:lvlJc w:val="left"/>
      <w:pPr>
        <w:pStyle w:val="726"/>
        <w:ind w:left="720" w:hanging="360"/>
      </w:pPr>
    </w:lvl>
    <w:lvl w:ilvl="1">
      <w:start w:val="1"/>
      <w:numFmt w:val="lowerLetter"/>
      <w:isLgl w:val="false"/>
      <w:suff w:val="tab"/>
      <w:lvlText w:val="%2."/>
      <w:lvlJc w:val="left"/>
      <w:pPr>
        <w:pStyle w:val="726"/>
        <w:ind w:left="1440" w:hanging="360"/>
      </w:pPr>
    </w:lvl>
    <w:lvl w:ilvl="2">
      <w:start w:val="1"/>
      <w:numFmt w:val="lowerRoman"/>
      <w:isLgl w:val="false"/>
      <w:suff w:val="tab"/>
      <w:lvlText w:val="%3."/>
      <w:lvlJc w:val="right"/>
      <w:pPr>
        <w:pStyle w:val="726"/>
        <w:ind w:left="2160" w:hanging="180"/>
      </w:pPr>
    </w:lvl>
    <w:lvl w:ilvl="3">
      <w:start w:val="1"/>
      <w:numFmt w:val="decimal"/>
      <w:isLgl w:val="false"/>
      <w:suff w:val="tab"/>
      <w:lvlText w:val="%4."/>
      <w:lvlJc w:val="left"/>
      <w:pPr>
        <w:pStyle w:val="726"/>
        <w:ind w:left="2880" w:hanging="360"/>
      </w:pPr>
    </w:lvl>
    <w:lvl w:ilvl="4">
      <w:start w:val="1"/>
      <w:numFmt w:val="lowerLetter"/>
      <w:isLgl w:val="false"/>
      <w:suff w:val="tab"/>
      <w:lvlText w:val="%5."/>
      <w:lvlJc w:val="left"/>
      <w:pPr>
        <w:pStyle w:val="726"/>
        <w:ind w:left="3600" w:hanging="360"/>
      </w:pPr>
    </w:lvl>
    <w:lvl w:ilvl="5">
      <w:start w:val="1"/>
      <w:numFmt w:val="lowerRoman"/>
      <w:isLgl w:val="false"/>
      <w:suff w:val="tab"/>
      <w:lvlText w:val="%6."/>
      <w:lvlJc w:val="right"/>
      <w:pPr>
        <w:pStyle w:val="726"/>
        <w:ind w:left="4320" w:hanging="180"/>
      </w:pPr>
    </w:lvl>
    <w:lvl w:ilvl="6">
      <w:start w:val="1"/>
      <w:numFmt w:val="decimal"/>
      <w:isLgl w:val="false"/>
      <w:suff w:val="tab"/>
      <w:lvlText w:val="%7."/>
      <w:lvlJc w:val="left"/>
      <w:pPr>
        <w:pStyle w:val="726"/>
        <w:ind w:left="5040" w:hanging="360"/>
      </w:pPr>
    </w:lvl>
    <w:lvl w:ilvl="7">
      <w:start w:val="1"/>
      <w:numFmt w:val="lowerLetter"/>
      <w:isLgl w:val="false"/>
      <w:suff w:val="tab"/>
      <w:lvlText w:val="%8."/>
      <w:lvlJc w:val="left"/>
      <w:pPr>
        <w:pStyle w:val="726"/>
        <w:ind w:left="5760" w:hanging="360"/>
      </w:pPr>
    </w:lvl>
    <w:lvl w:ilvl="8">
      <w:start w:val="1"/>
      <w:numFmt w:val="lowerRoman"/>
      <w:isLgl w:val="false"/>
      <w:suff w:val="tab"/>
      <w:lvlText w:val="%9."/>
      <w:lvlJc w:val="right"/>
      <w:pPr>
        <w:pStyle w:val="726"/>
        <w:ind w:left="6480" w:hanging="180"/>
      </w:pPr>
    </w:lvl>
  </w:abstractNum>
  <w:abstractNum w:abstractNumId="23">
    <w:multiLevelType w:val="hybridMultilevel"/>
    <w:lvl w:ilvl="0">
      <w:start w:val="1"/>
      <w:numFmt w:val="decimal"/>
      <w:isLgl w:val="false"/>
      <w:suff w:val="tab"/>
      <w:lvlText w:val="%1."/>
      <w:lvlJc w:val="left"/>
      <w:pPr>
        <w:pStyle w:val="726"/>
        <w:ind w:left="360" w:hanging="360"/>
        <w:tabs>
          <w:tab w:val="num" w:pos="360" w:leader="none"/>
        </w:tabs>
      </w:pPr>
    </w:lvl>
    <w:lvl w:ilvl="1">
      <w:start w:val="1"/>
      <w:numFmt w:val="lowerLetter"/>
      <w:isLgl w:val="false"/>
      <w:suff w:val="tab"/>
      <w:lvlText w:val="%2."/>
      <w:lvlJc w:val="left"/>
      <w:pPr>
        <w:pStyle w:val="726"/>
        <w:ind w:left="1440" w:hanging="360"/>
        <w:tabs>
          <w:tab w:val="num" w:pos="1440" w:leader="none"/>
        </w:tabs>
      </w:pPr>
    </w:lvl>
    <w:lvl w:ilvl="2">
      <w:start w:val="1"/>
      <w:numFmt w:val="lowerRoman"/>
      <w:isLgl w:val="false"/>
      <w:suff w:val="tab"/>
      <w:lvlText w:val="%3."/>
      <w:lvlJc w:val="right"/>
      <w:pPr>
        <w:pStyle w:val="726"/>
        <w:ind w:left="2160" w:hanging="180"/>
        <w:tabs>
          <w:tab w:val="num" w:pos="2160" w:leader="none"/>
        </w:tabs>
      </w:pPr>
    </w:lvl>
    <w:lvl w:ilvl="3">
      <w:start w:val="1"/>
      <w:numFmt w:val="decimal"/>
      <w:isLgl w:val="false"/>
      <w:suff w:val="tab"/>
      <w:lvlText w:val="%4."/>
      <w:lvlJc w:val="left"/>
      <w:pPr>
        <w:pStyle w:val="726"/>
        <w:ind w:left="2880" w:hanging="360"/>
        <w:tabs>
          <w:tab w:val="num" w:pos="2880" w:leader="none"/>
        </w:tabs>
      </w:pPr>
    </w:lvl>
    <w:lvl w:ilvl="4">
      <w:start w:val="1"/>
      <w:numFmt w:val="lowerLetter"/>
      <w:isLgl w:val="false"/>
      <w:suff w:val="tab"/>
      <w:lvlText w:val="%5."/>
      <w:lvlJc w:val="left"/>
      <w:pPr>
        <w:pStyle w:val="726"/>
        <w:ind w:left="3600" w:hanging="360"/>
        <w:tabs>
          <w:tab w:val="num" w:pos="3600" w:leader="none"/>
        </w:tabs>
      </w:pPr>
    </w:lvl>
    <w:lvl w:ilvl="5">
      <w:start w:val="1"/>
      <w:numFmt w:val="lowerRoman"/>
      <w:isLgl w:val="false"/>
      <w:suff w:val="tab"/>
      <w:lvlText w:val="%6."/>
      <w:lvlJc w:val="right"/>
      <w:pPr>
        <w:pStyle w:val="726"/>
        <w:ind w:left="4320" w:hanging="180"/>
        <w:tabs>
          <w:tab w:val="num" w:pos="4320" w:leader="none"/>
        </w:tabs>
      </w:pPr>
    </w:lvl>
    <w:lvl w:ilvl="6">
      <w:start w:val="1"/>
      <w:numFmt w:val="decimal"/>
      <w:isLgl w:val="false"/>
      <w:suff w:val="tab"/>
      <w:lvlText w:val="%7."/>
      <w:lvlJc w:val="left"/>
      <w:pPr>
        <w:pStyle w:val="726"/>
        <w:ind w:left="5040" w:hanging="360"/>
        <w:tabs>
          <w:tab w:val="num" w:pos="5040" w:leader="none"/>
        </w:tabs>
      </w:pPr>
    </w:lvl>
    <w:lvl w:ilvl="7">
      <w:start w:val="1"/>
      <w:numFmt w:val="lowerLetter"/>
      <w:isLgl w:val="false"/>
      <w:suff w:val="tab"/>
      <w:lvlText w:val="%8."/>
      <w:lvlJc w:val="left"/>
      <w:pPr>
        <w:pStyle w:val="726"/>
        <w:ind w:left="5760" w:hanging="360"/>
        <w:tabs>
          <w:tab w:val="num" w:pos="5760" w:leader="none"/>
        </w:tabs>
      </w:pPr>
    </w:lvl>
    <w:lvl w:ilvl="8">
      <w:start w:val="1"/>
      <w:numFmt w:val="lowerRoman"/>
      <w:isLgl w:val="false"/>
      <w:suff w:val="tab"/>
      <w:lvlText w:val="%9."/>
      <w:lvlJc w:val="right"/>
      <w:pPr>
        <w:pStyle w:val="726"/>
        <w:ind w:left="6480" w:hanging="180"/>
        <w:tabs>
          <w:tab w:val="num" w:pos="6480" w:leader="none"/>
        </w:tabs>
      </w:pPr>
    </w:lvl>
  </w:abstractNum>
  <w:abstractNum w:abstractNumId="24">
    <w:multiLevelType w:val="hybridMultilevel"/>
    <w:lvl w:ilvl="0">
      <w:start w:val="1"/>
      <w:numFmt w:val="bullet"/>
      <w:isLgl w:val="false"/>
      <w:suff w:val="tab"/>
      <w:lvlText w:val=""/>
      <w:lvlJc w:val="left"/>
      <w:pPr>
        <w:pStyle w:val="726"/>
        <w:ind w:left="2847" w:hanging="360"/>
      </w:pPr>
      <w:rPr>
        <w:rFonts w:ascii="Symbol" w:hAnsi="Symbol"/>
      </w:rPr>
    </w:lvl>
    <w:lvl w:ilvl="1">
      <w:start w:val="1"/>
      <w:numFmt w:val="bullet"/>
      <w:isLgl w:val="false"/>
      <w:suff w:val="tab"/>
      <w:lvlText w:val="o"/>
      <w:lvlJc w:val="left"/>
      <w:pPr>
        <w:pStyle w:val="726"/>
        <w:ind w:left="3567" w:hanging="360"/>
      </w:pPr>
      <w:rPr>
        <w:rFonts w:ascii="Courier New" w:hAnsi="Courier New" w:cs="Courier New"/>
      </w:rPr>
    </w:lvl>
    <w:lvl w:ilvl="2">
      <w:start w:val="1"/>
      <w:numFmt w:val="bullet"/>
      <w:isLgl w:val="false"/>
      <w:suff w:val="tab"/>
      <w:lvlText w:val=""/>
      <w:lvlJc w:val="left"/>
      <w:pPr>
        <w:pStyle w:val="726"/>
        <w:ind w:left="4287" w:hanging="360"/>
      </w:pPr>
      <w:rPr>
        <w:rFonts w:ascii="Wingdings" w:hAnsi="Wingdings"/>
      </w:rPr>
    </w:lvl>
    <w:lvl w:ilvl="3">
      <w:start w:val="1"/>
      <w:numFmt w:val="bullet"/>
      <w:isLgl w:val="false"/>
      <w:suff w:val="tab"/>
      <w:lvlText w:val=""/>
      <w:lvlJc w:val="left"/>
      <w:pPr>
        <w:pStyle w:val="726"/>
        <w:ind w:left="5007" w:hanging="360"/>
      </w:pPr>
      <w:rPr>
        <w:rFonts w:ascii="Symbol" w:hAnsi="Symbol"/>
      </w:rPr>
    </w:lvl>
    <w:lvl w:ilvl="4">
      <w:start w:val="1"/>
      <w:numFmt w:val="bullet"/>
      <w:isLgl w:val="false"/>
      <w:suff w:val="tab"/>
      <w:lvlText w:val="o"/>
      <w:lvlJc w:val="left"/>
      <w:pPr>
        <w:pStyle w:val="726"/>
        <w:ind w:left="5727" w:hanging="360"/>
      </w:pPr>
      <w:rPr>
        <w:rFonts w:ascii="Courier New" w:hAnsi="Courier New" w:cs="Courier New"/>
      </w:rPr>
    </w:lvl>
    <w:lvl w:ilvl="5">
      <w:start w:val="1"/>
      <w:numFmt w:val="bullet"/>
      <w:isLgl w:val="false"/>
      <w:suff w:val="tab"/>
      <w:lvlText w:val=""/>
      <w:lvlJc w:val="left"/>
      <w:pPr>
        <w:pStyle w:val="726"/>
        <w:ind w:left="6447" w:hanging="360"/>
      </w:pPr>
      <w:rPr>
        <w:rFonts w:ascii="Wingdings" w:hAnsi="Wingdings"/>
      </w:rPr>
    </w:lvl>
    <w:lvl w:ilvl="6">
      <w:start w:val="1"/>
      <w:numFmt w:val="bullet"/>
      <w:isLgl w:val="false"/>
      <w:suff w:val="tab"/>
      <w:lvlText w:val=""/>
      <w:lvlJc w:val="left"/>
      <w:pPr>
        <w:pStyle w:val="726"/>
        <w:ind w:left="7167" w:hanging="360"/>
      </w:pPr>
      <w:rPr>
        <w:rFonts w:ascii="Symbol" w:hAnsi="Symbol"/>
      </w:rPr>
    </w:lvl>
    <w:lvl w:ilvl="7">
      <w:start w:val="1"/>
      <w:numFmt w:val="bullet"/>
      <w:isLgl w:val="false"/>
      <w:suff w:val="tab"/>
      <w:lvlText w:val="o"/>
      <w:lvlJc w:val="left"/>
      <w:pPr>
        <w:pStyle w:val="726"/>
        <w:ind w:left="7887" w:hanging="360"/>
      </w:pPr>
      <w:rPr>
        <w:rFonts w:ascii="Courier New" w:hAnsi="Courier New" w:cs="Courier New"/>
      </w:rPr>
    </w:lvl>
    <w:lvl w:ilvl="8">
      <w:start w:val="1"/>
      <w:numFmt w:val="bullet"/>
      <w:isLgl w:val="false"/>
      <w:suff w:val="tab"/>
      <w:lvlText w:val=""/>
      <w:lvlJc w:val="left"/>
      <w:pPr>
        <w:pStyle w:val="726"/>
        <w:ind w:left="8607" w:hanging="360"/>
      </w:pPr>
      <w:rPr>
        <w:rFonts w:ascii="Wingdings" w:hAnsi="Wingdings"/>
      </w:rPr>
    </w:lvl>
  </w:abstractNum>
  <w:abstractNum w:abstractNumId="25">
    <w:multiLevelType w:val="hybridMultilevel"/>
    <w:lvl w:ilvl="0">
      <w:start w:val="1"/>
      <w:numFmt w:val="decimal"/>
      <w:isLgl w:val="false"/>
      <w:suff w:val="tab"/>
      <w:lvlText w:val="%1."/>
      <w:lvlJc w:val="left"/>
      <w:pPr>
        <w:pStyle w:val="726"/>
        <w:ind w:left="432" w:hanging="432"/>
        <w:tabs>
          <w:tab w:val="num" w:pos="432" w:leader="none"/>
        </w:tabs>
      </w:pPr>
      <w:rPr>
        <w:rFonts w:ascii="Times New Roman" w:hAnsi="Times New Roman" w:cs="Times New Roman"/>
        <w:sz w:val="24"/>
        <w:szCs w:val="24"/>
      </w:rPr>
    </w:lvl>
    <w:lvl w:ilvl="1">
      <w:start w:val="1"/>
      <w:numFmt w:val="decimal"/>
      <w:isLgl w:val="false"/>
      <w:suff w:val="tab"/>
      <w:lvlText w:val="%1.%2."/>
      <w:lvlJc w:val="left"/>
      <w:pPr>
        <w:pStyle w:val="726"/>
        <w:ind w:left="576" w:hanging="576"/>
        <w:tabs>
          <w:tab w:val="num" w:pos="576" w:leader="none"/>
        </w:tabs>
      </w:pPr>
      <w:rPr>
        <w:sz w:val="24"/>
        <w:szCs w:val="24"/>
      </w:rPr>
    </w:lvl>
    <w:lvl w:ilvl="2">
      <w:start w:val="1"/>
      <w:numFmt w:val="decimal"/>
      <w:isLgl w:val="false"/>
      <w:suff w:val="tab"/>
      <w:lvlText w:val="%1.%2.%3."/>
      <w:lvlJc w:val="left"/>
      <w:pPr>
        <w:pStyle w:val="726"/>
        <w:ind w:left="426" w:firstLine="0"/>
        <w:tabs>
          <w:tab w:val="num" w:pos="596" w:leader="none"/>
        </w:tabs>
      </w:pPr>
      <w:rPr>
        <w:rFonts w:ascii="Times New Roman" w:hAnsi="Times New Roman" w:cs="Times New Roman"/>
        <w:b w:val="0"/>
        <w:bCs w:val="0"/>
        <w:i w:val="0"/>
        <w:iCs w:val="0"/>
        <w:sz w:val="24"/>
        <w:szCs w:val="24"/>
      </w:rPr>
    </w:lvl>
    <w:lvl w:ilvl="3">
      <w:start w:val="1"/>
      <w:numFmt w:val="decimal"/>
      <w:isLgl w:val="false"/>
      <w:suff w:val="tab"/>
      <w:lvlText w:val="%1.%2.%3.%4."/>
      <w:lvlJc w:val="left"/>
      <w:pPr>
        <w:pStyle w:val="726"/>
        <w:ind w:left="1715" w:hanging="864"/>
        <w:tabs>
          <w:tab w:val="num" w:pos="1715" w:leader="none"/>
        </w:tabs>
      </w:pPr>
      <w:rPr>
        <w:rFonts w:ascii="Times New Roman" w:hAnsi="Times New Roman" w:cs="Times New Roman"/>
        <w:sz w:val="24"/>
        <w:szCs w:val="24"/>
      </w:rPr>
    </w:lvl>
    <w:lvl w:ilvl="4">
      <w:start w:val="1"/>
      <w:numFmt w:val="thaiNumbers"/>
      <w:isLgl w:val="false"/>
      <w:suff w:val="tab"/>
      <w:lvlText w:val="%5)"/>
      <w:lvlJc w:val="left"/>
      <w:pPr>
        <w:pStyle w:val="726"/>
        <w:ind w:left="928" w:hanging="360"/>
        <w:tabs>
          <w:tab w:val="num" w:pos="928" w:leader="none"/>
        </w:tabs>
      </w:pPr>
      <w:rPr>
        <w:rFonts w:ascii="Times New Roman" w:hAnsi="Times New Roman" w:cs="Times New Roman"/>
        <w:b w:val="0"/>
        <w:i w:val="0"/>
        <w:sz w:val="24"/>
        <w:szCs w:val="24"/>
      </w:rPr>
    </w:lvl>
    <w:lvl w:ilvl="5">
      <w:start w:val="1"/>
      <w:numFmt w:val="decimal"/>
      <w:isLgl w:val="false"/>
      <w:suff w:val="tab"/>
      <w:lvlText w:val="%5.%6."/>
      <w:lvlJc w:val="left"/>
      <w:pPr>
        <w:pStyle w:val="726"/>
        <w:ind w:left="1152" w:hanging="1152"/>
        <w:tabs>
          <w:tab w:val="num" w:pos="1152" w:leader="none"/>
        </w:tabs>
      </w:pPr>
    </w:lvl>
    <w:lvl w:ilvl="6">
      <w:start w:val="1"/>
      <w:numFmt w:val="decimal"/>
      <w:isLgl w:val="false"/>
      <w:suff w:val="tab"/>
      <w:lvlText w:val="%1.%2.%3.%4.%5.%6.%7"/>
      <w:lvlJc w:val="left"/>
      <w:pPr>
        <w:pStyle w:val="726"/>
        <w:ind w:left="1296" w:hanging="1296"/>
        <w:tabs>
          <w:tab w:val="num" w:pos="1296" w:leader="none"/>
        </w:tabs>
      </w:pPr>
    </w:lvl>
    <w:lvl w:ilvl="7">
      <w:start w:val="1"/>
      <w:numFmt w:val="decimal"/>
      <w:isLgl w:val="false"/>
      <w:suff w:val="tab"/>
      <w:lvlText w:val="%1.%2.%3.%4.%5.%6.%7.%8"/>
      <w:lvlJc w:val="left"/>
      <w:pPr>
        <w:pStyle w:val="726"/>
        <w:ind w:left="1440" w:hanging="1440"/>
        <w:tabs>
          <w:tab w:val="num" w:pos="1440" w:leader="none"/>
        </w:tabs>
      </w:pPr>
    </w:lvl>
    <w:lvl w:ilvl="8">
      <w:start w:val="1"/>
      <w:numFmt w:val="decimal"/>
      <w:isLgl w:val="false"/>
      <w:suff w:val="tab"/>
      <w:lvlText w:val="%1.%2.%3.%4.%5.%6.%7.%8.%9"/>
      <w:lvlJc w:val="left"/>
      <w:pPr>
        <w:pStyle w:val="726"/>
        <w:ind w:left="1584" w:hanging="1584"/>
        <w:tabs>
          <w:tab w:val="num" w:pos="1584" w:leader="none"/>
        </w:tabs>
      </w:pPr>
    </w:lvl>
  </w:abstractNum>
  <w:abstractNum w:abstractNumId="26">
    <w:multiLevelType w:val="hybridMultilevel"/>
    <w:lvl w:ilvl="0">
      <w:start w:val="1"/>
      <w:numFmt w:val="decimal"/>
      <w:isLgl w:val="false"/>
      <w:suff w:val="tab"/>
      <w:lvlText w:val="7.2.%1."/>
      <w:lvlJc w:val="left"/>
      <w:pPr>
        <w:pStyle w:val="726"/>
        <w:ind w:left="6953" w:hanging="360"/>
      </w:pPr>
    </w:lvl>
    <w:lvl w:ilvl="1">
      <w:start w:val="1"/>
      <w:numFmt w:val="decimal"/>
      <w:isLgl w:val="false"/>
      <w:suff w:val="tab"/>
      <w:lvlText w:val="8.2.%2"/>
      <w:lvlJc w:val="left"/>
      <w:pPr>
        <w:pStyle w:val="726"/>
        <w:ind w:left="1440" w:hanging="360"/>
      </w:pPr>
    </w:lvl>
    <w:lvl w:ilvl="2">
      <w:start w:val="1"/>
      <w:numFmt w:val="lowerRoman"/>
      <w:isLgl w:val="false"/>
      <w:suff w:val="tab"/>
      <w:lvlText w:val="%3."/>
      <w:lvlJc w:val="right"/>
      <w:pPr>
        <w:pStyle w:val="726"/>
        <w:ind w:left="2160" w:hanging="180"/>
      </w:pPr>
    </w:lvl>
    <w:lvl w:ilvl="3">
      <w:start w:val="1"/>
      <w:numFmt w:val="decimal"/>
      <w:isLgl w:val="false"/>
      <w:suff w:val="tab"/>
      <w:lvlText w:val="%4."/>
      <w:lvlJc w:val="left"/>
      <w:pPr>
        <w:pStyle w:val="726"/>
        <w:ind w:left="2880" w:hanging="360"/>
      </w:pPr>
    </w:lvl>
    <w:lvl w:ilvl="4">
      <w:start w:val="1"/>
      <w:numFmt w:val="lowerLetter"/>
      <w:isLgl w:val="false"/>
      <w:suff w:val="tab"/>
      <w:lvlText w:val="%5."/>
      <w:lvlJc w:val="left"/>
      <w:pPr>
        <w:pStyle w:val="726"/>
        <w:ind w:left="3600" w:hanging="360"/>
      </w:pPr>
    </w:lvl>
    <w:lvl w:ilvl="5">
      <w:start w:val="1"/>
      <w:numFmt w:val="lowerRoman"/>
      <w:isLgl w:val="false"/>
      <w:suff w:val="tab"/>
      <w:lvlText w:val="%6."/>
      <w:lvlJc w:val="right"/>
      <w:pPr>
        <w:pStyle w:val="726"/>
        <w:ind w:left="4320" w:hanging="180"/>
      </w:pPr>
    </w:lvl>
    <w:lvl w:ilvl="6">
      <w:start w:val="1"/>
      <w:numFmt w:val="decimal"/>
      <w:isLgl w:val="false"/>
      <w:suff w:val="tab"/>
      <w:lvlText w:val="%7."/>
      <w:lvlJc w:val="left"/>
      <w:pPr>
        <w:pStyle w:val="726"/>
        <w:ind w:left="5040" w:hanging="360"/>
      </w:pPr>
    </w:lvl>
    <w:lvl w:ilvl="7">
      <w:start w:val="1"/>
      <w:numFmt w:val="lowerLetter"/>
      <w:isLgl w:val="false"/>
      <w:suff w:val="tab"/>
      <w:lvlText w:val="%8."/>
      <w:lvlJc w:val="left"/>
      <w:pPr>
        <w:pStyle w:val="726"/>
        <w:ind w:left="5760" w:hanging="360"/>
      </w:pPr>
    </w:lvl>
    <w:lvl w:ilvl="8">
      <w:start w:val="1"/>
      <w:numFmt w:val="lowerRoman"/>
      <w:isLgl w:val="false"/>
      <w:suff w:val="tab"/>
      <w:lvlText w:val="%9."/>
      <w:lvlJc w:val="right"/>
      <w:pPr>
        <w:pStyle w:val="726"/>
        <w:ind w:left="6480" w:hanging="180"/>
      </w:pPr>
    </w:lvl>
  </w:abstractNum>
  <w:abstractNum w:abstractNumId="27">
    <w:multiLevelType w:val="hybridMultilevel"/>
    <w:lvl w:ilvl="0">
      <w:start w:val="1"/>
      <w:numFmt w:val="decimal"/>
      <w:isLgl w:val="false"/>
      <w:suff w:val="tab"/>
      <w:lvlText w:val="%1."/>
      <w:lvlJc w:val="left"/>
      <w:pPr>
        <w:pStyle w:val="726"/>
        <w:ind w:left="1854" w:hanging="360"/>
      </w:pPr>
    </w:lvl>
    <w:lvl w:ilvl="1">
      <w:start w:val="1"/>
      <w:numFmt w:val="lowerLetter"/>
      <w:isLgl w:val="false"/>
      <w:suff w:val="tab"/>
      <w:lvlText w:val="%2."/>
      <w:lvlJc w:val="left"/>
      <w:pPr>
        <w:pStyle w:val="726"/>
        <w:ind w:left="2574" w:hanging="360"/>
      </w:pPr>
    </w:lvl>
    <w:lvl w:ilvl="2">
      <w:start w:val="1"/>
      <w:numFmt w:val="lowerRoman"/>
      <w:isLgl w:val="false"/>
      <w:suff w:val="tab"/>
      <w:lvlText w:val="%3."/>
      <w:lvlJc w:val="right"/>
      <w:pPr>
        <w:pStyle w:val="726"/>
        <w:ind w:left="3294" w:hanging="180"/>
      </w:pPr>
    </w:lvl>
    <w:lvl w:ilvl="3">
      <w:start w:val="1"/>
      <w:numFmt w:val="decimal"/>
      <w:isLgl w:val="false"/>
      <w:suff w:val="tab"/>
      <w:lvlText w:val="%4."/>
      <w:lvlJc w:val="left"/>
      <w:pPr>
        <w:pStyle w:val="726"/>
        <w:ind w:left="4014" w:hanging="360"/>
      </w:pPr>
    </w:lvl>
    <w:lvl w:ilvl="4">
      <w:start w:val="1"/>
      <w:numFmt w:val="lowerLetter"/>
      <w:isLgl w:val="false"/>
      <w:suff w:val="tab"/>
      <w:lvlText w:val="%5."/>
      <w:lvlJc w:val="left"/>
      <w:pPr>
        <w:pStyle w:val="726"/>
        <w:ind w:left="4734" w:hanging="360"/>
      </w:pPr>
    </w:lvl>
    <w:lvl w:ilvl="5">
      <w:start w:val="1"/>
      <w:numFmt w:val="lowerRoman"/>
      <w:isLgl w:val="false"/>
      <w:suff w:val="tab"/>
      <w:lvlText w:val="%6."/>
      <w:lvlJc w:val="right"/>
      <w:pPr>
        <w:pStyle w:val="726"/>
        <w:ind w:left="5454" w:hanging="180"/>
      </w:pPr>
    </w:lvl>
    <w:lvl w:ilvl="6">
      <w:start w:val="1"/>
      <w:numFmt w:val="decimal"/>
      <w:isLgl w:val="false"/>
      <w:suff w:val="tab"/>
      <w:lvlText w:val="%7."/>
      <w:lvlJc w:val="left"/>
      <w:pPr>
        <w:pStyle w:val="726"/>
        <w:ind w:left="6174" w:hanging="360"/>
      </w:pPr>
    </w:lvl>
    <w:lvl w:ilvl="7">
      <w:start w:val="1"/>
      <w:numFmt w:val="lowerLetter"/>
      <w:isLgl w:val="false"/>
      <w:suff w:val="tab"/>
      <w:lvlText w:val="%8."/>
      <w:lvlJc w:val="left"/>
      <w:pPr>
        <w:pStyle w:val="726"/>
        <w:ind w:left="6894" w:hanging="360"/>
      </w:pPr>
    </w:lvl>
    <w:lvl w:ilvl="8">
      <w:start w:val="1"/>
      <w:numFmt w:val="lowerRoman"/>
      <w:isLgl w:val="false"/>
      <w:suff w:val="tab"/>
      <w:lvlText w:val="%9."/>
      <w:lvlJc w:val="right"/>
      <w:pPr>
        <w:pStyle w:val="726"/>
        <w:ind w:left="7614" w:hanging="180"/>
      </w:pPr>
    </w:lvl>
  </w:abstractNum>
  <w:abstractNum w:abstractNumId="28">
    <w:multiLevelType w:val="hybridMultilevel"/>
    <w:lvl w:ilvl="0">
      <w:start w:val="1"/>
      <w:numFmt w:val="thaiNumbers"/>
      <w:isLgl w:val="false"/>
      <w:suff w:val="tab"/>
      <w:lvlText w:val="%1)"/>
      <w:lvlJc w:val="left"/>
      <w:pPr>
        <w:pStyle w:val="726"/>
        <w:ind w:left="1296" w:hanging="360"/>
      </w:pPr>
      <w:rPr>
        <w:rFonts w:cs="Times New Roman"/>
      </w:rPr>
    </w:lvl>
    <w:lvl w:ilvl="1">
      <w:start w:val="1"/>
      <w:numFmt w:val="lowerLetter"/>
      <w:isLgl w:val="false"/>
      <w:suff w:val="tab"/>
      <w:lvlText w:val="%2)"/>
      <w:lvlJc w:val="left"/>
      <w:pPr>
        <w:pStyle w:val="726"/>
        <w:ind w:left="2361" w:hanging="705"/>
      </w:pPr>
    </w:lvl>
    <w:lvl w:ilvl="2">
      <w:start w:val="1"/>
      <w:numFmt w:val="lowerRoman"/>
      <w:isLgl w:val="false"/>
      <w:suff w:val="tab"/>
      <w:lvlText w:val="%3."/>
      <w:lvlJc w:val="right"/>
      <w:pPr>
        <w:pStyle w:val="726"/>
        <w:ind w:left="2736" w:hanging="180"/>
      </w:pPr>
    </w:lvl>
    <w:lvl w:ilvl="3">
      <w:start w:val="1"/>
      <w:numFmt w:val="decimal"/>
      <w:isLgl w:val="false"/>
      <w:suff w:val="tab"/>
      <w:lvlText w:val="%4."/>
      <w:lvlJc w:val="left"/>
      <w:pPr>
        <w:pStyle w:val="726"/>
        <w:ind w:left="3456" w:hanging="360"/>
      </w:pPr>
    </w:lvl>
    <w:lvl w:ilvl="4">
      <w:start w:val="1"/>
      <w:numFmt w:val="lowerLetter"/>
      <w:isLgl w:val="false"/>
      <w:suff w:val="tab"/>
      <w:lvlText w:val="%5."/>
      <w:lvlJc w:val="left"/>
      <w:pPr>
        <w:pStyle w:val="726"/>
        <w:ind w:left="4176" w:hanging="360"/>
      </w:pPr>
    </w:lvl>
    <w:lvl w:ilvl="5">
      <w:start w:val="1"/>
      <w:numFmt w:val="lowerRoman"/>
      <w:isLgl w:val="false"/>
      <w:suff w:val="tab"/>
      <w:lvlText w:val="%6."/>
      <w:lvlJc w:val="right"/>
      <w:pPr>
        <w:pStyle w:val="726"/>
        <w:ind w:left="4896" w:hanging="180"/>
      </w:pPr>
    </w:lvl>
    <w:lvl w:ilvl="6">
      <w:start w:val="1"/>
      <w:numFmt w:val="decimal"/>
      <w:isLgl w:val="false"/>
      <w:suff w:val="tab"/>
      <w:lvlText w:val="%7."/>
      <w:lvlJc w:val="left"/>
      <w:pPr>
        <w:pStyle w:val="726"/>
        <w:ind w:left="5616" w:hanging="360"/>
      </w:pPr>
    </w:lvl>
    <w:lvl w:ilvl="7">
      <w:start w:val="1"/>
      <w:numFmt w:val="lowerLetter"/>
      <w:isLgl w:val="false"/>
      <w:suff w:val="tab"/>
      <w:lvlText w:val="%8."/>
      <w:lvlJc w:val="left"/>
      <w:pPr>
        <w:pStyle w:val="726"/>
        <w:ind w:left="6336" w:hanging="360"/>
      </w:pPr>
    </w:lvl>
    <w:lvl w:ilvl="8">
      <w:start w:val="1"/>
      <w:numFmt w:val="lowerRoman"/>
      <w:isLgl w:val="false"/>
      <w:suff w:val="tab"/>
      <w:lvlText w:val="%9."/>
      <w:lvlJc w:val="right"/>
      <w:pPr>
        <w:pStyle w:val="726"/>
        <w:ind w:left="7056" w:hanging="180"/>
      </w:pPr>
    </w:lvl>
  </w:abstractNum>
  <w:abstractNum w:abstractNumId="29">
    <w:multiLevelType w:val="hybridMultilevel"/>
    <w:lvl w:ilvl="0">
      <w:start w:val="1"/>
      <w:numFmt w:val="thaiNumbers"/>
      <w:isLgl w:val="false"/>
      <w:suff w:val="tab"/>
      <w:lvlText w:val="%1)"/>
      <w:lvlJc w:val="left"/>
      <w:pPr>
        <w:pStyle w:val="726"/>
        <w:ind w:left="1996" w:hanging="360"/>
      </w:pPr>
    </w:lvl>
    <w:lvl w:ilvl="1">
      <w:start w:val="1"/>
      <w:numFmt w:val="lowerLetter"/>
      <w:isLgl w:val="false"/>
      <w:suff w:val="tab"/>
      <w:lvlText w:val="%2."/>
      <w:lvlJc w:val="left"/>
      <w:pPr>
        <w:pStyle w:val="726"/>
        <w:ind w:left="2716" w:hanging="360"/>
      </w:pPr>
    </w:lvl>
    <w:lvl w:ilvl="2">
      <w:start w:val="1"/>
      <w:numFmt w:val="lowerRoman"/>
      <w:isLgl w:val="false"/>
      <w:suff w:val="tab"/>
      <w:lvlText w:val="%3."/>
      <w:lvlJc w:val="right"/>
      <w:pPr>
        <w:pStyle w:val="726"/>
        <w:ind w:left="3436" w:hanging="180"/>
      </w:pPr>
    </w:lvl>
    <w:lvl w:ilvl="3">
      <w:start w:val="1"/>
      <w:numFmt w:val="decimal"/>
      <w:isLgl w:val="false"/>
      <w:suff w:val="tab"/>
      <w:lvlText w:val="%4."/>
      <w:lvlJc w:val="left"/>
      <w:pPr>
        <w:pStyle w:val="726"/>
        <w:ind w:left="4156" w:hanging="360"/>
      </w:pPr>
    </w:lvl>
    <w:lvl w:ilvl="4">
      <w:start w:val="1"/>
      <w:numFmt w:val="lowerLetter"/>
      <w:isLgl w:val="false"/>
      <w:suff w:val="tab"/>
      <w:lvlText w:val="%5."/>
      <w:lvlJc w:val="left"/>
      <w:pPr>
        <w:pStyle w:val="726"/>
        <w:ind w:left="4876" w:hanging="360"/>
      </w:pPr>
    </w:lvl>
    <w:lvl w:ilvl="5">
      <w:start w:val="1"/>
      <w:numFmt w:val="lowerRoman"/>
      <w:isLgl w:val="false"/>
      <w:suff w:val="tab"/>
      <w:lvlText w:val="%6."/>
      <w:lvlJc w:val="right"/>
      <w:pPr>
        <w:pStyle w:val="726"/>
        <w:ind w:left="5596" w:hanging="180"/>
      </w:pPr>
    </w:lvl>
    <w:lvl w:ilvl="6">
      <w:start w:val="1"/>
      <w:numFmt w:val="decimal"/>
      <w:isLgl w:val="false"/>
      <w:suff w:val="tab"/>
      <w:lvlText w:val="%7."/>
      <w:lvlJc w:val="left"/>
      <w:pPr>
        <w:pStyle w:val="726"/>
        <w:ind w:left="6316" w:hanging="360"/>
      </w:pPr>
    </w:lvl>
    <w:lvl w:ilvl="7">
      <w:start w:val="1"/>
      <w:numFmt w:val="lowerLetter"/>
      <w:isLgl w:val="false"/>
      <w:suff w:val="tab"/>
      <w:lvlText w:val="%8."/>
      <w:lvlJc w:val="left"/>
      <w:pPr>
        <w:pStyle w:val="726"/>
        <w:ind w:left="7036" w:hanging="360"/>
      </w:pPr>
    </w:lvl>
    <w:lvl w:ilvl="8">
      <w:start w:val="1"/>
      <w:numFmt w:val="lowerRoman"/>
      <w:isLgl w:val="false"/>
      <w:suff w:val="tab"/>
      <w:lvlText w:val="%9."/>
      <w:lvlJc w:val="right"/>
      <w:pPr>
        <w:pStyle w:val="726"/>
        <w:ind w:left="7756" w:hanging="180"/>
      </w:pPr>
    </w:lvl>
  </w:abstractNum>
  <w:abstractNum w:abstractNumId="30">
    <w:multiLevelType w:val="hybridMultilevel"/>
    <w:lvl w:ilvl="0">
      <w:start w:val="3"/>
      <w:numFmt w:val="decimal"/>
      <w:isLgl w:val="false"/>
      <w:suff w:val="tab"/>
      <w:lvlText w:val="%1."/>
      <w:lvlJc w:val="left"/>
      <w:pPr>
        <w:pStyle w:val="726"/>
        <w:ind w:left="0" w:firstLine="0"/>
        <w:tabs>
          <w:tab w:val="num" w:pos="0" w:leader="none"/>
        </w:tabs>
      </w:pPr>
    </w:lvl>
    <w:lvl w:ilvl="1">
      <w:start w:val="1"/>
      <w:numFmt w:val="decimal"/>
      <w:isLgl w:val="false"/>
      <w:suff w:val="tab"/>
      <w:lvlText w:val="%1.%2"/>
      <w:lvlJc w:val="left"/>
      <w:pPr>
        <w:pStyle w:val="726"/>
        <w:ind w:left="0" w:firstLine="0"/>
        <w:tabs>
          <w:tab w:val="num" w:pos="0" w:leader="none"/>
        </w:tabs>
      </w:pPr>
    </w:lvl>
    <w:lvl w:ilvl="2">
      <w:start w:val="1"/>
      <w:numFmt w:val="decimal"/>
      <w:isLgl w:val="false"/>
      <w:suff w:val="tab"/>
      <w:lvlText w:val="%1.%2.%3"/>
      <w:lvlJc w:val="left"/>
      <w:pPr>
        <w:pStyle w:val="726"/>
        <w:ind w:left="0" w:firstLine="0"/>
        <w:tabs>
          <w:tab w:val="num" w:pos="0" w:leader="none"/>
        </w:tabs>
      </w:pPr>
    </w:lvl>
    <w:lvl w:ilvl="3">
      <w:start w:val="1"/>
      <w:numFmt w:val="decimal"/>
      <w:isLgl w:val="false"/>
      <w:suff w:val="tab"/>
      <w:lvlText w:val="%1.%2.%3.%4."/>
      <w:lvlJc w:val="left"/>
      <w:pPr>
        <w:pStyle w:val="726"/>
        <w:ind w:left="153" w:hanging="720"/>
        <w:tabs>
          <w:tab w:val="num" w:pos="153" w:leader="none"/>
        </w:tabs>
      </w:pPr>
    </w:lvl>
    <w:lvl w:ilvl="4">
      <w:start w:val="1"/>
      <w:numFmt w:val="decimal"/>
      <w:isLgl w:val="false"/>
      <w:suff w:val="tab"/>
      <w:lvlText w:val="%1.%2.%3.%4.%5."/>
      <w:lvlJc w:val="left"/>
      <w:pPr>
        <w:pStyle w:val="726"/>
        <w:ind w:left="513" w:hanging="1080"/>
        <w:tabs>
          <w:tab w:val="num" w:pos="513" w:leader="none"/>
        </w:tabs>
      </w:pPr>
    </w:lvl>
    <w:lvl w:ilvl="5">
      <w:start w:val="1"/>
      <w:numFmt w:val="decimal"/>
      <w:isLgl w:val="false"/>
      <w:suff w:val="tab"/>
      <w:lvlText w:val="%1.%2.%3.%4.%5.%6."/>
      <w:lvlJc w:val="left"/>
      <w:pPr>
        <w:pStyle w:val="726"/>
        <w:ind w:left="513" w:hanging="1080"/>
        <w:tabs>
          <w:tab w:val="num" w:pos="513" w:leader="none"/>
        </w:tabs>
      </w:pPr>
    </w:lvl>
    <w:lvl w:ilvl="6">
      <w:start w:val="1"/>
      <w:numFmt w:val="decimal"/>
      <w:isLgl w:val="false"/>
      <w:suff w:val="tab"/>
      <w:lvlText w:val="%1.%2.%3.%4.%5.%6.%7."/>
      <w:lvlJc w:val="left"/>
      <w:pPr>
        <w:pStyle w:val="726"/>
        <w:ind w:left="873" w:hanging="1440"/>
        <w:tabs>
          <w:tab w:val="num" w:pos="873" w:leader="none"/>
        </w:tabs>
      </w:pPr>
    </w:lvl>
    <w:lvl w:ilvl="7">
      <w:start w:val="1"/>
      <w:numFmt w:val="decimal"/>
      <w:isLgl w:val="false"/>
      <w:suff w:val="tab"/>
      <w:lvlText w:val="%1.%2.%3.%4.%5.%6.%7.%8."/>
      <w:lvlJc w:val="left"/>
      <w:pPr>
        <w:pStyle w:val="726"/>
        <w:ind w:left="873" w:hanging="1440"/>
        <w:tabs>
          <w:tab w:val="num" w:pos="873" w:leader="none"/>
        </w:tabs>
      </w:pPr>
    </w:lvl>
    <w:lvl w:ilvl="8">
      <w:start w:val="1"/>
      <w:numFmt w:val="decimal"/>
      <w:isLgl w:val="false"/>
      <w:suff w:val="tab"/>
      <w:lvlText w:val="%1.%2.%3.%4.%5.%6.%7.%8.%9."/>
      <w:lvlJc w:val="left"/>
      <w:pPr>
        <w:pStyle w:val="726"/>
        <w:ind w:left="1233" w:hanging="1800"/>
        <w:tabs>
          <w:tab w:val="num" w:pos="1233" w:leader="none"/>
        </w:tabs>
      </w:pPr>
    </w:lvl>
  </w:abstractNum>
  <w:abstractNum w:abstractNumId="31">
    <w:multiLevelType w:val="hybridMultilevel"/>
    <w:lvl w:ilvl="0">
      <w:start w:val="1"/>
      <w:numFmt w:val="thaiNumbers"/>
      <w:isLgl w:val="false"/>
      <w:suff w:val="tab"/>
      <w:lvlText w:val="%1)"/>
      <w:lvlJc w:val="left"/>
      <w:pPr>
        <w:pStyle w:val="726"/>
        <w:ind w:left="1996" w:hanging="360"/>
      </w:pPr>
    </w:lvl>
    <w:lvl w:ilvl="1">
      <w:start w:val="1"/>
      <w:numFmt w:val="lowerLetter"/>
      <w:isLgl w:val="false"/>
      <w:suff w:val="tab"/>
      <w:lvlText w:val="%2."/>
      <w:lvlJc w:val="left"/>
      <w:pPr>
        <w:pStyle w:val="726"/>
        <w:ind w:left="2716" w:hanging="360"/>
      </w:pPr>
    </w:lvl>
    <w:lvl w:ilvl="2">
      <w:start w:val="1"/>
      <w:numFmt w:val="lowerRoman"/>
      <w:isLgl w:val="false"/>
      <w:suff w:val="tab"/>
      <w:lvlText w:val="%3."/>
      <w:lvlJc w:val="right"/>
      <w:pPr>
        <w:pStyle w:val="726"/>
        <w:ind w:left="3436" w:hanging="180"/>
      </w:pPr>
    </w:lvl>
    <w:lvl w:ilvl="3">
      <w:start w:val="1"/>
      <w:numFmt w:val="decimal"/>
      <w:isLgl w:val="false"/>
      <w:suff w:val="tab"/>
      <w:lvlText w:val="%4."/>
      <w:lvlJc w:val="left"/>
      <w:pPr>
        <w:pStyle w:val="726"/>
        <w:ind w:left="4156" w:hanging="360"/>
      </w:pPr>
    </w:lvl>
    <w:lvl w:ilvl="4">
      <w:start w:val="1"/>
      <w:numFmt w:val="lowerLetter"/>
      <w:isLgl w:val="false"/>
      <w:suff w:val="tab"/>
      <w:lvlText w:val="%5."/>
      <w:lvlJc w:val="left"/>
      <w:pPr>
        <w:pStyle w:val="726"/>
        <w:ind w:left="4876" w:hanging="360"/>
      </w:pPr>
    </w:lvl>
    <w:lvl w:ilvl="5">
      <w:start w:val="1"/>
      <w:numFmt w:val="lowerRoman"/>
      <w:isLgl w:val="false"/>
      <w:suff w:val="tab"/>
      <w:lvlText w:val="%6."/>
      <w:lvlJc w:val="right"/>
      <w:pPr>
        <w:pStyle w:val="726"/>
        <w:ind w:left="5596" w:hanging="180"/>
      </w:pPr>
    </w:lvl>
    <w:lvl w:ilvl="6">
      <w:start w:val="1"/>
      <w:numFmt w:val="decimal"/>
      <w:isLgl w:val="false"/>
      <w:suff w:val="tab"/>
      <w:lvlText w:val="%7."/>
      <w:lvlJc w:val="left"/>
      <w:pPr>
        <w:pStyle w:val="726"/>
        <w:ind w:left="6316" w:hanging="360"/>
      </w:pPr>
    </w:lvl>
    <w:lvl w:ilvl="7">
      <w:start w:val="1"/>
      <w:numFmt w:val="lowerLetter"/>
      <w:isLgl w:val="false"/>
      <w:suff w:val="tab"/>
      <w:lvlText w:val="%8."/>
      <w:lvlJc w:val="left"/>
      <w:pPr>
        <w:pStyle w:val="726"/>
        <w:ind w:left="7036" w:hanging="360"/>
      </w:pPr>
    </w:lvl>
    <w:lvl w:ilvl="8">
      <w:start w:val="1"/>
      <w:numFmt w:val="lowerRoman"/>
      <w:isLgl w:val="false"/>
      <w:suff w:val="tab"/>
      <w:lvlText w:val="%9."/>
      <w:lvlJc w:val="right"/>
      <w:pPr>
        <w:pStyle w:val="726"/>
        <w:ind w:left="7756" w:hanging="180"/>
      </w:pPr>
    </w:lvl>
  </w:abstractNum>
  <w:abstractNum w:abstractNumId="32">
    <w:multiLevelType w:val="hybridMultilevel"/>
    <w:lvl w:ilvl="0">
      <w:start w:val="1"/>
      <w:numFmt w:val="decimal"/>
      <w:isLgl w:val="false"/>
      <w:suff w:val="tab"/>
      <w:lvlText w:val="8.1.%1"/>
      <w:lvlJc w:val="left"/>
      <w:pPr>
        <w:pStyle w:val="726"/>
        <w:ind w:left="1287" w:hanging="360"/>
      </w:pPr>
    </w:lvl>
    <w:lvl w:ilvl="1">
      <w:start w:val="1"/>
      <w:numFmt w:val="lowerLetter"/>
      <w:isLgl w:val="false"/>
      <w:suff w:val="tab"/>
      <w:lvlText w:val="%2."/>
      <w:lvlJc w:val="left"/>
      <w:pPr>
        <w:pStyle w:val="726"/>
        <w:ind w:left="1440" w:hanging="360"/>
      </w:pPr>
    </w:lvl>
    <w:lvl w:ilvl="2">
      <w:start w:val="1"/>
      <w:numFmt w:val="lowerRoman"/>
      <w:isLgl w:val="false"/>
      <w:suff w:val="tab"/>
      <w:lvlText w:val="%3."/>
      <w:lvlJc w:val="right"/>
      <w:pPr>
        <w:pStyle w:val="726"/>
        <w:ind w:left="2160" w:hanging="180"/>
      </w:pPr>
    </w:lvl>
    <w:lvl w:ilvl="3">
      <w:start w:val="1"/>
      <w:numFmt w:val="decimal"/>
      <w:isLgl w:val="false"/>
      <w:suff w:val="tab"/>
      <w:lvlText w:val="%4."/>
      <w:lvlJc w:val="left"/>
      <w:pPr>
        <w:pStyle w:val="726"/>
        <w:ind w:left="2880" w:hanging="360"/>
      </w:pPr>
    </w:lvl>
    <w:lvl w:ilvl="4">
      <w:start w:val="1"/>
      <w:numFmt w:val="lowerLetter"/>
      <w:isLgl w:val="false"/>
      <w:suff w:val="tab"/>
      <w:lvlText w:val="%5."/>
      <w:lvlJc w:val="left"/>
      <w:pPr>
        <w:pStyle w:val="726"/>
        <w:ind w:left="3600" w:hanging="360"/>
      </w:pPr>
    </w:lvl>
    <w:lvl w:ilvl="5">
      <w:start w:val="1"/>
      <w:numFmt w:val="lowerRoman"/>
      <w:isLgl w:val="false"/>
      <w:suff w:val="tab"/>
      <w:lvlText w:val="%6."/>
      <w:lvlJc w:val="right"/>
      <w:pPr>
        <w:pStyle w:val="726"/>
        <w:ind w:left="4320" w:hanging="180"/>
      </w:pPr>
    </w:lvl>
    <w:lvl w:ilvl="6">
      <w:start w:val="1"/>
      <w:numFmt w:val="decimal"/>
      <w:isLgl w:val="false"/>
      <w:suff w:val="tab"/>
      <w:lvlText w:val="%7."/>
      <w:lvlJc w:val="left"/>
      <w:pPr>
        <w:pStyle w:val="726"/>
        <w:ind w:left="5040" w:hanging="360"/>
      </w:pPr>
    </w:lvl>
    <w:lvl w:ilvl="7">
      <w:start w:val="1"/>
      <w:numFmt w:val="lowerLetter"/>
      <w:isLgl w:val="false"/>
      <w:suff w:val="tab"/>
      <w:lvlText w:val="%8."/>
      <w:lvlJc w:val="left"/>
      <w:pPr>
        <w:pStyle w:val="726"/>
        <w:ind w:left="5760" w:hanging="360"/>
      </w:pPr>
    </w:lvl>
    <w:lvl w:ilvl="8">
      <w:start w:val="1"/>
      <w:numFmt w:val="lowerRoman"/>
      <w:isLgl w:val="false"/>
      <w:suff w:val="tab"/>
      <w:lvlText w:val="%9."/>
      <w:lvlJc w:val="right"/>
      <w:pPr>
        <w:pStyle w:val="726"/>
        <w:ind w:left="6480" w:hanging="180"/>
      </w:pPr>
    </w:lvl>
  </w:abstractNum>
  <w:abstractNum w:abstractNumId="33">
    <w:multiLevelType w:val="hybridMultilevel"/>
    <w:lvl w:ilvl="0">
      <w:start w:val="1"/>
      <w:numFmt w:val="decimal"/>
      <w:isLgl w:val="false"/>
      <w:suff w:val="tab"/>
      <w:lvlText w:val="%1."/>
      <w:lvlJc w:val="left"/>
      <w:pPr>
        <w:pStyle w:val="726"/>
        <w:ind w:left="1260" w:hanging="360"/>
      </w:pPr>
    </w:lvl>
    <w:lvl w:ilvl="1">
      <w:start w:val="1"/>
      <w:numFmt w:val="lowerLetter"/>
      <w:isLgl w:val="false"/>
      <w:suff w:val="tab"/>
      <w:lvlText w:val="%2."/>
      <w:lvlJc w:val="left"/>
      <w:pPr>
        <w:pStyle w:val="726"/>
        <w:ind w:left="1980" w:hanging="360"/>
      </w:pPr>
    </w:lvl>
    <w:lvl w:ilvl="2">
      <w:start w:val="1"/>
      <w:numFmt w:val="lowerRoman"/>
      <w:isLgl w:val="false"/>
      <w:suff w:val="tab"/>
      <w:lvlText w:val="%3."/>
      <w:lvlJc w:val="right"/>
      <w:pPr>
        <w:pStyle w:val="726"/>
        <w:ind w:left="2700" w:hanging="180"/>
      </w:pPr>
    </w:lvl>
    <w:lvl w:ilvl="3">
      <w:start w:val="1"/>
      <w:numFmt w:val="decimal"/>
      <w:isLgl w:val="false"/>
      <w:suff w:val="tab"/>
      <w:lvlText w:val="%4."/>
      <w:lvlJc w:val="left"/>
      <w:pPr>
        <w:pStyle w:val="726"/>
        <w:ind w:left="3420" w:hanging="360"/>
      </w:pPr>
    </w:lvl>
    <w:lvl w:ilvl="4">
      <w:start w:val="1"/>
      <w:numFmt w:val="lowerLetter"/>
      <w:isLgl w:val="false"/>
      <w:suff w:val="tab"/>
      <w:lvlText w:val="%5."/>
      <w:lvlJc w:val="left"/>
      <w:pPr>
        <w:pStyle w:val="726"/>
        <w:ind w:left="4140" w:hanging="360"/>
      </w:pPr>
    </w:lvl>
    <w:lvl w:ilvl="5">
      <w:start w:val="1"/>
      <w:numFmt w:val="lowerRoman"/>
      <w:isLgl w:val="false"/>
      <w:suff w:val="tab"/>
      <w:lvlText w:val="%6."/>
      <w:lvlJc w:val="right"/>
      <w:pPr>
        <w:pStyle w:val="726"/>
        <w:ind w:left="4860" w:hanging="180"/>
      </w:pPr>
    </w:lvl>
    <w:lvl w:ilvl="6">
      <w:start w:val="1"/>
      <w:numFmt w:val="decimal"/>
      <w:isLgl w:val="false"/>
      <w:suff w:val="tab"/>
      <w:lvlText w:val="%7."/>
      <w:lvlJc w:val="left"/>
      <w:pPr>
        <w:pStyle w:val="726"/>
        <w:ind w:left="5580" w:hanging="360"/>
      </w:pPr>
    </w:lvl>
    <w:lvl w:ilvl="7">
      <w:start w:val="1"/>
      <w:numFmt w:val="lowerLetter"/>
      <w:isLgl w:val="false"/>
      <w:suff w:val="tab"/>
      <w:lvlText w:val="%8."/>
      <w:lvlJc w:val="left"/>
      <w:pPr>
        <w:pStyle w:val="726"/>
        <w:ind w:left="6300" w:hanging="360"/>
      </w:pPr>
    </w:lvl>
    <w:lvl w:ilvl="8">
      <w:start w:val="1"/>
      <w:numFmt w:val="lowerRoman"/>
      <w:isLgl w:val="false"/>
      <w:suff w:val="tab"/>
      <w:lvlText w:val="%9."/>
      <w:lvlJc w:val="right"/>
      <w:pPr>
        <w:pStyle w:val="726"/>
        <w:ind w:left="7020" w:hanging="180"/>
      </w:pPr>
    </w:lvl>
  </w:abstractNum>
  <w:abstractNum w:abstractNumId="34">
    <w:multiLevelType w:val="hybridMultilevel"/>
    <w:lvl w:ilvl="0">
      <w:start w:val="1"/>
      <w:numFmt w:val="decimal"/>
      <w:isLgl w:val="false"/>
      <w:suff w:val="tab"/>
      <w:lvlText w:val="%1."/>
      <w:lvlJc w:val="left"/>
      <w:pPr>
        <w:pStyle w:val="726"/>
        <w:tabs>
          <w:tab w:val="num" w:pos="0" w:leader="none"/>
        </w:tabs>
      </w:pPr>
    </w:lvl>
    <w:lvl w:ilvl="1">
      <w:start w:val="1"/>
      <w:numFmt w:val="decimal"/>
      <w:isLgl w:val="false"/>
      <w:suff w:val="tab"/>
      <w:lvlText w:val="%1.%2"/>
      <w:lvlJc w:val="left"/>
      <w:pPr>
        <w:pStyle w:val="726"/>
        <w:tabs>
          <w:tab w:val="num" w:pos="0" w:leader="none"/>
        </w:tabs>
      </w:pPr>
    </w:lvl>
    <w:lvl w:ilvl="2">
      <w:start w:val="1"/>
      <w:numFmt w:val="decimal"/>
      <w:isLgl w:val="false"/>
      <w:suff w:val="tab"/>
      <w:lvlText w:val="%1.%2.%3"/>
      <w:lvlJc w:val="left"/>
      <w:pPr>
        <w:pStyle w:val="726"/>
        <w:tabs>
          <w:tab w:val="num" w:pos="0" w:leader="none"/>
        </w:tabs>
      </w:pPr>
    </w:lvl>
    <w:lvl w:ilvl="3">
      <w:start w:val="1"/>
      <w:numFmt w:val="decimal"/>
      <w:isLgl w:val="false"/>
      <w:suff w:val="tab"/>
      <w:lvlText w:val="%1.%2.%3.%4."/>
      <w:lvlJc w:val="left"/>
      <w:pPr>
        <w:pStyle w:val="726"/>
        <w:ind w:left="153" w:hanging="720"/>
        <w:tabs>
          <w:tab w:val="num" w:pos="153" w:leader="none"/>
        </w:tabs>
      </w:pPr>
    </w:lvl>
    <w:lvl w:ilvl="4">
      <w:start w:val="1"/>
      <w:numFmt w:val="decimal"/>
      <w:isLgl w:val="false"/>
      <w:suff w:val="tab"/>
      <w:lvlText w:val="%1.%2.%3.%4.%5."/>
      <w:lvlJc w:val="left"/>
      <w:pPr>
        <w:pStyle w:val="726"/>
        <w:ind w:left="513" w:hanging="1080"/>
        <w:tabs>
          <w:tab w:val="num" w:pos="513" w:leader="none"/>
        </w:tabs>
      </w:pPr>
    </w:lvl>
    <w:lvl w:ilvl="5">
      <w:start w:val="1"/>
      <w:numFmt w:val="decimal"/>
      <w:isLgl w:val="false"/>
      <w:suff w:val="tab"/>
      <w:lvlText w:val="%1.%2.%3.%4.%5.%6."/>
      <w:lvlJc w:val="left"/>
      <w:pPr>
        <w:pStyle w:val="726"/>
        <w:ind w:left="513" w:hanging="1080"/>
        <w:tabs>
          <w:tab w:val="num" w:pos="513" w:leader="none"/>
        </w:tabs>
      </w:pPr>
    </w:lvl>
    <w:lvl w:ilvl="6">
      <w:start w:val="1"/>
      <w:numFmt w:val="decimal"/>
      <w:isLgl w:val="false"/>
      <w:suff w:val="tab"/>
      <w:lvlText w:val="%1.%2.%3.%4.%5.%6.%7."/>
      <w:lvlJc w:val="left"/>
      <w:pPr>
        <w:pStyle w:val="726"/>
        <w:ind w:left="873" w:hanging="1440"/>
        <w:tabs>
          <w:tab w:val="num" w:pos="873" w:leader="none"/>
        </w:tabs>
      </w:pPr>
    </w:lvl>
    <w:lvl w:ilvl="7">
      <w:start w:val="1"/>
      <w:numFmt w:val="decimal"/>
      <w:isLgl w:val="false"/>
      <w:suff w:val="tab"/>
      <w:lvlText w:val="%1.%2.%3.%4.%5.%6.%7.%8."/>
      <w:lvlJc w:val="left"/>
      <w:pPr>
        <w:pStyle w:val="726"/>
        <w:ind w:left="873" w:hanging="1440"/>
        <w:tabs>
          <w:tab w:val="num" w:pos="873" w:leader="none"/>
        </w:tabs>
      </w:pPr>
    </w:lvl>
    <w:lvl w:ilvl="8">
      <w:start w:val="1"/>
      <w:numFmt w:val="decimal"/>
      <w:isLgl w:val="false"/>
      <w:suff w:val="tab"/>
      <w:lvlText w:val="%1.%2.%3.%4.%5.%6.%7.%8.%9."/>
      <w:lvlJc w:val="left"/>
      <w:pPr>
        <w:pStyle w:val="726"/>
        <w:ind w:left="1233" w:hanging="1800"/>
        <w:tabs>
          <w:tab w:val="num" w:pos="1233" w:leader="none"/>
        </w:tabs>
      </w:pPr>
    </w:lvl>
  </w:abstractNum>
  <w:abstractNum w:abstractNumId="35">
    <w:multiLevelType w:val="hybridMultilevel"/>
    <w:lvl w:ilvl="0">
      <w:start w:val="1"/>
      <w:numFmt w:val="decimal"/>
      <w:pStyle w:val="804"/>
      <w:isLgl w:val="false"/>
      <w:suff w:val="tab"/>
      <w:lvlText w:val="%1."/>
      <w:lvlJc w:val="left"/>
      <w:pPr>
        <w:pStyle w:val="726"/>
        <w:ind w:left="360" w:hanging="360"/>
        <w:tabs>
          <w:tab w:val="num" w:pos="360" w:leader="none"/>
        </w:tabs>
      </w:pPr>
    </w:lvl>
    <w:lvl w:ilvl="1">
      <w:start w:val="1"/>
      <w:numFmt w:val="decimal"/>
      <w:isLgl w:val="false"/>
      <w:suff w:val="tab"/>
      <w:lvlText w:val="%1.%2."/>
      <w:lvlJc w:val="left"/>
      <w:pPr>
        <w:pStyle w:val="726"/>
        <w:ind w:left="720" w:hanging="360"/>
        <w:tabs>
          <w:tab w:val="num" w:pos="720" w:leader="none"/>
        </w:tabs>
      </w:pPr>
    </w:lvl>
    <w:lvl w:ilvl="2">
      <w:start w:val="1"/>
      <w:numFmt w:val="decimal"/>
      <w:isLgl w:val="false"/>
      <w:suff w:val="tab"/>
      <w:lvlText w:val="%1.%2.%3."/>
      <w:lvlJc w:val="left"/>
      <w:pPr>
        <w:pStyle w:val="726"/>
        <w:ind w:left="1260" w:hanging="720"/>
        <w:tabs>
          <w:tab w:val="num" w:pos="1260" w:leader="none"/>
        </w:tabs>
      </w:pPr>
      <w:rPr>
        <w:b/>
        <w:i w:val="0"/>
        <w:color w:val="000000"/>
      </w:rPr>
    </w:lvl>
    <w:lvl w:ilvl="3">
      <w:start w:val="1"/>
      <w:numFmt w:val="decimal"/>
      <w:isLgl w:val="false"/>
      <w:suff w:val="tab"/>
      <w:lvlText w:val="%1.%2.%3.%4."/>
      <w:lvlJc w:val="left"/>
      <w:pPr>
        <w:pStyle w:val="726"/>
        <w:ind w:left="1440" w:hanging="720"/>
        <w:tabs>
          <w:tab w:val="num" w:pos="1440" w:leader="none"/>
        </w:tabs>
      </w:pPr>
      <w:rPr>
        <w:b w:val="0"/>
        <w:sz w:val="24"/>
        <w:szCs w:val="24"/>
      </w:rPr>
    </w:lvl>
    <w:lvl w:ilvl="4">
      <w:start w:val="1"/>
      <w:numFmt w:val="decimal"/>
      <w:isLgl w:val="false"/>
      <w:suff w:val="tab"/>
      <w:lvlText w:val="%1.%2.%3.%4.%5."/>
      <w:lvlJc w:val="left"/>
      <w:pPr>
        <w:pStyle w:val="726"/>
        <w:ind w:left="3240" w:hanging="1080"/>
        <w:tabs>
          <w:tab w:val="num" w:pos="3240" w:leader="none"/>
        </w:tabs>
      </w:pPr>
    </w:lvl>
    <w:lvl w:ilvl="5">
      <w:start w:val="1"/>
      <w:numFmt w:val="decimal"/>
      <w:isLgl w:val="false"/>
      <w:suff w:val="tab"/>
      <w:lvlText w:val="%1.%2.%3.%4.%5.%6."/>
      <w:lvlJc w:val="left"/>
      <w:pPr>
        <w:pStyle w:val="726"/>
        <w:ind w:left="2880" w:hanging="1080"/>
        <w:tabs>
          <w:tab w:val="num" w:pos="2880" w:leader="none"/>
        </w:tabs>
      </w:pPr>
    </w:lvl>
    <w:lvl w:ilvl="6">
      <w:start w:val="1"/>
      <w:numFmt w:val="decimal"/>
      <w:isLgl w:val="false"/>
      <w:suff w:val="tab"/>
      <w:lvlText w:val="%1.%2.%3.%4.%5.%6.%7."/>
      <w:lvlJc w:val="left"/>
      <w:pPr>
        <w:pStyle w:val="726"/>
        <w:ind w:left="3600" w:hanging="1440"/>
        <w:tabs>
          <w:tab w:val="num" w:pos="3600" w:leader="none"/>
        </w:tabs>
      </w:pPr>
    </w:lvl>
    <w:lvl w:ilvl="7">
      <w:start w:val="1"/>
      <w:numFmt w:val="decimal"/>
      <w:isLgl w:val="false"/>
      <w:suff w:val="tab"/>
      <w:lvlText w:val="%1.%2.%3.%4.%5.%6.%7.%8."/>
      <w:lvlJc w:val="left"/>
      <w:pPr>
        <w:pStyle w:val="726"/>
        <w:ind w:left="3960" w:hanging="1440"/>
        <w:tabs>
          <w:tab w:val="num" w:pos="3960" w:leader="none"/>
        </w:tabs>
      </w:pPr>
    </w:lvl>
    <w:lvl w:ilvl="8">
      <w:start w:val="1"/>
      <w:numFmt w:val="decimal"/>
      <w:isLgl w:val="false"/>
      <w:suff w:val="tab"/>
      <w:lvlText w:val="%1.%2.%3.%4.%5.%6.%7.%8.%9."/>
      <w:lvlJc w:val="left"/>
      <w:pPr>
        <w:pStyle w:val="726"/>
        <w:ind w:left="4680" w:hanging="1800"/>
        <w:tabs>
          <w:tab w:val="num" w:pos="4680" w:leader="none"/>
        </w:tabs>
      </w:pPr>
    </w:lvl>
  </w:abstractNum>
  <w:abstractNum w:abstractNumId="36">
    <w:multiLevelType w:val="hybridMultilevel"/>
    <w:lvl w:ilvl="0">
      <w:start w:val="1"/>
      <w:numFmt w:val="thaiNumbers"/>
      <w:isLgl w:val="false"/>
      <w:suff w:val="tab"/>
      <w:lvlText w:val="%1)"/>
      <w:lvlJc w:val="left"/>
      <w:pPr>
        <w:pStyle w:val="726"/>
        <w:ind w:left="1287" w:hanging="360"/>
      </w:pPr>
    </w:lvl>
    <w:lvl w:ilvl="1">
      <w:start w:val="1"/>
      <w:numFmt w:val="lowerLetter"/>
      <w:isLgl w:val="false"/>
      <w:suff w:val="tab"/>
      <w:lvlText w:val="%2."/>
      <w:lvlJc w:val="left"/>
      <w:pPr>
        <w:pStyle w:val="726"/>
        <w:ind w:left="2007" w:hanging="360"/>
      </w:pPr>
    </w:lvl>
    <w:lvl w:ilvl="2">
      <w:start w:val="1"/>
      <w:numFmt w:val="lowerRoman"/>
      <w:isLgl w:val="false"/>
      <w:suff w:val="tab"/>
      <w:lvlText w:val="%3."/>
      <w:lvlJc w:val="right"/>
      <w:pPr>
        <w:pStyle w:val="726"/>
        <w:ind w:left="2727" w:hanging="180"/>
      </w:pPr>
    </w:lvl>
    <w:lvl w:ilvl="3">
      <w:start w:val="1"/>
      <w:numFmt w:val="decimal"/>
      <w:isLgl w:val="false"/>
      <w:suff w:val="tab"/>
      <w:lvlText w:val="%4."/>
      <w:lvlJc w:val="left"/>
      <w:pPr>
        <w:pStyle w:val="726"/>
        <w:ind w:left="3447" w:hanging="360"/>
      </w:pPr>
    </w:lvl>
    <w:lvl w:ilvl="4">
      <w:start w:val="1"/>
      <w:numFmt w:val="lowerLetter"/>
      <w:isLgl w:val="false"/>
      <w:suff w:val="tab"/>
      <w:lvlText w:val="%5."/>
      <w:lvlJc w:val="left"/>
      <w:pPr>
        <w:pStyle w:val="726"/>
        <w:ind w:left="4167" w:hanging="360"/>
      </w:pPr>
    </w:lvl>
    <w:lvl w:ilvl="5">
      <w:start w:val="1"/>
      <w:numFmt w:val="lowerRoman"/>
      <w:isLgl w:val="false"/>
      <w:suff w:val="tab"/>
      <w:lvlText w:val="%6."/>
      <w:lvlJc w:val="right"/>
      <w:pPr>
        <w:pStyle w:val="726"/>
        <w:ind w:left="4887" w:hanging="180"/>
      </w:pPr>
    </w:lvl>
    <w:lvl w:ilvl="6">
      <w:start w:val="1"/>
      <w:numFmt w:val="decimal"/>
      <w:isLgl w:val="false"/>
      <w:suff w:val="tab"/>
      <w:lvlText w:val="%7."/>
      <w:lvlJc w:val="left"/>
      <w:pPr>
        <w:pStyle w:val="726"/>
        <w:ind w:left="5607" w:hanging="360"/>
      </w:pPr>
    </w:lvl>
    <w:lvl w:ilvl="7">
      <w:start w:val="1"/>
      <w:numFmt w:val="lowerLetter"/>
      <w:isLgl w:val="false"/>
      <w:suff w:val="tab"/>
      <w:lvlText w:val="%8."/>
      <w:lvlJc w:val="left"/>
      <w:pPr>
        <w:pStyle w:val="726"/>
        <w:ind w:left="6327" w:hanging="360"/>
      </w:pPr>
    </w:lvl>
    <w:lvl w:ilvl="8">
      <w:start w:val="1"/>
      <w:numFmt w:val="lowerRoman"/>
      <w:isLgl w:val="false"/>
      <w:suff w:val="tab"/>
      <w:lvlText w:val="%9."/>
      <w:lvlJc w:val="right"/>
      <w:pPr>
        <w:pStyle w:val="726"/>
        <w:ind w:left="7047" w:hanging="180"/>
      </w:pPr>
    </w:lvl>
  </w:abstractNum>
  <w:abstractNum w:abstractNumId="37">
    <w:multiLevelType w:val="hybridMultilevel"/>
    <w:lvl w:ilvl="0">
      <w:start w:val="1"/>
      <w:numFmt w:val="decimal"/>
      <w:isLgl w:val="false"/>
      <w:suff w:val="tab"/>
      <w:lvlText w:val="%1."/>
      <w:lvlJc w:val="left"/>
      <w:pPr>
        <w:pStyle w:val="726"/>
        <w:ind w:left="1260" w:hanging="360"/>
      </w:pPr>
    </w:lvl>
    <w:lvl w:ilvl="1">
      <w:start w:val="1"/>
      <w:numFmt w:val="lowerLetter"/>
      <w:isLgl w:val="false"/>
      <w:suff w:val="tab"/>
      <w:lvlText w:val="%2."/>
      <w:lvlJc w:val="left"/>
      <w:pPr>
        <w:pStyle w:val="726"/>
        <w:ind w:left="1980" w:hanging="360"/>
      </w:pPr>
    </w:lvl>
    <w:lvl w:ilvl="2">
      <w:start w:val="1"/>
      <w:numFmt w:val="lowerRoman"/>
      <w:isLgl w:val="false"/>
      <w:suff w:val="tab"/>
      <w:lvlText w:val="%3."/>
      <w:lvlJc w:val="right"/>
      <w:pPr>
        <w:pStyle w:val="726"/>
        <w:ind w:left="2700" w:hanging="180"/>
      </w:pPr>
    </w:lvl>
    <w:lvl w:ilvl="3">
      <w:start w:val="1"/>
      <w:numFmt w:val="decimal"/>
      <w:isLgl w:val="false"/>
      <w:suff w:val="tab"/>
      <w:lvlText w:val="%4."/>
      <w:lvlJc w:val="left"/>
      <w:pPr>
        <w:pStyle w:val="726"/>
        <w:ind w:left="3420" w:hanging="360"/>
      </w:pPr>
    </w:lvl>
    <w:lvl w:ilvl="4">
      <w:start w:val="1"/>
      <w:numFmt w:val="lowerLetter"/>
      <w:isLgl w:val="false"/>
      <w:suff w:val="tab"/>
      <w:lvlText w:val="%5."/>
      <w:lvlJc w:val="left"/>
      <w:pPr>
        <w:pStyle w:val="726"/>
        <w:ind w:left="4140" w:hanging="360"/>
      </w:pPr>
    </w:lvl>
    <w:lvl w:ilvl="5">
      <w:start w:val="1"/>
      <w:numFmt w:val="lowerRoman"/>
      <w:isLgl w:val="false"/>
      <w:suff w:val="tab"/>
      <w:lvlText w:val="%6."/>
      <w:lvlJc w:val="right"/>
      <w:pPr>
        <w:pStyle w:val="726"/>
        <w:ind w:left="4860" w:hanging="180"/>
      </w:pPr>
    </w:lvl>
    <w:lvl w:ilvl="6">
      <w:start w:val="1"/>
      <w:numFmt w:val="decimal"/>
      <w:isLgl w:val="false"/>
      <w:suff w:val="tab"/>
      <w:lvlText w:val="%7."/>
      <w:lvlJc w:val="left"/>
      <w:pPr>
        <w:pStyle w:val="726"/>
        <w:ind w:left="5580" w:hanging="360"/>
      </w:pPr>
    </w:lvl>
    <w:lvl w:ilvl="7">
      <w:start w:val="1"/>
      <w:numFmt w:val="lowerLetter"/>
      <w:isLgl w:val="false"/>
      <w:suff w:val="tab"/>
      <w:lvlText w:val="%8."/>
      <w:lvlJc w:val="left"/>
      <w:pPr>
        <w:pStyle w:val="726"/>
        <w:ind w:left="6300" w:hanging="360"/>
      </w:pPr>
    </w:lvl>
    <w:lvl w:ilvl="8">
      <w:start w:val="1"/>
      <w:numFmt w:val="lowerRoman"/>
      <w:isLgl w:val="false"/>
      <w:suff w:val="tab"/>
      <w:lvlText w:val="%9."/>
      <w:lvlJc w:val="right"/>
      <w:pPr>
        <w:pStyle w:val="726"/>
        <w:ind w:left="7020" w:hanging="180"/>
      </w:pPr>
    </w:lvl>
  </w:abstractNum>
  <w:abstractNum w:abstractNumId="38">
    <w:multiLevelType w:val="hybridMultilevel"/>
    <w:lvl w:ilvl="0">
      <w:start w:val="1"/>
      <w:numFmt w:val="decimal"/>
      <w:isLgl w:val="false"/>
      <w:suff w:val="tab"/>
      <w:lvlText w:val="%1."/>
      <w:lvlJc w:val="left"/>
      <w:pPr>
        <w:pStyle w:val="726"/>
        <w:tabs>
          <w:tab w:val="num" w:pos="0" w:leader="none"/>
        </w:tabs>
      </w:pPr>
    </w:lvl>
    <w:lvl w:ilvl="1">
      <w:start w:val="1"/>
      <w:numFmt w:val="decimal"/>
      <w:isLgl w:val="false"/>
      <w:suff w:val="tab"/>
      <w:lvlText w:val="%1.%2"/>
      <w:lvlJc w:val="left"/>
      <w:pPr>
        <w:pStyle w:val="726"/>
        <w:tabs>
          <w:tab w:val="num" w:pos="0" w:leader="none"/>
        </w:tabs>
      </w:pPr>
    </w:lvl>
    <w:lvl w:ilvl="2">
      <w:start w:val="1"/>
      <w:numFmt w:val="decimal"/>
      <w:isLgl w:val="false"/>
      <w:suff w:val="tab"/>
      <w:lvlText w:val="%1.%2.%3"/>
      <w:lvlJc w:val="left"/>
      <w:pPr>
        <w:pStyle w:val="726"/>
        <w:tabs>
          <w:tab w:val="num" w:pos="0" w:leader="none"/>
        </w:tabs>
      </w:pPr>
    </w:lvl>
    <w:lvl w:ilvl="3">
      <w:start w:val="1"/>
      <w:numFmt w:val="decimal"/>
      <w:isLgl w:val="false"/>
      <w:suff w:val="tab"/>
      <w:lvlText w:val="%1.%2.%3.%4."/>
      <w:lvlJc w:val="left"/>
      <w:pPr>
        <w:pStyle w:val="726"/>
        <w:ind w:left="153" w:hanging="720"/>
        <w:tabs>
          <w:tab w:val="num" w:pos="153" w:leader="none"/>
        </w:tabs>
      </w:pPr>
    </w:lvl>
    <w:lvl w:ilvl="4">
      <w:start w:val="1"/>
      <w:numFmt w:val="decimal"/>
      <w:isLgl w:val="false"/>
      <w:suff w:val="tab"/>
      <w:lvlText w:val="%1.%2.%3.%4.%5."/>
      <w:lvlJc w:val="left"/>
      <w:pPr>
        <w:pStyle w:val="726"/>
        <w:ind w:left="513" w:hanging="1080"/>
        <w:tabs>
          <w:tab w:val="num" w:pos="513" w:leader="none"/>
        </w:tabs>
      </w:pPr>
    </w:lvl>
    <w:lvl w:ilvl="5">
      <w:start w:val="1"/>
      <w:numFmt w:val="decimal"/>
      <w:isLgl w:val="false"/>
      <w:suff w:val="tab"/>
      <w:lvlText w:val="%1.%2.%3.%4.%5.%6."/>
      <w:lvlJc w:val="left"/>
      <w:pPr>
        <w:pStyle w:val="726"/>
        <w:ind w:left="513" w:hanging="1080"/>
        <w:tabs>
          <w:tab w:val="num" w:pos="513" w:leader="none"/>
        </w:tabs>
      </w:pPr>
    </w:lvl>
    <w:lvl w:ilvl="6">
      <w:start w:val="1"/>
      <w:numFmt w:val="decimal"/>
      <w:isLgl w:val="false"/>
      <w:suff w:val="tab"/>
      <w:lvlText w:val="%1.%2.%3.%4.%5.%6.%7."/>
      <w:lvlJc w:val="left"/>
      <w:pPr>
        <w:pStyle w:val="726"/>
        <w:ind w:left="873" w:hanging="1440"/>
        <w:tabs>
          <w:tab w:val="num" w:pos="873" w:leader="none"/>
        </w:tabs>
      </w:pPr>
    </w:lvl>
    <w:lvl w:ilvl="7">
      <w:start w:val="1"/>
      <w:numFmt w:val="decimal"/>
      <w:isLgl w:val="false"/>
      <w:suff w:val="tab"/>
      <w:lvlText w:val="%1.%2.%3.%4.%5.%6.%7.%8."/>
      <w:lvlJc w:val="left"/>
      <w:pPr>
        <w:pStyle w:val="726"/>
        <w:ind w:left="873" w:hanging="1440"/>
        <w:tabs>
          <w:tab w:val="num" w:pos="873" w:leader="none"/>
        </w:tabs>
      </w:pPr>
    </w:lvl>
    <w:lvl w:ilvl="8">
      <w:start w:val="1"/>
      <w:numFmt w:val="decimal"/>
      <w:isLgl w:val="false"/>
      <w:suff w:val="tab"/>
      <w:lvlText w:val="%1.%2.%3.%4.%5.%6.%7.%8.%9."/>
      <w:lvlJc w:val="left"/>
      <w:pPr>
        <w:pStyle w:val="726"/>
        <w:ind w:left="1233" w:hanging="1800"/>
        <w:tabs>
          <w:tab w:val="num" w:pos="1233" w:leader="none"/>
        </w:tabs>
      </w:pPr>
    </w:lvl>
  </w:abstractNum>
  <w:abstractNum w:abstractNumId="39">
    <w:multiLevelType w:val="hybridMultilevel"/>
    <w:lvl w:ilvl="0">
      <w:start w:val="1"/>
      <w:numFmt w:val="decimal"/>
      <w:isLgl w:val="false"/>
      <w:suff w:val="tab"/>
      <w:lvlText w:val="%1."/>
      <w:lvlJc w:val="left"/>
      <w:pPr>
        <w:pStyle w:val="726"/>
        <w:ind w:left="1260" w:hanging="360"/>
      </w:pPr>
    </w:lvl>
    <w:lvl w:ilvl="1">
      <w:start w:val="1"/>
      <w:numFmt w:val="lowerLetter"/>
      <w:isLgl w:val="false"/>
      <w:suff w:val="tab"/>
      <w:lvlText w:val="%2."/>
      <w:lvlJc w:val="left"/>
      <w:pPr>
        <w:pStyle w:val="726"/>
        <w:ind w:left="1980" w:hanging="360"/>
      </w:pPr>
    </w:lvl>
    <w:lvl w:ilvl="2">
      <w:start w:val="1"/>
      <w:numFmt w:val="lowerRoman"/>
      <w:isLgl w:val="false"/>
      <w:suff w:val="tab"/>
      <w:lvlText w:val="%3."/>
      <w:lvlJc w:val="right"/>
      <w:pPr>
        <w:pStyle w:val="726"/>
        <w:ind w:left="2700" w:hanging="180"/>
      </w:pPr>
    </w:lvl>
    <w:lvl w:ilvl="3">
      <w:start w:val="1"/>
      <w:numFmt w:val="decimal"/>
      <w:isLgl w:val="false"/>
      <w:suff w:val="tab"/>
      <w:lvlText w:val="%4."/>
      <w:lvlJc w:val="left"/>
      <w:pPr>
        <w:pStyle w:val="726"/>
        <w:ind w:left="3420" w:hanging="360"/>
      </w:pPr>
    </w:lvl>
    <w:lvl w:ilvl="4">
      <w:start w:val="1"/>
      <w:numFmt w:val="lowerLetter"/>
      <w:isLgl w:val="false"/>
      <w:suff w:val="tab"/>
      <w:lvlText w:val="%5."/>
      <w:lvlJc w:val="left"/>
      <w:pPr>
        <w:pStyle w:val="726"/>
        <w:ind w:left="4140" w:hanging="360"/>
      </w:pPr>
    </w:lvl>
    <w:lvl w:ilvl="5">
      <w:start w:val="1"/>
      <w:numFmt w:val="lowerRoman"/>
      <w:isLgl w:val="false"/>
      <w:suff w:val="tab"/>
      <w:lvlText w:val="%6."/>
      <w:lvlJc w:val="right"/>
      <w:pPr>
        <w:pStyle w:val="726"/>
        <w:ind w:left="4860" w:hanging="180"/>
      </w:pPr>
    </w:lvl>
    <w:lvl w:ilvl="6">
      <w:start w:val="1"/>
      <w:numFmt w:val="decimal"/>
      <w:isLgl w:val="false"/>
      <w:suff w:val="tab"/>
      <w:lvlText w:val="%7."/>
      <w:lvlJc w:val="left"/>
      <w:pPr>
        <w:pStyle w:val="726"/>
        <w:ind w:left="5580" w:hanging="360"/>
      </w:pPr>
    </w:lvl>
    <w:lvl w:ilvl="7">
      <w:start w:val="1"/>
      <w:numFmt w:val="lowerLetter"/>
      <w:isLgl w:val="false"/>
      <w:suff w:val="tab"/>
      <w:lvlText w:val="%8."/>
      <w:lvlJc w:val="left"/>
      <w:pPr>
        <w:pStyle w:val="726"/>
        <w:ind w:left="6300" w:hanging="360"/>
      </w:pPr>
    </w:lvl>
    <w:lvl w:ilvl="8">
      <w:start w:val="1"/>
      <w:numFmt w:val="lowerRoman"/>
      <w:isLgl w:val="false"/>
      <w:suff w:val="tab"/>
      <w:lvlText w:val="%9."/>
      <w:lvlJc w:val="right"/>
      <w:pPr>
        <w:pStyle w:val="726"/>
        <w:ind w:left="7020" w:hanging="180"/>
      </w:pPr>
    </w:lvl>
  </w:abstractNum>
  <w:num w:numId="1">
    <w:abstractNumId w:val="1"/>
  </w:num>
  <w:num w:numId="2">
    <w:abstractNumId w:val="0"/>
  </w:num>
  <w:num w:numId="3">
    <w:abstractNumId w:val="1"/>
  </w:num>
  <w:num w:numId="4">
    <w:abstractNumId w:val="19"/>
  </w:num>
  <w:num w:numId="5">
    <w:abstractNumId w:val="19"/>
  </w:num>
  <w:num w:numId="6">
    <w:abstractNumId w:val="7"/>
  </w:num>
  <w:num w:numId="7">
    <w:abstractNumId w:val="8"/>
  </w:num>
  <w:num w:numId="8">
    <w:abstractNumId w:val="3"/>
  </w:num>
  <w:num w:numId="9">
    <w:abstractNumId w:val="3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39"/>
  </w:num>
  <w:num w:numId="15">
    <w:abstractNumId w:val="33"/>
  </w:num>
  <w:num w:numId="16">
    <w:abstractNumId w:val="37"/>
  </w:num>
  <w:num w:numId="17">
    <w:abstractNumId w:val="14"/>
  </w:num>
  <w:num w:numId="18">
    <w:abstractNumId w:val="18"/>
  </w:num>
  <w:num w:numId="19">
    <w:abstractNumId w:val="23"/>
  </w:num>
  <w:num w:numId="20">
    <w:abstractNumId w:val="16"/>
  </w:num>
  <w:num w:numId="21">
    <w:abstractNumId w:val="29"/>
  </w:num>
  <w:num w:numId="22">
    <w:abstractNumId w:val="31"/>
  </w:num>
  <w:num w:numId="23">
    <w:abstractNumId w:val="22"/>
  </w:num>
  <w:num w:numId="24">
    <w:abstractNumId w:val="9"/>
  </w:num>
  <w:num w:numId="25">
    <w:abstractNumId w:val="36"/>
  </w:num>
  <w:num w:numId="26">
    <w:abstractNumId w:val="10"/>
  </w:num>
  <w:num w:numId="27">
    <w:abstractNumId w:val="17"/>
  </w:num>
  <w:num w:numId="28">
    <w:abstractNumId w:val="11"/>
  </w:num>
  <w:num w:numId="29">
    <w:abstractNumId w:val="24"/>
  </w:num>
  <w:num w:numId="30">
    <w:abstractNumId w:val="6"/>
  </w:num>
  <w:num w:numId="31">
    <w:abstractNumId w:val="20"/>
  </w:num>
  <w:num w:numId="32">
    <w:abstractNumId w:val="32"/>
  </w:num>
  <w:num w:numId="33">
    <w:abstractNumId w:val="26"/>
  </w:num>
  <w:num w:numId="34">
    <w:abstractNumId w:val="15"/>
  </w:num>
  <w:num w:numId="35">
    <w:abstractNumId w:val="1"/>
  </w:num>
  <w:num w:numId="36">
    <w:abstractNumId w:val="12"/>
  </w:num>
  <w:num w:numId="37">
    <w:abstractNumId w:val="4"/>
  </w:num>
  <w:num w:numId="38">
    <w:abstractNumId w:val="27"/>
  </w:num>
  <w:num w:numId="39">
    <w:abstractNumId w:val="13"/>
  </w:num>
  <w:num w:numId="40">
    <w:abstractNumId w:val="5"/>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lvl w:ilvl="0">
        <w:start w:val="0"/>
        <w:numFmt w:val="bullet"/>
        <w:isLgl w:val="false"/>
        <w:suff w:val="tab"/>
        <w:lvlText w:val="-"/>
        <w:legacy w:legacy="1" w:legacyIndent="0" w:legacySpace="0"/>
        <w:lvlJc w:val="left"/>
        <w:pPr>
          <w:pStyle w:val="726"/>
          <w:ind w:left="0" w:firstLine="0"/>
        </w:pPr>
        <w:rPr>
          <w:rFonts w:ascii="Times New Roman" w:hAnsi="Times New Roman" w:cs="Times New Roman"/>
        </w:rPr>
      </w:lvl>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567"/>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2">
    <w:name w:val="Heading 1"/>
    <w:basedOn w:val="726"/>
    <w:next w:val="726"/>
    <w:link w:val="13"/>
    <w:uiPriority w:val="9"/>
    <w:qFormat/>
    <w:pPr>
      <w:keepLines/>
      <w:keepNext/>
      <w:spacing w:before="480" w:after="200"/>
      <w:outlineLvl w:val="0"/>
    </w:pPr>
    <w:rPr>
      <w:rFonts w:ascii="Arial" w:hAnsi="Arial" w:eastAsia="Arial" w:cs="Arial"/>
      <w:sz w:val="40"/>
      <w:szCs w:val="40"/>
    </w:rPr>
  </w:style>
  <w:style w:type="character" w:styleId="13">
    <w:name w:val="Heading 1 Char"/>
    <w:basedOn w:val="10"/>
    <w:link w:val="12"/>
    <w:uiPriority w:val="9"/>
    <w:rPr>
      <w:rFonts w:ascii="Arial" w:hAnsi="Arial" w:eastAsia="Arial" w:cs="Arial"/>
      <w:sz w:val="40"/>
      <w:szCs w:val="40"/>
    </w:rPr>
  </w:style>
  <w:style w:type="paragraph" w:styleId="14">
    <w:name w:val="Heading 2"/>
    <w:basedOn w:val="726"/>
    <w:next w:val="726"/>
    <w:link w:val="15"/>
    <w:uiPriority w:val="9"/>
    <w:unhideWhenUsed/>
    <w:qFormat/>
    <w:pPr>
      <w:keepLines/>
      <w:keepNext/>
      <w:spacing w:before="360" w:after="200"/>
      <w:outlineLvl w:val="1"/>
    </w:pPr>
    <w:rPr>
      <w:rFonts w:ascii="Arial" w:hAnsi="Arial" w:eastAsia="Arial" w:cs="Arial"/>
      <w:sz w:val="34"/>
    </w:rPr>
  </w:style>
  <w:style w:type="character" w:styleId="15">
    <w:name w:val="Heading 2 Char"/>
    <w:basedOn w:val="10"/>
    <w:link w:val="14"/>
    <w:uiPriority w:val="9"/>
    <w:rPr>
      <w:rFonts w:ascii="Arial" w:hAnsi="Arial" w:eastAsia="Arial" w:cs="Arial"/>
      <w:sz w:val="34"/>
    </w:rPr>
  </w:style>
  <w:style w:type="paragraph" w:styleId="16">
    <w:name w:val="Heading 3"/>
    <w:basedOn w:val="726"/>
    <w:next w:val="726"/>
    <w:link w:val="17"/>
    <w:uiPriority w:val="9"/>
    <w:unhideWhenUsed/>
    <w:qFormat/>
    <w:pPr>
      <w:keepLines/>
      <w:keepNext/>
      <w:spacing w:before="320" w:after="200"/>
      <w:outlineLvl w:val="2"/>
    </w:pPr>
    <w:rPr>
      <w:rFonts w:ascii="Arial" w:hAnsi="Arial" w:eastAsia="Arial" w:cs="Arial"/>
      <w:sz w:val="30"/>
      <w:szCs w:val="30"/>
    </w:rPr>
  </w:style>
  <w:style w:type="character" w:styleId="17">
    <w:name w:val="Heading 3 Char"/>
    <w:basedOn w:val="10"/>
    <w:link w:val="16"/>
    <w:uiPriority w:val="9"/>
    <w:rPr>
      <w:rFonts w:ascii="Arial" w:hAnsi="Arial" w:eastAsia="Arial" w:cs="Arial"/>
      <w:sz w:val="30"/>
      <w:szCs w:val="30"/>
    </w:rPr>
  </w:style>
  <w:style w:type="paragraph" w:styleId="18">
    <w:name w:val="Heading 4"/>
    <w:basedOn w:val="726"/>
    <w:next w:val="726"/>
    <w:link w:val="19"/>
    <w:uiPriority w:val="9"/>
    <w:unhideWhenUsed/>
    <w:qFormat/>
    <w:pPr>
      <w:keepLines/>
      <w:keepNext/>
      <w:spacing w:before="320" w:after="200"/>
      <w:outlineLvl w:val="3"/>
    </w:pPr>
    <w:rPr>
      <w:rFonts w:ascii="Arial" w:hAnsi="Arial" w:eastAsia="Arial" w:cs="Arial"/>
      <w:b/>
      <w:bCs/>
      <w:sz w:val="26"/>
      <w:szCs w:val="26"/>
    </w:rPr>
  </w:style>
  <w:style w:type="character" w:styleId="19">
    <w:name w:val="Heading 4 Char"/>
    <w:basedOn w:val="10"/>
    <w:link w:val="18"/>
    <w:uiPriority w:val="9"/>
    <w:rPr>
      <w:rFonts w:ascii="Arial" w:hAnsi="Arial" w:eastAsia="Arial" w:cs="Arial"/>
      <w:b/>
      <w:bCs/>
      <w:sz w:val="26"/>
      <w:szCs w:val="26"/>
    </w:rPr>
  </w:style>
  <w:style w:type="paragraph" w:styleId="20">
    <w:name w:val="Heading 5"/>
    <w:basedOn w:val="726"/>
    <w:next w:val="726"/>
    <w:link w:val="21"/>
    <w:uiPriority w:val="9"/>
    <w:unhideWhenUsed/>
    <w:qFormat/>
    <w:pPr>
      <w:keepLines/>
      <w:keepNext/>
      <w:spacing w:before="320" w:after="200"/>
      <w:outlineLvl w:val="4"/>
    </w:pPr>
    <w:rPr>
      <w:rFonts w:ascii="Arial" w:hAnsi="Arial" w:eastAsia="Arial" w:cs="Arial"/>
      <w:b/>
      <w:bCs/>
      <w:sz w:val="24"/>
      <w:szCs w:val="24"/>
    </w:rPr>
  </w:style>
  <w:style w:type="character" w:styleId="21">
    <w:name w:val="Heading 5 Char"/>
    <w:basedOn w:val="10"/>
    <w:link w:val="20"/>
    <w:uiPriority w:val="9"/>
    <w:rPr>
      <w:rFonts w:ascii="Arial" w:hAnsi="Arial" w:eastAsia="Arial" w:cs="Arial"/>
      <w:b/>
      <w:bCs/>
      <w:sz w:val="24"/>
      <w:szCs w:val="24"/>
    </w:rPr>
  </w:style>
  <w:style w:type="paragraph" w:styleId="22">
    <w:name w:val="Heading 6"/>
    <w:basedOn w:val="726"/>
    <w:next w:val="726"/>
    <w:link w:val="23"/>
    <w:uiPriority w:val="9"/>
    <w:unhideWhenUsed/>
    <w:qFormat/>
    <w:pPr>
      <w:keepLines/>
      <w:keepNext/>
      <w:spacing w:before="320" w:after="200"/>
      <w:outlineLvl w:val="5"/>
    </w:pPr>
    <w:rPr>
      <w:rFonts w:ascii="Arial" w:hAnsi="Arial" w:eastAsia="Arial" w:cs="Arial"/>
      <w:b/>
      <w:bCs/>
      <w:sz w:val="22"/>
      <w:szCs w:val="22"/>
    </w:rPr>
  </w:style>
  <w:style w:type="character" w:styleId="23">
    <w:name w:val="Heading 6 Char"/>
    <w:basedOn w:val="10"/>
    <w:link w:val="22"/>
    <w:uiPriority w:val="9"/>
    <w:rPr>
      <w:rFonts w:ascii="Arial" w:hAnsi="Arial" w:eastAsia="Arial" w:cs="Arial"/>
      <w:b/>
      <w:bCs/>
      <w:sz w:val="22"/>
      <w:szCs w:val="22"/>
    </w:rPr>
  </w:style>
  <w:style w:type="paragraph" w:styleId="24">
    <w:name w:val="Heading 7"/>
    <w:basedOn w:val="726"/>
    <w:next w:val="726"/>
    <w:link w:val="25"/>
    <w:uiPriority w:val="9"/>
    <w:unhideWhenUsed/>
    <w:qFormat/>
    <w:pPr>
      <w:keepLines/>
      <w:keepNext/>
      <w:spacing w:before="320" w:after="200"/>
      <w:outlineLvl w:val="6"/>
    </w:pPr>
    <w:rPr>
      <w:rFonts w:ascii="Arial" w:hAnsi="Arial" w:eastAsia="Arial" w:cs="Arial"/>
      <w:b/>
      <w:bCs/>
      <w:i/>
      <w:iCs/>
      <w:sz w:val="22"/>
      <w:szCs w:val="22"/>
    </w:rPr>
  </w:style>
  <w:style w:type="character" w:styleId="25">
    <w:name w:val="Heading 7 Char"/>
    <w:basedOn w:val="10"/>
    <w:link w:val="24"/>
    <w:uiPriority w:val="9"/>
    <w:rPr>
      <w:rFonts w:ascii="Arial" w:hAnsi="Arial" w:eastAsia="Arial" w:cs="Arial"/>
      <w:b/>
      <w:bCs/>
      <w:i/>
      <w:iCs/>
      <w:sz w:val="22"/>
      <w:szCs w:val="22"/>
    </w:rPr>
  </w:style>
  <w:style w:type="paragraph" w:styleId="26">
    <w:name w:val="Heading 8"/>
    <w:basedOn w:val="726"/>
    <w:next w:val="726"/>
    <w:link w:val="27"/>
    <w:uiPriority w:val="9"/>
    <w:unhideWhenUsed/>
    <w:qFormat/>
    <w:pPr>
      <w:keepLines/>
      <w:keepNext/>
      <w:spacing w:before="320" w:after="200"/>
      <w:outlineLvl w:val="7"/>
    </w:pPr>
    <w:rPr>
      <w:rFonts w:ascii="Arial" w:hAnsi="Arial" w:eastAsia="Arial" w:cs="Arial"/>
      <w:i/>
      <w:iCs/>
      <w:sz w:val="22"/>
      <w:szCs w:val="22"/>
    </w:rPr>
  </w:style>
  <w:style w:type="character" w:styleId="27">
    <w:name w:val="Heading 8 Char"/>
    <w:basedOn w:val="10"/>
    <w:link w:val="26"/>
    <w:uiPriority w:val="9"/>
    <w:rPr>
      <w:rFonts w:ascii="Arial" w:hAnsi="Arial" w:eastAsia="Arial" w:cs="Arial"/>
      <w:i/>
      <w:iCs/>
      <w:sz w:val="22"/>
      <w:szCs w:val="22"/>
    </w:rPr>
  </w:style>
  <w:style w:type="paragraph" w:styleId="28">
    <w:name w:val="Heading 9"/>
    <w:basedOn w:val="726"/>
    <w:next w:val="726"/>
    <w:link w:val="29"/>
    <w:uiPriority w:val="9"/>
    <w:unhideWhenUsed/>
    <w:qFormat/>
    <w:pPr>
      <w:keepLines/>
      <w:keepNext/>
      <w:spacing w:before="320" w:after="200"/>
      <w:outlineLvl w:val="8"/>
    </w:pPr>
    <w:rPr>
      <w:rFonts w:ascii="Arial" w:hAnsi="Arial" w:eastAsia="Arial" w:cs="Arial"/>
      <w:i/>
      <w:iCs/>
      <w:sz w:val="21"/>
      <w:szCs w:val="21"/>
    </w:rPr>
  </w:style>
  <w:style w:type="character" w:styleId="29">
    <w:name w:val="Heading 9 Char"/>
    <w:basedOn w:val="10"/>
    <w:link w:val="28"/>
    <w:uiPriority w:val="9"/>
    <w:rPr>
      <w:rFonts w:ascii="Arial" w:hAnsi="Arial" w:eastAsia="Arial" w:cs="Arial"/>
      <w:i/>
      <w:iCs/>
      <w:sz w:val="21"/>
      <w:szCs w:val="21"/>
    </w:rPr>
  </w:style>
  <w:style w:type="paragraph" w:styleId="30">
    <w:name w:val="List Paragraph"/>
    <w:basedOn w:val="726"/>
    <w:uiPriority w:val="34"/>
    <w:qFormat/>
    <w:pPr>
      <w:contextualSpacing/>
      <w:ind w:left="720"/>
    </w:pPr>
  </w:style>
  <w:style w:type="paragraph" w:styleId="32">
    <w:name w:val="No Spacing"/>
    <w:uiPriority w:val="1"/>
    <w:qFormat/>
    <w:pPr>
      <w:spacing w:before="0" w:after="0" w:line="240" w:lineRule="auto"/>
    </w:pPr>
  </w:style>
  <w:style w:type="paragraph" w:styleId="33">
    <w:name w:val="Title"/>
    <w:basedOn w:val="726"/>
    <w:next w:val="726"/>
    <w:link w:val="34"/>
    <w:uiPriority w:val="10"/>
    <w:qFormat/>
    <w:pPr>
      <w:contextualSpacing/>
      <w:spacing w:before="300" w:after="200"/>
    </w:pPr>
    <w:rPr>
      <w:sz w:val="48"/>
      <w:szCs w:val="48"/>
    </w:rPr>
  </w:style>
  <w:style w:type="character" w:styleId="34">
    <w:name w:val="Title Char"/>
    <w:basedOn w:val="10"/>
    <w:link w:val="33"/>
    <w:uiPriority w:val="10"/>
    <w:rPr>
      <w:sz w:val="48"/>
      <w:szCs w:val="48"/>
    </w:rPr>
  </w:style>
  <w:style w:type="paragraph" w:styleId="35">
    <w:name w:val="Subtitle"/>
    <w:basedOn w:val="726"/>
    <w:next w:val="726"/>
    <w:link w:val="36"/>
    <w:uiPriority w:val="11"/>
    <w:qFormat/>
    <w:pPr>
      <w:spacing w:before="200" w:after="200"/>
    </w:pPr>
    <w:rPr>
      <w:sz w:val="24"/>
      <w:szCs w:val="24"/>
    </w:rPr>
  </w:style>
  <w:style w:type="character" w:styleId="36">
    <w:name w:val="Subtitle Char"/>
    <w:basedOn w:val="10"/>
    <w:link w:val="35"/>
    <w:uiPriority w:val="11"/>
    <w:rPr>
      <w:sz w:val="24"/>
      <w:szCs w:val="24"/>
    </w:rPr>
  </w:style>
  <w:style w:type="paragraph" w:styleId="37">
    <w:name w:val="Quote"/>
    <w:basedOn w:val="726"/>
    <w:next w:val="726"/>
    <w:link w:val="38"/>
    <w:uiPriority w:val="29"/>
    <w:qFormat/>
    <w:pPr>
      <w:ind w:left="720" w:right="720"/>
    </w:pPr>
    <w:rPr>
      <w:i/>
    </w:rPr>
  </w:style>
  <w:style w:type="character" w:styleId="38">
    <w:name w:val="Quote Char"/>
    <w:link w:val="37"/>
    <w:uiPriority w:val="29"/>
    <w:rPr>
      <w:i/>
    </w:rPr>
  </w:style>
  <w:style w:type="paragraph" w:styleId="39">
    <w:name w:val="Intense Quote"/>
    <w:basedOn w:val="726"/>
    <w:next w:val="726"/>
    <w:link w:val="4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0">
    <w:name w:val="Intense Quote Char"/>
    <w:link w:val="39"/>
    <w:uiPriority w:val="30"/>
    <w:rPr>
      <w:i/>
    </w:rPr>
  </w:style>
  <w:style w:type="paragraph" w:styleId="41">
    <w:name w:val="Header"/>
    <w:basedOn w:val="726"/>
    <w:link w:val="42"/>
    <w:uiPriority w:val="99"/>
    <w:unhideWhenUsed/>
    <w:pPr>
      <w:spacing w:after="0" w:line="240" w:lineRule="auto"/>
      <w:tabs>
        <w:tab w:val="center" w:pos="7143" w:leader="none"/>
        <w:tab w:val="right" w:pos="14287" w:leader="none"/>
      </w:tabs>
    </w:pPr>
  </w:style>
  <w:style w:type="character" w:styleId="42">
    <w:name w:val="Header Char"/>
    <w:basedOn w:val="10"/>
    <w:link w:val="41"/>
    <w:uiPriority w:val="99"/>
  </w:style>
  <w:style w:type="paragraph" w:styleId="43">
    <w:name w:val="Footer"/>
    <w:basedOn w:val="726"/>
    <w:link w:val="46"/>
    <w:uiPriority w:val="99"/>
    <w:unhideWhenUsed/>
    <w:pPr>
      <w:spacing w:after="0" w:line="240" w:lineRule="auto"/>
      <w:tabs>
        <w:tab w:val="center" w:pos="7143" w:leader="none"/>
        <w:tab w:val="right" w:pos="14287" w:leader="none"/>
      </w:tabs>
    </w:pPr>
  </w:style>
  <w:style w:type="character" w:styleId="44">
    <w:name w:val="Footer Char"/>
    <w:basedOn w:val="10"/>
    <w:link w:val="43"/>
    <w:uiPriority w:val="99"/>
  </w:style>
  <w:style w:type="paragraph" w:styleId="45">
    <w:name w:val="Caption"/>
    <w:basedOn w:val="726"/>
    <w:next w:val="726"/>
    <w:uiPriority w:val="35"/>
    <w:semiHidden/>
    <w:unhideWhenUsed/>
    <w:qFormat/>
    <w:pPr>
      <w:spacing w:line="276" w:lineRule="auto"/>
    </w:pPr>
    <w:rPr>
      <w:b/>
      <w:bCs/>
      <w:color w:val="4f81bd" w:themeColor="accent1"/>
      <w:sz w:val="18"/>
      <w:szCs w:val="18"/>
    </w:rPr>
  </w:style>
  <w:style w:type="character" w:styleId="46">
    <w:name w:val="Caption Char"/>
    <w:basedOn w:val="45"/>
    <w:link w:val="43"/>
    <w:uiPriority w:val="99"/>
  </w:style>
  <w:style w:type="table" w:styleId="47">
    <w:name w:val="Table Grid"/>
    <w:basedOn w:val="3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8">
    <w:name w:val="Table Grid Light"/>
    <w:basedOn w:val="3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9">
    <w:name w:val="Plain Table 1"/>
    <w:basedOn w:val="3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2"/>
    <w:basedOn w:val="3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3"/>
    <w:basedOn w:val="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2">
    <w:name w:val="Plain Table 4"/>
    <w:basedOn w:val="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3">
    <w:name w:val="Plain Table 5"/>
    <w:basedOn w:val="3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4">
    <w:name w:val="Grid Table 1 Light"/>
    <w:basedOn w:val="3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5">
    <w:name w:val="Grid Table 1 Light - Accent 1"/>
    <w:basedOn w:val="3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6">
    <w:name w:val="Grid Table 1 Light - Accent 2"/>
    <w:basedOn w:val="3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7">
    <w:name w:val="Grid Table 1 Light - Accent 3"/>
    <w:basedOn w:val="3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8">
    <w:name w:val="Grid Table 1 Light - Accent 4"/>
    <w:basedOn w:val="3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9">
    <w:name w:val="Grid Table 1 Light - Accent 5"/>
    <w:basedOn w:val="3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0">
    <w:name w:val="Grid Table 1 Light - Accent 6"/>
    <w:basedOn w:val="3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1">
    <w:name w:val="Grid Table 2"/>
    <w:basedOn w:val="3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2">
    <w:name w:val="Grid Table 2 - Accent 1"/>
    <w:basedOn w:val="3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3">
    <w:name w:val="Grid Table 2 - Accent 2"/>
    <w:basedOn w:val="3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4">
    <w:name w:val="Grid Table 2 - Accent 3"/>
    <w:basedOn w:val="3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5">
    <w:name w:val="Grid Table 2 - Accent 4"/>
    <w:basedOn w:val="3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6">
    <w:name w:val="Grid Table 2 - Accent 5"/>
    <w:basedOn w:val="3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7">
    <w:name w:val="Grid Table 2 - Accent 6"/>
    <w:basedOn w:val="3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
    <w:name w:val="Grid Table 3"/>
    <w:basedOn w:val="3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1"/>
    <w:basedOn w:val="3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2"/>
    <w:basedOn w:val="3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3"/>
    <w:basedOn w:val="3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4"/>
    <w:basedOn w:val="3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5"/>
    <w:basedOn w:val="3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6"/>
    <w:basedOn w:val="3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4"/>
    <w:basedOn w:val="3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6">
    <w:name w:val="Grid Table 4 - Accent 1"/>
    <w:basedOn w:val="3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7">
    <w:name w:val="Grid Table 4 - Accent 2"/>
    <w:basedOn w:val="3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
    <w:name w:val="Grid Table 4 - Accent 3"/>
    <w:basedOn w:val="3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
    <w:name w:val="Grid Table 4 - Accent 4"/>
    <w:basedOn w:val="3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0">
    <w:name w:val="Grid Table 4 - Accent 5"/>
    <w:basedOn w:val="3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1">
    <w:name w:val="Grid Table 4 - Accent 6"/>
    <w:basedOn w:val="3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
    <w:name w:val="Grid Table 5 Dark"/>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
    <w:name w:val="Grid Table 5 Dark- Accent 1"/>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4">
    <w:name w:val="Grid Table 5 Dark - Accent 2"/>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5">
    <w:name w:val="Grid Table 5 Dark - Accent 3"/>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6">
    <w:name w:val="Grid Table 5 Dark- Accent 4"/>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7">
    <w:name w:val="Grid Table 5 Dark - Accent 5"/>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
    <w:name w:val="Grid Table 5 Dark - Accent 6"/>
    <w:basedOn w:val="3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9">
    <w:name w:val="Grid Table 6 Colorful"/>
    <w:basedOn w:val="3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
    <w:name w:val="Grid Table 6 Colorful - Accent 1"/>
    <w:basedOn w:val="3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1">
    <w:name w:val="Grid Table 6 Colorful - Accent 2"/>
    <w:basedOn w:val="3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2">
    <w:name w:val="Grid Table 6 Colorful - Accent 3"/>
    <w:basedOn w:val="3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3">
    <w:name w:val="Grid Table 6 Colorful - Accent 4"/>
    <w:basedOn w:val="3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4">
    <w:name w:val="Grid Table 6 Colorful - Accent 5"/>
    <w:basedOn w:val="3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6 Colorful - Accent 6"/>
    <w:basedOn w:val="3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7 Colorful"/>
    <w:basedOn w:val="3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7">
    <w:name w:val="Grid Table 7 Colorful - Accent 1"/>
    <w:basedOn w:val="3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8">
    <w:name w:val="Grid Table 7 Colorful - Accent 2"/>
    <w:basedOn w:val="3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9">
    <w:name w:val="Grid Table 7 Colorful - Accent 3"/>
    <w:basedOn w:val="3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0">
    <w:name w:val="Grid Table 7 Colorful - Accent 4"/>
    <w:basedOn w:val="3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1">
    <w:name w:val="Grid Table 7 Colorful - Accent 5"/>
    <w:basedOn w:val="3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2">
    <w:name w:val="Grid Table 7 Colorful - Accent 6"/>
    <w:basedOn w:val="3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3">
    <w:name w:val="List Table 1 Light"/>
    <w:basedOn w:val="3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4">
    <w:name w:val="List Table 1 Light - Accent 1"/>
    <w:basedOn w:val="3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5">
    <w:name w:val="List Table 1 Light - Accent 2"/>
    <w:basedOn w:val="31"/>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6">
    <w:name w:val="List Table 1 Light - Accent 3"/>
    <w:basedOn w:val="31"/>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7">
    <w:name w:val="List Table 1 Light - Accent 4"/>
    <w:basedOn w:val="31"/>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8">
    <w:name w:val="List Table 1 Light - Accent 5"/>
    <w:basedOn w:val="31"/>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9">
    <w:name w:val="List Table 1 Light - Accent 6"/>
    <w:basedOn w:val="31"/>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
    <w:name w:val="List Table 2"/>
    <w:basedOn w:val="3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1">
    <w:name w:val="List Table 2 - Accent 1"/>
    <w:basedOn w:val="3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2">
    <w:name w:val="List Table 2 - Accent 2"/>
    <w:basedOn w:val="3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3">
    <w:name w:val="List Table 2 - Accent 3"/>
    <w:basedOn w:val="3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4">
    <w:name w:val="List Table 2 - Accent 4"/>
    <w:basedOn w:val="3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5">
    <w:name w:val="List Table 2 - Accent 5"/>
    <w:basedOn w:val="3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6">
    <w:name w:val="List Table 2 - Accent 6"/>
    <w:basedOn w:val="3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
    <w:name w:val="List Table 3"/>
    <w:basedOn w:val="3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
    <w:name w:val="List Table 3 - Accent 1"/>
    <w:basedOn w:val="3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9">
    <w:name w:val="List Table 3 - Accent 2"/>
    <w:basedOn w:val="3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0">
    <w:name w:val="List Table 3 - Accent 3"/>
    <w:basedOn w:val="3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1">
    <w:name w:val="List Table 3 - Accent 4"/>
    <w:basedOn w:val="3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2">
    <w:name w:val="List Table 3 - Accent 5"/>
    <w:basedOn w:val="3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3">
    <w:name w:val="List Table 3 - Accent 6"/>
    <w:basedOn w:val="3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4">
    <w:name w:val="List Table 4"/>
    <w:basedOn w:val="3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5">
    <w:name w:val="List Table 4 - Accent 1"/>
    <w:basedOn w:val="3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6">
    <w:name w:val="List Table 4 - Accent 2"/>
    <w:basedOn w:val="3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7">
    <w:name w:val="List Table 4 - Accent 3"/>
    <w:basedOn w:val="3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8">
    <w:name w:val="List Table 4 - Accent 4"/>
    <w:basedOn w:val="3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9">
    <w:name w:val="List Table 4 - Accent 5"/>
    <w:basedOn w:val="3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0">
    <w:name w:val="List Table 4 - Accent 6"/>
    <w:basedOn w:val="3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1">
    <w:name w:val="List Table 5 Dark"/>
    <w:basedOn w:val="3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1"/>
    <w:basedOn w:val="3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2"/>
    <w:basedOn w:val="3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3"/>
    <w:basedOn w:val="3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4"/>
    <w:basedOn w:val="3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5"/>
    <w:basedOn w:val="3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6"/>
    <w:basedOn w:val="3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6 Colorful"/>
    <w:basedOn w:val="3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9">
    <w:name w:val="List Table 6 Colorful - Accent 1"/>
    <w:basedOn w:val="3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0">
    <w:name w:val="List Table 6 Colorful - Accent 2"/>
    <w:basedOn w:val="3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1">
    <w:name w:val="List Table 6 Colorful - Accent 3"/>
    <w:basedOn w:val="3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2">
    <w:name w:val="List Table 6 Colorful - Accent 4"/>
    <w:basedOn w:val="3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3">
    <w:name w:val="List Table 6 Colorful - Accent 5"/>
    <w:basedOn w:val="3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4">
    <w:name w:val="List Table 6 Colorful - Accent 6"/>
    <w:basedOn w:val="3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5">
    <w:name w:val="List Table 7 Colorful"/>
    <w:basedOn w:val="3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6">
    <w:name w:val="List Table 7 Colorful - Accent 1"/>
    <w:basedOn w:val="3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7">
    <w:name w:val="List Table 7 Colorful - Accent 2"/>
    <w:basedOn w:val="3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8">
    <w:name w:val="List Table 7 Colorful - Accent 3"/>
    <w:basedOn w:val="3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49">
    <w:name w:val="List Table 7 Colorful - Accent 4"/>
    <w:basedOn w:val="3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0">
    <w:name w:val="List Table 7 Colorful - Accent 5"/>
    <w:basedOn w:val="3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1">
    <w:name w:val="List Table 7 Colorful - Accent 6"/>
    <w:basedOn w:val="3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2">
    <w:name w:val="Lined - Accent"/>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3">
    <w:name w:val="Lined - Accent 1"/>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4">
    <w:name w:val="Lined - Accent 2"/>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5">
    <w:name w:val="Lined - Accent 3"/>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6">
    <w:name w:val="Lined - Accent 4"/>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7">
    <w:name w:val="Lined - Accent 5"/>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8">
    <w:name w:val="Lined - Accent 6"/>
    <w:basedOn w:val="3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59">
    <w:name w:val="Bordered &amp; Lined - Accent"/>
    <w:basedOn w:val="3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0">
    <w:name w:val="Bordered &amp; Lined - Accent 1"/>
    <w:basedOn w:val="3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1">
    <w:name w:val="Bordered &amp; Lined - Accent 2"/>
    <w:basedOn w:val="3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2">
    <w:name w:val="Bordered &amp; Lined - Accent 3"/>
    <w:basedOn w:val="3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3">
    <w:name w:val="Bordered &amp; Lined - Accent 4"/>
    <w:basedOn w:val="3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4">
    <w:name w:val="Bordered &amp; Lined - Accent 5"/>
    <w:basedOn w:val="3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5">
    <w:name w:val="Bordered &amp; Lined - Accent 6"/>
    <w:basedOn w:val="3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6">
    <w:name w:val="Bordered"/>
    <w:basedOn w:val="3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7">
    <w:name w:val="Bordered - Accent 1"/>
    <w:basedOn w:val="3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8">
    <w:name w:val="Bordered - Accent 2"/>
    <w:basedOn w:val="3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9">
    <w:name w:val="Bordered - Accent 3"/>
    <w:basedOn w:val="3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0">
    <w:name w:val="Bordered - Accent 4"/>
    <w:basedOn w:val="3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
    <w:name w:val="Bordered - Accent 5"/>
    <w:basedOn w:val="3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2">
    <w:name w:val="Bordered - Accent 6"/>
    <w:basedOn w:val="3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3">
    <w:name w:val="Hyperlink"/>
    <w:uiPriority w:val="99"/>
    <w:unhideWhenUsed/>
    <w:rPr>
      <w:color w:val="0000ff" w:themeColor="hyperlink"/>
      <w:u w:val="single"/>
    </w:rPr>
  </w:style>
  <w:style w:type="paragraph" w:styleId="174">
    <w:name w:val="footnote text"/>
    <w:basedOn w:val="726"/>
    <w:link w:val="175"/>
    <w:uiPriority w:val="99"/>
    <w:semiHidden/>
    <w:unhideWhenUsed/>
    <w:pPr>
      <w:spacing w:after="40" w:line="240" w:lineRule="auto"/>
    </w:pPr>
    <w:rPr>
      <w:sz w:val="18"/>
    </w:rPr>
  </w:style>
  <w:style w:type="character" w:styleId="175">
    <w:name w:val="Footnote Text Char"/>
    <w:link w:val="174"/>
    <w:uiPriority w:val="99"/>
    <w:rPr>
      <w:sz w:val="18"/>
    </w:rPr>
  </w:style>
  <w:style w:type="character" w:styleId="176">
    <w:name w:val="footnote reference"/>
    <w:basedOn w:val="10"/>
    <w:uiPriority w:val="99"/>
    <w:unhideWhenUsed/>
    <w:rPr>
      <w:vertAlign w:val="superscript"/>
    </w:rPr>
  </w:style>
  <w:style w:type="paragraph" w:styleId="177">
    <w:name w:val="endnote text"/>
    <w:basedOn w:val="726"/>
    <w:link w:val="178"/>
    <w:uiPriority w:val="99"/>
    <w:semiHidden/>
    <w:unhideWhenUsed/>
    <w:pPr>
      <w:spacing w:after="0" w:line="240" w:lineRule="auto"/>
    </w:pPr>
    <w:rPr>
      <w:sz w:val="20"/>
    </w:rPr>
  </w:style>
  <w:style w:type="character" w:styleId="178">
    <w:name w:val="Endnote Text Char"/>
    <w:link w:val="177"/>
    <w:uiPriority w:val="99"/>
    <w:rPr>
      <w:sz w:val="20"/>
    </w:rPr>
  </w:style>
  <w:style w:type="character" w:styleId="179">
    <w:name w:val="endnote reference"/>
    <w:basedOn w:val="10"/>
    <w:uiPriority w:val="99"/>
    <w:semiHidden/>
    <w:unhideWhenUsed/>
    <w:rPr>
      <w:vertAlign w:val="superscript"/>
    </w:rPr>
  </w:style>
  <w:style w:type="paragraph" w:styleId="180">
    <w:name w:val="toc 1"/>
    <w:basedOn w:val="726"/>
    <w:next w:val="726"/>
    <w:uiPriority w:val="39"/>
    <w:unhideWhenUsed/>
    <w:pPr>
      <w:ind w:left="0" w:right="0" w:firstLine="0"/>
      <w:spacing w:after="57"/>
    </w:pPr>
  </w:style>
  <w:style w:type="paragraph" w:styleId="181">
    <w:name w:val="toc 2"/>
    <w:basedOn w:val="726"/>
    <w:next w:val="726"/>
    <w:uiPriority w:val="39"/>
    <w:unhideWhenUsed/>
    <w:pPr>
      <w:ind w:left="283" w:right="0" w:firstLine="0"/>
      <w:spacing w:after="57"/>
    </w:pPr>
  </w:style>
  <w:style w:type="paragraph" w:styleId="182">
    <w:name w:val="toc 3"/>
    <w:basedOn w:val="726"/>
    <w:next w:val="726"/>
    <w:uiPriority w:val="39"/>
    <w:unhideWhenUsed/>
    <w:pPr>
      <w:ind w:left="567" w:right="0" w:firstLine="0"/>
      <w:spacing w:after="57"/>
    </w:pPr>
  </w:style>
  <w:style w:type="paragraph" w:styleId="183">
    <w:name w:val="toc 4"/>
    <w:basedOn w:val="726"/>
    <w:next w:val="726"/>
    <w:uiPriority w:val="39"/>
    <w:unhideWhenUsed/>
    <w:pPr>
      <w:ind w:left="850" w:right="0" w:firstLine="0"/>
      <w:spacing w:after="57"/>
    </w:pPr>
  </w:style>
  <w:style w:type="paragraph" w:styleId="184">
    <w:name w:val="toc 5"/>
    <w:basedOn w:val="726"/>
    <w:next w:val="726"/>
    <w:uiPriority w:val="39"/>
    <w:unhideWhenUsed/>
    <w:pPr>
      <w:ind w:left="1134" w:right="0" w:firstLine="0"/>
      <w:spacing w:after="57"/>
    </w:pPr>
  </w:style>
  <w:style w:type="paragraph" w:styleId="185">
    <w:name w:val="toc 6"/>
    <w:basedOn w:val="726"/>
    <w:next w:val="726"/>
    <w:uiPriority w:val="39"/>
    <w:unhideWhenUsed/>
    <w:pPr>
      <w:ind w:left="1417" w:right="0" w:firstLine="0"/>
      <w:spacing w:after="57"/>
    </w:pPr>
  </w:style>
  <w:style w:type="paragraph" w:styleId="186">
    <w:name w:val="toc 7"/>
    <w:basedOn w:val="726"/>
    <w:next w:val="726"/>
    <w:uiPriority w:val="39"/>
    <w:unhideWhenUsed/>
    <w:pPr>
      <w:ind w:left="1701" w:right="0" w:firstLine="0"/>
      <w:spacing w:after="57"/>
    </w:pPr>
  </w:style>
  <w:style w:type="paragraph" w:styleId="187">
    <w:name w:val="toc 8"/>
    <w:basedOn w:val="726"/>
    <w:next w:val="726"/>
    <w:uiPriority w:val="39"/>
    <w:unhideWhenUsed/>
    <w:pPr>
      <w:ind w:left="1984" w:right="0" w:firstLine="0"/>
      <w:spacing w:after="57"/>
    </w:pPr>
  </w:style>
  <w:style w:type="paragraph" w:styleId="188">
    <w:name w:val="toc 9"/>
    <w:basedOn w:val="726"/>
    <w:next w:val="726"/>
    <w:uiPriority w:val="39"/>
    <w:unhideWhenUsed/>
    <w:pPr>
      <w:ind w:left="2268" w:right="0" w:firstLine="0"/>
      <w:spacing w:after="57"/>
    </w:pPr>
  </w:style>
  <w:style w:type="paragraph" w:styleId="189">
    <w:name w:val="TOC Heading"/>
    <w:uiPriority w:val="39"/>
    <w:unhideWhenUsed/>
  </w:style>
  <w:style w:type="paragraph" w:styleId="190">
    <w:name w:val="table of figures"/>
    <w:basedOn w:val="726"/>
    <w:next w:val="726"/>
    <w:uiPriority w:val="99"/>
    <w:unhideWhenUsed/>
    <w:pPr>
      <w:spacing w:after="0" w:afterAutospacing="0"/>
    </w:pPr>
  </w:style>
  <w:style w:type="paragraph" w:styleId="726" w:default="1">
    <w:name w:val="Normal"/>
    <w:next w:val="726"/>
    <w:link w:val="726"/>
    <w:qFormat/>
    <w:pPr>
      <w:ind w:firstLine="567"/>
      <w:jc w:val="both"/>
      <w:spacing w:line="360" w:lineRule="auto"/>
    </w:pPr>
    <w:rPr>
      <w:sz w:val="28"/>
      <w:szCs w:val="28"/>
      <w:lang w:val="ru-RU" w:eastAsia="ru-RU" w:bidi="ar-SA"/>
    </w:rPr>
  </w:style>
  <w:style w:type="paragraph" w:styleId="727">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1"/>
    <w:basedOn w:val="726"/>
    <w:next w:val="726"/>
    <w:link w:val="739"/>
    <w:qFormat/>
    <w:pPr>
      <w:numPr>
        <w:ilvl w:val="0"/>
        <w:numId w:val="3"/>
      </w:numPr>
      <w:ind w:left="1134" w:hanging="1134"/>
      <w:jc w:val="left"/>
      <w:keepLines/>
      <w:keepNext/>
      <w:pageBreakBefore/>
      <w:spacing w:before="480" w:after="240" w:line="240" w:lineRule="auto"/>
      <w:tabs>
        <w:tab w:val="clear" w:pos="360" w:leader="none"/>
        <w:tab w:val="num" w:pos="1134" w:leader="none"/>
      </w:tabs>
      <w:outlineLvl w:val="0"/>
    </w:pPr>
    <w:rPr>
      <w:rFonts w:ascii="Cambria" w:hAnsi="Cambria"/>
      <w:b/>
      <w:bCs/>
      <w:sz w:val="32"/>
      <w:szCs w:val="32"/>
      <w:lang w:val="en-US" w:eastAsia="en-US"/>
    </w:rPr>
  </w:style>
  <w:style w:type="paragraph" w:styleId="728">
    <w:name w:val="Заголовок 2,H2,H2 Знак,Заголовок 21,2,h2,Б2,RTC,iz2,Numbered text 3,HD2,heading 2,Heading 2 Hidden,Раздел Знак,Level 2 Topic Heading,H21,Major,CHS,H2-Heading 2,l2,Header2,22,heading2,list2,A,A.B.C.,list 2,Heading2,Heading Indent No L2,H"/>
    <w:basedOn w:val="726"/>
    <w:next w:val="726"/>
    <w:link w:val="740"/>
    <w:qFormat/>
    <w:pPr>
      <w:numPr>
        <w:ilvl w:val="1"/>
        <w:numId w:val="3"/>
      </w:numPr>
      <w:ind w:left="1134" w:hanging="1134"/>
      <w:jc w:val="left"/>
      <w:keepNext/>
      <w:spacing w:before="360" w:after="120" w:line="240" w:lineRule="auto"/>
      <w:tabs>
        <w:tab w:val="clear" w:pos="360" w:leader="none"/>
        <w:tab w:val="num" w:pos="1134" w:leader="none"/>
      </w:tabs>
      <w:outlineLvl w:val="1"/>
    </w:pPr>
    <w:rPr>
      <w:rFonts w:ascii="Cambria" w:hAnsi="Cambria"/>
      <w:b/>
      <w:bCs/>
      <w:i/>
      <w:iCs/>
      <w:lang w:val="en-US" w:eastAsia="en-US"/>
    </w:rPr>
  </w:style>
  <w:style w:type="paragraph" w:styleId="729">
    <w:name w:val="Заголовок 3"/>
    <w:basedOn w:val="726"/>
    <w:next w:val="726"/>
    <w:link w:val="741"/>
    <w:uiPriority w:val="9"/>
    <w:qFormat/>
    <w:pPr>
      <w:numPr>
        <w:ilvl w:val="2"/>
        <w:numId w:val="1"/>
      </w:numPr>
      <w:ind w:left="1134" w:hanging="1134"/>
      <w:jc w:val="left"/>
      <w:keepNext/>
      <w:spacing w:before="120" w:after="120" w:line="240" w:lineRule="auto"/>
      <w:tabs>
        <w:tab w:val="clear" w:pos="360" w:leader="none"/>
        <w:tab w:val="num" w:pos="1134" w:leader="none"/>
      </w:tabs>
      <w:outlineLvl w:val="2"/>
    </w:pPr>
    <w:rPr>
      <w:rFonts w:ascii="Cambria" w:hAnsi="Cambria"/>
      <w:b/>
      <w:bCs/>
      <w:sz w:val="26"/>
      <w:szCs w:val="26"/>
      <w:lang w:val="en-US" w:eastAsia="en-US"/>
    </w:rPr>
  </w:style>
  <w:style w:type="paragraph" w:styleId="730">
    <w:name w:val="Заголовок 4"/>
    <w:basedOn w:val="726"/>
    <w:next w:val="726"/>
    <w:link w:val="742"/>
    <w:uiPriority w:val="9"/>
    <w:qFormat/>
    <w:pPr>
      <w:numPr>
        <w:ilvl w:val="3"/>
        <w:numId w:val="1"/>
      </w:numPr>
      <w:ind w:left="1134" w:hanging="1134"/>
      <w:keepNext/>
      <w:spacing w:before="240" w:after="120" w:line="240" w:lineRule="auto"/>
      <w:tabs>
        <w:tab w:val="clear" w:pos="360" w:leader="none"/>
        <w:tab w:val="num" w:pos="1134" w:leader="none"/>
      </w:tabs>
      <w:outlineLvl w:val="3"/>
    </w:pPr>
    <w:rPr>
      <w:rFonts w:ascii="Calibri" w:hAnsi="Calibri"/>
      <w:b/>
      <w:bCs/>
      <w:lang w:val="en-US" w:eastAsia="en-US"/>
    </w:rPr>
  </w:style>
  <w:style w:type="paragraph" w:styleId="731">
    <w:name w:val="Заголовок 5"/>
    <w:basedOn w:val="726"/>
    <w:next w:val="726"/>
    <w:link w:val="743"/>
    <w:uiPriority w:val="9"/>
    <w:qFormat/>
    <w:pPr>
      <w:numPr>
        <w:ilvl w:val="4"/>
        <w:numId w:val="2"/>
      </w:numPr>
      <w:ind w:left="1080" w:hanging="1080"/>
      <w:keepNext/>
      <w:spacing w:before="60"/>
      <w:tabs>
        <w:tab w:val="clear" w:pos="360" w:leader="none"/>
        <w:tab w:val="num" w:pos="1080" w:leader="none"/>
      </w:tabs>
      <w:outlineLvl w:val="4"/>
    </w:pPr>
    <w:rPr>
      <w:rFonts w:ascii="Calibri" w:hAnsi="Calibri"/>
      <w:b/>
      <w:bCs/>
      <w:i/>
      <w:iCs/>
      <w:sz w:val="26"/>
      <w:szCs w:val="26"/>
      <w:lang w:val="en-US" w:eastAsia="en-US"/>
    </w:rPr>
  </w:style>
  <w:style w:type="paragraph" w:styleId="732">
    <w:name w:val="Заголовок 6"/>
    <w:basedOn w:val="726"/>
    <w:next w:val="726"/>
    <w:link w:val="744"/>
    <w:uiPriority w:val="9"/>
    <w:qFormat/>
    <w:pPr>
      <w:numPr>
        <w:ilvl w:val="5"/>
        <w:numId w:val="2"/>
      </w:numPr>
      <w:ind w:left="1080" w:hanging="1080"/>
      <w:spacing w:before="240" w:after="60"/>
      <w:widowControl w:val="off"/>
      <w:tabs>
        <w:tab w:val="clear" w:pos="360" w:leader="none"/>
        <w:tab w:val="num" w:pos="1080" w:leader="none"/>
      </w:tabs>
      <w:outlineLvl w:val="5"/>
    </w:pPr>
    <w:rPr>
      <w:rFonts w:ascii="Calibri" w:hAnsi="Calibri"/>
      <w:b/>
      <w:bCs/>
      <w:sz w:val="20"/>
      <w:szCs w:val="20"/>
      <w:lang w:val="en-US" w:eastAsia="en-US"/>
    </w:rPr>
  </w:style>
  <w:style w:type="paragraph" w:styleId="733">
    <w:name w:val="Заголовок 7"/>
    <w:basedOn w:val="726"/>
    <w:next w:val="726"/>
    <w:link w:val="745"/>
    <w:uiPriority w:val="9"/>
    <w:qFormat/>
    <w:pPr>
      <w:numPr>
        <w:ilvl w:val="6"/>
        <w:numId w:val="2"/>
      </w:numPr>
      <w:ind w:left="1440" w:hanging="1440"/>
      <w:spacing w:before="240" w:after="60"/>
      <w:widowControl w:val="off"/>
      <w:tabs>
        <w:tab w:val="clear" w:pos="360" w:leader="none"/>
        <w:tab w:val="num" w:pos="1440" w:leader="none"/>
      </w:tabs>
      <w:outlineLvl w:val="6"/>
    </w:pPr>
    <w:rPr>
      <w:rFonts w:ascii="Calibri" w:hAnsi="Calibri"/>
      <w:sz w:val="24"/>
      <w:szCs w:val="24"/>
      <w:lang w:val="en-US" w:eastAsia="en-US"/>
    </w:rPr>
  </w:style>
  <w:style w:type="paragraph" w:styleId="734">
    <w:name w:val="Заголовок 8"/>
    <w:basedOn w:val="726"/>
    <w:next w:val="726"/>
    <w:link w:val="746"/>
    <w:uiPriority w:val="9"/>
    <w:qFormat/>
    <w:pPr>
      <w:numPr>
        <w:ilvl w:val="7"/>
        <w:numId w:val="2"/>
      </w:numPr>
      <w:ind w:left="1440" w:hanging="1440"/>
      <w:spacing w:before="240" w:after="60"/>
      <w:widowControl w:val="off"/>
      <w:tabs>
        <w:tab w:val="clear" w:pos="360" w:leader="none"/>
        <w:tab w:val="num" w:pos="1440" w:leader="none"/>
      </w:tabs>
      <w:outlineLvl w:val="7"/>
    </w:pPr>
    <w:rPr>
      <w:rFonts w:ascii="Calibri" w:hAnsi="Calibri"/>
      <w:i/>
      <w:iCs/>
      <w:sz w:val="24"/>
      <w:szCs w:val="24"/>
      <w:lang w:val="en-US" w:eastAsia="en-US"/>
    </w:rPr>
  </w:style>
  <w:style w:type="paragraph" w:styleId="735">
    <w:name w:val="Заголовок 9"/>
    <w:basedOn w:val="726"/>
    <w:next w:val="726"/>
    <w:link w:val="747"/>
    <w:uiPriority w:val="9"/>
    <w:qFormat/>
    <w:pPr>
      <w:numPr>
        <w:ilvl w:val="8"/>
        <w:numId w:val="2"/>
      </w:numPr>
      <w:ind w:left="1800" w:hanging="1800"/>
      <w:spacing w:before="240" w:after="60"/>
      <w:widowControl w:val="off"/>
      <w:tabs>
        <w:tab w:val="clear" w:pos="360" w:leader="none"/>
        <w:tab w:val="num" w:pos="1800" w:leader="none"/>
      </w:tabs>
      <w:outlineLvl w:val="8"/>
    </w:pPr>
    <w:rPr>
      <w:rFonts w:ascii="Cambria" w:hAnsi="Cambria"/>
      <w:sz w:val="20"/>
      <w:szCs w:val="20"/>
      <w:lang w:val="en-US" w:eastAsia="en-US"/>
    </w:rPr>
  </w:style>
  <w:style w:type="character" w:styleId="736">
    <w:name w:val="Основной шрифт абзаца"/>
    <w:next w:val="736"/>
    <w:link w:val="726"/>
    <w:uiPriority w:val="99"/>
    <w:semiHidden/>
  </w:style>
  <w:style w:type="table" w:styleId="737">
    <w:name w:val="Обычная таблица"/>
    <w:next w:val="737"/>
    <w:link w:val="726"/>
    <w:uiPriority w:val="99"/>
    <w:semiHidden/>
    <w:unhideWhenUsed/>
    <w:tblPr/>
  </w:style>
  <w:style w:type="numbering" w:styleId="738">
    <w:name w:val="Нет списка"/>
    <w:next w:val="738"/>
    <w:link w:val="726"/>
    <w:uiPriority w:val="99"/>
    <w:semiHidden/>
    <w:unhideWhenUsed/>
  </w:style>
  <w:style w:type="character" w:styleId="739">
    <w:name w:val="Заголовок 1 Знак"/>
    <w:next w:val="739"/>
    <w:link w:val="727"/>
    <w:rPr>
      <w:rFonts w:ascii="Cambria" w:hAnsi="Cambria"/>
      <w:b/>
      <w:bCs/>
      <w:sz w:val="32"/>
      <w:szCs w:val="32"/>
      <w:lang w:val="en-US" w:eastAsia="en-US"/>
    </w:rPr>
  </w:style>
  <w:style w:type="character" w:styleId="740">
    <w:name w:val="Заголовок 2 Знак"/>
    <w:next w:val="740"/>
    <w:link w:val="728"/>
    <w:rPr>
      <w:rFonts w:ascii="Cambria" w:hAnsi="Cambria"/>
      <w:b/>
      <w:bCs/>
      <w:i/>
      <w:iCs/>
      <w:sz w:val="28"/>
      <w:szCs w:val="28"/>
      <w:lang w:val="en-US" w:eastAsia="en-US"/>
    </w:rPr>
  </w:style>
  <w:style w:type="character" w:styleId="741">
    <w:name w:val="Заголовок 3 Знак"/>
    <w:next w:val="741"/>
    <w:link w:val="729"/>
    <w:uiPriority w:val="9"/>
    <w:rPr>
      <w:rFonts w:ascii="Cambria" w:hAnsi="Cambria"/>
      <w:b/>
      <w:bCs/>
      <w:sz w:val="26"/>
      <w:szCs w:val="26"/>
      <w:lang w:val="en-US" w:eastAsia="en-US"/>
    </w:rPr>
  </w:style>
  <w:style w:type="character" w:styleId="742">
    <w:name w:val="Заголовок 4 Знак"/>
    <w:next w:val="742"/>
    <w:link w:val="730"/>
    <w:uiPriority w:val="9"/>
    <w:rPr>
      <w:rFonts w:ascii="Calibri" w:hAnsi="Calibri"/>
      <w:b/>
      <w:bCs/>
      <w:sz w:val="28"/>
      <w:szCs w:val="28"/>
      <w:lang w:val="en-US" w:eastAsia="en-US"/>
    </w:rPr>
  </w:style>
  <w:style w:type="character" w:styleId="743">
    <w:name w:val="Заголовок 5 Знак"/>
    <w:next w:val="743"/>
    <w:link w:val="731"/>
    <w:uiPriority w:val="9"/>
    <w:rPr>
      <w:rFonts w:ascii="Calibri" w:hAnsi="Calibri"/>
      <w:b/>
      <w:bCs/>
      <w:i/>
      <w:iCs/>
      <w:sz w:val="26"/>
      <w:szCs w:val="26"/>
      <w:lang w:val="en-US" w:eastAsia="en-US"/>
    </w:rPr>
  </w:style>
  <w:style w:type="character" w:styleId="744">
    <w:name w:val="Заголовок 6 Знак"/>
    <w:next w:val="744"/>
    <w:link w:val="732"/>
    <w:uiPriority w:val="9"/>
    <w:rPr>
      <w:rFonts w:ascii="Calibri" w:hAnsi="Calibri"/>
      <w:b/>
      <w:bCs/>
      <w:lang w:val="en-US" w:eastAsia="en-US"/>
    </w:rPr>
  </w:style>
  <w:style w:type="character" w:styleId="745">
    <w:name w:val="Заголовок 7 Знак"/>
    <w:next w:val="745"/>
    <w:link w:val="733"/>
    <w:uiPriority w:val="9"/>
    <w:rPr>
      <w:rFonts w:ascii="Calibri" w:hAnsi="Calibri"/>
      <w:sz w:val="24"/>
      <w:szCs w:val="24"/>
      <w:lang w:val="en-US" w:eastAsia="en-US"/>
    </w:rPr>
  </w:style>
  <w:style w:type="character" w:styleId="746">
    <w:name w:val="Заголовок 8 Знак"/>
    <w:next w:val="746"/>
    <w:link w:val="734"/>
    <w:uiPriority w:val="9"/>
    <w:rPr>
      <w:rFonts w:ascii="Calibri" w:hAnsi="Calibri"/>
      <w:i/>
      <w:iCs/>
      <w:sz w:val="24"/>
      <w:szCs w:val="24"/>
      <w:lang w:val="en-US" w:eastAsia="en-US"/>
    </w:rPr>
  </w:style>
  <w:style w:type="character" w:styleId="747">
    <w:name w:val="Заголовок 9 Знак"/>
    <w:next w:val="747"/>
    <w:link w:val="735"/>
    <w:uiPriority w:val="9"/>
    <w:rPr>
      <w:rFonts w:ascii="Cambria" w:hAnsi="Cambria"/>
      <w:lang w:val="en-US" w:eastAsia="en-US"/>
    </w:rPr>
  </w:style>
  <w:style w:type="paragraph" w:styleId="748">
    <w:name w:val="Текст выноски"/>
    <w:basedOn w:val="726"/>
    <w:next w:val="748"/>
    <w:link w:val="749"/>
    <w:uiPriority w:val="99"/>
    <w:semiHidden/>
    <w:rPr>
      <w:rFonts w:ascii="Tahoma" w:hAnsi="Tahoma"/>
      <w:sz w:val="16"/>
      <w:szCs w:val="16"/>
      <w:lang w:val="en-US" w:eastAsia="en-US"/>
    </w:rPr>
  </w:style>
  <w:style w:type="character" w:styleId="749">
    <w:name w:val="Текст выноски Знак"/>
    <w:next w:val="749"/>
    <w:link w:val="748"/>
    <w:uiPriority w:val="99"/>
    <w:semiHidden/>
    <w:rPr>
      <w:rFonts w:ascii="Tahoma" w:hAnsi="Tahoma" w:cs="Tahoma"/>
      <w:sz w:val="16"/>
      <w:szCs w:val="16"/>
    </w:rPr>
  </w:style>
  <w:style w:type="paragraph" w:styleId="750">
    <w:name w:val="Верхний колонтитул"/>
    <w:basedOn w:val="726"/>
    <w:next w:val="750"/>
    <w:link w:val="751"/>
    <w:uiPriority w:val="99"/>
    <w:pPr>
      <w:ind w:firstLine="0"/>
      <w:jc w:val="center"/>
      <w:spacing w:line="240" w:lineRule="auto"/>
      <w:tabs>
        <w:tab w:val="center" w:pos="4153" w:leader="none"/>
        <w:tab w:val="right" w:pos="8306" w:leader="none"/>
      </w:tabs>
      <w:pBdr>
        <w:bottom w:val="single" w:color="000000" w:sz="4" w:space="1"/>
      </w:pBdr>
    </w:pPr>
    <w:rPr>
      <w:lang w:val="en-US" w:eastAsia="en-US"/>
    </w:rPr>
  </w:style>
  <w:style w:type="character" w:styleId="751">
    <w:name w:val="Верхний колонтитул Знак"/>
    <w:next w:val="751"/>
    <w:link w:val="750"/>
    <w:uiPriority w:val="99"/>
    <w:semiHidden/>
    <w:rPr>
      <w:sz w:val="28"/>
      <w:szCs w:val="28"/>
    </w:rPr>
  </w:style>
  <w:style w:type="paragraph" w:styleId="752">
    <w:name w:val="Нижний колонтитул"/>
    <w:basedOn w:val="726"/>
    <w:next w:val="752"/>
    <w:link w:val="753"/>
    <w:uiPriority w:val="99"/>
    <w:pPr>
      <w:ind w:firstLine="0"/>
      <w:spacing w:line="240" w:lineRule="auto"/>
      <w:tabs>
        <w:tab w:val="center" w:pos="4253" w:leader="none"/>
        <w:tab w:val="right" w:pos="9356" w:leader="none"/>
      </w:tabs>
    </w:pPr>
    <w:rPr>
      <w:lang w:val="en-US" w:eastAsia="en-US"/>
    </w:rPr>
  </w:style>
  <w:style w:type="character" w:styleId="753">
    <w:name w:val="Нижний колонтитул Знак"/>
    <w:next w:val="753"/>
    <w:link w:val="752"/>
    <w:uiPriority w:val="99"/>
    <w:semiHidden/>
    <w:rPr>
      <w:sz w:val="28"/>
      <w:szCs w:val="28"/>
    </w:rPr>
  </w:style>
  <w:style w:type="character" w:styleId="754">
    <w:name w:val="Гиперссылка"/>
    <w:next w:val="754"/>
    <w:link w:val="726"/>
    <w:uiPriority w:val="99"/>
    <w:rPr>
      <w:color w:val="0000ff"/>
      <w:u w:val="single"/>
    </w:rPr>
  </w:style>
  <w:style w:type="character" w:styleId="755">
    <w:name w:val="Знак сноски"/>
    <w:next w:val="755"/>
    <w:link w:val="726"/>
    <w:uiPriority w:val="99"/>
    <w:rPr>
      <w:vertAlign w:val="superscript"/>
    </w:rPr>
  </w:style>
  <w:style w:type="character" w:styleId="756">
    <w:name w:val="Номер страницы"/>
    <w:next w:val="756"/>
    <w:link w:val="726"/>
    <w:uiPriority w:val="99"/>
    <w:rPr>
      <w:rFonts w:ascii="Times New Roman" w:hAnsi="Times New Roman" w:cs="Times New Roman"/>
      <w:sz w:val="20"/>
      <w:szCs w:val="20"/>
    </w:rPr>
  </w:style>
  <w:style w:type="paragraph" w:styleId="757">
    <w:name w:val="Оглавление 1"/>
    <w:basedOn w:val="726"/>
    <w:next w:val="726"/>
    <w:link w:val="726"/>
    <w:uiPriority w:val="99"/>
    <w:semiHidden/>
    <w:pPr>
      <w:ind w:left="539" w:right="1134" w:hanging="539"/>
      <w:jc w:val="left"/>
      <w:spacing w:before="240" w:after="120" w:line="240" w:lineRule="auto"/>
      <w:tabs>
        <w:tab w:val="left" w:pos="540" w:leader="none"/>
        <w:tab w:val="right" w:pos="10195" w:leader="dot"/>
      </w:tabs>
    </w:pPr>
    <w:rPr>
      <w:b/>
      <w:bCs/>
      <w:caps/>
    </w:rPr>
  </w:style>
  <w:style w:type="paragraph" w:styleId="758">
    <w:name w:val="Оглавление 2"/>
    <w:basedOn w:val="726"/>
    <w:next w:val="726"/>
    <w:link w:val="726"/>
    <w:uiPriority w:val="99"/>
    <w:semiHidden/>
    <w:pPr>
      <w:ind w:left="1134" w:right="1134" w:hanging="594"/>
      <w:jc w:val="left"/>
      <w:spacing w:before="120" w:after="120" w:line="240" w:lineRule="auto"/>
      <w:tabs>
        <w:tab w:val="left" w:pos="1080" w:leader="none"/>
        <w:tab w:val="right" w:pos="10195" w:leader="dot"/>
      </w:tabs>
    </w:pPr>
    <w:rPr>
      <w:b/>
      <w:bCs/>
      <w:sz w:val="24"/>
      <w:szCs w:val="24"/>
    </w:rPr>
  </w:style>
  <w:style w:type="paragraph" w:styleId="759">
    <w:name w:val="Оглавление 3"/>
    <w:basedOn w:val="726"/>
    <w:next w:val="726"/>
    <w:link w:val="726"/>
    <w:uiPriority w:val="99"/>
    <w:semiHidden/>
    <w:pPr>
      <w:ind w:left="1979" w:right="1134" w:hanging="902"/>
      <w:jc w:val="left"/>
      <w:spacing w:after="120" w:line="240" w:lineRule="auto"/>
      <w:tabs>
        <w:tab w:val="left" w:pos="1980" w:leader="none"/>
        <w:tab w:val="right" w:pos="10195" w:leader="dot"/>
      </w:tabs>
    </w:pPr>
    <w:rPr>
      <w:sz w:val="24"/>
      <w:szCs w:val="24"/>
    </w:rPr>
  </w:style>
  <w:style w:type="paragraph" w:styleId="760">
    <w:name w:val="Оглавление 4"/>
    <w:basedOn w:val="726"/>
    <w:next w:val="726"/>
    <w:link w:val="726"/>
    <w:uiPriority w:val="99"/>
    <w:semiHidden/>
    <w:pPr>
      <w:ind w:left="2268" w:right="1134" w:hanging="567"/>
      <w:jc w:val="left"/>
      <w:spacing w:after="60" w:line="240" w:lineRule="auto"/>
      <w:tabs>
        <w:tab w:val="left" w:pos="2268" w:leader="none"/>
        <w:tab w:val="right" w:pos="10195" w:leader="dot"/>
      </w:tabs>
    </w:pPr>
    <w:rPr>
      <w:sz w:val="24"/>
      <w:szCs w:val="24"/>
    </w:rPr>
  </w:style>
  <w:style w:type="character" w:styleId="761">
    <w:name w:val="Просмотренная гиперссылка"/>
    <w:next w:val="761"/>
    <w:link w:val="726"/>
    <w:uiPriority w:val="99"/>
    <w:rPr>
      <w:color w:val="800080"/>
      <w:u w:val="single"/>
    </w:rPr>
  </w:style>
  <w:style w:type="paragraph" w:styleId="762">
    <w:name w:val="Схема документа"/>
    <w:basedOn w:val="726"/>
    <w:next w:val="762"/>
    <w:link w:val="763"/>
    <w:uiPriority w:val="99"/>
    <w:semiHidden/>
    <w:pPr>
      <w:shd w:val="clear" w:color="auto" w:fill="000080"/>
    </w:pPr>
    <w:rPr>
      <w:rFonts w:ascii="Tahoma" w:hAnsi="Tahoma"/>
      <w:sz w:val="16"/>
      <w:szCs w:val="16"/>
      <w:lang w:val="en-US" w:eastAsia="en-US"/>
    </w:rPr>
  </w:style>
  <w:style w:type="character" w:styleId="763">
    <w:name w:val="Схема документа Знак"/>
    <w:next w:val="763"/>
    <w:link w:val="762"/>
    <w:uiPriority w:val="99"/>
    <w:semiHidden/>
    <w:rPr>
      <w:rFonts w:ascii="Tahoma" w:hAnsi="Tahoma" w:cs="Tahoma"/>
      <w:sz w:val="16"/>
      <w:szCs w:val="16"/>
    </w:rPr>
  </w:style>
  <w:style w:type="paragraph" w:styleId="764">
    <w:name w:val="Таблица шапка"/>
    <w:basedOn w:val="726"/>
    <w:next w:val="764"/>
    <w:link w:val="726"/>
    <w:pPr>
      <w:ind w:left="57" w:right="57" w:firstLine="0"/>
      <w:jc w:val="left"/>
      <w:keepNext/>
      <w:spacing w:before="40" w:after="40" w:line="240" w:lineRule="auto"/>
    </w:pPr>
    <w:rPr>
      <w:sz w:val="22"/>
      <w:szCs w:val="22"/>
    </w:rPr>
  </w:style>
  <w:style w:type="paragraph" w:styleId="765">
    <w:name w:val="Текст сноски"/>
    <w:basedOn w:val="726"/>
    <w:next w:val="765"/>
    <w:link w:val="766"/>
    <w:uiPriority w:val="99"/>
    <w:pPr>
      <w:spacing w:line="240" w:lineRule="auto"/>
    </w:pPr>
    <w:rPr>
      <w:sz w:val="20"/>
      <w:szCs w:val="20"/>
      <w:lang w:val="en-US" w:eastAsia="en-US"/>
    </w:rPr>
  </w:style>
  <w:style w:type="character" w:styleId="766">
    <w:name w:val="Текст сноски Знак"/>
    <w:next w:val="766"/>
    <w:link w:val="765"/>
    <w:uiPriority w:val="99"/>
    <w:rPr>
      <w:sz w:val="20"/>
      <w:szCs w:val="20"/>
    </w:rPr>
  </w:style>
  <w:style w:type="paragraph" w:styleId="767">
    <w:name w:val="Таблица текст"/>
    <w:basedOn w:val="726"/>
    <w:next w:val="767"/>
    <w:link w:val="803"/>
    <w:uiPriority w:val="99"/>
    <w:pPr>
      <w:ind w:left="57" w:right="57" w:firstLine="0"/>
      <w:jc w:val="left"/>
      <w:spacing w:before="40" w:after="40" w:line="240" w:lineRule="auto"/>
    </w:pPr>
    <w:rPr>
      <w:sz w:val="24"/>
      <w:szCs w:val="24"/>
      <w:lang w:val="en-US" w:eastAsia="en-US"/>
    </w:rPr>
  </w:style>
  <w:style w:type="paragraph" w:styleId="768">
    <w:name w:val="Название объекта"/>
    <w:basedOn w:val="726"/>
    <w:next w:val="726"/>
    <w:link w:val="726"/>
    <w:uiPriority w:val="99"/>
    <w:qFormat/>
    <w:pPr>
      <w:ind w:firstLine="0"/>
      <w:pageBreakBefore/>
      <w:spacing w:before="120" w:after="120" w:line="240" w:lineRule="auto"/>
    </w:pPr>
    <w:rPr>
      <w:i/>
      <w:iCs/>
      <w:sz w:val="24"/>
      <w:szCs w:val="24"/>
    </w:rPr>
  </w:style>
  <w:style w:type="paragraph" w:styleId="769">
    <w:name w:val="Оглавление 5"/>
    <w:basedOn w:val="726"/>
    <w:next w:val="726"/>
    <w:link w:val="726"/>
    <w:uiPriority w:val="99"/>
    <w:semiHidden/>
    <w:pPr>
      <w:ind w:left="1120"/>
      <w:jc w:val="left"/>
    </w:pPr>
    <w:rPr>
      <w:sz w:val="18"/>
      <w:szCs w:val="18"/>
    </w:rPr>
  </w:style>
  <w:style w:type="paragraph" w:styleId="770">
    <w:name w:val="Оглавление 6"/>
    <w:basedOn w:val="726"/>
    <w:next w:val="726"/>
    <w:link w:val="726"/>
    <w:uiPriority w:val="99"/>
    <w:semiHidden/>
    <w:pPr>
      <w:ind w:left="1400"/>
      <w:jc w:val="left"/>
    </w:pPr>
    <w:rPr>
      <w:sz w:val="18"/>
      <w:szCs w:val="18"/>
    </w:rPr>
  </w:style>
  <w:style w:type="paragraph" w:styleId="771">
    <w:name w:val="Оглавление 7"/>
    <w:basedOn w:val="726"/>
    <w:next w:val="726"/>
    <w:link w:val="726"/>
    <w:uiPriority w:val="99"/>
    <w:semiHidden/>
    <w:pPr>
      <w:ind w:left="1680"/>
      <w:jc w:val="left"/>
    </w:pPr>
    <w:rPr>
      <w:sz w:val="18"/>
      <w:szCs w:val="18"/>
    </w:rPr>
  </w:style>
  <w:style w:type="paragraph" w:styleId="772">
    <w:name w:val="Оглавление 8"/>
    <w:basedOn w:val="726"/>
    <w:next w:val="726"/>
    <w:link w:val="726"/>
    <w:uiPriority w:val="99"/>
    <w:semiHidden/>
    <w:pPr>
      <w:ind w:left="1960"/>
      <w:jc w:val="left"/>
    </w:pPr>
    <w:rPr>
      <w:sz w:val="18"/>
      <w:szCs w:val="18"/>
    </w:rPr>
  </w:style>
  <w:style w:type="paragraph" w:styleId="773">
    <w:name w:val="Оглавление 9"/>
    <w:basedOn w:val="726"/>
    <w:next w:val="726"/>
    <w:link w:val="726"/>
    <w:uiPriority w:val="99"/>
    <w:semiHidden/>
    <w:pPr>
      <w:ind w:left="2240"/>
      <w:jc w:val="left"/>
    </w:pPr>
    <w:rPr>
      <w:sz w:val="18"/>
      <w:szCs w:val="18"/>
    </w:rPr>
  </w:style>
  <w:style w:type="paragraph" w:styleId="774">
    <w:name w:val="маркированный"/>
    <w:basedOn w:val="726"/>
    <w:next w:val="774"/>
    <w:link w:val="726"/>
    <w:uiPriority w:val="99"/>
    <w:pPr>
      <w:ind w:firstLine="0"/>
    </w:pPr>
  </w:style>
  <w:style w:type="paragraph" w:styleId="775">
    <w:name w:val="Пункт"/>
    <w:basedOn w:val="726"/>
    <w:next w:val="775"/>
    <w:link w:val="726"/>
    <w:pPr>
      <w:numPr>
        <w:ilvl w:val="2"/>
        <w:numId w:val="3"/>
      </w:numPr>
    </w:pPr>
  </w:style>
  <w:style w:type="character" w:styleId="776">
    <w:name w:val="Пункт Знак"/>
    <w:next w:val="776"/>
    <w:link w:val="726"/>
    <w:uiPriority w:val="99"/>
    <w:rPr>
      <w:sz w:val="28"/>
      <w:szCs w:val="28"/>
      <w:lang w:val="ru-RU" w:eastAsia="ru-RU"/>
    </w:rPr>
  </w:style>
  <w:style w:type="paragraph" w:styleId="777">
    <w:name w:val="Подпункт"/>
    <w:basedOn w:val="775"/>
    <w:next w:val="777"/>
    <w:link w:val="800"/>
    <w:pPr>
      <w:numPr>
        <w:ilvl w:val="3"/>
        <w:numId w:val="3"/>
      </w:numPr>
    </w:pPr>
    <w:rPr>
      <w:lang w:val="en-US" w:eastAsia="en-US"/>
    </w:rPr>
  </w:style>
  <w:style w:type="character" w:styleId="778">
    <w:name w:val="Подпункт Знак"/>
    <w:next w:val="778"/>
    <w:link w:val="726"/>
    <w:uiPriority w:val="99"/>
  </w:style>
  <w:style w:type="character" w:styleId="779">
    <w:name w:val="комментарий"/>
    <w:next w:val="779"/>
    <w:link w:val="726"/>
    <w:uiPriority w:val="99"/>
    <w:rPr>
      <w:b/>
      <w:bCs/>
      <w:i/>
      <w:iCs/>
      <w:shd w:val="clear" w:color="auto" w:fill="ffff99"/>
    </w:rPr>
  </w:style>
  <w:style w:type="paragraph" w:styleId="780">
    <w:name w:val="Пункт-2"/>
    <w:basedOn w:val="775"/>
    <w:next w:val="780"/>
    <w:link w:val="726"/>
    <w:uiPriority w:val="99"/>
    <w:pPr>
      <w:keepNext/>
      <w:outlineLvl w:val="2"/>
    </w:pPr>
    <w:rPr>
      <w:b/>
      <w:bCs/>
    </w:rPr>
  </w:style>
  <w:style w:type="paragraph" w:styleId="781">
    <w:name w:val="Подподпункт"/>
    <w:basedOn w:val="777"/>
    <w:next w:val="781"/>
    <w:link w:val="726"/>
    <w:pPr>
      <w:numPr>
        <w:ilvl w:val="4"/>
        <w:numId w:val="3"/>
      </w:numPr>
    </w:pPr>
  </w:style>
  <w:style w:type="paragraph" w:styleId="782">
    <w:name w:val="Нумерованный список"/>
    <w:basedOn w:val="726"/>
    <w:next w:val="782"/>
    <w:link w:val="726"/>
    <w:uiPriority w:val="99"/>
    <w:pPr>
      <w:ind w:firstLine="0"/>
      <w:spacing w:before="60"/>
    </w:pPr>
  </w:style>
  <w:style w:type="paragraph" w:styleId="783">
    <w:name w:val="Текст таблицы"/>
    <w:basedOn w:val="726"/>
    <w:next w:val="783"/>
    <w:link w:val="726"/>
    <w:uiPriority w:val="99"/>
    <w:pPr>
      <w:ind w:left="57" w:right="57" w:firstLine="0"/>
      <w:jc w:val="left"/>
      <w:spacing w:before="40" w:after="40" w:line="240" w:lineRule="auto"/>
    </w:pPr>
    <w:rPr>
      <w:sz w:val="24"/>
      <w:szCs w:val="24"/>
    </w:rPr>
  </w:style>
  <w:style w:type="paragraph" w:styleId="784">
    <w:name w:val="Пункт б/н"/>
    <w:basedOn w:val="726"/>
    <w:next w:val="784"/>
    <w:link w:val="726"/>
    <w:uiPriority w:val="99"/>
    <w:pPr>
      <w:tabs>
        <w:tab w:val="left" w:pos="1134" w:leader="none"/>
      </w:tabs>
    </w:pPr>
  </w:style>
  <w:style w:type="paragraph" w:styleId="785">
    <w:name w:val="Маркированный список"/>
    <w:basedOn w:val="726"/>
    <w:next w:val="785"/>
    <w:link w:val="726"/>
    <w:uiPriority w:val="99"/>
    <w:pPr>
      <w:ind w:firstLine="0"/>
    </w:pPr>
  </w:style>
  <w:style w:type="paragraph" w:styleId="786">
    <w:name w:val="Основной текст 2"/>
    <w:basedOn w:val="726"/>
    <w:next w:val="786"/>
    <w:link w:val="787"/>
    <w:uiPriority w:val="99"/>
    <w:pPr>
      <w:ind w:left="5760" w:firstLine="0"/>
      <w:jc w:val="left"/>
      <w:spacing w:line="240" w:lineRule="auto"/>
    </w:pPr>
    <w:rPr>
      <w:lang w:val="en-US" w:eastAsia="en-US"/>
    </w:rPr>
  </w:style>
  <w:style w:type="character" w:styleId="787">
    <w:name w:val="Основной текст 2 Знак"/>
    <w:next w:val="787"/>
    <w:link w:val="786"/>
    <w:uiPriority w:val="99"/>
    <w:semiHidden/>
    <w:rPr>
      <w:sz w:val="28"/>
      <w:szCs w:val="28"/>
    </w:rPr>
  </w:style>
  <w:style w:type="paragraph" w:styleId="788">
    <w:name w:val="Текст примечания"/>
    <w:basedOn w:val="726"/>
    <w:next w:val="788"/>
    <w:link w:val="792"/>
    <w:semiHidden/>
    <w:rPr>
      <w:sz w:val="20"/>
      <w:szCs w:val="20"/>
    </w:rPr>
  </w:style>
  <w:style w:type="character" w:styleId="789">
    <w:name w:val="Знак примечания"/>
    <w:next w:val="789"/>
    <w:link w:val="726"/>
    <w:semiHidden/>
    <w:rPr>
      <w:sz w:val="16"/>
    </w:rPr>
  </w:style>
  <w:style w:type="paragraph" w:styleId="790">
    <w:name w:val="Пункт_3"/>
    <w:basedOn w:val="726"/>
    <w:next w:val="790"/>
    <w:link w:val="726"/>
    <w:uiPriority w:val="99"/>
    <w:pPr>
      <w:ind w:firstLine="0"/>
      <w:spacing w:line="240" w:lineRule="auto"/>
    </w:pPr>
  </w:style>
  <w:style w:type="paragraph" w:styleId="791">
    <w:name w:val="Тема примечания"/>
    <w:basedOn w:val="788"/>
    <w:next w:val="788"/>
    <w:link w:val="793"/>
    <w:uiPriority w:val="99"/>
    <w:semiHidden/>
    <w:unhideWhenUsed/>
    <w:rPr>
      <w:b/>
      <w:bCs/>
      <w:lang w:val="en-US" w:eastAsia="en-US"/>
    </w:rPr>
  </w:style>
  <w:style w:type="character" w:styleId="792">
    <w:name w:val="Текст примечания Знак"/>
    <w:basedOn w:val="736"/>
    <w:next w:val="792"/>
    <w:link w:val="788"/>
    <w:semiHidden/>
  </w:style>
  <w:style w:type="character" w:styleId="793">
    <w:name w:val="Тема примечания Знак"/>
    <w:next w:val="793"/>
    <w:link w:val="791"/>
    <w:uiPriority w:val="99"/>
    <w:semiHidden/>
    <w:rPr>
      <w:b/>
      <w:bCs/>
    </w:rPr>
  </w:style>
  <w:style w:type="paragraph" w:styleId="794">
    <w:name w:val="Text"/>
    <w:basedOn w:val="726"/>
    <w:next w:val="794"/>
    <w:link w:val="726"/>
    <w:pPr>
      <w:ind w:left="1418" w:firstLine="0"/>
      <w:spacing w:after="120"/>
    </w:pPr>
    <w:rPr>
      <w:rFonts w:ascii="Arial" w:hAnsi="Arial"/>
      <w:sz w:val="20"/>
      <w:szCs w:val="24"/>
      <w:lang w:eastAsia="en-US"/>
    </w:rPr>
  </w:style>
  <w:style w:type="paragraph" w:styleId="795">
    <w:name w:val="[Основной абзац]"/>
    <w:basedOn w:val="726"/>
    <w:next w:val="795"/>
    <w:link w:val="726"/>
    <w:uiPriority w:val="99"/>
    <w:pPr>
      <w:ind w:firstLine="0"/>
      <w:jc w:val="left"/>
      <w:spacing w:line="288" w:lineRule="auto"/>
      <w:widowControl w:val="off"/>
    </w:pPr>
    <w:rPr>
      <w:rFonts w:ascii="MinionPro-Regular" w:hAnsi="MinionPro-Regular" w:eastAsia="Cambria" w:cs="MinionPro-Regular"/>
      <w:color w:val="000000"/>
      <w:sz w:val="24"/>
      <w:szCs w:val="24"/>
      <w:lang w:eastAsia="en-US"/>
    </w:rPr>
  </w:style>
  <w:style w:type="character" w:styleId="796">
    <w:name w:val="apple-converted-space"/>
    <w:next w:val="796"/>
    <w:link w:val="726"/>
  </w:style>
  <w:style w:type="paragraph" w:styleId="797">
    <w:name w:val="Пункт Знак1"/>
    <w:basedOn w:val="726"/>
    <w:next w:val="797"/>
    <w:link w:val="726"/>
    <w:pPr>
      <w:ind w:left="1134" w:hanging="1134"/>
      <w:tabs>
        <w:tab w:val="num" w:pos="1134" w:leader="none"/>
      </w:tabs>
    </w:pPr>
    <w:rPr>
      <w:szCs w:val="20"/>
      <w:lang w:val="en-US" w:eastAsia="en-US"/>
    </w:rPr>
  </w:style>
  <w:style w:type="paragraph" w:styleId="798">
    <w:name w:val="Пункт2 Знак"/>
    <w:basedOn w:val="797"/>
    <w:next w:val="798"/>
    <w:link w:val="799"/>
    <w:pPr>
      <w:numPr>
        <w:ilvl w:val="2"/>
        <w:numId w:val="3"/>
      </w:numPr>
      <w:ind w:left="1134" w:hanging="1134"/>
      <w:jc w:val="left"/>
      <w:keepNext/>
      <w:spacing w:before="240" w:after="120" w:line="240" w:lineRule="auto"/>
      <w:tabs>
        <w:tab w:val="clear" w:pos="360" w:leader="none"/>
        <w:tab w:val="num" w:pos="1134" w:leader="none"/>
      </w:tabs>
      <w:outlineLvl w:val="2"/>
    </w:pPr>
    <w:rPr>
      <w:b/>
    </w:rPr>
  </w:style>
  <w:style w:type="character" w:styleId="799">
    <w:name w:val="Пункт2 Знак Знак"/>
    <w:next w:val="799"/>
    <w:link w:val="798"/>
    <w:rPr>
      <w:b/>
      <w:sz w:val="28"/>
      <w:lang w:val="en-US" w:eastAsia="en-US"/>
    </w:rPr>
  </w:style>
  <w:style w:type="character" w:styleId="800">
    <w:name w:val="Подпункт Знак1"/>
    <w:next w:val="800"/>
    <w:link w:val="777"/>
    <w:rPr>
      <w:sz w:val="28"/>
      <w:szCs w:val="28"/>
      <w:lang w:val="en-US" w:eastAsia="en-US"/>
    </w:rPr>
  </w:style>
  <w:style w:type="paragraph" w:styleId="801">
    <w:name w:val="Основной текст с отступом"/>
    <w:basedOn w:val="726"/>
    <w:next w:val="801"/>
    <w:link w:val="802"/>
    <w:uiPriority w:val="99"/>
    <w:unhideWhenUsed/>
    <w:pPr>
      <w:ind w:left="283"/>
      <w:spacing w:after="120"/>
    </w:pPr>
    <w:rPr>
      <w:lang w:val="en-US" w:eastAsia="en-US"/>
    </w:rPr>
  </w:style>
  <w:style w:type="character" w:styleId="802">
    <w:name w:val="Основной текст с отступом Знак"/>
    <w:next w:val="802"/>
    <w:link w:val="801"/>
    <w:uiPriority w:val="99"/>
    <w:rPr>
      <w:sz w:val="28"/>
      <w:szCs w:val="28"/>
    </w:rPr>
  </w:style>
  <w:style w:type="character" w:styleId="803">
    <w:name w:val="Таблица текст Знак"/>
    <w:next w:val="803"/>
    <w:link w:val="767"/>
    <w:uiPriority w:val="99"/>
    <w:rPr>
      <w:sz w:val="24"/>
      <w:szCs w:val="24"/>
    </w:rPr>
  </w:style>
  <w:style w:type="paragraph" w:styleId="804">
    <w:name w:val="1 уровень"/>
    <w:basedOn w:val="801"/>
    <w:next w:val="804"/>
    <w:link w:val="726"/>
    <w:pPr>
      <w:numPr>
        <w:ilvl w:val="0"/>
        <w:numId w:val="9"/>
      </w:numPr>
      <w:jc w:val="center"/>
      <w:spacing w:after="0" w:line="240" w:lineRule="auto"/>
    </w:pPr>
    <w:rPr>
      <w:b/>
      <w:color w:val="000000"/>
      <w:sz w:val="24"/>
      <w:szCs w:val="24"/>
    </w:rPr>
  </w:style>
  <w:style w:type="paragraph" w:styleId="805">
    <w:name w:val="Normal1"/>
    <w:next w:val="805"/>
    <w:link w:val="726"/>
    <w:pPr>
      <w:ind w:firstLine="400"/>
      <w:jc w:val="both"/>
      <w:widowControl w:val="off"/>
    </w:pPr>
    <w:rPr>
      <w:sz w:val="24"/>
      <w:lang w:val="ru-RU" w:eastAsia="ru-RU" w:bidi="ar-SA"/>
    </w:rPr>
  </w:style>
  <w:style w:type="paragraph" w:styleId="806">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726"/>
    <w:next w:val="806"/>
    <w:link w:val="816"/>
    <w:qFormat/>
    <w:pPr>
      <w:ind w:left="708"/>
    </w:pPr>
  </w:style>
  <w:style w:type="paragraph" w:styleId="807">
    <w:name w:val="ConsPlusNormal"/>
    <w:next w:val="807"/>
    <w:link w:val="726"/>
    <w:pPr>
      <w:ind w:firstLine="720"/>
      <w:widowControl w:val="off"/>
    </w:pPr>
    <w:rPr>
      <w:rFonts w:ascii="Arial" w:hAnsi="Arial" w:eastAsia="Arial" w:cs="Arial"/>
      <w:lang w:val="ru-RU" w:eastAsia="ar-SA" w:bidi="ar-SA"/>
    </w:rPr>
  </w:style>
  <w:style w:type="paragraph" w:styleId="808">
    <w:name w:val="ConsPlusNonformat"/>
    <w:next w:val="808"/>
    <w:link w:val="726"/>
    <w:uiPriority w:val="99"/>
    <w:pPr>
      <w:widowControl w:val="off"/>
    </w:pPr>
    <w:rPr>
      <w:rFonts w:ascii="Courier New" w:hAnsi="Courier New" w:cs="Courier New"/>
      <w:lang w:val="ru-RU" w:eastAsia="ru-RU" w:bidi="ar-SA"/>
    </w:rPr>
  </w:style>
  <w:style w:type="paragraph" w:styleId="809">
    <w:name w:val="Текст концевой сноски"/>
    <w:basedOn w:val="726"/>
    <w:next w:val="809"/>
    <w:link w:val="810"/>
    <w:uiPriority w:val="99"/>
    <w:pPr>
      <w:ind w:firstLine="0"/>
      <w:jc w:val="left"/>
      <w:spacing w:line="240" w:lineRule="auto"/>
    </w:pPr>
    <w:rPr>
      <w:sz w:val="20"/>
      <w:szCs w:val="20"/>
      <w:lang w:val="en-US" w:eastAsia="en-US"/>
    </w:rPr>
  </w:style>
  <w:style w:type="character" w:styleId="810">
    <w:name w:val="Текст концевой сноски Знак"/>
    <w:next w:val="810"/>
    <w:link w:val="809"/>
    <w:uiPriority w:val="99"/>
    <w:rPr>
      <w:lang w:val="en-US" w:eastAsia="en-US"/>
    </w:rPr>
  </w:style>
  <w:style w:type="character" w:styleId="811">
    <w:name w:val="Знак концевой сноски"/>
    <w:next w:val="811"/>
    <w:link w:val="726"/>
    <w:uiPriority w:val="99"/>
    <w:rPr>
      <w:rFonts w:cs="Times New Roman"/>
      <w:vertAlign w:val="superscript"/>
    </w:rPr>
  </w:style>
  <w:style w:type="paragraph" w:styleId="812">
    <w:name w:val="Ариал"/>
    <w:basedOn w:val="726"/>
    <w:next w:val="812"/>
    <w:link w:val="813"/>
    <w:pPr>
      <w:ind w:firstLine="851"/>
      <w:spacing w:before="120" w:after="120"/>
    </w:pPr>
    <w:rPr>
      <w:rFonts w:ascii="Arial" w:hAnsi="Arial"/>
      <w:sz w:val="24"/>
      <w:szCs w:val="20"/>
      <w:lang w:val="en-US" w:eastAsia="en-US"/>
    </w:rPr>
  </w:style>
  <w:style w:type="character" w:styleId="813">
    <w:name w:val="Ариал Знак1"/>
    <w:next w:val="813"/>
    <w:link w:val="812"/>
    <w:rPr>
      <w:rFonts w:ascii="Arial" w:hAnsi="Arial"/>
      <w:sz w:val="24"/>
    </w:rPr>
  </w:style>
  <w:style w:type="paragraph" w:styleId="814">
    <w:name w:val="Текст сноски1"/>
    <w:basedOn w:val="726"/>
    <w:next w:val="765"/>
    <w:link w:val="726"/>
    <w:uiPriority w:val="99"/>
    <w:semiHidden/>
    <w:unhideWhenUsed/>
    <w:pPr>
      <w:ind w:firstLine="0"/>
      <w:jc w:val="left"/>
      <w:spacing w:line="240" w:lineRule="auto"/>
    </w:pPr>
    <w:rPr>
      <w:rFonts w:ascii="Calibri" w:hAnsi="Calibri" w:eastAsia="Calibri"/>
      <w:sz w:val="20"/>
      <w:szCs w:val="20"/>
      <w:lang w:eastAsia="en-US"/>
    </w:rPr>
  </w:style>
  <w:style w:type="table" w:styleId="815">
    <w:name w:val="Сетка таблицы"/>
    <w:basedOn w:val="737"/>
    <w:next w:val="815"/>
    <w:link w:val="726"/>
    <w:uiPriority w:val="39"/>
    <w:tblPr/>
  </w:style>
  <w:style w:type="character" w:styleId="816">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next w:val="816"/>
    <w:link w:val="806"/>
    <w:uiPriority w:val="34"/>
    <w:qFormat/>
    <w:rPr>
      <w:sz w:val="28"/>
      <w:szCs w:val="28"/>
    </w:rPr>
  </w:style>
  <w:style w:type="table" w:styleId="817">
    <w:name w:val="Сетка таблицы1"/>
    <w:basedOn w:val="737"/>
    <w:next w:val="815"/>
    <w:link w:val="726"/>
    <w:uiPriority w:val="39"/>
    <w:rPr>
      <w:rFonts w:ascii="Calibri" w:hAnsi="Calibri" w:eastAsia="Calibri"/>
      <w:sz w:val="22"/>
      <w:szCs w:val="22"/>
      <w:lang w:eastAsia="en-US"/>
    </w:rPr>
    <w:tblPr/>
  </w:style>
  <w:style w:type="paragraph" w:styleId="818">
    <w:name w:val="FTN_таб"/>
    <w:basedOn w:val="726"/>
    <w:next w:val="818"/>
    <w:link w:val="726"/>
    <w:pPr>
      <w:ind w:firstLine="0"/>
      <w:spacing w:line="240" w:lineRule="auto"/>
      <w:widowControl w:val="off"/>
      <w:tabs>
        <w:tab w:val="left" w:pos="709" w:leader="none"/>
      </w:tabs>
    </w:pPr>
    <w:rPr>
      <w:rFonts w:eastAsia="Arial Unicode MS"/>
      <w:sz w:val="22"/>
      <w:szCs w:val="24"/>
    </w:rPr>
  </w:style>
  <w:style w:type="paragraph" w:styleId="819">
    <w:name w:val="Style5"/>
    <w:basedOn w:val="726"/>
    <w:next w:val="819"/>
    <w:link w:val="726"/>
    <w:uiPriority w:val="99"/>
    <w:pPr>
      <w:ind w:firstLine="706"/>
      <w:spacing w:line="320" w:lineRule="exact"/>
    </w:pPr>
    <w:rPr>
      <w:rFonts w:eastAsia="Calibri"/>
      <w:sz w:val="24"/>
      <w:szCs w:val="24"/>
    </w:rPr>
  </w:style>
  <w:style w:type="paragraph" w:styleId="820">
    <w:name w:val="Default"/>
    <w:next w:val="820"/>
    <w:link w:val="726"/>
    <w:rPr>
      <w:color w:val="000000"/>
      <w:sz w:val="24"/>
      <w:szCs w:val="24"/>
      <w:lang w:val="ru-RU" w:eastAsia="ru-RU" w:bidi="ar-SA"/>
    </w:rPr>
  </w:style>
  <w:style w:type="character" w:styleId="6576" w:default="1">
    <w:name w:val="Default Paragraph Font"/>
    <w:uiPriority w:val="1"/>
    <w:semiHidden/>
    <w:unhideWhenUsed/>
  </w:style>
  <w:style w:type="numbering" w:styleId="6577" w:default="1">
    <w:name w:val="No List"/>
    <w:uiPriority w:val="99"/>
    <w:semiHidden/>
    <w:unhideWhenUsed/>
  </w:style>
  <w:style w:type="table" w:styleId="6578"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Р7-Офис/7.2.2.36</Application>
  <Company>ЗАО "Энергосервис - конкурентные закупки"</Company>
  <DocSecurity>0</DocSecurity>
  <HyperlinksChanged>false</HyperlinksChanged>
  <Manager>ОАО РАО "ЕЭС России"</Manager>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revision>109</cp:revision>
  <dcterms:created xsi:type="dcterms:W3CDTF">2019-09-05T08:47:00Z</dcterms:created>
  <dcterms:modified xsi:type="dcterms:W3CDTF">2023-01-31T08:33:06Z</dcterms:modified>
  <cp:version>917504</cp:version>
</cp:coreProperties>
</file>