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205" w:rsidRPr="002876AE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876AE">
        <w:rPr>
          <w:b/>
        </w:rPr>
        <w:t>Оценочная стадия</w:t>
      </w:r>
      <w:bookmarkEnd w:id="0"/>
      <w:bookmarkEnd w:id="1"/>
      <w:r w:rsidR="00C50D73" w:rsidRPr="002876AE">
        <w:rPr>
          <w:b/>
        </w:rPr>
        <w:t>.</w:t>
      </w:r>
    </w:p>
    <w:p w:rsidR="000932E6" w:rsidRPr="002876AE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Оценка </w:t>
      </w:r>
      <w:r w:rsidR="00FE6DEF" w:rsidRPr="002876AE">
        <w:rPr>
          <w:sz w:val="24"/>
          <w:szCs w:val="24"/>
        </w:rPr>
        <w:t>Заявок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Участников</w:t>
      </w:r>
      <w:r w:rsidRPr="002876AE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C97E94" w:rsidRDefault="00574A8C" w:rsidP="00614767">
      <w:pPr>
        <w:pStyle w:val="a6"/>
        <w:spacing w:line="240" w:lineRule="auto"/>
        <w:ind w:firstLine="709"/>
        <w:rPr>
          <w:sz w:val="14"/>
          <w:szCs w:val="14"/>
        </w:rPr>
      </w:pPr>
    </w:p>
    <w:p w:rsidR="00F85388" w:rsidRPr="002876AE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Виды критериев</w:t>
      </w:r>
    </w:p>
    <w:p w:rsidR="00574A8C" w:rsidRPr="00C97E94" w:rsidRDefault="00574A8C" w:rsidP="00574A8C">
      <w:pPr>
        <w:pStyle w:val="a6"/>
        <w:spacing w:line="240" w:lineRule="auto"/>
        <w:rPr>
          <w:b/>
          <w:sz w:val="14"/>
          <w:szCs w:val="14"/>
        </w:rPr>
      </w:pPr>
    </w:p>
    <w:p w:rsidR="00F60039" w:rsidRPr="002876AE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 xml:space="preserve"> </w:t>
      </w:r>
      <w:r w:rsidR="000932E6" w:rsidRPr="002876AE">
        <w:rPr>
          <w:b/>
          <w:sz w:val="24"/>
          <w:szCs w:val="24"/>
        </w:rPr>
        <w:t>Ценовой критерий</w:t>
      </w:r>
    </w:p>
    <w:p w:rsidR="00F30FFD" w:rsidRPr="002876AE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№1:</w:t>
      </w:r>
      <w:r w:rsidRPr="002876AE">
        <w:rPr>
          <w:sz w:val="24"/>
          <w:szCs w:val="24"/>
          <w:u w:val="single"/>
        </w:rPr>
        <w:t xml:space="preserve"> </w:t>
      </w:r>
      <w:r w:rsidR="00B61DB1" w:rsidRPr="002876AE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876AE" w:rsidRDefault="00323502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E5FF5">
              <w:rPr>
                <w:sz w:val="24"/>
                <w:szCs w:val="24"/>
                <w:u w:val="single"/>
                <w:lang w:val="en-US"/>
              </w:rPr>
              <w:t>7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876AE" w:rsidTr="002D00B6">
        <w:tc>
          <w:tcPr>
            <w:tcW w:w="3402" w:type="dxa"/>
          </w:tcPr>
          <w:p w:rsidR="00323502" w:rsidRPr="002876AE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876AE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876AE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C97E94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14"/>
          <w:szCs w:val="14"/>
        </w:rPr>
      </w:pPr>
    </w:p>
    <w:p w:rsidR="000932E6" w:rsidRPr="002876AE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Неценовые критерии:</w:t>
      </w:r>
    </w:p>
    <w:p w:rsidR="00C95D47" w:rsidRPr="00C97E94" w:rsidRDefault="00C95D47" w:rsidP="00463AEC">
      <w:pPr>
        <w:pStyle w:val="a4"/>
        <w:spacing w:line="240" w:lineRule="auto"/>
        <w:ind w:left="360"/>
        <w:rPr>
          <w:b/>
          <w:sz w:val="14"/>
          <w:szCs w:val="14"/>
          <w:u w:val="single"/>
        </w:rPr>
      </w:pPr>
    </w:p>
    <w:p w:rsidR="00463AEC" w:rsidRPr="002876AE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E5FF5" w:rsidRPr="00CE5FF5">
        <w:rPr>
          <w:b/>
          <w:sz w:val="24"/>
          <w:szCs w:val="24"/>
          <w:u w:val="single"/>
        </w:rPr>
        <w:t>2</w:t>
      </w:r>
      <w:r w:rsidRPr="002876AE">
        <w:rPr>
          <w:b/>
          <w:sz w:val="24"/>
          <w:szCs w:val="24"/>
          <w:u w:val="single"/>
        </w:rPr>
        <w:t xml:space="preserve">: </w:t>
      </w:r>
      <w:r w:rsidRPr="002876AE">
        <w:rPr>
          <w:sz w:val="24"/>
          <w:szCs w:val="24"/>
          <w:u w:val="single"/>
        </w:rPr>
        <w:t xml:space="preserve">Гарантийный срок на </w:t>
      </w:r>
      <w:r w:rsidR="005E08E4" w:rsidRPr="005E08E4">
        <w:rPr>
          <w:sz w:val="24"/>
          <w:szCs w:val="24"/>
          <w:u w:val="single"/>
        </w:rPr>
        <w:t>выполн</w:t>
      </w:r>
      <w:r w:rsidR="005E08E4">
        <w:rPr>
          <w:sz w:val="24"/>
          <w:szCs w:val="24"/>
          <w:u w:val="single"/>
        </w:rPr>
        <w:t>яемые</w:t>
      </w:r>
      <w:r w:rsidR="005E08E4" w:rsidRPr="005E08E4">
        <w:rPr>
          <w:sz w:val="24"/>
          <w:szCs w:val="24"/>
          <w:u w:val="single"/>
        </w:rPr>
        <w:t xml:space="preserve"> работ</w:t>
      </w:r>
      <w:r w:rsidR="005E08E4">
        <w:rPr>
          <w:sz w:val="24"/>
          <w:szCs w:val="24"/>
          <w:u w:val="single"/>
        </w:rPr>
        <w:t>ы</w:t>
      </w:r>
      <w:r w:rsidR="005E08E4" w:rsidRPr="005E08E4">
        <w:rPr>
          <w:sz w:val="24"/>
          <w:szCs w:val="24"/>
          <w:u w:val="single"/>
        </w:rPr>
        <w:t xml:space="preserve"> </w:t>
      </w:r>
      <w:r w:rsidRPr="002876AE">
        <w:rPr>
          <w:sz w:val="24"/>
          <w:szCs w:val="24"/>
          <w:u w:val="single"/>
        </w:rPr>
        <w:t>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2876AE" w:rsidRDefault="00463AEC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E5FF5">
              <w:rPr>
                <w:b/>
                <w:sz w:val="24"/>
                <w:szCs w:val="24"/>
                <w:u w:val="single"/>
                <w:vertAlign w:val="subscript"/>
                <w:lang w:val="en-US"/>
              </w:rPr>
              <w:t>2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="00CE5FF5">
              <w:rPr>
                <w:sz w:val="24"/>
                <w:szCs w:val="24"/>
                <w:u w:val="single"/>
                <w:lang w:val="en-US"/>
              </w:rPr>
              <w:t>2</w:t>
            </w:r>
            <w:r w:rsidRPr="002876AE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463AEC" w:rsidRPr="002876AE" w:rsidRDefault="002F6B9F" w:rsidP="002F6B9F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463AEC" w:rsidRPr="002876AE" w:rsidTr="007679CD">
        <w:tc>
          <w:tcPr>
            <w:tcW w:w="3402" w:type="dxa"/>
          </w:tcPr>
          <w:p w:rsidR="00463AEC" w:rsidRPr="002876AE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2876AE" w:rsidRDefault="00463AEC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E5FF5" w:rsidRPr="00CE5FF5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E5FF5">
              <w:rPr>
                <w:sz w:val="24"/>
                <w:szCs w:val="24"/>
                <w:u w:val="single"/>
              </w:rPr>
              <w:t>2</w:t>
            </w:r>
          </w:p>
        </w:tc>
      </w:tr>
    </w:tbl>
    <w:p w:rsidR="00274BEF" w:rsidRPr="002876AE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2876AE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2876AE">
        <w:rPr>
          <w:b/>
          <w:sz w:val="24"/>
          <w:szCs w:val="24"/>
          <w:u w:val="single"/>
        </w:rPr>
        <w:t>Критерий №</w:t>
      </w:r>
      <w:r w:rsidR="00CE5FF5" w:rsidRPr="00CE5FF5">
        <w:rPr>
          <w:b/>
          <w:sz w:val="24"/>
          <w:szCs w:val="24"/>
          <w:u w:val="single"/>
        </w:rPr>
        <w:t>3</w:t>
      </w:r>
      <w:r w:rsidRPr="002876AE">
        <w:rPr>
          <w:b/>
          <w:sz w:val="24"/>
          <w:szCs w:val="24"/>
          <w:u w:val="single"/>
        </w:rPr>
        <w:t>:</w:t>
      </w:r>
      <w:r w:rsidRPr="002876AE">
        <w:rPr>
          <w:sz w:val="24"/>
          <w:szCs w:val="24"/>
          <w:u w:val="single"/>
        </w:rPr>
        <w:t xml:space="preserve"> </w:t>
      </w:r>
      <w:r w:rsidR="00F60039" w:rsidRPr="002876AE">
        <w:rPr>
          <w:sz w:val="24"/>
          <w:szCs w:val="24"/>
          <w:u w:val="single"/>
        </w:rPr>
        <w:t xml:space="preserve">Срок </w:t>
      </w:r>
      <w:r w:rsidR="004D705A" w:rsidRPr="002876AE">
        <w:rPr>
          <w:sz w:val="24"/>
          <w:szCs w:val="24"/>
          <w:u w:val="single"/>
        </w:rPr>
        <w:t xml:space="preserve">выполнения </w:t>
      </w:r>
      <w:r w:rsidR="005E08E4">
        <w:rPr>
          <w:sz w:val="24"/>
          <w:szCs w:val="24"/>
          <w:u w:val="single"/>
        </w:rPr>
        <w:t>работ</w:t>
      </w:r>
      <w:r w:rsidR="00D04657">
        <w:rPr>
          <w:sz w:val="24"/>
          <w:szCs w:val="24"/>
          <w:u w:val="single"/>
        </w:rPr>
        <w:t xml:space="preserve"> (в календарных днях)</w:t>
      </w:r>
      <w:r w:rsidR="00C97E94">
        <w:rPr>
          <w:sz w:val="24"/>
          <w:szCs w:val="24"/>
          <w:u w:val="single"/>
        </w:rPr>
        <w:t>**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876AE" w:rsidRDefault="00B61DB1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CE5FF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2876AE">
              <w:rPr>
                <w:b/>
                <w:sz w:val="24"/>
                <w:szCs w:val="24"/>
                <w:u w:val="single"/>
              </w:rPr>
              <w:t>=</w:t>
            </w:r>
            <w:r w:rsidRPr="002876AE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2876AE" w:rsidTr="002D00B6">
        <w:tc>
          <w:tcPr>
            <w:tcW w:w="3402" w:type="dxa"/>
          </w:tcPr>
          <w:p w:rsidR="00B61DB1" w:rsidRPr="002876AE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F6B9F" w:rsidRDefault="002F6B9F" w:rsidP="003C56A3">
            <w:pPr>
              <w:pStyle w:val="a4"/>
              <w:tabs>
                <w:tab w:val="left" w:pos="1134"/>
              </w:tabs>
              <w:spacing w:line="240" w:lineRule="auto"/>
              <w:rPr>
                <w:b/>
                <w:sz w:val="24"/>
                <w:szCs w:val="24"/>
                <w:u w:val="single"/>
              </w:rPr>
            </w:pPr>
            <w:r w:rsidRPr="002F6B9F">
              <w:rPr>
                <w:sz w:val="24"/>
                <w:szCs w:val="24"/>
                <w:u w:val="single"/>
              </w:rPr>
              <w:t>Предложение в отношении предмета закупки</w:t>
            </w:r>
          </w:p>
        </w:tc>
      </w:tr>
      <w:tr w:rsidR="00C25AA9" w:rsidRPr="002876AE" w:rsidTr="002D00B6">
        <w:tc>
          <w:tcPr>
            <w:tcW w:w="3402" w:type="dxa"/>
          </w:tcPr>
          <w:p w:rsidR="00C25AA9" w:rsidRPr="002876AE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2876AE" w:rsidRDefault="00C25AA9" w:rsidP="00CE5FF5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876AE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876AE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="00CE5FF5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2876AE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876AE">
              <w:rPr>
                <w:sz w:val="24"/>
                <w:szCs w:val="24"/>
                <w:u w:val="single"/>
              </w:rPr>
              <w:t xml:space="preserve"> производится по формуле 2.</w:t>
            </w:r>
            <w:r w:rsidR="00CE5FF5">
              <w:rPr>
                <w:sz w:val="24"/>
                <w:szCs w:val="24"/>
                <w:u w:val="single"/>
              </w:rPr>
              <w:t>3</w:t>
            </w:r>
          </w:p>
        </w:tc>
      </w:tr>
    </w:tbl>
    <w:p w:rsidR="00B61DB1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AE2478" w:rsidRPr="00402886" w:rsidRDefault="00AE2478" w:rsidP="00AE2478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C97E94" w:rsidRDefault="00C97E94" w:rsidP="00C97E94">
      <w:pPr>
        <w:pStyle w:val="a4"/>
        <w:spacing w:line="240" w:lineRule="auto"/>
        <w:ind w:firstLine="709"/>
        <w:rPr>
          <w:snapToGrid/>
          <w:sz w:val="24"/>
          <w:szCs w:val="24"/>
        </w:rPr>
      </w:pPr>
      <w:r>
        <w:rPr>
          <w:sz w:val="24"/>
          <w:szCs w:val="24"/>
        </w:rPr>
        <w:t xml:space="preserve">** - в случае, если Участник указывает срок поставок/выполнения работ/оказания услуг в рабочих днях, пересчет сроков в календарные дни в целях проведения оценки будет выполнен с базового дня – «Понедельник». </w:t>
      </w:r>
    </w:p>
    <w:p w:rsidR="00AE2478" w:rsidRDefault="00AE2478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876AE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876AE">
        <w:rPr>
          <w:b/>
          <w:sz w:val="24"/>
          <w:szCs w:val="24"/>
        </w:rPr>
        <w:t>Расчетные формулы:</w:t>
      </w:r>
    </w:p>
    <w:p w:rsidR="00574A8C" w:rsidRPr="002876AE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2876AE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</w:t>
      </w:r>
      <w:r w:rsidR="00AA316E" w:rsidRPr="002876AE">
        <w:rPr>
          <w:sz w:val="24"/>
          <w:szCs w:val="24"/>
          <w:u w:val="single"/>
        </w:rPr>
        <w:t xml:space="preserve">Баллы по КРИТЕРИЮ №1 </w:t>
      </w:r>
      <w:r w:rsidR="0042102D" w:rsidRPr="002876AE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53076941" r:id="rId6"/>
        </w:object>
      </w:r>
      <w:r w:rsidR="00AA316E" w:rsidRPr="002876AE">
        <w:rPr>
          <w:sz w:val="24"/>
          <w:szCs w:val="24"/>
          <w:u w:val="single"/>
        </w:rPr>
        <w:t>рассчитываются по следующей формуле (п</w:t>
      </w:r>
      <w:r w:rsidR="006E7D96" w:rsidRPr="002876AE">
        <w:rPr>
          <w:sz w:val="24"/>
          <w:szCs w:val="24"/>
          <w:u w:val="single"/>
        </w:rPr>
        <w:t>о</w:t>
      </w:r>
      <w:r w:rsidR="007219C7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критерию</w:t>
      </w:r>
      <w:r w:rsidR="004E10D9" w:rsidRPr="002876AE">
        <w:rPr>
          <w:sz w:val="24"/>
          <w:szCs w:val="24"/>
          <w:u w:val="single"/>
          <w:lang w:val="en-US"/>
        </w:rPr>
        <w:t> </w:t>
      </w:r>
      <w:r w:rsidR="006E7D96" w:rsidRPr="002876AE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876AE">
        <w:rPr>
          <w:sz w:val="24"/>
          <w:szCs w:val="24"/>
          <w:u w:val="single"/>
        </w:rPr>
        <w:t>):</w:t>
      </w:r>
    </w:p>
    <w:p w:rsidR="002A1077" w:rsidRPr="002876AE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876AE">
        <w:rPr>
          <w:position w:val="-24"/>
          <w:sz w:val="24"/>
          <w:szCs w:val="24"/>
        </w:rPr>
        <w:object w:dxaOrig="1939" w:dyaOrig="639">
          <v:shape id="_x0000_i1026" type="#_x0000_t75" style="width:96pt;height:32.25pt" o:ole="" fillcolor="window">
            <v:imagedata r:id="rId7" o:title=""/>
          </v:shape>
          <o:OLEObject Type="Embed" ProgID="Equation.3" ShapeID="_x0000_i1026" DrawAspect="Content" ObjectID="_1753076942" r:id="rId8"/>
        </w:object>
      </w:r>
      <w:r w:rsidRPr="002876AE">
        <w:rPr>
          <w:sz w:val="24"/>
          <w:szCs w:val="24"/>
        </w:rPr>
        <w:t xml:space="preserve"> где:</w:t>
      </w:r>
    </w:p>
    <w:p w:rsidR="00FA47C3" w:rsidRPr="002876AE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53076943" r:id="rId10"/>
        </w:object>
      </w:r>
      <w:r w:rsidRPr="002876AE">
        <w:rPr>
          <w:sz w:val="24"/>
          <w:szCs w:val="24"/>
        </w:rPr>
        <w:t xml:space="preserve"> – баллы, присуждаемые </w:t>
      </w:r>
      <w:proofErr w:type="spellStart"/>
      <w:r w:rsidRPr="002876AE">
        <w:rPr>
          <w:sz w:val="24"/>
          <w:szCs w:val="24"/>
          <w:lang w:val="en-US"/>
        </w:rPr>
        <w:t>i</w:t>
      </w:r>
      <w:proofErr w:type="spellEnd"/>
      <w:r w:rsidRPr="002876AE">
        <w:rPr>
          <w:sz w:val="24"/>
          <w:szCs w:val="24"/>
        </w:rPr>
        <w:t>-ой Заявке Участника по указанному критерию;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Amin</w:t>
      </w:r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Ai</w:t>
      </w:r>
      <w:r w:rsidRPr="002876AE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A47C3" w:rsidRPr="002876AE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2876AE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2876AE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2876AE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876AE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876AE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2876AE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2876AE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53076944" r:id="rId13"/>
        </w:object>
      </w:r>
      <w:r w:rsidR="002042F5" w:rsidRPr="002876AE">
        <w:rPr>
          <w:sz w:val="24"/>
          <w:szCs w:val="24"/>
        </w:rPr>
        <w:t xml:space="preserve"> – </w:t>
      </w:r>
      <w:r w:rsidR="002042F5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2876AE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876AE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2876AE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2876AE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>Баллы по КРИТЕРИЮ №</w:t>
      </w:r>
      <w:r w:rsidR="00CE5FF5">
        <w:rPr>
          <w:sz w:val="24"/>
          <w:szCs w:val="24"/>
          <w:u w:val="single"/>
        </w:rPr>
        <w:t>2</w:t>
      </w:r>
      <w:r w:rsidRPr="002876AE">
        <w:rPr>
          <w:sz w:val="24"/>
          <w:szCs w:val="24"/>
          <w:u w:val="single"/>
        </w:rPr>
        <w:t xml:space="preserve"> </w:t>
      </w:r>
      <w:r w:rsidR="00CE5FF5" w:rsidRPr="002876AE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53076945" r:id="rId15"/>
        </w:object>
      </w:r>
      <w:r w:rsidRPr="002876AE">
        <w:rPr>
          <w:sz w:val="24"/>
          <w:szCs w:val="24"/>
          <w:u w:val="single"/>
        </w:rPr>
        <w:t>рассчитываются по следующей формуле</w:t>
      </w:r>
      <w:r w:rsidR="00CC0037" w:rsidRPr="002876AE">
        <w:rPr>
          <w:sz w:val="24"/>
          <w:szCs w:val="24"/>
          <w:u w:val="single"/>
        </w:rPr>
        <w:t xml:space="preserve"> (по критерию</w:t>
      </w:r>
      <w:r w:rsidR="00CC0037" w:rsidRPr="002876AE">
        <w:rPr>
          <w:sz w:val="24"/>
          <w:szCs w:val="24"/>
          <w:u w:val="single"/>
          <w:lang w:val="en-US"/>
        </w:rPr>
        <w:t> </w:t>
      </w:r>
      <w:r w:rsidR="00CE5FF5">
        <w:rPr>
          <w:sz w:val="24"/>
          <w:szCs w:val="24"/>
          <w:u w:val="single"/>
        </w:rPr>
        <w:t>2</w:t>
      </w:r>
      <w:r w:rsidR="00CC0037" w:rsidRPr="002876AE">
        <w:rPr>
          <w:sz w:val="24"/>
          <w:szCs w:val="24"/>
          <w:u w:val="single"/>
        </w:rPr>
        <w:t xml:space="preserve"> максимальное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CC0037" w:rsidRPr="002876AE">
        <w:rPr>
          <w:sz w:val="24"/>
          <w:szCs w:val="24"/>
          <w:u w:val="single"/>
        </w:rPr>
        <w:t xml:space="preserve">): 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2876AE" w:rsidRDefault="003D2E2B" w:rsidP="003D2E2B">
      <w:pPr>
        <w:pStyle w:val="a6"/>
        <w:spacing w:line="240" w:lineRule="auto"/>
        <w:jc w:val="center"/>
        <w:rPr>
          <w:sz w:val="24"/>
          <w:szCs w:val="24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1400175" cy="55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Безымянный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93" cy="552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63AEC" w:rsidRPr="002876AE">
        <w:rPr>
          <w:sz w:val="24"/>
          <w:szCs w:val="24"/>
        </w:rPr>
        <w:t>где:</w:t>
      </w:r>
    </w:p>
    <w:p w:rsidR="00463AEC" w:rsidRPr="002876AE" w:rsidRDefault="00CE5FF5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80" w:dyaOrig="440">
          <v:shape id="_x0000_i1030" type="#_x0000_t75" style="width:23.25pt;height:21.75pt" o:ole="" fillcolor="window">
            <v:imagedata r:id="rId17" o:title=""/>
          </v:shape>
          <o:OLEObject Type="Embed" ProgID="Equation.3" ShapeID="_x0000_i1030" DrawAspect="Content" ObjectID="_1753076946" r:id="rId18"/>
        </w:object>
      </w:r>
      <w:r w:rsidR="00463AEC" w:rsidRPr="002876AE">
        <w:rPr>
          <w:sz w:val="24"/>
          <w:szCs w:val="24"/>
        </w:rPr>
        <w:t xml:space="preserve"> – баллы, присуждаемые </w:t>
      </w:r>
      <w:proofErr w:type="spellStart"/>
      <w:r w:rsidR="00463AEC" w:rsidRPr="002876AE">
        <w:rPr>
          <w:sz w:val="24"/>
          <w:szCs w:val="24"/>
          <w:lang w:val="en-US"/>
        </w:rPr>
        <w:t>i</w:t>
      </w:r>
      <w:proofErr w:type="spellEnd"/>
      <w:r w:rsidR="00463AEC" w:rsidRPr="002876AE">
        <w:rPr>
          <w:sz w:val="24"/>
          <w:szCs w:val="24"/>
        </w:rPr>
        <w:t>-ой Заявке Участника по указанному критерию;</w:t>
      </w:r>
    </w:p>
    <w:p w:rsidR="00463AEC" w:rsidRPr="002876AE" w:rsidRDefault="00CE5FF5" w:rsidP="00463AEC">
      <w:pPr>
        <w:pStyle w:val="a6"/>
        <w:spacing w:line="240" w:lineRule="auto"/>
        <w:rPr>
          <w:i/>
          <w:sz w:val="24"/>
          <w:szCs w:val="24"/>
        </w:rPr>
      </w:pPr>
      <w:r w:rsidRPr="002876AE">
        <w:rPr>
          <w:position w:val="-18"/>
          <w:sz w:val="24"/>
          <w:szCs w:val="24"/>
        </w:rPr>
        <w:object w:dxaOrig="320" w:dyaOrig="420">
          <v:shape id="_x0000_i1031" type="#_x0000_t75" style="width:15.75pt;height:21pt" o:ole="" fillcolor="window">
            <v:imagedata r:id="rId19" o:title=""/>
          </v:shape>
          <o:OLEObject Type="Embed" ProgID="Equation.3" ShapeID="_x0000_i1031" DrawAspect="Content" ObjectID="_1753076947" r:id="rId20"/>
        </w:object>
      </w:r>
      <w:r w:rsidR="00463AEC" w:rsidRPr="002876AE">
        <w:rPr>
          <w:i/>
          <w:sz w:val="24"/>
          <w:szCs w:val="24"/>
        </w:rPr>
        <w:t xml:space="preserve"> – </w:t>
      </w:r>
      <w:r w:rsidR="00463AEC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="00463AEC" w:rsidRPr="002876AE">
        <w:rPr>
          <w:i/>
          <w:sz w:val="24"/>
          <w:szCs w:val="24"/>
        </w:rPr>
        <w:t>я;</w:t>
      </w:r>
    </w:p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340" w:dyaOrig="440">
          <v:shape id="_x0000_i1032" type="#_x0000_t75" style="width:17.25pt;height:21.75pt" o:ole="">
            <v:imagedata r:id="rId21" o:title=""/>
          </v:shape>
          <o:OLEObject Type="Embed" ProgID="Equation.3" ShapeID="_x0000_i1032" DrawAspect="Content" ObjectID="_1753076948" r:id="rId22"/>
        </w:object>
      </w:r>
      <w:r w:rsidRPr="002876AE">
        <w:rPr>
          <w:sz w:val="24"/>
          <w:szCs w:val="24"/>
        </w:rPr>
        <w:t xml:space="preserve"> – определяется по таблице №1</w:t>
      </w:r>
    </w:p>
    <w:p w:rsidR="00463AEC" w:rsidRPr="002876AE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2876AE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2876AE">
              <w:rPr>
                <w:sz w:val="24"/>
                <w:szCs w:val="24"/>
              </w:rPr>
              <w:t xml:space="preserve">Значение </w:t>
            </w:r>
            <w:r w:rsidRPr="002876AE">
              <w:rPr>
                <w:position w:val="-20"/>
                <w:sz w:val="24"/>
                <w:szCs w:val="24"/>
              </w:rPr>
              <w:object w:dxaOrig="340" w:dyaOrig="440">
                <v:shape id="_x0000_i1033" type="#_x0000_t75" style="width:17.25pt;height:21.75pt" o:ole="">
                  <v:imagedata r:id="rId23" o:title=""/>
                </v:shape>
                <o:OLEObject Type="Embed" ProgID="Equation.3" ShapeID="_x0000_i1033" DrawAspect="Content" ObjectID="_1753076949" r:id="rId24"/>
              </w:object>
            </w:r>
            <w:r w:rsidRPr="002876AE">
              <w:rPr>
                <w:sz w:val="24"/>
                <w:szCs w:val="24"/>
              </w:rPr>
              <w:t>*</w: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4" type="#_x0000_t75" style="width:38.25pt;height:21.75pt" o:ole="">
                  <v:imagedata r:id="rId25" o:title=""/>
                </v:shape>
                <o:OLEObject Type="Embed" ProgID="Equation.3" ShapeID="_x0000_i1034" DrawAspect="Content" ObjectID="_1753076950" r:id="rId26"/>
              </w:object>
            </w:r>
          </w:p>
        </w:tc>
      </w:tr>
      <w:tr w:rsidR="007708BB" w:rsidRPr="002876AE" w:rsidTr="00C31F32">
        <w:trPr>
          <w:trHeight w:val="239"/>
        </w:trPr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2876AE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5" o:title=""/>
                </v:shape>
                <o:OLEObject Type="Embed" ProgID="Equation.3" ShapeID="_x0000_i1035" DrawAspect="Content" ObjectID="_1753076951" r:id="rId27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2876AE">
              <w:rPr>
                <w:position w:val="-20"/>
                <w:sz w:val="24"/>
                <w:szCs w:val="24"/>
              </w:rPr>
              <w:object w:dxaOrig="960" w:dyaOrig="440">
                <v:shape id="_x0000_i1036" type="#_x0000_t75" style="width:47.25pt;height:21.75pt" o:ole="">
                  <v:imagedata r:id="rId28" o:title=""/>
                </v:shape>
                <o:OLEObject Type="Embed" ProgID="Equation.3" ShapeID="_x0000_i1036" DrawAspect="Content" ObjectID="_1753076952" r:id="rId29"/>
              </w:object>
            </w:r>
          </w:p>
        </w:tc>
      </w:tr>
      <w:tr w:rsidR="007708BB" w:rsidRPr="002876AE" w:rsidTr="00C31F32">
        <w:tc>
          <w:tcPr>
            <w:tcW w:w="9606" w:type="dxa"/>
          </w:tcPr>
          <w:p w:rsidR="007708BB" w:rsidRPr="002876AE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2876AE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2876AE">
              <w:rPr>
                <w:position w:val="-20"/>
                <w:sz w:val="24"/>
                <w:szCs w:val="24"/>
              </w:rPr>
              <w:object w:dxaOrig="920" w:dyaOrig="440">
                <v:shape id="_x0000_i1037" type="#_x0000_t75" style="width:47.25pt;height:21.75pt" o:ole="">
                  <v:imagedata r:id="rId30" o:title=""/>
                </v:shape>
                <o:OLEObject Type="Embed" ProgID="Equation.3" ShapeID="_x0000_i1037" DrawAspect="Content" ObjectID="_1753076953" r:id="rId31"/>
              </w:object>
            </w:r>
          </w:p>
        </w:tc>
      </w:tr>
    </w:tbl>
    <w:p w:rsidR="00463AEC" w:rsidRPr="002876AE" w:rsidRDefault="00463AEC" w:rsidP="00463AEC">
      <w:pPr>
        <w:pStyle w:val="a6"/>
        <w:spacing w:line="240" w:lineRule="auto"/>
        <w:rPr>
          <w:sz w:val="24"/>
          <w:szCs w:val="24"/>
        </w:rPr>
      </w:pPr>
      <w:r w:rsidRPr="002876AE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2876AE">
        <w:rPr>
          <w:sz w:val="24"/>
          <w:szCs w:val="24"/>
        </w:rPr>
        <w:t>на всю предлагаемую продукцию</w:t>
      </w:r>
      <w:r w:rsidRPr="002876AE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2876AE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876AE">
        <w:rPr>
          <w:sz w:val="24"/>
          <w:szCs w:val="24"/>
          <w:u w:val="single"/>
        </w:rPr>
        <w:t xml:space="preserve"> Баллы по КРИТЕРИЮ №</w:t>
      </w:r>
      <w:r w:rsidR="003D2E2B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</w:t>
      </w:r>
      <w:r w:rsidR="003D2E2B" w:rsidRPr="002876AE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2" o:title=""/>
          </v:shape>
          <o:OLEObject Type="Embed" ProgID="Equation.3" ShapeID="_x0000_i1038" DrawAspect="Content" ObjectID="_1753076954" r:id="rId33"/>
        </w:object>
      </w:r>
      <w:r w:rsidRPr="002876AE">
        <w:rPr>
          <w:sz w:val="24"/>
          <w:szCs w:val="24"/>
          <w:u w:val="single"/>
        </w:rPr>
        <w:t>рассчитываются по следующей формуле (по</w:t>
      </w:r>
      <w:r w:rsidRPr="002876AE">
        <w:rPr>
          <w:sz w:val="24"/>
          <w:szCs w:val="24"/>
          <w:u w:val="single"/>
          <w:lang w:val="en-US"/>
        </w:rPr>
        <w:t> </w:t>
      </w:r>
      <w:r w:rsidRPr="002876AE">
        <w:rPr>
          <w:sz w:val="24"/>
          <w:szCs w:val="24"/>
          <w:u w:val="single"/>
        </w:rPr>
        <w:t>критерию</w:t>
      </w:r>
      <w:r w:rsidRPr="002876AE">
        <w:rPr>
          <w:sz w:val="24"/>
          <w:szCs w:val="24"/>
          <w:u w:val="single"/>
          <w:lang w:val="en-US"/>
        </w:rPr>
        <w:t> </w:t>
      </w:r>
      <w:r w:rsidR="003D2E2B">
        <w:rPr>
          <w:sz w:val="24"/>
          <w:szCs w:val="24"/>
          <w:u w:val="single"/>
        </w:rPr>
        <w:t>3</w:t>
      </w:r>
      <w:r w:rsidRPr="002876AE">
        <w:rPr>
          <w:sz w:val="24"/>
          <w:szCs w:val="24"/>
          <w:u w:val="single"/>
        </w:rPr>
        <w:t xml:space="preserve"> минимальное значение критерия является предпочтительным</w:t>
      </w:r>
      <w:r w:rsidR="00835C2B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876AE">
        <w:rPr>
          <w:sz w:val="24"/>
          <w:szCs w:val="24"/>
          <w:u w:val="single"/>
        </w:rPr>
        <w:t>):</w:t>
      </w:r>
    </w:p>
    <w:p w:rsidR="00CC0037" w:rsidRPr="002876AE" w:rsidRDefault="003D2E2B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>
        <w:rPr>
          <w:noProof/>
          <w:snapToGrid/>
          <w:sz w:val="24"/>
          <w:szCs w:val="24"/>
        </w:rPr>
        <w:drawing>
          <wp:inline distT="0" distB="0" distL="0" distR="0">
            <wp:extent cx="1400370" cy="533474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Безымянный.png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370" cy="533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C0037" w:rsidRPr="002876AE">
        <w:rPr>
          <w:sz w:val="24"/>
          <w:szCs w:val="24"/>
        </w:rPr>
        <w:t>где:</w:t>
      </w:r>
    </w:p>
    <w:p w:rsidR="00CC0037" w:rsidRPr="002876AE" w:rsidRDefault="003D2E2B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2" o:title=""/>
          </v:shape>
          <o:OLEObject Type="Embed" ProgID="Equation.3" ShapeID="_x0000_i1039" DrawAspect="Content" ObjectID="_1753076955" r:id="rId35"/>
        </w:object>
      </w:r>
      <w:r w:rsidR="00CC0037" w:rsidRPr="002876AE">
        <w:rPr>
          <w:sz w:val="24"/>
          <w:szCs w:val="24"/>
        </w:rPr>
        <w:t xml:space="preserve"> – </w:t>
      </w:r>
      <w:r w:rsidR="00574A8C" w:rsidRPr="002876AE">
        <w:rPr>
          <w:sz w:val="24"/>
          <w:szCs w:val="24"/>
        </w:rPr>
        <w:t>баллы, присуждаемые</w:t>
      </w:r>
      <w:r w:rsidR="00CC0037" w:rsidRPr="002876AE">
        <w:rPr>
          <w:sz w:val="24"/>
          <w:szCs w:val="24"/>
        </w:rPr>
        <w:t xml:space="preserve"> </w:t>
      </w:r>
      <w:proofErr w:type="spellStart"/>
      <w:r w:rsidR="00CC0037" w:rsidRPr="002876AE">
        <w:rPr>
          <w:sz w:val="24"/>
          <w:szCs w:val="24"/>
          <w:lang w:val="en-US"/>
        </w:rPr>
        <w:t>i</w:t>
      </w:r>
      <w:proofErr w:type="spellEnd"/>
      <w:r w:rsidR="00CC0037" w:rsidRPr="002876AE">
        <w:rPr>
          <w:sz w:val="24"/>
          <w:szCs w:val="24"/>
        </w:rPr>
        <w:t>-ой Заявке Участника по указанному критерию;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2876AE">
        <w:rPr>
          <w:sz w:val="24"/>
          <w:szCs w:val="24"/>
          <w:lang w:val="en-US"/>
        </w:rPr>
        <w:t>Cmin</w:t>
      </w:r>
      <w:proofErr w:type="spellEnd"/>
      <w:r w:rsidRPr="002876AE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2876AE">
        <w:rPr>
          <w:sz w:val="24"/>
          <w:szCs w:val="24"/>
          <w:lang w:val="en-US"/>
        </w:rPr>
        <w:t>Ci</w:t>
      </w:r>
      <w:r w:rsidRPr="002876AE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2876AE" w:rsidRDefault="003D2E2B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876AE">
        <w:rPr>
          <w:i/>
          <w:position w:val="-20"/>
          <w:sz w:val="24"/>
          <w:szCs w:val="24"/>
        </w:rPr>
        <w:object w:dxaOrig="320" w:dyaOrig="440">
          <v:shape id="_x0000_i1040" type="#_x0000_t75" style="width:15.75pt;height:21.75pt" o:ole="" fillcolor="window">
            <v:imagedata r:id="rId36" o:title=""/>
          </v:shape>
          <o:OLEObject Type="Embed" ProgID="Equation.3" ShapeID="_x0000_i1040" DrawAspect="Content" ObjectID="_1753076956" r:id="rId37"/>
        </w:object>
      </w:r>
      <w:r w:rsidR="00CC0037" w:rsidRPr="002876AE">
        <w:rPr>
          <w:sz w:val="24"/>
          <w:szCs w:val="24"/>
        </w:rPr>
        <w:t xml:space="preserve"> – </w:t>
      </w:r>
      <w:r w:rsidR="00CC0037" w:rsidRPr="002876AE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2876AE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2876AE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2876AE">
        <w:rPr>
          <w:b/>
          <w:sz w:val="24"/>
          <w:szCs w:val="24"/>
        </w:rPr>
        <w:t>Ранжировка Участников</w:t>
      </w:r>
    </w:p>
    <w:p w:rsidR="00CC0037" w:rsidRPr="002876AE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2876AE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876AE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Наивысшее место в итоговой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получает </w:t>
      </w:r>
      <w:r w:rsidR="00FE6DEF" w:rsidRPr="002876AE">
        <w:rPr>
          <w:sz w:val="24"/>
          <w:szCs w:val="24"/>
        </w:rPr>
        <w:t>Заявка</w:t>
      </w:r>
      <w:r w:rsidRPr="002876AE">
        <w:rPr>
          <w:sz w:val="24"/>
          <w:szCs w:val="24"/>
        </w:rPr>
        <w:t xml:space="preserve"> </w:t>
      </w:r>
      <w:r w:rsidR="00FE6DEF" w:rsidRPr="002876AE">
        <w:rPr>
          <w:sz w:val="24"/>
          <w:szCs w:val="24"/>
        </w:rPr>
        <w:t>Участника</w:t>
      </w:r>
      <w:r w:rsidRPr="002876AE">
        <w:rPr>
          <w:sz w:val="24"/>
          <w:szCs w:val="24"/>
        </w:rPr>
        <w:t>, имеющ</w:t>
      </w:r>
      <w:r w:rsidR="00651485" w:rsidRPr="002876AE">
        <w:rPr>
          <w:sz w:val="24"/>
          <w:szCs w:val="24"/>
        </w:rPr>
        <w:t>ая</w:t>
      </w:r>
      <w:r w:rsidRPr="002876AE">
        <w:rPr>
          <w:sz w:val="24"/>
          <w:szCs w:val="24"/>
        </w:rPr>
        <w:t xml:space="preserve"> максимальную оценку.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876AE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876AE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876AE">
        <w:rPr>
          <w:sz w:val="24"/>
          <w:szCs w:val="24"/>
        </w:rPr>
        <w:t>ранжировке</w:t>
      </w:r>
      <w:proofErr w:type="spellEnd"/>
      <w:r w:rsidRPr="002876AE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876AE">
        <w:rPr>
          <w:sz w:val="24"/>
          <w:szCs w:val="24"/>
        </w:rPr>
        <w:t xml:space="preserve">которая </w:t>
      </w:r>
      <w:r w:rsidRPr="002876AE">
        <w:rPr>
          <w:sz w:val="24"/>
          <w:szCs w:val="24"/>
        </w:rPr>
        <w:t xml:space="preserve">имеет </w:t>
      </w:r>
      <w:r w:rsidR="000B320F" w:rsidRPr="002876AE">
        <w:rPr>
          <w:sz w:val="24"/>
          <w:szCs w:val="24"/>
        </w:rPr>
        <w:t>приоритет при поставке продукции российского происхождения</w:t>
      </w:r>
      <w:r w:rsidRPr="002876AE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876AE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876AE"/>
    <w:rsid w:val="002A027F"/>
    <w:rsid w:val="002A1077"/>
    <w:rsid w:val="002B3D67"/>
    <w:rsid w:val="002D00B6"/>
    <w:rsid w:val="002D2D4D"/>
    <w:rsid w:val="002D482A"/>
    <w:rsid w:val="002F6B9F"/>
    <w:rsid w:val="0031549C"/>
    <w:rsid w:val="00323502"/>
    <w:rsid w:val="00325D5F"/>
    <w:rsid w:val="00331DB4"/>
    <w:rsid w:val="00366197"/>
    <w:rsid w:val="003764CF"/>
    <w:rsid w:val="003849AA"/>
    <w:rsid w:val="003A3B10"/>
    <w:rsid w:val="003A61EC"/>
    <w:rsid w:val="003C56A3"/>
    <w:rsid w:val="003D2E2B"/>
    <w:rsid w:val="003E72B6"/>
    <w:rsid w:val="003F6AD4"/>
    <w:rsid w:val="00410FDA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08E4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35C2B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E2478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95D47"/>
    <w:rsid w:val="00C97E94"/>
    <w:rsid w:val="00CB4060"/>
    <w:rsid w:val="00CC0037"/>
    <w:rsid w:val="00CE5FF5"/>
    <w:rsid w:val="00D0465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0390B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image" Target="media/image15.png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oleObject" Target="embeddings/oleObject14.bin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oleObject" Target="embeddings/oleObject9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image" Target="media/image10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Ковалев Александр Владимирович</cp:lastModifiedBy>
  <cp:revision>2</cp:revision>
  <cp:lastPrinted>2019-03-20T12:33:00Z</cp:lastPrinted>
  <dcterms:created xsi:type="dcterms:W3CDTF">2022-04-14T06:40:00Z</dcterms:created>
  <dcterms:modified xsi:type="dcterms:W3CDTF">2022-04-14T06:40:00Z</dcterms:modified>
</cp:coreProperties>
</file>