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020C5" w14:textId="24BB42EE" w:rsidR="003E3825" w:rsidRPr="00F4768F" w:rsidRDefault="00EC66B9" w:rsidP="003E3825">
      <w:pPr>
        <w:jc w:val="center"/>
        <w:rPr>
          <w:rFonts w:cs="Times New Roman"/>
          <w:szCs w:val="24"/>
          <w:u w:val="single"/>
        </w:rPr>
      </w:pPr>
      <w:r w:rsidRPr="00F4768F">
        <w:rPr>
          <w:rFonts w:cs="Times New Roman"/>
          <w:szCs w:val="24"/>
          <w:u w:val="single"/>
        </w:rPr>
        <w:t>Филиал П</w:t>
      </w:r>
      <w:r w:rsidR="003E3825" w:rsidRPr="00F4768F">
        <w:rPr>
          <w:rFonts w:cs="Times New Roman"/>
          <w:szCs w:val="24"/>
          <w:u w:val="single"/>
        </w:rPr>
        <w:t>АО «МРСК Центра» - «</w:t>
      </w:r>
      <w:r w:rsidR="009753E0">
        <w:rPr>
          <w:rFonts w:cs="Times New Roman"/>
          <w:szCs w:val="24"/>
          <w:u w:val="single"/>
        </w:rPr>
        <w:t>Липецк</w:t>
      </w:r>
      <w:r w:rsidR="003E3825" w:rsidRPr="00F4768F">
        <w:rPr>
          <w:rFonts w:cs="Times New Roman"/>
          <w:szCs w:val="24"/>
          <w:u w:val="single"/>
        </w:rPr>
        <w:t>энерго»</w:t>
      </w: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5955"/>
        <w:gridCol w:w="4819"/>
      </w:tblGrid>
      <w:tr w:rsidR="003E3825" w:rsidRPr="00F4768F" w14:paraId="6DA24A5D" w14:textId="77777777" w:rsidTr="006E695C">
        <w:tc>
          <w:tcPr>
            <w:tcW w:w="5955" w:type="dxa"/>
          </w:tcPr>
          <w:p w14:paraId="26FFD223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СОГЛАСОВАНО</w:t>
            </w:r>
          </w:p>
          <w:p w14:paraId="3F2D4C9A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Начальник</w:t>
            </w:r>
          </w:p>
          <w:p w14:paraId="47E07926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6E695C">
              <w:rPr>
                <w:rFonts w:cs="Times New Roman"/>
                <w:szCs w:val="24"/>
                <w:shd w:val="clear" w:color="auto" w:fill="FFFFFF"/>
              </w:rPr>
              <w:t>КиТ</w:t>
            </w:r>
            <w:proofErr w:type="spellEnd"/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 АСУ</w:t>
            </w:r>
          </w:p>
          <w:p w14:paraId="09949268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ПАО «МРСК Центра»</w:t>
            </w:r>
          </w:p>
          <w:p w14:paraId="01638CA1" w14:textId="77777777" w:rsid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</w:p>
          <w:p w14:paraId="49B26783" w14:textId="77777777" w:rsidR="006E695C" w:rsidRPr="006E695C" w:rsidRDefault="006E695C" w:rsidP="006E695C">
            <w:pPr>
              <w:keepLines/>
              <w:suppressLineNumbers/>
              <w:spacing w:after="0" w:line="48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_______________Р.В. Демьянец</w:t>
            </w:r>
          </w:p>
          <w:p w14:paraId="252604BA" w14:textId="5C39E6E1" w:rsidR="003E3825" w:rsidRPr="00F4768F" w:rsidRDefault="006E695C" w:rsidP="006E695C">
            <w:pPr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«___»______________ </w:t>
            </w:r>
            <w:r w:rsidRPr="000E69EB">
              <w:rPr>
                <w:rFonts w:cs="Times New Roman"/>
                <w:szCs w:val="24"/>
                <w:shd w:val="clear" w:color="auto" w:fill="FFFFFF"/>
              </w:rPr>
              <w:t>2019 г</w:t>
            </w:r>
            <w:r w:rsidRPr="006E695C">
              <w:rPr>
                <w:rFonts w:cs="Times New Roman"/>
                <w:szCs w:val="24"/>
                <w:shd w:val="clear" w:color="auto" w:fill="FFFFFF"/>
              </w:rPr>
              <w:t>.</w:t>
            </w:r>
          </w:p>
        </w:tc>
        <w:tc>
          <w:tcPr>
            <w:tcW w:w="4819" w:type="dxa"/>
          </w:tcPr>
          <w:p w14:paraId="3E902145" w14:textId="77777777" w:rsidR="003E3825" w:rsidRPr="00F4768F" w:rsidRDefault="003E3825" w:rsidP="00423239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УТВЕРЖДАЮ</w:t>
            </w:r>
          </w:p>
          <w:p w14:paraId="3A593BC5" w14:textId="181B3E16" w:rsidR="003E3825" w:rsidRPr="00F4768F" w:rsidRDefault="002259EE" w:rsidP="00423239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proofErr w:type="spellStart"/>
            <w:r>
              <w:rPr>
                <w:rFonts w:cs="Times New Roman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rFonts w:cs="Times New Roman"/>
                <w:szCs w:val="24"/>
                <w:shd w:val="clear" w:color="auto" w:fill="FFFFFF"/>
              </w:rPr>
              <w:t>. п</w:t>
            </w:r>
            <w:r w:rsidR="004113E6" w:rsidRPr="00F4768F">
              <w:rPr>
                <w:rFonts w:cs="Times New Roman"/>
                <w:szCs w:val="24"/>
                <w:shd w:val="clear" w:color="auto" w:fill="FFFFFF"/>
              </w:rPr>
              <w:t>ерв</w:t>
            </w:r>
            <w:r>
              <w:rPr>
                <w:rFonts w:cs="Times New Roman"/>
                <w:szCs w:val="24"/>
                <w:shd w:val="clear" w:color="auto" w:fill="FFFFFF"/>
              </w:rPr>
              <w:t>ого</w:t>
            </w:r>
            <w:r w:rsidR="004113E6" w:rsidRPr="00F4768F">
              <w:rPr>
                <w:rFonts w:cs="Times New Roman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rFonts w:cs="Times New Roman"/>
                <w:szCs w:val="24"/>
                <w:shd w:val="clear" w:color="auto" w:fill="FFFFFF"/>
              </w:rPr>
              <w:t>я</w:t>
            </w:r>
            <w:r w:rsidR="004113E6" w:rsidRPr="00F4768F">
              <w:rPr>
                <w:rFonts w:cs="Times New Roman"/>
                <w:szCs w:val="24"/>
                <w:shd w:val="clear" w:color="auto" w:fill="FFFFFF"/>
              </w:rPr>
              <w:t xml:space="preserve"> директора -</w:t>
            </w:r>
          </w:p>
          <w:p w14:paraId="0C56B708" w14:textId="005E02B9" w:rsidR="003E3825" w:rsidRPr="00F4768F" w:rsidRDefault="003E3825" w:rsidP="00423239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главн</w:t>
            </w:r>
            <w:r w:rsidR="002259EE">
              <w:rPr>
                <w:rFonts w:cs="Times New Roman"/>
                <w:szCs w:val="24"/>
                <w:shd w:val="clear" w:color="auto" w:fill="FFFFFF"/>
              </w:rPr>
              <w:t>ого</w:t>
            </w:r>
            <w:r w:rsidRPr="00F4768F">
              <w:rPr>
                <w:rFonts w:cs="Times New Roman"/>
                <w:szCs w:val="24"/>
                <w:shd w:val="clear" w:color="auto" w:fill="FFFFFF"/>
              </w:rPr>
              <w:t xml:space="preserve"> инженер</w:t>
            </w:r>
            <w:r w:rsidR="002259EE">
              <w:rPr>
                <w:rFonts w:cs="Times New Roman"/>
                <w:szCs w:val="24"/>
                <w:shd w:val="clear" w:color="auto" w:fill="FFFFFF"/>
              </w:rPr>
              <w:t>а</w:t>
            </w:r>
          </w:p>
          <w:p w14:paraId="75B865CD" w14:textId="77777777" w:rsidR="003E3825" w:rsidRPr="00F4768F" w:rsidRDefault="00EC66B9" w:rsidP="00423239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Филиала П</w:t>
            </w:r>
            <w:r w:rsidR="003E3825" w:rsidRPr="00F4768F">
              <w:rPr>
                <w:rFonts w:cs="Times New Roman"/>
                <w:szCs w:val="24"/>
                <w:shd w:val="clear" w:color="auto" w:fill="FFFFFF"/>
              </w:rPr>
              <w:t>АО «МРСК Центра»-</w:t>
            </w:r>
          </w:p>
          <w:p w14:paraId="3E2656A5" w14:textId="613CD663" w:rsidR="003E3825" w:rsidRPr="00F4768F" w:rsidRDefault="003E3825" w:rsidP="00423239">
            <w:pPr>
              <w:keepLines/>
              <w:suppressLineNumbers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>«</w:t>
            </w:r>
            <w:r w:rsidR="009753E0" w:rsidRPr="009753E0">
              <w:rPr>
                <w:rFonts w:cs="Times New Roman"/>
                <w:szCs w:val="24"/>
                <w:shd w:val="clear" w:color="auto" w:fill="FFFFFF"/>
              </w:rPr>
              <w:t>Липецк</w:t>
            </w:r>
            <w:r w:rsidRPr="009753E0">
              <w:rPr>
                <w:rFonts w:cs="Times New Roman"/>
                <w:szCs w:val="24"/>
                <w:shd w:val="clear" w:color="auto" w:fill="FFFFFF"/>
              </w:rPr>
              <w:t>э</w:t>
            </w:r>
            <w:r w:rsidRPr="00F4768F">
              <w:rPr>
                <w:rFonts w:cs="Times New Roman"/>
                <w:szCs w:val="24"/>
                <w:shd w:val="clear" w:color="auto" w:fill="FFFFFF"/>
              </w:rPr>
              <w:t>нерго»</w:t>
            </w:r>
          </w:p>
          <w:p w14:paraId="5FD6C471" w14:textId="355D6D55" w:rsidR="003E3825" w:rsidRPr="00F4768F" w:rsidRDefault="003E3825" w:rsidP="00423239">
            <w:pPr>
              <w:keepLines/>
              <w:suppressLineNumbers/>
              <w:spacing w:after="0" w:line="48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9753E0">
              <w:rPr>
                <w:rFonts w:cs="Times New Roman"/>
                <w:szCs w:val="24"/>
                <w:shd w:val="clear" w:color="auto" w:fill="FFFFFF"/>
              </w:rPr>
              <w:t xml:space="preserve">______________ </w:t>
            </w:r>
            <w:r w:rsidR="002259EE">
              <w:rPr>
                <w:rFonts w:cs="Times New Roman"/>
                <w:szCs w:val="24"/>
                <w:shd w:val="clear" w:color="auto" w:fill="FFFFFF"/>
              </w:rPr>
              <w:t>А</w:t>
            </w:r>
            <w:r w:rsidR="009753E0" w:rsidRPr="009753E0">
              <w:rPr>
                <w:rFonts w:cs="Times New Roman"/>
                <w:szCs w:val="24"/>
                <w:shd w:val="clear" w:color="auto" w:fill="FFFFFF"/>
              </w:rPr>
              <w:t>.</w:t>
            </w:r>
            <w:r w:rsidR="002259EE">
              <w:rPr>
                <w:rFonts w:cs="Times New Roman"/>
                <w:szCs w:val="24"/>
                <w:shd w:val="clear" w:color="auto" w:fill="FFFFFF"/>
              </w:rPr>
              <w:t>Л</w:t>
            </w:r>
            <w:r w:rsidR="009753E0" w:rsidRPr="009753E0">
              <w:rPr>
                <w:rFonts w:cs="Times New Roman"/>
                <w:szCs w:val="24"/>
                <w:shd w:val="clear" w:color="auto" w:fill="FFFFFF"/>
              </w:rPr>
              <w:t>.</w:t>
            </w:r>
            <w:r w:rsidR="00D77697"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  <w:r w:rsidR="002259EE">
              <w:rPr>
                <w:rFonts w:cs="Times New Roman"/>
                <w:szCs w:val="24"/>
                <w:shd w:val="clear" w:color="auto" w:fill="FFFFFF"/>
              </w:rPr>
              <w:t>Арапов</w:t>
            </w:r>
            <w:r w:rsidRPr="009753E0">
              <w:rPr>
                <w:rFonts w:cs="Times New Roman"/>
                <w:szCs w:val="24"/>
                <w:shd w:val="clear" w:color="auto" w:fill="FFFFFF"/>
              </w:rPr>
              <w:t>.</w:t>
            </w:r>
          </w:p>
          <w:p w14:paraId="4D3B0E59" w14:textId="26DD7908" w:rsidR="003E3825" w:rsidRPr="00F4768F" w:rsidRDefault="003E3825" w:rsidP="006E695C">
            <w:pPr>
              <w:rPr>
                <w:rFonts w:cs="Times New Roman"/>
                <w:szCs w:val="24"/>
                <w:u w:val="single"/>
              </w:rPr>
            </w:pPr>
            <w:r w:rsidRPr="00F4768F">
              <w:rPr>
                <w:rFonts w:cs="Times New Roman"/>
                <w:szCs w:val="24"/>
                <w:shd w:val="clear" w:color="auto" w:fill="FFFFFF"/>
              </w:rPr>
              <w:t xml:space="preserve">«___»______________ </w:t>
            </w:r>
            <w:r w:rsidRPr="000E69EB">
              <w:rPr>
                <w:rFonts w:cs="Times New Roman"/>
                <w:szCs w:val="24"/>
                <w:shd w:val="clear" w:color="auto" w:fill="FFFFFF"/>
              </w:rPr>
              <w:t>201</w:t>
            </w:r>
            <w:r w:rsidR="006E695C" w:rsidRPr="009753E0">
              <w:rPr>
                <w:rFonts w:cs="Times New Roman"/>
                <w:szCs w:val="24"/>
                <w:shd w:val="clear" w:color="auto" w:fill="FFFFFF"/>
              </w:rPr>
              <w:t>9</w:t>
            </w:r>
            <w:r w:rsidR="000E69EB" w:rsidRPr="000E69EB"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  <w:r w:rsidRPr="000E69EB">
              <w:rPr>
                <w:rFonts w:cs="Times New Roman"/>
                <w:szCs w:val="24"/>
                <w:shd w:val="clear" w:color="auto" w:fill="FFFFFF"/>
              </w:rPr>
              <w:t>г.</w:t>
            </w:r>
          </w:p>
        </w:tc>
      </w:tr>
    </w:tbl>
    <w:p w14:paraId="5015CB15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6F1CCCA0" w14:textId="77777777" w:rsidR="00C97189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47025277" w14:textId="77777777" w:rsidR="00112FDC" w:rsidRDefault="00112FDC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3F227087" w14:textId="77777777" w:rsidR="00112FDC" w:rsidRDefault="00112FDC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2743C7F5" w14:textId="77777777" w:rsidR="00112FDC" w:rsidRDefault="00112FDC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6E5ABE78" w14:textId="77777777" w:rsidR="00112FDC" w:rsidRDefault="00112FDC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2A49F1D7" w14:textId="77777777" w:rsidR="00112FDC" w:rsidRDefault="00112FDC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71CF7C7A" w14:textId="77777777" w:rsidR="00112FDC" w:rsidRPr="00F4768F" w:rsidRDefault="00112FDC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right"/>
        <w:rPr>
          <w:rFonts w:cs="Times New Roman"/>
          <w:szCs w:val="24"/>
        </w:rPr>
      </w:pPr>
    </w:p>
    <w:p w14:paraId="3EE31AD3" w14:textId="30E7E646" w:rsidR="00C97189" w:rsidRPr="00F4768F" w:rsidRDefault="00EC66B9" w:rsidP="0050246C">
      <w:pPr>
        <w:keepLines/>
        <w:suppressLineNumbers/>
        <w:tabs>
          <w:tab w:val="left" w:pos="567"/>
        </w:tabs>
        <w:spacing w:after="0" w:line="240" w:lineRule="auto"/>
        <w:ind w:firstLine="567"/>
        <w:jc w:val="center"/>
        <w:rPr>
          <w:rFonts w:cs="Times New Roman"/>
          <w:szCs w:val="24"/>
        </w:rPr>
      </w:pPr>
      <w:r w:rsidRPr="009753E0">
        <w:rPr>
          <w:rFonts w:cs="Times New Roman"/>
          <w:szCs w:val="24"/>
        </w:rPr>
        <w:t>Филиал П</w:t>
      </w:r>
      <w:r w:rsidR="00C97189" w:rsidRPr="009753E0">
        <w:rPr>
          <w:rFonts w:cs="Times New Roman"/>
          <w:szCs w:val="24"/>
        </w:rPr>
        <w:t>АО «МРСК Центра» - «</w:t>
      </w:r>
      <w:r w:rsidR="009753E0" w:rsidRPr="009753E0">
        <w:rPr>
          <w:rFonts w:cs="Times New Roman"/>
          <w:szCs w:val="24"/>
        </w:rPr>
        <w:t>Липецк</w:t>
      </w:r>
      <w:r w:rsidR="00C97189" w:rsidRPr="009753E0">
        <w:rPr>
          <w:rFonts w:cs="Times New Roman"/>
          <w:szCs w:val="24"/>
        </w:rPr>
        <w:t>энерго»</w:t>
      </w:r>
    </w:p>
    <w:p w14:paraId="5D454FD4" w14:textId="35DC4B4D" w:rsidR="00C57848" w:rsidRDefault="006E695C" w:rsidP="0090602F">
      <w:pPr>
        <w:spacing w:after="0" w:line="240" w:lineRule="auto"/>
        <w:jc w:val="center"/>
        <w:rPr>
          <w:rFonts w:cs="Times New Roman"/>
          <w:szCs w:val="24"/>
        </w:rPr>
      </w:pPr>
      <w:r w:rsidRPr="00774B22">
        <w:rPr>
          <w:rFonts w:cs="Times New Roman"/>
          <w:szCs w:val="24"/>
        </w:rPr>
        <w:t>Поставка оборудования, в</w:t>
      </w:r>
      <w:r w:rsidR="00C97189" w:rsidRPr="00774B22">
        <w:rPr>
          <w:rFonts w:cs="Times New Roman"/>
          <w:szCs w:val="24"/>
        </w:rPr>
        <w:t xml:space="preserve">ыполнение строительно-монтажных и пусконаладочных работ </w:t>
      </w:r>
      <w:r w:rsidRPr="00774B22">
        <w:rPr>
          <w:rFonts w:cs="Times New Roman"/>
          <w:szCs w:val="24"/>
        </w:rPr>
        <w:t>для модернизации</w:t>
      </w:r>
      <w:r w:rsidR="0090602F" w:rsidRPr="0090602F">
        <w:rPr>
          <w:rFonts w:cs="Times New Roman"/>
          <w:szCs w:val="24"/>
        </w:rPr>
        <w:t xml:space="preserve"> </w:t>
      </w:r>
      <w:r w:rsidR="00EB0849" w:rsidRPr="00EB0849">
        <w:rPr>
          <w:rFonts w:cs="Times New Roman"/>
          <w:color w:val="000000"/>
          <w:szCs w:val="24"/>
          <w:lang w:eastAsia="ru-RU"/>
        </w:rPr>
        <w:t xml:space="preserve">ВЛ 10кВ </w:t>
      </w:r>
      <w:r w:rsidR="00C57848">
        <w:rPr>
          <w:rFonts w:cs="Times New Roman"/>
          <w:szCs w:val="24"/>
        </w:rPr>
        <w:t xml:space="preserve">с заменой/установкой контроллеров ТМ </w:t>
      </w:r>
      <w:proofErr w:type="spellStart"/>
      <w:r w:rsidR="00C57848">
        <w:rPr>
          <w:rFonts w:cs="Times New Roman"/>
          <w:szCs w:val="24"/>
        </w:rPr>
        <w:t>реклоузеров</w:t>
      </w:r>
      <w:proofErr w:type="spellEnd"/>
      <w:r w:rsidR="00B047BA">
        <w:rPr>
          <w:rFonts w:cs="Times New Roman"/>
          <w:szCs w:val="24"/>
        </w:rPr>
        <w:t xml:space="preserve"> (16 шт.)</w:t>
      </w:r>
      <w:r w:rsidR="00C57848">
        <w:rPr>
          <w:rFonts w:cs="Times New Roman"/>
          <w:szCs w:val="24"/>
        </w:rPr>
        <w:t>.</w:t>
      </w:r>
    </w:p>
    <w:p w14:paraId="5F15B2CB" w14:textId="77777777" w:rsidR="00C57848" w:rsidRDefault="00C57848" w:rsidP="0050246C">
      <w:pPr>
        <w:spacing w:after="0" w:line="240" w:lineRule="auto"/>
        <w:jc w:val="center"/>
        <w:rPr>
          <w:rFonts w:cs="Times New Roman"/>
          <w:szCs w:val="24"/>
        </w:rPr>
      </w:pPr>
    </w:p>
    <w:p w14:paraId="11D8A6DA" w14:textId="77777777" w:rsidR="00167E7C" w:rsidRPr="00167E7C" w:rsidRDefault="00167E7C" w:rsidP="00167E7C">
      <w:pPr>
        <w:rPr>
          <w:rFonts w:cs="Times New Roman"/>
          <w:szCs w:val="24"/>
        </w:rPr>
      </w:pPr>
    </w:p>
    <w:p w14:paraId="02CCCA24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0573814D" w14:textId="52C40C45" w:rsidR="00C97189" w:rsidRPr="00F4768F" w:rsidRDefault="00D5727E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ТЕХНИЧЕСКОЕ ЗАДАНИЕ</w:t>
      </w:r>
      <w:r w:rsidR="00C97189" w:rsidRPr="00F4768F">
        <w:rPr>
          <w:rFonts w:cs="Times New Roman"/>
          <w:szCs w:val="24"/>
        </w:rPr>
        <w:t xml:space="preserve"> </w:t>
      </w:r>
      <w:r w:rsidR="006E695C">
        <w:rPr>
          <w:rFonts w:cs="Times New Roman"/>
          <w:szCs w:val="24"/>
        </w:rPr>
        <w:t>№</w:t>
      </w:r>
      <w:r w:rsidR="0083737B" w:rsidRPr="0083737B">
        <w:rPr>
          <w:rFonts w:cs="Times New Roman"/>
          <w:szCs w:val="24"/>
        </w:rPr>
        <w:t>1</w:t>
      </w:r>
      <w:r w:rsidR="00C157AC" w:rsidRPr="0083737B">
        <w:rPr>
          <w:rFonts w:cs="Times New Roman"/>
          <w:szCs w:val="24"/>
        </w:rPr>
        <w:t>_</w:t>
      </w:r>
      <w:r w:rsidR="0083737B" w:rsidRPr="0083737B">
        <w:rPr>
          <w:rFonts w:cs="Times New Roman"/>
          <w:szCs w:val="24"/>
        </w:rPr>
        <w:t>48</w:t>
      </w:r>
      <w:r w:rsidR="00C157AC" w:rsidRPr="0083737B">
        <w:rPr>
          <w:rFonts w:cs="Times New Roman"/>
          <w:szCs w:val="24"/>
        </w:rPr>
        <w:t>_</w:t>
      </w:r>
      <w:r w:rsidR="0083737B" w:rsidRPr="0083737B">
        <w:rPr>
          <w:rFonts w:cs="Times New Roman"/>
          <w:szCs w:val="24"/>
        </w:rPr>
        <w:t>53</w:t>
      </w:r>
    </w:p>
    <w:p w14:paraId="3B341F9F" w14:textId="55ABC93F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 xml:space="preserve">На </w:t>
      </w:r>
      <w:r w:rsidR="0091382B">
        <w:rPr>
          <w:rFonts w:cs="Times New Roman"/>
          <w:szCs w:val="24"/>
        </w:rPr>
        <w:t>12</w:t>
      </w:r>
      <w:r w:rsidRPr="00F4768F">
        <w:rPr>
          <w:rFonts w:cs="Times New Roman"/>
          <w:szCs w:val="24"/>
        </w:rPr>
        <w:t xml:space="preserve"> листах</w:t>
      </w:r>
    </w:p>
    <w:p w14:paraId="77DD5114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007C7491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Действует с _______ г.</w:t>
      </w:r>
    </w:p>
    <w:p w14:paraId="419086EA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p w14:paraId="6094873D" w14:textId="77777777" w:rsidR="00C97189" w:rsidRPr="00F4768F" w:rsidRDefault="00C97189" w:rsidP="00C97189">
      <w:pPr>
        <w:keepLines/>
        <w:suppressLineNumbers/>
        <w:tabs>
          <w:tab w:val="left" w:pos="567"/>
        </w:tabs>
        <w:spacing w:after="0" w:line="240" w:lineRule="auto"/>
        <w:ind w:left="431" w:firstLine="567"/>
        <w:jc w:val="center"/>
        <w:rPr>
          <w:rFonts w:cs="Times New Roman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955"/>
        <w:gridCol w:w="4359"/>
      </w:tblGrid>
      <w:tr w:rsidR="006E695C" w:rsidRPr="001E6BFE" w14:paraId="194FCC52" w14:textId="77777777" w:rsidTr="00EB0413">
        <w:tc>
          <w:tcPr>
            <w:tcW w:w="5955" w:type="dxa"/>
          </w:tcPr>
          <w:p w14:paraId="5614E2C6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СОГЛАСОВАНО</w:t>
            </w:r>
          </w:p>
          <w:p w14:paraId="7A4CA0E4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Заместитель начальника</w:t>
            </w:r>
          </w:p>
          <w:p w14:paraId="68C5384C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6E695C">
              <w:rPr>
                <w:rFonts w:cs="Times New Roman"/>
                <w:szCs w:val="24"/>
                <w:shd w:val="clear" w:color="auto" w:fill="FFFFFF"/>
              </w:rPr>
              <w:t>КиТ</w:t>
            </w:r>
            <w:proofErr w:type="spellEnd"/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 АСУ</w:t>
            </w:r>
          </w:p>
          <w:p w14:paraId="710DA3FB" w14:textId="77777777" w:rsid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ПАО «МРСК Центра»</w:t>
            </w:r>
          </w:p>
          <w:p w14:paraId="07DC93BC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</w:p>
          <w:p w14:paraId="3358D55C" w14:textId="77777777" w:rsidR="006E695C" w:rsidRPr="001E6BFE" w:rsidRDefault="006E695C" w:rsidP="00EB0413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_______________Е</w:t>
            </w:r>
            <w:r w:rsidRPr="001E6BFE">
              <w:rPr>
                <w:rFonts w:cs="Times New Roman"/>
                <w:shd w:val="clear" w:color="auto" w:fill="FFFFFF"/>
              </w:rPr>
              <w:t>.</w:t>
            </w:r>
            <w:r>
              <w:rPr>
                <w:rFonts w:cs="Times New Roman"/>
                <w:shd w:val="clear" w:color="auto" w:fill="FFFFFF"/>
              </w:rPr>
              <w:t>Е. Симонов</w:t>
            </w:r>
          </w:p>
          <w:p w14:paraId="71FE09F4" w14:textId="77777777" w:rsidR="006E695C" w:rsidRPr="001E6BFE" w:rsidRDefault="006E695C" w:rsidP="00EB0413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1E6BFE">
              <w:rPr>
                <w:rFonts w:cs="Times New Roman"/>
                <w:shd w:val="clear" w:color="auto" w:fill="FFFFFF"/>
              </w:rPr>
              <w:t xml:space="preserve">«___»______________ </w:t>
            </w:r>
            <w:r w:rsidRPr="000E69EB">
              <w:rPr>
                <w:rFonts w:cs="Times New Roman"/>
                <w:shd w:val="clear" w:color="auto" w:fill="FFFFFF"/>
              </w:rPr>
              <w:t>2019 г</w:t>
            </w:r>
            <w:r w:rsidRPr="001E6BFE">
              <w:rPr>
                <w:rFonts w:cs="Times New Roman"/>
                <w:shd w:val="clear" w:color="auto" w:fill="FFFFFF"/>
              </w:rPr>
              <w:t>.</w:t>
            </w:r>
          </w:p>
        </w:tc>
        <w:tc>
          <w:tcPr>
            <w:tcW w:w="4359" w:type="dxa"/>
          </w:tcPr>
          <w:p w14:paraId="39D0C62F" w14:textId="77777777" w:rsidR="006E695C" w:rsidRPr="001E6BFE" w:rsidRDefault="006E695C" w:rsidP="00EB0413">
            <w:pPr>
              <w:rPr>
                <w:rFonts w:cs="Times New Roman"/>
                <w:szCs w:val="24"/>
                <w:u w:val="single"/>
              </w:rPr>
            </w:pPr>
          </w:p>
        </w:tc>
      </w:tr>
      <w:tr w:rsidR="006E695C" w:rsidRPr="001E6BFE" w14:paraId="1DF0473B" w14:textId="77777777" w:rsidTr="00EB0413">
        <w:tc>
          <w:tcPr>
            <w:tcW w:w="5955" w:type="dxa"/>
          </w:tcPr>
          <w:p w14:paraId="2A998239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СОГЛАСОВАНО</w:t>
            </w:r>
          </w:p>
          <w:p w14:paraId="5E259853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Начальник</w:t>
            </w:r>
          </w:p>
          <w:p w14:paraId="63519D43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управления </w:t>
            </w:r>
            <w:proofErr w:type="spellStart"/>
            <w:r w:rsidRPr="006E695C">
              <w:rPr>
                <w:rFonts w:cs="Times New Roman"/>
                <w:szCs w:val="24"/>
                <w:shd w:val="clear" w:color="auto" w:fill="FFFFFF"/>
              </w:rPr>
              <w:t>РиЭ</w:t>
            </w:r>
            <w:proofErr w:type="spellEnd"/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 АСДУ</w:t>
            </w:r>
          </w:p>
          <w:p w14:paraId="4D0B0FDF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ПАО «МРСК Центра»</w:t>
            </w:r>
          </w:p>
          <w:p w14:paraId="3C6CB381" w14:textId="77777777" w:rsidR="006E695C" w:rsidRPr="001E6BFE" w:rsidRDefault="006E695C" w:rsidP="00EB0413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_______________Д</w:t>
            </w:r>
            <w:r w:rsidRPr="001E6BFE">
              <w:rPr>
                <w:rFonts w:cs="Times New Roman"/>
                <w:shd w:val="clear" w:color="auto" w:fill="FFFFFF"/>
              </w:rPr>
              <w:t>.</w:t>
            </w:r>
            <w:r>
              <w:rPr>
                <w:rFonts w:cs="Times New Roman"/>
                <w:shd w:val="clear" w:color="auto" w:fill="FFFFFF"/>
              </w:rPr>
              <w:t>А. Петров</w:t>
            </w:r>
          </w:p>
          <w:p w14:paraId="312F3F5F" w14:textId="77777777" w:rsidR="006E695C" w:rsidRPr="001E6BFE" w:rsidRDefault="006E695C" w:rsidP="00EB0413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1E6BFE">
              <w:rPr>
                <w:rFonts w:cs="Times New Roman"/>
                <w:shd w:val="clear" w:color="auto" w:fill="FFFFFF"/>
              </w:rPr>
              <w:t>«___»______________ 2</w:t>
            </w:r>
            <w:r w:rsidRPr="000E69EB">
              <w:rPr>
                <w:rFonts w:cs="Times New Roman"/>
                <w:shd w:val="clear" w:color="auto" w:fill="FFFFFF"/>
              </w:rPr>
              <w:t>019</w:t>
            </w:r>
            <w:r w:rsidRPr="001E6BFE">
              <w:rPr>
                <w:rFonts w:cs="Times New Roman"/>
                <w:shd w:val="clear" w:color="auto" w:fill="FFFFFF"/>
              </w:rPr>
              <w:t xml:space="preserve"> г.</w:t>
            </w:r>
          </w:p>
        </w:tc>
        <w:tc>
          <w:tcPr>
            <w:tcW w:w="4359" w:type="dxa"/>
          </w:tcPr>
          <w:p w14:paraId="7C9EDB60" w14:textId="77777777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>СОГЛАСОВАНО:</w:t>
            </w:r>
          </w:p>
          <w:p w14:paraId="7552F718" w14:textId="4C6F63F6" w:rsidR="006E695C" w:rsidRPr="006E695C" w:rsidRDefault="006E695C" w:rsidP="006E695C">
            <w:pPr>
              <w:keepLines/>
              <w:suppressLineNumbers/>
              <w:snapToGrid w:val="0"/>
              <w:spacing w:after="0" w:line="240" w:lineRule="auto"/>
              <w:ind w:left="34"/>
              <w:rPr>
                <w:rFonts w:cs="Times New Roman"/>
                <w:szCs w:val="24"/>
                <w:shd w:val="clear" w:color="auto" w:fill="FFFFFF"/>
              </w:rPr>
            </w:pPr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Начальник управления </w:t>
            </w:r>
            <w:proofErr w:type="spellStart"/>
            <w:r w:rsidRPr="006E695C">
              <w:rPr>
                <w:rFonts w:cs="Times New Roman"/>
                <w:szCs w:val="24"/>
                <w:shd w:val="clear" w:color="auto" w:fill="FFFFFF"/>
              </w:rPr>
              <w:t>КиТ</w:t>
            </w:r>
            <w:proofErr w:type="spellEnd"/>
            <w:r w:rsidRPr="006E695C"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  <w:r w:rsidR="00D77697">
              <w:rPr>
                <w:rFonts w:cs="Times New Roman"/>
                <w:szCs w:val="24"/>
                <w:shd w:val="clear" w:color="auto" w:fill="FFFFFF"/>
              </w:rPr>
              <w:t>АСУ Филиала ПАО «МРСК Центра»-«Липецк</w:t>
            </w:r>
            <w:r w:rsidRPr="006E695C">
              <w:rPr>
                <w:rFonts w:cs="Times New Roman"/>
                <w:szCs w:val="24"/>
                <w:shd w:val="clear" w:color="auto" w:fill="FFFFFF"/>
              </w:rPr>
              <w:t>энерго»</w:t>
            </w:r>
          </w:p>
          <w:p w14:paraId="0ADE526D" w14:textId="6A2B82C4" w:rsidR="006E695C" w:rsidRPr="00093C63" w:rsidRDefault="006E695C" w:rsidP="00EB0413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093C63">
              <w:rPr>
                <w:rFonts w:cs="Times New Roman"/>
                <w:shd w:val="clear" w:color="auto" w:fill="FFFFFF"/>
              </w:rPr>
              <w:t xml:space="preserve">______________ </w:t>
            </w:r>
            <w:r w:rsidR="00D77697">
              <w:rPr>
                <w:rFonts w:cs="Times New Roman"/>
                <w:shd w:val="clear" w:color="auto" w:fill="FFFFFF"/>
              </w:rPr>
              <w:t>Е.С. Федерякин</w:t>
            </w:r>
          </w:p>
          <w:p w14:paraId="0E0CD912" w14:textId="77777777" w:rsidR="006E695C" w:rsidRPr="001E6BFE" w:rsidRDefault="006E695C" w:rsidP="00EB0413">
            <w:pPr>
              <w:rPr>
                <w:rFonts w:cs="Times New Roman"/>
                <w:szCs w:val="24"/>
                <w:u w:val="single"/>
              </w:rPr>
            </w:pPr>
            <w:r w:rsidRPr="00093C63">
              <w:rPr>
                <w:rFonts w:cs="Times New Roman"/>
                <w:shd w:val="clear" w:color="auto" w:fill="FFFFFF"/>
              </w:rPr>
              <w:t>«___»______________ 20</w:t>
            </w:r>
            <w:r w:rsidRPr="000E69EB">
              <w:rPr>
                <w:rFonts w:cs="Times New Roman"/>
                <w:shd w:val="clear" w:color="auto" w:fill="FFFFFF"/>
              </w:rPr>
              <w:t>19</w:t>
            </w:r>
            <w:r w:rsidRPr="00093C63">
              <w:rPr>
                <w:rFonts w:cs="Times New Roman"/>
                <w:shd w:val="clear" w:color="auto" w:fill="FFFFFF"/>
              </w:rPr>
              <w:t xml:space="preserve"> г.</w:t>
            </w:r>
          </w:p>
        </w:tc>
      </w:tr>
    </w:tbl>
    <w:p w14:paraId="1A726ABA" w14:textId="7EA976C2" w:rsidR="0031159C" w:rsidRPr="00F4768F" w:rsidRDefault="00C97189" w:rsidP="0031159C">
      <w:pPr>
        <w:suppressAutoHyphens w:val="0"/>
        <w:jc w:val="center"/>
        <w:rPr>
          <w:rFonts w:cs="Times New Roman"/>
          <w:szCs w:val="24"/>
        </w:rPr>
      </w:pPr>
      <w:r w:rsidRPr="00F4768F">
        <w:rPr>
          <w:rFonts w:eastAsia="Arial" w:cs="Times New Roman"/>
          <w:szCs w:val="24"/>
        </w:rPr>
        <w:br w:type="page"/>
      </w:r>
      <w:bookmarkStart w:id="0" w:name="_Toc296437957"/>
    </w:p>
    <w:p w14:paraId="684DCE14" w14:textId="77777777" w:rsidR="0017674D" w:rsidRPr="00F4768F" w:rsidRDefault="0017674D" w:rsidP="0017674D">
      <w:pPr>
        <w:spacing w:after="0" w:line="360" w:lineRule="auto"/>
        <w:jc w:val="center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lastRenderedPageBreak/>
        <w:t>С</w:t>
      </w:r>
      <w:r>
        <w:rPr>
          <w:rFonts w:cs="Times New Roman"/>
          <w:szCs w:val="24"/>
        </w:rPr>
        <w:t>ОСТАВИЛИ</w:t>
      </w:r>
      <w:r w:rsidRPr="00F4768F">
        <w:rPr>
          <w:rFonts w:cs="Times New Roman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9"/>
        <w:gridCol w:w="2832"/>
        <w:gridCol w:w="1984"/>
        <w:gridCol w:w="1134"/>
        <w:gridCol w:w="850"/>
      </w:tblGrid>
      <w:tr w:rsidR="0017674D" w:rsidRPr="00F4768F" w14:paraId="6A793B6D" w14:textId="77777777" w:rsidTr="003B446F">
        <w:tc>
          <w:tcPr>
            <w:tcW w:w="540" w:type="dxa"/>
          </w:tcPr>
          <w:p w14:paraId="0BE7C330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5537CDD2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Наименование подразделения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58DFD2C5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Должность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A5B579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Фамилия, имя, отчество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F97A1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Подпись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D8EFEE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Дата</w:t>
            </w:r>
          </w:p>
        </w:tc>
      </w:tr>
      <w:tr w:rsidR="0017674D" w:rsidRPr="00F4768F" w14:paraId="5ED43C38" w14:textId="77777777" w:rsidTr="003B446F">
        <w:tc>
          <w:tcPr>
            <w:tcW w:w="540" w:type="dxa"/>
          </w:tcPr>
          <w:p w14:paraId="47E9A6C1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14:paraId="69AF1200" w14:textId="77777777" w:rsidR="0017674D" w:rsidRPr="00F4768F" w:rsidRDefault="0017674D" w:rsidP="003B446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Отдел ЭАСДУ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7C528CAC" w14:textId="77777777" w:rsidR="0017674D" w:rsidRPr="00F4768F" w:rsidRDefault="0017674D" w:rsidP="003B446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Начальник отдела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EB9A4C" w14:textId="77777777" w:rsidR="0017674D" w:rsidRPr="00F4768F" w:rsidRDefault="0017674D" w:rsidP="003B446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Ситников С.В.</w:t>
            </w:r>
          </w:p>
        </w:tc>
        <w:tc>
          <w:tcPr>
            <w:tcW w:w="1134" w:type="dxa"/>
            <w:shd w:val="clear" w:color="auto" w:fill="auto"/>
          </w:tcPr>
          <w:p w14:paraId="3A8B1A2B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577C52E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7674D" w:rsidRPr="00F4768F" w14:paraId="43B03A15" w14:textId="77777777" w:rsidTr="003B446F">
        <w:tc>
          <w:tcPr>
            <w:tcW w:w="540" w:type="dxa"/>
          </w:tcPr>
          <w:p w14:paraId="0F170744" w14:textId="79B18801" w:rsidR="0017674D" w:rsidRDefault="00613E5A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549" w:type="dxa"/>
            <w:shd w:val="clear" w:color="auto" w:fill="auto"/>
          </w:tcPr>
          <w:p w14:paraId="017E63CB" w14:textId="77777777" w:rsidR="0017674D" w:rsidRDefault="0017674D" w:rsidP="003B446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Группа ЭАСТУ Липецкого участка </w:t>
            </w:r>
            <w:proofErr w:type="spellStart"/>
            <w:r>
              <w:rPr>
                <w:rFonts w:cs="Times New Roman"/>
                <w:szCs w:val="24"/>
              </w:rPr>
              <w:t>СЭСДТУиИТ</w:t>
            </w:r>
            <w:proofErr w:type="spellEnd"/>
          </w:p>
        </w:tc>
        <w:tc>
          <w:tcPr>
            <w:tcW w:w="2832" w:type="dxa"/>
            <w:shd w:val="clear" w:color="auto" w:fill="auto"/>
            <w:vAlign w:val="center"/>
          </w:tcPr>
          <w:p w14:paraId="68C71D0A" w14:textId="77777777" w:rsidR="0017674D" w:rsidRDefault="0017674D" w:rsidP="003B446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Ведущий инженер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B1EE9D" w14:textId="77777777" w:rsidR="0017674D" w:rsidRDefault="0017674D" w:rsidP="003B446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Черных М.В.</w:t>
            </w:r>
          </w:p>
        </w:tc>
        <w:tc>
          <w:tcPr>
            <w:tcW w:w="1134" w:type="dxa"/>
            <w:shd w:val="clear" w:color="auto" w:fill="auto"/>
          </w:tcPr>
          <w:p w14:paraId="7A1BC424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6408162" w14:textId="77777777" w:rsidR="0017674D" w:rsidRPr="00F4768F" w:rsidRDefault="0017674D" w:rsidP="003B446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14:paraId="6134B8B1" w14:textId="77777777" w:rsidR="0090499A" w:rsidRDefault="0090499A" w:rsidP="0031159C">
      <w:pPr>
        <w:suppressAutoHyphens w:val="0"/>
        <w:spacing w:after="0" w:line="360" w:lineRule="auto"/>
        <w:jc w:val="center"/>
        <w:rPr>
          <w:rFonts w:cs="Times New Roman"/>
          <w:szCs w:val="24"/>
        </w:rPr>
      </w:pPr>
    </w:p>
    <w:p w14:paraId="00762C5C" w14:textId="4D4E8F1D" w:rsidR="0031159C" w:rsidRPr="00F4768F" w:rsidRDefault="0017674D" w:rsidP="0031159C">
      <w:pPr>
        <w:suppressAutoHyphens w:val="0"/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СОГЛАСОВАНО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9"/>
        <w:gridCol w:w="2833"/>
        <w:gridCol w:w="1983"/>
        <w:gridCol w:w="1134"/>
        <w:gridCol w:w="850"/>
      </w:tblGrid>
      <w:tr w:rsidR="0031159C" w:rsidRPr="00F4768F" w14:paraId="1C0304EC" w14:textId="77777777" w:rsidTr="00C57848">
        <w:tc>
          <w:tcPr>
            <w:tcW w:w="540" w:type="dxa"/>
            <w:vAlign w:val="center"/>
          </w:tcPr>
          <w:p w14:paraId="5090747A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50D148DB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Наименование подразделения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07E4EB61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Должность исполнителя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4269857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Фамилия, имя, отчество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F32FA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Подпись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434D8D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Дата</w:t>
            </w:r>
          </w:p>
        </w:tc>
      </w:tr>
      <w:tr w:rsidR="00613E5A" w:rsidRPr="00F4768F" w14:paraId="6D02736D" w14:textId="77777777" w:rsidTr="00613E5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7626" w14:textId="251F0737" w:rsidR="00613E5A" w:rsidRPr="00613E5A" w:rsidRDefault="00613E5A" w:rsidP="00F3060E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5064" w14:textId="77777777" w:rsidR="00613E5A" w:rsidRPr="00F4768F" w:rsidRDefault="00613E5A" w:rsidP="00613E5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ЦУС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FC32" w14:textId="77777777" w:rsidR="00613E5A" w:rsidRPr="00F4768F" w:rsidRDefault="00613E5A" w:rsidP="00613E5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Заместитель главного инженера по оперативно-технологическому и ситуационному управлению-начальник ЦУС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0246" w14:textId="77777777" w:rsidR="00613E5A" w:rsidRPr="00C85BE9" w:rsidRDefault="00613E5A" w:rsidP="00613E5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Арапов А.Л.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17DD" w14:textId="77777777" w:rsidR="00613E5A" w:rsidRPr="00F4768F" w:rsidRDefault="00613E5A" w:rsidP="00F3060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4A5C" w14:textId="77777777" w:rsidR="00613E5A" w:rsidRPr="00F4768F" w:rsidRDefault="00613E5A" w:rsidP="00F3060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159C" w:rsidRPr="00F4768F" w14:paraId="226DA99B" w14:textId="77777777" w:rsidTr="00C57848">
        <w:tc>
          <w:tcPr>
            <w:tcW w:w="540" w:type="dxa"/>
            <w:vAlign w:val="center"/>
          </w:tcPr>
          <w:p w14:paraId="3AE09E63" w14:textId="63269E11" w:rsidR="0031159C" w:rsidRPr="00613E5A" w:rsidRDefault="00613E5A" w:rsidP="00D21602">
            <w:pPr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56290ED6" w14:textId="77777777" w:rsidR="0031159C" w:rsidRPr="00F4768F" w:rsidRDefault="0031159C" w:rsidP="00D21602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 xml:space="preserve">Управление </w:t>
            </w:r>
            <w:proofErr w:type="spellStart"/>
            <w:r w:rsidRPr="00F4768F">
              <w:rPr>
                <w:rFonts w:cs="Times New Roman"/>
                <w:szCs w:val="24"/>
              </w:rPr>
              <w:t>КиТ</w:t>
            </w:r>
            <w:proofErr w:type="spellEnd"/>
            <w:r w:rsidRPr="00F4768F">
              <w:rPr>
                <w:rFonts w:cs="Times New Roman"/>
                <w:szCs w:val="24"/>
              </w:rPr>
              <w:t xml:space="preserve"> АСУ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002AFD8A" w14:textId="77777777" w:rsidR="0031159C" w:rsidRPr="00F4768F" w:rsidRDefault="0031159C" w:rsidP="00D21602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Начальник управления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C4D49CA" w14:textId="77777777" w:rsidR="0031159C" w:rsidRPr="00F4768F" w:rsidRDefault="0031159C" w:rsidP="00613E5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Федерякин Е.С.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1475C5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F6CEF1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159C" w:rsidRPr="00F4768F" w14:paraId="6FC861E3" w14:textId="77777777" w:rsidTr="00C57848">
        <w:tc>
          <w:tcPr>
            <w:tcW w:w="540" w:type="dxa"/>
            <w:vAlign w:val="center"/>
          </w:tcPr>
          <w:p w14:paraId="32AD23D9" w14:textId="77DBBF8B" w:rsidR="0031159C" w:rsidRPr="00F4768F" w:rsidRDefault="00C57848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374519DE" w14:textId="4394CA32" w:rsidR="0031159C" w:rsidRPr="00613E5A" w:rsidRDefault="00613E5A" w:rsidP="00D2160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УРС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70FE31E9" w14:textId="739A8E39" w:rsidR="0031159C" w:rsidRPr="00F4768F" w:rsidRDefault="0031159C" w:rsidP="00613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 xml:space="preserve">Начальник </w:t>
            </w:r>
            <w:r w:rsidR="00613E5A">
              <w:rPr>
                <w:rFonts w:cs="Times New Roman"/>
                <w:szCs w:val="24"/>
              </w:rPr>
              <w:t>управления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2CDB6CC" w14:textId="06D6595E" w:rsidR="0031159C" w:rsidRPr="00F4768F" w:rsidRDefault="00613E5A" w:rsidP="00613E5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Сотников М.Н.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A9365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2530A8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159C" w:rsidRPr="00F4768F" w14:paraId="6365CD31" w14:textId="77777777" w:rsidTr="00C57848">
        <w:tc>
          <w:tcPr>
            <w:tcW w:w="540" w:type="dxa"/>
            <w:vAlign w:val="center"/>
          </w:tcPr>
          <w:p w14:paraId="75603EE4" w14:textId="4873E57A" w:rsidR="0031159C" w:rsidRPr="00F4768F" w:rsidRDefault="00C57848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0859B3BB" w14:textId="66E17856" w:rsidR="0031159C" w:rsidRPr="00F4768F" w:rsidRDefault="00613E5A" w:rsidP="00D2160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УТР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7450CCFF" w14:textId="532A7768" w:rsidR="0031159C" w:rsidRPr="00F4768F" w:rsidRDefault="0031159C" w:rsidP="00C57848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 xml:space="preserve">Начальник </w:t>
            </w:r>
            <w:r w:rsidR="00C57848">
              <w:rPr>
                <w:rFonts w:cs="Times New Roman"/>
                <w:szCs w:val="24"/>
              </w:rPr>
              <w:t>управления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AD53817" w14:textId="67E5D3A1" w:rsidR="0031159C" w:rsidRPr="00F4768F" w:rsidRDefault="00613E5A" w:rsidP="00613E5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Середкин О.А.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D5A219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B86775" w14:textId="77777777" w:rsidR="0031159C" w:rsidRPr="00F4768F" w:rsidRDefault="0031159C" w:rsidP="00D216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14:paraId="640211A2" w14:textId="77777777" w:rsidR="0031159C" w:rsidRDefault="0031159C">
      <w:pPr>
        <w:suppressAutoHyphens w:val="0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395226E7" w14:textId="4CCEEF2D" w:rsidR="006112BC" w:rsidRPr="00F4768F" w:rsidRDefault="006112BC" w:rsidP="006112BC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66571497"/>
      <w:bookmarkStart w:id="2" w:name="_Toc258483288"/>
      <w:bookmarkStart w:id="3" w:name="_Toc264467705"/>
      <w:bookmarkStart w:id="4" w:name="_Toc422473963"/>
      <w:bookmarkStart w:id="5" w:name="_Toc477871244"/>
      <w:bookmarkStart w:id="6" w:name="_Toc5716526"/>
      <w:r w:rsidRPr="00F4768F">
        <w:rPr>
          <w:rFonts w:ascii="Times New Roman" w:hAnsi="Times New Roman" w:cs="Times New Roman"/>
          <w:color w:val="auto"/>
          <w:sz w:val="24"/>
          <w:szCs w:val="24"/>
        </w:rPr>
        <w:lastRenderedPageBreak/>
        <w:t>ТЕРМИНЫ, СОКРАЩЕНИЯ И ОПРЕДЕЛЕНИЯ</w:t>
      </w:r>
      <w:bookmarkEnd w:id="1"/>
      <w:bookmarkEnd w:id="2"/>
      <w:bookmarkEnd w:id="3"/>
      <w:bookmarkEnd w:id="4"/>
      <w:bookmarkEnd w:id="5"/>
      <w:bookmarkEnd w:id="6"/>
    </w:p>
    <w:p w14:paraId="1FAB37F9" w14:textId="77777777" w:rsidR="006112BC" w:rsidRPr="00F4768F" w:rsidRDefault="006112BC" w:rsidP="006112BC">
      <w:pPr>
        <w:spacing w:after="0" w:line="240" w:lineRule="auto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Термины, сокращения и определения, используемые в тексте данн</w:t>
      </w:r>
      <w:r w:rsidR="00D5727E" w:rsidRPr="00F4768F">
        <w:rPr>
          <w:rFonts w:cs="Times New Roman"/>
          <w:szCs w:val="24"/>
        </w:rPr>
        <w:t>ого</w:t>
      </w:r>
      <w:r w:rsidRPr="00F4768F">
        <w:rPr>
          <w:rFonts w:cs="Times New Roman"/>
          <w:szCs w:val="24"/>
        </w:rPr>
        <w:t xml:space="preserve"> Т</w:t>
      </w:r>
      <w:r w:rsidR="00D5727E" w:rsidRPr="00F4768F">
        <w:rPr>
          <w:rFonts w:cs="Times New Roman"/>
          <w:szCs w:val="24"/>
        </w:rPr>
        <w:t>З</w:t>
      </w:r>
      <w:r w:rsidRPr="00F4768F">
        <w:rPr>
          <w:rFonts w:cs="Times New Roman"/>
          <w:szCs w:val="24"/>
        </w:rPr>
        <w:t>, приведены в таблице: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2"/>
        <w:gridCol w:w="7727"/>
      </w:tblGrid>
      <w:tr w:rsidR="006112BC" w:rsidRPr="00F4768F" w14:paraId="7B118314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0CF3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АСТУ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7050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Автоматизированная система технологического управления</w:t>
            </w:r>
          </w:p>
        </w:tc>
      </w:tr>
      <w:tr w:rsidR="006112BC" w:rsidRPr="00F4768F" w14:paraId="4B1D3BA4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842F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АСУЭ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EAE6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Автоматизированная система учета электроэнергии</w:t>
            </w:r>
          </w:p>
        </w:tc>
      </w:tr>
      <w:tr w:rsidR="006112BC" w:rsidRPr="00F4768F" w14:paraId="19A6744C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E45C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ЗИП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78D6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Запасные части, Инструменты и Принадлежности</w:t>
            </w:r>
          </w:p>
        </w:tc>
      </w:tr>
      <w:tr w:rsidR="00323BE9" w:rsidRPr="00F4768F" w14:paraId="3C394C26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572F" w14:textId="77777777" w:rsidR="00323BE9" w:rsidRPr="00323BE9" w:rsidRDefault="00323BE9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ИВК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7C2B" w14:textId="77777777" w:rsidR="00323BE9" w:rsidRPr="00F4768F" w:rsidRDefault="00323BE9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554C41">
              <w:t>Информационно-вычислительный комплекс</w:t>
            </w:r>
          </w:p>
        </w:tc>
      </w:tr>
      <w:tr w:rsidR="006112BC" w:rsidRPr="00F4768F" w14:paraId="7BDED26F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0F10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КС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E107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Каналы связи</w:t>
            </w:r>
          </w:p>
        </w:tc>
      </w:tr>
      <w:tr w:rsidR="006112BC" w:rsidRPr="00F4768F" w14:paraId="786F059C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E722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D21A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Программное обеспечение</w:t>
            </w:r>
          </w:p>
        </w:tc>
      </w:tr>
      <w:tr w:rsidR="006112BC" w:rsidRPr="00F4768F" w14:paraId="612BF7F6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2D87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77A0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Подстанция</w:t>
            </w:r>
          </w:p>
        </w:tc>
      </w:tr>
      <w:tr w:rsidR="006112BC" w:rsidRPr="00F4768F" w14:paraId="7C525F5A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60CF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CB2E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Правила устройства электроустановок</w:t>
            </w:r>
          </w:p>
        </w:tc>
      </w:tr>
      <w:tr w:rsidR="006112BC" w:rsidRPr="00F4768F" w14:paraId="1BF77596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F002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РЗА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87B8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Релейная защита и автоматика</w:t>
            </w:r>
          </w:p>
        </w:tc>
      </w:tr>
      <w:tr w:rsidR="006112BC" w:rsidRPr="00F4768F" w14:paraId="3467846B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C9DD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РЭС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2357" w14:textId="77777777" w:rsidR="006112BC" w:rsidRPr="00F4768F" w:rsidRDefault="00F063EE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Район электрических сетей</w:t>
            </w:r>
          </w:p>
        </w:tc>
      </w:tr>
      <w:tr w:rsidR="006112BC" w:rsidRPr="00F4768F" w14:paraId="272E3438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BF1D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5E87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Руководство по эксплуатации</w:t>
            </w:r>
          </w:p>
        </w:tc>
      </w:tr>
      <w:tr w:rsidR="006112BC" w:rsidRPr="00F4768F" w14:paraId="71440C66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044A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ТЗ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4A59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Техническое задание</w:t>
            </w:r>
          </w:p>
        </w:tc>
      </w:tr>
      <w:tr w:rsidR="006112BC" w:rsidRPr="00F4768F" w14:paraId="4706B6B8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9D9D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73EA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Телекоммуникации</w:t>
            </w:r>
          </w:p>
        </w:tc>
      </w:tr>
      <w:tr w:rsidR="006112BC" w:rsidRPr="00F4768F" w14:paraId="0C7B9A06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7B18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ТМ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4825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Телемеханика</w:t>
            </w:r>
          </w:p>
        </w:tc>
      </w:tr>
      <w:tr w:rsidR="006112BC" w:rsidRPr="00F4768F" w14:paraId="0C42EA5F" w14:textId="77777777" w:rsidTr="00A93134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7EEA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ЦУС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1D3B0" w14:textId="77777777" w:rsidR="006112BC" w:rsidRPr="00F4768F" w:rsidRDefault="006112BC" w:rsidP="006112BC">
            <w:pPr>
              <w:spacing w:after="0" w:line="240" w:lineRule="auto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Центр управления сетями</w:t>
            </w:r>
          </w:p>
        </w:tc>
      </w:tr>
    </w:tbl>
    <w:p w14:paraId="7E25F368" w14:textId="77777777" w:rsidR="006112BC" w:rsidRPr="00F4768F" w:rsidRDefault="006112BC" w:rsidP="006112BC">
      <w:pPr>
        <w:pStyle w:val="1"/>
        <w:tabs>
          <w:tab w:val="left" w:pos="1134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F4768F">
        <w:rPr>
          <w:rFonts w:ascii="Times New Roman" w:hAnsi="Times New Roman" w:cs="Times New Roman"/>
          <w:sz w:val="24"/>
          <w:szCs w:val="24"/>
        </w:rPr>
        <w:br w:type="page"/>
      </w:r>
    </w:p>
    <w:p w14:paraId="10F7E621" w14:textId="77777777" w:rsidR="00E62C4C" w:rsidRPr="00F4768F" w:rsidRDefault="00E62C4C" w:rsidP="00E62C4C">
      <w:pPr>
        <w:jc w:val="center"/>
        <w:rPr>
          <w:rFonts w:cs="Times New Roman"/>
          <w:szCs w:val="24"/>
        </w:rPr>
      </w:pPr>
    </w:p>
    <w:p w14:paraId="11443185" w14:textId="77777777" w:rsidR="0098186A" w:rsidRPr="00F4768F" w:rsidRDefault="0098186A" w:rsidP="00E62C4C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cs="Times New Roman"/>
          <w:szCs w:val="24"/>
          <w:lang w:val="en-US"/>
        </w:rPr>
      </w:pPr>
      <w:r w:rsidRPr="00F4768F">
        <w:rPr>
          <w:rFonts w:cs="Times New Roman"/>
          <w:szCs w:val="24"/>
        </w:rPr>
        <w:t>Оглавлен</w:t>
      </w:r>
      <w:bookmarkStart w:id="7" w:name="Перенумеровать"/>
      <w:bookmarkEnd w:id="7"/>
      <w:r w:rsidRPr="00F4768F">
        <w:rPr>
          <w:rFonts w:cs="Times New Roman"/>
          <w:szCs w:val="24"/>
        </w:rPr>
        <w:t>ие</w:t>
      </w:r>
    </w:p>
    <w:p w14:paraId="4ED3B3A3" w14:textId="72D7B1A7" w:rsidR="0090602F" w:rsidRDefault="00724994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F4768F">
        <w:rPr>
          <w:rFonts w:ascii="Times New Roman" w:hAnsi="Times New Roman"/>
          <w:szCs w:val="24"/>
        </w:rPr>
        <w:fldChar w:fldCharType="begin"/>
      </w:r>
      <w:r w:rsidR="0098186A" w:rsidRPr="00F4768F">
        <w:rPr>
          <w:rFonts w:ascii="Times New Roman" w:hAnsi="Times New Roman"/>
          <w:szCs w:val="24"/>
        </w:rPr>
        <w:instrText xml:space="preserve"> TOC \o "1-3" \h \z \u </w:instrText>
      </w:r>
      <w:r w:rsidRPr="00F4768F">
        <w:rPr>
          <w:rFonts w:ascii="Times New Roman" w:hAnsi="Times New Roman"/>
          <w:szCs w:val="24"/>
        </w:rPr>
        <w:fldChar w:fldCharType="separate"/>
      </w:r>
      <w:hyperlink w:anchor="_Toc5716526" w:history="1">
        <w:r w:rsidR="0090602F" w:rsidRPr="00347074">
          <w:rPr>
            <w:rStyle w:val="ae"/>
            <w:rFonts w:ascii="Times New Roman" w:hAnsi="Times New Roman"/>
            <w:noProof/>
          </w:rPr>
          <w:t>ТЕРМИНЫ, СОКРАЩЕНИЯ И ОПРЕДЕЛЕНИЯ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_Toc5716526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3</w:t>
        </w:r>
        <w:r w:rsidR="0090602F">
          <w:rPr>
            <w:noProof/>
            <w:webHidden/>
          </w:rPr>
          <w:fldChar w:fldCharType="end"/>
        </w:r>
      </w:hyperlink>
    </w:p>
    <w:p w14:paraId="2A9F4FEE" w14:textId="78C6C25A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27" w:history="1">
        <w:r w:rsidR="0090602F" w:rsidRPr="00347074">
          <w:rPr>
            <w:rStyle w:val="ae"/>
            <w:rFonts w:ascii="Times New Roman" w:hAnsi="Times New Roman"/>
            <w:noProof/>
          </w:rPr>
          <w:t>1.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Общие сведения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_Toc5716527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5</w:t>
        </w:r>
        <w:r w:rsidR="0090602F">
          <w:rPr>
            <w:noProof/>
            <w:webHidden/>
          </w:rPr>
          <w:fldChar w:fldCharType="end"/>
        </w:r>
      </w:hyperlink>
    </w:p>
    <w:p w14:paraId="3CCA1D86" w14:textId="3446CB05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28" w:history="1">
        <w:r w:rsidR="0090602F" w:rsidRPr="00347074">
          <w:rPr>
            <w:rStyle w:val="ae"/>
            <w:rFonts w:ascii="Times New Roman" w:hAnsi="Times New Roman"/>
            <w:noProof/>
          </w:rPr>
          <w:t>1.1.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Наименование работ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_Toc5716528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5</w:t>
        </w:r>
        <w:r w:rsidR="0090602F">
          <w:rPr>
            <w:noProof/>
            <w:webHidden/>
          </w:rPr>
          <w:fldChar w:fldCharType="end"/>
        </w:r>
      </w:hyperlink>
    </w:p>
    <w:p w14:paraId="30DB8322" w14:textId="067AAFB2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29" w:history="1">
        <w:r w:rsidR="0090602F" w:rsidRPr="00347074">
          <w:rPr>
            <w:rStyle w:val="ae"/>
            <w:rFonts w:ascii="Times New Roman" w:hAnsi="Times New Roman"/>
            <w:noProof/>
          </w:rPr>
          <w:t>1.2.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Реквизиты Заказчика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_Toc5716529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5</w:t>
        </w:r>
        <w:r w:rsidR="0090602F">
          <w:rPr>
            <w:noProof/>
            <w:webHidden/>
          </w:rPr>
          <w:fldChar w:fldCharType="end"/>
        </w:r>
      </w:hyperlink>
    </w:p>
    <w:p w14:paraId="704286F1" w14:textId="7497BDB2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30" w:history="1">
        <w:r w:rsidR="0090602F" w:rsidRPr="00347074">
          <w:rPr>
            <w:rStyle w:val="ae"/>
            <w:rFonts w:ascii="Times New Roman" w:hAnsi="Times New Roman"/>
            <w:noProof/>
          </w:rPr>
          <w:t>1.3.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Плановые сроки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_Toc5716530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5</w:t>
        </w:r>
        <w:r w:rsidR="0090602F">
          <w:rPr>
            <w:noProof/>
            <w:webHidden/>
          </w:rPr>
          <w:fldChar w:fldCharType="end"/>
        </w:r>
      </w:hyperlink>
    </w:p>
    <w:p w14:paraId="433FB25A" w14:textId="11851503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31" w:history="1">
        <w:r w:rsidR="0090602F" w:rsidRPr="00347074">
          <w:rPr>
            <w:rStyle w:val="ae"/>
            <w:rFonts w:ascii="Times New Roman" w:hAnsi="Times New Roman"/>
            <w:noProof/>
          </w:rPr>
          <w:t>1.4.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Финансирование работ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_Toc5716531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5</w:t>
        </w:r>
        <w:r w:rsidR="0090602F">
          <w:rPr>
            <w:noProof/>
            <w:webHidden/>
          </w:rPr>
          <w:fldChar w:fldCharType="end"/>
        </w:r>
      </w:hyperlink>
    </w:p>
    <w:p w14:paraId="7DAA08A0" w14:textId="6ED3793A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32" w:history="1">
        <w:r w:rsidR="0090602F" w:rsidRPr="00347074">
          <w:rPr>
            <w:rStyle w:val="ae"/>
            <w:rFonts w:ascii="Times New Roman" w:hAnsi="Times New Roman"/>
            <w:noProof/>
          </w:rPr>
          <w:t>1.5.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Проектно-сметная документация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_Toc5716532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5</w:t>
        </w:r>
        <w:r w:rsidR="0090602F">
          <w:rPr>
            <w:noProof/>
            <w:webHidden/>
          </w:rPr>
          <w:fldChar w:fldCharType="end"/>
        </w:r>
      </w:hyperlink>
    </w:p>
    <w:p w14:paraId="7F19CB78" w14:textId="18620347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33" w:history="1">
        <w:r w:rsidR="0090602F" w:rsidRPr="00347074">
          <w:rPr>
            <w:rStyle w:val="ae"/>
            <w:rFonts w:ascii="Times New Roman" w:hAnsi="Times New Roman"/>
            <w:noProof/>
          </w:rPr>
          <w:t>1.6.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Этапы, состав и сроки проведения работ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_Toc5716533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5</w:t>
        </w:r>
        <w:r w:rsidR="0090602F">
          <w:rPr>
            <w:noProof/>
            <w:webHidden/>
          </w:rPr>
          <w:fldChar w:fldCharType="end"/>
        </w:r>
      </w:hyperlink>
    </w:p>
    <w:p w14:paraId="1B9FC9C9" w14:textId="74C63E45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34" w:history="1">
        <w:r w:rsidR="0090602F" w:rsidRPr="00347074">
          <w:rPr>
            <w:rStyle w:val="ae"/>
            <w:rFonts w:ascii="Times New Roman" w:hAnsi="Times New Roman"/>
            <w:noProof/>
          </w:rPr>
          <w:t>1.7.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Место выполнения работ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_Toc5716534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6</w:t>
        </w:r>
        <w:r w:rsidR="0090602F">
          <w:rPr>
            <w:noProof/>
            <w:webHidden/>
          </w:rPr>
          <w:fldChar w:fldCharType="end"/>
        </w:r>
      </w:hyperlink>
    </w:p>
    <w:p w14:paraId="5C0CDBFD" w14:textId="2C9E0D74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35" w:history="1">
        <w:r w:rsidR="0090602F" w:rsidRPr="00347074">
          <w:rPr>
            <w:rStyle w:val="ae"/>
            <w:rFonts w:ascii="Times New Roman" w:hAnsi="Times New Roman"/>
            <w:noProof/>
          </w:rPr>
          <w:t>2.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Назначение и цели работ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_Toc5716535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6</w:t>
        </w:r>
        <w:r w:rsidR="0090602F">
          <w:rPr>
            <w:noProof/>
            <w:webHidden/>
          </w:rPr>
          <w:fldChar w:fldCharType="end"/>
        </w:r>
      </w:hyperlink>
    </w:p>
    <w:p w14:paraId="74606D0C" w14:textId="01D0EE14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36" w:history="1">
        <w:r w:rsidR="0090602F" w:rsidRPr="00347074">
          <w:rPr>
            <w:rStyle w:val="ae"/>
            <w:rFonts w:ascii="Times New Roman" w:hAnsi="Times New Roman"/>
            <w:noProof/>
          </w:rPr>
          <w:t>2.1.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Назначение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_Toc5716536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6</w:t>
        </w:r>
        <w:r w:rsidR="0090602F">
          <w:rPr>
            <w:noProof/>
            <w:webHidden/>
          </w:rPr>
          <w:fldChar w:fldCharType="end"/>
        </w:r>
      </w:hyperlink>
    </w:p>
    <w:p w14:paraId="32445408" w14:textId="4ED487B4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37" w:history="1">
        <w:r w:rsidR="0090602F" w:rsidRPr="00347074">
          <w:rPr>
            <w:rStyle w:val="ae"/>
            <w:rFonts w:ascii="Times New Roman" w:hAnsi="Times New Roman"/>
            <w:noProof/>
          </w:rPr>
          <w:t>2.2.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Цели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_Toc5716537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6</w:t>
        </w:r>
        <w:r w:rsidR="0090602F">
          <w:rPr>
            <w:noProof/>
            <w:webHidden/>
          </w:rPr>
          <w:fldChar w:fldCharType="end"/>
        </w:r>
      </w:hyperlink>
    </w:p>
    <w:p w14:paraId="02587553" w14:textId="1FFA1221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38" w:history="1">
        <w:r w:rsidR="0090602F" w:rsidRPr="00347074">
          <w:rPr>
            <w:rStyle w:val="ae"/>
            <w:rFonts w:ascii="Times New Roman" w:hAnsi="Times New Roman"/>
            <w:noProof/>
          </w:rPr>
          <w:t>3.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Условия эксплуатации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_Toc5716538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6</w:t>
        </w:r>
        <w:r w:rsidR="0090602F">
          <w:rPr>
            <w:noProof/>
            <w:webHidden/>
          </w:rPr>
          <w:fldChar w:fldCharType="end"/>
        </w:r>
      </w:hyperlink>
    </w:p>
    <w:p w14:paraId="1699B065" w14:textId="63451176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39" w:history="1">
        <w:r w:rsidR="0090602F" w:rsidRPr="00347074">
          <w:rPr>
            <w:rStyle w:val="ae"/>
            <w:rFonts w:ascii="Times New Roman" w:hAnsi="Times New Roman"/>
            <w:noProof/>
          </w:rPr>
          <w:t>3.1.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Условия эксплуатации объектов автоматизации и характеристика окружающей среды: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_Toc5716539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7</w:t>
        </w:r>
        <w:r w:rsidR="0090602F">
          <w:rPr>
            <w:noProof/>
            <w:webHidden/>
          </w:rPr>
          <w:fldChar w:fldCharType="end"/>
        </w:r>
      </w:hyperlink>
    </w:p>
    <w:p w14:paraId="2110D1DC" w14:textId="06C15DA6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40" w:history="1">
        <w:r w:rsidR="0090602F" w:rsidRPr="00347074">
          <w:rPr>
            <w:rStyle w:val="ae"/>
            <w:rFonts w:ascii="Times New Roman" w:hAnsi="Times New Roman"/>
            <w:noProof/>
          </w:rPr>
          <w:t>4.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Технические требования к поставляемому оборудованию и материалам.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_Toc5716540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7</w:t>
        </w:r>
        <w:r w:rsidR="0090602F">
          <w:rPr>
            <w:noProof/>
            <w:webHidden/>
          </w:rPr>
          <w:fldChar w:fldCharType="end"/>
        </w:r>
      </w:hyperlink>
    </w:p>
    <w:p w14:paraId="1D4FB420" w14:textId="37348822" w:rsidR="0090602F" w:rsidRDefault="00E555FD">
      <w:pPr>
        <w:pStyle w:val="21"/>
        <w:tabs>
          <w:tab w:val="left" w:pos="113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ru-RU"/>
        </w:rPr>
      </w:pPr>
      <w:hyperlink w:anchor="_Toc5716541" w:history="1">
        <w:r w:rsidR="0090602F" w:rsidRPr="00347074">
          <w:rPr>
            <w:rStyle w:val="ae"/>
            <w:rFonts w:ascii="Times New Roman" w:hAnsi="Times New Roman"/>
            <w:noProof/>
          </w:rPr>
          <w:t>4.1.</w:t>
        </w:r>
        <w:r w:rsidR="0090602F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Общие требования к поставляемому оборудованию: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_Toc5716541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7</w:t>
        </w:r>
        <w:r w:rsidR="0090602F">
          <w:rPr>
            <w:noProof/>
            <w:webHidden/>
          </w:rPr>
          <w:fldChar w:fldCharType="end"/>
        </w:r>
      </w:hyperlink>
    </w:p>
    <w:p w14:paraId="15BDE2E1" w14:textId="1528609F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42" w:history="1">
        <w:r w:rsidR="0090602F" w:rsidRPr="00347074">
          <w:rPr>
            <w:rStyle w:val="ae"/>
            <w:rFonts w:ascii="Times New Roman" w:hAnsi="Times New Roman"/>
            <w:noProof/>
          </w:rPr>
          <w:t>5.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Требования к проведению строительно-монтажных работ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_Toc5716542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9</w:t>
        </w:r>
        <w:r w:rsidR="0090602F">
          <w:rPr>
            <w:noProof/>
            <w:webHidden/>
          </w:rPr>
          <w:fldChar w:fldCharType="end"/>
        </w:r>
      </w:hyperlink>
    </w:p>
    <w:p w14:paraId="30B58E82" w14:textId="13FE6E04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43" w:history="1">
        <w:r w:rsidR="0090602F" w:rsidRPr="00347074">
          <w:rPr>
            <w:rStyle w:val="ae"/>
            <w:rFonts w:ascii="Times New Roman" w:hAnsi="Times New Roman"/>
            <w:noProof/>
          </w:rPr>
          <w:t>6.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Порядок сдачи и приемки работ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_Toc5716543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10</w:t>
        </w:r>
        <w:r w:rsidR="0090602F">
          <w:rPr>
            <w:noProof/>
            <w:webHidden/>
          </w:rPr>
          <w:fldChar w:fldCharType="end"/>
        </w:r>
      </w:hyperlink>
    </w:p>
    <w:p w14:paraId="4028D09E" w14:textId="59F410DF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44" w:history="1">
        <w:r w:rsidR="0090602F" w:rsidRPr="00347074">
          <w:rPr>
            <w:rStyle w:val="ae"/>
            <w:rFonts w:ascii="Times New Roman" w:hAnsi="Times New Roman"/>
            <w:noProof/>
          </w:rPr>
          <w:t>7.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Исполнительная документация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_Toc5716544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11</w:t>
        </w:r>
        <w:r w:rsidR="0090602F">
          <w:rPr>
            <w:noProof/>
            <w:webHidden/>
          </w:rPr>
          <w:fldChar w:fldCharType="end"/>
        </w:r>
      </w:hyperlink>
    </w:p>
    <w:p w14:paraId="78D80A7F" w14:textId="2E7B3E9F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45" w:history="1">
        <w:r w:rsidR="0090602F" w:rsidRPr="00347074">
          <w:rPr>
            <w:rStyle w:val="ae"/>
            <w:rFonts w:ascii="Times New Roman" w:hAnsi="Times New Roman"/>
            <w:noProof/>
          </w:rPr>
          <w:t>8.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Особые условия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_Toc5716545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11</w:t>
        </w:r>
        <w:r w:rsidR="0090602F">
          <w:rPr>
            <w:noProof/>
            <w:webHidden/>
          </w:rPr>
          <w:fldChar w:fldCharType="end"/>
        </w:r>
      </w:hyperlink>
    </w:p>
    <w:p w14:paraId="1317A6D2" w14:textId="7965BD0A" w:rsidR="0090602F" w:rsidRDefault="00E555FD">
      <w:pPr>
        <w:pStyle w:val="11"/>
        <w:tabs>
          <w:tab w:val="left" w:pos="84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5716546" w:history="1">
        <w:r w:rsidR="0090602F" w:rsidRPr="00347074">
          <w:rPr>
            <w:rStyle w:val="ae"/>
            <w:rFonts w:ascii="Times New Roman" w:hAnsi="Times New Roman"/>
            <w:noProof/>
          </w:rPr>
          <w:t>9.</w:t>
        </w:r>
        <w:r w:rsidR="0090602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90602F" w:rsidRPr="00347074">
          <w:rPr>
            <w:rStyle w:val="ae"/>
            <w:rFonts w:ascii="Times New Roman" w:hAnsi="Times New Roman"/>
            <w:noProof/>
          </w:rPr>
          <w:t>Требования к подрядчику.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_Toc5716546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11</w:t>
        </w:r>
        <w:r w:rsidR="0090602F">
          <w:rPr>
            <w:noProof/>
            <w:webHidden/>
          </w:rPr>
          <w:fldChar w:fldCharType="end"/>
        </w:r>
      </w:hyperlink>
    </w:p>
    <w:p w14:paraId="0D67835C" w14:textId="7B0E990B" w:rsidR="0090602F" w:rsidRDefault="00E555FD">
      <w:pPr>
        <w:pStyle w:val="11"/>
        <w:rPr>
          <w:rStyle w:val="ae"/>
          <w:noProof/>
        </w:rPr>
      </w:pPr>
      <w:hyperlink w:anchor="_Toc5716547" w:history="1">
        <w:r w:rsidR="0090602F" w:rsidRPr="00347074">
          <w:rPr>
            <w:rStyle w:val="ae"/>
            <w:rFonts w:ascii="Times New Roman" w:hAnsi="Times New Roman"/>
            <w:noProof/>
          </w:rPr>
          <w:t>Приложение 1.</w:t>
        </w:r>
        <w:r w:rsidR="0090602F">
          <w:rPr>
            <w:noProof/>
            <w:webHidden/>
          </w:rPr>
          <w:tab/>
        </w:r>
        <w:r w:rsidR="0090602F">
          <w:rPr>
            <w:noProof/>
            <w:webHidden/>
          </w:rPr>
          <w:fldChar w:fldCharType="begin"/>
        </w:r>
        <w:r w:rsidR="0090602F">
          <w:rPr>
            <w:noProof/>
            <w:webHidden/>
          </w:rPr>
          <w:instrText xml:space="preserve"> PAGEREF _Toc5716547 \h </w:instrText>
        </w:r>
        <w:r w:rsidR="0090602F">
          <w:rPr>
            <w:noProof/>
            <w:webHidden/>
          </w:rPr>
        </w:r>
        <w:r w:rsidR="0090602F">
          <w:rPr>
            <w:noProof/>
            <w:webHidden/>
          </w:rPr>
          <w:fldChar w:fldCharType="separate"/>
        </w:r>
        <w:r w:rsidR="00652BAB">
          <w:rPr>
            <w:noProof/>
            <w:webHidden/>
          </w:rPr>
          <w:t>12</w:t>
        </w:r>
        <w:r w:rsidR="0090602F">
          <w:rPr>
            <w:noProof/>
            <w:webHidden/>
          </w:rPr>
          <w:fldChar w:fldCharType="end"/>
        </w:r>
      </w:hyperlink>
      <w:r w:rsidR="0090602F">
        <w:rPr>
          <w:rStyle w:val="ae"/>
          <w:noProof/>
        </w:rPr>
        <w:br w:type="page"/>
      </w:r>
    </w:p>
    <w:p w14:paraId="7648D192" w14:textId="55CD4CB8" w:rsidR="00253256" w:rsidRPr="00F4768F" w:rsidRDefault="00724994" w:rsidP="0098186A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r w:rsidRPr="00F4768F">
        <w:rPr>
          <w:rFonts w:ascii="Times New Roman" w:hAnsi="Times New Roman"/>
          <w:sz w:val="24"/>
          <w:szCs w:val="24"/>
        </w:rPr>
        <w:lastRenderedPageBreak/>
        <w:fldChar w:fldCharType="end"/>
      </w:r>
      <w:bookmarkStart w:id="8" w:name="_Toc342571901"/>
      <w:bookmarkStart w:id="9" w:name="_Toc342571966"/>
      <w:bookmarkStart w:id="10" w:name="_Toc348428995"/>
      <w:bookmarkStart w:id="11" w:name="_Toc356567232"/>
      <w:bookmarkStart w:id="12" w:name="_Toc356567609"/>
      <w:bookmarkStart w:id="13" w:name="_Toc5716527"/>
      <w:r w:rsidR="00253256" w:rsidRPr="00F4768F">
        <w:rPr>
          <w:rFonts w:ascii="Times New Roman" w:hAnsi="Times New Roman"/>
          <w:sz w:val="28"/>
          <w:szCs w:val="28"/>
        </w:rPr>
        <w:t>Общие сведения</w:t>
      </w:r>
      <w:bookmarkEnd w:id="0"/>
      <w:bookmarkEnd w:id="8"/>
      <w:bookmarkEnd w:id="9"/>
      <w:bookmarkEnd w:id="10"/>
      <w:bookmarkEnd w:id="11"/>
      <w:bookmarkEnd w:id="12"/>
      <w:bookmarkEnd w:id="13"/>
    </w:p>
    <w:p w14:paraId="629CD3A2" w14:textId="5D841A6C" w:rsidR="000B2934" w:rsidRPr="00F4768F" w:rsidRDefault="000B2934" w:rsidP="00B13F13">
      <w:pPr>
        <w:pStyle w:val="ac"/>
        <w:tabs>
          <w:tab w:val="left" w:pos="1560"/>
        </w:tabs>
        <w:ind w:left="0" w:firstLine="567"/>
        <w:rPr>
          <w:sz w:val="24"/>
          <w:szCs w:val="24"/>
        </w:rPr>
      </w:pPr>
      <w:r w:rsidRPr="00F4768F">
        <w:rPr>
          <w:sz w:val="24"/>
          <w:szCs w:val="24"/>
        </w:rPr>
        <w:t>Данный документ создан в соответствии с «</w:t>
      </w:r>
      <w:r w:rsidR="00D01F04" w:rsidRPr="009E15E4">
        <w:rPr>
          <w:sz w:val="24"/>
          <w:szCs w:val="24"/>
        </w:rPr>
        <w:t xml:space="preserve">Единым стандартом закупок ПАО </w:t>
      </w:r>
      <w:r w:rsidR="00D01F04">
        <w:rPr>
          <w:sz w:val="24"/>
          <w:szCs w:val="24"/>
        </w:rPr>
        <w:t>«</w:t>
      </w:r>
      <w:proofErr w:type="spellStart"/>
      <w:r w:rsidR="00D01F04">
        <w:rPr>
          <w:sz w:val="24"/>
          <w:szCs w:val="24"/>
        </w:rPr>
        <w:t>Россети</w:t>
      </w:r>
      <w:proofErr w:type="spellEnd"/>
      <w:r w:rsidR="00D01F04">
        <w:rPr>
          <w:sz w:val="24"/>
          <w:szCs w:val="24"/>
        </w:rPr>
        <w:t>» (положение о закупке)»</w:t>
      </w:r>
      <w:r w:rsidR="00D01F04" w:rsidRPr="00D01F04">
        <w:rPr>
          <w:sz w:val="24"/>
          <w:szCs w:val="24"/>
        </w:rPr>
        <w:t xml:space="preserve"> </w:t>
      </w:r>
      <w:r w:rsidRPr="00F4768F">
        <w:rPr>
          <w:sz w:val="24"/>
          <w:szCs w:val="24"/>
        </w:rPr>
        <w:t>с целью оптимальног</w:t>
      </w:r>
      <w:r w:rsidR="00F063EE">
        <w:rPr>
          <w:sz w:val="24"/>
          <w:szCs w:val="24"/>
        </w:rPr>
        <w:t xml:space="preserve">о выбора исполнителя услуги по выполнению </w:t>
      </w:r>
      <w:r w:rsidR="00C157AC">
        <w:rPr>
          <w:sz w:val="24"/>
          <w:szCs w:val="24"/>
        </w:rPr>
        <w:t xml:space="preserve">поставки, </w:t>
      </w:r>
      <w:r w:rsidRPr="00F4768F">
        <w:rPr>
          <w:sz w:val="24"/>
          <w:szCs w:val="24"/>
        </w:rPr>
        <w:t>строительно-</w:t>
      </w:r>
      <w:r w:rsidR="00C157AC">
        <w:rPr>
          <w:sz w:val="24"/>
          <w:szCs w:val="24"/>
        </w:rPr>
        <w:t xml:space="preserve"> </w:t>
      </w:r>
      <w:r w:rsidRPr="00F4768F">
        <w:rPr>
          <w:sz w:val="24"/>
          <w:szCs w:val="24"/>
        </w:rPr>
        <w:t>монтажных и пусконаладочных работ</w:t>
      </w:r>
      <w:r w:rsidR="00C157AC">
        <w:rPr>
          <w:sz w:val="24"/>
          <w:szCs w:val="24"/>
        </w:rPr>
        <w:t xml:space="preserve"> для автоматизации </w:t>
      </w:r>
      <w:proofErr w:type="spellStart"/>
      <w:r w:rsidR="00C157AC">
        <w:rPr>
          <w:sz w:val="24"/>
          <w:szCs w:val="24"/>
        </w:rPr>
        <w:t>реклоузеров</w:t>
      </w:r>
      <w:proofErr w:type="spellEnd"/>
      <w:r w:rsidRPr="00F4768F">
        <w:rPr>
          <w:sz w:val="24"/>
          <w:szCs w:val="24"/>
        </w:rPr>
        <w:t>.</w:t>
      </w:r>
    </w:p>
    <w:p w14:paraId="356FE8F6" w14:textId="77777777" w:rsidR="000B2934" w:rsidRPr="00F4768F" w:rsidRDefault="000B2934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14" w:name="_Toc422233027"/>
      <w:bookmarkStart w:id="15" w:name="_Toc422473965"/>
      <w:bookmarkStart w:id="16" w:name="_Toc5716528"/>
      <w:r w:rsidRPr="00F4768F">
        <w:rPr>
          <w:rFonts w:ascii="Times New Roman" w:hAnsi="Times New Roman"/>
          <w:bCs w:val="0"/>
          <w:i w:val="0"/>
          <w:sz w:val="24"/>
          <w:szCs w:val="24"/>
        </w:rPr>
        <w:t>Наименование работ</w:t>
      </w:r>
      <w:bookmarkEnd w:id="14"/>
      <w:bookmarkEnd w:id="15"/>
      <w:bookmarkEnd w:id="16"/>
    </w:p>
    <w:p w14:paraId="1114C6A6" w14:textId="7112CA14" w:rsidR="00A90A43" w:rsidRPr="00A90A43" w:rsidRDefault="00A90A43" w:rsidP="008A4EB8">
      <w:pPr>
        <w:tabs>
          <w:tab w:val="left" w:pos="1560"/>
        </w:tabs>
        <w:ind w:firstLine="567"/>
        <w:jc w:val="both"/>
        <w:rPr>
          <w:szCs w:val="24"/>
        </w:rPr>
      </w:pPr>
      <w:r>
        <w:rPr>
          <w:szCs w:val="24"/>
        </w:rPr>
        <w:t>Поставка оборудования, с</w:t>
      </w:r>
      <w:r w:rsidRPr="00F4768F">
        <w:rPr>
          <w:szCs w:val="24"/>
        </w:rPr>
        <w:t xml:space="preserve">троительно-монтажные и пусконаладочные работы </w:t>
      </w:r>
      <w:r w:rsidRPr="00C157AC">
        <w:rPr>
          <w:szCs w:val="24"/>
        </w:rPr>
        <w:t xml:space="preserve">для модернизации </w:t>
      </w:r>
      <w:r w:rsidR="008A4EB8" w:rsidRPr="00EB0849">
        <w:rPr>
          <w:rFonts w:cs="Times New Roman"/>
          <w:color w:val="000000"/>
          <w:szCs w:val="24"/>
          <w:lang w:eastAsia="ru-RU"/>
        </w:rPr>
        <w:t>ВЛ 10кВ №18 "Очистные сооружения" ПС 110/35/10</w:t>
      </w:r>
      <w:r w:rsidR="008A4EB8">
        <w:rPr>
          <w:rFonts w:cs="Times New Roman"/>
          <w:color w:val="000000"/>
          <w:szCs w:val="24"/>
          <w:lang w:eastAsia="ru-RU"/>
        </w:rPr>
        <w:t xml:space="preserve">, </w:t>
      </w:r>
      <w:r w:rsidR="008A4EB8" w:rsidRPr="00865940">
        <w:rPr>
          <w:rFonts w:cs="Times New Roman"/>
          <w:color w:val="000000"/>
          <w:szCs w:val="24"/>
          <w:lang w:eastAsia="ru-RU"/>
        </w:rPr>
        <w:t xml:space="preserve">ВЛ 10 кВ "Хутор </w:t>
      </w:r>
      <w:proofErr w:type="spellStart"/>
      <w:r w:rsidR="008A4EB8" w:rsidRPr="00865940">
        <w:rPr>
          <w:rFonts w:cs="Times New Roman"/>
          <w:color w:val="000000"/>
          <w:szCs w:val="24"/>
          <w:lang w:eastAsia="ru-RU"/>
        </w:rPr>
        <w:t>Полазов</w:t>
      </w:r>
      <w:proofErr w:type="spellEnd"/>
      <w:r w:rsidR="008A4EB8" w:rsidRPr="00865940">
        <w:rPr>
          <w:rFonts w:cs="Times New Roman"/>
          <w:color w:val="000000"/>
          <w:szCs w:val="24"/>
          <w:lang w:eastAsia="ru-RU"/>
        </w:rPr>
        <w:t>" от РП 10 кВ "Грязное"</w:t>
      </w:r>
      <w:r w:rsidR="008A4EB8">
        <w:rPr>
          <w:rFonts w:cs="Times New Roman"/>
          <w:color w:val="000000"/>
          <w:szCs w:val="24"/>
          <w:lang w:eastAsia="ru-RU"/>
        </w:rPr>
        <w:t xml:space="preserve">, ВЛ 10кВ №01 ПС Ратчино, </w:t>
      </w:r>
      <w:r w:rsidR="008A4EB8">
        <w:rPr>
          <w:rFonts w:cs="Times New Roman"/>
          <w:szCs w:val="24"/>
        </w:rPr>
        <w:t xml:space="preserve">ВЛ 10кВ №13 ПС Ратчино, </w:t>
      </w:r>
      <w:r w:rsidR="008A4EB8" w:rsidRPr="00CE6800">
        <w:rPr>
          <w:rFonts w:cs="Times New Roman"/>
          <w:szCs w:val="24"/>
        </w:rPr>
        <w:t xml:space="preserve">ВЛ 10кВ №05 ПС </w:t>
      </w:r>
      <w:proofErr w:type="spellStart"/>
      <w:r w:rsidR="008A4EB8" w:rsidRPr="00CE6800">
        <w:rPr>
          <w:rFonts w:cs="Times New Roman"/>
          <w:szCs w:val="24"/>
        </w:rPr>
        <w:t>Каликино</w:t>
      </w:r>
      <w:proofErr w:type="spellEnd"/>
      <w:r w:rsidR="008A4EB8">
        <w:rPr>
          <w:rFonts w:cs="Times New Roman"/>
          <w:szCs w:val="24"/>
        </w:rPr>
        <w:t xml:space="preserve">, </w:t>
      </w:r>
      <w:r w:rsidR="008A4EB8" w:rsidRPr="00CE6800">
        <w:rPr>
          <w:rFonts w:cs="Times New Roman"/>
          <w:szCs w:val="24"/>
        </w:rPr>
        <w:t xml:space="preserve">ВЛ 10кВ №12 ПС </w:t>
      </w:r>
      <w:proofErr w:type="spellStart"/>
      <w:r w:rsidR="008A4EB8" w:rsidRPr="00CE6800">
        <w:rPr>
          <w:rFonts w:cs="Times New Roman"/>
          <w:szCs w:val="24"/>
        </w:rPr>
        <w:t>Каликино</w:t>
      </w:r>
      <w:proofErr w:type="spellEnd"/>
      <w:r w:rsidR="008A4EB8">
        <w:rPr>
          <w:rFonts w:cs="Times New Roman"/>
          <w:szCs w:val="24"/>
        </w:rPr>
        <w:t xml:space="preserve">, </w:t>
      </w:r>
      <w:r w:rsidR="008A4EB8" w:rsidRPr="00CE6800">
        <w:rPr>
          <w:rFonts w:cs="Times New Roman"/>
          <w:szCs w:val="24"/>
        </w:rPr>
        <w:t xml:space="preserve">ВЛ 10кВ №04 ПС </w:t>
      </w:r>
      <w:proofErr w:type="spellStart"/>
      <w:r w:rsidR="008A4EB8" w:rsidRPr="00CE6800">
        <w:rPr>
          <w:rFonts w:cs="Times New Roman"/>
          <w:szCs w:val="24"/>
        </w:rPr>
        <w:t>Каликино</w:t>
      </w:r>
      <w:proofErr w:type="spellEnd"/>
      <w:r w:rsidR="008A4EB8">
        <w:rPr>
          <w:rFonts w:cs="Times New Roman"/>
          <w:szCs w:val="24"/>
        </w:rPr>
        <w:t xml:space="preserve">, </w:t>
      </w:r>
      <w:r w:rsidR="008A4EB8" w:rsidRPr="00167E7C">
        <w:rPr>
          <w:rFonts w:cs="Times New Roman"/>
          <w:szCs w:val="24"/>
        </w:rPr>
        <w:t>ВЛ 10кВ "АБЗ"</w:t>
      </w:r>
      <w:r w:rsidR="008A4EB8">
        <w:rPr>
          <w:rFonts w:cs="Times New Roman"/>
          <w:szCs w:val="24"/>
        </w:rPr>
        <w:t xml:space="preserve">, </w:t>
      </w:r>
      <w:r w:rsidR="008A4EB8" w:rsidRPr="00167E7C">
        <w:rPr>
          <w:rFonts w:cs="Times New Roman"/>
          <w:szCs w:val="24"/>
        </w:rPr>
        <w:t>ВЛ 10кВ "ЛТЗ"</w:t>
      </w:r>
      <w:r w:rsidR="008A4EB8">
        <w:rPr>
          <w:rFonts w:cs="Times New Roman"/>
          <w:szCs w:val="24"/>
        </w:rPr>
        <w:t xml:space="preserve">, </w:t>
      </w:r>
      <w:r w:rsidR="008A4EB8" w:rsidRPr="00167E7C">
        <w:rPr>
          <w:rFonts w:cs="Times New Roman"/>
          <w:szCs w:val="24"/>
        </w:rPr>
        <w:t>ВЛ 10кВ "Горицы"</w:t>
      </w:r>
      <w:r w:rsidR="008A4EB8">
        <w:rPr>
          <w:rFonts w:cs="Times New Roman"/>
          <w:szCs w:val="24"/>
        </w:rPr>
        <w:t xml:space="preserve">, </w:t>
      </w:r>
      <w:r w:rsidR="008A4EB8" w:rsidRPr="00167E7C">
        <w:rPr>
          <w:rFonts w:cs="Times New Roman"/>
          <w:szCs w:val="24"/>
        </w:rPr>
        <w:t xml:space="preserve">ВЛ 10кВ №07 ПС </w:t>
      </w:r>
      <w:proofErr w:type="spellStart"/>
      <w:r w:rsidR="008A4EB8" w:rsidRPr="00167E7C">
        <w:rPr>
          <w:rFonts w:cs="Times New Roman"/>
          <w:szCs w:val="24"/>
        </w:rPr>
        <w:t>Сселки</w:t>
      </w:r>
      <w:proofErr w:type="spellEnd"/>
      <w:r w:rsidR="008A4EB8">
        <w:rPr>
          <w:rFonts w:cs="Times New Roman"/>
          <w:szCs w:val="24"/>
        </w:rPr>
        <w:t xml:space="preserve">, </w:t>
      </w:r>
      <w:r w:rsidR="008A4EB8" w:rsidRPr="0050246C">
        <w:rPr>
          <w:rFonts w:cs="Times New Roman"/>
          <w:szCs w:val="24"/>
        </w:rPr>
        <w:t>ВЛ 10кВ №19 Становое ПС Плоское</w:t>
      </w:r>
      <w:r w:rsidR="008A4EB8">
        <w:rPr>
          <w:rFonts w:cs="Times New Roman"/>
          <w:szCs w:val="24"/>
        </w:rPr>
        <w:t xml:space="preserve">, </w:t>
      </w:r>
      <w:r w:rsidR="008A4EB8" w:rsidRPr="0050246C">
        <w:rPr>
          <w:rFonts w:cs="Times New Roman"/>
          <w:szCs w:val="24"/>
        </w:rPr>
        <w:t xml:space="preserve">ВЛ 10кВ №5 </w:t>
      </w:r>
      <w:proofErr w:type="spellStart"/>
      <w:r w:rsidR="008A4EB8" w:rsidRPr="0050246C">
        <w:rPr>
          <w:rFonts w:cs="Times New Roman"/>
          <w:szCs w:val="24"/>
        </w:rPr>
        <w:t>Кириллово</w:t>
      </w:r>
      <w:proofErr w:type="spellEnd"/>
      <w:r w:rsidR="008A4EB8" w:rsidRPr="0050246C">
        <w:rPr>
          <w:rFonts w:cs="Times New Roman"/>
          <w:szCs w:val="24"/>
        </w:rPr>
        <w:t xml:space="preserve"> ПС </w:t>
      </w:r>
      <w:proofErr w:type="spellStart"/>
      <w:r w:rsidR="008A4EB8" w:rsidRPr="0050246C">
        <w:rPr>
          <w:rFonts w:cs="Times New Roman"/>
          <w:szCs w:val="24"/>
        </w:rPr>
        <w:t>Кириллово</w:t>
      </w:r>
      <w:proofErr w:type="spellEnd"/>
      <w:r w:rsidR="008A4EB8">
        <w:rPr>
          <w:rFonts w:cs="Times New Roman"/>
          <w:szCs w:val="24"/>
        </w:rPr>
        <w:t xml:space="preserve">, </w:t>
      </w:r>
      <w:r w:rsidR="008A4EB8" w:rsidRPr="00167E7C">
        <w:rPr>
          <w:rFonts w:cs="Times New Roman"/>
          <w:szCs w:val="24"/>
        </w:rPr>
        <w:t>ВЛ-10кВ "РП Инициатор" ПС Культура</w:t>
      </w:r>
      <w:r w:rsidR="008A4EB8">
        <w:rPr>
          <w:rFonts w:cs="Times New Roman"/>
          <w:szCs w:val="24"/>
        </w:rPr>
        <w:t xml:space="preserve"> </w:t>
      </w:r>
      <w:r w:rsidRPr="00CE6800">
        <w:rPr>
          <w:rFonts w:cs="Times New Roman"/>
          <w:szCs w:val="24"/>
        </w:rPr>
        <w:t>с заменой/установкой контроллер</w:t>
      </w:r>
      <w:r w:rsidR="008A4EB8">
        <w:rPr>
          <w:rFonts w:cs="Times New Roman"/>
          <w:szCs w:val="24"/>
        </w:rPr>
        <w:t>ов</w:t>
      </w:r>
      <w:r w:rsidRPr="00CE6800">
        <w:rPr>
          <w:rFonts w:cs="Times New Roman"/>
          <w:szCs w:val="24"/>
        </w:rPr>
        <w:t xml:space="preserve"> ТМ </w:t>
      </w:r>
      <w:proofErr w:type="spellStart"/>
      <w:r w:rsidRPr="00CE6800">
        <w:rPr>
          <w:rFonts w:cs="Times New Roman"/>
          <w:szCs w:val="24"/>
        </w:rPr>
        <w:t>реклоузер</w:t>
      </w:r>
      <w:r w:rsidR="008A4EB8">
        <w:rPr>
          <w:rFonts w:cs="Times New Roman"/>
          <w:szCs w:val="24"/>
        </w:rPr>
        <w:t>ов</w:t>
      </w:r>
      <w:proofErr w:type="spellEnd"/>
      <w:r w:rsidR="008A4EB8">
        <w:rPr>
          <w:rFonts w:cs="Times New Roman"/>
          <w:szCs w:val="24"/>
        </w:rPr>
        <w:t xml:space="preserve"> </w:t>
      </w:r>
      <w:r w:rsidRPr="00F4768F">
        <w:rPr>
          <w:szCs w:val="24"/>
        </w:rPr>
        <w:t>филиала ПАО «МРСК Центра» – «</w:t>
      </w:r>
      <w:r>
        <w:rPr>
          <w:szCs w:val="24"/>
        </w:rPr>
        <w:t>Липецк</w:t>
      </w:r>
      <w:r w:rsidRPr="00F4768F">
        <w:rPr>
          <w:szCs w:val="24"/>
        </w:rPr>
        <w:t>энерго».</w:t>
      </w:r>
    </w:p>
    <w:p w14:paraId="0534AB4E" w14:textId="77777777" w:rsidR="000B2934" w:rsidRPr="00F4768F" w:rsidRDefault="000B2934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17" w:name="_Toc5716529"/>
      <w:r w:rsidRPr="00F4768F">
        <w:rPr>
          <w:rFonts w:ascii="Times New Roman" w:hAnsi="Times New Roman"/>
          <w:bCs w:val="0"/>
          <w:i w:val="0"/>
          <w:sz w:val="24"/>
          <w:szCs w:val="24"/>
        </w:rPr>
        <w:t>Реквизиты Заказчика</w:t>
      </w:r>
      <w:bookmarkEnd w:id="17"/>
    </w:p>
    <w:tbl>
      <w:tblPr>
        <w:tblW w:w="19681" w:type="dxa"/>
        <w:tblInd w:w="-34" w:type="dxa"/>
        <w:tblLook w:val="01E0" w:firstRow="1" w:lastRow="1" w:firstColumn="1" w:lastColumn="1" w:noHBand="0" w:noVBand="0"/>
      </w:tblPr>
      <w:tblGrid>
        <w:gridCol w:w="19681"/>
      </w:tblGrid>
      <w:tr w:rsidR="00006FCD" w:rsidRPr="005627C3" w14:paraId="2CD0B8D5" w14:textId="77777777" w:rsidTr="00D21602">
        <w:trPr>
          <w:trHeight w:val="592"/>
        </w:trPr>
        <w:tc>
          <w:tcPr>
            <w:tcW w:w="19681" w:type="dxa"/>
          </w:tcPr>
          <w:p w14:paraId="3C5CA8F0" w14:textId="77777777" w:rsidR="00006FCD" w:rsidRPr="005627C3" w:rsidRDefault="00006FCD" w:rsidP="00D21602">
            <w:pPr>
              <w:pStyle w:val="aff6"/>
            </w:pPr>
            <w:r>
              <w:t>ПАО «МРСК Центра»:</w:t>
            </w:r>
          </w:p>
          <w:p w14:paraId="49C9D61B" w14:textId="77777777" w:rsidR="00006FCD" w:rsidRPr="005627C3" w:rsidRDefault="00006FCD" w:rsidP="00D21602">
            <w:pPr>
              <w:pStyle w:val="aff6"/>
            </w:pPr>
            <w:r w:rsidRPr="005627C3">
              <w:t>127018, г. Москва, ул. Ямская 2-</w:t>
            </w:r>
            <w:proofErr w:type="gramStart"/>
            <w:r w:rsidRPr="005627C3">
              <w:t>я ,</w:t>
            </w:r>
            <w:proofErr w:type="gramEnd"/>
            <w:r w:rsidRPr="005627C3">
              <w:t xml:space="preserve"> д. 4</w:t>
            </w:r>
          </w:p>
          <w:p w14:paraId="5F279842" w14:textId="77777777" w:rsidR="00006FCD" w:rsidRPr="005627C3" w:rsidRDefault="00006FCD" w:rsidP="00D21602">
            <w:pPr>
              <w:pStyle w:val="aff6"/>
            </w:pPr>
            <w:r w:rsidRPr="005627C3">
              <w:t>Место нахождения филиала:</w:t>
            </w:r>
          </w:p>
          <w:p w14:paraId="0D08FCA3" w14:textId="77777777" w:rsidR="00006FCD" w:rsidRPr="005627C3" w:rsidRDefault="00006FCD" w:rsidP="00D21602">
            <w:pPr>
              <w:pStyle w:val="aff6"/>
            </w:pPr>
            <w:r w:rsidRPr="005627C3">
              <w:t>398001, г. Липецк, ул. 50 лет НЛМК, д. 33</w:t>
            </w:r>
          </w:p>
        </w:tc>
      </w:tr>
      <w:tr w:rsidR="00006FCD" w:rsidRPr="005627C3" w14:paraId="159B7332" w14:textId="77777777" w:rsidTr="00D21602">
        <w:trPr>
          <w:trHeight w:val="641"/>
        </w:trPr>
        <w:tc>
          <w:tcPr>
            <w:tcW w:w="19681" w:type="dxa"/>
          </w:tcPr>
          <w:p w14:paraId="5E4F7F05" w14:textId="77777777" w:rsidR="00006FCD" w:rsidRPr="005627C3" w:rsidRDefault="00006FCD" w:rsidP="00D21602">
            <w:pPr>
              <w:pStyle w:val="aff6"/>
            </w:pPr>
            <w:r w:rsidRPr="005627C3">
              <w:t>ИНН/КПП: 6901067107/482402001</w:t>
            </w:r>
          </w:p>
          <w:p w14:paraId="2AC8D323" w14:textId="77777777" w:rsidR="00006FCD" w:rsidRPr="005627C3" w:rsidRDefault="00006FCD" w:rsidP="00D21602">
            <w:pPr>
              <w:pStyle w:val="aff6"/>
            </w:pPr>
            <w:r w:rsidRPr="005627C3">
              <w:t>р/</w:t>
            </w:r>
            <w:proofErr w:type="gramStart"/>
            <w:r w:rsidRPr="005627C3">
              <w:t>с:  40702810235000010115</w:t>
            </w:r>
            <w:proofErr w:type="gramEnd"/>
          </w:p>
          <w:p w14:paraId="7558A3E7" w14:textId="77777777" w:rsidR="00006FCD" w:rsidRPr="005627C3" w:rsidRDefault="00006FCD" w:rsidP="00D21602">
            <w:pPr>
              <w:pStyle w:val="aff6"/>
            </w:pPr>
            <w:proofErr w:type="gramStart"/>
            <w:r w:rsidRPr="005627C3">
              <w:t>в  Отделение</w:t>
            </w:r>
            <w:proofErr w:type="gramEnd"/>
            <w:r w:rsidRPr="005627C3">
              <w:t xml:space="preserve"> </w:t>
            </w:r>
            <w:r w:rsidRPr="005627C3">
              <w:rPr>
                <w:lang w:val="en-US"/>
              </w:rPr>
              <w:t>N</w:t>
            </w:r>
            <w:r w:rsidRPr="005627C3">
              <w:t>8593 Сбербанка России,</w:t>
            </w:r>
            <w:r>
              <w:t xml:space="preserve"> </w:t>
            </w:r>
            <w:r w:rsidRPr="005627C3">
              <w:t>г. Липецк</w:t>
            </w:r>
          </w:p>
          <w:p w14:paraId="6494CBFA" w14:textId="77777777" w:rsidR="00006FCD" w:rsidRPr="005627C3" w:rsidRDefault="00006FCD" w:rsidP="00D21602">
            <w:pPr>
              <w:pStyle w:val="aff6"/>
            </w:pPr>
            <w:proofErr w:type="gramStart"/>
            <w:r w:rsidRPr="005627C3">
              <w:t xml:space="preserve">БИК:   </w:t>
            </w:r>
            <w:proofErr w:type="gramEnd"/>
            <w:r w:rsidRPr="005627C3">
              <w:t>044206604</w:t>
            </w:r>
          </w:p>
          <w:p w14:paraId="3B6227C9" w14:textId="77777777" w:rsidR="00006FCD" w:rsidRPr="005627C3" w:rsidRDefault="00006FCD" w:rsidP="00D21602">
            <w:pPr>
              <w:pStyle w:val="aff6"/>
            </w:pPr>
            <w:r w:rsidRPr="005627C3">
              <w:t>к/</w:t>
            </w:r>
            <w:proofErr w:type="gramStart"/>
            <w:r w:rsidRPr="005627C3">
              <w:t>с:  30101810800000000604</w:t>
            </w:r>
            <w:proofErr w:type="gramEnd"/>
          </w:p>
          <w:p w14:paraId="3F9D2E6C" w14:textId="77777777" w:rsidR="00006FCD" w:rsidRPr="005627C3" w:rsidRDefault="00006FCD" w:rsidP="00D21602">
            <w:pPr>
              <w:pStyle w:val="aff6"/>
            </w:pPr>
            <w:r w:rsidRPr="005627C3">
              <w:t>ОГРН: 1046900099498</w:t>
            </w:r>
          </w:p>
          <w:p w14:paraId="0C0ACE5D" w14:textId="77777777" w:rsidR="00006FCD" w:rsidRPr="005627C3" w:rsidRDefault="00006FCD" w:rsidP="00D21602">
            <w:pPr>
              <w:pStyle w:val="aff6"/>
            </w:pPr>
          </w:p>
        </w:tc>
      </w:tr>
    </w:tbl>
    <w:p w14:paraId="77598B8A" w14:textId="77777777" w:rsidR="00FD4680" w:rsidRPr="00F4768F" w:rsidRDefault="00FD4680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18" w:name="_Toc5716530"/>
      <w:r w:rsidRPr="00F4768F">
        <w:rPr>
          <w:rFonts w:ascii="Times New Roman" w:hAnsi="Times New Roman"/>
          <w:bCs w:val="0"/>
          <w:i w:val="0"/>
          <w:sz w:val="24"/>
          <w:szCs w:val="24"/>
        </w:rPr>
        <w:t>Плановые сроки</w:t>
      </w:r>
      <w:bookmarkEnd w:id="18"/>
    </w:p>
    <w:p w14:paraId="414B1C40" w14:textId="77777777" w:rsidR="00B13F13" w:rsidRDefault="00FD4680" w:rsidP="00B13F13">
      <w:pPr>
        <w:spacing w:after="0"/>
        <w:ind w:firstLine="426"/>
        <w:jc w:val="both"/>
        <w:rPr>
          <w:rFonts w:cs="Times New Roman"/>
          <w:szCs w:val="24"/>
          <w:lang w:eastAsia="ru-RU"/>
        </w:rPr>
      </w:pPr>
      <w:r w:rsidRPr="00F4768F">
        <w:rPr>
          <w:rFonts w:cs="Times New Roman"/>
          <w:szCs w:val="24"/>
          <w:lang w:eastAsia="ru-RU"/>
        </w:rPr>
        <w:t>Начало – c момента заключения договора</w:t>
      </w:r>
      <w:r w:rsidR="00B13F13">
        <w:rPr>
          <w:rFonts w:cs="Times New Roman"/>
          <w:szCs w:val="24"/>
          <w:lang w:eastAsia="ru-RU"/>
        </w:rPr>
        <w:t>;</w:t>
      </w:r>
    </w:p>
    <w:p w14:paraId="7987AB79" w14:textId="4B54FB8E" w:rsidR="00FD4680" w:rsidRPr="00F4768F" w:rsidRDefault="00B13F13" w:rsidP="00B13F13">
      <w:pPr>
        <w:spacing w:after="0"/>
        <w:ind w:firstLine="426"/>
        <w:jc w:val="both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О</w:t>
      </w:r>
      <w:r w:rsidR="00FD4680" w:rsidRPr="00F4768F">
        <w:rPr>
          <w:rFonts w:cs="Times New Roman"/>
          <w:szCs w:val="24"/>
          <w:lang w:eastAsia="ru-RU"/>
        </w:rPr>
        <w:t xml:space="preserve">кончания работ – </w:t>
      </w:r>
      <w:r w:rsidR="008A4EB8">
        <w:rPr>
          <w:rFonts w:cs="Times New Roman"/>
          <w:szCs w:val="24"/>
          <w:lang w:eastAsia="ru-RU"/>
        </w:rPr>
        <w:t>31.12.2019 г</w:t>
      </w:r>
      <w:r w:rsidR="00FD4680" w:rsidRPr="00F4768F">
        <w:rPr>
          <w:rFonts w:cs="Times New Roman"/>
          <w:szCs w:val="24"/>
          <w:lang w:eastAsia="ru-RU"/>
        </w:rPr>
        <w:t>.</w:t>
      </w:r>
    </w:p>
    <w:p w14:paraId="64CA3432" w14:textId="77777777" w:rsidR="00FD4680" w:rsidRPr="00F4768F" w:rsidRDefault="00FD4680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19" w:name="_Toc5716531"/>
      <w:r w:rsidRPr="00F4768F">
        <w:rPr>
          <w:rFonts w:ascii="Times New Roman" w:hAnsi="Times New Roman"/>
          <w:bCs w:val="0"/>
          <w:i w:val="0"/>
          <w:sz w:val="24"/>
          <w:szCs w:val="24"/>
        </w:rPr>
        <w:t>Финансирование работ</w:t>
      </w:r>
      <w:bookmarkEnd w:id="19"/>
    </w:p>
    <w:p w14:paraId="3C414A17" w14:textId="002CC234" w:rsidR="00FD4680" w:rsidRPr="00F4768F" w:rsidRDefault="00A90A43" w:rsidP="00B13F13">
      <w:pPr>
        <w:ind w:firstLine="567"/>
        <w:jc w:val="both"/>
        <w:rPr>
          <w:rFonts w:cs="Times New Roman"/>
          <w:szCs w:val="24"/>
          <w:lang w:eastAsia="ru-RU"/>
        </w:rPr>
      </w:pPr>
      <w:r w:rsidRPr="00F4768F">
        <w:rPr>
          <w:rFonts w:cs="Times New Roman"/>
          <w:szCs w:val="24"/>
          <w:lang w:eastAsia="ru-RU"/>
        </w:rPr>
        <w:t>Финансирование работ выполняется согласно статей №</w:t>
      </w:r>
      <w:r w:rsidR="008A4EB8">
        <w:rPr>
          <w:rFonts w:cs="Times New Roman"/>
          <w:szCs w:val="24"/>
          <w:lang w:eastAsia="ru-RU"/>
        </w:rPr>
        <w:t xml:space="preserve"> </w:t>
      </w:r>
      <w:r w:rsidR="008A4EB8" w:rsidRPr="008A4EB8">
        <w:rPr>
          <w:rFonts w:cs="Times New Roman"/>
          <w:szCs w:val="24"/>
          <w:lang w:eastAsia="ru-RU"/>
        </w:rPr>
        <w:t>ЛП-2083</w:t>
      </w:r>
      <w:r w:rsidR="008A4EB8">
        <w:rPr>
          <w:rFonts w:cs="Times New Roman"/>
          <w:szCs w:val="24"/>
          <w:lang w:eastAsia="ru-RU"/>
        </w:rPr>
        <w:t xml:space="preserve"> «</w:t>
      </w:r>
      <w:r w:rsidR="008A4EB8" w:rsidRPr="008A4EB8">
        <w:rPr>
          <w:rFonts w:cs="Times New Roman"/>
          <w:szCs w:val="24"/>
          <w:lang w:eastAsia="ru-RU"/>
        </w:rPr>
        <w:t xml:space="preserve">Модернизация ВЛ 10 кВ с установкой/заменой контроллера телеуправления </w:t>
      </w:r>
      <w:proofErr w:type="spellStart"/>
      <w:r w:rsidR="008A4EB8" w:rsidRPr="008A4EB8">
        <w:rPr>
          <w:rFonts w:cs="Times New Roman"/>
          <w:szCs w:val="24"/>
          <w:lang w:eastAsia="ru-RU"/>
        </w:rPr>
        <w:t>реклоузером</w:t>
      </w:r>
      <w:proofErr w:type="spellEnd"/>
      <w:r w:rsidR="008A4EB8" w:rsidRPr="008A4EB8">
        <w:rPr>
          <w:rFonts w:cs="Times New Roman"/>
          <w:szCs w:val="24"/>
          <w:lang w:eastAsia="ru-RU"/>
        </w:rPr>
        <w:t xml:space="preserve"> (16 </w:t>
      </w:r>
      <w:proofErr w:type="spellStart"/>
      <w:r w:rsidR="008A4EB8" w:rsidRPr="008A4EB8">
        <w:rPr>
          <w:rFonts w:cs="Times New Roman"/>
          <w:szCs w:val="24"/>
          <w:lang w:eastAsia="ru-RU"/>
        </w:rPr>
        <w:t>шт</w:t>
      </w:r>
      <w:proofErr w:type="spellEnd"/>
      <w:r w:rsidR="008A4EB8" w:rsidRPr="008A4EB8">
        <w:rPr>
          <w:rFonts w:cs="Times New Roman"/>
          <w:szCs w:val="24"/>
          <w:lang w:eastAsia="ru-RU"/>
        </w:rPr>
        <w:t>)</w:t>
      </w:r>
      <w:r w:rsidR="008A4EB8">
        <w:rPr>
          <w:rFonts w:cs="Times New Roman"/>
          <w:szCs w:val="24"/>
          <w:lang w:eastAsia="ru-RU"/>
        </w:rPr>
        <w:t>»</w:t>
      </w:r>
      <w:r w:rsidR="008A4EB8" w:rsidRPr="008A4EB8">
        <w:rPr>
          <w:rFonts w:cs="Times New Roman"/>
          <w:szCs w:val="24"/>
          <w:lang w:eastAsia="ru-RU"/>
        </w:rPr>
        <w:t xml:space="preserve"> </w:t>
      </w:r>
      <w:proofErr w:type="spellStart"/>
      <w:r>
        <w:rPr>
          <w:rFonts w:cs="Times New Roman"/>
          <w:szCs w:val="24"/>
          <w:lang w:eastAsia="ru-RU"/>
        </w:rPr>
        <w:t>инвестпрограммы</w:t>
      </w:r>
      <w:proofErr w:type="spellEnd"/>
      <w:r>
        <w:rPr>
          <w:rFonts w:cs="Times New Roman"/>
          <w:szCs w:val="24"/>
          <w:lang w:eastAsia="ru-RU"/>
        </w:rPr>
        <w:t xml:space="preserve"> 201</w:t>
      </w:r>
      <w:r w:rsidR="008A4EB8">
        <w:rPr>
          <w:rFonts w:cs="Times New Roman"/>
          <w:szCs w:val="24"/>
          <w:lang w:eastAsia="ru-RU"/>
        </w:rPr>
        <w:t>9</w:t>
      </w:r>
      <w:r w:rsidRPr="00F4768F">
        <w:rPr>
          <w:rFonts w:cs="Times New Roman"/>
          <w:szCs w:val="24"/>
          <w:lang w:eastAsia="ru-RU"/>
        </w:rPr>
        <w:t>г. филиала ПАО «МРСК Центра» – «</w:t>
      </w:r>
      <w:r>
        <w:rPr>
          <w:rFonts w:cs="Times New Roman"/>
          <w:szCs w:val="24"/>
          <w:lang w:eastAsia="ru-RU"/>
        </w:rPr>
        <w:t>Липецк</w:t>
      </w:r>
      <w:r w:rsidRPr="00F4768F">
        <w:rPr>
          <w:rFonts w:cs="Times New Roman"/>
          <w:szCs w:val="24"/>
          <w:lang w:eastAsia="ru-RU"/>
        </w:rPr>
        <w:t>энерго».</w:t>
      </w:r>
    </w:p>
    <w:p w14:paraId="2FC42BB9" w14:textId="77777777" w:rsidR="00FD4680" w:rsidRPr="00F4768F" w:rsidRDefault="007D5658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20" w:name="_Toc5716532"/>
      <w:r w:rsidRPr="00F4768F">
        <w:rPr>
          <w:rFonts w:ascii="Times New Roman" w:hAnsi="Times New Roman"/>
          <w:bCs w:val="0"/>
          <w:i w:val="0"/>
          <w:sz w:val="24"/>
          <w:szCs w:val="24"/>
        </w:rPr>
        <w:t>Проектно-сметная докумен</w:t>
      </w:r>
      <w:r w:rsidR="00FD4680" w:rsidRPr="00F4768F">
        <w:rPr>
          <w:rFonts w:ascii="Times New Roman" w:hAnsi="Times New Roman"/>
          <w:bCs w:val="0"/>
          <w:i w:val="0"/>
          <w:sz w:val="24"/>
          <w:szCs w:val="24"/>
        </w:rPr>
        <w:t>тация</w:t>
      </w:r>
      <w:bookmarkEnd w:id="20"/>
    </w:p>
    <w:p w14:paraId="13CE2A1B" w14:textId="52F0CD3D" w:rsidR="007D5658" w:rsidRPr="00F4768F" w:rsidRDefault="008A4EB8" w:rsidP="00B13F13">
      <w:pPr>
        <w:pStyle w:val="ac"/>
        <w:ind w:left="0" w:firstLine="360"/>
        <w:rPr>
          <w:sz w:val="24"/>
          <w:szCs w:val="24"/>
        </w:rPr>
      </w:pPr>
      <w:r w:rsidRPr="009801D8">
        <w:rPr>
          <w:sz w:val="24"/>
          <w:szCs w:val="24"/>
        </w:rPr>
        <w:t xml:space="preserve">Проект телемеханизации </w:t>
      </w:r>
      <w:proofErr w:type="spellStart"/>
      <w:r w:rsidRPr="009801D8">
        <w:rPr>
          <w:sz w:val="24"/>
          <w:szCs w:val="24"/>
        </w:rPr>
        <w:t>реклоузеров</w:t>
      </w:r>
      <w:proofErr w:type="spellEnd"/>
      <w:r w:rsidRPr="009801D8">
        <w:rPr>
          <w:sz w:val="24"/>
          <w:szCs w:val="24"/>
        </w:rPr>
        <w:t xml:space="preserve"> </w:t>
      </w:r>
      <w:r w:rsidR="009801D8" w:rsidRPr="009801D8">
        <w:rPr>
          <w:rFonts w:eastAsiaTheme="minorHAnsi"/>
          <w:bCs/>
          <w:iCs/>
          <w:color w:val="000000"/>
          <w:sz w:val="24"/>
          <w:szCs w:val="24"/>
          <w:lang w:eastAsia="en-US"/>
        </w:rPr>
        <w:t xml:space="preserve">ЛЭ/РС / </w:t>
      </w:r>
      <w:proofErr w:type="spellStart"/>
      <w:r w:rsidR="009801D8" w:rsidRPr="009801D8">
        <w:rPr>
          <w:rFonts w:eastAsiaTheme="minorHAnsi"/>
          <w:bCs/>
          <w:iCs/>
          <w:color w:val="000000"/>
          <w:sz w:val="24"/>
          <w:szCs w:val="24"/>
          <w:lang w:eastAsia="en-US"/>
        </w:rPr>
        <w:t>Рекл</w:t>
      </w:r>
      <w:proofErr w:type="spellEnd"/>
      <w:r w:rsidR="009801D8" w:rsidRPr="009801D8">
        <w:rPr>
          <w:rFonts w:eastAsiaTheme="minorHAnsi"/>
          <w:bCs/>
          <w:iCs/>
          <w:color w:val="000000"/>
          <w:sz w:val="24"/>
          <w:szCs w:val="24"/>
          <w:lang w:eastAsia="en-US"/>
        </w:rPr>
        <w:t xml:space="preserve"> / 001 ТМ</w:t>
      </w:r>
      <w:r w:rsidR="009801D8" w:rsidRPr="009801D8">
        <w:rPr>
          <w:sz w:val="24"/>
          <w:szCs w:val="24"/>
        </w:rPr>
        <w:t xml:space="preserve"> </w:t>
      </w:r>
      <w:r w:rsidR="00F4768F" w:rsidRPr="009801D8">
        <w:rPr>
          <w:sz w:val="24"/>
          <w:szCs w:val="24"/>
        </w:rPr>
        <w:t>выполнен</w:t>
      </w:r>
      <w:r w:rsidR="007D5658" w:rsidRPr="009801D8">
        <w:rPr>
          <w:sz w:val="24"/>
          <w:szCs w:val="24"/>
        </w:rPr>
        <w:t xml:space="preserve"> </w:t>
      </w:r>
      <w:r w:rsidR="0014798B" w:rsidRPr="009801D8">
        <w:rPr>
          <w:sz w:val="24"/>
          <w:szCs w:val="24"/>
        </w:rPr>
        <w:t xml:space="preserve">филиалом ПАО </w:t>
      </w:r>
      <w:r w:rsidR="0014798B" w:rsidRPr="0014798B">
        <w:rPr>
          <w:sz w:val="24"/>
          <w:szCs w:val="24"/>
        </w:rPr>
        <w:t>МРС</w:t>
      </w:r>
      <w:r w:rsidR="0014798B" w:rsidRPr="006F53BF">
        <w:rPr>
          <w:sz w:val="24"/>
          <w:szCs w:val="24"/>
        </w:rPr>
        <w:t xml:space="preserve">К </w:t>
      </w:r>
      <w:r w:rsidR="006F53BF" w:rsidRPr="006F53BF">
        <w:rPr>
          <w:sz w:val="24"/>
          <w:szCs w:val="24"/>
        </w:rPr>
        <w:t>Центра «Липецк</w:t>
      </w:r>
      <w:r w:rsidR="0014798B" w:rsidRPr="006F53BF">
        <w:rPr>
          <w:sz w:val="24"/>
          <w:szCs w:val="24"/>
        </w:rPr>
        <w:t>энерго»</w:t>
      </w:r>
      <w:bookmarkStart w:id="21" w:name="ц1"/>
      <w:bookmarkEnd w:id="21"/>
      <w:r w:rsidR="0017674D">
        <w:rPr>
          <w:sz w:val="24"/>
          <w:szCs w:val="24"/>
        </w:rPr>
        <w:t xml:space="preserve"> в 2019 г.</w:t>
      </w:r>
    </w:p>
    <w:p w14:paraId="673215BD" w14:textId="77777777" w:rsidR="00FD4680" w:rsidRPr="00F4768F" w:rsidRDefault="00FD4680" w:rsidP="00EB424F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22" w:name="_Toc422473966"/>
      <w:bookmarkStart w:id="23" w:name="_Toc5716533"/>
      <w:r w:rsidRPr="00F4768F">
        <w:rPr>
          <w:rFonts w:ascii="Times New Roman" w:hAnsi="Times New Roman"/>
          <w:bCs w:val="0"/>
          <w:i w:val="0"/>
          <w:sz w:val="24"/>
          <w:szCs w:val="24"/>
        </w:rPr>
        <w:t>Этапы, состав и сроки проведения работ</w:t>
      </w:r>
      <w:bookmarkEnd w:id="22"/>
      <w:bookmarkEnd w:id="23"/>
      <w:r w:rsidRPr="00F4768F">
        <w:rPr>
          <w:rFonts w:ascii="Times New Roman" w:hAnsi="Times New Roman"/>
          <w:bCs w:val="0"/>
          <w:i w:val="0"/>
          <w:sz w:val="24"/>
          <w:szCs w:val="24"/>
        </w:rPr>
        <w:t xml:space="preserve"> 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559"/>
      </w:tblGrid>
      <w:tr w:rsidR="00FD4680" w:rsidRPr="00F4768F" w14:paraId="35D16608" w14:textId="77777777" w:rsidTr="00A93134">
        <w:trPr>
          <w:cantSplit/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8DBE4" w14:textId="77777777" w:rsidR="00FD4680" w:rsidRPr="00F4768F" w:rsidRDefault="00FD4680" w:rsidP="00FD4680">
            <w:pPr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6057" w14:textId="77777777" w:rsidR="00FD4680" w:rsidRPr="00F4768F" w:rsidRDefault="00FD4680" w:rsidP="00FD4680">
            <w:pPr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Наименование этапов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D161" w14:textId="77777777" w:rsidR="00FD4680" w:rsidRPr="00F4768F" w:rsidRDefault="00FD4680" w:rsidP="00FD4680">
            <w:pPr>
              <w:ind w:right="142"/>
              <w:jc w:val="center"/>
              <w:rPr>
                <w:rFonts w:cs="Times New Roman"/>
                <w:szCs w:val="24"/>
              </w:rPr>
            </w:pPr>
            <w:r w:rsidRPr="00F4768F">
              <w:rPr>
                <w:rFonts w:cs="Times New Roman"/>
                <w:szCs w:val="24"/>
              </w:rPr>
              <w:t>Срок выполнения работ</w:t>
            </w:r>
          </w:p>
        </w:tc>
      </w:tr>
      <w:tr w:rsidR="00FD4680" w:rsidRPr="00F4768F" w14:paraId="55BE7158" w14:textId="77777777" w:rsidTr="00A93134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441B0C" w14:textId="77777777" w:rsidR="00FD4680" w:rsidRPr="00F4768F" w:rsidRDefault="00FD4680" w:rsidP="00FD4680">
            <w:pPr>
              <w:pStyle w:val="ac"/>
              <w:numPr>
                <w:ilvl w:val="0"/>
                <w:numId w:val="26"/>
              </w:numPr>
              <w:suppressAutoHyphens/>
              <w:spacing w:line="276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28A" w14:textId="3E94FA37" w:rsidR="00FD4680" w:rsidRPr="00B047BA" w:rsidRDefault="00EB424F" w:rsidP="00A93134">
            <w:pPr>
              <w:rPr>
                <w:rFonts w:cs="Times New Roman"/>
                <w:szCs w:val="24"/>
              </w:rPr>
            </w:pPr>
            <w:r w:rsidRPr="00B047BA">
              <w:rPr>
                <w:rFonts w:cs="Times New Roman"/>
                <w:szCs w:val="24"/>
              </w:rPr>
              <w:t>Поставка оборудования</w:t>
            </w:r>
            <w:r w:rsidR="00FD4680" w:rsidRPr="00B047BA">
              <w:rPr>
                <w:rFonts w:cs="Times New Roman"/>
                <w:szCs w:val="24"/>
              </w:rPr>
              <w:t xml:space="preserve"> в соответствии с проектно-сметной документацией №</w:t>
            </w:r>
            <w:bookmarkStart w:id="24" w:name="ц2"/>
            <w:bookmarkEnd w:id="24"/>
            <w:r w:rsidR="009801D8" w:rsidRPr="00B047BA">
              <w:rPr>
                <w:rFonts w:cs="Times New Roman"/>
                <w:szCs w:val="24"/>
              </w:rPr>
              <w:t xml:space="preserve"> </w:t>
            </w:r>
            <w:r w:rsidR="009801D8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 xml:space="preserve">ЛЭ/РС / </w:t>
            </w:r>
            <w:proofErr w:type="spellStart"/>
            <w:r w:rsidR="009801D8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>Рекл</w:t>
            </w:r>
            <w:proofErr w:type="spellEnd"/>
            <w:r w:rsidR="009801D8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 xml:space="preserve"> / 001 ТМ,</w:t>
            </w:r>
            <w:r w:rsidR="00FD4680" w:rsidRPr="00B047BA">
              <w:rPr>
                <w:rFonts w:cs="Times New Roman"/>
                <w:szCs w:val="24"/>
              </w:rPr>
              <w:t xml:space="preserve"> </w:t>
            </w:r>
            <w:r w:rsidR="00B13F13" w:rsidRPr="00B047BA">
              <w:rPr>
                <w:rFonts w:cs="Times New Roman"/>
                <w:szCs w:val="24"/>
              </w:rPr>
              <w:t>разработанной</w:t>
            </w:r>
            <w:r w:rsidR="00FD4680" w:rsidRPr="00B047BA">
              <w:rPr>
                <w:rFonts w:cs="Times New Roman"/>
                <w:szCs w:val="24"/>
              </w:rPr>
              <w:t xml:space="preserve"> </w:t>
            </w:r>
            <w:r w:rsidR="00EB0413" w:rsidRPr="00B047BA">
              <w:rPr>
                <w:rFonts w:cs="Times New Roman"/>
                <w:szCs w:val="24"/>
              </w:rPr>
              <w:t xml:space="preserve">филиалом ПАО </w:t>
            </w:r>
            <w:r w:rsidR="00FE506D" w:rsidRPr="00B047BA">
              <w:rPr>
                <w:rFonts w:cs="Times New Roman"/>
                <w:szCs w:val="24"/>
              </w:rPr>
              <w:t>«</w:t>
            </w:r>
            <w:r w:rsidR="006F53BF" w:rsidRPr="00B047BA">
              <w:rPr>
                <w:rFonts w:cs="Times New Roman"/>
                <w:szCs w:val="24"/>
              </w:rPr>
              <w:t>МРСК Центра</w:t>
            </w:r>
            <w:r w:rsidR="00FE506D" w:rsidRPr="00B047BA">
              <w:rPr>
                <w:rFonts w:cs="Times New Roman"/>
                <w:szCs w:val="24"/>
              </w:rPr>
              <w:t>»</w:t>
            </w:r>
            <w:r w:rsidR="006F53BF" w:rsidRPr="00B047BA">
              <w:rPr>
                <w:rFonts w:cs="Times New Roman"/>
                <w:szCs w:val="24"/>
              </w:rPr>
              <w:t xml:space="preserve"> – «Липецкэнерго»</w:t>
            </w:r>
            <w:r w:rsidR="00B13F13" w:rsidRPr="00B047BA">
              <w:rPr>
                <w:rFonts w:cs="Times New Roman"/>
                <w:szCs w:val="24"/>
              </w:rPr>
              <w:t>,</w:t>
            </w:r>
            <w:r w:rsidR="00FD4680" w:rsidRPr="00B047BA">
              <w:rPr>
                <w:rFonts w:cs="Times New Roman"/>
                <w:szCs w:val="24"/>
              </w:rPr>
              <w:t xml:space="preserve"> в объемах и </w:t>
            </w:r>
            <w:r w:rsidR="00B13F13" w:rsidRPr="00B047BA">
              <w:rPr>
                <w:rFonts w:cs="Times New Roman"/>
                <w:szCs w:val="24"/>
              </w:rPr>
              <w:t>сроки,</w:t>
            </w:r>
            <w:r w:rsidR="00FD4680" w:rsidRPr="00B047BA">
              <w:rPr>
                <w:rFonts w:cs="Times New Roman"/>
                <w:szCs w:val="24"/>
              </w:rPr>
              <w:t xml:space="preserve"> установленные данным техническим заданием.</w:t>
            </w:r>
          </w:p>
          <w:p w14:paraId="4A053A37" w14:textId="54F7DB30" w:rsidR="00EB424F" w:rsidRPr="00F4768F" w:rsidRDefault="00EB424F" w:rsidP="006F53BF">
            <w:pPr>
              <w:rPr>
                <w:rFonts w:cs="Times New Roman"/>
                <w:szCs w:val="24"/>
              </w:rPr>
            </w:pPr>
            <w:r w:rsidRPr="00B047BA">
              <w:rPr>
                <w:rFonts w:cs="Times New Roman"/>
                <w:szCs w:val="24"/>
              </w:rPr>
              <w:lastRenderedPageBreak/>
              <w:t xml:space="preserve">Грузополучатель - Филиал ПАО </w:t>
            </w:r>
            <w:r w:rsidR="006F53BF" w:rsidRPr="00B047BA">
              <w:rPr>
                <w:rFonts w:cs="Times New Roman"/>
                <w:szCs w:val="24"/>
              </w:rPr>
              <w:t>«</w:t>
            </w:r>
            <w:r w:rsidRPr="00B047BA">
              <w:rPr>
                <w:rFonts w:cs="Times New Roman"/>
                <w:szCs w:val="24"/>
              </w:rPr>
              <w:t xml:space="preserve">МРСК </w:t>
            </w:r>
            <w:r w:rsidR="006F53BF" w:rsidRPr="00B047BA">
              <w:rPr>
                <w:rFonts w:cs="Times New Roman"/>
                <w:szCs w:val="24"/>
              </w:rPr>
              <w:t>Центра» - «Липецкэнерго».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3AFA" w14:textId="6D5BF1F2" w:rsidR="00FD4680" w:rsidRPr="00F4768F" w:rsidRDefault="007C7BED" w:rsidP="00B735B1">
            <w:pPr>
              <w:ind w:right="142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30</w:t>
            </w:r>
            <w:r w:rsidR="0017674D">
              <w:rPr>
                <w:rFonts w:cs="Times New Roman"/>
                <w:szCs w:val="24"/>
              </w:rPr>
              <w:t>.</w:t>
            </w:r>
            <w:r w:rsidR="00B735B1">
              <w:rPr>
                <w:rFonts w:cs="Times New Roman"/>
                <w:szCs w:val="24"/>
              </w:rPr>
              <w:t>09</w:t>
            </w:r>
            <w:r w:rsidR="0017674D">
              <w:rPr>
                <w:rFonts w:cs="Times New Roman"/>
                <w:szCs w:val="24"/>
              </w:rPr>
              <w:t>.2019 г.</w:t>
            </w:r>
          </w:p>
        </w:tc>
      </w:tr>
      <w:tr w:rsidR="00FD4680" w:rsidRPr="00F4768F" w14:paraId="30A4F68B" w14:textId="77777777" w:rsidTr="00A93134">
        <w:trPr>
          <w:trHeight w:val="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F25B9" w14:textId="77777777" w:rsidR="00FD4680" w:rsidRPr="00F4768F" w:rsidRDefault="00FD4680" w:rsidP="00FD4680">
            <w:pPr>
              <w:pStyle w:val="ac"/>
              <w:numPr>
                <w:ilvl w:val="0"/>
                <w:numId w:val="26"/>
              </w:numPr>
              <w:suppressAutoHyphens/>
              <w:spacing w:line="276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DB23" w14:textId="178F9B5B" w:rsidR="00FD4680" w:rsidRPr="00B047BA" w:rsidRDefault="00B13F13" w:rsidP="00A93134">
            <w:pPr>
              <w:rPr>
                <w:rFonts w:cs="Times New Roman"/>
                <w:szCs w:val="24"/>
              </w:rPr>
            </w:pPr>
            <w:r w:rsidRPr="00B047BA">
              <w:rPr>
                <w:rFonts w:cs="Times New Roman"/>
                <w:szCs w:val="24"/>
              </w:rPr>
              <w:t xml:space="preserve">Выполнение работ </w:t>
            </w:r>
            <w:r w:rsidR="00FD4680" w:rsidRPr="00B047BA">
              <w:rPr>
                <w:rFonts w:cs="Times New Roman"/>
                <w:szCs w:val="24"/>
              </w:rPr>
              <w:t xml:space="preserve">в полном соответствии </w:t>
            </w:r>
            <w:r w:rsidRPr="00B047BA">
              <w:rPr>
                <w:rFonts w:cs="Times New Roman"/>
                <w:szCs w:val="24"/>
              </w:rPr>
              <w:t xml:space="preserve">с </w:t>
            </w:r>
            <w:r w:rsidR="0056611C" w:rsidRPr="00B047BA">
              <w:rPr>
                <w:rFonts w:cs="Times New Roman"/>
                <w:szCs w:val="24"/>
              </w:rPr>
              <w:t>проектно-сметной документацией №</w:t>
            </w:r>
            <w:r w:rsidR="004F520A" w:rsidRPr="00B047BA">
              <w:rPr>
                <w:rFonts w:cs="Times New Roman"/>
                <w:szCs w:val="24"/>
              </w:rPr>
              <w:t xml:space="preserve"> </w:t>
            </w:r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 xml:space="preserve">ЛЭ/РС / </w:t>
            </w:r>
            <w:proofErr w:type="spellStart"/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>Рекл</w:t>
            </w:r>
            <w:proofErr w:type="spellEnd"/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 xml:space="preserve"> / 001 ТМ</w:t>
            </w:r>
            <w:r w:rsidR="0017674D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>,</w:t>
            </w:r>
            <w:r w:rsidR="0056611C" w:rsidRPr="00B047BA">
              <w:rPr>
                <w:rFonts w:cs="Times New Roman"/>
                <w:szCs w:val="24"/>
              </w:rPr>
              <w:t xml:space="preserve"> </w:t>
            </w:r>
            <w:r w:rsidR="00EB0413" w:rsidRPr="00B047BA">
              <w:rPr>
                <w:rFonts w:cs="Times New Roman"/>
                <w:szCs w:val="24"/>
              </w:rPr>
              <w:t xml:space="preserve">разработанной филиалом ПАО </w:t>
            </w:r>
            <w:r w:rsidR="00127294" w:rsidRPr="00B047BA">
              <w:rPr>
                <w:rFonts w:cs="Times New Roman"/>
                <w:szCs w:val="24"/>
              </w:rPr>
              <w:t>«МРСК Центра»</w:t>
            </w:r>
            <w:r w:rsidR="00EB0413" w:rsidRPr="00B047BA">
              <w:rPr>
                <w:rFonts w:cs="Times New Roman"/>
                <w:szCs w:val="24"/>
              </w:rPr>
              <w:t xml:space="preserve"> </w:t>
            </w:r>
            <w:r w:rsidR="006F53BF" w:rsidRPr="00B047BA">
              <w:rPr>
                <w:rFonts w:cs="Times New Roman"/>
                <w:szCs w:val="24"/>
              </w:rPr>
              <w:t xml:space="preserve">- </w:t>
            </w:r>
            <w:r w:rsidR="00EB0413" w:rsidRPr="00B047BA">
              <w:rPr>
                <w:rFonts w:cs="Times New Roman"/>
                <w:szCs w:val="24"/>
              </w:rPr>
              <w:t>«</w:t>
            </w:r>
            <w:r w:rsidR="006F53BF" w:rsidRPr="00B047BA">
              <w:rPr>
                <w:rFonts w:cs="Times New Roman"/>
                <w:szCs w:val="24"/>
              </w:rPr>
              <w:t>Липецк</w:t>
            </w:r>
            <w:r w:rsidR="00EB0413" w:rsidRPr="00B047BA">
              <w:rPr>
                <w:rFonts w:cs="Times New Roman"/>
                <w:szCs w:val="24"/>
              </w:rPr>
              <w:t>энерго»</w:t>
            </w:r>
            <w:r w:rsidR="00FD4680" w:rsidRPr="00B047BA">
              <w:rPr>
                <w:rFonts w:cs="Times New Roman"/>
                <w:szCs w:val="24"/>
              </w:rPr>
              <w:t>:</w:t>
            </w:r>
          </w:p>
          <w:p w14:paraId="03B198A6" w14:textId="1336382C" w:rsidR="00FD4680" w:rsidRPr="00B047BA" w:rsidRDefault="00FD4680" w:rsidP="00A93134">
            <w:pPr>
              <w:pStyle w:val="ac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B047BA">
              <w:rPr>
                <w:sz w:val="24"/>
                <w:szCs w:val="24"/>
              </w:rPr>
              <w:t>Проведение монтажных работ</w:t>
            </w:r>
            <w:r w:rsidR="001135AD" w:rsidRPr="00B047BA">
              <w:rPr>
                <w:sz w:val="24"/>
                <w:szCs w:val="24"/>
              </w:rPr>
              <w:t xml:space="preserve"> по установке и подключению контроллера</w:t>
            </w:r>
            <w:r w:rsidR="00F2776E" w:rsidRPr="00B047BA">
              <w:rPr>
                <w:sz w:val="24"/>
                <w:szCs w:val="24"/>
              </w:rPr>
              <w:t xml:space="preserve"> ТМ </w:t>
            </w:r>
            <w:proofErr w:type="spellStart"/>
            <w:r w:rsidR="00F2776E" w:rsidRPr="00B047BA">
              <w:rPr>
                <w:sz w:val="24"/>
                <w:szCs w:val="24"/>
              </w:rPr>
              <w:t>реклоузера</w:t>
            </w:r>
            <w:proofErr w:type="spellEnd"/>
            <w:r w:rsidRPr="00B047BA">
              <w:rPr>
                <w:sz w:val="24"/>
                <w:szCs w:val="24"/>
              </w:rPr>
              <w:t>;</w:t>
            </w:r>
          </w:p>
          <w:p w14:paraId="4F39BDFE" w14:textId="3114E38A" w:rsidR="00FD4680" w:rsidRPr="00B047BA" w:rsidRDefault="00FD4680" w:rsidP="00A93134">
            <w:pPr>
              <w:pStyle w:val="ac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B047BA">
              <w:rPr>
                <w:sz w:val="24"/>
                <w:szCs w:val="24"/>
              </w:rPr>
              <w:t>Проведение пусконаладочных работ;</w:t>
            </w:r>
          </w:p>
          <w:p w14:paraId="753AA11F" w14:textId="7F43DB11" w:rsidR="00FD4680" w:rsidRPr="00B047BA" w:rsidRDefault="00FD4680" w:rsidP="00A93134">
            <w:pPr>
              <w:pStyle w:val="ac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B047BA">
              <w:rPr>
                <w:sz w:val="24"/>
                <w:szCs w:val="24"/>
              </w:rPr>
              <w:t xml:space="preserve">Проведение предварительных испытаний </w:t>
            </w:r>
          </w:p>
          <w:p w14:paraId="65441905" w14:textId="3577CE4E" w:rsidR="00FD4680" w:rsidRPr="00B047BA" w:rsidRDefault="00FD4680" w:rsidP="00A93134">
            <w:pPr>
              <w:pStyle w:val="ac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B047BA">
              <w:rPr>
                <w:sz w:val="24"/>
                <w:szCs w:val="24"/>
              </w:rPr>
              <w:t>Сдача в</w:t>
            </w:r>
            <w:r w:rsidR="00EB424F" w:rsidRPr="00B047BA">
              <w:rPr>
                <w:sz w:val="24"/>
                <w:szCs w:val="24"/>
              </w:rPr>
              <w:t xml:space="preserve"> опытную эксплуатацию </w:t>
            </w:r>
            <w:r w:rsidR="00F2776E" w:rsidRPr="00B047BA">
              <w:rPr>
                <w:sz w:val="24"/>
                <w:szCs w:val="24"/>
              </w:rPr>
              <w:t xml:space="preserve">оборудования ТМ </w:t>
            </w:r>
            <w:proofErr w:type="spellStart"/>
            <w:r w:rsidR="00F2776E" w:rsidRPr="00B047BA">
              <w:rPr>
                <w:sz w:val="24"/>
                <w:szCs w:val="24"/>
              </w:rPr>
              <w:t>реклоузера</w:t>
            </w:r>
            <w:proofErr w:type="spellEnd"/>
            <w:r w:rsidRPr="00B047BA">
              <w:rPr>
                <w:sz w:val="24"/>
                <w:szCs w:val="24"/>
              </w:rPr>
              <w:t>;</w:t>
            </w:r>
          </w:p>
          <w:p w14:paraId="0080D147" w14:textId="36757D78" w:rsidR="00FD4680" w:rsidRPr="00B047BA" w:rsidRDefault="00FD4680" w:rsidP="00A93134">
            <w:pPr>
              <w:pStyle w:val="ac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B047BA">
              <w:rPr>
                <w:sz w:val="24"/>
                <w:szCs w:val="24"/>
              </w:rPr>
              <w:t>Сдача в постоянную эксплуата</w:t>
            </w:r>
            <w:r w:rsidR="00EB424F" w:rsidRPr="00B047BA">
              <w:rPr>
                <w:sz w:val="24"/>
                <w:szCs w:val="24"/>
              </w:rPr>
              <w:t xml:space="preserve">цию </w:t>
            </w:r>
            <w:r w:rsidR="00F2776E" w:rsidRPr="00B047BA">
              <w:rPr>
                <w:sz w:val="24"/>
                <w:szCs w:val="24"/>
              </w:rPr>
              <w:t xml:space="preserve">оборудования ТМ </w:t>
            </w:r>
            <w:proofErr w:type="spellStart"/>
            <w:r w:rsidR="00F2776E" w:rsidRPr="00B047BA">
              <w:rPr>
                <w:sz w:val="24"/>
                <w:szCs w:val="24"/>
              </w:rPr>
              <w:t>реклоузера</w:t>
            </w:r>
            <w:proofErr w:type="spellEnd"/>
            <w:r w:rsidRPr="00B047BA">
              <w:rPr>
                <w:sz w:val="24"/>
                <w:szCs w:val="24"/>
              </w:rPr>
              <w:t>;</w:t>
            </w:r>
          </w:p>
          <w:p w14:paraId="68E938F4" w14:textId="77777777" w:rsidR="00FD4680" w:rsidRPr="00B047BA" w:rsidRDefault="00FD4680" w:rsidP="00A93134">
            <w:pPr>
              <w:pStyle w:val="ac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B047BA">
              <w:rPr>
                <w:sz w:val="24"/>
                <w:szCs w:val="24"/>
              </w:rPr>
              <w:t>Разработка исполнительной документации.</w:t>
            </w:r>
          </w:p>
          <w:p w14:paraId="563AD044" w14:textId="3C3AE157" w:rsidR="00EB424F" w:rsidRPr="00F4768F" w:rsidRDefault="00EB424F" w:rsidP="0017674D">
            <w:pPr>
              <w:jc w:val="both"/>
              <w:rPr>
                <w:rFonts w:cs="Times New Roman"/>
                <w:szCs w:val="24"/>
              </w:rPr>
            </w:pPr>
            <w:r w:rsidRPr="00B047BA">
              <w:rPr>
                <w:rFonts w:cs="Times New Roman"/>
                <w:szCs w:val="24"/>
              </w:rPr>
              <w:t>Объем строительно-монтажных и пусконаладочных работ приведен в локальных сметах №</w:t>
            </w:r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 xml:space="preserve"> ЛЭ/РС / </w:t>
            </w:r>
            <w:proofErr w:type="spellStart"/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>Рекл</w:t>
            </w:r>
            <w:proofErr w:type="spellEnd"/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 xml:space="preserve"> / 001 ТМ СМ</w:t>
            </w:r>
            <w:r w:rsidR="004F520A" w:rsidRPr="00B047BA">
              <w:rPr>
                <w:rFonts w:cs="Times New Roman"/>
                <w:szCs w:val="24"/>
              </w:rPr>
              <w:t xml:space="preserve"> </w:t>
            </w:r>
            <w:r w:rsidRPr="00B047BA">
              <w:rPr>
                <w:rFonts w:cs="Times New Roman"/>
                <w:szCs w:val="24"/>
              </w:rPr>
              <w:t>проектно-сметной документации</w:t>
            </w:r>
            <w:r w:rsidR="00276FB6" w:rsidRPr="00B047BA">
              <w:rPr>
                <w:rFonts w:cs="Times New Roman"/>
                <w:szCs w:val="24"/>
              </w:rPr>
              <w:t xml:space="preserve"> </w:t>
            </w:r>
            <w:r w:rsidRPr="00B047BA">
              <w:rPr>
                <w:rFonts w:cs="Times New Roman"/>
                <w:szCs w:val="24"/>
              </w:rPr>
              <w:t>№</w:t>
            </w:r>
            <w:r w:rsidR="004F520A" w:rsidRPr="00B047BA">
              <w:rPr>
                <w:rFonts w:cs="Times New Roman"/>
                <w:szCs w:val="24"/>
              </w:rPr>
              <w:t xml:space="preserve"> </w:t>
            </w:r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 xml:space="preserve">ЛЭ/РС / </w:t>
            </w:r>
            <w:proofErr w:type="spellStart"/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>Рекл</w:t>
            </w:r>
            <w:proofErr w:type="spellEnd"/>
            <w:r w:rsidR="004F520A" w:rsidRPr="00B047BA">
              <w:rPr>
                <w:rFonts w:eastAsiaTheme="minorHAnsi" w:cs="Times New Roman"/>
                <w:bCs/>
                <w:iCs/>
                <w:color w:val="000000"/>
                <w:szCs w:val="36"/>
                <w:lang w:eastAsia="en-US"/>
              </w:rPr>
              <w:t xml:space="preserve"> / 001 ТМ,</w:t>
            </w:r>
            <w:r w:rsidRPr="00B047BA">
              <w:rPr>
                <w:rFonts w:cs="Times New Roman"/>
                <w:szCs w:val="24"/>
              </w:rPr>
              <w:t xml:space="preserve"> выполненной </w:t>
            </w:r>
            <w:r w:rsidR="0015190E" w:rsidRPr="00B047BA">
              <w:rPr>
                <w:rFonts w:cs="Times New Roman"/>
                <w:szCs w:val="24"/>
              </w:rPr>
              <w:t>филиалом ПАО</w:t>
            </w:r>
            <w:r w:rsidR="00FE506D" w:rsidRPr="00B047BA">
              <w:rPr>
                <w:rFonts w:cs="Times New Roman"/>
                <w:szCs w:val="24"/>
              </w:rPr>
              <w:t xml:space="preserve"> «МРСК Центра» - </w:t>
            </w:r>
            <w:r w:rsidR="0015190E" w:rsidRPr="00B047BA">
              <w:rPr>
                <w:rFonts w:cs="Times New Roman"/>
                <w:szCs w:val="24"/>
              </w:rPr>
              <w:t>«</w:t>
            </w:r>
            <w:r w:rsidR="00FE506D" w:rsidRPr="00B047BA">
              <w:rPr>
                <w:rFonts w:cs="Times New Roman"/>
                <w:szCs w:val="24"/>
              </w:rPr>
              <w:t>Липецк</w:t>
            </w:r>
            <w:r w:rsidR="0015190E" w:rsidRPr="00B047BA">
              <w:rPr>
                <w:rFonts w:cs="Times New Roman"/>
                <w:szCs w:val="24"/>
              </w:rPr>
              <w:t>энерго»</w:t>
            </w:r>
            <w:r w:rsidRPr="00B047BA">
              <w:rPr>
                <w:rFonts w:cs="Times New Roman"/>
                <w:szCs w:val="24"/>
              </w:rPr>
              <w:t xml:space="preserve"> </w:t>
            </w:r>
            <w:r w:rsidR="0017674D" w:rsidRPr="00B047BA">
              <w:rPr>
                <w:rFonts w:cs="Times New Roman"/>
                <w:szCs w:val="24"/>
              </w:rPr>
              <w:t>в 2019 г</w:t>
            </w:r>
            <w:r w:rsidRPr="00B047BA">
              <w:rPr>
                <w:rFonts w:cs="Times New Roman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E06" w14:textId="60A758F0" w:rsidR="00FD4680" w:rsidRPr="00F4768F" w:rsidRDefault="0017674D" w:rsidP="00A93134">
            <w:pPr>
              <w:ind w:right="142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31.12.2019 г.</w:t>
            </w:r>
          </w:p>
        </w:tc>
      </w:tr>
    </w:tbl>
    <w:p w14:paraId="43930E95" w14:textId="77777777" w:rsidR="00FD4680" w:rsidRPr="00F4768F" w:rsidRDefault="00FD4680" w:rsidP="00FD4680">
      <w:pPr>
        <w:rPr>
          <w:rFonts w:cs="Times New Roman"/>
          <w:szCs w:val="24"/>
        </w:rPr>
      </w:pPr>
    </w:p>
    <w:p w14:paraId="7BA34D08" w14:textId="77777777" w:rsidR="00253256" w:rsidRPr="00EB0413" w:rsidRDefault="00253256" w:rsidP="00B13F1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ind w:left="426" w:firstLine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25" w:name="_Toc296437960"/>
      <w:bookmarkStart w:id="26" w:name="_Toc342571904"/>
      <w:bookmarkStart w:id="27" w:name="_Toc342571969"/>
      <w:bookmarkStart w:id="28" w:name="_Toc348428998"/>
      <w:bookmarkStart w:id="29" w:name="_Toc356567235"/>
      <w:bookmarkStart w:id="30" w:name="_Toc356567612"/>
      <w:bookmarkStart w:id="31" w:name="_Toc5716534"/>
      <w:r w:rsidRPr="00EB0413">
        <w:rPr>
          <w:rFonts w:ascii="Times New Roman" w:hAnsi="Times New Roman"/>
          <w:bCs w:val="0"/>
          <w:i w:val="0"/>
          <w:sz w:val="24"/>
          <w:szCs w:val="24"/>
        </w:rPr>
        <w:t>Место выполнения работ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42CF231E" w14:textId="4148E8AB" w:rsidR="00253256" w:rsidRPr="00D21602" w:rsidRDefault="00D21602" w:rsidP="00525646">
      <w:pPr>
        <w:tabs>
          <w:tab w:val="left" w:pos="142"/>
          <w:tab w:val="left" w:pos="851"/>
          <w:tab w:val="left" w:pos="1560"/>
        </w:tabs>
        <w:spacing w:after="0" w:line="240" w:lineRule="auto"/>
        <w:rPr>
          <w:rFonts w:cs="Times New Roman"/>
          <w:szCs w:val="24"/>
        </w:rPr>
      </w:pPr>
      <w:r w:rsidRPr="00D21602">
        <w:rPr>
          <w:rFonts w:cs="Times New Roman"/>
          <w:szCs w:val="24"/>
        </w:rPr>
        <w:t>Липецкая область</w:t>
      </w:r>
    </w:p>
    <w:p w14:paraId="54BE1491" w14:textId="7A97B551" w:rsidR="008A4EB8" w:rsidRPr="009B65EA" w:rsidRDefault="008A4EB8" w:rsidP="008A4EB8">
      <w:pPr>
        <w:pStyle w:val="aff7"/>
        <w:spacing w:before="0" w:beforeAutospacing="0" w:after="0" w:afterAutospacing="0"/>
      </w:pPr>
      <w:r>
        <w:t>Задонский</w:t>
      </w:r>
      <w:r w:rsidRPr="009B65EA">
        <w:t xml:space="preserve"> РЭС (адрес: </w:t>
      </w:r>
      <w:r w:rsidRPr="008A4EB8">
        <w:t xml:space="preserve">399241, Липецкая область, Задонский р-н, д. Малое </w:t>
      </w:r>
      <w:proofErr w:type="spellStart"/>
      <w:r w:rsidRPr="008A4EB8">
        <w:t>Панарино</w:t>
      </w:r>
      <w:proofErr w:type="spellEnd"/>
      <w:r w:rsidRPr="008A4EB8">
        <w:t>, ул. Липовая, д. 2.)</w:t>
      </w:r>
      <w:r w:rsidRPr="009B65EA">
        <w:t>, 1</w:t>
      </w:r>
      <w:r>
        <w:t xml:space="preserve"> </w:t>
      </w:r>
      <w:proofErr w:type="spellStart"/>
      <w:r>
        <w:t>реклоузер</w:t>
      </w:r>
      <w:proofErr w:type="spellEnd"/>
      <w:r w:rsidRPr="009B65EA">
        <w:t>;</w:t>
      </w:r>
    </w:p>
    <w:p w14:paraId="1F830F71" w14:textId="4BCFC13E" w:rsidR="00253256" w:rsidRPr="009B65EA" w:rsidRDefault="00D21602" w:rsidP="00525646">
      <w:pPr>
        <w:pStyle w:val="aff7"/>
        <w:spacing w:before="0" w:beforeAutospacing="0" w:after="0" w:afterAutospacing="0"/>
      </w:pPr>
      <w:proofErr w:type="spellStart"/>
      <w:r w:rsidRPr="009B65EA">
        <w:t>Добровский</w:t>
      </w:r>
      <w:proofErr w:type="spellEnd"/>
      <w:r w:rsidR="00EB0413" w:rsidRPr="009B65EA">
        <w:t xml:space="preserve"> РЭС (адрес</w:t>
      </w:r>
      <w:r w:rsidRPr="009B65EA">
        <w:t xml:space="preserve">: 399140, Липецкая область, </w:t>
      </w:r>
      <w:proofErr w:type="spellStart"/>
      <w:r w:rsidRPr="009B65EA">
        <w:t>Добровский</w:t>
      </w:r>
      <w:proofErr w:type="spellEnd"/>
      <w:r w:rsidRPr="009B65EA">
        <w:t xml:space="preserve"> р-н, с. Доброе, ул. Советская, д. 58А)</w:t>
      </w:r>
      <w:r w:rsidR="00EB0413" w:rsidRPr="009B65EA">
        <w:t xml:space="preserve">, </w:t>
      </w:r>
      <w:r w:rsidRPr="009B65EA">
        <w:t>1</w:t>
      </w:r>
      <w:r w:rsidR="008A4EB8">
        <w:t>1</w:t>
      </w:r>
      <w:r w:rsidR="00EB0413" w:rsidRPr="009B65EA">
        <w:t xml:space="preserve"> </w:t>
      </w:r>
      <w:proofErr w:type="spellStart"/>
      <w:r w:rsidR="00EB0413" w:rsidRPr="009B65EA">
        <w:t>реклоузеров</w:t>
      </w:r>
      <w:proofErr w:type="spellEnd"/>
      <w:r w:rsidR="00EB0413" w:rsidRPr="009B65EA">
        <w:t>;</w:t>
      </w:r>
    </w:p>
    <w:p w14:paraId="1F9DF17C" w14:textId="2A25D885" w:rsidR="00253256" w:rsidRDefault="009B65EA" w:rsidP="00525646">
      <w:pPr>
        <w:pStyle w:val="aff7"/>
        <w:spacing w:before="0" w:beforeAutospacing="0" w:after="0" w:afterAutospacing="0"/>
      </w:pPr>
      <w:r>
        <w:t>Лебедянский</w:t>
      </w:r>
      <w:r w:rsidRPr="009B65EA">
        <w:t xml:space="preserve"> РЭС (адрес:</w:t>
      </w:r>
      <w:r>
        <w:t xml:space="preserve"> 399610, Липецкая область, Лебедянский р-н, г. Лебедянь, ул. Мира, д. 45</w:t>
      </w:r>
      <w:r w:rsidRPr="009B65EA">
        <w:t xml:space="preserve">), </w:t>
      </w:r>
      <w:r>
        <w:t xml:space="preserve">1 </w:t>
      </w:r>
      <w:proofErr w:type="spellStart"/>
      <w:r>
        <w:t>реклоузер</w:t>
      </w:r>
      <w:proofErr w:type="spellEnd"/>
      <w:r w:rsidRPr="009B65EA">
        <w:t>;</w:t>
      </w:r>
    </w:p>
    <w:p w14:paraId="08F01DD8" w14:textId="34A78141" w:rsidR="009B65EA" w:rsidRDefault="009B65EA" w:rsidP="00525646">
      <w:pPr>
        <w:pStyle w:val="aff7"/>
        <w:spacing w:before="0" w:beforeAutospacing="0" w:after="0" w:afterAutospacing="0"/>
      </w:pPr>
      <w:proofErr w:type="spellStart"/>
      <w:r>
        <w:t>Становлянский</w:t>
      </w:r>
      <w:proofErr w:type="spellEnd"/>
      <w:r w:rsidRPr="009B65EA">
        <w:t xml:space="preserve"> РЭС (адрес:</w:t>
      </w:r>
      <w:r>
        <w:t xml:space="preserve"> 399710, Липецкая область, </w:t>
      </w:r>
      <w:proofErr w:type="spellStart"/>
      <w:r>
        <w:t>Становлянский</w:t>
      </w:r>
      <w:proofErr w:type="spellEnd"/>
      <w:r>
        <w:t xml:space="preserve"> р-н, с. Становое, ул. Советская, д. 2</w:t>
      </w:r>
      <w:r w:rsidRPr="009B65EA">
        <w:t xml:space="preserve">), </w:t>
      </w:r>
      <w:r w:rsidR="004C047C">
        <w:t>2</w:t>
      </w:r>
      <w:r>
        <w:t xml:space="preserve"> </w:t>
      </w:r>
      <w:proofErr w:type="spellStart"/>
      <w:r>
        <w:t>реклоузер</w:t>
      </w:r>
      <w:r w:rsidR="004C047C">
        <w:t>а</w:t>
      </w:r>
      <w:proofErr w:type="spellEnd"/>
      <w:r w:rsidRPr="009B65EA">
        <w:t>;</w:t>
      </w:r>
    </w:p>
    <w:p w14:paraId="19167AC0" w14:textId="5B106F83" w:rsidR="004C047C" w:rsidRPr="00EB0413" w:rsidRDefault="004C047C" w:rsidP="00525646">
      <w:pPr>
        <w:pStyle w:val="aff7"/>
        <w:spacing w:before="0" w:beforeAutospacing="0" w:after="0" w:afterAutospacing="0"/>
      </w:pPr>
      <w:r>
        <w:t>Липецкий</w:t>
      </w:r>
      <w:r w:rsidRPr="009B65EA">
        <w:t xml:space="preserve"> РЭС (адрес:</w:t>
      </w:r>
      <w:r>
        <w:t xml:space="preserve"> </w:t>
      </w:r>
      <w:r w:rsidR="00525646">
        <w:t xml:space="preserve">398024, Липецкая </w:t>
      </w:r>
      <w:proofErr w:type="gramStart"/>
      <w:r w:rsidR="00525646">
        <w:t>область,  Липецкий</w:t>
      </w:r>
      <w:proofErr w:type="gramEnd"/>
      <w:r w:rsidR="00525646">
        <w:t xml:space="preserve"> р-н, г. Липецк, ул. Механизаторов, д. 16</w:t>
      </w:r>
      <w:r w:rsidRPr="009B65EA">
        <w:t xml:space="preserve">), </w:t>
      </w:r>
      <w:r w:rsidR="00525646">
        <w:t>1</w:t>
      </w:r>
      <w:r>
        <w:t xml:space="preserve"> </w:t>
      </w:r>
      <w:proofErr w:type="spellStart"/>
      <w:r>
        <w:t>реклоузер</w:t>
      </w:r>
      <w:proofErr w:type="spellEnd"/>
      <w:r w:rsidR="00525646">
        <w:t>.</w:t>
      </w:r>
    </w:p>
    <w:p w14:paraId="49EFAC44" w14:textId="77777777" w:rsidR="00253256" w:rsidRPr="00F4768F" w:rsidRDefault="00EB424F" w:rsidP="00253256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32" w:name="_Toc296437961"/>
      <w:bookmarkStart w:id="33" w:name="_Toc342571905"/>
      <w:bookmarkStart w:id="34" w:name="_Toc342571970"/>
      <w:bookmarkStart w:id="35" w:name="_Toc348428999"/>
      <w:bookmarkStart w:id="36" w:name="_Toc356567236"/>
      <w:bookmarkStart w:id="37" w:name="_Toc356567613"/>
      <w:bookmarkStart w:id="38" w:name="_Toc5716535"/>
      <w:r w:rsidRPr="00F4768F">
        <w:rPr>
          <w:rFonts w:ascii="Times New Roman" w:hAnsi="Times New Roman"/>
          <w:sz w:val="28"/>
          <w:szCs w:val="28"/>
        </w:rPr>
        <w:t>Назначение и</w:t>
      </w:r>
      <w:r w:rsidR="00253256" w:rsidRPr="00F4768F">
        <w:rPr>
          <w:rFonts w:ascii="Times New Roman" w:hAnsi="Times New Roman"/>
          <w:sz w:val="28"/>
          <w:szCs w:val="28"/>
        </w:rPr>
        <w:t xml:space="preserve"> цели работ</w:t>
      </w:r>
      <w:bookmarkEnd w:id="32"/>
      <w:bookmarkEnd w:id="33"/>
      <w:bookmarkEnd w:id="34"/>
      <w:bookmarkEnd w:id="35"/>
      <w:bookmarkEnd w:id="36"/>
      <w:bookmarkEnd w:id="37"/>
      <w:bookmarkEnd w:id="38"/>
    </w:p>
    <w:p w14:paraId="0AB088B8" w14:textId="77777777" w:rsidR="00EB424F" w:rsidRPr="00F4768F" w:rsidRDefault="00EB424F" w:rsidP="00EB424F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39" w:name="_Toc5716536"/>
      <w:bookmarkStart w:id="40" w:name="_Toc422473968"/>
      <w:bookmarkStart w:id="41" w:name="_Toc296437962"/>
      <w:bookmarkStart w:id="42" w:name="_Toc342571906"/>
      <w:bookmarkStart w:id="43" w:name="_Toc342571971"/>
      <w:bookmarkStart w:id="44" w:name="_Toc348429000"/>
      <w:bookmarkStart w:id="45" w:name="_Toc356567237"/>
      <w:bookmarkStart w:id="46" w:name="_Toc356567614"/>
      <w:r w:rsidRPr="00F4768F">
        <w:rPr>
          <w:rFonts w:ascii="Times New Roman" w:hAnsi="Times New Roman"/>
          <w:bCs w:val="0"/>
          <w:i w:val="0"/>
          <w:sz w:val="24"/>
          <w:szCs w:val="24"/>
        </w:rPr>
        <w:t>Назначение</w:t>
      </w:r>
      <w:bookmarkEnd w:id="39"/>
    </w:p>
    <w:p w14:paraId="3179B06B" w14:textId="3BD80E42" w:rsidR="00EB424F" w:rsidRPr="00F4768F" w:rsidRDefault="00F2776E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Оборудование ТМ </w:t>
      </w:r>
      <w:proofErr w:type="spellStart"/>
      <w:r>
        <w:rPr>
          <w:sz w:val="24"/>
          <w:szCs w:val="24"/>
        </w:rPr>
        <w:t>реклоузера</w:t>
      </w:r>
      <w:proofErr w:type="spellEnd"/>
      <w:r w:rsidR="00EB424F" w:rsidRPr="00F4768F">
        <w:rPr>
          <w:sz w:val="24"/>
          <w:szCs w:val="24"/>
        </w:rPr>
        <w:t xml:space="preserve"> предназначен</w:t>
      </w:r>
      <w:r>
        <w:rPr>
          <w:sz w:val="24"/>
          <w:szCs w:val="24"/>
        </w:rPr>
        <w:t>о</w:t>
      </w:r>
      <w:r w:rsidR="00EB424F" w:rsidRPr="00F4768F">
        <w:rPr>
          <w:sz w:val="24"/>
          <w:szCs w:val="24"/>
        </w:rPr>
        <w:t>:</w:t>
      </w:r>
    </w:p>
    <w:p w14:paraId="2471CDD7" w14:textId="582DD80C" w:rsidR="00EB424F" w:rsidRPr="00F4768F" w:rsidRDefault="00652BAB" w:rsidP="00EB424F">
      <w:pPr>
        <w:pStyle w:val="ac"/>
        <w:numPr>
          <w:ilvl w:val="0"/>
          <w:numId w:val="28"/>
        </w:numPr>
        <w:tabs>
          <w:tab w:val="left" w:pos="1418"/>
        </w:tabs>
        <w:suppressAutoHyphens/>
        <w:ind w:left="851" w:firstLine="0"/>
        <w:rPr>
          <w:sz w:val="24"/>
          <w:szCs w:val="24"/>
        </w:rPr>
      </w:pPr>
      <w:r w:rsidRPr="00F4768F">
        <w:rPr>
          <w:sz w:val="24"/>
          <w:szCs w:val="24"/>
        </w:rPr>
        <w:t>для сбора и передачи телесигнализации и телеизмерений на верхний уровень</w:t>
      </w:r>
      <w:r>
        <w:rPr>
          <w:sz w:val="24"/>
          <w:szCs w:val="24"/>
        </w:rPr>
        <w:t xml:space="preserve"> </w:t>
      </w:r>
      <w:r w:rsidRPr="000D1DB1">
        <w:rPr>
          <w:sz w:val="24"/>
          <w:szCs w:val="24"/>
        </w:rPr>
        <w:t>в формате протоколов МЭК 61850 и МЭК 60870-5-104</w:t>
      </w:r>
      <w:r w:rsidRPr="00F4768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АСДУ </w:t>
      </w:r>
      <w:r w:rsidRPr="00F4768F">
        <w:rPr>
          <w:sz w:val="24"/>
          <w:szCs w:val="24"/>
        </w:rPr>
        <w:t>для</w:t>
      </w:r>
      <w:r>
        <w:rPr>
          <w:sz w:val="24"/>
          <w:szCs w:val="24"/>
        </w:rPr>
        <w:t xml:space="preserve"> отображения состояния и параметров </w:t>
      </w:r>
      <w:proofErr w:type="spellStart"/>
      <w:r>
        <w:rPr>
          <w:sz w:val="24"/>
          <w:szCs w:val="24"/>
        </w:rPr>
        <w:t>реклоузера</w:t>
      </w:r>
      <w:proofErr w:type="spellEnd"/>
      <w:r>
        <w:rPr>
          <w:sz w:val="24"/>
          <w:szCs w:val="24"/>
        </w:rPr>
        <w:t>;</w:t>
      </w:r>
    </w:p>
    <w:p w14:paraId="3CF28A32" w14:textId="10836CF4" w:rsidR="00EB424F" w:rsidRPr="00F4768F" w:rsidRDefault="00EB424F" w:rsidP="00EB424F">
      <w:pPr>
        <w:pStyle w:val="ac"/>
        <w:numPr>
          <w:ilvl w:val="0"/>
          <w:numId w:val="28"/>
        </w:numPr>
        <w:tabs>
          <w:tab w:val="left" w:pos="1418"/>
        </w:tabs>
        <w:suppressAutoHyphens/>
        <w:ind w:left="851" w:firstLine="0"/>
        <w:rPr>
          <w:sz w:val="24"/>
          <w:szCs w:val="24"/>
        </w:rPr>
      </w:pPr>
      <w:r w:rsidRPr="00F4768F">
        <w:rPr>
          <w:sz w:val="24"/>
          <w:szCs w:val="24"/>
        </w:rPr>
        <w:t>для</w:t>
      </w:r>
      <w:r w:rsidR="003E2F6F">
        <w:rPr>
          <w:sz w:val="24"/>
          <w:szCs w:val="24"/>
        </w:rPr>
        <w:t xml:space="preserve"> телеуправления </w:t>
      </w:r>
      <w:proofErr w:type="spellStart"/>
      <w:r w:rsidR="003E2F6F">
        <w:rPr>
          <w:sz w:val="24"/>
          <w:szCs w:val="24"/>
        </w:rPr>
        <w:t>реклоузер</w:t>
      </w:r>
      <w:r w:rsidR="00EB0413">
        <w:rPr>
          <w:sz w:val="24"/>
          <w:szCs w:val="24"/>
        </w:rPr>
        <w:t>ом</w:t>
      </w:r>
      <w:proofErr w:type="spellEnd"/>
      <w:r w:rsidRPr="00F4768F">
        <w:rPr>
          <w:sz w:val="24"/>
          <w:szCs w:val="24"/>
        </w:rPr>
        <w:t>.</w:t>
      </w:r>
    </w:p>
    <w:p w14:paraId="766DB1FA" w14:textId="77777777" w:rsidR="00EB424F" w:rsidRPr="00F4768F" w:rsidRDefault="00EB424F" w:rsidP="00EB424F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jc w:val="both"/>
        <w:rPr>
          <w:rFonts w:ascii="Times New Roman" w:hAnsi="Times New Roman"/>
          <w:bCs w:val="0"/>
          <w:i w:val="0"/>
          <w:sz w:val="24"/>
          <w:szCs w:val="24"/>
        </w:rPr>
      </w:pPr>
      <w:bookmarkStart w:id="47" w:name="_Toc461005375"/>
      <w:bookmarkStart w:id="48" w:name="_Toc461005376"/>
      <w:bookmarkStart w:id="49" w:name="_Toc422473969"/>
      <w:bookmarkStart w:id="50" w:name="_Toc5716537"/>
      <w:bookmarkEnd w:id="40"/>
      <w:bookmarkEnd w:id="47"/>
      <w:bookmarkEnd w:id="48"/>
      <w:r w:rsidRPr="00F4768F">
        <w:rPr>
          <w:rFonts w:ascii="Times New Roman" w:hAnsi="Times New Roman"/>
          <w:bCs w:val="0"/>
          <w:i w:val="0"/>
          <w:sz w:val="24"/>
          <w:szCs w:val="24"/>
        </w:rPr>
        <w:t>Цели</w:t>
      </w:r>
      <w:bookmarkEnd w:id="49"/>
      <w:bookmarkEnd w:id="50"/>
    </w:p>
    <w:p w14:paraId="6951B855" w14:textId="120DDA4C" w:rsidR="00EB424F" w:rsidRPr="00F4768F" w:rsidRDefault="003E2F6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Повышение наблюдаемости </w:t>
      </w:r>
      <w:r w:rsidR="00EB0413">
        <w:rPr>
          <w:sz w:val="24"/>
          <w:szCs w:val="24"/>
        </w:rPr>
        <w:t>распределительной сети 6 (10)</w:t>
      </w:r>
      <w:r w:rsidR="0014798B">
        <w:rPr>
          <w:sz w:val="24"/>
          <w:szCs w:val="24"/>
        </w:rPr>
        <w:t xml:space="preserve"> </w:t>
      </w:r>
      <w:r w:rsidR="00EB0413">
        <w:rPr>
          <w:sz w:val="24"/>
          <w:szCs w:val="24"/>
        </w:rPr>
        <w:t>кВ</w:t>
      </w:r>
      <w:r w:rsidR="00EB424F" w:rsidRPr="00F4768F">
        <w:rPr>
          <w:sz w:val="24"/>
          <w:szCs w:val="24"/>
        </w:rPr>
        <w:t>;</w:t>
      </w:r>
    </w:p>
    <w:p w14:paraId="7F198019" w14:textId="538896B4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 xml:space="preserve">Повышение эффективности </w:t>
      </w:r>
      <w:r w:rsidR="0017674D">
        <w:rPr>
          <w:sz w:val="24"/>
          <w:szCs w:val="24"/>
        </w:rPr>
        <w:t>оперативно - технологического</w:t>
      </w:r>
      <w:r w:rsidRPr="00F4768F">
        <w:rPr>
          <w:sz w:val="24"/>
          <w:szCs w:val="24"/>
        </w:rPr>
        <w:t xml:space="preserve"> управления;</w:t>
      </w:r>
    </w:p>
    <w:p w14:paraId="10543C84" w14:textId="22912C19" w:rsidR="00EB424F" w:rsidRPr="00F4768F" w:rsidRDefault="00EB424F" w:rsidP="00EB424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 xml:space="preserve">Ускорение ликвидации нарушений и аварий </w:t>
      </w:r>
      <w:r w:rsidR="003E2F6F">
        <w:rPr>
          <w:sz w:val="24"/>
          <w:szCs w:val="24"/>
        </w:rPr>
        <w:t>ВЛ</w:t>
      </w:r>
      <w:r w:rsidRPr="00F4768F">
        <w:rPr>
          <w:sz w:val="24"/>
          <w:szCs w:val="24"/>
        </w:rPr>
        <w:t xml:space="preserve">. Снижение </w:t>
      </w:r>
      <w:proofErr w:type="spellStart"/>
      <w:r w:rsidRPr="00F4768F">
        <w:rPr>
          <w:sz w:val="24"/>
          <w:szCs w:val="24"/>
        </w:rPr>
        <w:t>недоотпуска</w:t>
      </w:r>
      <w:proofErr w:type="spellEnd"/>
      <w:r w:rsidRPr="00F4768F">
        <w:rPr>
          <w:sz w:val="24"/>
          <w:szCs w:val="24"/>
        </w:rPr>
        <w:t xml:space="preserve"> электроэнергии за счет получения оперативной информации о состоянии</w:t>
      </w:r>
      <w:r w:rsidR="003E2F6F">
        <w:rPr>
          <w:sz w:val="24"/>
          <w:szCs w:val="24"/>
        </w:rPr>
        <w:t xml:space="preserve"> </w:t>
      </w:r>
      <w:r w:rsidR="00EB0413">
        <w:rPr>
          <w:sz w:val="24"/>
          <w:szCs w:val="24"/>
        </w:rPr>
        <w:t xml:space="preserve">объектов </w:t>
      </w:r>
      <w:r w:rsidRPr="00F4768F">
        <w:rPr>
          <w:sz w:val="24"/>
          <w:szCs w:val="24"/>
        </w:rPr>
        <w:t>и возможности оперативного управления объектом.</w:t>
      </w:r>
    </w:p>
    <w:p w14:paraId="0B32467A" w14:textId="502CBB7F" w:rsidR="00253256" w:rsidRPr="00F4768F" w:rsidRDefault="00EB0413" w:rsidP="00253256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51" w:name="_Toc5716538"/>
      <w:bookmarkEnd w:id="41"/>
      <w:bookmarkEnd w:id="42"/>
      <w:bookmarkEnd w:id="43"/>
      <w:bookmarkEnd w:id="44"/>
      <w:bookmarkEnd w:id="45"/>
      <w:bookmarkEnd w:id="46"/>
      <w:r>
        <w:rPr>
          <w:rFonts w:ascii="Times New Roman" w:hAnsi="Times New Roman"/>
          <w:sz w:val="28"/>
          <w:szCs w:val="28"/>
        </w:rPr>
        <w:t>Условия эксплуатации</w:t>
      </w:r>
      <w:bookmarkEnd w:id="51"/>
    </w:p>
    <w:p w14:paraId="7B39A51B" w14:textId="77777777" w:rsidR="00744F03" w:rsidRPr="00F4768F" w:rsidRDefault="00744F03" w:rsidP="00744F0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jc w:val="both"/>
        <w:rPr>
          <w:rFonts w:ascii="Times New Roman" w:hAnsi="Times New Roman"/>
          <w:i w:val="0"/>
          <w:sz w:val="24"/>
          <w:szCs w:val="24"/>
        </w:rPr>
      </w:pPr>
      <w:bookmarkStart w:id="52" w:name="_Toc441067604"/>
      <w:bookmarkStart w:id="53" w:name="_Toc5716539"/>
      <w:r w:rsidRPr="00F4768F">
        <w:rPr>
          <w:rFonts w:ascii="Times New Roman" w:hAnsi="Times New Roman"/>
          <w:i w:val="0"/>
          <w:sz w:val="24"/>
          <w:szCs w:val="24"/>
        </w:rPr>
        <w:lastRenderedPageBreak/>
        <w:t>Условия эксплуатации объектов автоматизации и характеристика окружающей среды:</w:t>
      </w:r>
      <w:bookmarkEnd w:id="52"/>
      <w:bookmarkEnd w:id="53"/>
    </w:p>
    <w:p w14:paraId="6D7FE6E8" w14:textId="77777777" w:rsidR="00744F03" w:rsidRPr="00525646" w:rsidRDefault="00744F03" w:rsidP="00744F03">
      <w:pPr>
        <w:pStyle w:val="ac"/>
        <w:numPr>
          <w:ilvl w:val="0"/>
          <w:numId w:val="31"/>
        </w:numPr>
        <w:tabs>
          <w:tab w:val="left" w:pos="1418"/>
        </w:tabs>
        <w:suppressAutoHyphens/>
        <w:spacing w:line="276" w:lineRule="auto"/>
        <w:ind w:left="851" w:firstLine="0"/>
        <w:rPr>
          <w:sz w:val="24"/>
          <w:szCs w:val="24"/>
        </w:rPr>
      </w:pPr>
      <w:r w:rsidRPr="00525646">
        <w:rPr>
          <w:sz w:val="24"/>
          <w:szCs w:val="24"/>
        </w:rPr>
        <w:t xml:space="preserve">температура от -45С до +40С, относительная влажность от 30 до 90%. </w:t>
      </w:r>
    </w:p>
    <w:p w14:paraId="5ECA33E9" w14:textId="77777777" w:rsidR="0067239B" w:rsidRPr="00F4768F" w:rsidRDefault="0067239B" w:rsidP="0067239B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54" w:name="_Toc342571907"/>
      <w:bookmarkStart w:id="55" w:name="_Toc342571972"/>
      <w:bookmarkStart w:id="56" w:name="_Toc348429001"/>
      <w:bookmarkStart w:id="57" w:name="_Toc356567238"/>
      <w:bookmarkStart w:id="58" w:name="_Toc356567615"/>
      <w:bookmarkStart w:id="59" w:name="_Toc5716540"/>
      <w:r w:rsidRPr="00F4768F">
        <w:rPr>
          <w:rFonts w:ascii="Times New Roman" w:hAnsi="Times New Roman"/>
          <w:sz w:val="28"/>
          <w:szCs w:val="28"/>
        </w:rPr>
        <w:t>Технические требования к поставляемому оборудованию и материалам.</w:t>
      </w:r>
      <w:bookmarkEnd w:id="54"/>
      <w:bookmarkEnd w:id="55"/>
      <w:bookmarkEnd w:id="56"/>
      <w:bookmarkEnd w:id="57"/>
      <w:bookmarkEnd w:id="58"/>
      <w:bookmarkEnd w:id="59"/>
    </w:p>
    <w:p w14:paraId="5162D105" w14:textId="6EE91CBE" w:rsidR="009C381A" w:rsidRPr="00B047BA" w:rsidRDefault="00F063EE" w:rsidP="009C381A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szCs w:val="24"/>
        </w:rPr>
      </w:pPr>
      <w:r w:rsidRPr="00B047BA">
        <w:rPr>
          <w:rFonts w:cs="Times New Roman"/>
          <w:szCs w:val="24"/>
        </w:rPr>
        <w:t xml:space="preserve">Закупаемое </w:t>
      </w:r>
      <w:r w:rsidR="0067239B" w:rsidRPr="00B047BA">
        <w:rPr>
          <w:rFonts w:cs="Times New Roman"/>
          <w:szCs w:val="24"/>
        </w:rPr>
        <w:t xml:space="preserve">оборудование, материалы и программные средства должны иметь количество и состав, </w:t>
      </w:r>
      <w:r w:rsidR="00423239" w:rsidRPr="00B047BA">
        <w:rPr>
          <w:rFonts w:cs="Times New Roman"/>
          <w:szCs w:val="24"/>
        </w:rPr>
        <w:t>указанный в спецификациях проектно-сметной документации №</w:t>
      </w:r>
      <w:r w:rsidR="004F520A" w:rsidRPr="00B047BA">
        <w:rPr>
          <w:rFonts w:cs="Times New Roman"/>
          <w:szCs w:val="24"/>
        </w:rPr>
        <w:t xml:space="preserve"> </w:t>
      </w:r>
      <w:r w:rsidR="004F520A" w:rsidRPr="00B047BA">
        <w:rPr>
          <w:rFonts w:eastAsiaTheme="minorHAnsi" w:cs="Times New Roman"/>
          <w:bCs/>
          <w:iCs/>
          <w:color w:val="000000"/>
          <w:szCs w:val="36"/>
          <w:lang w:eastAsia="en-US"/>
        </w:rPr>
        <w:t xml:space="preserve">ЛЭ/РС / </w:t>
      </w:r>
      <w:proofErr w:type="spellStart"/>
      <w:r w:rsidR="004F520A" w:rsidRPr="00B047BA">
        <w:rPr>
          <w:rFonts w:eastAsiaTheme="minorHAnsi" w:cs="Times New Roman"/>
          <w:bCs/>
          <w:iCs/>
          <w:color w:val="000000"/>
          <w:szCs w:val="36"/>
          <w:lang w:eastAsia="en-US"/>
        </w:rPr>
        <w:t>Рекл</w:t>
      </w:r>
      <w:proofErr w:type="spellEnd"/>
      <w:r w:rsidR="004F520A" w:rsidRPr="00B047BA">
        <w:rPr>
          <w:rFonts w:eastAsiaTheme="minorHAnsi" w:cs="Times New Roman"/>
          <w:bCs/>
          <w:iCs/>
          <w:color w:val="000000"/>
          <w:szCs w:val="36"/>
          <w:lang w:eastAsia="en-US"/>
        </w:rPr>
        <w:t xml:space="preserve"> / 001 ТМ, </w:t>
      </w:r>
      <w:r w:rsidR="00423239" w:rsidRPr="00B047BA">
        <w:rPr>
          <w:rFonts w:cs="Times New Roman"/>
          <w:szCs w:val="24"/>
        </w:rPr>
        <w:t xml:space="preserve">выполненной </w:t>
      </w:r>
      <w:r w:rsidR="00EB0413" w:rsidRPr="00B047BA">
        <w:rPr>
          <w:rFonts w:cs="Times New Roman"/>
          <w:szCs w:val="24"/>
        </w:rPr>
        <w:t xml:space="preserve">филиалом ПАО </w:t>
      </w:r>
      <w:r w:rsidR="00127294" w:rsidRPr="00B047BA">
        <w:rPr>
          <w:rFonts w:cs="Times New Roman"/>
          <w:szCs w:val="24"/>
        </w:rPr>
        <w:t>«МРСК Центра» -</w:t>
      </w:r>
      <w:r w:rsidR="00EB0413" w:rsidRPr="00B047BA">
        <w:rPr>
          <w:rFonts w:cs="Times New Roman"/>
          <w:szCs w:val="24"/>
        </w:rPr>
        <w:t xml:space="preserve"> «</w:t>
      </w:r>
      <w:r w:rsidR="00127294" w:rsidRPr="00B047BA">
        <w:rPr>
          <w:rFonts w:cs="Times New Roman"/>
          <w:szCs w:val="24"/>
        </w:rPr>
        <w:t>Липецк</w:t>
      </w:r>
      <w:r w:rsidR="00EB0413" w:rsidRPr="00B047BA">
        <w:rPr>
          <w:rFonts w:cs="Times New Roman"/>
          <w:szCs w:val="24"/>
        </w:rPr>
        <w:t xml:space="preserve">энерго» </w:t>
      </w:r>
      <w:r w:rsidR="0017674D" w:rsidRPr="00B047BA">
        <w:rPr>
          <w:rFonts w:cs="Times New Roman"/>
          <w:szCs w:val="24"/>
        </w:rPr>
        <w:t>в 2019 г</w:t>
      </w:r>
      <w:r w:rsidR="0067239B" w:rsidRPr="00B047BA">
        <w:rPr>
          <w:rFonts w:cs="Times New Roman"/>
          <w:szCs w:val="24"/>
        </w:rPr>
        <w:t>.</w:t>
      </w:r>
      <w:r w:rsidR="0014798B" w:rsidRPr="00B047BA">
        <w:rPr>
          <w:rFonts w:cs="Times New Roman"/>
          <w:szCs w:val="24"/>
        </w:rPr>
        <w:t xml:space="preserve"> </w:t>
      </w:r>
    </w:p>
    <w:p w14:paraId="37743672" w14:textId="71958519" w:rsidR="0017674D" w:rsidRPr="00F4768F" w:rsidRDefault="0017674D" w:rsidP="009C381A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szCs w:val="24"/>
        </w:rPr>
      </w:pPr>
      <w:r w:rsidRPr="00B047BA">
        <w:rPr>
          <w:rFonts w:cs="Times New Roman"/>
          <w:szCs w:val="24"/>
        </w:rPr>
        <w:t>К поставке допускается аналогичное оборудование с техническими характеристиками не хуже указанных в Приложении 1.</w:t>
      </w:r>
    </w:p>
    <w:p w14:paraId="57E2F8B6" w14:textId="77777777" w:rsidR="0067239B" w:rsidRPr="00F4768F" w:rsidRDefault="0067239B" w:rsidP="00744F03">
      <w:pPr>
        <w:pStyle w:val="2"/>
        <w:keepLines/>
        <w:numPr>
          <w:ilvl w:val="1"/>
          <w:numId w:val="2"/>
        </w:numPr>
        <w:tabs>
          <w:tab w:val="left" w:pos="1134"/>
        </w:tabs>
        <w:spacing w:before="120" w:after="0"/>
        <w:jc w:val="both"/>
        <w:rPr>
          <w:rFonts w:ascii="Times New Roman" w:hAnsi="Times New Roman"/>
          <w:i w:val="0"/>
          <w:sz w:val="24"/>
          <w:szCs w:val="24"/>
        </w:rPr>
      </w:pPr>
      <w:bookmarkStart w:id="60" w:name="_Toc5716541"/>
      <w:r w:rsidRPr="00F4768F">
        <w:rPr>
          <w:rFonts w:ascii="Times New Roman" w:hAnsi="Times New Roman"/>
          <w:i w:val="0"/>
          <w:sz w:val="24"/>
          <w:szCs w:val="24"/>
        </w:rPr>
        <w:t>Общие требования к поставляемому оборудованию:</w:t>
      </w:r>
      <w:bookmarkEnd w:id="60"/>
    </w:p>
    <w:p w14:paraId="0B269B97" w14:textId="77777777" w:rsidR="0067239B" w:rsidRPr="00F4768F" w:rsidRDefault="00C034FC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="0067239B" w:rsidRPr="00F4768F">
        <w:rPr>
          <w:sz w:val="24"/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632B9757" w14:textId="77777777" w:rsidR="0067239B" w:rsidRPr="00F4768F" w:rsidRDefault="00C034FC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="0067239B" w:rsidRPr="00F4768F">
        <w:rPr>
          <w:sz w:val="24"/>
          <w:szCs w:val="24"/>
        </w:rPr>
        <w:t>ля</w:t>
      </w:r>
      <w:r w:rsidR="005A0F69">
        <w:rPr>
          <w:sz w:val="24"/>
          <w:szCs w:val="24"/>
        </w:rPr>
        <w:t xml:space="preserve"> импортного оборудования, а так</w:t>
      </w:r>
      <w:r w:rsidR="0067239B" w:rsidRPr="00F4768F">
        <w:rPr>
          <w:sz w:val="24"/>
          <w:szCs w:val="24"/>
        </w:rPr>
        <w:t>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</w:t>
      </w:r>
      <w:r w:rsidR="00356071" w:rsidRPr="00F4768F">
        <w:rPr>
          <w:sz w:val="24"/>
          <w:szCs w:val="24"/>
        </w:rPr>
        <w:t xml:space="preserve"> с учетом поправок №1</w:t>
      </w:r>
      <w:r w:rsidR="008F3EF0" w:rsidRPr="00F4768F">
        <w:rPr>
          <w:sz w:val="24"/>
          <w:szCs w:val="24"/>
        </w:rPr>
        <w:t xml:space="preserve"> от 03.01.</w:t>
      </w:r>
      <w:r w:rsidR="00356071" w:rsidRPr="00F4768F">
        <w:rPr>
          <w:sz w:val="24"/>
          <w:szCs w:val="24"/>
        </w:rPr>
        <w:t>2001г и №2</w:t>
      </w:r>
      <w:r w:rsidR="008F3EF0" w:rsidRPr="00F4768F">
        <w:rPr>
          <w:sz w:val="24"/>
          <w:szCs w:val="24"/>
        </w:rPr>
        <w:t xml:space="preserve"> от 21.08.</w:t>
      </w:r>
      <w:r w:rsidR="00356071" w:rsidRPr="00F4768F">
        <w:rPr>
          <w:sz w:val="24"/>
          <w:szCs w:val="24"/>
        </w:rPr>
        <w:t>2002г</w:t>
      </w:r>
      <w:r w:rsidR="0067239B" w:rsidRPr="00F4768F">
        <w:rPr>
          <w:sz w:val="24"/>
          <w:szCs w:val="24"/>
        </w:rPr>
        <w:t>.</w:t>
      </w:r>
    </w:p>
    <w:p w14:paraId="71FCA86A" w14:textId="6E6667B2" w:rsidR="008D3559" w:rsidRDefault="008D3559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0D1DB1">
        <w:rPr>
          <w:sz w:val="24"/>
          <w:szCs w:val="24"/>
        </w:rPr>
        <w:t>Поставляемое оборудование, материалы и системы должны соответствовать требованиям действующего положения о единой технической политике ПАО «</w:t>
      </w:r>
      <w:proofErr w:type="spellStart"/>
      <w:r w:rsidRPr="000D1DB1">
        <w:rPr>
          <w:sz w:val="24"/>
          <w:szCs w:val="24"/>
        </w:rPr>
        <w:t>Россети</w:t>
      </w:r>
      <w:proofErr w:type="spellEnd"/>
      <w:r w:rsidRPr="000D1DB1">
        <w:rPr>
          <w:sz w:val="24"/>
          <w:szCs w:val="24"/>
        </w:rPr>
        <w:t>» и быть допущены к применению на объектах электросетевого комплекса</w:t>
      </w:r>
      <w:r>
        <w:rPr>
          <w:sz w:val="24"/>
          <w:szCs w:val="24"/>
        </w:rPr>
        <w:t>.</w:t>
      </w:r>
    </w:p>
    <w:p w14:paraId="1A59DA3F" w14:textId="6F502DDF" w:rsidR="00744F03" w:rsidRPr="00F4768F" w:rsidRDefault="00744F03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</w:t>
      </w:r>
    </w:p>
    <w:p w14:paraId="04165D1C" w14:textId="77777777" w:rsidR="00744F03" w:rsidRPr="00F4768F" w:rsidRDefault="00744F03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Оборудование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14:paraId="0E453F0E" w14:textId="3EB03AEF" w:rsidR="0067239B" w:rsidRPr="007A519F" w:rsidRDefault="0067239B" w:rsidP="007A519F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</w:t>
      </w:r>
      <w:r w:rsidR="00CD5118" w:rsidRPr="00323BE9">
        <w:rPr>
          <w:szCs w:val="24"/>
        </w:rPr>
        <w:t>,</w:t>
      </w:r>
      <w:r w:rsidRPr="00F4768F">
        <w:rPr>
          <w:sz w:val="24"/>
          <w:szCs w:val="24"/>
        </w:rPr>
        <w:t xml:space="preserve"> </w:t>
      </w:r>
      <w:r w:rsidR="008D3559" w:rsidRPr="000D1DB1">
        <w:rPr>
          <w:sz w:val="24"/>
          <w:szCs w:val="24"/>
        </w:rPr>
        <w:t xml:space="preserve">СТО 34.01-6.1-002-2016. «Программно-технические комплексы подстанций 35-110 (150) </w:t>
      </w:r>
      <w:proofErr w:type="spellStart"/>
      <w:r w:rsidR="008D3559" w:rsidRPr="000D1DB1">
        <w:rPr>
          <w:sz w:val="24"/>
          <w:szCs w:val="24"/>
        </w:rPr>
        <w:t>кВ</w:t>
      </w:r>
      <w:r w:rsidR="008D3559">
        <w:rPr>
          <w:sz w:val="24"/>
          <w:szCs w:val="24"/>
        </w:rPr>
        <w:t>.</w:t>
      </w:r>
      <w:proofErr w:type="spellEnd"/>
      <w:r w:rsidR="008D3559">
        <w:rPr>
          <w:sz w:val="24"/>
          <w:szCs w:val="24"/>
        </w:rPr>
        <w:t xml:space="preserve"> Общие технические требования»</w:t>
      </w:r>
      <w:r w:rsidR="008D3559" w:rsidRPr="000D1DB1">
        <w:rPr>
          <w:sz w:val="24"/>
          <w:szCs w:val="24"/>
        </w:rPr>
        <w:t>, СТО 34.01-21-004-2019. «Цифровой питающий центр. Требования к технологическому проектированию цифровых подстанция напряжением 110-220 кВ», СТО 34.01-21-005-2019. «Цифровая электрическая сеть. Требования к проектированию цифровых распределительных электрических сетей 0,4-220 кВ»</w:t>
      </w:r>
      <w:r w:rsidR="007A519F">
        <w:rPr>
          <w:sz w:val="24"/>
          <w:szCs w:val="24"/>
        </w:rPr>
        <w:t xml:space="preserve"> и </w:t>
      </w:r>
      <w:r w:rsidRPr="007A519F">
        <w:rPr>
          <w:sz w:val="24"/>
          <w:szCs w:val="24"/>
        </w:rPr>
        <w:t>требованиям стандартов МЭК и ГОСТ:</w:t>
      </w:r>
    </w:p>
    <w:p w14:paraId="1190C5AB" w14:textId="77777777" w:rsidR="0067239B" w:rsidRPr="00F4768F" w:rsidRDefault="00F063EE" w:rsidP="009C21A9">
      <w:pPr>
        <w:pStyle w:val="ac"/>
        <w:numPr>
          <w:ilvl w:val="2"/>
          <w:numId w:val="34"/>
        </w:numPr>
        <w:tabs>
          <w:tab w:val="left" w:pos="1560"/>
        </w:tabs>
        <w:suppressAutoHyphens/>
        <w:spacing w:line="276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t xml:space="preserve">ГОСТ 26.205-88 </w:t>
      </w:r>
      <w:r w:rsidR="0067239B" w:rsidRPr="00F4768F">
        <w:rPr>
          <w:sz w:val="24"/>
          <w:szCs w:val="24"/>
        </w:rPr>
        <w:t>«Комплексы и устройства телемеханики. Общие технические условия»;</w:t>
      </w:r>
    </w:p>
    <w:p w14:paraId="79FBF2D4" w14:textId="77777777" w:rsidR="0067239B" w:rsidRPr="00F4768F" w:rsidRDefault="00F063EE" w:rsidP="009C21A9">
      <w:pPr>
        <w:pStyle w:val="ac"/>
        <w:numPr>
          <w:ilvl w:val="2"/>
          <w:numId w:val="34"/>
        </w:numPr>
        <w:tabs>
          <w:tab w:val="left" w:pos="1560"/>
        </w:tabs>
        <w:suppressAutoHyphens/>
        <w:spacing w:line="276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t>ГОСТ Р 51179-98,</w:t>
      </w:r>
      <w:r w:rsidR="0067239B" w:rsidRPr="00F4768F">
        <w:rPr>
          <w:sz w:val="24"/>
          <w:szCs w:val="24"/>
        </w:rPr>
        <w:t xml:space="preserve"> ГОСТ Р МЭК 60870, ГОСТ Р МЭК 870 «Устройства и системы телемеханики»;</w:t>
      </w:r>
    </w:p>
    <w:p w14:paraId="519FBAAE" w14:textId="77777777" w:rsidR="0067239B" w:rsidRPr="00F4768F" w:rsidRDefault="00C034FC" w:rsidP="009C21A9">
      <w:pPr>
        <w:pStyle w:val="ac"/>
        <w:numPr>
          <w:ilvl w:val="2"/>
          <w:numId w:val="34"/>
        </w:numPr>
        <w:tabs>
          <w:tab w:val="left" w:pos="1560"/>
        </w:tabs>
        <w:suppressAutoHyphens/>
        <w:spacing w:line="276" w:lineRule="auto"/>
        <w:ind w:left="113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Pr="00F4768F">
        <w:rPr>
          <w:sz w:val="24"/>
          <w:szCs w:val="24"/>
        </w:rPr>
        <w:t xml:space="preserve">оминальные </w:t>
      </w:r>
      <w:r w:rsidR="0067239B" w:rsidRPr="00F4768F">
        <w:rPr>
          <w:sz w:val="24"/>
          <w:szCs w:val="24"/>
        </w:rPr>
        <w:t>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Общие технические требования в части воздействия климатических факторов внешней среды».</w:t>
      </w:r>
    </w:p>
    <w:p w14:paraId="0B6EC11E" w14:textId="0208C938" w:rsidR="0067239B" w:rsidRPr="009C21A9" w:rsidRDefault="0067239B" w:rsidP="009C21A9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9C21A9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687, ГОСТ 14192, ГОСТ 23216 и ГОСТ 15150-69 или соответствующих МЭК. </w:t>
      </w:r>
      <w:r w:rsidR="001B653C" w:rsidRPr="009C21A9">
        <w:rPr>
          <w:sz w:val="24"/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</w:t>
      </w:r>
      <w:r w:rsidRPr="009C21A9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 Стоимость транспортных расходов должна входить в стоимость поставляемых оборудования и материалов.</w:t>
      </w:r>
    </w:p>
    <w:p w14:paraId="3C585A9D" w14:textId="79D93C63" w:rsidR="001B653C" w:rsidRPr="009C21A9" w:rsidRDefault="0067239B" w:rsidP="009C21A9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9C21A9">
        <w:rPr>
          <w:sz w:val="24"/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9D139D" w:rsidRPr="009C21A9">
        <w:rPr>
          <w:sz w:val="24"/>
          <w:szCs w:val="24"/>
        </w:rPr>
        <w:t>36</w:t>
      </w:r>
      <w:r w:rsidRPr="009C21A9">
        <w:rPr>
          <w:sz w:val="24"/>
          <w:szCs w:val="24"/>
        </w:rPr>
        <w:t xml:space="preserve"> месяц</w:t>
      </w:r>
      <w:r w:rsidR="007A5939" w:rsidRPr="009C21A9">
        <w:rPr>
          <w:sz w:val="24"/>
          <w:szCs w:val="24"/>
        </w:rPr>
        <w:t>ев</w:t>
      </w:r>
      <w:r w:rsidRPr="009C21A9">
        <w:rPr>
          <w:sz w:val="24"/>
          <w:szCs w:val="24"/>
        </w:rPr>
        <w:t>. Время начала исчисления гарантийного срока – с момента ввода оборудования в эксплуатацию. П</w:t>
      </w:r>
      <w:r w:rsidR="00F063EE" w:rsidRPr="009C21A9">
        <w:rPr>
          <w:sz w:val="24"/>
          <w:szCs w:val="24"/>
        </w:rPr>
        <w:t xml:space="preserve">оставщик должен за свой счет и </w:t>
      </w:r>
      <w:r w:rsidRPr="009C21A9">
        <w:rPr>
          <w:sz w:val="24"/>
          <w:szCs w:val="24"/>
        </w:rPr>
        <w:t>сроки, согласованные с Заказчиком, устранять любые дефекты в поставляемом оборудовании, материалах и выполняемых работах, выявленн</w:t>
      </w:r>
      <w:r w:rsidR="00E07008" w:rsidRPr="009C21A9">
        <w:rPr>
          <w:sz w:val="24"/>
          <w:szCs w:val="24"/>
        </w:rPr>
        <w:t>ые в период гарантийного срока.</w:t>
      </w:r>
      <w:r w:rsidR="001B653C" w:rsidRPr="009C21A9">
        <w:rPr>
          <w:sz w:val="24"/>
          <w:szCs w:val="24"/>
        </w:rPr>
        <w:t xml:space="preserve"> </w:t>
      </w:r>
    </w:p>
    <w:p w14:paraId="24991C51" w14:textId="54570506" w:rsidR="001B653C" w:rsidRPr="00F4768F" w:rsidRDefault="001B653C" w:rsidP="001B653C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 w:rsidRPr="00F4768F">
        <w:rPr>
          <w:sz w:val="24"/>
          <w:szCs w:val="24"/>
        </w:rPr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</w:t>
      </w:r>
    </w:p>
    <w:p w14:paraId="20E01CC1" w14:textId="34A92A9A" w:rsidR="001E6585" w:rsidRPr="00F4768F" w:rsidRDefault="001B653C" w:rsidP="001B653C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 w:rsidRPr="00F4768F">
        <w:rPr>
          <w:sz w:val="24"/>
          <w:szCs w:val="24"/>
        </w:rPr>
        <w:t>Срок гарантийного ремонта – не более 45 дней, срок гарантии продлевается на время нахождения оборудования в ремонте.</w:t>
      </w:r>
    </w:p>
    <w:p w14:paraId="50BBDCF9" w14:textId="77777777" w:rsidR="001E6585" w:rsidRPr="00F4768F" w:rsidRDefault="0067239B" w:rsidP="001B653C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Участник должен иметь сертифицированный сервисный центр или договорные отношения с сертифицированным сервисным центром для замены или ремонта вышедшего из строя оборудования в течение 7 дней в период действия гарантии</w:t>
      </w:r>
      <w:r w:rsidR="00812FF9" w:rsidRPr="00F4768F">
        <w:rPr>
          <w:sz w:val="24"/>
          <w:szCs w:val="24"/>
        </w:rPr>
        <w:t>. В течении гарантийного срока подрядчик обязан предоставлять заказчику последние версии дистрибутивов ПО для поставляемого оборудования.</w:t>
      </w:r>
    </w:p>
    <w:p w14:paraId="52191386" w14:textId="77777777" w:rsidR="0067239B" w:rsidRPr="00F4768F" w:rsidRDefault="0067239B" w:rsidP="00744F03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>Требования к надежности и живучести оборудования</w:t>
      </w:r>
      <w:r w:rsidR="009D139D" w:rsidRPr="00F4768F">
        <w:rPr>
          <w:sz w:val="24"/>
          <w:szCs w:val="24"/>
        </w:rPr>
        <w:t>:</w:t>
      </w:r>
    </w:p>
    <w:p w14:paraId="270ED811" w14:textId="77777777" w:rsidR="009D139D" w:rsidRPr="00F4768F" w:rsidRDefault="009D139D" w:rsidP="00323BE9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 w:rsidRPr="00F4768F">
        <w:rPr>
          <w:sz w:val="24"/>
          <w:szCs w:val="24"/>
        </w:rPr>
        <w:t>Средняя наработка на отказ (по каналу ввода-вывода) – не менее 100 000 часов;</w:t>
      </w:r>
    </w:p>
    <w:p w14:paraId="7F83DC96" w14:textId="77777777" w:rsidR="009D139D" w:rsidRPr="00F4768F" w:rsidRDefault="009D139D" w:rsidP="00323BE9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 w:rsidRPr="00F4768F">
        <w:rPr>
          <w:sz w:val="24"/>
          <w:szCs w:val="24"/>
        </w:rPr>
        <w:t>Среднее восстановление работоспособности системы по любой из выполняемых функций – не более 60 мин (при использовании комплекта ЗИП на объекте) и 36 часов в соответствии с классом ремонтопригодности М1 по ГОСТ Р МЭК 870-4 (с выездом специалиста на объект);</w:t>
      </w:r>
    </w:p>
    <w:p w14:paraId="00B27396" w14:textId="77777777" w:rsidR="001B653C" w:rsidRPr="00CD5118" w:rsidRDefault="009D139D" w:rsidP="00323BE9">
      <w:pPr>
        <w:pStyle w:val="ac"/>
        <w:tabs>
          <w:tab w:val="left" w:pos="1560"/>
        </w:tabs>
        <w:suppressAutoHyphens/>
        <w:spacing w:line="276" w:lineRule="auto"/>
        <w:ind w:left="1224" w:firstLine="0"/>
        <w:rPr>
          <w:sz w:val="24"/>
          <w:szCs w:val="24"/>
        </w:rPr>
      </w:pPr>
      <w:r w:rsidRPr="00F4768F">
        <w:rPr>
          <w:sz w:val="24"/>
          <w:szCs w:val="24"/>
        </w:rPr>
        <w:t>Срок службы не менее 20 лет</w:t>
      </w:r>
      <w:r w:rsidR="00323BE9">
        <w:rPr>
          <w:sz w:val="24"/>
          <w:szCs w:val="24"/>
        </w:rPr>
        <w:t>.</w:t>
      </w:r>
    </w:p>
    <w:p w14:paraId="47D89DB3" w14:textId="4E79AF95" w:rsidR="0067239B" w:rsidRPr="009C21A9" w:rsidRDefault="001B653C" w:rsidP="009C21A9">
      <w:pPr>
        <w:pStyle w:val="ac"/>
        <w:numPr>
          <w:ilvl w:val="2"/>
          <w:numId w:val="2"/>
        </w:numPr>
        <w:tabs>
          <w:tab w:val="left" w:pos="1560"/>
        </w:tabs>
        <w:suppressAutoHyphens/>
        <w:spacing w:line="276" w:lineRule="auto"/>
        <w:rPr>
          <w:sz w:val="24"/>
          <w:szCs w:val="24"/>
        </w:rPr>
      </w:pPr>
      <w:r w:rsidRPr="00F4768F">
        <w:rPr>
          <w:sz w:val="24"/>
          <w:szCs w:val="24"/>
        </w:rPr>
        <w:t xml:space="preserve"> </w:t>
      </w:r>
      <w:r w:rsidR="0067239B" w:rsidRPr="009C21A9">
        <w:rPr>
          <w:sz w:val="24"/>
          <w:szCs w:val="24"/>
        </w:rPr>
        <w:t xml:space="preserve">По всем видам оборудования Поставщик должен предоставить полный комплект </w:t>
      </w:r>
      <w:r w:rsidR="00D01F04" w:rsidRPr="009C21A9">
        <w:rPr>
          <w:sz w:val="24"/>
          <w:szCs w:val="24"/>
        </w:rPr>
        <w:t xml:space="preserve">технической и эксплуатационной </w:t>
      </w:r>
      <w:r w:rsidR="0067239B" w:rsidRPr="009C21A9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</w:t>
      </w:r>
      <w:r w:rsidR="00323BE9" w:rsidRPr="009C21A9">
        <w:rPr>
          <w:sz w:val="24"/>
          <w:szCs w:val="24"/>
        </w:rPr>
        <w:t>ния поставляемого оборудования.</w:t>
      </w:r>
    </w:p>
    <w:p w14:paraId="2B58321D" w14:textId="77777777" w:rsidR="009C21A9" w:rsidRDefault="009C21A9" w:rsidP="009C21A9">
      <w:pPr>
        <w:spacing w:after="0"/>
        <w:ind w:left="851" w:firstLine="374"/>
        <w:rPr>
          <w:rFonts w:cs="Times New Roman"/>
          <w:szCs w:val="24"/>
        </w:rPr>
      </w:pPr>
    </w:p>
    <w:p w14:paraId="5C26A54E" w14:textId="32E236AC" w:rsidR="0067239B" w:rsidRPr="00F4768F" w:rsidRDefault="009D139D" w:rsidP="009C21A9">
      <w:pPr>
        <w:spacing w:after="0"/>
        <w:ind w:left="851" w:firstLine="374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lastRenderedPageBreak/>
        <w:t>В п</w:t>
      </w:r>
      <w:r w:rsidR="0067239B" w:rsidRPr="00F4768F">
        <w:rPr>
          <w:rFonts w:cs="Times New Roman"/>
          <w:szCs w:val="24"/>
        </w:rPr>
        <w:t>редоставляем</w:t>
      </w:r>
      <w:r w:rsidRPr="00F4768F">
        <w:rPr>
          <w:rFonts w:cs="Times New Roman"/>
          <w:szCs w:val="24"/>
        </w:rPr>
        <w:t>ый</w:t>
      </w:r>
      <w:r w:rsidR="0067239B" w:rsidRPr="00F4768F">
        <w:rPr>
          <w:rFonts w:cs="Times New Roman"/>
          <w:szCs w:val="24"/>
        </w:rPr>
        <w:t xml:space="preserve"> Поставщиком </w:t>
      </w:r>
      <w:r w:rsidRPr="00F4768F">
        <w:rPr>
          <w:rFonts w:cs="Times New Roman"/>
          <w:szCs w:val="24"/>
        </w:rPr>
        <w:t xml:space="preserve">комплект поставки </w:t>
      </w:r>
      <w:r w:rsidR="0067239B" w:rsidRPr="00F4768F">
        <w:rPr>
          <w:rFonts w:cs="Times New Roman"/>
          <w:szCs w:val="24"/>
        </w:rPr>
        <w:t>должн</w:t>
      </w:r>
      <w:r w:rsidRPr="00F4768F">
        <w:rPr>
          <w:rFonts w:cs="Times New Roman"/>
          <w:szCs w:val="24"/>
        </w:rPr>
        <w:t>ы</w:t>
      </w:r>
      <w:r w:rsidR="0067239B" w:rsidRPr="00F4768F">
        <w:rPr>
          <w:rFonts w:cs="Times New Roman"/>
          <w:szCs w:val="24"/>
        </w:rPr>
        <w:t xml:space="preserve"> в</w:t>
      </w:r>
      <w:r w:rsidRPr="00F4768F">
        <w:rPr>
          <w:rFonts w:cs="Times New Roman"/>
          <w:szCs w:val="24"/>
        </w:rPr>
        <w:t>ходить</w:t>
      </w:r>
      <w:r w:rsidR="0067239B" w:rsidRPr="00F4768F">
        <w:rPr>
          <w:rFonts w:cs="Times New Roman"/>
          <w:szCs w:val="24"/>
        </w:rPr>
        <w:t>:</w:t>
      </w:r>
    </w:p>
    <w:p w14:paraId="51A093E7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Техническое средство в транспортной таре;</w:t>
      </w:r>
    </w:p>
    <w:p w14:paraId="1856D458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Носитель информации с полным комплектом ПО;</w:t>
      </w:r>
    </w:p>
    <w:p w14:paraId="561CFC20" w14:textId="497A3DC0" w:rsidR="009D139D" w:rsidRPr="00854323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854323">
        <w:rPr>
          <w:color w:val="000000"/>
          <w:sz w:val="24"/>
          <w:szCs w:val="24"/>
        </w:rPr>
        <w:t>ЗИП</w:t>
      </w:r>
      <w:r w:rsidR="00854323" w:rsidRPr="00854323">
        <w:rPr>
          <w:color w:val="000000"/>
          <w:sz w:val="24"/>
          <w:szCs w:val="24"/>
        </w:rPr>
        <w:t>: 1</w:t>
      </w:r>
      <w:r w:rsidR="007952F4" w:rsidRPr="00854323">
        <w:rPr>
          <w:color w:val="000000"/>
          <w:sz w:val="24"/>
          <w:szCs w:val="24"/>
        </w:rPr>
        <w:t xml:space="preserve"> контроллер </w:t>
      </w:r>
      <w:r w:rsidR="007952F4" w:rsidRPr="00854323">
        <w:rPr>
          <w:rFonts w:eastAsiaTheme="minorHAnsi"/>
          <w:bCs/>
          <w:iCs/>
          <w:color w:val="000000"/>
          <w:sz w:val="24"/>
          <w:szCs w:val="24"/>
          <w:lang w:eastAsia="en-US"/>
        </w:rPr>
        <w:t xml:space="preserve">ЭНТЕК </w:t>
      </w:r>
      <w:r w:rsidR="007952F4" w:rsidRPr="00854323">
        <w:rPr>
          <w:rFonts w:eastAsiaTheme="minorHAnsi"/>
          <w:bCs/>
          <w:iCs/>
          <w:color w:val="000000"/>
          <w:sz w:val="24"/>
          <w:szCs w:val="24"/>
          <w:lang w:val="en-US" w:eastAsia="en-US"/>
        </w:rPr>
        <w:t>E</w:t>
      </w:r>
      <w:r w:rsidR="007952F4" w:rsidRPr="00854323">
        <w:rPr>
          <w:rFonts w:eastAsiaTheme="minorHAnsi"/>
          <w:bCs/>
          <w:iCs/>
          <w:color w:val="000000"/>
          <w:sz w:val="24"/>
          <w:szCs w:val="24"/>
          <w:lang w:eastAsia="en-US"/>
        </w:rPr>
        <w:t>2</w:t>
      </w:r>
      <w:r w:rsidR="007952F4" w:rsidRPr="00854323">
        <w:rPr>
          <w:rFonts w:eastAsiaTheme="minorHAnsi"/>
          <w:bCs/>
          <w:iCs/>
          <w:color w:val="000000"/>
          <w:sz w:val="24"/>
          <w:szCs w:val="24"/>
          <w:lang w:val="en-US" w:eastAsia="en-US"/>
        </w:rPr>
        <w:t>R</w:t>
      </w:r>
      <w:r w:rsidR="007952F4" w:rsidRPr="00854323">
        <w:rPr>
          <w:rFonts w:eastAsiaTheme="minorHAnsi"/>
          <w:bCs/>
          <w:iCs/>
          <w:color w:val="000000"/>
          <w:sz w:val="24"/>
          <w:szCs w:val="24"/>
          <w:lang w:eastAsia="en-US"/>
        </w:rPr>
        <w:t>2(</w:t>
      </w:r>
      <w:r w:rsidR="007952F4" w:rsidRPr="00854323">
        <w:rPr>
          <w:rFonts w:eastAsiaTheme="minorHAnsi"/>
          <w:bCs/>
          <w:iCs/>
          <w:color w:val="000000"/>
          <w:sz w:val="24"/>
          <w:szCs w:val="24"/>
          <w:lang w:val="en-US" w:eastAsia="en-US"/>
        </w:rPr>
        <w:t>G</w:t>
      </w:r>
      <w:r w:rsidR="007952F4" w:rsidRPr="00854323">
        <w:rPr>
          <w:rFonts w:eastAsiaTheme="minorHAnsi"/>
          <w:bCs/>
          <w:iCs/>
          <w:color w:val="000000"/>
          <w:sz w:val="24"/>
          <w:szCs w:val="24"/>
          <w:lang w:eastAsia="en-US"/>
        </w:rPr>
        <w:t>)-1;</w:t>
      </w:r>
    </w:p>
    <w:p w14:paraId="31012E65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Комплект эксплуатационной документации на русском языке:</w:t>
      </w:r>
    </w:p>
    <w:p w14:paraId="155D9935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Паспорт - формуляр;</w:t>
      </w:r>
    </w:p>
    <w:p w14:paraId="42CB48CA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Руководство по эксплуатации;</w:t>
      </w:r>
    </w:p>
    <w:p w14:paraId="0BB4529D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Инструкция по монтажу, пуску, настройке (допускается раздел в РЭ);</w:t>
      </w:r>
    </w:p>
    <w:p w14:paraId="594B6D02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>Руководство оператора по каждому пакету ПО (допускается в одном документе);</w:t>
      </w:r>
    </w:p>
    <w:p w14:paraId="3DA1C689" w14:textId="77777777" w:rsidR="009D139D" w:rsidRPr="00F4768F" w:rsidRDefault="009D139D" w:rsidP="00046DBD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color w:val="000000"/>
          <w:sz w:val="24"/>
          <w:szCs w:val="24"/>
        </w:rPr>
      </w:pPr>
      <w:r w:rsidRPr="00F4768F">
        <w:rPr>
          <w:color w:val="000000"/>
          <w:sz w:val="24"/>
          <w:szCs w:val="24"/>
        </w:rPr>
        <w:t xml:space="preserve">Руководство по каждому пакету ПО </w:t>
      </w:r>
      <w:r w:rsidR="001B653C" w:rsidRPr="00F4768F">
        <w:rPr>
          <w:color w:val="000000"/>
          <w:sz w:val="24"/>
          <w:szCs w:val="24"/>
        </w:rPr>
        <w:t>(допускается в одном документе);</w:t>
      </w:r>
    </w:p>
    <w:p w14:paraId="024A4353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С</w:t>
      </w:r>
      <w:r w:rsidRPr="00F4768F">
        <w:rPr>
          <w:sz w:val="24"/>
          <w:szCs w:val="24"/>
          <w:lang w:val="x-none"/>
        </w:rPr>
        <w:t>чет на оплату товара;</w:t>
      </w:r>
    </w:p>
    <w:p w14:paraId="76057A8D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С</w:t>
      </w:r>
      <w:r w:rsidRPr="00F4768F">
        <w:rPr>
          <w:sz w:val="24"/>
          <w:szCs w:val="24"/>
          <w:lang w:val="x-none"/>
        </w:rPr>
        <w:t>чет-фактуру;</w:t>
      </w:r>
    </w:p>
    <w:p w14:paraId="4B3B644B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Товарную накладную;</w:t>
      </w:r>
    </w:p>
    <w:p w14:paraId="40835F66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Г</w:t>
      </w:r>
      <w:proofErr w:type="spellStart"/>
      <w:r w:rsidRPr="00F4768F">
        <w:rPr>
          <w:sz w:val="24"/>
          <w:szCs w:val="24"/>
          <w:lang w:val="x-none"/>
        </w:rPr>
        <w:t>арантийный</w:t>
      </w:r>
      <w:proofErr w:type="spellEnd"/>
      <w:r w:rsidRPr="00F4768F">
        <w:rPr>
          <w:sz w:val="24"/>
          <w:szCs w:val="24"/>
          <w:lang w:val="x-none"/>
        </w:rPr>
        <w:t xml:space="preserve"> талон на каждую единицу оборудования</w:t>
      </w:r>
      <w:r w:rsidRPr="00F4768F">
        <w:rPr>
          <w:sz w:val="24"/>
          <w:szCs w:val="24"/>
        </w:rPr>
        <w:t>;</w:t>
      </w:r>
    </w:p>
    <w:p w14:paraId="0AEF90D8" w14:textId="77777777" w:rsidR="001B653C" w:rsidRPr="00F4768F" w:rsidRDefault="001B653C" w:rsidP="001B653C">
      <w:pPr>
        <w:pStyle w:val="ac"/>
        <w:numPr>
          <w:ilvl w:val="0"/>
          <w:numId w:val="8"/>
        </w:numPr>
        <w:tabs>
          <w:tab w:val="left" w:pos="1276"/>
        </w:tabs>
        <w:ind w:left="851" w:firstLine="0"/>
        <w:rPr>
          <w:sz w:val="24"/>
          <w:szCs w:val="24"/>
          <w:lang w:val="x-none"/>
        </w:rPr>
      </w:pPr>
      <w:r w:rsidRPr="00F4768F">
        <w:rPr>
          <w:sz w:val="24"/>
          <w:szCs w:val="24"/>
        </w:rPr>
        <w:t>С</w:t>
      </w:r>
      <w:proofErr w:type="spellStart"/>
      <w:r w:rsidRPr="00F4768F">
        <w:rPr>
          <w:sz w:val="24"/>
          <w:szCs w:val="24"/>
          <w:lang w:val="x-none"/>
        </w:rPr>
        <w:t>ертификат</w:t>
      </w:r>
      <w:proofErr w:type="spellEnd"/>
      <w:r w:rsidRPr="00F4768F">
        <w:rPr>
          <w:sz w:val="24"/>
          <w:szCs w:val="24"/>
          <w:lang w:val="x-none"/>
        </w:rPr>
        <w:t xml:space="preserve">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14:paraId="23945835" w14:textId="77777777" w:rsidR="0067239B" w:rsidRPr="00F4768F" w:rsidRDefault="0067239B" w:rsidP="0067239B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61" w:name="_Toc342571908"/>
      <w:bookmarkStart w:id="62" w:name="_Toc342571973"/>
      <w:bookmarkStart w:id="63" w:name="_Toc348429002"/>
      <w:bookmarkStart w:id="64" w:name="_Toc356567239"/>
      <w:bookmarkStart w:id="65" w:name="_Toc356567616"/>
      <w:bookmarkStart w:id="66" w:name="_Toc5716542"/>
      <w:r w:rsidRPr="00F4768F">
        <w:rPr>
          <w:rFonts w:ascii="Times New Roman" w:hAnsi="Times New Roman"/>
          <w:sz w:val="28"/>
          <w:szCs w:val="28"/>
        </w:rPr>
        <w:t>Требования к проведению строительно-монтажных работ</w:t>
      </w:r>
      <w:bookmarkEnd w:id="61"/>
      <w:bookmarkEnd w:id="62"/>
      <w:bookmarkEnd w:id="63"/>
      <w:bookmarkEnd w:id="64"/>
      <w:bookmarkEnd w:id="65"/>
      <w:bookmarkEnd w:id="66"/>
    </w:p>
    <w:p w14:paraId="0D08A367" w14:textId="77777777" w:rsidR="0067239B" w:rsidRPr="00F4768F" w:rsidRDefault="0067239B" w:rsidP="002B4ADE">
      <w:pPr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Все работы должны быть выполнены в соответствии с нормативно-технической документацией (НТД):</w:t>
      </w:r>
    </w:p>
    <w:p w14:paraId="1F715819" w14:textId="77777777" w:rsidR="0067239B" w:rsidRPr="00F4768F" w:rsidRDefault="0067239B" w:rsidP="002B4ADE">
      <w:pPr>
        <w:pStyle w:val="a5"/>
        <w:numPr>
          <w:ilvl w:val="0"/>
          <w:numId w:val="11"/>
        </w:numPr>
        <w:tabs>
          <w:tab w:val="left" w:pos="972"/>
        </w:tabs>
        <w:suppressAutoHyphens w:val="0"/>
        <w:spacing w:after="0" w:line="240" w:lineRule="auto"/>
        <w:ind w:left="993" w:firstLine="0"/>
        <w:jc w:val="both"/>
        <w:rPr>
          <w:szCs w:val="24"/>
        </w:rPr>
      </w:pPr>
      <w:r w:rsidRPr="00F4768F">
        <w:rPr>
          <w:szCs w:val="24"/>
        </w:rPr>
        <w:t>СНиП;</w:t>
      </w:r>
    </w:p>
    <w:p w14:paraId="5A4D7AF7" w14:textId="77777777" w:rsidR="003620F7" w:rsidRPr="00F4768F" w:rsidRDefault="003620F7" w:rsidP="003620F7">
      <w:pPr>
        <w:numPr>
          <w:ilvl w:val="0"/>
          <w:numId w:val="11"/>
        </w:numPr>
        <w:suppressAutoHyphens w:val="0"/>
        <w:spacing w:after="0" w:line="240" w:lineRule="auto"/>
        <w:ind w:left="1418" w:hanging="425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систем;</w:t>
      </w:r>
    </w:p>
    <w:p w14:paraId="6973454C" w14:textId="77777777" w:rsidR="003620F7" w:rsidRPr="00F4768F" w:rsidRDefault="003620F7" w:rsidP="003620F7">
      <w:pPr>
        <w:numPr>
          <w:ilvl w:val="0"/>
          <w:numId w:val="11"/>
        </w:numPr>
        <w:suppressAutoHyphens w:val="0"/>
        <w:spacing w:after="0" w:line="240" w:lineRule="auto"/>
        <w:ind w:left="1418" w:hanging="425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ГОСТ 34.601-90. Информационная технология. Комплекс стандартов на автоматизированные системы. Автоматизированные системы. Стадии создания;</w:t>
      </w:r>
    </w:p>
    <w:p w14:paraId="06366036" w14:textId="77777777" w:rsidR="003620F7" w:rsidRPr="00F4768F" w:rsidRDefault="00E555FD" w:rsidP="003620F7">
      <w:pPr>
        <w:numPr>
          <w:ilvl w:val="0"/>
          <w:numId w:val="11"/>
        </w:numPr>
        <w:suppressAutoHyphens w:val="0"/>
        <w:spacing w:after="0" w:line="240" w:lineRule="auto"/>
        <w:ind w:left="1418" w:hanging="425"/>
        <w:jc w:val="both"/>
        <w:rPr>
          <w:rFonts w:cs="Times New Roman"/>
          <w:szCs w:val="24"/>
        </w:rPr>
      </w:pPr>
      <w:hyperlink r:id="rId8" w:history="1">
        <w:r w:rsidR="003620F7" w:rsidRPr="00F4768F">
          <w:rPr>
            <w:rFonts w:cs="Times New Roman"/>
            <w:szCs w:val="24"/>
          </w:rPr>
          <w:t>ГОСТ 34.603-92</w:t>
        </w:r>
      </w:hyperlink>
      <w:r w:rsidR="003620F7" w:rsidRPr="00F4768F">
        <w:rPr>
          <w:rFonts w:cs="Times New Roman"/>
          <w:szCs w:val="24"/>
        </w:rPr>
        <w:t>. Информационная технология. Виды испытаний автоматизированных систем;</w:t>
      </w:r>
    </w:p>
    <w:p w14:paraId="6F15A4CC" w14:textId="77777777" w:rsidR="003620F7" w:rsidRPr="00F4768F" w:rsidRDefault="003620F7" w:rsidP="003620F7">
      <w:pPr>
        <w:numPr>
          <w:ilvl w:val="0"/>
          <w:numId w:val="11"/>
        </w:numPr>
        <w:suppressAutoHyphens w:val="0"/>
        <w:spacing w:after="0" w:line="240" w:lineRule="auto"/>
        <w:ind w:left="1418" w:hanging="425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РД 50-34.698-90.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документов;</w:t>
      </w:r>
    </w:p>
    <w:p w14:paraId="2C601441" w14:textId="77777777" w:rsidR="0067239B" w:rsidRPr="00F4768F" w:rsidRDefault="0067239B" w:rsidP="002B4ADE">
      <w:pPr>
        <w:pStyle w:val="a5"/>
        <w:numPr>
          <w:ilvl w:val="0"/>
          <w:numId w:val="11"/>
        </w:numPr>
        <w:tabs>
          <w:tab w:val="left" w:pos="972"/>
        </w:tabs>
        <w:suppressAutoHyphens w:val="0"/>
        <w:spacing w:after="0" w:line="240" w:lineRule="auto"/>
        <w:ind w:left="993" w:firstLine="0"/>
        <w:jc w:val="both"/>
        <w:rPr>
          <w:szCs w:val="24"/>
        </w:rPr>
      </w:pPr>
      <w:r w:rsidRPr="00F4768F">
        <w:rPr>
          <w:szCs w:val="24"/>
        </w:rPr>
        <w:t>ПУЭ «Правила устройства электроустановок. Изд.7</w:t>
      </w:r>
      <w:r w:rsidR="007F3F44" w:rsidRPr="00F4768F">
        <w:rPr>
          <w:szCs w:val="24"/>
        </w:rPr>
        <w:t>. с дополнениями и изменениями»;</w:t>
      </w:r>
    </w:p>
    <w:p w14:paraId="7CF5DC0C" w14:textId="77777777" w:rsidR="0067239B" w:rsidRPr="00F4768F" w:rsidRDefault="0067239B" w:rsidP="002B4ADE">
      <w:pPr>
        <w:pStyle w:val="a5"/>
        <w:numPr>
          <w:ilvl w:val="0"/>
          <w:numId w:val="11"/>
        </w:numPr>
        <w:tabs>
          <w:tab w:val="left" w:pos="972"/>
        </w:tabs>
        <w:suppressAutoHyphens w:val="0"/>
        <w:spacing w:after="0" w:line="240" w:lineRule="auto"/>
        <w:ind w:left="993" w:firstLine="0"/>
        <w:jc w:val="both"/>
        <w:rPr>
          <w:szCs w:val="24"/>
        </w:rPr>
      </w:pPr>
      <w:r w:rsidRPr="00F4768F">
        <w:rPr>
          <w:szCs w:val="24"/>
        </w:rPr>
        <w:t>Руководящими документами;</w:t>
      </w:r>
    </w:p>
    <w:p w14:paraId="7F07C1C6" w14:textId="77777777" w:rsidR="0067239B" w:rsidRPr="00F4768F" w:rsidRDefault="0067239B" w:rsidP="002B4ADE">
      <w:pPr>
        <w:pStyle w:val="a5"/>
        <w:numPr>
          <w:ilvl w:val="0"/>
          <w:numId w:val="11"/>
        </w:numPr>
        <w:tabs>
          <w:tab w:val="left" w:pos="972"/>
        </w:tabs>
        <w:suppressAutoHyphens w:val="0"/>
        <w:spacing w:after="0" w:line="240" w:lineRule="auto"/>
        <w:ind w:left="993" w:firstLine="0"/>
        <w:jc w:val="both"/>
        <w:rPr>
          <w:szCs w:val="24"/>
        </w:rPr>
      </w:pPr>
      <w:r w:rsidRPr="00F4768F">
        <w:rPr>
          <w:szCs w:val="24"/>
        </w:rPr>
        <w:t>Отраслевыми стандартами и др. документами.</w:t>
      </w:r>
    </w:p>
    <w:p w14:paraId="67A1CE3A" w14:textId="77777777" w:rsidR="0067239B" w:rsidRPr="00F4768F" w:rsidRDefault="0067239B" w:rsidP="002B4ADE">
      <w:pPr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Проведение подготовительных работ:</w:t>
      </w:r>
    </w:p>
    <w:p w14:paraId="4571664E" w14:textId="77777777" w:rsidR="0067239B" w:rsidRPr="00F4768F" w:rsidRDefault="00C034FC" w:rsidP="0067239B">
      <w:pPr>
        <w:tabs>
          <w:tab w:val="left" w:pos="993"/>
        </w:tabs>
        <w:spacing w:after="0" w:line="240" w:lineRule="auto"/>
        <w:ind w:left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67239B" w:rsidRPr="00F4768F">
        <w:rPr>
          <w:rFonts w:cs="Times New Roman"/>
          <w:szCs w:val="24"/>
        </w:rPr>
        <w:t>В процессе подготовки к выполнению работ подрядной организацией должны быть выполнены следующие основные мероприятия:</w:t>
      </w:r>
    </w:p>
    <w:p w14:paraId="2A6E9302" w14:textId="77777777" w:rsidR="0067239B" w:rsidRPr="00F4768F" w:rsidRDefault="0067239B" w:rsidP="002B4ADE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Составить и согласовать с Заказчиком проект производства работ (ППР);</w:t>
      </w:r>
    </w:p>
    <w:p w14:paraId="6F0A70F1" w14:textId="77777777" w:rsidR="0067239B" w:rsidRPr="00F4768F" w:rsidRDefault="0067239B" w:rsidP="002B4ADE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До выполнения работ необходимо произвести необходимые согласования и оформить наряд-допуск в установленном порядке;</w:t>
      </w:r>
    </w:p>
    <w:p w14:paraId="7E9BB6BF" w14:textId="77777777" w:rsidR="0067239B" w:rsidRPr="00F4768F" w:rsidRDefault="0067239B" w:rsidP="002B4ADE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</w:r>
    </w:p>
    <w:p w14:paraId="36BEBE7D" w14:textId="77777777" w:rsidR="0067239B" w:rsidRPr="00F4768F" w:rsidRDefault="0067239B" w:rsidP="002B4ADE">
      <w:pPr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В случае привлечения к выполнению работ Субподрядчика, выбор его согласовать с Заказчиком. Подрядчик несет полную ответств</w:t>
      </w:r>
      <w:r w:rsidR="007F3F44" w:rsidRPr="00F4768F">
        <w:rPr>
          <w:rFonts w:cs="Times New Roman"/>
          <w:szCs w:val="24"/>
        </w:rPr>
        <w:t>енность за работу субподрядчика;</w:t>
      </w:r>
    </w:p>
    <w:p w14:paraId="4E9E9A0D" w14:textId="77777777" w:rsidR="0067239B" w:rsidRPr="00F4768F" w:rsidRDefault="0067239B" w:rsidP="002B4ADE">
      <w:pPr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В случае невозможности реализации, заложенных проектных решений, все изменения проекта согласовать с Заказчиком и отразить в рабочей документации.</w:t>
      </w:r>
    </w:p>
    <w:p w14:paraId="595413DF" w14:textId="77777777" w:rsidR="0067239B" w:rsidRPr="00F4768F" w:rsidRDefault="0067239B" w:rsidP="0067239B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67" w:name="_Toc296437977"/>
      <w:bookmarkStart w:id="68" w:name="_Toc342571909"/>
      <w:bookmarkStart w:id="69" w:name="_Toc342571974"/>
      <w:bookmarkStart w:id="70" w:name="_Toc348429003"/>
      <w:bookmarkStart w:id="71" w:name="_Toc356567240"/>
      <w:bookmarkStart w:id="72" w:name="_Toc356567617"/>
      <w:bookmarkStart w:id="73" w:name="_Toc5716543"/>
      <w:r w:rsidRPr="00F4768F">
        <w:rPr>
          <w:rFonts w:ascii="Times New Roman" w:hAnsi="Times New Roman"/>
          <w:sz w:val="28"/>
          <w:szCs w:val="28"/>
        </w:rPr>
        <w:lastRenderedPageBreak/>
        <w:t>Порядок сдачи и приемки работ</w:t>
      </w:r>
      <w:bookmarkEnd w:id="67"/>
      <w:bookmarkEnd w:id="68"/>
      <w:bookmarkEnd w:id="69"/>
      <w:bookmarkEnd w:id="70"/>
      <w:bookmarkEnd w:id="71"/>
      <w:bookmarkEnd w:id="72"/>
      <w:bookmarkEnd w:id="73"/>
    </w:p>
    <w:p w14:paraId="3E3A580B" w14:textId="77777777" w:rsidR="003620F7" w:rsidRPr="00F4768F" w:rsidRDefault="0067239B" w:rsidP="003620F7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Все поставляемое оборудование проходит входной контроль, осуществл</w:t>
      </w:r>
      <w:r w:rsidR="00EC66B9" w:rsidRPr="00F4768F">
        <w:rPr>
          <w:rFonts w:cs="Times New Roman"/>
          <w:szCs w:val="24"/>
        </w:rPr>
        <w:t xml:space="preserve">яемый представителями </w:t>
      </w:r>
      <w:r w:rsidR="00C034FC" w:rsidRPr="00F4768F">
        <w:rPr>
          <w:rFonts w:cs="Times New Roman"/>
          <w:szCs w:val="24"/>
        </w:rPr>
        <w:t>филиал</w:t>
      </w:r>
      <w:r w:rsidR="00C034FC">
        <w:rPr>
          <w:rFonts w:cs="Times New Roman"/>
          <w:szCs w:val="24"/>
        </w:rPr>
        <w:t>а</w:t>
      </w:r>
      <w:r w:rsidR="00C034FC" w:rsidRPr="00F4768F">
        <w:rPr>
          <w:rFonts w:cs="Times New Roman"/>
          <w:szCs w:val="24"/>
        </w:rPr>
        <w:t xml:space="preserve"> </w:t>
      </w:r>
      <w:r w:rsidR="00EC66B9" w:rsidRPr="00F4768F">
        <w:rPr>
          <w:rFonts w:cs="Times New Roman"/>
          <w:szCs w:val="24"/>
        </w:rPr>
        <w:t>П</w:t>
      </w:r>
      <w:r w:rsidRPr="00F4768F">
        <w:rPr>
          <w:rFonts w:cs="Times New Roman"/>
          <w:szCs w:val="24"/>
        </w:rPr>
        <w:t xml:space="preserve">АО «МРСК Центра», куда выполняется поставка, при получении оборудования на склад. </w:t>
      </w:r>
      <w:r w:rsidR="003620F7" w:rsidRPr="00F4768F">
        <w:rPr>
          <w:rFonts w:cs="Times New Roman"/>
          <w:szCs w:val="24"/>
        </w:rPr>
        <w:t>В случае обнаружения несоответствия оборудования по качеству, комплектности, маркировке, стандартам, техническим условиям и условиям Договора. Поставщик в течение 10 (десяти) рабочих дней с даты получения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ненадлежащего оборудования на оборудование надлежащего качества, несет Поставщик.</w:t>
      </w:r>
    </w:p>
    <w:p w14:paraId="5F5080C0" w14:textId="77777777" w:rsidR="003620F7" w:rsidRPr="00F4768F" w:rsidRDefault="003620F7" w:rsidP="003620F7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Заказчик принимает оборудование без проведения пусконаладочных работ и приемочных испытаний по адресу поставки проведением внешнего осмотра оборудования для установления количества и ассортимента товара, маркировки и целостности его упаковки.</w:t>
      </w:r>
    </w:p>
    <w:p w14:paraId="2E682F07" w14:textId="77777777" w:rsidR="003620F7" w:rsidRPr="00F4768F" w:rsidRDefault="003620F7" w:rsidP="003620F7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Оборудование считается поставленным надлежащим образом и принятым с момента подписания сторонами товарной накладной. Дополнительные условия приемки оборудования по качеству и количеству устанавливаются Договором поставки.</w:t>
      </w:r>
    </w:p>
    <w:p w14:paraId="6DE0DAE2" w14:textId="77777777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Приемку строительно-монтажных и пусконаладочных работ осуществляет Заказчик в соответствии с</w:t>
      </w:r>
      <w:r w:rsidR="00356071" w:rsidRPr="00F4768F">
        <w:rPr>
          <w:rFonts w:cs="Times New Roman"/>
          <w:szCs w:val="24"/>
        </w:rPr>
        <w:t>о</w:t>
      </w:r>
      <w:r w:rsidR="007A5939" w:rsidRPr="00F4768F">
        <w:rPr>
          <w:rFonts w:cs="Times New Roman"/>
          <w:szCs w:val="24"/>
        </w:rPr>
        <w:t xml:space="preserve"> </w:t>
      </w:r>
      <w:r w:rsidRPr="00F4768F">
        <w:rPr>
          <w:rFonts w:cs="Times New Roman"/>
          <w:szCs w:val="24"/>
        </w:rPr>
        <w:t>СНиП</w:t>
      </w:r>
      <w:r w:rsidR="00356071" w:rsidRPr="00F4768F">
        <w:rPr>
          <w:rFonts w:cs="Times New Roman"/>
          <w:szCs w:val="24"/>
        </w:rPr>
        <w:t xml:space="preserve"> 3.05.06-85</w:t>
      </w:r>
      <w:r w:rsidRPr="00F4768F">
        <w:rPr>
          <w:rFonts w:cs="Times New Roman"/>
          <w:szCs w:val="24"/>
        </w:rPr>
        <w:t xml:space="preserve">. Подрядчик обязан гарантировать соответствие выполненной работы требованиям СНиП и ТУ. </w:t>
      </w:r>
    </w:p>
    <w:p w14:paraId="663A0AE8" w14:textId="70E1E5D2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После завершения всех монтажных и пусконаладочных работ Подрядчик проводит совместно с представителями Заказчика пред</w:t>
      </w:r>
      <w:r w:rsidR="003620F7" w:rsidRPr="00F4768F">
        <w:rPr>
          <w:rFonts w:cs="Times New Roman"/>
          <w:szCs w:val="24"/>
        </w:rPr>
        <w:t xml:space="preserve">варительные испытания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 xml:space="preserve"> в составе:</w:t>
      </w:r>
    </w:p>
    <w:p w14:paraId="5BC15B65" w14:textId="77777777" w:rsidR="0067239B" w:rsidRPr="00F4768F" w:rsidRDefault="00C034FC" w:rsidP="005654F3">
      <w:pPr>
        <w:tabs>
          <w:tab w:val="left" w:pos="993"/>
        </w:tabs>
        <w:spacing w:after="0" w:line="240" w:lineRule="auto"/>
        <w:ind w:left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6.5.1. </w:t>
      </w:r>
      <w:r w:rsidR="0067239B" w:rsidRPr="00F4768F">
        <w:rPr>
          <w:rFonts w:cs="Times New Roman"/>
          <w:szCs w:val="24"/>
        </w:rPr>
        <w:t>Испытания системы на работоспособность и соответствие техническому заданию в соответствии с программой и методикой предварительных испытаний;</w:t>
      </w:r>
    </w:p>
    <w:p w14:paraId="23DC07DC" w14:textId="0593CE48" w:rsidR="0067239B" w:rsidRPr="00F4768F" w:rsidRDefault="00C034FC" w:rsidP="005654F3">
      <w:pPr>
        <w:tabs>
          <w:tab w:val="left" w:pos="993"/>
        </w:tabs>
        <w:spacing w:after="0" w:line="240" w:lineRule="auto"/>
        <w:ind w:left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6.5.2. </w:t>
      </w:r>
      <w:r w:rsidR="0067239B" w:rsidRPr="00F4768F">
        <w:rPr>
          <w:rFonts w:cs="Times New Roman"/>
          <w:szCs w:val="24"/>
        </w:rPr>
        <w:t>Устранение неисправностей и внесение измене</w:t>
      </w:r>
      <w:r w:rsidR="003620F7" w:rsidRPr="00F4768F">
        <w:rPr>
          <w:rFonts w:cs="Times New Roman"/>
          <w:szCs w:val="24"/>
        </w:rPr>
        <w:t xml:space="preserve">ний в документацию на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="0067239B" w:rsidRPr="00F4768F">
        <w:rPr>
          <w:rFonts w:cs="Times New Roman"/>
          <w:szCs w:val="24"/>
        </w:rPr>
        <w:t>, в том числе эксплуатационную в соответств</w:t>
      </w:r>
      <w:r w:rsidR="007F3F44" w:rsidRPr="00F4768F">
        <w:rPr>
          <w:rFonts w:cs="Times New Roman"/>
          <w:szCs w:val="24"/>
        </w:rPr>
        <w:t>ии с протоколом испытаний.</w:t>
      </w:r>
    </w:p>
    <w:p w14:paraId="4B26586A" w14:textId="77777777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Результаты предварительных испытаний фи</w:t>
      </w:r>
      <w:r w:rsidR="007F3F44" w:rsidRPr="00F4768F">
        <w:rPr>
          <w:rFonts w:cs="Times New Roman"/>
          <w:szCs w:val="24"/>
        </w:rPr>
        <w:t>ксируются в протоколе испытаний.</w:t>
      </w:r>
    </w:p>
    <w:p w14:paraId="191ABE04" w14:textId="23C843B8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 xml:space="preserve">В случае, если в процессе проведения предварительных испытаний будут обнаружены несоответствия работы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="00B643B5">
        <w:rPr>
          <w:rFonts w:cs="Times New Roman"/>
          <w:szCs w:val="24"/>
        </w:rPr>
        <w:t xml:space="preserve"> </w:t>
      </w:r>
      <w:r w:rsidRPr="00F4768F">
        <w:rPr>
          <w:rFonts w:cs="Times New Roman"/>
          <w:szCs w:val="24"/>
        </w:rPr>
        <w:t>требованиям Программы и методики испытаний, в протокол испытаний включается перечень необходимых доработок и рекомендуемые сроки их выполнения.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14:paraId="31F85B52" w14:textId="77777777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После устранения недостатков проводятся повторные</w:t>
      </w:r>
      <w:r w:rsidR="007F3F44" w:rsidRPr="00F4768F">
        <w:rPr>
          <w:rFonts w:cs="Times New Roman"/>
          <w:szCs w:val="24"/>
        </w:rPr>
        <w:t xml:space="preserve"> испытания в необходимом объеме.</w:t>
      </w:r>
    </w:p>
    <w:p w14:paraId="1FD437A7" w14:textId="66F3C95B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После подписания Акта приемки пред</w:t>
      </w:r>
      <w:r w:rsidR="003620F7" w:rsidRPr="00F4768F">
        <w:rPr>
          <w:rFonts w:cs="Times New Roman"/>
          <w:szCs w:val="24"/>
        </w:rPr>
        <w:t xml:space="preserve">варительных испытаний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 xml:space="preserve"> пе</w:t>
      </w:r>
      <w:r w:rsidR="007F3F44" w:rsidRPr="00F4768F">
        <w:rPr>
          <w:rFonts w:cs="Times New Roman"/>
          <w:szCs w:val="24"/>
        </w:rPr>
        <w:t>редается в опытную эксплуатацию.</w:t>
      </w:r>
    </w:p>
    <w:p w14:paraId="2B67B37F" w14:textId="77777777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В период опытной эксплуатации Подрядчик совместно с Заказчиком проводят:</w:t>
      </w:r>
    </w:p>
    <w:p w14:paraId="445DE0F5" w14:textId="2F2B8ADE" w:rsidR="0067239B" w:rsidRPr="00F4768F" w:rsidRDefault="0067239B" w:rsidP="002B4ADE">
      <w:pPr>
        <w:numPr>
          <w:ilvl w:val="0"/>
          <w:numId w:val="16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Анализ результатов</w:t>
      </w:r>
      <w:r w:rsidR="003620F7" w:rsidRPr="00F4768F">
        <w:rPr>
          <w:rFonts w:cs="Times New Roman"/>
          <w:szCs w:val="24"/>
        </w:rPr>
        <w:t xml:space="preserve"> опытной эксплуатации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>;</w:t>
      </w:r>
    </w:p>
    <w:p w14:paraId="608BFE54" w14:textId="75914229" w:rsidR="0067239B" w:rsidRPr="00F4768F" w:rsidRDefault="0067239B" w:rsidP="002B4ADE">
      <w:pPr>
        <w:numPr>
          <w:ilvl w:val="0"/>
          <w:numId w:val="16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Доработку либо корректировку программного обеспечения, д</w:t>
      </w:r>
      <w:r w:rsidR="003620F7" w:rsidRPr="00F4768F">
        <w:rPr>
          <w:rFonts w:cs="Times New Roman"/>
          <w:szCs w:val="24"/>
        </w:rPr>
        <w:t xml:space="preserve">ополнительную наладку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>, на основании получ</w:t>
      </w:r>
      <w:r w:rsidR="007F3F44" w:rsidRPr="00F4768F">
        <w:rPr>
          <w:rFonts w:cs="Times New Roman"/>
          <w:szCs w:val="24"/>
        </w:rPr>
        <w:t>енного при эксплуатации анализа.</w:t>
      </w:r>
    </w:p>
    <w:p w14:paraId="75A8C8DC" w14:textId="77777777" w:rsidR="0067239B" w:rsidRPr="00F4768F" w:rsidRDefault="0067239B" w:rsidP="002B4ADE">
      <w:pPr>
        <w:numPr>
          <w:ilvl w:val="0"/>
          <w:numId w:val="16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Оформление акта о завершении опытной эксплуатации</w:t>
      </w:r>
    </w:p>
    <w:p w14:paraId="672E92C9" w14:textId="4C38AEC2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После оформления акта о завершении опытной эксплуатации Подрядчик выполняет</w:t>
      </w:r>
      <w:r w:rsidR="003620F7" w:rsidRPr="00F4768F">
        <w:rPr>
          <w:rFonts w:cs="Times New Roman"/>
          <w:szCs w:val="24"/>
        </w:rPr>
        <w:t xml:space="preserve"> приемочные испытания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="003E2F6F">
        <w:rPr>
          <w:rFonts w:cs="Times New Roman"/>
          <w:szCs w:val="24"/>
        </w:rPr>
        <w:t>;</w:t>
      </w:r>
    </w:p>
    <w:p w14:paraId="00C21465" w14:textId="77777777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На этапе приемочных испытаний Подрядчик совместно с Заказчиком проводят:</w:t>
      </w:r>
    </w:p>
    <w:p w14:paraId="30952555" w14:textId="77777777" w:rsidR="0067239B" w:rsidRPr="00F4768F" w:rsidRDefault="0067239B" w:rsidP="002B4ADE">
      <w:pPr>
        <w:numPr>
          <w:ilvl w:val="0"/>
          <w:numId w:val="17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Испытания на соответствие техническому заданию в соответствии с программой и методикой приемочных испытаний;</w:t>
      </w:r>
    </w:p>
    <w:p w14:paraId="64C60206" w14:textId="36B99EEF" w:rsidR="0067239B" w:rsidRPr="00F4768F" w:rsidRDefault="0067239B" w:rsidP="002B4ADE">
      <w:pPr>
        <w:numPr>
          <w:ilvl w:val="0"/>
          <w:numId w:val="17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 xml:space="preserve">Анализ </w:t>
      </w:r>
      <w:r w:rsidR="003620F7" w:rsidRPr="00F4768F">
        <w:rPr>
          <w:rFonts w:cs="Times New Roman"/>
          <w:szCs w:val="24"/>
        </w:rPr>
        <w:t xml:space="preserve">результатов испытания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>, устранение недостатков, в случае их выявления при испытаниях;</w:t>
      </w:r>
    </w:p>
    <w:p w14:paraId="1B4884D9" w14:textId="2EC350B7" w:rsidR="0067239B" w:rsidRPr="00F4768F" w:rsidRDefault="0067239B" w:rsidP="002B4ADE">
      <w:pPr>
        <w:numPr>
          <w:ilvl w:val="0"/>
          <w:numId w:val="17"/>
        </w:numPr>
        <w:tabs>
          <w:tab w:val="left" w:pos="993"/>
        </w:tabs>
        <w:spacing w:after="0" w:line="240" w:lineRule="auto"/>
        <w:ind w:hanging="11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lastRenderedPageBreak/>
        <w:t>По результатам пров</w:t>
      </w:r>
      <w:r w:rsidR="003620F7" w:rsidRPr="00F4768F">
        <w:rPr>
          <w:rFonts w:cs="Times New Roman"/>
          <w:szCs w:val="24"/>
        </w:rPr>
        <w:t xml:space="preserve">едения всех испытаний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>, составляют единый протокол, на основании которого делается заключение о соответст</w:t>
      </w:r>
      <w:r w:rsidR="003620F7" w:rsidRPr="00F4768F">
        <w:rPr>
          <w:rFonts w:cs="Times New Roman"/>
          <w:szCs w:val="24"/>
        </w:rPr>
        <w:t xml:space="preserve">вии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 xml:space="preserve"> требованиям ТЗ и офор</w:t>
      </w:r>
      <w:r w:rsidR="003620F7" w:rsidRPr="00F4768F">
        <w:rPr>
          <w:rFonts w:cs="Times New Roman"/>
          <w:szCs w:val="24"/>
        </w:rPr>
        <w:t xml:space="preserve">мляется акт о приемки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 xml:space="preserve"> в постоянную эксплуатацию.</w:t>
      </w:r>
    </w:p>
    <w:p w14:paraId="481D40C3" w14:textId="77777777" w:rsidR="0067239B" w:rsidRPr="00F4768F" w:rsidRDefault="0067239B" w:rsidP="002B4ADE">
      <w:pPr>
        <w:numPr>
          <w:ilvl w:val="0"/>
          <w:numId w:val="14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 xml:space="preserve">Подрядчик обязан предоставить акты выполненных работ и исполнительную документацию. Приемка выполненных работ осуществляется Заказчиком на основании предоставленных актов КС-2 и КС-3. </w:t>
      </w:r>
    </w:p>
    <w:p w14:paraId="254A6111" w14:textId="77777777" w:rsidR="0067239B" w:rsidRPr="00F4768F" w:rsidRDefault="0067239B" w:rsidP="0067239B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74" w:name="_Toc342571910"/>
      <w:bookmarkStart w:id="75" w:name="_Toc342571975"/>
      <w:bookmarkStart w:id="76" w:name="_Toc348429004"/>
      <w:bookmarkStart w:id="77" w:name="_Toc356567241"/>
      <w:bookmarkStart w:id="78" w:name="_Toc356567618"/>
      <w:bookmarkStart w:id="79" w:name="_Toc5716544"/>
      <w:r w:rsidRPr="00F4768F">
        <w:rPr>
          <w:rFonts w:ascii="Times New Roman" w:hAnsi="Times New Roman"/>
          <w:sz w:val="28"/>
          <w:szCs w:val="28"/>
        </w:rPr>
        <w:t>Исполнительная документация</w:t>
      </w:r>
      <w:bookmarkEnd w:id="74"/>
      <w:bookmarkEnd w:id="75"/>
      <w:bookmarkEnd w:id="76"/>
      <w:bookmarkEnd w:id="77"/>
      <w:bookmarkEnd w:id="78"/>
      <w:bookmarkEnd w:id="79"/>
    </w:p>
    <w:p w14:paraId="317A960E" w14:textId="77777777" w:rsidR="0067239B" w:rsidRPr="00F4768F" w:rsidRDefault="0067239B" w:rsidP="009C21A9">
      <w:pPr>
        <w:pStyle w:val="ac"/>
        <w:ind w:left="0" w:firstLine="709"/>
        <w:rPr>
          <w:sz w:val="24"/>
          <w:szCs w:val="24"/>
        </w:rPr>
      </w:pPr>
      <w:r w:rsidRPr="00F4768F">
        <w:rPr>
          <w:sz w:val="24"/>
          <w:szCs w:val="24"/>
        </w:rPr>
        <w:t>Состав исполнительной документации:</w:t>
      </w:r>
    </w:p>
    <w:p w14:paraId="46DB5880" w14:textId="77777777" w:rsidR="0067239B" w:rsidRPr="00F4768F" w:rsidRDefault="0067239B" w:rsidP="002B4ADE">
      <w:pPr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Рабочие чертежи на строительство в объеме, полученном от Заказчика, откорректированные в соответствии с выполненными в натуре работами;</w:t>
      </w:r>
    </w:p>
    <w:p w14:paraId="67DEEFED" w14:textId="77777777" w:rsidR="0067239B" w:rsidRPr="00F4768F" w:rsidRDefault="0067239B" w:rsidP="002B4ADE">
      <w:pPr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Протоколы измерений смонтированных кабелей;</w:t>
      </w:r>
    </w:p>
    <w:p w14:paraId="6EA75799" w14:textId="77777777" w:rsidR="0067239B" w:rsidRPr="00F4768F" w:rsidRDefault="0067239B" w:rsidP="002B4ADE">
      <w:pPr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Сертификаты на кабельную продукцию и материалы.</w:t>
      </w:r>
    </w:p>
    <w:p w14:paraId="24D87621" w14:textId="77777777" w:rsidR="00900831" w:rsidRPr="007A7C7D" w:rsidRDefault="00900831" w:rsidP="00900831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80" w:name="_Toc5716545"/>
      <w:bookmarkStart w:id="81" w:name="_Toc342571911"/>
      <w:bookmarkStart w:id="82" w:name="_Toc342571976"/>
      <w:bookmarkStart w:id="83" w:name="_Toc348429005"/>
      <w:bookmarkStart w:id="84" w:name="_Toc356567242"/>
      <w:bookmarkStart w:id="85" w:name="_Toc356567619"/>
      <w:r w:rsidRPr="007A7C7D">
        <w:rPr>
          <w:rFonts w:ascii="Times New Roman" w:hAnsi="Times New Roman"/>
          <w:sz w:val="28"/>
          <w:szCs w:val="28"/>
        </w:rPr>
        <w:t>Особые условия</w:t>
      </w:r>
      <w:bookmarkEnd w:id="80"/>
    </w:p>
    <w:p w14:paraId="5802C5AE" w14:textId="7AA96C8E" w:rsidR="00D8076F" w:rsidRPr="00C6520A" w:rsidRDefault="00D8076F" w:rsidP="00D8076F">
      <w:pPr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C6520A">
        <w:rPr>
          <w:rFonts w:cs="Times New Roman"/>
          <w:szCs w:val="24"/>
        </w:rPr>
        <w:t>В случае поставки оборудования отличного от указанного в спецификациях проектно-сметной документации №</w:t>
      </w:r>
      <w:r w:rsidR="004F520A" w:rsidRPr="00C6520A">
        <w:rPr>
          <w:rFonts w:cs="Times New Roman"/>
          <w:szCs w:val="24"/>
        </w:rPr>
        <w:t xml:space="preserve"> </w:t>
      </w:r>
      <w:bookmarkStart w:id="86" w:name="текущая"/>
      <w:bookmarkEnd w:id="86"/>
      <w:r w:rsidR="0017674D" w:rsidRPr="00C6520A">
        <w:rPr>
          <w:rFonts w:eastAsiaTheme="minorHAnsi" w:cs="Times New Roman"/>
          <w:bCs/>
          <w:iCs/>
          <w:color w:val="000000"/>
          <w:szCs w:val="36"/>
          <w:lang w:eastAsia="en-US"/>
        </w:rPr>
        <w:t xml:space="preserve">ЛЭ/РС / </w:t>
      </w:r>
      <w:proofErr w:type="spellStart"/>
      <w:r w:rsidR="0017674D" w:rsidRPr="00C6520A">
        <w:rPr>
          <w:rFonts w:eastAsiaTheme="minorHAnsi" w:cs="Times New Roman"/>
          <w:bCs/>
          <w:iCs/>
          <w:color w:val="000000"/>
          <w:szCs w:val="36"/>
          <w:lang w:eastAsia="en-US"/>
        </w:rPr>
        <w:t>Рекл</w:t>
      </w:r>
      <w:proofErr w:type="spellEnd"/>
      <w:r w:rsidR="0017674D" w:rsidRPr="00C6520A">
        <w:rPr>
          <w:rFonts w:eastAsiaTheme="minorHAnsi" w:cs="Times New Roman"/>
          <w:bCs/>
          <w:iCs/>
          <w:color w:val="000000"/>
          <w:szCs w:val="36"/>
          <w:lang w:eastAsia="en-US"/>
        </w:rPr>
        <w:t xml:space="preserve"> / 001 ТМ</w:t>
      </w:r>
      <w:r w:rsidRPr="00C6520A">
        <w:rPr>
          <w:rFonts w:cs="Times New Roman"/>
          <w:szCs w:val="24"/>
        </w:rPr>
        <w:t xml:space="preserve">, выполненной </w:t>
      </w:r>
      <w:r w:rsidR="00EB0413" w:rsidRPr="00C6520A">
        <w:rPr>
          <w:rFonts w:cs="Times New Roman"/>
          <w:szCs w:val="24"/>
        </w:rPr>
        <w:t xml:space="preserve">филиалом ПАО </w:t>
      </w:r>
      <w:r w:rsidR="00127294" w:rsidRPr="00C6520A">
        <w:rPr>
          <w:rFonts w:cs="Times New Roman"/>
          <w:szCs w:val="24"/>
        </w:rPr>
        <w:t>«МРСК Центра» -</w:t>
      </w:r>
      <w:r w:rsidR="00EB0413" w:rsidRPr="00C6520A">
        <w:rPr>
          <w:rFonts w:cs="Times New Roman"/>
          <w:szCs w:val="24"/>
        </w:rPr>
        <w:t xml:space="preserve"> «</w:t>
      </w:r>
      <w:r w:rsidR="00127294" w:rsidRPr="00C6520A">
        <w:rPr>
          <w:rFonts w:cs="Times New Roman"/>
          <w:szCs w:val="24"/>
        </w:rPr>
        <w:t>Липецк</w:t>
      </w:r>
      <w:r w:rsidR="00EB0413" w:rsidRPr="00C6520A">
        <w:rPr>
          <w:rFonts w:cs="Times New Roman"/>
          <w:szCs w:val="24"/>
        </w:rPr>
        <w:t xml:space="preserve">энерго» </w:t>
      </w:r>
      <w:r w:rsidR="0017674D" w:rsidRPr="00C6520A">
        <w:rPr>
          <w:rFonts w:cs="Times New Roman"/>
          <w:szCs w:val="24"/>
        </w:rPr>
        <w:t>в 2019 г.</w:t>
      </w:r>
      <w:r w:rsidRPr="00C6520A">
        <w:rPr>
          <w:rFonts w:cs="Times New Roman"/>
          <w:szCs w:val="24"/>
        </w:rPr>
        <w:t>:</w:t>
      </w:r>
    </w:p>
    <w:p w14:paraId="7D669AAB" w14:textId="5CD2CAB9" w:rsidR="00D8076F" w:rsidRPr="00D8076F" w:rsidRDefault="00D8076F" w:rsidP="00D8076F">
      <w:pPr>
        <w:pStyle w:val="ac"/>
        <w:numPr>
          <w:ilvl w:val="0"/>
          <w:numId w:val="8"/>
        </w:numPr>
        <w:tabs>
          <w:tab w:val="left" w:pos="1560"/>
        </w:tabs>
        <w:ind w:left="1560" w:hanging="284"/>
        <w:rPr>
          <w:color w:val="000000"/>
          <w:sz w:val="24"/>
          <w:szCs w:val="24"/>
        </w:rPr>
      </w:pPr>
      <w:r w:rsidRPr="00C6520A">
        <w:rPr>
          <w:sz w:val="24"/>
          <w:szCs w:val="24"/>
        </w:rPr>
        <w:t>Подрядчик или привлекаемый им</w:t>
      </w:r>
      <w:r w:rsidRPr="00D8076F">
        <w:rPr>
          <w:sz w:val="24"/>
          <w:szCs w:val="24"/>
        </w:rPr>
        <w:t xml:space="preserve"> субподрядчик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 и разрешающие документы (допуски СРО, лицензии) для выполнения работ по корректировке существующей проектной документации либо разработке новой проектной документации</w:t>
      </w:r>
      <w:r w:rsidRPr="00D8076F">
        <w:rPr>
          <w:color w:val="000000"/>
          <w:sz w:val="24"/>
          <w:szCs w:val="24"/>
        </w:rPr>
        <w:t>.</w:t>
      </w:r>
    </w:p>
    <w:p w14:paraId="50222050" w14:textId="7AE7AA0F" w:rsidR="00D8076F" w:rsidRDefault="00D8076F" w:rsidP="00D8076F">
      <w:pPr>
        <w:pStyle w:val="ac"/>
        <w:numPr>
          <w:ilvl w:val="0"/>
          <w:numId w:val="8"/>
        </w:numPr>
        <w:tabs>
          <w:tab w:val="left" w:pos="1560"/>
        </w:tabs>
        <w:ind w:left="1560" w:hanging="284"/>
        <w:rPr>
          <w:sz w:val="24"/>
          <w:szCs w:val="24"/>
        </w:rPr>
      </w:pPr>
      <w:r w:rsidRPr="00D8076F">
        <w:rPr>
          <w:sz w:val="24"/>
          <w:szCs w:val="24"/>
        </w:rPr>
        <w:t>выполнение корректировки проектной документации или разработка новой, ее согласования и т.д. должно</w:t>
      </w:r>
      <w:r>
        <w:rPr>
          <w:sz w:val="24"/>
          <w:szCs w:val="24"/>
        </w:rPr>
        <w:t xml:space="preserve"> выполняться за счет Подрядчика</w:t>
      </w:r>
      <w:r w:rsidR="00C6520A">
        <w:rPr>
          <w:sz w:val="24"/>
          <w:szCs w:val="24"/>
        </w:rPr>
        <w:t xml:space="preserve"> и без изменения сроков выполнения работ</w:t>
      </w:r>
      <w:r>
        <w:rPr>
          <w:sz w:val="24"/>
          <w:szCs w:val="24"/>
        </w:rPr>
        <w:t>;</w:t>
      </w:r>
    </w:p>
    <w:p w14:paraId="1F38990C" w14:textId="6F12CD6E" w:rsidR="00900831" w:rsidRPr="00F4768F" w:rsidRDefault="00900831" w:rsidP="00AB465B">
      <w:pPr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Гарантийный срок наступает с момента подписания сторонами Акта ввода объекта в постоянную экспл</w:t>
      </w:r>
      <w:r w:rsidR="005A0F69">
        <w:rPr>
          <w:rFonts w:cs="Times New Roman"/>
          <w:szCs w:val="24"/>
        </w:rPr>
        <w:t>уатацию и действует в течение 36</w:t>
      </w:r>
      <w:r w:rsidRPr="00F4768F">
        <w:rPr>
          <w:rFonts w:cs="Times New Roman"/>
          <w:szCs w:val="24"/>
        </w:rPr>
        <w:t xml:space="preserve"> месяцев. В рамках гарантийного обслуживания осуществляются работы по устранению недостатков, выявле</w:t>
      </w:r>
      <w:r w:rsidR="00F4768F">
        <w:rPr>
          <w:rFonts w:cs="Times New Roman"/>
          <w:szCs w:val="24"/>
        </w:rPr>
        <w:t xml:space="preserve">нных при эксплуатации </w:t>
      </w:r>
      <w:r w:rsidR="003E2F6F">
        <w:rPr>
          <w:rFonts w:cs="Times New Roman"/>
          <w:szCs w:val="24"/>
        </w:rPr>
        <w:t xml:space="preserve">оборудования ТМ </w:t>
      </w:r>
      <w:proofErr w:type="spellStart"/>
      <w:r w:rsidR="003E2F6F">
        <w:rPr>
          <w:rFonts w:cs="Times New Roman"/>
          <w:szCs w:val="24"/>
        </w:rPr>
        <w:t>реклоузера</w:t>
      </w:r>
      <w:proofErr w:type="spellEnd"/>
      <w:r w:rsidRPr="00F4768F">
        <w:rPr>
          <w:rFonts w:cs="Times New Roman"/>
          <w:szCs w:val="24"/>
        </w:rPr>
        <w:t>.</w:t>
      </w:r>
    </w:p>
    <w:p w14:paraId="595418A8" w14:textId="77777777" w:rsidR="0067239B" w:rsidRPr="00F4768F" w:rsidRDefault="0067239B" w:rsidP="0067239B">
      <w:pPr>
        <w:pStyle w:val="a7"/>
        <w:numPr>
          <w:ilvl w:val="0"/>
          <w:numId w:val="2"/>
        </w:numPr>
        <w:jc w:val="left"/>
        <w:rPr>
          <w:rFonts w:ascii="Times New Roman" w:hAnsi="Times New Roman"/>
          <w:sz w:val="28"/>
          <w:szCs w:val="28"/>
        </w:rPr>
      </w:pPr>
      <w:bookmarkStart w:id="87" w:name="_Toc5716546"/>
      <w:r w:rsidRPr="00F4768F">
        <w:rPr>
          <w:rFonts w:ascii="Times New Roman" w:hAnsi="Times New Roman"/>
          <w:sz w:val="28"/>
          <w:szCs w:val="28"/>
        </w:rPr>
        <w:t>Требования к подрядчику.</w:t>
      </w:r>
      <w:bookmarkEnd w:id="81"/>
      <w:bookmarkEnd w:id="82"/>
      <w:bookmarkEnd w:id="83"/>
      <w:bookmarkEnd w:id="84"/>
      <w:bookmarkEnd w:id="85"/>
      <w:bookmarkEnd w:id="87"/>
    </w:p>
    <w:p w14:paraId="0A42C0D2" w14:textId="77777777" w:rsidR="00812FF9" w:rsidRPr="00F4768F" w:rsidRDefault="0067239B" w:rsidP="00AB465B">
      <w:pPr>
        <w:numPr>
          <w:ilvl w:val="0"/>
          <w:numId w:val="20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Уч</w:t>
      </w:r>
      <w:r w:rsidR="00A93134" w:rsidRPr="00F4768F">
        <w:rPr>
          <w:rFonts w:cs="Times New Roman"/>
          <w:szCs w:val="24"/>
        </w:rPr>
        <w:t>аствующие в закупке услуг должны обладать</w:t>
      </w:r>
      <w:r w:rsidRPr="00F4768F">
        <w:rPr>
          <w:rFonts w:cs="Times New Roman"/>
          <w:szCs w:val="24"/>
        </w:rPr>
        <w:t xml:space="preserve"> </w:t>
      </w:r>
      <w:r w:rsidR="00A93134" w:rsidRPr="00F4768F">
        <w:rPr>
          <w:rFonts w:cs="Times New Roman"/>
          <w:szCs w:val="24"/>
        </w:rPr>
        <w:t xml:space="preserve">необходимыми профессиональными знаниями, управленческой компетентностью, опытом, репутацией и </w:t>
      </w:r>
      <w:r w:rsidRPr="00F4768F">
        <w:rPr>
          <w:rFonts w:cs="Times New Roman"/>
          <w:szCs w:val="24"/>
        </w:rPr>
        <w:t xml:space="preserve">иметь квалифицированный персонал, </w:t>
      </w:r>
      <w:r w:rsidR="00A93134" w:rsidRPr="00F4768F">
        <w:rPr>
          <w:rFonts w:cs="Times New Roman"/>
          <w:szCs w:val="24"/>
        </w:rPr>
        <w:t>ресурсные возможности (финансовые, материально-технические, производственные, трудовые)</w:t>
      </w:r>
      <w:r w:rsidRPr="00F4768F">
        <w:rPr>
          <w:rFonts w:cs="Times New Roman"/>
          <w:szCs w:val="24"/>
        </w:rPr>
        <w:t xml:space="preserve"> и опыт работы</w:t>
      </w:r>
      <w:r w:rsidR="00173820" w:rsidRPr="00F4768F">
        <w:rPr>
          <w:rFonts w:cs="Times New Roman"/>
          <w:szCs w:val="24"/>
        </w:rPr>
        <w:t xml:space="preserve"> в данной сфере</w:t>
      </w:r>
      <w:r w:rsidRPr="00F4768F">
        <w:rPr>
          <w:rFonts w:cs="Times New Roman"/>
          <w:szCs w:val="24"/>
        </w:rPr>
        <w:t xml:space="preserve"> не менее 2 лет</w:t>
      </w:r>
      <w:r w:rsidR="00A93134" w:rsidRPr="00F4768F">
        <w:rPr>
          <w:rFonts w:cs="Times New Roman"/>
          <w:szCs w:val="24"/>
        </w:rPr>
        <w:t>.</w:t>
      </w:r>
    </w:p>
    <w:p w14:paraId="3DEBFF52" w14:textId="77777777" w:rsidR="006E2C2B" w:rsidRPr="00F4768F" w:rsidRDefault="00812FF9" w:rsidP="00AB465B">
      <w:pPr>
        <w:numPr>
          <w:ilvl w:val="0"/>
          <w:numId w:val="20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Подрядная организация должна предоставить сертификаты или другие подобные документы от производителя оборудования, под</w:t>
      </w:r>
      <w:r w:rsidR="00173820" w:rsidRPr="00F4768F">
        <w:rPr>
          <w:rFonts w:cs="Times New Roman"/>
          <w:szCs w:val="24"/>
        </w:rPr>
        <w:t>тверждающие прохождение обучения</w:t>
      </w:r>
      <w:r w:rsidRPr="00F4768F">
        <w:rPr>
          <w:rFonts w:cs="Times New Roman"/>
          <w:szCs w:val="24"/>
        </w:rPr>
        <w:t xml:space="preserve"> специалистов подрядной организ</w:t>
      </w:r>
      <w:r w:rsidR="000B4E2D" w:rsidRPr="00F4768F">
        <w:rPr>
          <w:rFonts w:cs="Times New Roman"/>
          <w:szCs w:val="24"/>
        </w:rPr>
        <w:t>ации для осуществления</w:t>
      </w:r>
      <w:r w:rsidRPr="00F4768F">
        <w:rPr>
          <w:rFonts w:cs="Times New Roman"/>
          <w:szCs w:val="24"/>
        </w:rPr>
        <w:t xml:space="preserve"> пусконаладочных работ.</w:t>
      </w:r>
    </w:p>
    <w:p w14:paraId="21AECE20" w14:textId="394FDDD3" w:rsidR="00ED0A2D" w:rsidRDefault="00A93134" w:rsidP="00A93134">
      <w:pPr>
        <w:numPr>
          <w:ilvl w:val="0"/>
          <w:numId w:val="20"/>
        </w:numPr>
        <w:tabs>
          <w:tab w:val="left" w:pos="993"/>
        </w:tabs>
        <w:spacing w:after="0" w:line="240" w:lineRule="auto"/>
        <w:jc w:val="both"/>
        <w:rPr>
          <w:rFonts w:cs="Times New Roman"/>
          <w:szCs w:val="24"/>
        </w:rPr>
      </w:pPr>
      <w:r w:rsidRPr="00F4768F">
        <w:rPr>
          <w:rFonts w:cs="Times New Roman"/>
          <w:szCs w:val="24"/>
        </w:rPr>
        <w:t>Способность обеспечить соответствие оказываемых услуг нормативно-методологическим требованиям, предъявляемым распорядительными документами ПАО «</w:t>
      </w:r>
      <w:proofErr w:type="spellStart"/>
      <w:r w:rsidRPr="00525646">
        <w:rPr>
          <w:rFonts w:cs="Times New Roman"/>
          <w:szCs w:val="24"/>
        </w:rPr>
        <w:t>Россети</w:t>
      </w:r>
      <w:proofErr w:type="spellEnd"/>
      <w:r w:rsidRPr="00525646">
        <w:rPr>
          <w:rFonts w:cs="Times New Roman"/>
          <w:szCs w:val="24"/>
        </w:rPr>
        <w:t xml:space="preserve">» и </w:t>
      </w:r>
      <w:r w:rsidR="00525646">
        <w:rPr>
          <w:rFonts w:cs="Times New Roman"/>
          <w:szCs w:val="24"/>
        </w:rPr>
        <w:t>ПАО «МРСК Центра».</w:t>
      </w:r>
    </w:p>
    <w:p w14:paraId="47FDBFB1" w14:textId="77777777" w:rsidR="00ED0A2D" w:rsidRDefault="00ED0A2D">
      <w:pPr>
        <w:suppressAutoHyphens w:val="0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6BA879A7" w14:textId="623447FA" w:rsidR="00A93134" w:rsidRPr="0090602F" w:rsidRDefault="00ED0A2D" w:rsidP="003B446F">
      <w:pPr>
        <w:pStyle w:val="a7"/>
        <w:ind w:left="360"/>
        <w:jc w:val="right"/>
        <w:rPr>
          <w:b w:val="0"/>
          <w:bCs w:val="0"/>
          <w:sz w:val="28"/>
          <w:szCs w:val="28"/>
        </w:rPr>
      </w:pPr>
      <w:bookmarkStart w:id="88" w:name="_Toc5716547"/>
      <w:r w:rsidRPr="0090602F">
        <w:rPr>
          <w:rFonts w:ascii="Times New Roman" w:hAnsi="Times New Roman"/>
          <w:sz w:val="28"/>
          <w:szCs w:val="28"/>
        </w:rPr>
        <w:lastRenderedPageBreak/>
        <w:t>Приложение 1.</w:t>
      </w:r>
      <w:bookmarkEnd w:id="88"/>
    </w:p>
    <w:p w14:paraId="6BDAC6B6" w14:textId="77777777" w:rsidR="00ED0A2D" w:rsidRDefault="00ED0A2D" w:rsidP="00ED0A2D">
      <w:pPr>
        <w:tabs>
          <w:tab w:val="left" w:pos="993"/>
        </w:tabs>
        <w:spacing w:after="0" w:line="240" w:lineRule="auto"/>
        <w:ind w:left="720"/>
        <w:rPr>
          <w:rFonts w:cs="Times New Roman"/>
          <w:szCs w:val="24"/>
          <w:highlight w:val="yellow"/>
        </w:rPr>
      </w:pPr>
    </w:p>
    <w:p w14:paraId="11F9D588" w14:textId="2CB3732F" w:rsidR="00ED0A2D" w:rsidRPr="00ED0A2D" w:rsidRDefault="00ED0A2D" w:rsidP="00ED0A2D">
      <w:pPr>
        <w:tabs>
          <w:tab w:val="left" w:pos="993"/>
        </w:tabs>
        <w:spacing w:after="0" w:line="240" w:lineRule="auto"/>
        <w:jc w:val="center"/>
        <w:rPr>
          <w:rFonts w:cs="Times New Roman"/>
          <w:szCs w:val="24"/>
        </w:rPr>
      </w:pPr>
      <w:r w:rsidRPr="00ED0A2D">
        <w:rPr>
          <w:rFonts w:cs="Times New Roman"/>
          <w:szCs w:val="24"/>
        </w:rPr>
        <w:t>Технические характеристики контроллера телемехани</w:t>
      </w:r>
      <w:r w:rsidR="00C6520A">
        <w:rPr>
          <w:rFonts w:cs="Times New Roman"/>
          <w:szCs w:val="24"/>
        </w:rPr>
        <w:t>ки</w:t>
      </w:r>
    </w:p>
    <w:p w14:paraId="388184DE" w14:textId="77777777" w:rsidR="00ED0A2D" w:rsidRPr="00ED0A2D" w:rsidRDefault="00ED0A2D" w:rsidP="00ED0A2D">
      <w:pPr>
        <w:tabs>
          <w:tab w:val="left" w:pos="993"/>
        </w:tabs>
        <w:spacing w:after="0" w:line="240" w:lineRule="auto"/>
        <w:ind w:left="720"/>
        <w:jc w:val="center"/>
        <w:rPr>
          <w:rFonts w:cs="Times New Roman"/>
          <w:szCs w:val="24"/>
        </w:rPr>
      </w:pPr>
    </w:p>
    <w:tbl>
      <w:tblPr>
        <w:tblW w:w="8587" w:type="dxa"/>
        <w:tblLook w:val="04A0" w:firstRow="1" w:lastRow="0" w:firstColumn="1" w:lastColumn="0" w:noHBand="0" w:noVBand="1"/>
      </w:tblPr>
      <w:tblGrid>
        <w:gridCol w:w="960"/>
        <w:gridCol w:w="4260"/>
        <w:gridCol w:w="3367"/>
      </w:tblGrid>
      <w:tr w:rsidR="00ED0A2D" w:rsidRPr="00ED0A2D" w14:paraId="635BBC01" w14:textId="77777777" w:rsidTr="003B446F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16E8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4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2AF74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1C191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  <w:t>Значение параметра</w:t>
            </w:r>
          </w:p>
        </w:tc>
      </w:tr>
      <w:tr w:rsidR="00ED0A2D" w:rsidRPr="00ED0A2D" w14:paraId="15121F20" w14:textId="77777777" w:rsidTr="003B446F">
        <w:trPr>
          <w:trHeight w:val="517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485485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4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F4A35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EAF91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ED0A2D" w:rsidRPr="00ED0A2D" w14:paraId="4E315402" w14:textId="77777777" w:rsidTr="003B446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D31B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FB3C3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Диапазон рабочих температур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00A8B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 xml:space="preserve"> -40 … +70</w:t>
            </w:r>
          </w:p>
        </w:tc>
      </w:tr>
      <w:tr w:rsidR="00ED0A2D" w:rsidRPr="00ED0A2D" w14:paraId="5872B7FD" w14:textId="77777777" w:rsidTr="003B446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9E93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0630A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Напряжение питания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45737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8-50 В</w:t>
            </w:r>
          </w:p>
        </w:tc>
      </w:tr>
      <w:tr w:rsidR="00ED0A2D" w:rsidRPr="00ED0A2D" w14:paraId="3884D69B" w14:textId="77777777" w:rsidTr="003B446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4B0A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08837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Потребление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667B1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8 Вт</w:t>
            </w:r>
          </w:p>
        </w:tc>
      </w:tr>
      <w:tr w:rsidR="00ED0A2D" w:rsidRPr="00ED0A2D" w14:paraId="7F1A5A9E" w14:textId="77777777" w:rsidTr="003B446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C1F6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2E969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Количество SIM/ Резервирование GSM КС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14254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2шт. / Резервируемые GSM КС</w:t>
            </w:r>
          </w:p>
        </w:tc>
      </w:tr>
      <w:tr w:rsidR="00ED0A2D" w:rsidRPr="00ED0A2D" w14:paraId="169F1481" w14:textId="77777777" w:rsidTr="003B446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51E4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96049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Стандарт ПД по GSM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F9CCC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HSPA+, EDGE, GPRS</w:t>
            </w:r>
          </w:p>
        </w:tc>
      </w:tr>
      <w:tr w:rsidR="00ED0A2D" w:rsidRPr="00ED0A2D" w14:paraId="29D5CDFC" w14:textId="77777777" w:rsidTr="003B446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5CE5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2BAB2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Протоколы ПД на ВУ АСДУ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12219" w14:textId="4725541F" w:rsidR="00ED0A2D" w:rsidRPr="00652BAB" w:rsidRDefault="00652BAB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652BAB">
              <w:rPr>
                <w:rFonts w:cs="Times New Roman"/>
                <w:color w:val="000000"/>
                <w:szCs w:val="24"/>
                <w:lang w:eastAsia="ru-RU"/>
              </w:rPr>
              <w:t>МЭК 60870-5-101, МЭК 60870-5-10, МЭК 61850</w:t>
            </w:r>
            <w:bookmarkStart w:id="89" w:name="_GoBack"/>
            <w:bookmarkEnd w:id="89"/>
          </w:p>
        </w:tc>
      </w:tr>
      <w:tr w:rsidR="00ED0A2D" w:rsidRPr="00652BAB" w14:paraId="0C7DD475" w14:textId="77777777" w:rsidTr="003B446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F92B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29813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 xml:space="preserve">Протокол связи с </w:t>
            </w:r>
            <w:proofErr w:type="spellStart"/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реклоузером</w:t>
            </w:r>
            <w:proofErr w:type="spellEnd"/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0E63F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en-US"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val="en-US" w:eastAsia="ru-RU"/>
              </w:rPr>
              <w:t>Modbus RTU, Modbus TCP,  DNPv3</w:t>
            </w:r>
          </w:p>
        </w:tc>
      </w:tr>
      <w:tr w:rsidR="00ED0A2D" w:rsidRPr="00652BAB" w14:paraId="5FB52084" w14:textId="77777777" w:rsidTr="003B446F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509D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D7525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Интерфейсы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43EBAE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val="en-US"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val="en-US" w:eastAsia="ru-RU"/>
              </w:rPr>
              <w:t>RS-232, RS-485, Ethernet 10/100 - 2</w:t>
            </w:r>
            <w:proofErr w:type="spellStart"/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шт</w:t>
            </w:r>
            <w:proofErr w:type="spellEnd"/>
            <w:r w:rsidRPr="00ED0A2D">
              <w:rPr>
                <w:rFonts w:cs="Times New Roman"/>
                <w:color w:val="000000"/>
                <w:szCs w:val="24"/>
                <w:lang w:val="en-US" w:eastAsia="ru-RU"/>
              </w:rPr>
              <w:t>., GSM</w:t>
            </w:r>
          </w:p>
        </w:tc>
      </w:tr>
      <w:tr w:rsidR="00ED0A2D" w:rsidRPr="00ED0A2D" w14:paraId="2878D35C" w14:textId="77777777" w:rsidTr="003B446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4B89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7A09D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Гарантийный срок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95258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4 года</w:t>
            </w:r>
          </w:p>
        </w:tc>
      </w:tr>
      <w:tr w:rsidR="00ED0A2D" w:rsidRPr="00ED0A2D" w14:paraId="69CC777A" w14:textId="77777777" w:rsidTr="003B446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3EA6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D320F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Антенна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6356D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SMA -1шт.</w:t>
            </w:r>
          </w:p>
        </w:tc>
      </w:tr>
      <w:tr w:rsidR="00ED0A2D" w:rsidRPr="00C82A8F" w14:paraId="76883ED1" w14:textId="77777777" w:rsidTr="003B44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7E33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66688" w14:textId="77777777" w:rsidR="00ED0A2D" w:rsidRPr="00ED0A2D" w:rsidRDefault="00ED0A2D" w:rsidP="003B446F">
            <w:pPr>
              <w:suppressAutoHyphens w:val="0"/>
              <w:spacing w:after="0" w:line="240" w:lineRule="auto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 xml:space="preserve">сторожевой таймер </w:t>
            </w:r>
            <w:proofErr w:type="spellStart"/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WatchDog</w:t>
            </w:r>
            <w:proofErr w:type="spellEnd"/>
          </w:p>
        </w:tc>
        <w:tc>
          <w:tcPr>
            <w:tcW w:w="3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860D9" w14:textId="77777777" w:rsidR="00ED0A2D" w:rsidRPr="00ED0A2D" w:rsidRDefault="00ED0A2D" w:rsidP="003B446F">
            <w:pPr>
              <w:suppressAutoHyphens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  <w:lang w:eastAsia="ru-RU"/>
              </w:rPr>
            </w:pPr>
            <w:r w:rsidRPr="00ED0A2D">
              <w:rPr>
                <w:rFonts w:cs="Times New Roman"/>
                <w:color w:val="000000"/>
                <w:szCs w:val="24"/>
                <w:lang w:eastAsia="ru-RU"/>
              </w:rPr>
              <w:t>Есть программный</w:t>
            </w:r>
          </w:p>
        </w:tc>
      </w:tr>
    </w:tbl>
    <w:p w14:paraId="0ABA3E5B" w14:textId="77777777" w:rsidR="00ED0A2D" w:rsidRPr="00F4768F" w:rsidRDefault="00ED0A2D" w:rsidP="00ED0A2D">
      <w:pPr>
        <w:tabs>
          <w:tab w:val="left" w:pos="993"/>
        </w:tabs>
        <w:spacing w:after="0" w:line="240" w:lineRule="auto"/>
        <w:jc w:val="right"/>
        <w:rPr>
          <w:rFonts w:cs="Times New Roman"/>
          <w:szCs w:val="24"/>
        </w:rPr>
      </w:pPr>
    </w:p>
    <w:sectPr w:rsidR="00ED0A2D" w:rsidRPr="00F4768F" w:rsidSect="00DC7407">
      <w:headerReference w:type="default" r:id="rId9"/>
      <w:pgSz w:w="11905" w:h="16837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DE448" w14:textId="77777777" w:rsidR="00E555FD" w:rsidRDefault="00E555FD" w:rsidP="00ED0C9F">
      <w:pPr>
        <w:spacing w:after="0" w:line="240" w:lineRule="auto"/>
      </w:pPr>
      <w:r>
        <w:separator/>
      </w:r>
    </w:p>
  </w:endnote>
  <w:endnote w:type="continuationSeparator" w:id="0">
    <w:p w14:paraId="3471B53B" w14:textId="77777777" w:rsidR="00E555FD" w:rsidRDefault="00E555FD" w:rsidP="00ED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2F926" w14:textId="77777777" w:rsidR="00E555FD" w:rsidRDefault="00E555FD" w:rsidP="00ED0C9F">
      <w:pPr>
        <w:spacing w:after="0" w:line="240" w:lineRule="auto"/>
      </w:pPr>
      <w:r>
        <w:separator/>
      </w:r>
    </w:p>
  </w:footnote>
  <w:footnote w:type="continuationSeparator" w:id="0">
    <w:p w14:paraId="1EF98A78" w14:textId="77777777" w:rsidR="00E555FD" w:rsidRDefault="00E555FD" w:rsidP="00ED0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44F1" w14:textId="26BC715B" w:rsidR="003B446F" w:rsidRDefault="003B446F" w:rsidP="00423239">
    <w:pPr>
      <w:pStyle w:val="af0"/>
      <w:spacing w:after="0" w:line="240" w:lineRule="auto"/>
      <w:jc w:val="center"/>
    </w:pPr>
    <w:r>
      <w:fldChar w:fldCharType="begin"/>
    </w:r>
    <w:r>
      <w:instrText>PAGE   \* MERGEFORMAT</w:instrText>
    </w:r>
    <w:r>
      <w:fldChar w:fldCharType="separate"/>
    </w:r>
    <w:r w:rsidR="00652BAB">
      <w:rPr>
        <w:noProof/>
      </w:rPr>
      <w:t>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00000016"/>
    <w:multiLevelType w:val="multilevel"/>
    <w:tmpl w:val="00000016"/>
    <w:name w:val="WW8Num30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0000001B"/>
    <w:multiLevelType w:val="multilevel"/>
    <w:tmpl w:val="0000001B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00880981"/>
    <w:multiLevelType w:val="hybridMultilevel"/>
    <w:tmpl w:val="E0D27BFE"/>
    <w:lvl w:ilvl="0" w:tplc="03563454">
      <w:start w:val="1"/>
      <w:numFmt w:val="bullet"/>
      <w:lvlText w:val=""/>
      <w:lvlJc w:val="left"/>
      <w:pPr>
        <w:ind w:left="1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5" w15:restartNumberingAfterBreak="0">
    <w:nsid w:val="01BA701D"/>
    <w:multiLevelType w:val="multilevel"/>
    <w:tmpl w:val="AD96E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060C227F"/>
    <w:multiLevelType w:val="hybridMultilevel"/>
    <w:tmpl w:val="AE2C3FFA"/>
    <w:lvl w:ilvl="0" w:tplc="1378427A">
      <w:start w:val="1"/>
      <w:numFmt w:val="decimal"/>
      <w:lvlText w:val="4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0616"/>
    <w:multiLevelType w:val="multilevel"/>
    <w:tmpl w:val="ECEA4E3C"/>
    <w:lvl w:ilvl="0">
      <w:start w:val="1"/>
      <w:numFmt w:val="decimal"/>
      <w:lvlText w:val="2.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8" w15:restartNumberingAfterBreak="0">
    <w:nsid w:val="11506679"/>
    <w:multiLevelType w:val="hybridMultilevel"/>
    <w:tmpl w:val="DEFE468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136A6B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14B23712"/>
    <w:multiLevelType w:val="hybridMultilevel"/>
    <w:tmpl w:val="0812DB94"/>
    <w:lvl w:ilvl="0" w:tplc="5E50BCCA">
      <w:start w:val="1"/>
      <w:numFmt w:val="decimal"/>
      <w:lvlText w:val="4.2.7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D90C07"/>
    <w:multiLevelType w:val="multilevel"/>
    <w:tmpl w:val="4196AD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191863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0FD508C"/>
    <w:multiLevelType w:val="multilevel"/>
    <w:tmpl w:val="D61EF10E"/>
    <w:lvl w:ilvl="0">
      <w:start w:val="1"/>
      <w:numFmt w:val="decimal"/>
      <w:pStyle w:val="a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32752E4"/>
    <w:multiLevelType w:val="hybridMultilevel"/>
    <w:tmpl w:val="71403736"/>
    <w:lvl w:ilvl="0" w:tplc="3DD2F4D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6F66D7A"/>
    <w:multiLevelType w:val="hybridMultilevel"/>
    <w:tmpl w:val="78CE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062BD9"/>
    <w:multiLevelType w:val="multilevel"/>
    <w:tmpl w:val="BF84A2B0"/>
    <w:lvl w:ilvl="0">
      <w:start w:val="1"/>
      <w:numFmt w:val="bullet"/>
      <w:lvlText w:val=""/>
      <w:lvlJc w:val="left"/>
      <w:pPr>
        <w:tabs>
          <w:tab w:val="num" w:pos="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0"/>
        </w:tabs>
        <w:ind w:left="390" w:hanging="39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Arial"/>
      </w:rPr>
    </w:lvl>
  </w:abstractNum>
  <w:abstractNum w:abstractNumId="38" w15:restartNumberingAfterBreak="0">
    <w:nsid w:val="33BE3AA8"/>
    <w:multiLevelType w:val="hybridMultilevel"/>
    <w:tmpl w:val="F76E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1A3DDE"/>
    <w:multiLevelType w:val="multilevel"/>
    <w:tmpl w:val="E850C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FDF1788"/>
    <w:multiLevelType w:val="hybridMultilevel"/>
    <w:tmpl w:val="EEDC0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89615C"/>
    <w:multiLevelType w:val="hybridMultilevel"/>
    <w:tmpl w:val="8CECB398"/>
    <w:lvl w:ilvl="0" w:tplc="EA78A0CE">
      <w:start w:val="1"/>
      <w:numFmt w:val="decimal"/>
      <w:lvlText w:val="6.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CA3D5C"/>
    <w:multiLevelType w:val="multilevel"/>
    <w:tmpl w:val="48148F3C"/>
    <w:lvl w:ilvl="0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4A224993"/>
    <w:multiLevelType w:val="multilevel"/>
    <w:tmpl w:val="D7CC36F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4B5D61D4"/>
    <w:multiLevelType w:val="hybridMultilevel"/>
    <w:tmpl w:val="A984CFE8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5" w15:restartNumberingAfterBreak="0">
    <w:nsid w:val="53E7199D"/>
    <w:multiLevelType w:val="multilevel"/>
    <w:tmpl w:val="A9DCF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3E94A38"/>
    <w:multiLevelType w:val="multilevel"/>
    <w:tmpl w:val="185A90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532162A"/>
    <w:multiLevelType w:val="hybridMultilevel"/>
    <w:tmpl w:val="5FA842C2"/>
    <w:lvl w:ilvl="0" w:tplc="52F61426">
      <w:start w:val="1"/>
      <w:numFmt w:val="decimal"/>
      <w:lvlText w:val="6.1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C53C1C"/>
    <w:multiLevelType w:val="hybridMultilevel"/>
    <w:tmpl w:val="7334006E"/>
    <w:lvl w:ilvl="0" w:tplc="67545A10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032418"/>
    <w:multiLevelType w:val="hybridMultilevel"/>
    <w:tmpl w:val="AC12C6EE"/>
    <w:lvl w:ilvl="0" w:tplc="5224BC12">
      <w:start w:val="1"/>
      <w:numFmt w:val="decimal"/>
      <w:lvlText w:val="5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5C54F3"/>
    <w:multiLevelType w:val="hybridMultilevel"/>
    <w:tmpl w:val="3D3ED264"/>
    <w:lvl w:ilvl="0" w:tplc="D63AF07A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085FB8"/>
    <w:multiLevelType w:val="hybridMultilevel"/>
    <w:tmpl w:val="E4CA9FCE"/>
    <w:lvl w:ilvl="0" w:tplc="F708AEA8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33235C"/>
    <w:multiLevelType w:val="multilevel"/>
    <w:tmpl w:val="EBDCF7AA"/>
    <w:lvl w:ilvl="0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6AC25363"/>
    <w:multiLevelType w:val="hybridMultilevel"/>
    <w:tmpl w:val="7CCAF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510095"/>
    <w:multiLevelType w:val="hybridMultilevel"/>
    <w:tmpl w:val="33D6E422"/>
    <w:lvl w:ilvl="0" w:tplc="B9801B5E">
      <w:start w:val="1"/>
      <w:numFmt w:val="decimal"/>
      <w:lvlText w:val="6.10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55295E"/>
    <w:multiLevelType w:val="hybridMultilevel"/>
    <w:tmpl w:val="F43E9B7A"/>
    <w:lvl w:ilvl="0" w:tplc="F3662618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BB3085"/>
    <w:multiLevelType w:val="hybridMultilevel"/>
    <w:tmpl w:val="9FF8738E"/>
    <w:lvl w:ilvl="0" w:tplc="47D063EA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15129A94">
      <w:start w:val="1"/>
      <w:numFmt w:val="lowerLetter"/>
      <w:suff w:val="nothing"/>
      <w:lvlText w:val="%8."/>
      <w:lvlJc w:val="left"/>
      <w:pPr>
        <w:ind w:left="5747" w:hanging="360"/>
      </w:pPr>
      <w:rPr>
        <w:rFonts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F135EF"/>
    <w:multiLevelType w:val="multilevel"/>
    <w:tmpl w:val="E850C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7"/>
  </w:num>
  <w:num w:numId="2">
    <w:abstractNumId w:val="29"/>
  </w:num>
  <w:num w:numId="3">
    <w:abstractNumId w:val="42"/>
  </w:num>
  <w:num w:numId="4">
    <w:abstractNumId w:val="52"/>
  </w:num>
  <w:num w:numId="5">
    <w:abstractNumId w:val="53"/>
  </w:num>
  <w:num w:numId="6">
    <w:abstractNumId w:val="27"/>
  </w:num>
  <w:num w:numId="7">
    <w:abstractNumId w:val="43"/>
  </w:num>
  <w:num w:numId="8">
    <w:abstractNumId w:val="24"/>
  </w:num>
  <w:num w:numId="9">
    <w:abstractNumId w:val="56"/>
  </w:num>
  <w:num w:numId="10">
    <w:abstractNumId w:val="26"/>
  </w:num>
  <w:num w:numId="11">
    <w:abstractNumId w:val="28"/>
  </w:num>
  <w:num w:numId="12">
    <w:abstractNumId w:val="34"/>
  </w:num>
  <w:num w:numId="13">
    <w:abstractNumId w:val="49"/>
  </w:num>
  <w:num w:numId="14">
    <w:abstractNumId w:val="55"/>
  </w:num>
  <w:num w:numId="15">
    <w:abstractNumId w:val="41"/>
  </w:num>
  <w:num w:numId="16">
    <w:abstractNumId w:val="54"/>
  </w:num>
  <w:num w:numId="17">
    <w:abstractNumId w:val="47"/>
  </w:num>
  <w:num w:numId="18">
    <w:abstractNumId w:val="51"/>
  </w:num>
  <w:num w:numId="19">
    <w:abstractNumId w:val="48"/>
  </w:num>
  <w:num w:numId="20">
    <w:abstractNumId w:val="50"/>
  </w:num>
  <w:num w:numId="21">
    <w:abstractNumId w:val="30"/>
  </w:num>
  <w:num w:numId="22">
    <w:abstractNumId w:val="35"/>
  </w:num>
  <w:num w:numId="23">
    <w:abstractNumId w:val="33"/>
  </w:num>
  <w:num w:numId="24">
    <w:abstractNumId w:val="57"/>
  </w:num>
  <w:num w:numId="25">
    <w:abstractNumId w:val="31"/>
  </w:num>
  <w:num w:numId="26">
    <w:abstractNumId w:val="25"/>
  </w:num>
  <w:num w:numId="27">
    <w:abstractNumId w:val="44"/>
  </w:num>
  <w:num w:numId="28">
    <w:abstractNumId w:val="36"/>
  </w:num>
  <w:num w:numId="29">
    <w:abstractNumId w:val="39"/>
  </w:num>
  <w:num w:numId="30">
    <w:abstractNumId w:val="32"/>
  </w:num>
  <w:num w:numId="31">
    <w:abstractNumId w:val="38"/>
  </w:num>
  <w:num w:numId="32">
    <w:abstractNumId w:val="46"/>
  </w:num>
  <w:num w:numId="33">
    <w:abstractNumId w:val="40"/>
  </w:num>
  <w:num w:numId="34">
    <w:abstractNumId w:val="4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189"/>
    <w:rsid w:val="00001288"/>
    <w:rsid w:val="000041C1"/>
    <w:rsid w:val="00006FCD"/>
    <w:rsid w:val="0003722B"/>
    <w:rsid w:val="0004477E"/>
    <w:rsid w:val="00046DBD"/>
    <w:rsid w:val="000726FA"/>
    <w:rsid w:val="000B2934"/>
    <w:rsid w:val="000B4E2D"/>
    <w:rsid w:val="000E69EB"/>
    <w:rsid w:val="000F4CA4"/>
    <w:rsid w:val="00112FDC"/>
    <w:rsid w:val="001135AD"/>
    <w:rsid w:val="00127294"/>
    <w:rsid w:val="0014798B"/>
    <w:rsid w:val="0015190E"/>
    <w:rsid w:val="0015273F"/>
    <w:rsid w:val="00167E7C"/>
    <w:rsid w:val="001720C4"/>
    <w:rsid w:val="00173820"/>
    <w:rsid w:val="0017452B"/>
    <w:rsid w:val="0017674D"/>
    <w:rsid w:val="001B653C"/>
    <w:rsid w:val="001E6585"/>
    <w:rsid w:val="00212CF4"/>
    <w:rsid w:val="002259EE"/>
    <w:rsid w:val="00253256"/>
    <w:rsid w:val="00255E44"/>
    <w:rsid w:val="00265CF3"/>
    <w:rsid w:val="00267268"/>
    <w:rsid w:val="00276FB6"/>
    <w:rsid w:val="00296F4C"/>
    <w:rsid w:val="002A1E84"/>
    <w:rsid w:val="002B4ADE"/>
    <w:rsid w:val="002B6E62"/>
    <w:rsid w:val="002D437D"/>
    <w:rsid w:val="00301A31"/>
    <w:rsid w:val="0031159C"/>
    <w:rsid w:val="003118D5"/>
    <w:rsid w:val="00323BE9"/>
    <w:rsid w:val="00327A26"/>
    <w:rsid w:val="00330EAC"/>
    <w:rsid w:val="0033779F"/>
    <w:rsid w:val="00356071"/>
    <w:rsid w:val="003620F7"/>
    <w:rsid w:val="00387A58"/>
    <w:rsid w:val="003B446F"/>
    <w:rsid w:val="003D7FE8"/>
    <w:rsid w:val="003E2F6F"/>
    <w:rsid w:val="003E3825"/>
    <w:rsid w:val="004113E6"/>
    <w:rsid w:val="00423239"/>
    <w:rsid w:val="004301D3"/>
    <w:rsid w:val="00465AB4"/>
    <w:rsid w:val="00474FAB"/>
    <w:rsid w:val="00494412"/>
    <w:rsid w:val="004C047C"/>
    <w:rsid w:val="004C5547"/>
    <w:rsid w:val="004D0755"/>
    <w:rsid w:val="004E27EF"/>
    <w:rsid w:val="004F520A"/>
    <w:rsid w:val="0050246C"/>
    <w:rsid w:val="00515FA4"/>
    <w:rsid w:val="00525646"/>
    <w:rsid w:val="0055147A"/>
    <w:rsid w:val="005654F3"/>
    <w:rsid w:val="0056611C"/>
    <w:rsid w:val="00571EE2"/>
    <w:rsid w:val="00572D16"/>
    <w:rsid w:val="005971D9"/>
    <w:rsid w:val="005A0F69"/>
    <w:rsid w:val="005E2C9F"/>
    <w:rsid w:val="005F50DB"/>
    <w:rsid w:val="006112BC"/>
    <w:rsid w:val="00612E87"/>
    <w:rsid w:val="00613E5A"/>
    <w:rsid w:val="00652BAB"/>
    <w:rsid w:val="0067239B"/>
    <w:rsid w:val="006728B1"/>
    <w:rsid w:val="006760F8"/>
    <w:rsid w:val="0068011C"/>
    <w:rsid w:val="006862A3"/>
    <w:rsid w:val="006A2DB2"/>
    <w:rsid w:val="006C1A18"/>
    <w:rsid w:val="006C3290"/>
    <w:rsid w:val="006C6331"/>
    <w:rsid w:val="006E2C2B"/>
    <w:rsid w:val="006E58A0"/>
    <w:rsid w:val="006E695C"/>
    <w:rsid w:val="006F2A65"/>
    <w:rsid w:val="006F2DED"/>
    <w:rsid w:val="006F39EC"/>
    <w:rsid w:val="006F53BF"/>
    <w:rsid w:val="006F7839"/>
    <w:rsid w:val="00724994"/>
    <w:rsid w:val="007314E9"/>
    <w:rsid w:val="00744F03"/>
    <w:rsid w:val="00747C5A"/>
    <w:rsid w:val="00751988"/>
    <w:rsid w:val="00770623"/>
    <w:rsid w:val="00774B22"/>
    <w:rsid w:val="00786574"/>
    <w:rsid w:val="007952F4"/>
    <w:rsid w:val="007A519F"/>
    <w:rsid w:val="007A5939"/>
    <w:rsid w:val="007A7C7D"/>
    <w:rsid w:val="007C7BED"/>
    <w:rsid w:val="007D5658"/>
    <w:rsid w:val="007D74D5"/>
    <w:rsid w:val="007F3F44"/>
    <w:rsid w:val="007F4CDE"/>
    <w:rsid w:val="00800C51"/>
    <w:rsid w:val="00812FF9"/>
    <w:rsid w:val="008275CE"/>
    <w:rsid w:val="0083737B"/>
    <w:rsid w:val="0084082E"/>
    <w:rsid w:val="00845BB2"/>
    <w:rsid w:val="00854323"/>
    <w:rsid w:val="0086046F"/>
    <w:rsid w:val="00865940"/>
    <w:rsid w:val="008716F6"/>
    <w:rsid w:val="00877188"/>
    <w:rsid w:val="008A4EB8"/>
    <w:rsid w:val="008B0FA4"/>
    <w:rsid w:val="008C5640"/>
    <w:rsid w:val="008D3559"/>
    <w:rsid w:val="008F3EF0"/>
    <w:rsid w:val="008F4E7A"/>
    <w:rsid w:val="00900831"/>
    <w:rsid w:val="00903D75"/>
    <w:rsid w:val="0090499A"/>
    <w:rsid w:val="0090602F"/>
    <w:rsid w:val="0091382B"/>
    <w:rsid w:val="00914587"/>
    <w:rsid w:val="009446AC"/>
    <w:rsid w:val="00946A03"/>
    <w:rsid w:val="00966096"/>
    <w:rsid w:val="009753E0"/>
    <w:rsid w:val="009801D8"/>
    <w:rsid w:val="0098186A"/>
    <w:rsid w:val="00997232"/>
    <w:rsid w:val="009A4FE7"/>
    <w:rsid w:val="009B65EA"/>
    <w:rsid w:val="009C21A9"/>
    <w:rsid w:val="009C381A"/>
    <w:rsid w:val="009D139D"/>
    <w:rsid w:val="009D2191"/>
    <w:rsid w:val="009D6F07"/>
    <w:rsid w:val="009E15E4"/>
    <w:rsid w:val="00A021B8"/>
    <w:rsid w:val="00A11654"/>
    <w:rsid w:val="00A24682"/>
    <w:rsid w:val="00A35393"/>
    <w:rsid w:val="00A708B6"/>
    <w:rsid w:val="00A90A43"/>
    <w:rsid w:val="00A93134"/>
    <w:rsid w:val="00A95F01"/>
    <w:rsid w:val="00AB14B6"/>
    <w:rsid w:val="00AB465B"/>
    <w:rsid w:val="00AC61E6"/>
    <w:rsid w:val="00AE3C35"/>
    <w:rsid w:val="00B047BA"/>
    <w:rsid w:val="00B13F13"/>
    <w:rsid w:val="00B1513B"/>
    <w:rsid w:val="00B350E6"/>
    <w:rsid w:val="00B643B5"/>
    <w:rsid w:val="00B735B1"/>
    <w:rsid w:val="00B97263"/>
    <w:rsid w:val="00BD29DD"/>
    <w:rsid w:val="00BD71B5"/>
    <w:rsid w:val="00C034FC"/>
    <w:rsid w:val="00C157AC"/>
    <w:rsid w:val="00C31564"/>
    <w:rsid w:val="00C35050"/>
    <w:rsid w:val="00C44B00"/>
    <w:rsid w:val="00C57848"/>
    <w:rsid w:val="00C6520A"/>
    <w:rsid w:val="00C738D0"/>
    <w:rsid w:val="00C76A3C"/>
    <w:rsid w:val="00C97189"/>
    <w:rsid w:val="00CD5118"/>
    <w:rsid w:val="00CE6800"/>
    <w:rsid w:val="00D01F04"/>
    <w:rsid w:val="00D02658"/>
    <w:rsid w:val="00D07E32"/>
    <w:rsid w:val="00D13915"/>
    <w:rsid w:val="00D21602"/>
    <w:rsid w:val="00D448B4"/>
    <w:rsid w:val="00D452FF"/>
    <w:rsid w:val="00D5727E"/>
    <w:rsid w:val="00D77697"/>
    <w:rsid w:val="00D776EF"/>
    <w:rsid w:val="00D8076F"/>
    <w:rsid w:val="00D83CD8"/>
    <w:rsid w:val="00D90E1A"/>
    <w:rsid w:val="00DA1D21"/>
    <w:rsid w:val="00DC7407"/>
    <w:rsid w:val="00DE768F"/>
    <w:rsid w:val="00DF3AA8"/>
    <w:rsid w:val="00DF6B26"/>
    <w:rsid w:val="00E07008"/>
    <w:rsid w:val="00E177FB"/>
    <w:rsid w:val="00E43807"/>
    <w:rsid w:val="00E555FD"/>
    <w:rsid w:val="00E56FF0"/>
    <w:rsid w:val="00E62C4C"/>
    <w:rsid w:val="00E72ACE"/>
    <w:rsid w:val="00E955BE"/>
    <w:rsid w:val="00EA463C"/>
    <w:rsid w:val="00EB0413"/>
    <w:rsid w:val="00EB0849"/>
    <w:rsid w:val="00EB424F"/>
    <w:rsid w:val="00EC1A19"/>
    <w:rsid w:val="00EC66B9"/>
    <w:rsid w:val="00ED0A2D"/>
    <w:rsid w:val="00ED0C9F"/>
    <w:rsid w:val="00ED6A11"/>
    <w:rsid w:val="00EF3739"/>
    <w:rsid w:val="00F04AF9"/>
    <w:rsid w:val="00F063EE"/>
    <w:rsid w:val="00F12ED4"/>
    <w:rsid w:val="00F17C56"/>
    <w:rsid w:val="00F2776E"/>
    <w:rsid w:val="00F4768F"/>
    <w:rsid w:val="00FB10E5"/>
    <w:rsid w:val="00FD4680"/>
    <w:rsid w:val="00FE4DD9"/>
    <w:rsid w:val="00FE506D"/>
    <w:rsid w:val="00FE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BC724"/>
  <w15:docId w15:val="{63F5635F-57F9-43F9-ABD7-D623006B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93134"/>
    <w:pPr>
      <w:suppressAutoHyphens/>
    </w:pPr>
    <w:rPr>
      <w:rFonts w:ascii="Times New Roman" w:eastAsia="Times New Roman" w:hAnsi="Times New Roman" w:cs="Calibri"/>
      <w:sz w:val="24"/>
      <w:lang w:eastAsia="ar-SA"/>
    </w:rPr>
  </w:style>
  <w:style w:type="paragraph" w:styleId="1">
    <w:name w:val="heading 1"/>
    <w:basedOn w:val="a1"/>
    <w:next w:val="a1"/>
    <w:link w:val="10"/>
    <w:qFormat/>
    <w:rsid w:val="00981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2B4AD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1E65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uiPriority w:val="99"/>
    <w:unhideWhenUsed/>
    <w:rsid w:val="00253256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2"/>
    <w:link w:val="a5"/>
    <w:uiPriority w:val="99"/>
    <w:rsid w:val="00253256"/>
    <w:rPr>
      <w:rFonts w:ascii="Calibri" w:eastAsia="Times New Roman" w:hAnsi="Calibri" w:cs="Times New Roman"/>
      <w:lang w:eastAsia="ar-SA"/>
    </w:rPr>
  </w:style>
  <w:style w:type="paragraph" w:styleId="a7">
    <w:name w:val="Title"/>
    <w:basedOn w:val="a1"/>
    <w:next w:val="a1"/>
    <w:link w:val="a8"/>
    <w:uiPriority w:val="10"/>
    <w:qFormat/>
    <w:rsid w:val="00253256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2"/>
    <w:link w:val="a7"/>
    <w:uiPriority w:val="10"/>
    <w:rsid w:val="00253256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9">
    <w:name w:val="Strong"/>
    <w:uiPriority w:val="22"/>
    <w:qFormat/>
    <w:rsid w:val="00253256"/>
    <w:rPr>
      <w:b/>
      <w:bCs/>
    </w:rPr>
  </w:style>
  <w:style w:type="paragraph" w:styleId="aa">
    <w:name w:val="Subtitle"/>
    <w:basedOn w:val="a1"/>
    <w:next w:val="a1"/>
    <w:link w:val="ab"/>
    <w:uiPriority w:val="11"/>
    <w:qFormat/>
    <w:rsid w:val="00253256"/>
    <w:pPr>
      <w:spacing w:after="60"/>
      <w:jc w:val="center"/>
      <w:outlineLvl w:val="1"/>
    </w:pPr>
    <w:rPr>
      <w:rFonts w:ascii="Cambria" w:hAnsi="Cambria" w:cs="Times New Roman"/>
      <w:szCs w:val="24"/>
    </w:rPr>
  </w:style>
  <w:style w:type="character" w:customStyle="1" w:styleId="ab">
    <w:name w:val="Подзаголовок Знак"/>
    <w:basedOn w:val="a2"/>
    <w:link w:val="aa"/>
    <w:uiPriority w:val="11"/>
    <w:rsid w:val="00253256"/>
    <w:rPr>
      <w:rFonts w:ascii="Cambria" w:eastAsia="Times New Roman" w:hAnsi="Cambria" w:cs="Times New Roman"/>
      <w:sz w:val="24"/>
      <w:szCs w:val="24"/>
      <w:lang w:eastAsia="ar-SA"/>
    </w:rPr>
  </w:style>
  <w:style w:type="paragraph" w:styleId="ac">
    <w:name w:val="List Paragraph"/>
    <w:aliases w:val="Нумерованый список,List Paragraph1"/>
    <w:basedOn w:val="a1"/>
    <w:link w:val="ad"/>
    <w:uiPriority w:val="34"/>
    <w:qFormat/>
    <w:rsid w:val="007D5658"/>
    <w:pPr>
      <w:suppressAutoHyphens w:val="0"/>
      <w:spacing w:after="0" w:line="240" w:lineRule="auto"/>
      <w:ind w:left="720" w:firstLine="851"/>
      <w:contextualSpacing/>
      <w:jc w:val="both"/>
    </w:pPr>
    <w:rPr>
      <w:rFonts w:cs="Times New Roman"/>
      <w:sz w:val="20"/>
      <w:szCs w:val="20"/>
      <w:lang w:eastAsia="ru-RU"/>
    </w:rPr>
  </w:style>
  <w:style w:type="character" w:customStyle="1" w:styleId="WW8Num28z0">
    <w:name w:val="WW8Num28z0"/>
    <w:rsid w:val="0098186A"/>
    <w:rPr>
      <w:rFonts w:ascii="Symbol" w:hAnsi="Symbol"/>
    </w:rPr>
  </w:style>
  <w:style w:type="character" w:styleId="ae">
    <w:name w:val="Hyperlink"/>
    <w:uiPriority w:val="99"/>
    <w:rsid w:val="0098186A"/>
    <w:rPr>
      <w:strike w:val="0"/>
      <w:dstrike w:val="0"/>
      <w:color w:val="FFFFFF"/>
      <w:u w:val="none"/>
    </w:rPr>
  </w:style>
  <w:style w:type="paragraph" w:styleId="21">
    <w:name w:val="toc 2"/>
    <w:basedOn w:val="a1"/>
    <w:next w:val="a1"/>
    <w:uiPriority w:val="39"/>
    <w:rsid w:val="0098186A"/>
    <w:pPr>
      <w:tabs>
        <w:tab w:val="right" w:leader="dot" w:pos="9639"/>
      </w:tabs>
      <w:spacing w:after="0" w:line="240" w:lineRule="auto"/>
      <w:ind w:left="284" w:right="1134"/>
    </w:pPr>
    <w:rPr>
      <w:rFonts w:ascii="Arial" w:hAnsi="Arial" w:cs="Times New Roman"/>
      <w:caps/>
      <w:szCs w:val="20"/>
    </w:rPr>
  </w:style>
  <w:style w:type="paragraph" w:styleId="11">
    <w:name w:val="toc 1"/>
    <w:basedOn w:val="a1"/>
    <w:next w:val="a1"/>
    <w:uiPriority w:val="39"/>
    <w:rsid w:val="0098186A"/>
    <w:pPr>
      <w:tabs>
        <w:tab w:val="right" w:leader="dot" w:pos="9639"/>
      </w:tabs>
      <w:spacing w:after="0" w:line="240" w:lineRule="auto"/>
      <w:ind w:left="284" w:right="1134"/>
    </w:pPr>
    <w:rPr>
      <w:rFonts w:ascii="Arial" w:hAnsi="Arial" w:cs="Times New Roman"/>
      <w:b/>
      <w:caps/>
      <w:szCs w:val="20"/>
    </w:rPr>
  </w:style>
  <w:style w:type="character" w:customStyle="1" w:styleId="10">
    <w:name w:val="Заголовок 1 Знак"/>
    <w:basedOn w:val="a2"/>
    <w:link w:val="1"/>
    <w:rsid w:val="009818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">
    <w:name w:val="TOC Heading"/>
    <w:basedOn w:val="1"/>
    <w:next w:val="a1"/>
    <w:qFormat/>
    <w:rsid w:val="0098186A"/>
    <w:pPr>
      <w:outlineLvl w:val="9"/>
    </w:pPr>
    <w:rPr>
      <w:rFonts w:ascii="Cambria" w:eastAsia="Times New Roman" w:hAnsi="Cambria" w:cs="Times New Roman"/>
      <w:color w:val="365F91"/>
    </w:rPr>
  </w:style>
  <w:style w:type="paragraph" w:styleId="af0">
    <w:name w:val="header"/>
    <w:basedOn w:val="a1"/>
    <w:link w:val="af1"/>
    <w:uiPriority w:val="99"/>
    <w:unhideWhenUsed/>
    <w:rsid w:val="0098186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2"/>
    <w:link w:val="af0"/>
    <w:uiPriority w:val="99"/>
    <w:rsid w:val="0098186A"/>
    <w:rPr>
      <w:rFonts w:ascii="Calibri" w:eastAsia="Times New Roman" w:hAnsi="Calibri" w:cs="Times New Roman"/>
      <w:lang w:eastAsia="ar-SA"/>
    </w:rPr>
  </w:style>
  <w:style w:type="paragraph" w:customStyle="1" w:styleId="af2">
    <w:name w:val="Таблица"/>
    <w:basedOn w:val="a1"/>
    <w:rsid w:val="009A4FE7"/>
    <w:pPr>
      <w:tabs>
        <w:tab w:val="left" w:pos="567"/>
      </w:tabs>
      <w:suppressAutoHyphens w:val="0"/>
      <w:spacing w:after="0" w:line="240" w:lineRule="auto"/>
      <w:ind w:left="431"/>
    </w:pPr>
    <w:rPr>
      <w:rFonts w:ascii="Arial" w:hAnsi="Arial" w:cs="Times New Roman"/>
      <w:bCs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2B4AD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rsid w:val="002B4ADE"/>
    <w:rPr>
      <w:rFonts w:ascii="Symbol" w:hAnsi="Symbol"/>
    </w:rPr>
  </w:style>
  <w:style w:type="character" w:customStyle="1" w:styleId="WW8Num6z0">
    <w:name w:val="WW8Num6z0"/>
    <w:rsid w:val="002B4ADE"/>
    <w:rPr>
      <w:b w:val="0"/>
    </w:rPr>
  </w:style>
  <w:style w:type="character" w:customStyle="1" w:styleId="WW8Num28z1">
    <w:name w:val="WW8Num28z1"/>
    <w:rsid w:val="002B4ADE"/>
    <w:rPr>
      <w:rFonts w:eastAsia="Arial"/>
    </w:rPr>
  </w:style>
  <w:style w:type="character" w:customStyle="1" w:styleId="WW8Num30z0">
    <w:name w:val="WW8Num30z0"/>
    <w:rsid w:val="002B4ADE"/>
    <w:rPr>
      <w:rFonts w:ascii="Wingdings" w:hAnsi="Wingdings"/>
      <w:b w:val="0"/>
    </w:rPr>
  </w:style>
  <w:style w:type="character" w:customStyle="1" w:styleId="12">
    <w:name w:val="Основной шрифт абзаца1"/>
    <w:rsid w:val="002B4ADE"/>
  </w:style>
  <w:style w:type="character" w:customStyle="1" w:styleId="22">
    <w:name w:val="Основной текст с отступом 2 Знак"/>
    <w:rsid w:val="002B4ADE"/>
    <w:rPr>
      <w:rFonts w:ascii="Arial" w:hAnsi="Arial"/>
      <w:b/>
      <w:sz w:val="22"/>
    </w:rPr>
  </w:style>
  <w:style w:type="paragraph" w:customStyle="1" w:styleId="13">
    <w:name w:val="Заголовок1"/>
    <w:basedOn w:val="a1"/>
    <w:next w:val="af3"/>
    <w:rsid w:val="002B4ADE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f3">
    <w:name w:val="Body Text"/>
    <w:basedOn w:val="a1"/>
    <w:link w:val="af4"/>
    <w:rsid w:val="002B4ADE"/>
    <w:pPr>
      <w:spacing w:after="120"/>
    </w:pPr>
  </w:style>
  <w:style w:type="character" w:customStyle="1" w:styleId="af4">
    <w:name w:val="Основной текст Знак"/>
    <w:basedOn w:val="a2"/>
    <w:link w:val="af3"/>
    <w:rsid w:val="002B4ADE"/>
    <w:rPr>
      <w:rFonts w:ascii="Calibri" w:eastAsia="Times New Roman" w:hAnsi="Calibri" w:cs="Calibri"/>
      <w:lang w:eastAsia="ar-SA"/>
    </w:rPr>
  </w:style>
  <w:style w:type="paragraph" w:styleId="af5">
    <w:name w:val="List"/>
    <w:basedOn w:val="af3"/>
    <w:rsid w:val="002B4ADE"/>
    <w:rPr>
      <w:rFonts w:cs="Tahoma"/>
    </w:rPr>
  </w:style>
  <w:style w:type="paragraph" w:customStyle="1" w:styleId="14">
    <w:name w:val="Название1"/>
    <w:basedOn w:val="a1"/>
    <w:rsid w:val="002B4ADE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5">
    <w:name w:val="Указатель1"/>
    <w:basedOn w:val="a1"/>
    <w:rsid w:val="002B4ADE"/>
    <w:pPr>
      <w:suppressLineNumbers/>
    </w:pPr>
    <w:rPr>
      <w:rFonts w:cs="Tahoma"/>
    </w:rPr>
  </w:style>
  <w:style w:type="paragraph" w:styleId="31">
    <w:name w:val="toc 3"/>
    <w:basedOn w:val="a1"/>
    <w:next w:val="a1"/>
    <w:rsid w:val="002B4ADE"/>
    <w:pPr>
      <w:keepLines/>
      <w:suppressLineNumbers/>
      <w:tabs>
        <w:tab w:val="right" w:leader="dot" w:pos="9639"/>
      </w:tabs>
      <w:spacing w:after="0" w:line="240" w:lineRule="auto"/>
      <w:ind w:left="482" w:right="284"/>
    </w:pPr>
    <w:rPr>
      <w:rFonts w:ascii="Arial" w:hAnsi="Arial" w:cs="Times New Roman"/>
      <w:smallCaps/>
      <w:szCs w:val="20"/>
    </w:rPr>
  </w:style>
  <w:style w:type="paragraph" w:customStyle="1" w:styleId="41">
    <w:name w:val="Маркированный список 41"/>
    <w:basedOn w:val="a1"/>
    <w:rsid w:val="002B4ADE"/>
    <w:pPr>
      <w:tabs>
        <w:tab w:val="left" w:pos="567"/>
      </w:tabs>
      <w:spacing w:after="0" w:line="240" w:lineRule="auto"/>
      <w:ind w:right="142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1"/>
    <w:rsid w:val="002B4ADE"/>
    <w:pPr>
      <w:tabs>
        <w:tab w:val="left" w:pos="567"/>
      </w:tabs>
      <w:spacing w:after="0" w:line="300" w:lineRule="exact"/>
      <w:ind w:left="340" w:firstLine="454"/>
      <w:jc w:val="both"/>
    </w:pPr>
    <w:rPr>
      <w:rFonts w:ascii="Arial" w:hAnsi="Arial"/>
      <w:b/>
      <w:szCs w:val="20"/>
    </w:rPr>
  </w:style>
  <w:style w:type="paragraph" w:customStyle="1" w:styleId="af6">
    <w:name w:val="Содержимое таблицы"/>
    <w:basedOn w:val="a1"/>
    <w:rsid w:val="002B4ADE"/>
    <w:pPr>
      <w:suppressLineNumbers/>
    </w:pPr>
  </w:style>
  <w:style w:type="paragraph" w:customStyle="1" w:styleId="af7">
    <w:name w:val="Заголовок таблицы"/>
    <w:basedOn w:val="af6"/>
    <w:rsid w:val="002B4ADE"/>
    <w:pPr>
      <w:jc w:val="center"/>
    </w:pPr>
    <w:rPr>
      <w:b/>
      <w:bCs/>
    </w:rPr>
  </w:style>
  <w:style w:type="paragraph" w:styleId="4">
    <w:name w:val="toc 4"/>
    <w:basedOn w:val="15"/>
    <w:rsid w:val="002B4ADE"/>
    <w:pPr>
      <w:tabs>
        <w:tab w:val="right" w:leader="dot" w:pos="8788"/>
      </w:tabs>
      <w:ind w:left="849"/>
    </w:pPr>
  </w:style>
  <w:style w:type="paragraph" w:styleId="5">
    <w:name w:val="toc 5"/>
    <w:basedOn w:val="15"/>
    <w:rsid w:val="002B4ADE"/>
    <w:pPr>
      <w:tabs>
        <w:tab w:val="right" w:leader="dot" w:pos="8505"/>
      </w:tabs>
      <w:ind w:left="1132"/>
    </w:pPr>
  </w:style>
  <w:style w:type="paragraph" w:styleId="6">
    <w:name w:val="toc 6"/>
    <w:basedOn w:val="15"/>
    <w:rsid w:val="002B4ADE"/>
    <w:pPr>
      <w:tabs>
        <w:tab w:val="right" w:leader="dot" w:pos="8222"/>
      </w:tabs>
      <w:ind w:left="1415"/>
    </w:pPr>
  </w:style>
  <w:style w:type="paragraph" w:styleId="7">
    <w:name w:val="toc 7"/>
    <w:basedOn w:val="15"/>
    <w:rsid w:val="002B4ADE"/>
    <w:pPr>
      <w:tabs>
        <w:tab w:val="right" w:leader="dot" w:pos="7939"/>
      </w:tabs>
      <w:ind w:left="1698"/>
    </w:pPr>
  </w:style>
  <w:style w:type="paragraph" w:styleId="8">
    <w:name w:val="toc 8"/>
    <w:basedOn w:val="15"/>
    <w:rsid w:val="002B4ADE"/>
    <w:pPr>
      <w:tabs>
        <w:tab w:val="right" w:leader="dot" w:pos="7656"/>
      </w:tabs>
      <w:ind w:left="1981"/>
    </w:pPr>
  </w:style>
  <w:style w:type="paragraph" w:styleId="9">
    <w:name w:val="toc 9"/>
    <w:basedOn w:val="15"/>
    <w:rsid w:val="002B4ADE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5"/>
    <w:rsid w:val="002B4ADE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2B4A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B4A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footer"/>
    <w:basedOn w:val="a1"/>
    <w:link w:val="af9"/>
    <w:uiPriority w:val="99"/>
    <w:unhideWhenUsed/>
    <w:rsid w:val="002B4AD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9">
    <w:name w:val="Нижний колонтитул Знак"/>
    <w:basedOn w:val="a2"/>
    <w:link w:val="af8"/>
    <w:uiPriority w:val="99"/>
    <w:rsid w:val="002B4ADE"/>
    <w:rPr>
      <w:rFonts w:ascii="Calibri" w:eastAsia="Times New Roman" w:hAnsi="Calibri" w:cs="Times New Roman"/>
      <w:lang w:eastAsia="ar-SA"/>
    </w:rPr>
  </w:style>
  <w:style w:type="paragraph" w:styleId="afa">
    <w:name w:val="Balloon Text"/>
    <w:basedOn w:val="a1"/>
    <w:link w:val="afb"/>
    <w:uiPriority w:val="99"/>
    <w:semiHidden/>
    <w:unhideWhenUsed/>
    <w:rsid w:val="002B4AD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2B4ADE"/>
    <w:rPr>
      <w:rFonts w:ascii="Tahoma" w:eastAsia="Times New Roman" w:hAnsi="Tahoma" w:cs="Times New Roman"/>
      <w:sz w:val="16"/>
      <w:szCs w:val="16"/>
      <w:lang w:eastAsia="ar-SA"/>
    </w:rPr>
  </w:style>
  <w:style w:type="table" w:styleId="afc">
    <w:name w:val="Table Grid"/>
    <w:basedOn w:val="a3"/>
    <w:uiPriority w:val="59"/>
    <w:rsid w:val="002B4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Book Title"/>
    <w:uiPriority w:val="33"/>
    <w:qFormat/>
    <w:rsid w:val="002B4ADE"/>
    <w:rPr>
      <w:b/>
      <w:bCs/>
      <w:smallCaps/>
      <w:spacing w:val="5"/>
    </w:rPr>
  </w:style>
  <w:style w:type="paragraph" w:customStyle="1" w:styleId="a0">
    <w:name w:val="Глава"/>
    <w:basedOn w:val="2"/>
    <w:next w:val="af3"/>
    <w:rsid w:val="002B4ADE"/>
    <w:pPr>
      <w:keepLines/>
      <w:numPr>
        <w:ilvl w:val="1"/>
        <w:numId w:val="1"/>
      </w:numPr>
      <w:suppressLineNumbers/>
      <w:tabs>
        <w:tab w:val="num" w:pos="927"/>
      </w:tabs>
      <w:suppressAutoHyphens w:val="0"/>
      <w:spacing w:after="120" w:line="300" w:lineRule="exact"/>
      <w:ind w:left="567" w:firstLine="0"/>
    </w:pPr>
    <w:rPr>
      <w:rFonts w:ascii="Arial" w:hAnsi="Arial" w:cs="Arial"/>
      <w:bCs w:val="0"/>
      <w:i w:val="0"/>
      <w:iCs w:val="0"/>
      <w:caps/>
      <w:spacing w:val="24"/>
      <w:sz w:val="24"/>
      <w:szCs w:val="20"/>
      <w:lang w:eastAsia="ru-RU"/>
    </w:rPr>
  </w:style>
  <w:style w:type="character" w:styleId="afe">
    <w:name w:val="FollowedHyperlink"/>
    <w:uiPriority w:val="99"/>
    <w:semiHidden/>
    <w:unhideWhenUsed/>
    <w:rsid w:val="002B4ADE"/>
    <w:rPr>
      <w:color w:val="800080"/>
      <w:u w:val="single"/>
    </w:rPr>
  </w:style>
  <w:style w:type="character" w:styleId="aff">
    <w:name w:val="Subtle Emphasis"/>
    <w:basedOn w:val="a2"/>
    <w:uiPriority w:val="19"/>
    <w:qFormat/>
    <w:rsid w:val="002B4ADE"/>
    <w:rPr>
      <w:i/>
      <w:iCs/>
      <w:color w:val="808080"/>
    </w:rPr>
  </w:style>
  <w:style w:type="character" w:customStyle="1" w:styleId="16">
    <w:name w:val="Знак примечания1"/>
    <w:rsid w:val="002B4ADE"/>
    <w:rPr>
      <w:sz w:val="16"/>
      <w:szCs w:val="16"/>
    </w:rPr>
  </w:style>
  <w:style w:type="paragraph" w:customStyle="1" w:styleId="Left">
    <w:name w:val="Обычный_Left"/>
    <w:basedOn w:val="a1"/>
    <w:rsid w:val="00966096"/>
    <w:pPr>
      <w:suppressAutoHyphens w:val="0"/>
      <w:spacing w:before="240" w:after="240" w:line="240" w:lineRule="auto"/>
    </w:pPr>
    <w:rPr>
      <w:rFonts w:cs="Times New Roman"/>
      <w:sz w:val="28"/>
      <w:szCs w:val="24"/>
      <w:lang w:eastAsia="ru-RU"/>
    </w:rPr>
  </w:style>
  <w:style w:type="character" w:styleId="aff0">
    <w:name w:val="annotation reference"/>
    <w:basedOn w:val="a2"/>
    <w:uiPriority w:val="99"/>
    <w:semiHidden/>
    <w:unhideWhenUsed/>
    <w:rsid w:val="00770623"/>
    <w:rPr>
      <w:sz w:val="16"/>
      <w:szCs w:val="16"/>
    </w:rPr>
  </w:style>
  <w:style w:type="paragraph" w:styleId="aff1">
    <w:name w:val="annotation text"/>
    <w:basedOn w:val="a1"/>
    <w:link w:val="aff2"/>
    <w:uiPriority w:val="99"/>
    <w:semiHidden/>
    <w:unhideWhenUsed/>
    <w:rsid w:val="00770623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2"/>
    <w:link w:val="aff1"/>
    <w:uiPriority w:val="99"/>
    <w:semiHidden/>
    <w:rsid w:val="00770623"/>
    <w:rPr>
      <w:rFonts w:ascii="Calibri" w:eastAsia="Times New Roman" w:hAnsi="Calibri" w:cs="Calibri"/>
      <w:sz w:val="20"/>
      <w:szCs w:val="20"/>
      <w:lang w:eastAsia="ar-SA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770623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770623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customStyle="1" w:styleId="BodyText21">
    <w:name w:val="Body Text 21"/>
    <w:basedOn w:val="a1"/>
    <w:rsid w:val="00770623"/>
    <w:pPr>
      <w:suppressAutoHyphens w:val="0"/>
      <w:spacing w:after="0" w:line="240" w:lineRule="auto"/>
      <w:ind w:firstLine="709"/>
      <w:jc w:val="both"/>
    </w:pPr>
    <w:rPr>
      <w:rFonts w:cs="Times New Roman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1E658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aff5">
    <w:name w:val="Revision"/>
    <w:hidden/>
    <w:uiPriority w:val="99"/>
    <w:semiHidden/>
    <w:rsid w:val="001E6585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">
    <w:name w:val="Оглавление!!!!"/>
    <w:basedOn w:val="ac"/>
    <w:qFormat/>
    <w:rsid w:val="00DE768F"/>
    <w:pPr>
      <w:numPr>
        <w:numId w:val="23"/>
      </w:numPr>
      <w:jc w:val="left"/>
    </w:pPr>
    <w:rPr>
      <w:rFonts w:eastAsia="Calibri"/>
      <w:b/>
      <w:sz w:val="28"/>
      <w:szCs w:val="28"/>
    </w:rPr>
  </w:style>
  <w:style w:type="paragraph" w:customStyle="1" w:styleId="Default">
    <w:name w:val="Default"/>
    <w:rsid w:val="00DE7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2"/>
    <w:rsid w:val="006112BC"/>
  </w:style>
  <w:style w:type="character" w:customStyle="1" w:styleId="ad">
    <w:name w:val="Абзац списка Знак"/>
    <w:aliases w:val="Нумерованый список Знак,List Paragraph1 Знак"/>
    <w:basedOn w:val="a2"/>
    <w:link w:val="ac"/>
    <w:uiPriority w:val="34"/>
    <w:locked/>
    <w:rsid w:val="000B29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k-in2">
    <w:name w:val="k-in2"/>
    <w:basedOn w:val="a2"/>
    <w:rsid w:val="006862A3"/>
  </w:style>
  <w:style w:type="paragraph" w:styleId="aff6">
    <w:name w:val="No Spacing"/>
    <w:uiPriority w:val="1"/>
    <w:qFormat/>
    <w:rsid w:val="00006FC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7">
    <w:name w:val="Normal (Web)"/>
    <w:basedOn w:val="a1"/>
    <w:uiPriority w:val="99"/>
    <w:unhideWhenUsed/>
    <w:rsid w:val="00D21602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1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1680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028498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43968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7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89161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71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03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906377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852500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990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848565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714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9837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1860971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846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857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3444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9406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0023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1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stp.ru/gost/34_603_9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3AC5A-9A72-4E81-A887-24AA6A0AF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3381</Words>
  <Characters>19277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antsiferova.ov</dc:creator>
  <cp:lastModifiedBy>Черных Михаил Викторович</cp:lastModifiedBy>
  <cp:revision>17</cp:revision>
  <cp:lastPrinted>2019-06-19T13:04:00Z</cp:lastPrinted>
  <dcterms:created xsi:type="dcterms:W3CDTF">2019-04-09T12:37:00Z</dcterms:created>
  <dcterms:modified xsi:type="dcterms:W3CDTF">2019-06-20T10:27:00Z</dcterms:modified>
</cp:coreProperties>
</file>