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5000" w:type="pct"/>
        <w:tblLook w:val="00A0" w:firstRow="1" w:lastRow="0" w:firstColumn="1" w:lastColumn="0" w:noHBand="0" w:noVBand="0"/>
      </w:tblPr>
      <w:tblGrid>
        <w:gridCol w:w="5227"/>
        <w:gridCol w:w="4745"/>
      </w:tblGrid>
      <w:tr w:rsidR="003E0263" w:rsidRPr="00BD3F60" w:rsidTr="00A8353E">
        <w:trPr>
          <w:cantSplit/>
          <w:trHeight w:val="20"/>
        </w:trPr>
        <w:tc>
          <w:tcPr>
            <w:tcW w:w="2621" w:type="pct"/>
          </w:tcPr>
          <w:p w:rsidR="003E0263" w:rsidRPr="00BD3F60" w:rsidRDefault="003E0263" w:rsidP="009675CA">
            <w:pPr>
              <w:pStyle w:val="aff"/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pct"/>
          </w:tcPr>
          <w:p w:rsidR="003E0263" w:rsidRPr="00BD3F60" w:rsidRDefault="003E0263" w:rsidP="00A8353E">
            <w:pPr>
              <w:pStyle w:val="aff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BD3F60">
              <w:rPr>
                <w:rFonts w:ascii="Times New Roman" w:hAnsi="Times New Roman"/>
                <w:b/>
                <w:bCs/>
                <w:sz w:val="24"/>
                <w:szCs w:val="24"/>
              </w:rPr>
              <w:t>Приложение №</w:t>
            </w:r>
            <w:r w:rsidRPr="00BD3F60">
              <w:rPr>
                <w:rFonts w:ascii="Times New Roman" w:hAnsi="Times New Roman"/>
                <w:bCs/>
                <w:sz w:val="24"/>
                <w:szCs w:val="24"/>
              </w:rPr>
              <w:t>____</w:t>
            </w:r>
          </w:p>
          <w:p w:rsidR="003E0263" w:rsidRPr="00BD3F60" w:rsidRDefault="003E0263" w:rsidP="00A8353E">
            <w:pPr>
              <w:pStyle w:val="aff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D3F60">
              <w:rPr>
                <w:rFonts w:ascii="Times New Roman" w:hAnsi="Times New Roman"/>
                <w:sz w:val="24"/>
                <w:szCs w:val="24"/>
              </w:rPr>
              <w:t>к Поручению филиала «</w:t>
            </w:r>
            <w:r w:rsidRPr="00BD3F60">
              <w:rPr>
                <w:rFonts w:ascii="Times New Roman" w:hAnsi="Times New Roman"/>
                <w:bCs/>
                <w:sz w:val="24"/>
                <w:szCs w:val="24"/>
              </w:rPr>
              <w:t>Белгородэнерго»</w:t>
            </w:r>
          </w:p>
          <w:p w:rsidR="003E0263" w:rsidRPr="00BD3F60" w:rsidRDefault="003E0263" w:rsidP="00A8353E">
            <w:pPr>
              <w:pStyle w:val="aff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D3F60">
              <w:rPr>
                <w:rFonts w:ascii="Times New Roman" w:hAnsi="Times New Roman"/>
                <w:sz w:val="24"/>
                <w:szCs w:val="24"/>
              </w:rPr>
              <w:t>№_____ от «____» ____________ 20</w:t>
            </w:r>
            <w:r w:rsidRPr="00BD3F60"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 w:rsidRPr="00BD3F60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3E0263" w:rsidRPr="00BD3F60" w:rsidTr="00A8353E">
        <w:trPr>
          <w:cantSplit/>
          <w:trHeight w:val="20"/>
        </w:trPr>
        <w:tc>
          <w:tcPr>
            <w:tcW w:w="2621" w:type="pct"/>
          </w:tcPr>
          <w:p w:rsidR="003E0263" w:rsidRPr="00BD3F60" w:rsidRDefault="003E0263" w:rsidP="009675CA">
            <w:pPr>
              <w:pStyle w:val="aff"/>
              <w:spacing w:line="276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79" w:type="pct"/>
          </w:tcPr>
          <w:p w:rsidR="003E0263" w:rsidRPr="00BD3F60" w:rsidRDefault="003E0263" w:rsidP="00A8353E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</w:rPr>
            </w:pPr>
          </w:p>
          <w:p w:rsidR="003E0263" w:rsidRPr="00BD3F60" w:rsidRDefault="003E0263" w:rsidP="00A8353E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</w:rPr>
            </w:pPr>
            <w:r w:rsidRPr="00BD3F60">
              <w:rPr>
                <w:b/>
                <w:bCs/>
                <w:sz w:val="24"/>
                <w:szCs w:val="24"/>
              </w:rPr>
              <w:t>«УТВЕРЖДАЮ»</w:t>
            </w:r>
          </w:p>
          <w:p w:rsidR="003E0263" w:rsidRPr="00BD3F60" w:rsidRDefault="00036448" w:rsidP="00A8353E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И.о</w:t>
            </w:r>
            <w:proofErr w:type="spellEnd"/>
            <w:r>
              <w:rPr>
                <w:bCs/>
                <w:sz w:val="24"/>
                <w:szCs w:val="24"/>
              </w:rPr>
              <w:t>. п</w:t>
            </w:r>
            <w:r w:rsidR="003E0263" w:rsidRPr="00BD3F60">
              <w:rPr>
                <w:bCs/>
                <w:sz w:val="24"/>
                <w:szCs w:val="24"/>
              </w:rPr>
              <w:t>ерв</w:t>
            </w:r>
            <w:r>
              <w:rPr>
                <w:bCs/>
                <w:sz w:val="24"/>
                <w:szCs w:val="24"/>
              </w:rPr>
              <w:t>ого</w:t>
            </w:r>
            <w:r w:rsidR="003E0263" w:rsidRPr="00BD3F60">
              <w:rPr>
                <w:bCs/>
                <w:sz w:val="24"/>
                <w:szCs w:val="24"/>
              </w:rPr>
              <w:t xml:space="preserve"> заместител</w:t>
            </w:r>
            <w:r>
              <w:rPr>
                <w:bCs/>
                <w:sz w:val="24"/>
                <w:szCs w:val="24"/>
              </w:rPr>
              <w:t>я</w:t>
            </w:r>
            <w:r w:rsidR="003E0263" w:rsidRPr="00BD3F60">
              <w:rPr>
                <w:bCs/>
                <w:sz w:val="24"/>
                <w:szCs w:val="24"/>
              </w:rPr>
              <w:t xml:space="preserve"> директора – главн</w:t>
            </w:r>
            <w:r>
              <w:rPr>
                <w:bCs/>
                <w:sz w:val="24"/>
                <w:szCs w:val="24"/>
              </w:rPr>
              <w:t>ого</w:t>
            </w:r>
            <w:r w:rsidR="003E0263" w:rsidRPr="00BD3F60">
              <w:rPr>
                <w:bCs/>
                <w:sz w:val="24"/>
                <w:szCs w:val="24"/>
              </w:rPr>
              <w:t xml:space="preserve"> инженер</w:t>
            </w:r>
            <w:r>
              <w:rPr>
                <w:bCs/>
                <w:sz w:val="24"/>
                <w:szCs w:val="24"/>
              </w:rPr>
              <w:t>а</w:t>
            </w:r>
            <w:r w:rsidR="003E0263" w:rsidRPr="00BD3F60">
              <w:rPr>
                <w:bCs/>
                <w:sz w:val="24"/>
                <w:szCs w:val="24"/>
              </w:rPr>
              <w:t xml:space="preserve"> филиала ПАО «</w:t>
            </w:r>
            <w:proofErr w:type="spellStart"/>
            <w:r w:rsidR="003E0263" w:rsidRPr="00BD3F60">
              <w:rPr>
                <w:bCs/>
                <w:sz w:val="24"/>
                <w:szCs w:val="24"/>
              </w:rPr>
              <w:t>Россети</w:t>
            </w:r>
            <w:proofErr w:type="spellEnd"/>
            <w:r w:rsidR="003E0263" w:rsidRPr="00BD3F60">
              <w:rPr>
                <w:bCs/>
                <w:sz w:val="24"/>
                <w:szCs w:val="24"/>
              </w:rPr>
              <w:t xml:space="preserve"> Центр» – «Белгородэнерго»</w:t>
            </w:r>
          </w:p>
          <w:p w:rsidR="003E0263" w:rsidRPr="00BD3F60" w:rsidRDefault="003E0263" w:rsidP="00A8353E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</w:rPr>
            </w:pPr>
          </w:p>
          <w:p w:rsidR="003E0263" w:rsidRPr="00BD3F60" w:rsidRDefault="003E0263" w:rsidP="00A8353E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</w:rPr>
            </w:pPr>
            <w:r w:rsidRPr="00BD3F60">
              <w:rPr>
                <w:bCs/>
                <w:sz w:val="24"/>
                <w:szCs w:val="24"/>
              </w:rPr>
              <w:t>______________________</w:t>
            </w:r>
            <w:r w:rsidRPr="00BD3F60">
              <w:rPr>
                <w:b/>
                <w:bCs/>
                <w:sz w:val="24"/>
                <w:szCs w:val="24"/>
              </w:rPr>
              <w:t xml:space="preserve">С.А. </w:t>
            </w:r>
            <w:r w:rsidR="00036448">
              <w:rPr>
                <w:b/>
                <w:bCs/>
                <w:sz w:val="24"/>
                <w:szCs w:val="24"/>
              </w:rPr>
              <w:t>Макеев</w:t>
            </w:r>
          </w:p>
          <w:p w:rsidR="003E0263" w:rsidRPr="00BD3F60" w:rsidRDefault="003E0263" w:rsidP="00A8353E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</w:rPr>
            </w:pPr>
          </w:p>
          <w:p w:rsidR="003E0263" w:rsidRPr="00BD3F60" w:rsidRDefault="003E0263" w:rsidP="00A8353E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24"/>
                <w:szCs w:val="24"/>
              </w:rPr>
            </w:pPr>
            <w:r w:rsidRPr="00BD3F60">
              <w:rPr>
                <w:sz w:val="24"/>
                <w:szCs w:val="24"/>
                <w:lang w:eastAsia="ru-RU"/>
              </w:rPr>
              <w:t xml:space="preserve"> «____» _________________20</w:t>
            </w:r>
            <w:r w:rsidRPr="00BD3F60">
              <w:rPr>
                <w:sz w:val="24"/>
                <w:szCs w:val="24"/>
                <w:lang w:val="en-US" w:eastAsia="ru-RU"/>
              </w:rPr>
              <w:t>2</w:t>
            </w:r>
            <w:r w:rsidRPr="00BD3F60">
              <w:rPr>
                <w:sz w:val="24"/>
                <w:szCs w:val="24"/>
                <w:lang w:eastAsia="ru-RU"/>
              </w:rPr>
              <w:t>2 г.</w:t>
            </w:r>
          </w:p>
        </w:tc>
      </w:tr>
    </w:tbl>
    <w:p w:rsidR="00C84747" w:rsidRDefault="00C84747" w:rsidP="008A426C">
      <w:pPr>
        <w:ind w:left="4820"/>
        <w:rPr>
          <w:sz w:val="24"/>
          <w:szCs w:val="24"/>
        </w:rPr>
      </w:pPr>
    </w:p>
    <w:p w:rsidR="00A8353E" w:rsidRPr="00BD3F60" w:rsidRDefault="00A8353E" w:rsidP="008A426C">
      <w:pPr>
        <w:ind w:left="4820"/>
        <w:rPr>
          <w:sz w:val="24"/>
          <w:szCs w:val="24"/>
        </w:rPr>
      </w:pPr>
    </w:p>
    <w:p w:rsidR="00C66F85" w:rsidRPr="006B3007" w:rsidRDefault="00C66F85" w:rsidP="00C66F85">
      <w:pPr>
        <w:pStyle w:val="2"/>
        <w:numPr>
          <w:ilvl w:val="0"/>
          <w:numId w:val="0"/>
        </w:numPr>
        <w:rPr>
          <w:b w:val="0"/>
          <w:sz w:val="24"/>
          <w:szCs w:val="24"/>
        </w:rPr>
      </w:pPr>
      <w:r w:rsidRPr="00BD3F60">
        <w:rPr>
          <w:sz w:val="24"/>
          <w:szCs w:val="24"/>
        </w:rPr>
        <w:t>ТЕХНИЧЕСКО</w:t>
      </w:r>
      <w:r>
        <w:rPr>
          <w:sz w:val="24"/>
          <w:szCs w:val="24"/>
        </w:rPr>
        <w:t xml:space="preserve">Е ЗАДАНИЕ </w:t>
      </w:r>
      <w:r>
        <w:rPr>
          <w:b w:val="0"/>
          <w:sz w:val="24"/>
          <w:szCs w:val="24"/>
        </w:rPr>
        <w:t>№ </w:t>
      </w:r>
      <w:r w:rsidR="00036448">
        <w:rPr>
          <w:b w:val="0"/>
          <w:sz w:val="24"/>
          <w:szCs w:val="24"/>
        </w:rPr>
        <w:t>60</w:t>
      </w:r>
      <w:r w:rsidR="007A251B">
        <w:rPr>
          <w:b w:val="0"/>
          <w:sz w:val="24"/>
          <w:szCs w:val="24"/>
        </w:rPr>
        <w:t>5</w:t>
      </w:r>
      <w:r>
        <w:rPr>
          <w:b w:val="0"/>
          <w:sz w:val="24"/>
          <w:szCs w:val="24"/>
        </w:rPr>
        <w:t>-к (</w:t>
      </w:r>
      <w:r w:rsidR="007A251B" w:rsidRPr="007A251B">
        <w:rPr>
          <w:b w:val="0"/>
          <w:sz w:val="24"/>
          <w:szCs w:val="24"/>
        </w:rPr>
        <w:t>42070054</w:t>
      </w:r>
      <w:r>
        <w:rPr>
          <w:b w:val="0"/>
          <w:sz w:val="24"/>
          <w:szCs w:val="24"/>
        </w:rPr>
        <w:t>) от </w:t>
      </w:r>
      <w:r w:rsidR="00173CF5">
        <w:rPr>
          <w:b w:val="0"/>
          <w:sz w:val="24"/>
          <w:szCs w:val="24"/>
        </w:rPr>
        <w:t>2</w:t>
      </w:r>
      <w:r w:rsidR="00036448">
        <w:rPr>
          <w:b w:val="0"/>
          <w:sz w:val="24"/>
          <w:szCs w:val="24"/>
        </w:rPr>
        <w:t>7</w:t>
      </w:r>
      <w:r>
        <w:rPr>
          <w:b w:val="0"/>
          <w:sz w:val="24"/>
          <w:szCs w:val="24"/>
        </w:rPr>
        <w:t> </w:t>
      </w:r>
      <w:r w:rsidR="00B62DD2">
        <w:rPr>
          <w:b w:val="0"/>
          <w:sz w:val="24"/>
          <w:szCs w:val="24"/>
        </w:rPr>
        <w:t>ок</w:t>
      </w:r>
      <w:r>
        <w:rPr>
          <w:b w:val="0"/>
          <w:sz w:val="24"/>
          <w:szCs w:val="24"/>
        </w:rPr>
        <w:t>тября 2022 г.</w:t>
      </w:r>
    </w:p>
    <w:p w:rsidR="00C66F85" w:rsidRPr="00BD3F60" w:rsidRDefault="00C66F85" w:rsidP="00C66F85">
      <w:pPr>
        <w:pStyle w:val="ad"/>
        <w:ind w:left="0" w:firstLine="0"/>
        <w:rPr>
          <w:i/>
          <w:sz w:val="24"/>
          <w:szCs w:val="24"/>
        </w:rPr>
      </w:pPr>
      <w:r w:rsidRPr="00BD3F60">
        <w:rPr>
          <w:sz w:val="24"/>
          <w:szCs w:val="24"/>
        </w:rPr>
        <w:t xml:space="preserve">на выполнение работ </w:t>
      </w:r>
      <w:r>
        <w:rPr>
          <w:sz w:val="24"/>
          <w:szCs w:val="24"/>
        </w:rPr>
        <w:t xml:space="preserve">под «ключ» </w:t>
      </w:r>
      <w:r w:rsidRPr="00BD3F60">
        <w:rPr>
          <w:sz w:val="24"/>
          <w:szCs w:val="24"/>
        </w:rPr>
        <w:t xml:space="preserve">по проектированию и строительству </w:t>
      </w:r>
      <w:r>
        <w:rPr>
          <w:sz w:val="24"/>
          <w:szCs w:val="24"/>
        </w:rPr>
        <w:t>распределительной</w:t>
      </w:r>
      <w:r>
        <w:rPr>
          <w:sz w:val="24"/>
          <w:szCs w:val="24"/>
        </w:rPr>
        <w:br/>
        <w:t xml:space="preserve">сети 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по объекту:</w:t>
      </w:r>
    </w:p>
    <w:p w:rsidR="00C66F85" w:rsidRPr="006B3007" w:rsidRDefault="00C66F85" w:rsidP="00C66F85">
      <w:pPr>
        <w:pStyle w:val="ad"/>
        <w:ind w:left="0" w:firstLine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Внешнее электроснабжение токоприемников </w:t>
      </w:r>
      <w:r w:rsidR="00036448" w:rsidRPr="00036448">
        <w:rPr>
          <w:i/>
          <w:sz w:val="24"/>
          <w:szCs w:val="26"/>
        </w:rPr>
        <w:t>станции</w:t>
      </w:r>
      <w:r w:rsidR="007A251B">
        <w:rPr>
          <w:i/>
          <w:sz w:val="24"/>
          <w:szCs w:val="26"/>
        </w:rPr>
        <w:t xml:space="preserve"> водоподготовки</w:t>
      </w:r>
    </w:p>
    <w:p w:rsidR="00C66F85" w:rsidRPr="00022CB3" w:rsidRDefault="00C66F85" w:rsidP="00C66F85">
      <w:pPr>
        <w:pStyle w:val="ad"/>
        <w:spacing w:before="240"/>
        <w:ind w:left="0" w:firstLine="0"/>
        <w:rPr>
          <w:i/>
          <w:sz w:val="24"/>
          <w:szCs w:val="24"/>
        </w:rPr>
      </w:pPr>
      <w:r w:rsidRPr="00022CB3">
        <w:rPr>
          <w:b/>
          <w:sz w:val="24"/>
          <w:szCs w:val="24"/>
        </w:rPr>
        <w:t>Заявител</w:t>
      </w:r>
      <w:r w:rsidR="00EA2524">
        <w:rPr>
          <w:b/>
          <w:sz w:val="24"/>
          <w:szCs w:val="24"/>
        </w:rPr>
        <w:t>ь</w:t>
      </w:r>
      <w:r w:rsidR="00B62DD2" w:rsidRPr="00B62DD2">
        <w:rPr>
          <w:sz w:val="24"/>
          <w:szCs w:val="24"/>
        </w:rPr>
        <w:t xml:space="preserve"> </w:t>
      </w:r>
      <w:r w:rsidR="00036448">
        <w:rPr>
          <w:sz w:val="24"/>
          <w:szCs w:val="24"/>
        </w:rPr>
        <w:t>ГУП «</w:t>
      </w:r>
      <w:proofErr w:type="spellStart"/>
      <w:r w:rsidR="00036448" w:rsidRPr="00FF1424">
        <w:rPr>
          <w:sz w:val="24"/>
          <w:szCs w:val="24"/>
          <w:lang w:eastAsia="ru-RU"/>
        </w:rPr>
        <w:t>Белоблводоканал</w:t>
      </w:r>
      <w:proofErr w:type="spellEnd"/>
      <w:r w:rsidR="00036448">
        <w:rPr>
          <w:sz w:val="24"/>
          <w:szCs w:val="24"/>
          <w:lang w:eastAsia="ru-RU"/>
        </w:rPr>
        <w:t>»</w:t>
      </w:r>
    </w:p>
    <w:p w:rsidR="00C66F85" w:rsidRPr="00022CB3" w:rsidRDefault="00C66F85" w:rsidP="00C66F85">
      <w:pPr>
        <w:pStyle w:val="ad"/>
        <w:ind w:left="0" w:firstLine="0"/>
        <w:rPr>
          <w:sz w:val="24"/>
          <w:szCs w:val="24"/>
        </w:rPr>
      </w:pPr>
    </w:p>
    <w:p w:rsidR="00C66F85" w:rsidRPr="00BD3F60" w:rsidRDefault="00C66F85" w:rsidP="00C66F85">
      <w:pPr>
        <w:pStyle w:val="ad"/>
        <w:numPr>
          <w:ilvl w:val="0"/>
          <w:numId w:val="3"/>
        </w:numPr>
        <w:tabs>
          <w:tab w:val="clear" w:pos="1730"/>
        </w:tabs>
        <w:ind w:left="0" w:firstLine="709"/>
        <w:jc w:val="both"/>
        <w:rPr>
          <w:bCs/>
          <w:sz w:val="24"/>
          <w:szCs w:val="24"/>
        </w:rPr>
      </w:pPr>
      <w:r w:rsidRPr="00BD3F60">
        <w:rPr>
          <w:b/>
          <w:sz w:val="24"/>
          <w:szCs w:val="24"/>
        </w:rPr>
        <w:t>Основание выполнения работ</w:t>
      </w:r>
    </w:p>
    <w:p w:rsidR="00C66F85" w:rsidRPr="00626657" w:rsidRDefault="00C66F85" w:rsidP="00C66F85">
      <w:pPr>
        <w:pStyle w:val="ad"/>
        <w:numPr>
          <w:ilvl w:val="1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Договор об осуществлении т</w:t>
      </w:r>
      <w:r w:rsidRPr="00626657">
        <w:rPr>
          <w:bCs/>
          <w:iCs/>
          <w:sz w:val="24"/>
          <w:szCs w:val="24"/>
        </w:rPr>
        <w:t>ехнологическо</w:t>
      </w:r>
      <w:r>
        <w:rPr>
          <w:bCs/>
          <w:iCs/>
          <w:sz w:val="24"/>
          <w:szCs w:val="24"/>
        </w:rPr>
        <w:t>го присоединения</w:t>
      </w:r>
      <w:r w:rsidRPr="00626657">
        <w:rPr>
          <w:bCs/>
          <w:iCs/>
          <w:sz w:val="24"/>
          <w:szCs w:val="24"/>
        </w:rPr>
        <w:t xml:space="preserve"> к сетям филиала ПАО «</w:t>
      </w:r>
      <w:proofErr w:type="spellStart"/>
      <w:r w:rsidRPr="00626657">
        <w:rPr>
          <w:bCs/>
          <w:iCs/>
          <w:sz w:val="24"/>
          <w:szCs w:val="24"/>
        </w:rPr>
        <w:t>Россети</w:t>
      </w:r>
      <w:proofErr w:type="spellEnd"/>
      <w:r w:rsidRPr="00626657">
        <w:rPr>
          <w:bCs/>
          <w:iCs/>
          <w:sz w:val="24"/>
          <w:szCs w:val="24"/>
        </w:rPr>
        <w:t xml:space="preserve"> Центр» – «Белгородэнерго»</w:t>
      </w:r>
      <w:r w:rsidRPr="00626657">
        <w:rPr>
          <w:bCs/>
          <w:iCs/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от </w:t>
      </w:r>
      <w:r w:rsidR="007A251B" w:rsidRPr="00454EB0">
        <w:rPr>
          <w:sz w:val="24"/>
          <w:szCs w:val="24"/>
        </w:rPr>
        <w:t>12.04.2021</w:t>
      </w:r>
      <w:r w:rsidR="007A251B">
        <w:rPr>
          <w:sz w:val="24"/>
          <w:szCs w:val="24"/>
        </w:rPr>
        <w:t> г. № </w:t>
      </w:r>
      <w:r w:rsidR="007A251B" w:rsidRPr="00B05831">
        <w:rPr>
          <w:sz w:val="24"/>
          <w:szCs w:val="24"/>
        </w:rPr>
        <w:t>42070054</w:t>
      </w:r>
      <w:r w:rsidR="007A251B">
        <w:rPr>
          <w:sz w:val="24"/>
          <w:szCs w:val="24"/>
        </w:rPr>
        <w:t>/</w:t>
      </w:r>
      <w:r w:rsidR="007A251B" w:rsidRPr="00454EB0">
        <w:rPr>
          <w:sz w:val="24"/>
          <w:szCs w:val="24"/>
        </w:rPr>
        <w:t>3100/05904/21</w:t>
      </w:r>
      <w:r>
        <w:rPr>
          <w:bCs/>
          <w:iCs/>
          <w:sz w:val="24"/>
          <w:szCs w:val="24"/>
        </w:rPr>
        <w:t>.</w:t>
      </w:r>
    </w:p>
    <w:p w:rsidR="00C66F85" w:rsidRPr="00626657" w:rsidRDefault="00C66F85" w:rsidP="00C66F85">
      <w:pPr>
        <w:pStyle w:val="ad"/>
        <w:numPr>
          <w:ilvl w:val="0"/>
          <w:numId w:val="3"/>
        </w:numPr>
        <w:tabs>
          <w:tab w:val="clear" w:pos="1730"/>
        </w:tabs>
        <w:spacing w:before="240"/>
        <w:ind w:left="0" w:firstLine="709"/>
        <w:jc w:val="both"/>
        <w:rPr>
          <w:sz w:val="24"/>
          <w:szCs w:val="24"/>
        </w:rPr>
      </w:pPr>
      <w:r w:rsidRPr="00626657">
        <w:rPr>
          <w:b/>
          <w:sz w:val="24"/>
          <w:szCs w:val="24"/>
        </w:rPr>
        <w:t>Общие требования</w:t>
      </w:r>
    </w:p>
    <w:p w:rsidR="00C66F85" w:rsidRPr="00BD3F60" w:rsidRDefault="00C66F85" w:rsidP="00C66F85">
      <w:pPr>
        <w:pStyle w:val="ad"/>
        <w:numPr>
          <w:ilvl w:val="1"/>
          <w:numId w:val="3"/>
        </w:numPr>
        <w:ind w:left="0" w:firstLine="709"/>
        <w:jc w:val="both"/>
        <w:rPr>
          <w:bCs/>
          <w:sz w:val="24"/>
          <w:szCs w:val="24"/>
        </w:rPr>
      </w:pPr>
      <w:r w:rsidRPr="00BD3F60">
        <w:rPr>
          <w:sz w:val="24"/>
          <w:szCs w:val="24"/>
        </w:rPr>
        <w:t>Местонахождение проектируемых электроустановок филиала ПАО «</w:t>
      </w:r>
      <w:proofErr w:type="spellStart"/>
      <w:r w:rsidRPr="00BD3F60">
        <w:rPr>
          <w:sz w:val="24"/>
          <w:szCs w:val="24"/>
        </w:rPr>
        <w:t>Россети</w:t>
      </w:r>
      <w:proofErr w:type="spellEnd"/>
      <w:r w:rsidRPr="00BD3F60">
        <w:rPr>
          <w:sz w:val="24"/>
          <w:szCs w:val="24"/>
        </w:rPr>
        <w:t xml:space="preserve"> Центр» – «Белгородэнерго» и </w:t>
      </w:r>
      <w:proofErr w:type="spellStart"/>
      <w:r w:rsidRPr="00BD3F60">
        <w:rPr>
          <w:sz w:val="24"/>
          <w:szCs w:val="24"/>
        </w:rPr>
        <w:t>энергопринимающих</w:t>
      </w:r>
      <w:proofErr w:type="spellEnd"/>
      <w:r w:rsidRPr="00BD3F60">
        <w:rPr>
          <w:sz w:val="24"/>
          <w:szCs w:val="24"/>
        </w:rPr>
        <w:t xml:space="preserve"> устройств Заявителя:</w:t>
      </w:r>
    </w:p>
    <w:tbl>
      <w:tblPr>
        <w:tblpPr w:leftFromText="180" w:rightFromText="180" w:vertAnchor="text" w:horzAnchor="margin" w:tblpX="216" w:tblpY="145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977"/>
        <w:gridCol w:w="4853"/>
      </w:tblGrid>
      <w:tr w:rsidR="00C66F85" w:rsidRPr="00BD3F60" w:rsidTr="004C1460">
        <w:trPr>
          <w:cantSplit/>
          <w:trHeight w:val="20"/>
        </w:trPr>
        <w:tc>
          <w:tcPr>
            <w:tcW w:w="1951" w:type="dxa"/>
            <w:vAlign w:val="center"/>
          </w:tcPr>
          <w:p w:rsidR="00C66F85" w:rsidRPr="00BD3F60" w:rsidRDefault="00C66F85" w:rsidP="004C1460">
            <w:pPr>
              <w:pStyle w:val="ad"/>
              <w:ind w:left="0" w:firstLine="0"/>
              <w:rPr>
                <w:sz w:val="24"/>
                <w:szCs w:val="24"/>
              </w:rPr>
            </w:pPr>
            <w:r w:rsidRPr="00BD3F60">
              <w:rPr>
                <w:sz w:val="24"/>
                <w:szCs w:val="24"/>
              </w:rPr>
              <w:t>Район</w:t>
            </w:r>
          </w:p>
        </w:tc>
        <w:tc>
          <w:tcPr>
            <w:tcW w:w="2977" w:type="dxa"/>
            <w:vAlign w:val="center"/>
          </w:tcPr>
          <w:p w:rsidR="00C66F85" w:rsidRPr="00BD3F60" w:rsidRDefault="00C66F85" w:rsidP="004C1460">
            <w:pPr>
              <w:pStyle w:val="ad"/>
              <w:ind w:left="0" w:firstLine="0"/>
              <w:rPr>
                <w:sz w:val="24"/>
                <w:szCs w:val="24"/>
              </w:rPr>
            </w:pPr>
            <w:r w:rsidRPr="00BD3F6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853" w:type="dxa"/>
            <w:vAlign w:val="center"/>
          </w:tcPr>
          <w:p w:rsidR="00C66F85" w:rsidRPr="00BD3F60" w:rsidRDefault="00C66F85" w:rsidP="004C1460">
            <w:pPr>
              <w:pStyle w:val="ad"/>
              <w:ind w:left="0" w:firstLine="0"/>
              <w:rPr>
                <w:sz w:val="24"/>
                <w:szCs w:val="24"/>
              </w:rPr>
            </w:pPr>
            <w:r w:rsidRPr="00BD3F60">
              <w:rPr>
                <w:sz w:val="24"/>
                <w:szCs w:val="24"/>
              </w:rPr>
              <w:t xml:space="preserve">Кадастровый номер земельного участка на котором располагаются </w:t>
            </w:r>
            <w:proofErr w:type="spellStart"/>
            <w:r w:rsidRPr="00BD3F60">
              <w:rPr>
                <w:sz w:val="24"/>
                <w:szCs w:val="24"/>
              </w:rPr>
              <w:t>энергопринимающие</w:t>
            </w:r>
            <w:proofErr w:type="spellEnd"/>
            <w:r w:rsidRPr="00BD3F60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C66F85" w:rsidRPr="00BD3F60" w:rsidTr="004C1460">
        <w:trPr>
          <w:cantSplit/>
          <w:trHeight w:val="20"/>
        </w:trPr>
        <w:tc>
          <w:tcPr>
            <w:tcW w:w="1951" w:type="dxa"/>
            <w:vAlign w:val="center"/>
          </w:tcPr>
          <w:p w:rsidR="00C66F85" w:rsidRPr="00BD3F60" w:rsidRDefault="000235D7" w:rsidP="007A251B">
            <w:pPr>
              <w:pStyle w:val="ad"/>
              <w:ind w:left="0" w:firstLine="0"/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Б</w:t>
            </w:r>
            <w:r w:rsidR="007A251B">
              <w:rPr>
                <w:sz w:val="24"/>
                <w:szCs w:val="24"/>
                <w:lang w:eastAsia="ru-RU"/>
              </w:rPr>
              <w:t>орисов</w:t>
            </w:r>
            <w:r>
              <w:rPr>
                <w:sz w:val="24"/>
                <w:szCs w:val="24"/>
                <w:lang w:eastAsia="ru-RU"/>
              </w:rPr>
              <w:t>ский</w:t>
            </w:r>
            <w:proofErr w:type="spellEnd"/>
          </w:p>
        </w:tc>
        <w:tc>
          <w:tcPr>
            <w:tcW w:w="2977" w:type="dxa"/>
            <w:vAlign w:val="center"/>
          </w:tcPr>
          <w:p w:rsidR="00C66F85" w:rsidRPr="002E48D3" w:rsidRDefault="002E48D3" w:rsidP="007A251B">
            <w:pPr>
              <w:pStyle w:val="ad"/>
              <w:ind w:left="0" w:firstLine="0"/>
              <w:rPr>
                <w:sz w:val="24"/>
                <w:szCs w:val="24"/>
                <w:lang w:eastAsia="ru-RU"/>
              </w:rPr>
            </w:pPr>
            <w:r w:rsidRPr="002E48D3">
              <w:rPr>
                <w:sz w:val="24"/>
                <w:szCs w:val="26"/>
              </w:rPr>
              <w:t xml:space="preserve">с. </w:t>
            </w:r>
            <w:r w:rsidR="007A251B">
              <w:rPr>
                <w:sz w:val="24"/>
                <w:szCs w:val="26"/>
              </w:rPr>
              <w:t>Грузское</w:t>
            </w:r>
            <w:r w:rsidRPr="002E48D3">
              <w:rPr>
                <w:sz w:val="24"/>
                <w:szCs w:val="26"/>
              </w:rPr>
              <w:t>,</w:t>
            </w:r>
            <w:r>
              <w:rPr>
                <w:sz w:val="24"/>
                <w:szCs w:val="26"/>
              </w:rPr>
              <w:t xml:space="preserve"> </w:t>
            </w:r>
            <w:r w:rsidRPr="002E48D3">
              <w:rPr>
                <w:sz w:val="24"/>
                <w:szCs w:val="26"/>
              </w:rPr>
              <w:t xml:space="preserve">ул. </w:t>
            </w:r>
            <w:proofErr w:type="spellStart"/>
            <w:r w:rsidR="007A251B">
              <w:rPr>
                <w:sz w:val="24"/>
                <w:szCs w:val="26"/>
              </w:rPr>
              <w:t>Ищенки</w:t>
            </w:r>
            <w:proofErr w:type="spellEnd"/>
            <w:r w:rsidRPr="002E48D3">
              <w:rPr>
                <w:sz w:val="24"/>
                <w:szCs w:val="26"/>
              </w:rPr>
              <w:t xml:space="preserve">, </w:t>
            </w:r>
            <w:r w:rsidR="007A251B">
              <w:rPr>
                <w:sz w:val="24"/>
                <w:szCs w:val="26"/>
              </w:rPr>
              <w:t>42</w:t>
            </w:r>
            <w:r w:rsidRPr="002E48D3">
              <w:rPr>
                <w:sz w:val="24"/>
                <w:szCs w:val="26"/>
              </w:rPr>
              <w:t>б</w:t>
            </w:r>
          </w:p>
        </w:tc>
        <w:tc>
          <w:tcPr>
            <w:tcW w:w="4853" w:type="dxa"/>
            <w:vAlign w:val="center"/>
          </w:tcPr>
          <w:p w:rsidR="00C66F85" w:rsidRPr="002E48D3" w:rsidRDefault="002E48D3" w:rsidP="007A251B">
            <w:pPr>
              <w:jc w:val="center"/>
              <w:rPr>
                <w:sz w:val="24"/>
                <w:szCs w:val="24"/>
              </w:rPr>
            </w:pPr>
            <w:r w:rsidRPr="002E48D3">
              <w:rPr>
                <w:sz w:val="24"/>
                <w:szCs w:val="26"/>
              </w:rPr>
              <w:t>31:1</w:t>
            </w:r>
            <w:r w:rsidR="007A251B">
              <w:rPr>
                <w:sz w:val="24"/>
                <w:szCs w:val="26"/>
              </w:rPr>
              <w:t>4</w:t>
            </w:r>
            <w:r w:rsidRPr="002E48D3">
              <w:rPr>
                <w:sz w:val="24"/>
                <w:szCs w:val="26"/>
              </w:rPr>
              <w:t>:1</w:t>
            </w:r>
            <w:r w:rsidR="007A251B">
              <w:rPr>
                <w:sz w:val="24"/>
                <w:szCs w:val="26"/>
              </w:rPr>
              <w:t>2</w:t>
            </w:r>
            <w:r w:rsidRPr="002E48D3">
              <w:rPr>
                <w:sz w:val="24"/>
                <w:szCs w:val="26"/>
              </w:rPr>
              <w:t>0</w:t>
            </w:r>
            <w:r w:rsidR="007A251B">
              <w:rPr>
                <w:sz w:val="24"/>
                <w:szCs w:val="26"/>
              </w:rPr>
              <w:t>2003</w:t>
            </w:r>
            <w:r w:rsidRPr="002E48D3">
              <w:rPr>
                <w:sz w:val="24"/>
                <w:szCs w:val="26"/>
              </w:rPr>
              <w:t>:</w:t>
            </w:r>
            <w:r w:rsidR="007A251B">
              <w:rPr>
                <w:sz w:val="24"/>
                <w:szCs w:val="26"/>
              </w:rPr>
              <w:t>265</w:t>
            </w:r>
          </w:p>
        </w:tc>
      </w:tr>
    </w:tbl>
    <w:p w:rsidR="00D034FC" w:rsidRPr="00BD3F60" w:rsidRDefault="00C66F85" w:rsidP="00626657">
      <w:pPr>
        <w:pStyle w:val="ad"/>
        <w:numPr>
          <w:ilvl w:val="1"/>
          <w:numId w:val="3"/>
        </w:numPr>
        <w:ind w:left="0" w:firstLine="709"/>
        <w:jc w:val="both"/>
        <w:rPr>
          <w:bCs/>
          <w:sz w:val="24"/>
          <w:szCs w:val="24"/>
        </w:rPr>
      </w:pPr>
      <w:r w:rsidRPr="00B422D7">
        <w:rPr>
          <w:sz w:val="24"/>
          <w:szCs w:val="24"/>
        </w:rPr>
        <w:t>Разработать проектно-сметную документацию (ПСД)</w:t>
      </w:r>
      <w:r w:rsidRPr="00B422D7">
        <w:rPr>
          <w:sz w:val="24"/>
          <w:szCs w:val="24"/>
          <w:lang w:eastAsia="x-none"/>
        </w:rPr>
        <w:t xml:space="preserve"> одной стадией (пояснительная записка, рабочая документация, сметная документация) </w:t>
      </w:r>
      <w:r w:rsidRPr="00B422D7">
        <w:rPr>
          <w:sz w:val="24"/>
          <w:szCs w:val="24"/>
        </w:rPr>
        <w:t xml:space="preserve">для реконструкции/нового строительства </w:t>
      </w:r>
      <w:r w:rsidRPr="00B422D7">
        <w:rPr>
          <w:bCs/>
          <w:sz w:val="24"/>
          <w:szCs w:val="24"/>
        </w:rPr>
        <w:t xml:space="preserve">объектов распределительной сети 10 (6)/0,4 </w:t>
      </w:r>
      <w:proofErr w:type="spellStart"/>
      <w:r w:rsidRPr="00B422D7">
        <w:rPr>
          <w:bCs/>
          <w:sz w:val="24"/>
          <w:szCs w:val="24"/>
        </w:rPr>
        <w:t>кВ</w:t>
      </w:r>
      <w:proofErr w:type="spellEnd"/>
      <w:r w:rsidRPr="00B422D7">
        <w:rPr>
          <w:sz w:val="24"/>
          <w:szCs w:val="24"/>
        </w:rPr>
        <w:t xml:space="preserve">, </w:t>
      </w:r>
      <w:r w:rsidRPr="00B422D7">
        <w:rPr>
          <w:bCs/>
          <w:iCs/>
          <w:sz w:val="24"/>
          <w:szCs w:val="24"/>
        </w:rPr>
        <w:t>с учетом требований НТД, указанных в п. 9 настоящего ТЗ (</w:t>
      </w:r>
      <w:r w:rsidRPr="00B422D7">
        <w:rPr>
          <w:bCs/>
          <w:sz w:val="24"/>
          <w:szCs w:val="24"/>
        </w:rPr>
        <w:t>при проектировании необходимо руководствоваться последними редакциями документов, необходимых и действующих на момент разработки ПСД, в том числе не указанных в данном ТЗ), в объеме следующих мероприятий:</w:t>
      </w:r>
    </w:p>
    <w:p w:rsidR="00E21360" w:rsidRDefault="00E21360" w:rsidP="00741A0D">
      <w:pPr>
        <w:pStyle w:val="ad"/>
        <w:numPr>
          <w:ilvl w:val="2"/>
          <w:numId w:val="3"/>
        </w:numPr>
        <w:suppressAutoHyphens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Реконструкцию </w:t>
      </w:r>
      <w:r w:rsidR="002C7DEF" w:rsidRPr="00454EB0">
        <w:rPr>
          <w:sz w:val="24"/>
          <w:szCs w:val="24"/>
        </w:rPr>
        <w:t>КТП</w:t>
      </w:r>
      <w:r w:rsidR="002C7DEF">
        <w:rPr>
          <w:sz w:val="24"/>
          <w:szCs w:val="24"/>
        </w:rPr>
        <w:t>-</w:t>
      </w:r>
      <w:r w:rsidR="002C7DEF" w:rsidRPr="00454EB0">
        <w:rPr>
          <w:sz w:val="24"/>
          <w:szCs w:val="24"/>
        </w:rPr>
        <w:t xml:space="preserve">1202 ПС </w:t>
      </w:r>
      <w:r w:rsidR="002C7DEF">
        <w:rPr>
          <w:sz w:val="24"/>
          <w:szCs w:val="24"/>
        </w:rPr>
        <w:t xml:space="preserve">35/10 </w:t>
      </w:r>
      <w:proofErr w:type="spellStart"/>
      <w:r w:rsidR="002C7DEF">
        <w:rPr>
          <w:sz w:val="24"/>
          <w:szCs w:val="24"/>
        </w:rPr>
        <w:t>кВ</w:t>
      </w:r>
      <w:proofErr w:type="spellEnd"/>
      <w:r w:rsidR="002C7DEF">
        <w:rPr>
          <w:sz w:val="24"/>
          <w:szCs w:val="24"/>
        </w:rPr>
        <w:t xml:space="preserve"> </w:t>
      </w:r>
      <w:r w:rsidR="002C7DEF" w:rsidRPr="00454EB0">
        <w:rPr>
          <w:sz w:val="24"/>
          <w:szCs w:val="24"/>
        </w:rPr>
        <w:t>Зозули</w:t>
      </w:r>
      <w:r w:rsidR="002C7DEF">
        <w:rPr>
          <w:sz w:val="24"/>
          <w:szCs w:val="24"/>
        </w:rPr>
        <w:t xml:space="preserve"> (инв. № </w:t>
      </w:r>
      <w:r w:rsidR="002C7DEF" w:rsidRPr="00185ED3">
        <w:rPr>
          <w:sz w:val="24"/>
          <w:szCs w:val="24"/>
        </w:rPr>
        <w:t>150257Л</w:t>
      </w:r>
      <w:r w:rsidR="002C7DEF">
        <w:rPr>
          <w:sz w:val="24"/>
          <w:szCs w:val="24"/>
        </w:rPr>
        <w:t xml:space="preserve">, наименование по бух. учету </w:t>
      </w:r>
      <w:r w:rsidR="002C7DEF" w:rsidRPr="00185ED3">
        <w:rPr>
          <w:sz w:val="24"/>
          <w:szCs w:val="24"/>
        </w:rPr>
        <w:t>КТП 1202 ПС Зозули</w:t>
      </w:r>
      <w:r w:rsidR="002C7DEF">
        <w:rPr>
          <w:sz w:val="24"/>
          <w:szCs w:val="24"/>
        </w:rPr>
        <w:t>)</w:t>
      </w:r>
      <w:r w:rsidR="00173CF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части </w:t>
      </w:r>
      <w:r w:rsidR="00890887">
        <w:rPr>
          <w:sz w:val="24"/>
          <w:szCs w:val="24"/>
        </w:rPr>
        <w:t>установки</w:t>
      </w:r>
      <w:r w:rsidR="00AE470D">
        <w:rPr>
          <w:sz w:val="24"/>
          <w:szCs w:val="24"/>
        </w:rPr>
        <w:t xml:space="preserve"> </w:t>
      </w:r>
      <w:r>
        <w:rPr>
          <w:sz w:val="24"/>
          <w:szCs w:val="24"/>
        </w:rPr>
        <w:t>автоматическ</w:t>
      </w:r>
      <w:r w:rsidR="002C7DEF">
        <w:rPr>
          <w:sz w:val="24"/>
          <w:szCs w:val="24"/>
        </w:rPr>
        <w:t>ого</w:t>
      </w:r>
      <w:r>
        <w:rPr>
          <w:sz w:val="24"/>
          <w:szCs w:val="24"/>
        </w:rPr>
        <w:t xml:space="preserve"> выключател</w:t>
      </w:r>
      <w:r w:rsidR="002C7DEF">
        <w:rPr>
          <w:sz w:val="24"/>
          <w:szCs w:val="24"/>
        </w:rPr>
        <w:t>я</w:t>
      </w:r>
      <w:r>
        <w:rPr>
          <w:sz w:val="24"/>
          <w:szCs w:val="24"/>
        </w:rPr>
        <w:t xml:space="preserve"> в РУНН 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(СПП </w:t>
      </w:r>
      <w:r w:rsidR="002C7DEF" w:rsidRPr="00454EB0">
        <w:rPr>
          <w:sz w:val="24"/>
          <w:szCs w:val="24"/>
          <w:lang w:val="en-US"/>
        </w:rPr>
        <w:t>Z</w:t>
      </w:r>
      <w:r w:rsidR="002C7DEF" w:rsidRPr="00454EB0">
        <w:rPr>
          <w:sz w:val="24"/>
          <w:szCs w:val="24"/>
        </w:rPr>
        <w:t>31-</w:t>
      </w:r>
      <w:r w:rsidR="002C7DEF" w:rsidRPr="00454EB0">
        <w:rPr>
          <w:sz w:val="24"/>
          <w:szCs w:val="24"/>
          <w:lang w:val="en-US"/>
        </w:rPr>
        <w:t>TP</w:t>
      </w:r>
      <w:r w:rsidR="002C7DEF" w:rsidRPr="00454EB0">
        <w:rPr>
          <w:sz w:val="24"/>
          <w:szCs w:val="24"/>
        </w:rPr>
        <w:t>42070054.04</w:t>
      </w:r>
      <w:r>
        <w:rPr>
          <w:sz w:val="24"/>
          <w:szCs w:val="24"/>
        </w:rPr>
        <w:t>). Параметры и тип устанавливаемого оборудования определить проектом.</w:t>
      </w:r>
    </w:p>
    <w:p w:rsidR="00AE470D" w:rsidRDefault="006D469E" w:rsidP="00741A0D">
      <w:pPr>
        <w:pStyle w:val="ad"/>
        <w:numPr>
          <w:ilvl w:val="2"/>
          <w:numId w:val="3"/>
        </w:numPr>
        <w:suppressAutoHyphens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Строительство</w:t>
      </w:r>
      <w:r w:rsidR="007453E7" w:rsidRPr="007453E7">
        <w:rPr>
          <w:sz w:val="24"/>
          <w:szCs w:val="24"/>
        </w:rPr>
        <w:t xml:space="preserve"> ВЛ</w:t>
      </w:r>
      <w:r>
        <w:rPr>
          <w:sz w:val="24"/>
          <w:szCs w:val="24"/>
        </w:rPr>
        <w:t>И</w:t>
      </w:r>
      <w:r w:rsidR="007453E7" w:rsidRPr="007453E7">
        <w:rPr>
          <w:sz w:val="24"/>
          <w:szCs w:val="24"/>
        </w:rPr>
        <w:t xml:space="preserve"> 0,4 </w:t>
      </w:r>
      <w:proofErr w:type="spellStart"/>
      <w:r w:rsidR="007453E7" w:rsidRPr="007453E7">
        <w:rPr>
          <w:sz w:val="24"/>
          <w:szCs w:val="24"/>
        </w:rPr>
        <w:t>кВ</w:t>
      </w:r>
      <w:proofErr w:type="spellEnd"/>
      <w:r w:rsidR="007453E7" w:rsidRPr="007453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РУНН 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</w:t>
      </w:r>
      <w:r w:rsidRPr="00454EB0">
        <w:rPr>
          <w:sz w:val="24"/>
          <w:szCs w:val="24"/>
        </w:rPr>
        <w:t>КТП</w:t>
      </w:r>
      <w:r>
        <w:rPr>
          <w:sz w:val="24"/>
          <w:szCs w:val="24"/>
        </w:rPr>
        <w:t>-</w:t>
      </w:r>
      <w:r w:rsidRPr="00454EB0">
        <w:rPr>
          <w:sz w:val="24"/>
          <w:szCs w:val="24"/>
        </w:rPr>
        <w:t xml:space="preserve">1202 ПС </w:t>
      </w:r>
      <w:r>
        <w:rPr>
          <w:sz w:val="24"/>
          <w:szCs w:val="24"/>
        </w:rPr>
        <w:t xml:space="preserve">35/10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</w:t>
      </w:r>
      <w:r w:rsidRPr="00454EB0">
        <w:rPr>
          <w:sz w:val="24"/>
          <w:szCs w:val="24"/>
        </w:rPr>
        <w:t>Зозули</w:t>
      </w:r>
      <w:r>
        <w:rPr>
          <w:sz w:val="24"/>
          <w:szCs w:val="24"/>
        </w:rPr>
        <w:t xml:space="preserve"> </w:t>
      </w:r>
      <w:r w:rsidR="007453E7" w:rsidRPr="007453E7">
        <w:rPr>
          <w:sz w:val="24"/>
          <w:szCs w:val="24"/>
        </w:rPr>
        <w:t>протяженностью 0,2 км</w:t>
      </w:r>
      <w:r w:rsidR="007453E7">
        <w:rPr>
          <w:sz w:val="24"/>
          <w:szCs w:val="24"/>
        </w:rPr>
        <w:t xml:space="preserve"> (СПП </w:t>
      </w:r>
      <w:r w:rsidRPr="00454EB0">
        <w:rPr>
          <w:sz w:val="24"/>
          <w:szCs w:val="24"/>
        </w:rPr>
        <w:t>Z31-TP42070054.01</w:t>
      </w:r>
      <w:r w:rsidR="007453E7">
        <w:rPr>
          <w:sz w:val="24"/>
          <w:szCs w:val="24"/>
        </w:rPr>
        <w:t>)</w:t>
      </w:r>
      <w:r>
        <w:rPr>
          <w:sz w:val="24"/>
          <w:szCs w:val="24"/>
        </w:rPr>
        <w:t xml:space="preserve">, из них совместным подвесом с </w:t>
      </w:r>
      <w:r>
        <w:rPr>
          <w:sz w:val="24"/>
          <w:szCs w:val="24"/>
        </w:rPr>
        <w:t xml:space="preserve">ВЛ 10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№ 12 </w:t>
      </w:r>
      <w:r w:rsidRPr="00454EB0">
        <w:rPr>
          <w:sz w:val="24"/>
          <w:szCs w:val="24"/>
        </w:rPr>
        <w:t xml:space="preserve">ПС </w:t>
      </w:r>
      <w:r>
        <w:rPr>
          <w:sz w:val="24"/>
          <w:szCs w:val="24"/>
        </w:rPr>
        <w:t xml:space="preserve">35/10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</w:t>
      </w:r>
      <w:r w:rsidRPr="00454EB0">
        <w:rPr>
          <w:sz w:val="24"/>
          <w:szCs w:val="24"/>
        </w:rPr>
        <w:t>Зозули</w:t>
      </w:r>
      <w:r>
        <w:rPr>
          <w:sz w:val="24"/>
          <w:szCs w:val="24"/>
        </w:rPr>
        <w:t xml:space="preserve"> (инв. № </w:t>
      </w:r>
      <w:r w:rsidRPr="006A2514">
        <w:rPr>
          <w:sz w:val="24"/>
          <w:szCs w:val="24"/>
        </w:rPr>
        <w:t>136881</w:t>
      </w:r>
      <w:r>
        <w:rPr>
          <w:sz w:val="24"/>
          <w:szCs w:val="24"/>
        </w:rPr>
        <w:t xml:space="preserve">, наименование по бух. учету </w:t>
      </w:r>
      <w:r w:rsidRPr="006A2514">
        <w:rPr>
          <w:sz w:val="24"/>
          <w:szCs w:val="24"/>
        </w:rPr>
        <w:t>ВЛ 10кВ №12 ПС Зозули</w:t>
      </w:r>
      <w:r>
        <w:rPr>
          <w:sz w:val="24"/>
          <w:szCs w:val="24"/>
        </w:rPr>
        <w:t>)</w:t>
      </w:r>
      <w:r>
        <w:rPr>
          <w:sz w:val="24"/>
          <w:szCs w:val="24"/>
        </w:rPr>
        <w:t xml:space="preserve"> протяженностью 0,08 км (СПП </w:t>
      </w:r>
      <w:r w:rsidRPr="00454EB0">
        <w:rPr>
          <w:sz w:val="24"/>
          <w:szCs w:val="24"/>
          <w:lang w:val="en-US"/>
        </w:rPr>
        <w:t>Z</w:t>
      </w:r>
      <w:r w:rsidRPr="00454EB0">
        <w:rPr>
          <w:sz w:val="24"/>
          <w:szCs w:val="24"/>
        </w:rPr>
        <w:t>31-</w:t>
      </w:r>
      <w:r w:rsidRPr="00454EB0">
        <w:rPr>
          <w:sz w:val="24"/>
          <w:szCs w:val="24"/>
          <w:lang w:val="en-US"/>
        </w:rPr>
        <w:t>TP</w:t>
      </w:r>
      <w:r w:rsidRPr="00454EB0">
        <w:rPr>
          <w:sz w:val="24"/>
          <w:szCs w:val="24"/>
        </w:rPr>
        <w:t>42070054.02</w:t>
      </w:r>
      <w:r>
        <w:rPr>
          <w:sz w:val="24"/>
          <w:szCs w:val="24"/>
        </w:rPr>
        <w:t>)</w:t>
      </w:r>
      <w:r w:rsidR="007453E7" w:rsidRPr="007453E7">
        <w:rPr>
          <w:sz w:val="24"/>
          <w:szCs w:val="24"/>
        </w:rPr>
        <w:t>.</w:t>
      </w:r>
      <w:r w:rsidR="007453E7">
        <w:rPr>
          <w:sz w:val="24"/>
          <w:szCs w:val="24"/>
        </w:rPr>
        <w:t xml:space="preserve"> </w:t>
      </w:r>
      <w:r>
        <w:rPr>
          <w:sz w:val="24"/>
          <w:szCs w:val="24"/>
        </w:rPr>
        <w:t>Трассу прохождения, марку и сечение токоведущих жил линии определить проектом.</w:t>
      </w:r>
    </w:p>
    <w:p w:rsidR="006D469E" w:rsidRDefault="006D469E" w:rsidP="00741A0D">
      <w:pPr>
        <w:pStyle w:val="ad"/>
        <w:numPr>
          <w:ilvl w:val="2"/>
          <w:numId w:val="3"/>
        </w:numPr>
        <w:suppressAutoHyphens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Строительство</w:t>
      </w:r>
      <w:r w:rsidRPr="007453E7">
        <w:rPr>
          <w:sz w:val="24"/>
          <w:szCs w:val="24"/>
        </w:rPr>
        <w:t xml:space="preserve"> ВЛ</w:t>
      </w:r>
      <w:r>
        <w:rPr>
          <w:sz w:val="24"/>
          <w:szCs w:val="24"/>
        </w:rPr>
        <w:t>И</w:t>
      </w:r>
      <w:r w:rsidRPr="007453E7">
        <w:rPr>
          <w:sz w:val="24"/>
          <w:szCs w:val="24"/>
        </w:rPr>
        <w:t xml:space="preserve"> 0,4 </w:t>
      </w:r>
      <w:proofErr w:type="spellStart"/>
      <w:r w:rsidRPr="007453E7">
        <w:rPr>
          <w:sz w:val="24"/>
          <w:szCs w:val="24"/>
        </w:rPr>
        <w:t>кВ</w:t>
      </w:r>
      <w:proofErr w:type="spellEnd"/>
      <w:r w:rsidRPr="007453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</w:t>
      </w:r>
      <w:r w:rsidRPr="00454EB0">
        <w:rPr>
          <w:sz w:val="24"/>
          <w:szCs w:val="24"/>
        </w:rPr>
        <w:t xml:space="preserve">ВЛ 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</w:t>
      </w:r>
      <w:r w:rsidRPr="00454EB0">
        <w:rPr>
          <w:sz w:val="24"/>
          <w:szCs w:val="24"/>
        </w:rPr>
        <w:t>№</w:t>
      </w:r>
      <w:r>
        <w:rPr>
          <w:sz w:val="24"/>
          <w:szCs w:val="24"/>
        </w:rPr>
        <w:t> </w:t>
      </w:r>
      <w:r w:rsidRPr="00454EB0">
        <w:rPr>
          <w:sz w:val="24"/>
          <w:szCs w:val="24"/>
        </w:rPr>
        <w:t xml:space="preserve">1 МТП-110 </w:t>
      </w:r>
      <w:r>
        <w:rPr>
          <w:sz w:val="24"/>
          <w:szCs w:val="24"/>
        </w:rPr>
        <w:t xml:space="preserve">ПС 35/10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</w:t>
      </w:r>
      <w:r w:rsidRPr="00454EB0">
        <w:rPr>
          <w:sz w:val="24"/>
          <w:szCs w:val="24"/>
        </w:rPr>
        <w:t>Груз</w:t>
      </w:r>
      <w:r>
        <w:rPr>
          <w:sz w:val="24"/>
          <w:szCs w:val="24"/>
        </w:rPr>
        <w:t>ское (инв. № </w:t>
      </w:r>
      <w:r w:rsidRPr="00D625B3">
        <w:rPr>
          <w:sz w:val="24"/>
          <w:szCs w:val="24"/>
        </w:rPr>
        <w:t>133590Ю1</w:t>
      </w:r>
      <w:r>
        <w:rPr>
          <w:sz w:val="24"/>
          <w:szCs w:val="24"/>
        </w:rPr>
        <w:t xml:space="preserve">, наименование по бух. учету </w:t>
      </w:r>
      <w:r w:rsidRPr="00D625B3">
        <w:rPr>
          <w:sz w:val="24"/>
          <w:szCs w:val="24"/>
        </w:rPr>
        <w:t>ВЛ 0,4кВ КТП106-111,207,501 ПС Грузское</w:t>
      </w:r>
      <w:r>
        <w:rPr>
          <w:sz w:val="24"/>
          <w:szCs w:val="24"/>
        </w:rPr>
        <w:t xml:space="preserve">) </w:t>
      </w:r>
      <w:r w:rsidRPr="007453E7">
        <w:rPr>
          <w:sz w:val="24"/>
          <w:szCs w:val="24"/>
        </w:rPr>
        <w:lastRenderedPageBreak/>
        <w:t>протяженностью 0,</w:t>
      </w:r>
      <w:r>
        <w:rPr>
          <w:sz w:val="24"/>
          <w:szCs w:val="24"/>
        </w:rPr>
        <w:t>03</w:t>
      </w:r>
      <w:r w:rsidRPr="007453E7">
        <w:rPr>
          <w:sz w:val="24"/>
          <w:szCs w:val="24"/>
        </w:rPr>
        <w:t xml:space="preserve"> км</w:t>
      </w:r>
      <w:r>
        <w:rPr>
          <w:sz w:val="24"/>
          <w:szCs w:val="24"/>
        </w:rPr>
        <w:t xml:space="preserve"> (СПП </w:t>
      </w:r>
      <w:r w:rsidRPr="00454EB0">
        <w:rPr>
          <w:sz w:val="24"/>
          <w:szCs w:val="24"/>
          <w:lang w:val="en-US"/>
        </w:rPr>
        <w:t>Z</w:t>
      </w:r>
      <w:r w:rsidRPr="00454EB0">
        <w:rPr>
          <w:sz w:val="24"/>
          <w:szCs w:val="24"/>
        </w:rPr>
        <w:t>31-</w:t>
      </w:r>
      <w:r w:rsidRPr="00454EB0">
        <w:rPr>
          <w:sz w:val="24"/>
          <w:szCs w:val="24"/>
          <w:lang w:val="en-US"/>
        </w:rPr>
        <w:t>TP</w:t>
      </w:r>
      <w:r w:rsidRPr="00454EB0">
        <w:rPr>
          <w:sz w:val="24"/>
          <w:szCs w:val="24"/>
        </w:rPr>
        <w:t>42070054.03</w:t>
      </w:r>
      <w:r>
        <w:rPr>
          <w:sz w:val="24"/>
          <w:szCs w:val="24"/>
        </w:rPr>
        <w:t>)</w:t>
      </w:r>
      <w:r w:rsidRPr="007453E7">
        <w:rPr>
          <w:sz w:val="24"/>
          <w:szCs w:val="24"/>
        </w:rPr>
        <w:t>.</w:t>
      </w:r>
      <w:r>
        <w:rPr>
          <w:sz w:val="24"/>
          <w:szCs w:val="24"/>
        </w:rPr>
        <w:t xml:space="preserve"> Трассу прохождения, марку и сечение токоведущих жил линии определить проектом.</w:t>
      </w:r>
    </w:p>
    <w:p w:rsidR="00741A0D" w:rsidRDefault="00741A0D" w:rsidP="00741A0D">
      <w:pPr>
        <w:pStyle w:val="ad"/>
        <w:numPr>
          <w:ilvl w:val="2"/>
          <w:numId w:val="3"/>
        </w:numPr>
        <w:suppressAutoHyphens w:val="0"/>
        <w:ind w:left="0" w:firstLine="709"/>
        <w:jc w:val="both"/>
        <w:rPr>
          <w:sz w:val="24"/>
          <w:szCs w:val="24"/>
        </w:rPr>
      </w:pPr>
      <w:r w:rsidRPr="00FF7F69">
        <w:rPr>
          <w:sz w:val="24"/>
          <w:szCs w:val="24"/>
        </w:rPr>
        <w:t>Выполнить учет электроэнергии на границе балансовой принадлежности в соответствии с Основными положениями функционирования розничных рынков электрической энергии и Правилами устройства электроустановок</w:t>
      </w:r>
      <w:r w:rsidR="00681161">
        <w:rPr>
          <w:sz w:val="24"/>
          <w:szCs w:val="24"/>
        </w:rPr>
        <w:t xml:space="preserve"> с установкой ШУ0,4 </w:t>
      </w:r>
      <w:proofErr w:type="spellStart"/>
      <w:r w:rsidR="00681161">
        <w:rPr>
          <w:sz w:val="24"/>
          <w:szCs w:val="24"/>
        </w:rPr>
        <w:t>кВ</w:t>
      </w:r>
      <w:r w:rsidRPr="00FF7F69">
        <w:rPr>
          <w:sz w:val="24"/>
          <w:szCs w:val="24"/>
        </w:rPr>
        <w:t>.</w:t>
      </w:r>
      <w:proofErr w:type="spellEnd"/>
      <w:r w:rsidR="00681161">
        <w:rPr>
          <w:sz w:val="24"/>
          <w:szCs w:val="24"/>
        </w:rPr>
        <w:t xml:space="preserve"> В ШУ 0,4 </w:t>
      </w:r>
      <w:proofErr w:type="spellStart"/>
      <w:r w:rsidR="00681161">
        <w:rPr>
          <w:sz w:val="24"/>
          <w:szCs w:val="24"/>
        </w:rPr>
        <w:t>кВ</w:t>
      </w:r>
      <w:proofErr w:type="spellEnd"/>
      <w:r w:rsidR="00681161">
        <w:rPr>
          <w:sz w:val="24"/>
          <w:szCs w:val="24"/>
        </w:rPr>
        <w:t xml:space="preserve"> предусмотреть установку двух средств </w:t>
      </w:r>
      <w:r w:rsidR="00681161" w:rsidRPr="008835FC">
        <w:rPr>
          <w:sz w:val="24"/>
          <w:szCs w:val="24"/>
        </w:rPr>
        <w:t xml:space="preserve">коммерческого учета электрической энергии (мощности) трехфазных прямого включения 0,4 </w:t>
      </w:r>
      <w:proofErr w:type="spellStart"/>
      <w:r w:rsidR="00681161" w:rsidRPr="008835FC">
        <w:rPr>
          <w:sz w:val="24"/>
          <w:szCs w:val="24"/>
        </w:rPr>
        <w:t>кВ</w:t>
      </w:r>
      <w:proofErr w:type="spellEnd"/>
      <w:r w:rsidR="00681161" w:rsidRPr="008835FC">
        <w:rPr>
          <w:sz w:val="24"/>
          <w:szCs w:val="24"/>
        </w:rPr>
        <w:t xml:space="preserve"> и ниже без ТТ</w:t>
      </w:r>
      <w:r w:rsidR="00681161">
        <w:rPr>
          <w:sz w:val="24"/>
          <w:szCs w:val="24"/>
        </w:rPr>
        <w:t xml:space="preserve"> (СПП </w:t>
      </w:r>
      <w:r w:rsidR="00681161">
        <w:rPr>
          <w:sz w:val="24"/>
          <w:szCs w:val="24"/>
          <w:lang w:val="en-US"/>
        </w:rPr>
        <w:t>Z</w:t>
      </w:r>
      <w:r w:rsidR="00681161" w:rsidRPr="001A4349">
        <w:rPr>
          <w:sz w:val="24"/>
          <w:szCs w:val="24"/>
        </w:rPr>
        <w:t>31-</w:t>
      </w:r>
      <w:r w:rsidR="00681161">
        <w:rPr>
          <w:sz w:val="24"/>
          <w:szCs w:val="24"/>
          <w:lang w:val="en-US"/>
        </w:rPr>
        <w:t>TP</w:t>
      </w:r>
      <w:r w:rsidR="00681161" w:rsidRPr="001A4349">
        <w:rPr>
          <w:sz w:val="24"/>
          <w:szCs w:val="24"/>
        </w:rPr>
        <w:t>42070054.05</w:t>
      </w:r>
      <w:r w:rsidR="00681161">
        <w:rPr>
          <w:sz w:val="24"/>
          <w:szCs w:val="24"/>
        </w:rPr>
        <w:t>)</w:t>
      </w:r>
      <w:r w:rsidR="00681161" w:rsidRPr="008835FC">
        <w:rPr>
          <w:sz w:val="24"/>
          <w:szCs w:val="24"/>
        </w:rPr>
        <w:t>.</w:t>
      </w:r>
    </w:p>
    <w:p w:rsidR="00741A0D" w:rsidRPr="00F74044" w:rsidRDefault="00741A0D" w:rsidP="00741A0D">
      <w:pPr>
        <w:pStyle w:val="ad"/>
        <w:numPr>
          <w:ilvl w:val="2"/>
          <w:numId w:val="3"/>
        </w:numPr>
        <w:suppressAutoHyphens w:val="0"/>
        <w:ind w:left="0" w:firstLine="709"/>
        <w:jc w:val="both"/>
        <w:rPr>
          <w:sz w:val="24"/>
          <w:szCs w:val="24"/>
        </w:rPr>
      </w:pPr>
      <w:r w:rsidRPr="00F74044">
        <w:rPr>
          <w:sz w:val="24"/>
          <w:szCs w:val="24"/>
        </w:rPr>
        <w:t>Установить приборы учета статические (электронные) класса точности не ниже 1.0. Давность поверки не более 12 месяцев.</w:t>
      </w:r>
    </w:p>
    <w:p w:rsidR="00741A0D" w:rsidRDefault="00741A0D" w:rsidP="00741A0D">
      <w:pPr>
        <w:pStyle w:val="ad"/>
        <w:numPr>
          <w:ilvl w:val="2"/>
          <w:numId w:val="3"/>
        </w:numPr>
        <w:suppressAutoHyphens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Предусмотреть защиту средств учета от несанкционированного доступа.</w:t>
      </w:r>
    </w:p>
    <w:p w:rsidR="00EC7ABE" w:rsidRPr="00BD3F60" w:rsidRDefault="00EC7ABE" w:rsidP="00626657">
      <w:pPr>
        <w:pStyle w:val="ad"/>
        <w:numPr>
          <w:ilvl w:val="1"/>
          <w:numId w:val="3"/>
        </w:numPr>
        <w:spacing w:before="240"/>
        <w:ind w:left="0" w:firstLine="709"/>
        <w:jc w:val="both"/>
        <w:rPr>
          <w:sz w:val="24"/>
          <w:szCs w:val="24"/>
        </w:rPr>
      </w:pPr>
      <w:proofErr w:type="spellStart"/>
      <w:r w:rsidRPr="00BD3F60">
        <w:rPr>
          <w:sz w:val="24"/>
          <w:szCs w:val="24"/>
        </w:rPr>
        <w:t>Этапность</w:t>
      </w:r>
      <w:proofErr w:type="spellEnd"/>
      <w:r w:rsidRPr="00BD3F60">
        <w:rPr>
          <w:sz w:val="24"/>
          <w:szCs w:val="24"/>
        </w:rPr>
        <w:t xml:space="preserve"> </w:t>
      </w:r>
      <w:r w:rsidR="00302B1E" w:rsidRPr="00BD3F60">
        <w:rPr>
          <w:sz w:val="24"/>
          <w:szCs w:val="24"/>
        </w:rPr>
        <w:t>выполнения работ</w:t>
      </w:r>
      <w:r w:rsidRPr="00BD3F60">
        <w:rPr>
          <w:sz w:val="24"/>
          <w:szCs w:val="24"/>
        </w:rPr>
        <w:t>:</w:t>
      </w:r>
    </w:p>
    <w:p w:rsidR="00302B1E" w:rsidRPr="00BD3F60" w:rsidRDefault="00302B1E" w:rsidP="008A426C">
      <w:pPr>
        <w:pStyle w:val="ad"/>
        <w:tabs>
          <w:tab w:val="left" w:pos="142"/>
          <w:tab w:val="left" w:pos="1134"/>
        </w:tabs>
        <w:suppressAutoHyphens w:val="0"/>
        <w:ind w:left="709" w:firstLine="0"/>
        <w:jc w:val="both"/>
        <w:rPr>
          <w:b/>
          <w:sz w:val="24"/>
          <w:szCs w:val="24"/>
        </w:rPr>
      </w:pPr>
      <w:r w:rsidRPr="00BD3F60">
        <w:rPr>
          <w:b/>
          <w:sz w:val="24"/>
          <w:szCs w:val="24"/>
        </w:rPr>
        <w:t>1-й этап</w:t>
      </w:r>
    </w:p>
    <w:p w:rsidR="00EC7ABE" w:rsidRPr="00355BE5" w:rsidRDefault="00EC7ABE" w:rsidP="008A426C">
      <w:pPr>
        <w:pStyle w:val="ad"/>
        <w:numPr>
          <w:ilvl w:val="2"/>
          <w:numId w:val="3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355BE5">
        <w:rPr>
          <w:sz w:val="24"/>
          <w:szCs w:val="24"/>
        </w:rPr>
        <w:t>Предпроектное</w:t>
      </w:r>
      <w:proofErr w:type="spellEnd"/>
      <w:r w:rsidRPr="00355BE5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EC7ABE" w:rsidRPr="00355BE5" w:rsidRDefault="00EC7ABE" w:rsidP="008A426C">
      <w:pPr>
        <w:pStyle w:val="ad"/>
        <w:numPr>
          <w:ilvl w:val="2"/>
          <w:numId w:val="3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355BE5">
        <w:rPr>
          <w:bCs/>
          <w:sz w:val="24"/>
          <w:szCs w:val="24"/>
        </w:rPr>
        <w:t xml:space="preserve">Получение </w:t>
      </w:r>
      <w:r w:rsidRPr="00355BE5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</w:t>
      </w:r>
      <w:r w:rsidR="00626657" w:rsidRPr="00355BE5">
        <w:rPr>
          <w:sz w:val="24"/>
          <w:szCs w:val="24"/>
        </w:rPr>
        <w:t> </w:t>
      </w:r>
      <w:r w:rsidRPr="00355BE5">
        <w:rPr>
          <w:sz w:val="24"/>
          <w:szCs w:val="24"/>
        </w:rPr>
        <w:t xml:space="preserve">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</w:t>
      </w:r>
      <w:r w:rsidR="00A938ED" w:rsidRPr="00355BE5">
        <w:rPr>
          <w:sz w:val="24"/>
          <w:szCs w:val="24"/>
        </w:rPr>
        <w:t xml:space="preserve">Постановления об </w:t>
      </w:r>
      <w:r w:rsidRPr="00355BE5">
        <w:rPr>
          <w:sz w:val="24"/>
          <w:szCs w:val="24"/>
        </w:rPr>
        <w:t>утвержден</w:t>
      </w:r>
      <w:r w:rsidR="00A938ED" w:rsidRPr="00355BE5">
        <w:rPr>
          <w:sz w:val="24"/>
          <w:szCs w:val="24"/>
        </w:rPr>
        <w:t>ии</w:t>
      </w:r>
      <w:r w:rsidRPr="00355BE5">
        <w:rPr>
          <w:sz w:val="24"/>
          <w:szCs w:val="24"/>
        </w:rPr>
        <w:t xml:space="preserve"> схем расположения земельных участков.</w:t>
      </w:r>
    </w:p>
    <w:p w:rsidR="00EC7ABE" w:rsidRPr="00355BE5" w:rsidRDefault="00EC7ABE" w:rsidP="008A426C">
      <w:pPr>
        <w:pStyle w:val="ad"/>
        <w:numPr>
          <w:ilvl w:val="2"/>
          <w:numId w:val="3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355BE5">
        <w:rPr>
          <w:sz w:val="24"/>
          <w:szCs w:val="24"/>
        </w:rPr>
        <w:t xml:space="preserve">При прохождении ЛЭП 0,4-10 </w:t>
      </w:r>
      <w:proofErr w:type="spellStart"/>
      <w:r w:rsidRPr="00355BE5">
        <w:rPr>
          <w:sz w:val="24"/>
          <w:szCs w:val="24"/>
        </w:rPr>
        <w:t>кВ</w:t>
      </w:r>
      <w:proofErr w:type="spellEnd"/>
      <w:r w:rsidRPr="00355BE5">
        <w:rPr>
          <w:sz w:val="24"/>
          <w:szCs w:val="24"/>
        </w:rPr>
        <w:t xml:space="preserve"> (размещении ТП) по землям лесного участка (земли лесного фонда) направление заявления в министерство лесного хозяйства </w:t>
      </w:r>
      <w:r w:rsidR="009B0F98" w:rsidRPr="00355BE5">
        <w:rPr>
          <w:sz w:val="24"/>
          <w:szCs w:val="24"/>
        </w:rPr>
        <w:t xml:space="preserve">Белгородской </w:t>
      </w:r>
      <w:r w:rsidRPr="00355BE5">
        <w:rPr>
          <w:sz w:val="24"/>
          <w:szCs w:val="24"/>
        </w:rPr>
        <w:t>области о предоставлении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A938ED" w:rsidRPr="00355BE5" w:rsidRDefault="00A938ED" w:rsidP="008A426C">
      <w:pPr>
        <w:pStyle w:val="ad"/>
        <w:numPr>
          <w:ilvl w:val="2"/>
          <w:numId w:val="3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355BE5">
        <w:rPr>
          <w:sz w:val="24"/>
          <w:szCs w:val="24"/>
        </w:rPr>
        <w:t xml:space="preserve">При прохождении ЛЭП 0,4-10 </w:t>
      </w:r>
      <w:proofErr w:type="spellStart"/>
      <w:r w:rsidRPr="00355BE5">
        <w:rPr>
          <w:sz w:val="24"/>
          <w:szCs w:val="24"/>
        </w:rPr>
        <w:t>кВ</w:t>
      </w:r>
      <w:proofErr w:type="spellEnd"/>
      <w:r w:rsidRPr="00355BE5">
        <w:rPr>
          <w:sz w:val="24"/>
          <w:szCs w:val="24"/>
        </w:rPr>
        <w:t xml:space="preserve">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355BE5">
        <w:rPr>
          <w:sz w:val="24"/>
          <w:szCs w:val="24"/>
        </w:rPr>
        <w:t>Главрыбвод</w:t>
      </w:r>
      <w:proofErr w:type="spellEnd"/>
      <w:r w:rsidRPr="00355BE5">
        <w:rPr>
          <w:sz w:val="24"/>
          <w:szCs w:val="24"/>
        </w:rPr>
        <w:t xml:space="preserve">, департамент культуры и т.п.) </w:t>
      </w:r>
      <w:r w:rsidR="009B0F98" w:rsidRPr="00355BE5">
        <w:rPr>
          <w:sz w:val="24"/>
          <w:szCs w:val="24"/>
        </w:rPr>
        <w:t>Белгородской</w:t>
      </w:r>
      <w:r w:rsidRPr="00355BE5">
        <w:rPr>
          <w:sz w:val="24"/>
          <w:szCs w:val="24"/>
        </w:rPr>
        <w:t xml:space="preserve"> области на предоставление условий размещения проектируемых сетей.</w:t>
      </w:r>
    </w:p>
    <w:p w:rsidR="00EC7ABE" w:rsidRPr="00355BE5" w:rsidRDefault="00EC7ABE" w:rsidP="008A426C">
      <w:pPr>
        <w:pStyle w:val="ad"/>
        <w:numPr>
          <w:ilvl w:val="2"/>
          <w:numId w:val="3"/>
        </w:numPr>
        <w:suppressAutoHyphens w:val="0"/>
        <w:ind w:left="0" w:firstLine="709"/>
        <w:jc w:val="both"/>
        <w:rPr>
          <w:sz w:val="24"/>
          <w:szCs w:val="24"/>
        </w:rPr>
      </w:pPr>
      <w:r w:rsidRPr="00355BE5">
        <w:rPr>
          <w:sz w:val="24"/>
          <w:szCs w:val="24"/>
        </w:rPr>
        <w:t xml:space="preserve">Разработка проектно-сметной </w:t>
      </w:r>
      <w:r w:rsidR="007C02D3" w:rsidRPr="00355BE5">
        <w:rPr>
          <w:sz w:val="24"/>
          <w:szCs w:val="24"/>
        </w:rPr>
        <w:t xml:space="preserve">и рабочей </w:t>
      </w:r>
      <w:r w:rsidRPr="00355BE5">
        <w:rPr>
          <w:sz w:val="24"/>
          <w:szCs w:val="24"/>
        </w:rPr>
        <w:t>документации одной стадией: проектной документации (в соответствии с требованиями Постановления Правительства РФ №</w:t>
      </w:r>
      <w:r w:rsidR="00626657" w:rsidRPr="00355BE5">
        <w:rPr>
          <w:sz w:val="24"/>
          <w:szCs w:val="24"/>
        </w:rPr>
        <w:t> </w:t>
      </w:r>
      <w:r w:rsidRPr="00355BE5">
        <w:rPr>
          <w:sz w:val="24"/>
          <w:szCs w:val="24"/>
        </w:rPr>
        <w:t xml:space="preserve">87) и рабочей документации (в соответствии с требованиями </w:t>
      </w:r>
      <w:r w:rsidR="006D4409" w:rsidRPr="00355BE5">
        <w:rPr>
          <w:sz w:val="24"/>
          <w:szCs w:val="24"/>
        </w:rPr>
        <w:t xml:space="preserve">ГОСТ Р 21.101-2020 </w:t>
      </w:r>
      <w:r w:rsidRPr="00355BE5">
        <w:rPr>
          <w:sz w:val="24"/>
          <w:szCs w:val="24"/>
        </w:rPr>
        <w:t>и другой действующей НТД).</w:t>
      </w:r>
    </w:p>
    <w:p w:rsidR="00EC7ABE" w:rsidRPr="00355BE5" w:rsidRDefault="00EC7ABE" w:rsidP="008A426C">
      <w:pPr>
        <w:numPr>
          <w:ilvl w:val="2"/>
          <w:numId w:val="3"/>
        </w:numPr>
        <w:tabs>
          <w:tab w:val="left" w:pos="851"/>
        </w:tabs>
        <w:suppressAutoHyphens w:val="0"/>
        <w:ind w:left="0" w:firstLine="709"/>
        <w:jc w:val="both"/>
        <w:rPr>
          <w:sz w:val="24"/>
          <w:szCs w:val="24"/>
        </w:rPr>
      </w:pPr>
      <w:r w:rsidRPr="00355BE5">
        <w:rPr>
          <w:sz w:val="24"/>
          <w:szCs w:val="24"/>
        </w:rPr>
        <w:t xml:space="preserve">Согласование ПСД </w:t>
      </w:r>
      <w:r w:rsidR="00CE6172" w:rsidRPr="00355BE5">
        <w:rPr>
          <w:sz w:val="24"/>
          <w:szCs w:val="24"/>
        </w:rPr>
        <w:t>и РД</w:t>
      </w:r>
      <w:r w:rsidRPr="00355BE5">
        <w:rPr>
          <w:sz w:val="24"/>
          <w:szCs w:val="24"/>
        </w:rPr>
        <w:t xml:space="preserve"> с Заказчиком, </w:t>
      </w:r>
      <w:r w:rsidRPr="00355BE5">
        <w:rPr>
          <w:bCs/>
          <w:sz w:val="24"/>
          <w:szCs w:val="24"/>
        </w:rPr>
        <w:t>заинтересованными сторонами и надзорными органами (при необходимости</w:t>
      </w:r>
      <w:r w:rsidR="008A56D1" w:rsidRPr="00355BE5">
        <w:rPr>
          <w:bCs/>
          <w:sz w:val="24"/>
          <w:szCs w:val="24"/>
        </w:rPr>
        <w:t>, при соответствующем обосновании</w:t>
      </w:r>
      <w:r w:rsidRPr="00355BE5">
        <w:rPr>
          <w:bCs/>
          <w:sz w:val="24"/>
          <w:szCs w:val="24"/>
        </w:rPr>
        <w:t>).</w:t>
      </w:r>
    </w:p>
    <w:p w:rsidR="00EC7ABE" w:rsidRPr="00355BE5" w:rsidRDefault="00EC7ABE" w:rsidP="008A426C">
      <w:pPr>
        <w:pStyle w:val="af3"/>
        <w:numPr>
          <w:ilvl w:val="2"/>
          <w:numId w:val="3"/>
        </w:numPr>
        <w:ind w:left="0" w:firstLine="709"/>
        <w:jc w:val="both"/>
        <w:rPr>
          <w:sz w:val="24"/>
          <w:szCs w:val="24"/>
          <w:lang w:val="x-none" w:eastAsia="x-none"/>
        </w:rPr>
      </w:pPr>
      <w:r w:rsidRPr="00355BE5">
        <w:rPr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355BE5">
        <w:rPr>
          <w:sz w:val="24"/>
          <w:szCs w:val="24"/>
          <w:lang w:eastAsia="x-none"/>
        </w:rPr>
        <w:t>рабочей</w:t>
      </w:r>
      <w:r w:rsidRPr="00355BE5">
        <w:rPr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355BE5">
        <w:rPr>
          <w:sz w:val="24"/>
          <w:szCs w:val="24"/>
          <w:lang w:eastAsia="x-none"/>
        </w:rPr>
        <w:t xml:space="preserve">и </w:t>
      </w:r>
      <w:r w:rsidRPr="00355BE5">
        <w:rPr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5201F2" w:rsidRPr="00BD3F60" w:rsidRDefault="005201F2" w:rsidP="008A426C">
      <w:pPr>
        <w:pStyle w:val="ad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BD3F60">
        <w:rPr>
          <w:b/>
          <w:sz w:val="24"/>
          <w:szCs w:val="24"/>
        </w:rPr>
        <w:t>2-й этап:</w:t>
      </w:r>
    </w:p>
    <w:p w:rsidR="00CB2A32" w:rsidRPr="00BD3F60" w:rsidRDefault="005201F2" w:rsidP="008A426C">
      <w:pPr>
        <w:pStyle w:val="af6"/>
        <w:numPr>
          <w:ilvl w:val="2"/>
          <w:numId w:val="3"/>
        </w:numPr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>Выполнение строительно-монтажных (СМР) работ с поставкой оборудования</w:t>
      </w:r>
      <w:r w:rsidR="00CB2A32" w:rsidRPr="00BD3F60">
        <w:rPr>
          <w:bCs/>
          <w:iCs/>
          <w:sz w:val="24"/>
          <w:szCs w:val="24"/>
        </w:rPr>
        <w:t>, с учетом требований НТД, указанных в п. 9 настоящего ТЗ (</w:t>
      </w:r>
      <w:r w:rsidR="00CB2A32" w:rsidRPr="00BD3F60">
        <w:rPr>
          <w:bCs/>
          <w:sz w:val="24"/>
          <w:szCs w:val="24"/>
        </w:rPr>
        <w:t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:rsidR="00C84747" w:rsidRPr="00BD3F60" w:rsidRDefault="00C84747" w:rsidP="00626657">
      <w:pPr>
        <w:pStyle w:val="ad"/>
        <w:numPr>
          <w:ilvl w:val="0"/>
          <w:numId w:val="3"/>
        </w:numPr>
        <w:tabs>
          <w:tab w:val="clear" w:pos="1730"/>
        </w:tabs>
        <w:spacing w:before="240"/>
        <w:ind w:left="0" w:firstLine="709"/>
        <w:jc w:val="both"/>
        <w:rPr>
          <w:bCs/>
          <w:sz w:val="24"/>
          <w:szCs w:val="24"/>
        </w:rPr>
      </w:pPr>
      <w:r w:rsidRPr="00BD3F60">
        <w:rPr>
          <w:b/>
          <w:sz w:val="24"/>
          <w:szCs w:val="24"/>
        </w:rPr>
        <w:t xml:space="preserve">Исходные данные </w:t>
      </w:r>
      <w:r w:rsidR="00D32059" w:rsidRPr="00BD3F60">
        <w:rPr>
          <w:b/>
          <w:sz w:val="24"/>
          <w:szCs w:val="24"/>
        </w:rPr>
        <w:t>для проектирования</w:t>
      </w:r>
    </w:p>
    <w:p w:rsidR="00485F50" w:rsidRPr="00355BE5" w:rsidRDefault="00485F50" w:rsidP="008A426C">
      <w:pPr>
        <w:pStyle w:val="af3"/>
        <w:numPr>
          <w:ilvl w:val="1"/>
          <w:numId w:val="3"/>
        </w:numPr>
        <w:suppressAutoHyphens w:val="0"/>
        <w:ind w:left="0" w:firstLine="710"/>
        <w:contextualSpacing/>
        <w:jc w:val="both"/>
        <w:rPr>
          <w:bCs/>
          <w:iCs/>
          <w:sz w:val="24"/>
          <w:szCs w:val="24"/>
        </w:rPr>
      </w:pPr>
      <w:r w:rsidRPr="00355BE5">
        <w:rPr>
          <w:bCs/>
          <w:iCs/>
          <w:sz w:val="24"/>
          <w:szCs w:val="24"/>
        </w:rPr>
        <w:t xml:space="preserve">Максимальная присоединяемая мощность – </w:t>
      </w:r>
      <w:r w:rsidR="00681161">
        <w:rPr>
          <w:bCs/>
          <w:iCs/>
          <w:sz w:val="24"/>
          <w:szCs w:val="24"/>
        </w:rPr>
        <w:t>15</w:t>
      </w:r>
      <w:r w:rsidR="00EA2524">
        <w:rPr>
          <w:bCs/>
          <w:iCs/>
          <w:sz w:val="24"/>
          <w:szCs w:val="24"/>
        </w:rPr>
        <w:t>,0</w:t>
      </w:r>
      <w:r w:rsidR="00D72A82">
        <w:rPr>
          <w:bCs/>
          <w:iCs/>
          <w:sz w:val="24"/>
          <w:szCs w:val="24"/>
        </w:rPr>
        <w:t xml:space="preserve"> кВт</w:t>
      </w:r>
      <w:r w:rsidRPr="00355BE5">
        <w:rPr>
          <w:bCs/>
          <w:iCs/>
          <w:sz w:val="24"/>
          <w:szCs w:val="24"/>
        </w:rPr>
        <w:t>.</w:t>
      </w:r>
    </w:p>
    <w:p w:rsidR="00485F50" w:rsidRPr="00355BE5" w:rsidRDefault="00485F50" w:rsidP="008A426C">
      <w:pPr>
        <w:pStyle w:val="af3"/>
        <w:numPr>
          <w:ilvl w:val="1"/>
          <w:numId w:val="3"/>
        </w:numPr>
        <w:suppressAutoHyphens w:val="0"/>
        <w:ind w:left="0" w:firstLine="710"/>
        <w:contextualSpacing/>
        <w:jc w:val="both"/>
        <w:rPr>
          <w:bCs/>
          <w:iCs/>
          <w:sz w:val="24"/>
          <w:szCs w:val="24"/>
        </w:rPr>
      </w:pPr>
      <w:r w:rsidRPr="00355BE5">
        <w:rPr>
          <w:bCs/>
          <w:iCs/>
          <w:sz w:val="24"/>
          <w:szCs w:val="24"/>
        </w:rPr>
        <w:t xml:space="preserve">Категория надёжности электроснабжения: </w:t>
      </w:r>
      <w:r w:rsidR="00ED42A2">
        <w:rPr>
          <w:bCs/>
          <w:iCs/>
          <w:sz w:val="24"/>
          <w:szCs w:val="24"/>
        </w:rPr>
        <w:t>втора</w:t>
      </w:r>
      <w:r w:rsidRPr="00355BE5">
        <w:rPr>
          <w:bCs/>
          <w:iCs/>
          <w:sz w:val="24"/>
          <w:szCs w:val="24"/>
        </w:rPr>
        <w:t>я.</w:t>
      </w:r>
    </w:p>
    <w:p w:rsidR="00485F50" w:rsidRPr="00355BE5" w:rsidRDefault="00485F50" w:rsidP="008A426C">
      <w:pPr>
        <w:pStyle w:val="af3"/>
        <w:numPr>
          <w:ilvl w:val="1"/>
          <w:numId w:val="3"/>
        </w:numPr>
        <w:suppressAutoHyphens w:val="0"/>
        <w:ind w:left="0" w:firstLine="710"/>
        <w:contextualSpacing/>
        <w:jc w:val="both"/>
        <w:rPr>
          <w:bCs/>
          <w:iCs/>
          <w:sz w:val="24"/>
          <w:szCs w:val="24"/>
        </w:rPr>
      </w:pPr>
      <w:r w:rsidRPr="00355BE5">
        <w:rPr>
          <w:bCs/>
          <w:iCs/>
          <w:sz w:val="24"/>
          <w:szCs w:val="24"/>
        </w:rPr>
        <w:t xml:space="preserve">Номинальный уровень напряжения на границе разграничения балансовой принадлежности – 0,4 </w:t>
      </w:r>
      <w:proofErr w:type="spellStart"/>
      <w:r w:rsidRPr="00355BE5">
        <w:rPr>
          <w:bCs/>
          <w:iCs/>
          <w:sz w:val="24"/>
          <w:szCs w:val="24"/>
        </w:rPr>
        <w:t>кВ.</w:t>
      </w:r>
      <w:proofErr w:type="spellEnd"/>
    </w:p>
    <w:p w:rsidR="00485F50" w:rsidRPr="00355BE5" w:rsidRDefault="00485F50" w:rsidP="00A8353E">
      <w:pPr>
        <w:pStyle w:val="af3"/>
        <w:numPr>
          <w:ilvl w:val="1"/>
          <w:numId w:val="3"/>
        </w:numPr>
        <w:suppressAutoHyphens w:val="0"/>
        <w:ind w:left="0" w:firstLine="710"/>
        <w:contextualSpacing/>
        <w:jc w:val="both"/>
        <w:rPr>
          <w:bCs/>
          <w:iCs/>
          <w:sz w:val="24"/>
          <w:szCs w:val="24"/>
        </w:rPr>
      </w:pPr>
      <w:r w:rsidRPr="00355BE5">
        <w:rPr>
          <w:bCs/>
          <w:iCs/>
          <w:sz w:val="24"/>
          <w:szCs w:val="24"/>
        </w:rPr>
        <w:lastRenderedPageBreak/>
        <w:t xml:space="preserve">Схемы нормального режима ПС, РП, ТП и фидеров сети 6-10 </w:t>
      </w:r>
      <w:proofErr w:type="spellStart"/>
      <w:r w:rsidRPr="00355BE5">
        <w:rPr>
          <w:bCs/>
          <w:iCs/>
          <w:sz w:val="24"/>
          <w:szCs w:val="24"/>
        </w:rPr>
        <w:t>кВ</w:t>
      </w:r>
      <w:proofErr w:type="spellEnd"/>
      <w:r w:rsidRPr="00355BE5">
        <w:rPr>
          <w:bCs/>
          <w:iCs/>
          <w:sz w:val="24"/>
          <w:szCs w:val="24"/>
        </w:rPr>
        <w:t xml:space="preserve"> и 0,4 </w:t>
      </w:r>
      <w:proofErr w:type="spellStart"/>
      <w:r w:rsidRPr="00355BE5">
        <w:rPr>
          <w:bCs/>
          <w:iCs/>
          <w:sz w:val="24"/>
          <w:szCs w:val="24"/>
        </w:rPr>
        <w:t>кВ.</w:t>
      </w:r>
      <w:proofErr w:type="spellEnd"/>
    </w:p>
    <w:p w:rsidR="00485F50" w:rsidRPr="00355BE5" w:rsidRDefault="00485F50" w:rsidP="00A8353E">
      <w:pPr>
        <w:pStyle w:val="af3"/>
        <w:numPr>
          <w:ilvl w:val="1"/>
          <w:numId w:val="3"/>
        </w:numPr>
        <w:suppressAutoHyphens w:val="0"/>
        <w:ind w:left="0" w:firstLine="710"/>
        <w:contextualSpacing/>
        <w:jc w:val="both"/>
        <w:rPr>
          <w:bCs/>
          <w:iCs/>
          <w:sz w:val="24"/>
          <w:szCs w:val="24"/>
        </w:rPr>
      </w:pPr>
      <w:r w:rsidRPr="00355BE5">
        <w:rPr>
          <w:bCs/>
          <w:iCs/>
          <w:sz w:val="24"/>
          <w:szCs w:val="24"/>
        </w:rPr>
        <w:t>Сведения об установленном оборудовании ПС, РП, ТП.</w:t>
      </w:r>
    </w:p>
    <w:p w:rsidR="00485F50" w:rsidRPr="00355BE5" w:rsidRDefault="00485F50" w:rsidP="00A8353E">
      <w:pPr>
        <w:pStyle w:val="af3"/>
        <w:numPr>
          <w:ilvl w:val="1"/>
          <w:numId w:val="3"/>
        </w:numPr>
        <w:suppressAutoHyphens w:val="0"/>
        <w:ind w:left="0" w:firstLine="710"/>
        <w:contextualSpacing/>
        <w:jc w:val="both"/>
        <w:rPr>
          <w:bCs/>
          <w:iCs/>
          <w:sz w:val="24"/>
          <w:szCs w:val="24"/>
        </w:rPr>
      </w:pPr>
      <w:r w:rsidRPr="00355BE5">
        <w:rPr>
          <w:bCs/>
          <w:iCs/>
          <w:sz w:val="24"/>
          <w:szCs w:val="24"/>
        </w:rPr>
        <w:t xml:space="preserve">Карты </w:t>
      </w:r>
      <w:proofErr w:type="spellStart"/>
      <w:r w:rsidRPr="00355BE5">
        <w:rPr>
          <w:bCs/>
          <w:iCs/>
          <w:sz w:val="24"/>
          <w:szCs w:val="24"/>
        </w:rPr>
        <w:t>уставок</w:t>
      </w:r>
      <w:proofErr w:type="spellEnd"/>
      <w:r w:rsidRPr="00355BE5">
        <w:rPr>
          <w:bCs/>
          <w:iCs/>
          <w:sz w:val="24"/>
          <w:szCs w:val="24"/>
        </w:rPr>
        <w:t xml:space="preserve"> РЗА, токи КЗ на шинах питающих центров, данные по емкостным токам замыкания на землю.</w:t>
      </w:r>
    </w:p>
    <w:p w:rsidR="00485F50" w:rsidRPr="008C37D0" w:rsidRDefault="00485F50" w:rsidP="008A426C">
      <w:pPr>
        <w:pStyle w:val="ad"/>
        <w:ind w:left="0" w:firstLine="709"/>
        <w:jc w:val="both"/>
        <w:rPr>
          <w:sz w:val="24"/>
          <w:szCs w:val="24"/>
        </w:rPr>
      </w:pPr>
      <w:r w:rsidRPr="00F375F8">
        <w:rPr>
          <w:sz w:val="24"/>
          <w:szCs w:val="24"/>
        </w:rPr>
        <w:t>Исходные данные предоставляются Подрядчику после заключения договора</w:t>
      </w:r>
      <w:r>
        <w:rPr>
          <w:sz w:val="24"/>
          <w:szCs w:val="24"/>
        </w:rPr>
        <w:br/>
      </w:r>
      <w:r w:rsidRPr="00F375F8">
        <w:rPr>
          <w:sz w:val="24"/>
          <w:szCs w:val="24"/>
        </w:rPr>
        <w:t>в соответствии с</w:t>
      </w:r>
      <w:r>
        <w:rPr>
          <w:sz w:val="24"/>
          <w:szCs w:val="24"/>
        </w:rPr>
        <w:t xml:space="preserve"> отдельным запросом Подрядчика.</w:t>
      </w:r>
    </w:p>
    <w:p w:rsidR="00C84747" w:rsidRPr="00BD3F60" w:rsidRDefault="005D5054" w:rsidP="00A8353E">
      <w:pPr>
        <w:pStyle w:val="ad"/>
        <w:numPr>
          <w:ilvl w:val="0"/>
          <w:numId w:val="3"/>
        </w:numPr>
        <w:tabs>
          <w:tab w:val="clear" w:pos="1730"/>
        </w:tabs>
        <w:spacing w:before="240"/>
        <w:ind w:left="0" w:firstLine="709"/>
        <w:jc w:val="both"/>
        <w:rPr>
          <w:b/>
          <w:sz w:val="24"/>
          <w:szCs w:val="24"/>
        </w:rPr>
      </w:pPr>
      <w:r w:rsidRPr="00BD3F60">
        <w:rPr>
          <w:b/>
          <w:sz w:val="24"/>
          <w:szCs w:val="24"/>
        </w:rPr>
        <w:t>Требования к проектированию</w:t>
      </w:r>
    </w:p>
    <w:p w:rsidR="00580E1A" w:rsidRPr="00BD3F60" w:rsidRDefault="00580E1A" w:rsidP="008A426C">
      <w:pPr>
        <w:pStyle w:val="ad"/>
        <w:ind w:left="0" w:firstLine="709"/>
        <w:jc w:val="both"/>
        <w:rPr>
          <w:b/>
          <w:bCs/>
          <w:iCs/>
          <w:sz w:val="24"/>
          <w:szCs w:val="24"/>
        </w:rPr>
      </w:pPr>
      <w:r w:rsidRPr="00BD3F60">
        <w:rPr>
          <w:b/>
          <w:bCs/>
          <w:iCs/>
          <w:sz w:val="24"/>
          <w:szCs w:val="24"/>
        </w:rPr>
        <w:t>Проектно-сметная документация</w:t>
      </w:r>
    </w:p>
    <w:p w:rsidR="00580E1A" w:rsidRPr="00BD3F60" w:rsidRDefault="00580E1A" w:rsidP="00A8353E">
      <w:pPr>
        <w:pStyle w:val="af3"/>
        <w:numPr>
          <w:ilvl w:val="1"/>
          <w:numId w:val="3"/>
        </w:numPr>
        <w:suppressAutoHyphens w:val="0"/>
        <w:ind w:left="0" w:firstLine="710"/>
        <w:contextualSpacing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>Пояснительная записка.</w:t>
      </w:r>
    </w:p>
    <w:p w:rsidR="00580E1A" w:rsidRPr="00BD3F60" w:rsidRDefault="00580E1A" w:rsidP="00A8353E">
      <w:pPr>
        <w:pStyle w:val="af3"/>
        <w:numPr>
          <w:ilvl w:val="0"/>
          <w:numId w:val="15"/>
        </w:numPr>
        <w:tabs>
          <w:tab w:val="clear" w:pos="173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>реквизиты документов, на основании которых принят</w:t>
      </w:r>
      <w:r w:rsidR="009B6B05" w:rsidRPr="00BD3F60">
        <w:rPr>
          <w:sz w:val="24"/>
          <w:szCs w:val="24"/>
        </w:rPr>
        <w:t>о решение о разработке проектно-сметной</w:t>
      </w:r>
      <w:r w:rsidRPr="00BD3F60">
        <w:rPr>
          <w:sz w:val="24"/>
          <w:szCs w:val="24"/>
        </w:rPr>
        <w:t xml:space="preserve"> документации;</w:t>
      </w:r>
    </w:p>
    <w:p w:rsidR="00580E1A" w:rsidRPr="00355BE5" w:rsidRDefault="00580E1A" w:rsidP="00A8353E">
      <w:pPr>
        <w:pStyle w:val="af3"/>
        <w:numPr>
          <w:ilvl w:val="0"/>
          <w:numId w:val="15"/>
        </w:numPr>
        <w:tabs>
          <w:tab w:val="clear" w:pos="173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355BE5">
        <w:rPr>
          <w:sz w:val="24"/>
          <w:szCs w:val="24"/>
        </w:rPr>
        <w:t>исходные данные и условия для подготовки проек</w:t>
      </w:r>
      <w:r w:rsidR="009B6B05" w:rsidRPr="00355BE5">
        <w:rPr>
          <w:sz w:val="24"/>
          <w:szCs w:val="24"/>
        </w:rPr>
        <w:t>тно-сметной</w:t>
      </w:r>
      <w:r w:rsidRPr="00355BE5">
        <w:rPr>
          <w:sz w:val="24"/>
          <w:szCs w:val="24"/>
        </w:rPr>
        <w:t xml:space="preserve"> документации;</w:t>
      </w:r>
    </w:p>
    <w:p w:rsidR="00580E1A" w:rsidRPr="00355BE5" w:rsidRDefault="00580E1A" w:rsidP="00A8353E">
      <w:pPr>
        <w:pStyle w:val="af3"/>
        <w:numPr>
          <w:ilvl w:val="0"/>
          <w:numId w:val="15"/>
        </w:numPr>
        <w:tabs>
          <w:tab w:val="clear" w:pos="173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355BE5">
        <w:rPr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строительство/реконструкцию </w:t>
      </w:r>
      <w:r w:rsidRPr="00355BE5">
        <w:rPr>
          <w:bCs/>
          <w:sz w:val="24"/>
          <w:szCs w:val="24"/>
        </w:rPr>
        <w:t>объекта (</w:t>
      </w:r>
      <w:proofErr w:type="spellStart"/>
      <w:r w:rsidRPr="00355BE5">
        <w:rPr>
          <w:bCs/>
          <w:sz w:val="24"/>
          <w:szCs w:val="24"/>
        </w:rPr>
        <w:t>ов</w:t>
      </w:r>
      <w:proofErr w:type="spellEnd"/>
      <w:r w:rsidRPr="00355BE5">
        <w:rPr>
          <w:bCs/>
          <w:sz w:val="24"/>
          <w:szCs w:val="24"/>
        </w:rPr>
        <w:t xml:space="preserve">) распределительной сети 0,4-10 (6) </w:t>
      </w:r>
      <w:proofErr w:type="spellStart"/>
      <w:r w:rsidRPr="00355BE5">
        <w:rPr>
          <w:bCs/>
          <w:sz w:val="24"/>
          <w:szCs w:val="24"/>
        </w:rPr>
        <w:t>кВ.</w:t>
      </w:r>
      <w:proofErr w:type="spellEnd"/>
      <w:r w:rsidRPr="00355BE5">
        <w:rPr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</w:t>
      </w:r>
      <w:r w:rsidR="00D21E77" w:rsidRPr="00355BE5">
        <w:rPr>
          <w:sz w:val="24"/>
          <w:szCs w:val="24"/>
        </w:rPr>
        <w:t xml:space="preserve"> Белгородской</w:t>
      </w:r>
      <w:r w:rsidRPr="00355BE5">
        <w:rPr>
          <w:bCs/>
          <w:sz w:val="24"/>
          <w:szCs w:val="24"/>
        </w:rPr>
        <w:t xml:space="preserve">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proofErr w:type="spellStart"/>
      <w:r w:rsidRPr="00355BE5">
        <w:rPr>
          <w:bCs/>
          <w:sz w:val="24"/>
          <w:szCs w:val="24"/>
        </w:rPr>
        <w:t>Россети</w:t>
      </w:r>
      <w:proofErr w:type="spellEnd"/>
      <w:r w:rsidRPr="00355BE5">
        <w:rPr>
          <w:bCs/>
          <w:sz w:val="24"/>
          <w:szCs w:val="24"/>
        </w:rPr>
        <w:t xml:space="preserve"> </w:t>
      </w:r>
      <w:r w:rsidR="001C4D0D" w:rsidRPr="00355BE5">
        <w:rPr>
          <w:sz w:val="24"/>
          <w:szCs w:val="24"/>
        </w:rPr>
        <w:t>Центр» - «Белгородэнерго»;</w:t>
      </w:r>
    </w:p>
    <w:p w:rsidR="00580E1A" w:rsidRPr="00BD3F60" w:rsidRDefault="00580E1A" w:rsidP="00A8353E">
      <w:pPr>
        <w:pStyle w:val="af3"/>
        <w:numPr>
          <w:ilvl w:val="0"/>
          <w:numId w:val="15"/>
        </w:numPr>
        <w:tabs>
          <w:tab w:val="clear" w:pos="173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355BE5">
        <w:rPr>
          <w:sz w:val="24"/>
          <w:szCs w:val="24"/>
        </w:rPr>
        <w:t>описание вариантов трассы прохождения линейного</w:t>
      </w:r>
      <w:r w:rsidRPr="00BD3F60">
        <w:rPr>
          <w:sz w:val="24"/>
          <w:szCs w:val="24"/>
        </w:rPr>
        <w:t xml:space="preserve"> объекта (в </w:t>
      </w:r>
      <w:proofErr w:type="spellStart"/>
      <w:r w:rsidRPr="00BD3F60">
        <w:rPr>
          <w:sz w:val="24"/>
          <w:szCs w:val="24"/>
        </w:rPr>
        <w:t>т.ч</w:t>
      </w:r>
      <w:proofErr w:type="spellEnd"/>
      <w:r w:rsidRPr="00BD3F60">
        <w:rPr>
          <w:sz w:val="24"/>
          <w:szCs w:val="24"/>
        </w:rPr>
        <w:t xml:space="preserve">. с учетом </w:t>
      </w:r>
      <w:r w:rsidRPr="00BD3F60">
        <w:rPr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BD3F60">
        <w:rPr>
          <w:sz w:val="24"/>
          <w:szCs w:val="24"/>
        </w:rPr>
        <w:t>по территории района строительства, обоснование выбранного варианта;</w:t>
      </w:r>
    </w:p>
    <w:p w:rsidR="00580E1A" w:rsidRPr="00BD3F60" w:rsidRDefault="00580E1A" w:rsidP="00A8353E">
      <w:pPr>
        <w:pStyle w:val="af3"/>
        <w:numPr>
          <w:ilvl w:val="0"/>
          <w:numId w:val="15"/>
        </w:numPr>
        <w:tabs>
          <w:tab w:val="clear" w:pos="173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 xml:space="preserve">сведения о проектируемых объектах </w:t>
      </w:r>
      <w:r w:rsidRPr="00BD3F60">
        <w:rPr>
          <w:bCs/>
          <w:sz w:val="24"/>
          <w:szCs w:val="24"/>
        </w:rPr>
        <w:t xml:space="preserve">распределительной сети 0,4-10 (6) </w:t>
      </w:r>
      <w:proofErr w:type="spellStart"/>
      <w:r w:rsidRPr="00BD3F60">
        <w:rPr>
          <w:bCs/>
          <w:sz w:val="24"/>
          <w:szCs w:val="24"/>
        </w:rPr>
        <w:t>кВ</w:t>
      </w:r>
      <w:proofErr w:type="spellEnd"/>
      <w:r w:rsidR="00FF450B">
        <w:rPr>
          <w:sz w:val="24"/>
          <w:szCs w:val="24"/>
        </w:rPr>
        <w:t xml:space="preserve">, в </w:t>
      </w:r>
      <w:proofErr w:type="spellStart"/>
      <w:r w:rsidR="00FF450B">
        <w:rPr>
          <w:sz w:val="24"/>
          <w:szCs w:val="24"/>
        </w:rPr>
        <w:t>т.ч</w:t>
      </w:r>
      <w:proofErr w:type="spellEnd"/>
      <w:r w:rsidR="00FF450B">
        <w:rPr>
          <w:sz w:val="24"/>
          <w:szCs w:val="24"/>
        </w:rPr>
        <w:t xml:space="preserve">. для линейного объекта </w:t>
      </w:r>
      <w:r w:rsidRPr="00BD3F60">
        <w:rPr>
          <w:sz w:val="24"/>
          <w:szCs w:val="24"/>
        </w:rPr>
        <w:t>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580E1A" w:rsidRPr="00BD3F60" w:rsidRDefault="00580E1A" w:rsidP="00A8353E">
      <w:pPr>
        <w:pStyle w:val="af3"/>
        <w:numPr>
          <w:ilvl w:val="0"/>
          <w:numId w:val="15"/>
        </w:numPr>
        <w:tabs>
          <w:tab w:val="clear" w:pos="173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580E1A" w:rsidRPr="00BD3F60" w:rsidRDefault="00580E1A" w:rsidP="00A8353E">
      <w:pPr>
        <w:pStyle w:val="af3"/>
        <w:numPr>
          <w:ilvl w:val="0"/>
          <w:numId w:val="15"/>
        </w:numPr>
        <w:tabs>
          <w:tab w:val="clear" w:pos="173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>сведения о наличии разработанных и согласованных технических условий;</w:t>
      </w:r>
    </w:p>
    <w:p w:rsidR="00580E1A" w:rsidRPr="00BD3F60" w:rsidRDefault="00580E1A" w:rsidP="00A8353E">
      <w:pPr>
        <w:pStyle w:val="af3"/>
        <w:numPr>
          <w:ilvl w:val="0"/>
          <w:numId w:val="15"/>
        </w:numPr>
        <w:tabs>
          <w:tab w:val="clear" w:pos="173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 xml:space="preserve">технико-экономические характеристики проектируемых объектов </w:t>
      </w:r>
      <w:r w:rsidRPr="00A8353E">
        <w:rPr>
          <w:sz w:val="24"/>
          <w:szCs w:val="24"/>
        </w:rPr>
        <w:t xml:space="preserve">распределительной сети 0,4-10 (6) </w:t>
      </w:r>
      <w:proofErr w:type="spellStart"/>
      <w:r w:rsidRPr="00A8353E">
        <w:rPr>
          <w:sz w:val="24"/>
          <w:szCs w:val="24"/>
        </w:rPr>
        <w:t>кВ</w:t>
      </w:r>
      <w:proofErr w:type="spellEnd"/>
      <w:r w:rsidRPr="00BD3F60">
        <w:rPr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580E1A" w:rsidRPr="00BD3F60" w:rsidRDefault="00580E1A" w:rsidP="00A8353E">
      <w:pPr>
        <w:pStyle w:val="af3"/>
        <w:numPr>
          <w:ilvl w:val="0"/>
          <w:numId w:val="15"/>
        </w:numPr>
        <w:tabs>
          <w:tab w:val="clear" w:pos="173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0E261D" w:rsidRPr="00BD3F60" w:rsidRDefault="000E261D" w:rsidP="00A8353E">
      <w:pPr>
        <w:pStyle w:val="af3"/>
        <w:numPr>
          <w:ilvl w:val="0"/>
          <w:numId w:val="15"/>
        </w:numPr>
        <w:tabs>
          <w:tab w:val="clear" w:pos="173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>сведения об установленном «Узле учета». Текстовая часть пояснительной записки к проектной документации должна содержат</w:t>
      </w:r>
      <w:r w:rsidR="00A8353E">
        <w:rPr>
          <w:sz w:val="24"/>
          <w:szCs w:val="24"/>
        </w:rPr>
        <w:t>ь отдельный пункт «Узел учета»;</w:t>
      </w:r>
    </w:p>
    <w:p w:rsidR="00580E1A" w:rsidRPr="00BD3F60" w:rsidRDefault="00580E1A" w:rsidP="00A8353E">
      <w:pPr>
        <w:pStyle w:val="af3"/>
        <w:numPr>
          <w:ilvl w:val="0"/>
          <w:numId w:val="15"/>
        </w:numPr>
        <w:tabs>
          <w:tab w:val="clear" w:pos="1730"/>
        </w:tabs>
        <w:suppressAutoHyphens w:val="0"/>
        <w:ind w:left="0" w:firstLine="709"/>
        <w:contextualSpacing/>
        <w:jc w:val="both"/>
        <w:rPr>
          <w:b/>
          <w:sz w:val="24"/>
          <w:szCs w:val="24"/>
        </w:rPr>
      </w:pPr>
      <w:r w:rsidRPr="00BD3F60">
        <w:rPr>
          <w:sz w:val="24"/>
          <w:szCs w:val="24"/>
        </w:rPr>
        <w:t xml:space="preserve">сведения о примененных инновационных решениях. </w:t>
      </w:r>
      <w:r w:rsidRPr="00BD3F60">
        <w:rPr>
          <w:b/>
          <w:sz w:val="24"/>
          <w:szCs w:val="24"/>
        </w:rPr>
        <w:t>Текстовая часть п</w:t>
      </w:r>
      <w:r w:rsidR="009B6B05" w:rsidRPr="00BD3F60">
        <w:rPr>
          <w:b/>
          <w:sz w:val="24"/>
          <w:szCs w:val="24"/>
        </w:rPr>
        <w:t>ояснительной записки к проектно-сметной</w:t>
      </w:r>
      <w:r w:rsidRPr="00BD3F60">
        <w:rPr>
          <w:b/>
          <w:sz w:val="24"/>
          <w:szCs w:val="24"/>
        </w:rPr>
        <w:t xml:space="preserve">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:rsidR="00580E1A" w:rsidRPr="00BD3F60" w:rsidRDefault="00580E1A" w:rsidP="00983A8E">
      <w:pPr>
        <w:pStyle w:val="af3"/>
        <w:numPr>
          <w:ilvl w:val="1"/>
          <w:numId w:val="3"/>
        </w:numPr>
        <w:suppressAutoHyphens w:val="0"/>
        <w:ind w:left="0" w:firstLine="710"/>
        <w:contextualSpacing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>Проект полосы отвода.</w:t>
      </w:r>
    </w:p>
    <w:p w:rsidR="00580E1A" w:rsidRPr="00BD3F60" w:rsidRDefault="006C7F6F" w:rsidP="006C7F6F">
      <w:pPr>
        <w:numPr>
          <w:ilvl w:val="2"/>
          <w:numId w:val="3"/>
        </w:numPr>
        <w:tabs>
          <w:tab w:val="left" w:pos="851"/>
        </w:tabs>
        <w:suppressAutoHyphens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Привести в текстовой части</w:t>
      </w:r>
    </w:p>
    <w:p w:rsidR="00580E1A" w:rsidRPr="00BD3F60" w:rsidRDefault="00580E1A" w:rsidP="006C7F6F">
      <w:pPr>
        <w:pStyle w:val="af3"/>
        <w:numPr>
          <w:ilvl w:val="0"/>
          <w:numId w:val="15"/>
        </w:numPr>
        <w:tabs>
          <w:tab w:val="clear" w:pos="173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580E1A" w:rsidRPr="00BD3F60" w:rsidRDefault="00580E1A" w:rsidP="006C7F6F">
      <w:pPr>
        <w:pStyle w:val="af3"/>
        <w:numPr>
          <w:ilvl w:val="0"/>
          <w:numId w:val="15"/>
        </w:numPr>
        <w:tabs>
          <w:tab w:val="clear" w:pos="173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lastRenderedPageBreak/>
        <w:t>обоснование планировочной организации земельного участка;</w:t>
      </w:r>
    </w:p>
    <w:p w:rsidR="00580E1A" w:rsidRPr="00BD3F60" w:rsidRDefault="00580E1A" w:rsidP="006C7F6F">
      <w:pPr>
        <w:pStyle w:val="af3"/>
        <w:numPr>
          <w:ilvl w:val="0"/>
          <w:numId w:val="15"/>
        </w:numPr>
        <w:tabs>
          <w:tab w:val="clear" w:pos="173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>расчет размеров земельных участков, необходимых для размещения линейного и площадного объ</w:t>
      </w:r>
      <w:r w:rsidR="006C7F6F">
        <w:rPr>
          <w:sz w:val="24"/>
          <w:szCs w:val="24"/>
        </w:rPr>
        <w:t>екта электросетевого комплекса.</w:t>
      </w:r>
    </w:p>
    <w:p w:rsidR="00580E1A" w:rsidRPr="00BD3F60" w:rsidRDefault="00580E1A" w:rsidP="006C7F6F">
      <w:pPr>
        <w:numPr>
          <w:ilvl w:val="2"/>
          <w:numId w:val="3"/>
        </w:numPr>
        <w:tabs>
          <w:tab w:val="left" w:pos="851"/>
        </w:tabs>
        <w:suppressAutoHyphens w:val="0"/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Привести в графической части</w:t>
      </w:r>
    </w:p>
    <w:p w:rsidR="00580E1A" w:rsidRPr="0021324F" w:rsidRDefault="00580E1A" w:rsidP="006C7F6F">
      <w:pPr>
        <w:pStyle w:val="af3"/>
        <w:numPr>
          <w:ilvl w:val="0"/>
          <w:numId w:val="14"/>
        </w:numPr>
        <w:suppressAutoHyphens w:val="0"/>
        <w:ind w:left="0" w:firstLine="709"/>
        <w:contextualSpacing/>
        <w:jc w:val="both"/>
        <w:rPr>
          <w:i/>
          <w:sz w:val="24"/>
          <w:szCs w:val="24"/>
        </w:rPr>
      </w:pPr>
      <w:r w:rsidRPr="00BD3F60">
        <w:rPr>
          <w:sz w:val="24"/>
          <w:szCs w:val="24"/>
        </w:rPr>
        <w:t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землепользователями, с указанием надземных и подземных коммуникаций, пересекаемых в процессе строительства и попадающих в пятно застройки;</w:t>
      </w:r>
    </w:p>
    <w:p w:rsidR="0021324F" w:rsidRPr="00355BE5" w:rsidRDefault="0021324F" w:rsidP="006C7F6F">
      <w:pPr>
        <w:pStyle w:val="af3"/>
        <w:numPr>
          <w:ilvl w:val="0"/>
          <w:numId w:val="14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355BE5">
        <w:rPr>
          <w:sz w:val="24"/>
          <w:szCs w:val="24"/>
        </w:rPr>
        <w:t>разрешение на размещение объектов на территории Белгородской области, выдаваемое исполнительным органам государственной власти или органом местного самоуправления, уполномоченным на распоряжение земельными участками, находящимися</w:t>
      </w:r>
      <w:r w:rsidRPr="00355BE5">
        <w:rPr>
          <w:sz w:val="24"/>
          <w:szCs w:val="24"/>
        </w:rPr>
        <w:br/>
        <w:t>в государственной или муниципальной собственности, в соответствии с Постановлением Правительства Белгородской области от 16 ноября 2015 г. № 408-пп;</w:t>
      </w:r>
    </w:p>
    <w:p w:rsidR="00580E1A" w:rsidRPr="00355BE5" w:rsidRDefault="00580E1A" w:rsidP="006C7F6F">
      <w:pPr>
        <w:pStyle w:val="af3"/>
        <w:numPr>
          <w:ilvl w:val="0"/>
          <w:numId w:val="9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355BE5">
        <w:rPr>
          <w:sz w:val="24"/>
          <w:szCs w:val="24"/>
        </w:rPr>
        <w:t xml:space="preserve">схему планировочной организации земельного участка, план трассы на действующем </w:t>
      </w:r>
      <w:proofErr w:type="spellStart"/>
      <w:r w:rsidRPr="00355BE5">
        <w:rPr>
          <w:sz w:val="24"/>
          <w:szCs w:val="24"/>
        </w:rPr>
        <w:t>топоматериале</w:t>
      </w:r>
      <w:proofErr w:type="spellEnd"/>
      <w:r w:rsidRPr="00355BE5">
        <w:rPr>
          <w:sz w:val="24"/>
          <w:szCs w:val="24"/>
        </w:rPr>
        <w:t xml:space="preserve"> с указанием сведений об углах поворота, длине прямых и криволинейных участков и мест размещения проектируемых объектов электросетевого комплекса. </w:t>
      </w:r>
    </w:p>
    <w:p w:rsidR="00580E1A" w:rsidRPr="00355BE5" w:rsidRDefault="00580E1A" w:rsidP="008A426C">
      <w:pPr>
        <w:pStyle w:val="af3"/>
        <w:tabs>
          <w:tab w:val="left" w:pos="993"/>
          <w:tab w:val="left" w:pos="1560"/>
        </w:tabs>
        <w:ind w:left="0" w:firstLine="709"/>
        <w:jc w:val="both"/>
        <w:rPr>
          <w:bCs/>
          <w:iCs/>
          <w:sz w:val="24"/>
          <w:szCs w:val="24"/>
        </w:rPr>
      </w:pPr>
      <w:r w:rsidRPr="00355BE5">
        <w:rPr>
          <w:bCs/>
          <w:iCs/>
          <w:sz w:val="24"/>
          <w:szCs w:val="24"/>
        </w:rPr>
        <w:t>Требования по выбору земельного участка для размещения объекта (</w:t>
      </w:r>
      <w:proofErr w:type="spellStart"/>
      <w:r w:rsidRPr="00355BE5">
        <w:rPr>
          <w:bCs/>
          <w:iCs/>
          <w:sz w:val="24"/>
          <w:szCs w:val="24"/>
        </w:rPr>
        <w:t>ов</w:t>
      </w:r>
      <w:proofErr w:type="spellEnd"/>
      <w:r w:rsidRPr="00355BE5">
        <w:rPr>
          <w:bCs/>
          <w:iCs/>
          <w:sz w:val="24"/>
          <w:szCs w:val="24"/>
        </w:rPr>
        <w:t>) капитального строительства:</w:t>
      </w:r>
    </w:p>
    <w:p w:rsidR="00580E1A" w:rsidRPr="00355BE5" w:rsidRDefault="00580E1A" w:rsidP="00104C1B">
      <w:pPr>
        <w:pStyle w:val="af3"/>
        <w:numPr>
          <w:ilvl w:val="3"/>
          <w:numId w:val="16"/>
        </w:numPr>
        <w:tabs>
          <w:tab w:val="left" w:pos="1560"/>
        </w:tabs>
        <w:ind w:left="0" w:firstLine="709"/>
        <w:jc w:val="both"/>
        <w:rPr>
          <w:bCs/>
          <w:iCs/>
          <w:sz w:val="24"/>
          <w:szCs w:val="24"/>
        </w:rPr>
      </w:pPr>
      <w:r w:rsidRPr="00355BE5">
        <w:rPr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580E1A" w:rsidRPr="00355BE5" w:rsidRDefault="00580E1A" w:rsidP="00104C1B">
      <w:pPr>
        <w:pStyle w:val="af3"/>
        <w:numPr>
          <w:ilvl w:val="3"/>
          <w:numId w:val="16"/>
        </w:numPr>
        <w:ind w:left="0" w:firstLine="709"/>
        <w:jc w:val="both"/>
        <w:rPr>
          <w:bCs/>
          <w:iCs/>
          <w:sz w:val="24"/>
          <w:szCs w:val="24"/>
        </w:rPr>
      </w:pPr>
      <w:r w:rsidRPr="00355BE5">
        <w:rPr>
          <w:bCs/>
          <w:iCs/>
          <w:sz w:val="24"/>
          <w:szCs w:val="24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</w:t>
      </w:r>
      <w:proofErr w:type="spellStart"/>
      <w:r w:rsidRPr="00355BE5">
        <w:rPr>
          <w:bCs/>
          <w:iCs/>
          <w:sz w:val="24"/>
          <w:szCs w:val="24"/>
        </w:rPr>
        <w:t>Россети</w:t>
      </w:r>
      <w:proofErr w:type="spellEnd"/>
      <w:r w:rsidRPr="00355BE5">
        <w:rPr>
          <w:bCs/>
          <w:iCs/>
          <w:sz w:val="24"/>
          <w:szCs w:val="24"/>
        </w:rPr>
        <w:t xml:space="preserve"> </w:t>
      </w:r>
      <w:r w:rsidR="00310130" w:rsidRPr="00355BE5">
        <w:rPr>
          <w:sz w:val="24"/>
          <w:szCs w:val="24"/>
        </w:rPr>
        <w:t xml:space="preserve">Центр» - «Белгородэнерго» </w:t>
      </w:r>
      <w:r w:rsidRPr="00355BE5">
        <w:rPr>
          <w:bCs/>
          <w:iCs/>
          <w:sz w:val="24"/>
          <w:szCs w:val="24"/>
        </w:rPr>
        <w:t>и обоснованием отсутствия возможности размещения объектов энергетики на муниципальных землях.</w:t>
      </w:r>
    </w:p>
    <w:p w:rsidR="00580E1A" w:rsidRPr="00BD3F60" w:rsidRDefault="00580E1A" w:rsidP="008A426C">
      <w:pPr>
        <w:pStyle w:val="af3"/>
        <w:tabs>
          <w:tab w:val="left" w:pos="993"/>
          <w:tab w:val="left" w:pos="1560"/>
        </w:tabs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sz w:val="24"/>
          <w:szCs w:val="24"/>
        </w:rPr>
        <w:t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</w:t>
      </w:r>
      <w:r w:rsidR="00DF70AF">
        <w:rPr>
          <w:sz w:val="24"/>
          <w:szCs w:val="24"/>
        </w:rPr>
        <w:t> </w:t>
      </w:r>
      <w:r w:rsidRPr="00BD3F60">
        <w:rPr>
          <w:sz w:val="24"/>
          <w:szCs w:val="24"/>
        </w:rPr>
        <w:t>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</w:t>
      </w:r>
    </w:p>
    <w:p w:rsidR="00580E1A" w:rsidRPr="00BD3F60" w:rsidRDefault="00580E1A" w:rsidP="008A426C">
      <w:pPr>
        <w:pStyle w:val="ad"/>
        <w:numPr>
          <w:ilvl w:val="1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(при проектировании ЛЭП).</w:t>
      </w:r>
    </w:p>
    <w:p w:rsidR="00580E1A" w:rsidRPr="00BD3F60" w:rsidRDefault="00580E1A" w:rsidP="00104C1B">
      <w:pPr>
        <w:pStyle w:val="af3"/>
        <w:numPr>
          <w:ilvl w:val="2"/>
          <w:numId w:val="3"/>
        </w:numPr>
        <w:ind w:left="142" w:firstLine="568"/>
        <w:jc w:val="both"/>
        <w:rPr>
          <w:bCs/>
          <w:iCs/>
          <w:sz w:val="24"/>
          <w:szCs w:val="24"/>
        </w:rPr>
      </w:pPr>
      <w:r w:rsidRPr="00BD3F60">
        <w:rPr>
          <w:sz w:val="24"/>
          <w:szCs w:val="24"/>
        </w:rPr>
        <w:t>Привести в текстовой части</w:t>
      </w:r>
    </w:p>
    <w:p w:rsidR="00974C54" w:rsidRPr="00BD3F60" w:rsidRDefault="00974C54" w:rsidP="00974C54">
      <w:pPr>
        <w:pStyle w:val="af3"/>
        <w:numPr>
          <w:ilvl w:val="0"/>
          <w:numId w:val="10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>сведения об основных электрических характеристиках линейного объекта электросетевого комплекса (КЛ/ВЛ);</w:t>
      </w:r>
    </w:p>
    <w:p w:rsidR="00974C54" w:rsidRPr="00BD3F60" w:rsidRDefault="00974C54" w:rsidP="00974C54">
      <w:pPr>
        <w:pStyle w:val="af3"/>
        <w:numPr>
          <w:ilvl w:val="0"/>
          <w:numId w:val="10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BD3F60">
        <w:rPr>
          <w:sz w:val="24"/>
          <w:szCs w:val="24"/>
        </w:rPr>
        <w:t>антиобледенению</w:t>
      </w:r>
      <w:proofErr w:type="spellEnd"/>
      <w:r w:rsidRPr="00BD3F60">
        <w:rPr>
          <w:sz w:val="24"/>
          <w:szCs w:val="24"/>
        </w:rPr>
        <w:t xml:space="preserve">, </w:t>
      </w:r>
      <w:proofErr w:type="spellStart"/>
      <w:r w:rsidRPr="00BD3F60">
        <w:rPr>
          <w:sz w:val="24"/>
          <w:szCs w:val="24"/>
        </w:rPr>
        <w:t>молниезащите</w:t>
      </w:r>
      <w:proofErr w:type="spellEnd"/>
      <w:r w:rsidRPr="00BD3F60">
        <w:rPr>
          <w:sz w:val="24"/>
          <w:szCs w:val="24"/>
        </w:rPr>
        <w:t>, заземлению, а также мер по защите конструкций от коррозии и др.);</w:t>
      </w:r>
    </w:p>
    <w:p w:rsidR="00974C54" w:rsidRPr="00BD3F60" w:rsidRDefault="00974C54" w:rsidP="00974C54">
      <w:pPr>
        <w:pStyle w:val="af3"/>
        <w:numPr>
          <w:ilvl w:val="0"/>
          <w:numId w:val="10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описание типов и параметров стоек ВЛ (промежуточные, угловые, анкерные), конструкций опор;</w:t>
      </w:r>
    </w:p>
    <w:p w:rsidR="00974C54" w:rsidRPr="00BD3F60" w:rsidRDefault="00974C54" w:rsidP="00974C54">
      <w:pPr>
        <w:pStyle w:val="af3"/>
        <w:numPr>
          <w:ilvl w:val="0"/>
          <w:numId w:val="10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описание конструкций фундаментов, опор;</w:t>
      </w:r>
    </w:p>
    <w:p w:rsidR="00974C54" w:rsidRPr="00BD3F60" w:rsidRDefault="00974C54" w:rsidP="00974C54">
      <w:pPr>
        <w:pStyle w:val="af3"/>
        <w:numPr>
          <w:ilvl w:val="0"/>
          <w:numId w:val="10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 w:rsidRPr="00BD3F60">
        <w:rPr>
          <w:sz w:val="24"/>
          <w:szCs w:val="24"/>
        </w:rPr>
        <w:t>в.ч</w:t>
      </w:r>
      <w:proofErr w:type="spellEnd"/>
      <w:r w:rsidRPr="00BD3F60">
        <w:rPr>
          <w:sz w:val="24"/>
          <w:szCs w:val="24"/>
        </w:rPr>
        <w:t xml:space="preserve">. соединительных и концевых муфт); </w:t>
      </w:r>
    </w:p>
    <w:p w:rsidR="00580E1A" w:rsidRPr="00BD3F60" w:rsidRDefault="00974C54" w:rsidP="00974C54">
      <w:pPr>
        <w:pStyle w:val="af3"/>
        <w:numPr>
          <w:ilvl w:val="0"/>
          <w:numId w:val="10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описание и обоснование принятых объемно-планировочных решений объекта капитального строительства;</w:t>
      </w:r>
    </w:p>
    <w:p w:rsidR="00580E1A" w:rsidRPr="00BD3F60" w:rsidRDefault="00580E1A" w:rsidP="00B4719C">
      <w:pPr>
        <w:pStyle w:val="af3"/>
        <w:numPr>
          <w:ilvl w:val="2"/>
          <w:numId w:val="3"/>
        </w:numPr>
        <w:ind w:left="0" w:firstLine="710"/>
        <w:jc w:val="both"/>
        <w:rPr>
          <w:sz w:val="24"/>
          <w:szCs w:val="24"/>
        </w:rPr>
      </w:pPr>
      <w:r w:rsidRPr="00BD3F60">
        <w:rPr>
          <w:sz w:val="24"/>
          <w:szCs w:val="24"/>
        </w:rPr>
        <w:lastRenderedPageBreak/>
        <w:t>Привести в графической части</w:t>
      </w:r>
    </w:p>
    <w:p w:rsidR="00974C54" w:rsidRPr="00BD3F60" w:rsidRDefault="00974C54" w:rsidP="00974C54">
      <w:pPr>
        <w:pStyle w:val="af3"/>
        <w:numPr>
          <w:ilvl w:val="0"/>
          <w:numId w:val="14"/>
        </w:numPr>
        <w:ind w:left="0" w:firstLine="709"/>
        <w:jc w:val="both"/>
        <w:rPr>
          <w:bCs/>
          <w:iCs/>
          <w:sz w:val="24"/>
          <w:szCs w:val="24"/>
        </w:rPr>
      </w:pPr>
      <w:r w:rsidRPr="00B4719C">
        <w:rPr>
          <w:bCs/>
          <w:iCs/>
          <w:sz w:val="24"/>
          <w:szCs w:val="24"/>
        </w:rPr>
        <w:t>план трассы ЛЭП, профили переходов через инженерные коммуникации, ведомости опор, фундаментов.</w:t>
      </w:r>
    </w:p>
    <w:p w:rsidR="00974C54" w:rsidRPr="00B4719C" w:rsidRDefault="00974C54" w:rsidP="00974C54">
      <w:pPr>
        <w:pStyle w:val="af3"/>
        <w:numPr>
          <w:ilvl w:val="0"/>
          <w:numId w:val="14"/>
        </w:numPr>
        <w:ind w:left="0" w:firstLine="709"/>
        <w:jc w:val="both"/>
        <w:rPr>
          <w:bCs/>
          <w:iCs/>
          <w:sz w:val="24"/>
          <w:szCs w:val="24"/>
        </w:rPr>
      </w:pPr>
      <w:r w:rsidRPr="00B4719C">
        <w:rPr>
          <w:bCs/>
          <w:iCs/>
          <w:sz w:val="24"/>
          <w:szCs w:val="24"/>
        </w:rPr>
        <w:t>чертежи конструктивных решений и отдельных элементов опор ВЛ (при отступлении от типовых решений) и оборудования, описанных в пояснительной записке;</w:t>
      </w:r>
    </w:p>
    <w:p w:rsidR="00974C54" w:rsidRPr="00B4719C" w:rsidRDefault="00974C54" w:rsidP="00974C54">
      <w:pPr>
        <w:pStyle w:val="af3"/>
        <w:numPr>
          <w:ilvl w:val="0"/>
          <w:numId w:val="14"/>
        </w:numPr>
        <w:ind w:left="0" w:firstLine="709"/>
        <w:jc w:val="both"/>
        <w:rPr>
          <w:bCs/>
          <w:iCs/>
          <w:sz w:val="24"/>
          <w:szCs w:val="24"/>
        </w:rPr>
      </w:pPr>
      <w:r w:rsidRPr="00B4719C">
        <w:rPr>
          <w:bCs/>
          <w:iCs/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:rsidR="00974C54" w:rsidRPr="00B4719C" w:rsidRDefault="00974C54" w:rsidP="00974C54">
      <w:pPr>
        <w:pStyle w:val="af3"/>
        <w:numPr>
          <w:ilvl w:val="0"/>
          <w:numId w:val="14"/>
        </w:numPr>
        <w:ind w:left="0" w:firstLine="709"/>
        <w:jc w:val="both"/>
        <w:rPr>
          <w:bCs/>
          <w:iCs/>
          <w:sz w:val="24"/>
          <w:szCs w:val="24"/>
        </w:rPr>
      </w:pPr>
      <w:r w:rsidRPr="00B4719C">
        <w:rPr>
          <w:bCs/>
          <w:iCs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974C54" w:rsidRPr="00974C54" w:rsidRDefault="00974C54" w:rsidP="00974C54">
      <w:pPr>
        <w:pStyle w:val="af3"/>
        <w:numPr>
          <w:ilvl w:val="0"/>
          <w:numId w:val="14"/>
        </w:numPr>
        <w:ind w:left="0" w:firstLine="709"/>
        <w:jc w:val="both"/>
        <w:rPr>
          <w:bCs/>
          <w:iCs/>
          <w:sz w:val="24"/>
          <w:szCs w:val="24"/>
        </w:rPr>
      </w:pPr>
      <w:r w:rsidRPr="00974C54">
        <w:rPr>
          <w:bCs/>
          <w:iCs/>
          <w:sz w:val="24"/>
          <w:szCs w:val="24"/>
        </w:rPr>
        <w:t>схемы крепления опор (при необходимости);</w:t>
      </w:r>
    </w:p>
    <w:p w:rsidR="00974C54" w:rsidRPr="00974C54" w:rsidRDefault="00974C54" w:rsidP="00974C54">
      <w:pPr>
        <w:pStyle w:val="af3"/>
        <w:numPr>
          <w:ilvl w:val="0"/>
          <w:numId w:val="11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974C54">
        <w:rPr>
          <w:sz w:val="24"/>
          <w:szCs w:val="24"/>
        </w:rPr>
        <w:t>п</w:t>
      </w:r>
      <w:r w:rsidRPr="00974C54">
        <w:rPr>
          <w:bCs/>
          <w:iCs/>
          <w:sz w:val="24"/>
          <w:szCs w:val="24"/>
        </w:rPr>
        <w:t>рофили пересечений с инженерными коммуникациями;</w:t>
      </w:r>
    </w:p>
    <w:p w:rsidR="00974C54" w:rsidRPr="00974C54" w:rsidRDefault="00974C54" w:rsidP="00974C54">
      <w:pPr>
        <w:pStyle w:val="af3"/>
        <w:numPr>
          <w:ilvl w:val="0"/>
          <w:numId w:val="11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974C54">
        <w:rPr>
          <w:sz w:val="24"/>
          <w:szCs w:val="24"/>
        </w:rPr>
        <w:t>схемы узлов перехода с подземной линии на воздушную линию;</w:t>
      </w:r>
    </w:p>
    <w:p w:rsidR="0049746C" w:rsidRPr="00974C54" w:rsidRDefault="00974C54" w:rsidP="00974C54">
      <w:pPr>
        <w:pStyle w:val="af3"/>
        <w:numPr>
          <w:ilvl w:val="0"/>
          <w:numId w:val="11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974C54">
        <w:rPr>
          <w:sz w:val="24"/>
          <w:szCs w:val="24"/>
        </w:rPr>
        <w:t>чертежи заземляющих устройств опор ВЛ;</w:t>
      </w:r>
    </w:p>
    <w:p w:rsidR="00580E1A" w:rsidRPr="00BD3F60" w:rsidRDefault="00580E1A" w:rsidP="008A426C">
      <w:pPr>
        <w:pStyle w:val="ad"/>
        <w:numPr>
          <w:ilvl w:val="1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974C54">
        <w:rPr>
          <w:bCs/>
          <w:iCs/>
          <w:sz w:val="24"/>
          <w:szCs w:val="24"/>
        </w:rPr>
        <w:t>Сведения об инженерном оборудовании, о</w:t>
      </w:r>
      <w:r w:rsidRPr="00BD3F60">
        <w:rPr>
          <w:bCs/>
          <w:iCs/>
          <w:sz w:val="24"/>
          <w:szCs w:val="24"/>
        </w:rPr>
        <w:t xml:space="preserve"> сетях инженерно-технического обеспечения, перечень инженерно-технических мероприятий, содержание технологических решений (при проектировании ТП/РП/РТП)</w:t>
      </w:r>
    </w:p>
    <w:p w:rsidR="00580E1A" w:rsidRPr="00BD3F60" w:rsidRDefault="00580E1A" w:rsidP="00067C48">
      <w:pPr>
        <w:pStyle w:val="af3"/>
        <w:numPr>
          <w:ilvl w:val="2"/>
          <w:numId w:val="3"/>
        </w:numPr>
        <w:ind w:left="0" w:firstLine="710"/>
        <w:jc w:val="both"/>
        <w:rPr>
          <w:bCs/>
          <w:iCs/>
          <w:sz w:val="24"/>
          <w:szCs w:val="24"/>
        </w:rPr>
      </w:pPr>
      <w:r w:rsidRPr="00BD3F60">
        <w:rPr>
          <w:sz w:val="24"/>
          <w:szCs w:val="24"/>
        </w:rPr>
        <w:t>Привести в текстовой части</w:t>
      </w:r>
    </w:p>
    <w:p w:rsidR="00580E1A" w:rsidRPr="00BD3F60" w:rsidRDefault="00580E1A" w:rsidP="00067C48">
      <w:pPr>
        <w:pStyle w:val="af3"/>
        <w:numPr>
          <w:ilvl w:val="0"/>
          <w:numId w:val="20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>сведения об основных электрических характеристиках и конструкции площадного объекта электросетевого комплекса (ТП/СТП/РТП/РП);</w:t>
      </w:r>
    </w:p>
    <w:p w:rsidR="00580E1A" w:rsidRPr="00BD3F60" w:rsidRDefault="00580E1A" w:rsidP="00067C48">
      <w:pPr>
        <w:pStyle w:val="af3"/>
        <w:numPr>
          <w:ilvl w:val="0"/>
          <w:numId w:val="20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 xml:space="preserve">сведения о количестве </w:t>
      </w:r>
      <w:proofErr w:type="spellStart"/>
      <w:r w:rsidRPr="00BD3F60">
        <w:rPr>
          <w:sz w:val="24"/>
          <w:szCs w:val="24"/>
        </w:rPr>
        <w:t>электроприемников</w:t>
      </w:r>
      <w:proofErr w:type="spellEnd"/>
      <w:r w:rsidRPr="00BD3F60">
        <w:rPr>
          <w:sz w:val="24"/>
          <w:szCs w:val="24"/>
        </w:rPr>
        <w:t>, их установленной и расчетной мощности;</w:t>
      </w:r>
    </w:p>
    <w:p w:rsidR="00580E1A" w:rsidRPr="00BD3F60" w:rsidRDefault="00580E1A" w:rsidP="00067C48">
      <w:pPr>
        <w:pStyle w:val="af3"/>
        <w:numPr>
          <w:ilvl w:val="0"/>
          <w:numId w:val="20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описание решений по обеспечению требования к надежности электроснабжения;</w:t>
      </w:r>
    </w:p>
    <w:p w:rsidR="00580E1A" w:rsidRPr="00BD3F60" w:rsidRDefault="00580E1A" w:rsidP="00067C48">
      <w:pPr>
        <w:pStyle w:val="af3"/>
        <w:numPr>
          <w:ilvl w:val="0"/>
          <w:numId w:val="20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 xml:space="preserve">описание и обоснование технических решений, в </w:t>
      </w:r>
      <w:proofErr w:type="spellStart"/>
      <w:r w:rsidRPr="00BD3F60">
        <w:rPr>
          <w:sz w:val="24"/>
          <w:szCs w:val="24"/>
        </w:rPr>
        <w:t>т.ч</w:t>
      </w:r>
      <w:proofErr w:type="spellEnd"/>
      <w:r w:rsidRPr="00BD3F60">
        <w:rPr>
          <w:sz w:val="24"/>
          <w:szCs w:val="24"/>
        </w:rPr>
        <w:t xml:space="preserve">. выбор и проверка коммутационных аппаратов с расчетом токов КЗ и расчетом </w:t>
      </w:r>
      <w:proofErr w:type="spellStart"/>
      <w:r w:rsidRPr="00BD3F60">
        <w:rPr>
          <w:sz w:val="24"/>
          <w:szCs w:val="24"/>
        </w:rPr>
        <w:t>уставок</w:t>
      </w:r>
      <w:proofErr w:type="spellEnd"/>
      <w:r w:rsidRPr="00BD3F60">
        <w:rPr>
          <w:sz w:val="24"/>
          <w:szCs w:val="24"/>
        </w:rPr>
        <w:t xml:space="preserve"> РЗА в соответствии с РД 153-34.0-20.527-98;</w:t>
      </w:r>
    </w:p>
    <w:p w:rsidR="00580E1A" w:rsidRPr="00BD3F60" w:rsidRDefault="00580E1A" w:rsidP="00067C48">
      <w:pPr>
        <w:pStyle w:val="af3"/>
        <w:numPr>
          <w:ilvl w:val="0"/>
          <w:numId w:val="20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 xml:space="preserve">решения по </w:t>
      </w:r>
      <w:proofErr w:type="spellStart"/>
      <w:r w:rsidRPr="00BD3F60">
        <w:rPr>
          <w:sz w:val="24"/>
          <w:szCs w:val="24"/>
        </w:rPr>
        <w:t>молниезащите</w:t>
      </w:r>
      <w:proofErr w:type="spellEnd"/>
      <w:r w:rsidRPr="00BD3F60">
        <w:rPr>
          <w:sz w:val="24"/>
          <w:szCs w:val="24"/>
        </w:rPr>
        <w:t xml:space="preserve"> и зазем</w:t>
      </w:r>
      <w:r w:rsidR="00067C48">
        <w:rPr>
          <w:sz w:val="24"/>
          <w:szCs w:val="24"/>
        </w:rPr>
        <w:t xml:space="preserve">лению, в </w:t>
      </w:r>
      <w:proofErr w:type="spellStart"/>
      <w:r w:rsidR="00067C48">
        <w:rPr>
          <w:sz w:val="24"/>
          <w:szCs w:val="24"/>
        </w:rPr>
        <w:t>т.ч</w:t>
      </w:r>
      <w:proofErr w:type="spellEnd"/>
      <w:r w:rsidR="00067C48">
        <w:rPr>
          <w:sz w:val="24"/>
          <w:szCs w:val="24"/>
        </w:rPr>
        <w:t>. выбор и расчет ЗУ.</w:t>
      </w:r>
    </w:p>
    <w:p w:rsidR="00580E1A" w:rsidRPr="00BD3F60" w:rsidRDefault="00580E1A" w:rsidP="00067C48">
      <w:pPr>
        <w:pStyle w:val="af3"/>
        <w:numPr>
          <w:ilvl w:val="2"/>
          <w:numId w:val="3"/>
        </w:numPr>
        <w:ind w:left="0" w:firstLine="710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Привести в графической части</w:t>
      </w:r>
    </w:p>
    <w:p w:rsidR="00580E1A" w:rsidRPr="00067C48" w:rsidRDefault="00580E1A" w:rsidP="00067C48">
      <w:pPr>
        <w:pStyle w:val="af3"/>
        <w:numPr>
          <w:ilvl w:val="0"/>
          <w:numId w:val="20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однолинейную схему площадного объекта;</w:t>
      </w:r>
    </w:p>
    <w:p w:rsidR="00580E1A" w:rsidRPr="00067C48" w:rsidRDefault="00580E1A" w:rsidP="00067C48">
      <w:pPr>
        <w:pStyle w:val="af3"/>
        <w:numPr>
          <w:ilvl w:val="0"/>
          <w:numId w:val="20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компоновочные и электротехнические решения (</w:t>
      </w:r>
      <w:r w:rsidRPr="00067C48">
        <w:rPr>
          <w:sz w:val="24"/>
          <w:szCs w:val="24"/>
        </w:rPr>
        <w:t xml:space="preserve">установочные чертежи КТП, ТП, РП, электрические принципиальные и монтажные схемы, карта </w:t>
      </w:r>
      <w:proofErr w:type="spellStart"/>
      <w:r w:rsidRPr="00067C48">
        <w:rPr>
          <w:sz w:val="24"/>
          <w:szCs w:val="24"/>
        </w:rPr>
        <w:t>уставок</w:t>
      </w:r>
      <w:proofErr w:type="spellEnd"/>
      <w:r w:rsidRPr="00067C48">
        <w:rPr>
          <w:sz w:val="24"/>
          <w:szCs w:val="24"/>
        </w:rPr>
        <w:t xml:space="preserve"> РЗА)</w:t>
      </w:r>
      <w:r w:rsidRPr="00BD3F60">
        <w:rPr>
          <w:sz w:val="24"/>
          <w:szCs w:val="24"/>
        </w:rPr>
        <w:t xml:space="preserve"> площадного объекта. </w:t>
      </w:r>
      <w:r w:rsidRPr="00067C48">
        <w:rPr>
          <w:sz w:val="24"/>
          <w:szCs w:val="24"/>
        </w:rPr>
        <w:t>Выбор основного оборудования должен быть выполнен на основании технико-экономического обоснования с приложением обосновывающих документов по вариантам оборудования</w:t>
      </w:r>
      <w:r w:rsidRPr="00BD3F60">
        <w:rPr>
          <w:sz w:val="24"/>
          <w:szCs w:val="24"/>
        </w:rPr>
        <w:t>;</w:t>
      </w:r>
    </w:p>
    <w:p w:rsidR="00580E1A" w:rsidRPr="00067C48" w:rsidRDefault="004436A5" w:rsidP="00067C48">
      <w:pPr>
        <w:pStyle w:val="af3"/>
        <w:numPr>
          <w:ilvl w:val="0"/>
          <w:numId w:val="20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решения по </w:t>
      </w:r>
      <w:r w:rsidR="00580E1A" w:rsidRPr="00BD3F60">
        <w:rPr>
          <w:sz w:val="24"/>
          <w:szCs w:val="24"/>
        </w:rPr>
        <w:t>заземлению и т.д.</w:t>
      </w:r>
    </w:p>
    <w:p w:rsidR="00580E1A" w:rsidRPr="00BD3F60" w:rsidRDefault="00580E1A" w:rsidP="008A426C">
      <w:pPr>
        <w:pStyle w:val="ad"/>
        <w:numPr>
          <w:ilvl w:val="1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>Проект организации работ по сносу (демонтажу) линейного объект</w:t>
      </w:r>
      <w:r w:rsidR="009B6B05" w:rsidRPr="00BD3F60">
        <w:rPr>
          <w:bCs/>
          <w:iCs/>
          <w:sz w:val="24"/>
          <w:szCs w:val="24"/>
        </w:rPr>
        <w:t>а (включается в состав проектно-сметной</w:t>
      </w:r>
      <w:r w:rsidRPr="00BD3F60">
        <w:rPr>
          <w:bCs/>
          <w:iCs/>
          <w:sz w:val="24"/>
          <w:szCs w:val="24"/>
        </w:rPr>
        <w:t xml:space="preserve"> документации при необходимости сноса (демонтажа) линейного объекта или его части).</w:t>
      </w:r>
    </w:p>
    <w:p w:rsidR="00580E1A" w:rsidRPr="00BD3F60" w:rsidRDefault="00580E1A" w:rsidP="008A426C">
      <w:pPr>
        <w:pStyle w:val="ad"/>
        <w:numPr>
          <w:ilvl w:val="1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>Проект организации строительства:</w:t>
      </w:r>
    </w:p>
    <w:p w:rsidR="00580E1A" w:rsidRPr="00BD3F60" w:rsidRDefault="00580E1A" w:rsidP="00067C48">
      <w:pPr>
        <w:pStyle w:val="af3"/>
        <w:numPr>
          <w:ilvl w:val="0"/>
          <w:numId w:val="20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580E1A" w:rsidRPr="00BD3F60" w:rsidRDefault="00580E1A" w:rsidP="00067C48">
      <w:pPr>
        <w:pStyle w:val="af3"/>
        <w:numPr>
          <w:ilvl w:val="0"/>
          <w:numId w:val="20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580E1A" w:rsidRPr="00BD3F60" w:rsidRDefault="00580E1A" w:rsidP="00067C48">
      <w:pPr>
        <w:pStyle w:val="af3"/>
        <w:numPr>
          <w:ilvl w:val="0"/>
          <w:numId w:val="20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580E1A" w:rsidRPr="00BD3F60" w:rsidRDefault="00580E1A" w:rsidP="00067C48">
      <w:pPr>
        <w:pStyle w:val="af3"/>
        <w:numPr>
          <w:ilvl w:val="0"/>
          <w:numId w:val="20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580E1A" w:rsidRPr="00BD3F60" w:rsidRDefault="00580E1A" w:rsidP="00067C48">
      <w:pPr>
        <w:pStyle w:val="af3"/>
        <w:numPr>
          <w:ilvl w:val="0"/>
          <w:numId w:val="20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lastRenderedPageBreak/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580E1A" w:rsidRPr="00BD3F60" w:rsidRDefault="00580E1A" w:rsidP="008A426C">
      <w:pPr>
        <w:pStyle w:val="ad"/>
        <w:numPr>
          <w:ilvl w:val="1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>Мероприятия по охране окружающей среды.</w:t>
      </w:r>
    </w:p>
    <w:p w:rsidR="00580E1A" w:rsidRPr="00BD3F60" w:rsidRDefault="00580E1A" w:rsidP="008A426C">
      <w:pPr>
        <w:pStyle w:val="ad"/>
        <w:numPr>
          <w:ilvl w:val="1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>Мероприятия по обеспечению пожарной безопасности.</w:t>
      </w:r>
    </w:p>
    <w:p w:rsidR="00580E1A" w:rsidRDefault="00580E1A" w:rsidP="008A426C">
      <w:pPr>
        <w:pStyle w:val="ad"/>
        <w:numPr>
          <w:ilvl w:val="1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 xml:space="preserve">Мероприятия по обеспечению соблюдения требований энергетической эффективности, в </w:t>
      </w:r>
      <w:proofErr w:type="spellStart"/>
      <w:r w:rsidRPr="00BD3F60">
        <w:rPr>
          <w:bCs/>
          <w:iCs/>
          <w:sz w:val="24"/>
          <w:szCs w:val="24"/>
        </w:rPr>
        <w:t>т.ч</w:t>
      </w:r>
      <w:proofErr w:type="spellEnd"/>
      <w:r w:rsidRPr="00BD3F60">
        <w:rPr>
          <w:bCs/>
          <w:iCs/>
          <w:sz w:val="24"/>
          <w:szCs w:val="24"/>
        </w:rPr>
        <w:t>. по оснащению присоединяемых объектов средствами коммерческого учета электрической энергии, предусмотренные Федеральным законом от 27.12.2018 №</w:t>
      </w:r>
      <w:r w:rsidR="00067C48">
        <w:rPr>
          <w:bCs/>
          <w:iCs/>
          <w:sz w:val="24"/>
          <w:szCs w:val="24"/>
        </w:rPr>
        <w:t> </w:t>
      </w:r>
      <w:r w:rsidRPr="00BD3F60">
        <w:rPr>
          <w:bCs/>
          <w:iCs/>
          <w:sz w:val="24"/>
          <w:szCs w:val="24"/>
        </w:rPr>
        <w:t>522-ФЗ (при необходимости, при соответствующем обосновании).</w:t>
      </w:r>
    </w:p>
    <w:p w:rsidR="000F16A2" w:rsidRPr="00355BE5" w:rsidRDefault="000F16A2" w:rsidP="008A426C">
      <w:pPr>
        <w:pStyle w:val="ad"/>
        <w:numPr>
          <w:ilvl w:val="1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355BE5">
        <w:rPr>
          <w:bCs/>
          <w:iCs/>
          <w:sz w:val="24"/>
          <w:szCs w:val="24"/>
        </w:rPr>
        <w:t>В случае оснащения присоединяемых объектов средствами коммерческого учета электрической энергии, выполнить разработку отдельного раздела проекта «Узел учета электрической энергии». Прибор учета должен удовлетворять требованиям Раздела III Правил предоставления доступа к минимальному набору функции интеллектуальных систем учета электроэнергии (мощности) утвержденными ПП №</w:t>
      </w:r>
      <w:r w:rsidR="00067C48" w:rsidRPr="00355BE5">
        <w:rPr>
          <w:bCs/>
          <w:iCs/>
          <w:sz w:val="24"/>
          <w:szCs w:val="24"/>
        </w:rPr>
        <w:t> </w:t>
      </w:r>
      <w:r w:rsidRPr="00355BE5">
        <w:rPr>
          <w:bCs/>
          <w:iCs/>
          <w:sz w:val="24"/>
          <w:szCs w:val="24"/>
        </w:rPr>
        <w:t>890 от 19.07.2020 г.</w:t>
      </w:r>
    </w:p>
    <w:p w:rsidR="00580E1A" w:rsidRPr="00355BE5" w:rsidRDefault="00580E1A" w:rsidP="008A426C">
      <w:pPr>
        <w:pStyle w:val="ad"/>
        <w:numPr>
          <w:ilvl w:val="1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355BE5">
        <w:rPr>
          <w:bCs/>
          <w:iCs/>
          <w:sz w:val="24"/>
          <w:szCs w:val="24"/>
        </w:rPr>
        <w:t>Требования к сметной документации</w:t>
      </w:r>
    </w:p>
    <w:p w:rsidR="00D779F2" w:rsidRPr="00BD3F60" w:rsidRDefault="00EE23A3" w:rsidP="002346E5">
      <w:pPr>
        <w:pStyle w:val="af3"/>
        <w:widowControl w:val="0"/>
        <w:numPr>
          <w:ilvl w:val="2"/>
          <w:numId w:val="3"/>
        </w:numPr>
        <w:tabs>
          <w:tab w:val="left" w:pos="-4860"/>
          <w:tab w:val="left" w:pos="-468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</w:t>
      </w:r>
      <w:r w:rsidR="002346E5">
        <w:rPr>
          <w:sz w:val="24"/>
          <w:szCs w:val="24"/>
        </w:rPr>
        <w:t> </w:t>
      </w:r>
      <w:r w:rsidRPr="00BD3F60">
        <w:rPr>
          <w:sz w:val="24"/>
          <w:szCs w:val="24"/>
        </w:rPr>
        <w:t>421/</w:t>
      </w:r>
      <w:proofErr w:type="spellStart"/>
      <w:r w:rsidRPr="00BD3F60">
        <w:rPr>
          <w:sz w:val="24"/>
          <w:szCs w:val="24"/>
        </w:rPr>
        <w:t>пр</w:t>
      </w:r>
      <w:proofErr w:type="spellEnd"/>
      <w:r w:rsidRPr="00BD3F60">
        <w:rPr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</w:t>
      </w:r>
      <w:proofErr w:type="spellStart"/>
      <w:r w:rsidRPr="00BD3F60">
        <w:rPr>
          <w:sz w:val="24"/>
          <w:szCs w:val="24"/>
        </w:rPr>
        <w:t>Россети</w:t>
      </w:r>
      <w:proofErr w:type="spellEnd"/>
      <w:r w:rsidRPr="00BD3F60">
        <w:rPr>
          <w:sz w:val="24"/>
          <w:szCs w:val="24"/>
        </w:rPr>
        <w:t xml:space="preserve"> Центр» и П</w:t>
      </w:r>
      <w:r w:rsidR="002346E5">
        <w:rPr>
          <w:sz w:val="24"/>
          <w:szCs w:val="24"/>
        </w:rPr>
        <w:t>АО «</w:t>
      </w:r>
      <w:proofErr w:type="spellStart"/>
      <w:r w:rsidR="002346E5">
        <w:rPr>
          <w:sz w:val="24"/>
          <w:szCs w:val="24"/>
        </w:rPr>
        <w:t>Россети</w:t>
      </w:r>
      <w:proofErr w:type="spellEnd"/>
      <w:r w:rsidR="002346E5">
        <w:rPr>
          <w:sz w:val="24"/>
          <w:szCs w:val="24"/>
        </w:rPr>
        <w:t xml:space="preserve"> Центр и Приволжье».</w:t>
      </w:r>
    </w:p>
    <w:p w:rsidR="00D779F2" w:rsidRPr="00BD3F60" w:rsidRDefault="00D779F2" w:rsidP="002346E5">
      <w:pPr>
        <w:pStyle w:val="af3"/>
        <w:widowControl w:val="0"/>
        <w:numPr>
          <w:ilvl w:val="2"/>
          <w:numId w:val="3"/>
        </w:numPr>
        <w:tabs>
          <w:tab w:val="left" w:pos="-4860"/>
          <w:tab w:val="left" w:pos="-468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</w:t>
      </w:r>
      <w:r w:rsidR="002346E5">
        <w:rPr>
          <w:sz w:val="24"/>
          <w:szCs w:val="24"/>
        </w:rPr>
        <w:t> </w:t>
      </w:r>
      <w:r w:rsidRPr="00BD3F60">
        <w:rPr>
          <w:sz w:val="24"/>
          <w:szCs w:val="24"/>
        </w:rPr>
        <w:t>10 (УНЦ), с обеспечением не превышения стоимости строительства объекта над стоимостью, рассчитанной по УНЦ.</w:t>
      </w:r>
    </w:p>
    <w:p w:rsidR="00D779F2" w:rsidRPr="00BD3F60" w:rsidRDefault="00D779F2" w:rsidP="002346E5">
      <w:pPr>
        <w:pStyle w:val="af3"/>
        <w:widowControl w:val="0"/>
        <w:numPr>
          <w:ilvl w:val="2"/>
          <w:numId w:val="3"/>
        </w:numPr>
        <w:tabs>
          <w:tab w:val="left" w:pos="-4860"/>
          <w:tab w:val="left" w:pos="-468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</w:t>
      </w:r>
      <w:r w:rsidR="00EB2A85" w:rsidRPr="00BD3F60">
        <w:rPr>
          <w:sz w:val="24"/>
          <w:szCs w:val="24"/>
        </w:rPr>
        <w:t>ной документации</w:t>
      </w:r>
      <w:r w:rsidRPr="00BD3F60">
        <w:rPr>
          <w:sz w:val="24"/>
          <w:szCs w:val="24"/>
        </w:rPr>
        <w:t>.</w:t>
      </w:r>
    </w:p>
    <w:p w:rsidR="00940A56" w:rsidRPr="00BD3F60" w:rsidRDefault="00D779F2" w:rsidP="002346E5">
      <w:pPr>
        <w:pStyle w:val="af3"/>
        <w:widowControl w:val="0"/>
        <w:numPr>
          <w:ilvl w:val="2"/>
          <w:numId w:val="3"/>
        </w:numPr>
        <w:tabs>
          <w:tab w:val="left" w:pos="-4860"/>
          <w:tab w:val="left" w:pos="-468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BD3F60">
        <w:rPr>
          <w:sz w:val="24"/>
          <w:szCs w:val="24"/>
        </w:rPr>
        <w:t>gsf</w:t>
      </w:r>
      <w:proofErr w:type="spellEnd"/>
      <w:r w:rsidRPr="00BD3F60">
        <w:rPr>
          <w:sz w:val="24"/>
          <w:szCs w:val="24"/>
        </w:rPr>
        <w:t xml:space="preserve">, </w:t>
      </w:r>
      <w:proofErr w:type="gramStart"/>
      <w:r w:rsidRPr="00BD3F60">
        <w:rPr>
          <w:sz w:val="24"/>
          <w:szCs w:val="24"/>
        </w:rPr>
        <w:t>*.</w:t>
      </w:r>
      <w:proofErr w:type="spellStart"/>
      <w:r w:rsidRPr="00BD3F60">
        <w:rPr>
          <w:sz w:val="24"/>
          <w:szCs w:val="24"/>
        </w:rPr>
        <w:t>gsfx</w:t>
      </w:r>
      <w:proofErr w:type="spellEnd"/>
      <w:proofErr w:type="gramEnd"/>
      <w:r w:rsidRPr="00BD3F60">
        <w:rPr>
          <w:sz w:val="24"/>
          <w:szCs w:val="24"/>
        </w:rPr>
        <w:t>), универсальном формате (*.</w:t>
      </w:r>
      <w:proofErr w:type="spellStart"/>
      <w:r w:rsidRPr="00BD3F60">
        <w:rPr>
          <w:sz w:val="24"/>
          <w:szCs w:val="24"/>
        </w:rPr>
        <w:t>xml</w:t>
      </w:r>
      <w:proofErr w:type="spellEnd"/>
      <w:r w:rsidRPr="00BD3F60">
        <w:rPr>
          <w:sz w:val="24"/>
          <w:szCs w:val="24"/>
        </w:rPr>
        <w:t>, *.</w:t>
      </w:r>
      <w:proofErr w:type="spellStart"/>
      <w:r w:rsidRPr="00BD3F60">
        <w:rPr>
          <w:sz w:val="24"/>
          <w:szCs w:val="24"/>
        </w:rPr>
        <w:t>xmlx</w:t>
      </w:r>
      <w:proofErr w:type="spellEnd"/>
      <w:r w:rsidRPr="00BD3F60">
        <w:rPr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BD3F60">
        <w:rPr>
          <w:sz w:val="24"/>
          <w:szCs w:val="24"/>
        </w:rPr>
        <w:t>Excel</w:t>
      </w:r>
      <w:proofErr w:type="spellEnd"/>
      <w:r w:rsidRPr="00BD3F60">
        <w:rPr>
          <w:sz w:val="24"/>
          <w:szCs w:val="24"/>
        </w:rPr>
        <w:t xml:space="preserve"> (*.</w:t>
      </w:r>
      <w:proofErr w:type="spellStart"/>
      <w:r w:rsidRPr="00BD3F60">
        <w:rPr>
          <w:sz w:val="24"/>
          <w:szCs w:val="24"/>
        </w:rPr>
        <w:t>xls</w:t>
      </w:r>
      <w:proofErr w:type="spellEnd"/>
      <w:r w:rsidRPr="00BD3F60">
        <w:rPr>
          <w:sz w:val="24"/>
          <w:szCs w:val="24"/>
        </w:rPr>
        <w:t>, *.</w:t>
      </w:r>
      <w:proofErr w:type="spellStart"/>
      <w:r w:rsidRPr="00BD3F60">
        <w:rPr>
          <w:sz w:val="24"/>
          <w:szCs w:val="24"/>
        </w:rPr>
        <w:t>xlsx</w:t>
      </w:r>
      <w:proofErr w:type="spellEnd"/>
      <w:r w:rsidRPr="00BD3F60">
        <w:rPr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BD3F60">
        <w:rPr>
          <w:sz w:val="24"/>
          <w:szCs w:val="24"/>
        </w:rPr>
        <w:t>Word</w:t>
      </w:r>
      <w:proofErr w:type="spellEnd"/>
      <w:r w:rsidRPr="00BD3F60">
        <w:rPr>
          <w:sz w:val="24"/>
          <w:szCs w:val="24"/>
        </w:rPr>
        <w:t xml:space="preserve"> (*.</w:t>
      </w:r>
      <w:proofErr w:type="spellStart"/>
      <w:r w:rsidRPr="00BD3F60">
        <w:rPr>
          <w:sz w:val="24"/>
          <w:szCs w:val="24"/>
        </w:rPr>
        <w:t>doc</w:t>
      </w:r>
      <w:proofErr w:type="spellEnd"/>
      <w:r w:rsidRPr="00BD3F60">
        <w:rPr>
          <w:sz w:val="24"/>
          <w:szCs w:val="24"/>
        </w:rPr>
        <w:t>, *.</w:t>
      </w:r>
      <w:proofErr w:type="spellStart"/>
      <w:r w:rsidRPr="00BD3F60">
        <w:rPr>
          <w:sz w:val="24"/>
          <w:szCs w:val="24"/>
        </w:rPr>
        <w:t>docx</w:t>
      </w:r>
      <w:proofErr w:type="spellEnd"/>
      <w:r w:rsidRPr="00BD3F60">
        <w:rPr>
          <w:sz w:val="24"/>
          <w:szCs w:val="24"/>
        </w:rPr>
        <w:t>).</w:t>
      </w:r>
    </w:p>
    <w:p w:rsidR="00940A56" w:rsidRPr="00BD3F60" w:rsidRDefault="00940A56" w:rsidP="002346E5">
      <w:pPr>
        <w:pStyle w:val="af3"/>
        <w:widowControl w:val="0"/>
        <w:numPr>
          <w:ilvl w:val="2"/>
          <w:numId w:val="3"/>
        </w:numPr>
        <w:tabs>
          <w:tab w:val="left" w:pos="-4860"/>
          <w:tab w:val="left" w:pos="-468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>С 01.01.2022 до 30.06.2022 при составлении сметной документации в базисном уровне цен использовать базу ФЕР в редакции 2020 г. с актуальными дополнениями.</w:t>
      </w:r>
    </w:p>
    <w:p w:rsidR="00940A56" w:rsidRPr="00BD3F60" w:rsidRDefault="00940A56" w:rsidP="002346E5">
      <w:pPr>
        <w:pStyle w:val="af3"/>
        <w:widowControl w:val="0"/>
        <w:numPr>
          <w:ilvl w:val="2"/>
          <w:numId w:val="3"/>
        </w:numPr>
        <w:tabs>
          <w:tab w:val="left" w:pos="-4860"/>
          <w:tab w:val="left" w:pos="-468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>С 30.06.2022 в соответствии с приказом Минстроя РФ №</w:t>
      </w:r>
      <w:r w:rsidR="002346E5">
        <w:rPr>
          <w:sz w:val="24"/>
          <w:szCs w:val="24"/>
        </w:rPr>
        <w:t> </w:t>
      </w:r>
      <w:r w:rsidRPr="00BD3F60">
        <w:rPr>
          <w:sz w:val="24"/>
          <w:szCs w:val="24"/>
        </w:rPr>
        <w:t>1046/</w:t>
      </w:r>
      <w:proofErr w:type="spellStart"/>
      <w:r w:rsidRPr="00BD3F60">
        <w:rPr>
          <w:sz w:val="24"/>
          <w:szCs w:val="24"/>
        </w:rPr>
        <w:t>пр</w:t>
      </w:r>
      <w:proofErr w:type="spellEnd"/>
      <w:r w:rsidRPr="00BD3F60">
        <w:rPr>
          <w:sz w:val="24"/>
          <w:szCs w:val="24"/>
        </w:rPr>
        <w:t xml:space="preserve"> от 30.12.2021 при составлении сметной документации использовать базу ФСНБ-2022 с актуальными дополнениями.</w:t>
      </w:r>
    </w:p>
    <w:p w:rsidR="00D779F2" w:rsidRPr="00BD3F60" w:rsidRDefault="00D779F2" w:rsidP="002346E5">
      <w:pPr>
        <w:pStyle w:val="af3"/>
        <w:widowControl w:val="0"/>
        <w:numPr>
          <w:ilvl w:val="2"/>
          <w:numId w:val="3"/>
        </w:numPr>
        <w:tabs>
          <w:tab w:val="left" w:pos="-4860"/>
          <w:tab w:val="left" w:pos="-468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 xml:space="preserve">Для пересчета сметной стоимости </w:t>
      </w:r>
      <w:r w:rsidR="00EB2A85" w:rsidRPr="00BD3F60">
        <w:rPr>
          <w:sz w:val="24"/>
          <w:szCs w:val="24"/>
        </w:rPr>
        <w:t xml:space="preserve">строительства (реконструкции) </w:t>
      </w:r>
      <w:r w:rsidRPr="00BD3F60">
        <w:rPr>
          <w:sz w:val="24"/>
          <w:szCs w:val="24"/>
        </w:rPr>
        <w:t xml:space="preserve">в текущий уровень цен использовать индексы изменения сметной стоимости </w:t>
      </w:r>
      <w:proofErr w:type="gramStart"/>
      <w:r w:rsidRPr="00BD3F60">
        <w:rPr>
          <w:sz w:val="24"/>
          <w:szCs w:val="24"/>
        </w:rPr>
        <w:t>строительства</w:t>
      </w:r>
      <w:proofErr w:type="gramEnd"/>
      <w:r w:rsidRPr="00BD3F60">
        <w:rPr>
          <w:sz w:val="24"/>
          <w:szCs w:val="24"/>
        </w:rPr>
        <w:t xml:space="preserve"> ежеквартально публикуемые и рекомендуемые к применению Минстроем России. </w:t>
      </w:r>
    </w:p>
    <w:p w:rsidR="00D779F2" w:rsidRPr="00BD3F60" w:rsidRDefault="00D779F2" w:rsidP="002346E5">
      <w:pPr>
        <w:pStyle w:val="af3"/>
        <w:widowControl w:val="0"/>
        <w:numPr>
          <w:ilvl w:val="2"/>
          <w:numId w:val="3"/>
        </w:numPr>
        <w:tabs>
          <w:tab w:val="left" w:pos="-4860"/>
          <w:tab w:val="left" w:pos="-468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 xml:space="preserve"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</w:t>
      </w:r>
      <w:r w:rsidR="002D0E0B" w:rsidRPr="00BD3F60">
        <w:rPr>
          <w:sz w:val="24"/>
          <w:szCs w:val="24"/>
        </w:rPr>
        <w:t>При необходимости в</w:t>
      </w:r>
      <w:r w:rsidRPr="00BD3F60">
        <w:rPr>
          <w:sz w:val="24"/>
          <w:szCs w:val="24"/>
        </w:rPr>
        <w:t>ключить в сметный расчет затраты на осуществление строительного контроля.</w:t>
      </w:r>
    </w:p>
    <w:p w:rsidR="00D779F2" w:rsidRPr="00BD3F60" w:rsidRDefault="00D779F2" w:rsidP="002346E5">
      <w:pPr>
        <w:pStyle w:val="af3"/>
        <w:widowControl w:val="0"/>
        <w:numPr>
          <w:ilvl w:val="2"/>
          <w:numId w:val="3"/>
        </w:numPr>
        <w:tabs>
          <w:tab w:val="left" w:pos="-4860"/>
          <w:tab w:val="left" w:pos="-468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lastRenderedPageBreak/>
        <w:t xml:space="preserve">При наличии этапов строительства выполнить отдельные сводные сметные расчеты </w:t>
      </w:r>
      <w:r w:rsidR="00FC326E" w:rsidRPr="00BD3F60">
        <w:rPr>
          <w:sz w:val="24"/>
          <w:szCs w:val="24"/>
        </w:rPr>
        <w:t>на каждый этап строительства, с объектными сметами и</w:t>
      </w:r>
      <w:r w:rsidRPr="00BD3F60">
        <w:rPr>
          <w:sz w:val="24"/>
          <w:szCs w:val="24"/>
        </w:rPr>
        <w:t xml:space="preserve"> объединением их в сводку затрат.</w:t>
      </w:r>
    </w:p>
    <w:p w:rsidR="00D779F2" w:rsidRPr="00BD3F60" w:rsidRDefault="00D779F2" w:rsidP="002346E5">
      <w:pPr>
        <w:pStyle w:val="af3"/>
        <w:widowControl w:val="0"/>
        <w:numPr>
          <w:ilvl w:val="2"/>
          <w:numId w:val="3"/>
        </w:numPr>
        <w:tabs>
          <w:tab w:val="left" w:pos="-4860"/>
          <w:tab w:val="left" w:pos="-468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 xml:space="preserve"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РФ от </w:t>
      </w:r>
      <w:r w:rsidR="00DF70AF">
        <w:rPr>
          <w:sz w:val="24"/>
          <w:szCs w:val="24"/>
        </w:rPr>
        <w:t>0</w:t>
      </w:r>
      <w:r w:rsidRPr="00BD3F60">
        <w:rPr>
          <w:sz w:val="24"/>
          <w:szCs w:val="24"/>
        </w:rPr>
        <w:t>4.08.2020 №</w:t>
      </w:r>
      <w:r w:rsidR="002346E5">
        <w:rPr>
          <w:sz w:val="24"/>
          <w:szCs w:val="24"/>
        </w:rPr>
        <w:t> </w:t>
      </w:r>
      <w:r w:rsidRPr="00BD3F60">
        <w:rPr>
          <w:sz w:val="24"/>
          <w:szCs w:val="24"/>
        </w:rPr>
        <w:t>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D379B1" w:rsidRDefault="00D779F2" w:rsidP="002346E5">
      <w:pPr>
        <w:pStyle w:val="af3"/>
        <w:widowControl w:val="0"/>
        <w:numPr>
          <w:ilvl w:val="2"/>
          <w:numId w:val="3"/>
        </w:numPr>
        <w:tabs>
          <w:tab w:val="left" w:pos="-4860"/>
          <w:tab w:val="left" w:pos="-468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В случае применения инновационных решений, приведенных в Реестре инновационных технологий ПАО «</w:t>
      </w:r>
      <w:proofErr w:type="spellStart"/>
      <w:r w:rsidRPr="00BD3F60">
        <w:rPr>
          <w:sz w:val="24"/>
          <w:szCs w:val="24"/>
        </w:rPr>
        <w:t>Россети</w:t>
      </w:r>
      <w:proofErr w:type="spellEnd"/>
      <w:r w:rsidRPr="00BD3F60">
        <w:rPr>
          <w:sz w:val="24"/>
          <w:szCs w:val="24"/>
        </w:rPr>
        <w:t>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</w:t>
      </w:r>
    </w:p>
    <w:p w:rsidR="00D779F2" w:rsidRPr="000B438F" w:rsidRDefault="00D379B1" w:rsidP="002346E5">
      <w:pPr>
        <w:pStyle w:val="af3"/>
        <w:widowControl w:val="0"/>
        <w:numPr>
          <w:ilvl w:val="2"/>
          <w:numId w:val="3"/>
        </w:numPr>
        <w:tabs>
          <w:tab w:val="left" w:pos="-4860"/>
          <w:tab w:val="left" w:pos="-468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0B438F">
        <w:rPr>
          <w:sz w:val="24"/>
          <w:szCs w:val="24"/>
        </w:rPr>
        <w:t>В случае оснащения присоединяемых объектов средствами коммерческого учета электрической энергии, предусмотренного Федеральным законом от 27.12.2018 № 522-ФЗ, установка средств учета оформляется отдельной локальной сметой с подтверждением физ. объемов и сметных расценок.</w:t>
      </w:r>
    </w:p>
    <w:p w:rsidR="00580E1A" w:rsidRPr="00BD3F60" w:rsidRDefault="00580E1A" w:rsidP="002346E5">
      <w:pPr>
        <w:pStyle w:val="ad"/>
        <w:numPr>
          <w:ilvl w:val="1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>Требования к оформлению ПСД</w:t>
      </w:r>
    </w:p>
    <w:p w:rsidR="00580E1A" w:rsidRPr="00BD3F60" w:rsidRDefault="00580E1A" w:rsidP="002346E5">
      <w:pPr>
        <w:pStyle w:val="af3"/>
        <w:numPr>
          <w:ilvl w:val="2"/>
          <w:numId w:val="3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580E1A" w:rsidRPr="00BD3F60" w:rsidRDefault="00580E1A" w:rsidP="002346E5">
      <w:pPr>
        <w:pStyle w:val="af3"/>
        <w:numPr>
          <w:ilvl w:val="2"/>
          <w:numId w:val="3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ТУ.</w:t>
      </w:r>
    </w:p>
    <w:p w:rsidR="00580E1A" w:rsidRPr="00BD3F60" w:rsidRDefault="00580E1A" w:rsidP="002346E5">
      <w:pPr>
        <w:pStyle w:val="af3"/>
        <w:numPr>
          <w:ilvl w:val="2"/>
          <w:numId w:val="3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 xml:space="preserve">При выполнении рабочей документации необходимо руководствоваться положениями </w:t>
      </w:r>
      <w:r w:rsidR="00804D5C" w:rsidRPr="00BD3F60">
        <w:rPr>
          <w:sz w:val="24"/>
          <w:szCs w:val="24"/>
        </w:rPr>
        <w:t>ГОСТ Р 21.101-2020</w:t>
      </w:r>
      <w:r w:rsidRPr="00BD3F60">
        <w:rPr>
          <w:sz w:val="24"/>
          <w:szCs w:val="24"/>
        </w:rPr>
        <w:t>. Рабочая документация должна включать в себя следующие документы и материалы:</w:t>
      </w:r>
    </w:p>
    <w:p w:rsidR="00580E1A" w:rsidRPr="00BD3F60" w:rsidRDefault="00580E1A" w:rsidP="008A426C">
      <w:pPr>
        <w:pStyle w:val="ad"/>
        <w:numPr>
          <w:ilvl w:val="3"/>
          <w:numId w:val="3"/>
        </w:numPr>
        <w:tabs>
          <w:tab w:val="left" w:pos="1701"/>
        </w:tabs>
        <w:ind w:left="0" w:firstLine="710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BD3F60">
        <w:rPr>
          <w:sz w:val="24"/>
          <w:szCs w:val="24"/>
        </w:rPr>
        <w:t>зануления</w:t>
      </w:r>
      <w:proofErr w:type="spellEnd"/>
      <w:r w:rsidRPr="00BD3F60">
        <w:rPr>
          <w:sz w:val="24"/>
          <w:szCs w:val="24"/>
        </w:rPr>
        <w:t>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580E1A" w:rsidRPr="00BD3F60" w:rsidRDefault="00580E1A" w:rsidP="008A426C">
      <w:pPr>
        <w:pStyle w:val="ad"/>
        <w:numPr>
          <w:ilvl w:val="3"/>
          <w:numId w:val="3"/>
        </w:numPr>
        <w:tabs>
          <w:tab w:val="left" w:pos="1701"/>
        </w:tabs>
        <w:ind w:left="0" w:firstLine="710"/>
        <w:jc w:val="both"/>
        <w:rPr>
          <w:sz w:val="24"/>
          <w:szCs w:val="24"/>
        </w:rPr>
      </w:pPr>
      <w:r w:rsidRPr="00BD3F60">
        <w:rPr>
          <w:bCs/>
          <w:iCs/>
          <w:sz w:val="24"/>
          <w:szCs w:val="24"/>
        </w:rPr>
        <w:t>Ведомости объемов работ (строительно-монтажных).</w:t>
      </w:r>
    </w:p>
    <w:p w:rsidR="00580E1A" w:rsidRPr="00BD3F60" w:rsidRDefault="00580E1A" w:rsidP="008A426C">
      <w:pPr>
        <w:pStyle w:val="ad"/>
        <w:numPr>
          <w:ilvl w:val="3"/>
          <w:numId w:val="3"/>
        </w:numPr>
        <w:tabs>
          <w:tab w:val="left" w:pos="1701"/>
        </w:tabs>
        <w:ind w:left="0" w:firstLine="710"/>
        <w:jc w:val="both"/>
        <w:rPr>
          <w:sz w:val="24"/>
          <w:szCs w:val="24"/>
        </w:rPr>
      </w:pPr>
      <w:r w:rsidRPr="00BD3F60">
        <w:rPr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ВЛ (указать серии типовых проектов с установочными чертежами опор 0,4-ВЛ 10 (6) </w:t>
      </w:r>
      <w:proofErr w:type="spellStart"/>
      <w:r w:rsidRPr="00BD3F60">
        <w:rPr>
          <w:bCs/>
          <w:iCs/>
          <w:sz w:val="24"/>
          <w:szCs w:val="24"/>
        </w:rPr>
        <w:t>кВ</w:t>
      </w:r>
      <w:proofErr w:type="spellEnd"/>
      <w:r w:rsidRPr="00BD3F60">
        <w:rPr>
          <w:bCs/>
          <w:iCs/>
          <w:sz w:val="24"/>
          <w:szCs w:val="24"/>
        </w:rPr>
        <w:t>, отдельных элементов и узлов опор).</w:t>
      </w:r>
    </w:p>
    <w:p w:rsidR="00580E1A" w:rsidRPr="00BD3F60" w:rsidRDefault="00302F05" w:rsidP="008A426C">
      <w:pPr>
        <w:pStyle w:val="ad"/>
        <w:numPr>
          <w:ilvl w:val="3"/>
          <w:numId w:val="3"/>
        </w:numPr>
        <w:tabs>
          <w:tab w:val="left" w:pos="1701"/>
        </w:tabs>
        <w:ind w:left="0" w:firstLine="710"/>
        <w:jc w:val="both"/>
        <w:rPr>
          <w:sz w:val="24"/>
          <w:szCs w:val="24"/>
        </w:rPr>
      </w:pPr>
      <w:r>
        <w:rPr>
          <w:sz w:val="24"/>
          <w:szCs w:val="24"/>
        </w:rPr>
        <w:t>Прилагаемые документы:</w:t>
      </w:r>
    </w:p>
    <w:p w:rsidR="00580E1A" w:rsidRPr="00BD3F60" w:rsidRDefault="00580E1A" w:rsidP="008A426C">
      <w:pPr>
        <w:pStyle w:val="ad"/>
        <w:numPr>
          <w:ilvl w:val="0"/>
          <w:numId w:val="21"/>
        </w:numPr>
        <w:ind w:left="709" w:firstLine="0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>типовые проекты на ВЛ, ТП и РП с привязкой к конкретному объекту;</w:t>
      </w:r>
    </w:p>
    <w:p w:rsidR="00580E1A" w:rsidRPr="00BD3F60" w:rsidRDefault="00F43CD5" w:rsidP="008A426C">
      <w:pPr>
        <w:pStyle w:val="ad"/>
        <w:numPr>
          <w:ilvl w:val="0"/>
          <w:numId w:val="21"/>
        </w:numPr>
        <w:ind w:left="709" w:firstLine="0"/>
        <w:jc w:val="both"/>
        <w:rPr>
          <w:bCs/>
          <w:iCs/>
          <w:sz w:val="24"/>
          <w:szCs w:val="24"/>
        </w:rPr>
      </w:pPr>
      <w:hyperlink r:id="rId8" w:tooltip="Спецификация оборудования" w:history="1">
        <w:r w:rsidR="00580E1A" w:rsidRPr="00BD3F60">
          <w:rPr>
            <w:sz w:val="24"/>
            <w:szCs w:val="24"/>
          </w:rPr>
          <w:t>спецификации оборудования</w:t>
        </w:r>
      </w:hyperlink>
      <w:r w:rsidR="00580E1A" w:rsidRPr="00BD3F60">
        <w:rPr>
          <w:sz w:val="24"/>
          <w:szCs w:val="24"/>
        </w:rPr>
        <w:t>, изделий и материалов по ГОСТ 21.110-95;</w:t>
      </w:r>
    </w:p>
    <w:p w:rsidR="00580E1A" w:rsidRPr="00BD3F60" w:rsidRDefault="00302F05" w:rsidP="008A426C">
      <w:pPr>
        <w:pStyle w:val="ad"/>
        <w:numPr>
          <w:ilvl w:val="0"/>
          <w:numId w:val="21"/>
        </w:numPr>
        <w:ind w:left="709" w:firstLine="0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>опросные листы;</w:t>
      </w:r>
    </w:p>
    <w:p w:rsidR="00580E1A" w:rsidRPr="00BD3F60" w:rsidRDefault="00580E1A" w:rsidP="008A426C">
      <w:pPr>
        <w:pStyle w:val="ad"/>
        <w:numPr>
          <w:ilvl w:val="0"/>
          <w:numId w:val="21"/>
        </w:numPr>
        <w:ind w:left="709" w:firstLine="0"/>
        <w:jc w:val="both"/>
        <w:rPr>
          <w:bCs/>
          <w:iCs/>
          <w:sz w:val="24"/>
          <w:szCs w:val="24"/>
        </w:rPr>
      </w:pPr>
      <w:r w:rsidRPr="00BD3F60">
        <w:rPr>
          <w:sz w:val="24"/>
          <w:szCs w:val="24"/>
        </w:rPr>
        <w:t>рабочие чертежи конструкций и деталей и т.д.</w:t>
      </w:r>
    </w:p>
    <w:p w:rsidR="00580E1A" w:rsidRPr="00BD3F60" w:rsidRDefault="00580E1A" w:rsidP="00302F05">
      <w:pPr>
        <w:pStyle w:val="af3"/>
        <w:numPr>
          <w:ilvl w:val="2"/>
          <w:numId w:val="3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580E1A" w:rsidRPr="00BD3F60" w:rsidRDefault="00580E1A" w:rsidP="00302F05">
      <w:pPr>
        <w:pStyle w:val="af3"/>
        <w:numPr>
          <w:ilvl w:val="2"/>
          <w:numId w:val="3"/>
        </w:numPr>
        <w:suppressAutoHyphens w:val="0"/>
        <w:ind w:left="0" w:firstLine="709"/>
        <w:contextualSpacing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BD3F60">
        <w:rPr>
          <w:bCs/>
          <w:iCs/>
          <w:sz w:val="24"/>
          <w:szCs w:val="24"/>
        </w:rPr>
        <w:t>Россети</w:t>
      </w:r>
      <w:proofErr w:type="spellEnd"/>
      <w:r w:rsidRPr="00BD3F60">
        <w:rPr>
          <w:bCs/>
          <w:iCs/>
          <w:sz w:val="24"/>
          <w:szCs w:val="24"/>
        </w:rPr>
        <w:t>» от 09.11.2019 года №</w:t>
      </w:r>
      <w:r w:rsidR="00302F05">
        <w:rPr>
          <w:bCs/>
          <w:iCs/>
          <w:sz w:val="24"/>
          <w:szCs w:val="24"/>
        </w:rPr>
        <w:t> </w:t>
      </w:r>
      <w:r w:rsidRPr="00BD3F60">
        <w:rPr>
          <w:bCs/>
          <w:iCs/>
          <w:sz w:val="24"/>
          <w:szCs w:val="24"/>
        </w:rPr>
        <w:t>501р «Об утверждении требов</w:t>
      </w:r>
      <w:r w:rsidR="00DA6F0D">
        <w:rPr>
          <w:bCs/>
          <w:iCs/>
          <w:sz w:val="24"/>
          <w:szCs w:val="24"/>
        </w:rPr>
        <w:t xml:space="preserve">аний к информационным знакам», </w:t>
      </w:r>
      <w:r w:rsidRPr="00BD3F60">
        <w:rPr>
          <w:bCs/>
          <w:iCs/>
          <w:sz w:val="24"/>
          <w:szCs w:val="24"/>
        </w:rPr>
        <w:t>ЗИП и аварийный резерв (при обосновании).</w:t>
      </w:r>
    </w:p>
    <w:p w:rsidR="00580E1A" w:rsidRPr="000B438F" w:rsidRDefault="00580E1A" w:rsidP="00302F05">
      <w:pPr>
        <w:pStyle w:val="af3"/>
        <w:numPr>
          <w:ilvl w:val="2"/>
          <w:numId w:val="3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lastRenderedPageBreak/>
        <w:t xml:space="preserve">Согласованную Заказчиком и всеми заинтересованными лицами ПСД предоставить в 3 </w:t>
      </w:r>
      <w:r w:rsidRPr="000B438F">
        <w:rPr>
          <w:sz w:val="24"/>
          <w:szCs w:val="24"/>
        </w:rPr>
        <w:t>экземплярах на бумажном носителе</w:t>
      </w:r>
      <w:r w:rsidR="00035F61" w:rsidRPr="000B438F">
        <w:rPr>
          <w:bCs/>
          <w:iCs/>
          <w:sz w:val="24"/>
          <w:szCs w:val="24"/>
        </w:rPr>
        <w:t xml:space="preserve"> в архивном коробе</w:t>
      </w:r>
      <w:r w:rsidR="00035F61" w:rsidRPr="000B438F">
        <w:rPr>
          <w:sz w:val="24"/>
          <w:szCs w:val="24"/>
        </w:rPr>
        <w:t xml:space="preserve"> (брошюрованную в тома, сложенными на формат А4 (ГОСТ 2.301 ), как правило, в переплеты с прозрачной пластиковой обложкой </w:t>
      </w:r>
      <w:r w:rsidRPr="000B438F">
        <w:rPr>
          <w:sz w:val="24"/>
          <w:szCs w:val="24"/>
        </w:rPr>
        <w:t xml:space="preserve">и в электронном виде в 2 экземплярах на USB - носителе: один в формате PDF, второй – в редактируемых форматах МS </w:t>
      </w:r>
      <w:proofErr w:type="spellStart"/>
      <w:r w:rsidRPr="000B438F">
        <w:rPr>
          <w:sz w:val="24"/>
          <w:szCs w:val="24"/>
        </w:rPr>
        <w:t>Officе</w:t>
      </w:r>
      <w:proofErr w:type="spellEnd"/>
      <w:r w:rsidRPr="000B438F">
        <w:rPr>
          <w:sz w:val="24"/>
          <w:szCs w:val="24"/>
        </w:rPr>
        <w:t xml:space="preserve">, </w:t>
      </w:r>
      <w:proofErr w:type="spellStart"/>
      <w:r w:rsidRPr="000B438F">
        <w:rPr>
          <w:sz w:val="24"/>
          <w:szCs w:val="24"/>
        </w:rPr>
        <w:t>AutoCAD</w:t>
      </w:r>
      <w:proofErr w:type="spellEnd"/>
      <w:r w:rsidR="005A71D8" w:rsidRPr="000B438F">
        <w:rPr>
          <w:sz w:val="24"/>
          <w:szCs w:val="24"/>
        </w:rPr>
        <w:t xml:space="preserve"> </w:t>
      </w:r>
      <w:r w:rsidRPr="000B438F">
        <w:rPr>
          <w:sz w:val="24"/>
          <w:szCs w:val="24"/>
        </w:rPr>
        <w:t xml:space="preserve">и др. Кроме того, чертежи принципиальных, монтажных схем </w:t>
      </w:r>
      <w:r w:rsidR="009B6B05" w:rsidRPr="000B438F">
        <w:rPr>
          <w:sz w:val="24"/>
          <w:szCs w:val="24"/>
        </w:rPr>
        <w:t>РЗА, входящих в состав проектно-сметной</w:t>
      </w:r>
      <w:r w:rsidRPr="000B438F">
        <w:rPr>
          <w:sz w:val="24"/>
          <w:szCs w:val="24"/>
        </w:rPr>
        <w:t xml:space="preserve"> документации, предоставлять в электронном виде в формате </w:t>
      </w:r>
      <w:proofErr w:type="spellStart"/>
      <w:r w:rsidRPr="000B438F">
        <w:rPr>
          <w:sz w:val="24"/>
          <w:szCs w:val="24"/>
        </w:rPr>
        <w:t>Microsoft</w:t>
      </w:r>
      <w:proofErr w:type="spellEnd"/>
      <w:r w:rsidRPr="000B438F">
        <w:rPr>
          <w:sz w:val="24"/>
          <w:szCs w:val="24"/>
        </w:rPr>
        <w:t xml:space="preserve"> </w:t>
      </w:r>
      <w:proofErr w:type="spellStart"/>
      <w:r w:rsidRPr="000B438F">
        <w:rPr>
          <w:sz w:val="24"/>
          <w:szCs w:val="24"/>
        </w:rPr>
        <w:t>Visio</w:t>
      </w:r>
      <w:proofErr w:type="spellEnd"/>
      <w:r w:rsidRPr="000B438F">
        <w:rPr>
          <w:sz w:val="24"/>
          <w:szCs w:val="24"/>
        </w:rPr>
        <w:t>.</w:t>
      </w:r>
    </w:p>
    <w:p w:rsidR="00580E1A" w:rsidRPr="000B438F" w:rsidRDefault="00580E1A" w:rsidP="00302F05">
      <w:pPr>
        <w:pStyle w:val="af3"/>
        <w:numPr>
          <w:ilvl w:val="2"/>
          <w:numId w:val="3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0B438F">
        <w:rPr>
          <w:sz w:val="24"/>
          <w:szCs w:val="24"/>
        </w:rPr>
        <w:t xml:space="preserve">Электронная версия документации должна соответствовать ведомости основного комплекта </w:t>
      </w:r>
      <w:r w:rsidR="009B6B05" w:rsidRPr="000B438F">
        <w:rPr>
          <w:sz w:val="24"/>
          <w:szCs w:val="24"/>
        </w:rPr>
        <w:t>проектно-сметной</w:t>
      </w:r>
      <w:r w:rsidRPr="000B438F">
        <w:rPr>
          <w:sz w:val="24"/>
          <w:szCs w:val="24"/>
        </w:rPr>
        <w:t xml:space="preserve">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580E1A" w:rsidRPr="000B438F" w:rsidRDefault="00580E1A" w:rsidP="00302F05">
      <w:pPr>
        <w:pStyle w:val="af3"/>
        <w:numPr>
          <w:ilvl w:val="2"/>
          <w:numId w:val="3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0B438F">
        <w:rPr>
          <w:sz w:val="24"/>
          <w:szCs w:val="24"/>
        </w:rPr>
        <w:t xml:space="preserve">Не допускается передача </w:t>
      </w:r>
      <w:r w:rsidR="009B6B05" w:rsidRPr="000B438F">
        <w:rPr>
          <w:sz w:val="24"/>
          <w:szCs w:val="24"/>
        </w:rPr>
        <w:t>проектно-сметной</w:t>
      </w:r>
      <w:r w:rsidRPr="000B438F">
        <w:rPr>
          <w:sz w:val="24"/>
          <w:szCs w:val="24"/>
        </w:rPr>
        <w:t xml:space="preserve"> документации в формате PDF с пофайловым разделением страниц.</w:t>
      </w:r>
    </w:p>
    <w:p w:rsidR="00580E1A" w:rsidRPr="000B438F" w:rsidRDefault="00580E1A" w:rsidP="00302F05">
      <w:pPr>
        <w:pStyle w:val="af3"/>
        <w:numPr>
          <w:ilvl w:val="2"/>
          <w:numId w:val="3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0B438F">
        <w:rPr>
          <w:sz w:val="24"/>
          <w:szCs w:val="24"/>
        </w:rPr>
        <w:t xml:space="preserve">В </w:t>
      </w:r>
      <w:r w:rsidR="009B6B05" w:rsidRPr="000B438F">
        <w:rPr>
          <w:sz w:val="24"/>
          <w:szCs w:val="24"/>
        </w:rPr>
        <w:t>проектно-сметной</w:t>
      </w:r>
      <w:r w:rsidRPr="000B438F">
        <w:rPr>
          <w:sz w:val="24"/>
          <w:szCs w:val="24"/>
        </w:rPr>
        <w:t xml:space="preserve"> документации должны использоваться утвержденные диспетчерские наименования объектов.</w:t>
      </w:r>
    </w:p>
    <w:p w:rsidR="00580E1A" w:rsidRPr="00302F05" w:rsidRDefault="00580E1A" w:rsidP="00302F05">
      <w:pPr>
        <w:pStyle w:val="af3"/>
        <w:numPr>
          <w:ilvl w:val="2"/>
          <w:numId w:val="3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0B438F">
        <w:rPr>
          <w:sz w:val="24"/>
          <w:szCs w:val="24"/>
        </w:rPr>
        <w:t>Разработанная ПСД документация является</w:t>
      </w:r>
      <w:r w:rsidRPr="00BD3F60">
        <w:rPr>
          <w:sz w:val="24"/>
          <w:szCs w:val="24"/>
        </w:rPr>
        <w:t xml:space="preserve"> собственностью Заказчика, и передача ее третьим лицам без его согласия запрещается.</w:t>
      </w:r>
    </w:p>
    <w:p w:rsidR="005D5054" w:rsidRPr="00BD3F60" w:rsidRDefault="005D5054" w:rsidP="00302F05">
      <w:pPr>
        <w:pStyle w:val="ad"/>
        <w:numPr>
          <w:ilvl w:val="1"/>
          <w:numId w:val="3"/>
        </w:numPr>
        <w:spacing w:before="240"/>
        <w:ind w:left="0" w:firstLine="710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  <w:r w:rsidR="00302F05">
        <w:rPr>
          <w:bCs/>
          <w:iCs/>
          <w:sz w:val="24"/>
          <w:szCs w:val="24"/>
        </w:rPr>
        <w:t>:</w:t>
      </w:r>
    </w:p>
    <w:p w:rsidR="00D47319" w:rsidRPr="000B438F" w:rsidRDefault="00D47319" w:rsidP="000B438F">
      <w:pPr>
        <w:pStyle w:val="ad"/>
        <w:numPr>
          <w:ilvl w:val="2"/>
          <w:numId w:val="3"/>
        </w:numPr>
        <w:tabs>
          <w:tab w:val="left" w:pos="1701"/>
        </w:tabs>
        <w:ind w:left="0" w:firstLine="709"/>
        <w:jc w:val="both"/>
        <w:rPr>
          <w:bCs/>
          <w:iCs/>
          <w:sz w:val="24"/>
          <w:szCs w:val="24"/>
        </w:rPr>
      </w:pPr>
      <w:r w:rsidRPr="000B438F">
        <w:rPr>
          <w:b/>
          <w:bCs/>
          <w:iCs/>
          <w:sz w:val="24"/>
          <w:szCs w:val="24"/>
        </w:rPr>
        <w:t>При реализации проекта безусловное использование оборудования и комплектующих отечественного производства.</w:t>
      </w:r>
      <w:r w:rsidRPr="000B438F">
        <w:rPr>
          <w:bCs/>
          <w:iCs/>
          <w:sz w:val="24"/>
          <w:szCs w:val="24"/>
        </w:rPr>
        <w:t xml:space="preserve"> Применение импортного оборудования и комплектующих в соответствии с п. 4.6.6. Единой технической политики ПАО «</w:t>
      </w:r>
      <w:proofErr w:type="spellStart"/>
      <w:r w:rsidRPr="000B438F">
        <w:rPr>
          <w:bCs/>
          <w:iCs/>
          <w:sz w:val="24"/>
          <w:szCs w:val="24"/>
        </w:rPr>
        <w:t>Россети</w:t>
      </w:r>
      <w:proofErr w:type="spellEnd"/>
      <w:r w:rsidRPr="000B438F">
        <w:rPr>
          <w:bCs/>
          <w:iCs/>
          <w:sz w:val="24"/>
          <w:szCs w:val="24"/>
        </w:rPr>
        <w:t>» (протокол заседания Совета директоров ПАО «</w:t>
      </w:r>
      <w:proofErr w:type="spellStart"/>
      <w:r w:rsidRPr="000B438F">
        <w:rPr>
          <w:bCs/>
          <w:iCs/>
          <w:sz w:val="24"/>
          <w:szCs w:val="24"/>
        </w:rPr>
        <w:t>Россети</w:t>
      </w:r>
      <w:proofErr w:type="spellEnd"/>
      <w:r w:rsidRPr="000B438F">
        <w:rPr>
          <w:bCs/>
          <w:iCs/>
          <w:sz w:val="24"/>
          <w:szCs w:val="24"/>
        </w:rPr>
        <w:t>» от 02.04.2020 № 450, с изменениями по протоколу от 29.04.2022 № 492) допускается только по согласованию профильных структурных подразделений ПАО «</w:t>
      </w:r>
      <w:proofErr w:type="spellStart"/>
      <w:r w:rsidRPr="000B438F">
        <w:rPr>
          <w:bCs/>
          <w:iCs/>
          <w:sz w:val="24"/>
          <w:szCs w:val="24"/>
        </w:rPr>
        <w:t>Россети</w:t>
      </w:r>
      <w:proofErr w:type="spellEnd"/>
      <w:r w:rsidRPr="000B438F">
        <w:rPr>
          <w:bCs/>
          <w:iCs/>
          <w:sz w:val="24"/>
          <w:szCs w:val="24"/>
        </w:rPr>
        <w:t>», курирующих вопросы технической политики и международного сотрудничества, при наличии соответствующего обоснования.</w:t>
      </w:r>
    </w:p>
    <w:p w:rsidR="00A834F6" w:rsidRPr="00BD3F60" w:rsidRDefault="00A834F6" w:rsidP="008A426C">
      <w:pPr>
        <w:pStyle w:val="ad"/>
        <w:numPr>
          <w:ilvl w:val="2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sz w:val="24"/>
          <w:szCs w:val="24"/>
        </w:rPr>
        <w:t>Выбор типов оборудования осуществляется по согласованию с Заказчиком.</w:t>
      </w:r>
    </w:p>
    <w:p w:rsidR="005D5054" w:rsidRPr="00BD3F60" w:rsidRDefault="005D5054" w:rsidP="008A426C">
      <w:pPr>
        <w:pStyle w:val="ad"/>
        <w:numPr>
          <w:ilvl w:val="2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 xml:space="preserve">При проектировании объектов распределительной сети </w:t>
      </w:r>
      <w:r w:rsidR="009C2C41" w:rsidRPr="00BD3F60">
        <w:rPr>
          <w:bCs/>
          <w:iCs/>
          <w:sz w:val="24"/>
          <w:szCs w:val="24"/>
        </w:rPr>
        <w:t xml:space="preserve">0,4 </w:t>
      </w:r>
      <w:r w:rsidR="008A06B9">
        <w:rPr>
          <w:bCs/>
          <w:iCs/>
          <w:sz w:val="24"/>
          <w:szCs w:val="24"/>
        </w:rPr>
        <w:t>–</w:t>
      </w:r>
      <w:r w:rsidR="009C2C41" w:rsidRPr="00BD3F60">
        <w:rPr>
          <w:bCs/>
          <w:iCs/>
          <w:sz w:val="24"/>
          <w:szCs w:val="24"/>
        </w:rPr>
        <w:t xml:space="preserve"> 6(</w:t>
      </w:r>
      <w:r w:rsidRPr="00BD3F60">
        <w:rPr>
          <w:bCs/>
          <w:iCs/>
          <w:sz w:val="24"/>
          <w:szCs w:val="24"/>
        </w:rPr>
        <w:t>10</w:t>
      </w:r>
      <w:r w:rsidR="009C2C41" w:rsidRPr="00BD3F60">
        <w:rPr>
          <w:bCs/>
          <w:iCs/>
          <w:sz w:val="24"/>
          <w:szCs w:val="24"/>
        </w:rPr>
        <w:t>)</w:t>
      </w:r>
      <w:r w:rsidRPr="00BD3F60">
        <w:rPr>
          <w:bCs/>
          <w:iCs/>
          <w:sz w:val="24"/>
          <w:szCs w:val="24"/>
        </w:rPr>
        <w:t xml:space="preserve"> </w:t>
      </w:r>
      <w:proofErr w:type="spellStart"/>
      <w:r w:rsidRPr="00BD3F60">
        <w:rPr>
          <w:bCs/>
          <w:iCs/>
          <w:sz w:val="24"/>
          <w:szCs w:val="24"/>
        </w:rPr>
        <w:t>кВ</w:t>
      </w:r>
      <w:proofErr w:type="spellEnd"/>
      <w:r w:rsidRPr="00BD3F60">
        <w:rPr>
          <w:bCs/>
          <w:iCs/>
          <w:sz w:val="24"/>
          <w:szCs w:val="24"/>
        </w:rPr>
        <w:t xml:space="preserve"> принять основные требования к оборудованию в соответствии с Типовыми техническими заданиями на поставку оборудования </w:t>
      </w:r>
      <w:r w:rsidR="00580E1A" w:rsidRPr="00BD3F60">
        <w:rPr>
          <w:bCs/>
          <w:iCs/>
          <w:sz w:val="24"/>
          <w:szCs w:val="24"/>
        </w:rPr>
        <w:t>ПАО «</w:t>
      </w:r>
      <w:proofErr w:type="spellStart"/>
      <w:r w:rsidR="00580E1A" w:rsidRPr="00BD3F60">
        <w:rPr>
          <w:bCs/>
          <w:iCs/>
          <w:sz w:val="24"/>
          <w:szCs w:val="24"/>
        </w:rPr>
        <w:t>Россети</w:t>
      </w:r>
      <w:proofErr w:type="spellEnd"/>
      <w:r w:rsidR="00580E1A" w:rsidRPr="00BD3F60">
        <w:rPr>
          <w:bCs/>
          <w:iCs/>
          <w:sz w:val="24"/>
          <w:szCs w:val="24"/>
        </w:rPr>
        <w:t xml:space="preserve"> Цент</w:t>
      </w:r>
      <w:r w:rsidR="00216186">
        <w:rPr>
          <w:bCs/>
          <w:iCs/>
          <w:sz w:val="24"/>
          <w:szCs w:val="24"/>
        </w:rPr>
        <w:t xml:space="preserve">р» и </w:t>
      </w:r>
      <w:r w:rsidR="00580E1A" w:rsidRPr="00BD3F60">
        <w:rPr>
          <w:bCs/>
          <w:iCs/>
          <w:sz w:val="24"/>
          <w:szCs w:val="24"/>
        </w:rPr>
        <w:t>ПАО «</w:t>
      </w:r>
      <w:proofErr w:type="spellStart"/>
      <w:r w:rsidR="00580E1A" w:rsidRPr="00BD3F60">
        <w:rPr>
          <w:bCs/>
          <w:iCs/>
          <w:sz w:val="24"/>
          <w:szCs w:val="24"/>
        </w:rPr>
        <w:t>Россети</w:t>
      </w:r>
      <w:proofErr w:type="spellEnd"/>
      <w:r w:rsidR="00580E1A" w:rsidRPr="00BD3F60">
        <w:rPr>
          <w:bCs/>
          <w:iCs/>
          <w:sz w:val="24"/>
          <w:szCs w:val="24"/>
        </w:rPr>
        <w:t xml:space="preserve"> Центр и Приволжье»</w:t>
      </w:r>
      <w:r w:rsidRPr="00BD3F60">
        <w:rPr>
          <w:bCs/>
          <w:iCs/>
          <w:sz w:val="24"/>
          <w:szCs w:val="24"/>
        </w:rPr>
        <w:t xml:space="preserve">, окончательно уточнить на стадии проектирования. </w:t>
      </w:r>
    </w:p>
    <w:p w:rsidR="005D5054" w:rsidRPr="000B438F" w:rsidRDefault="005D5054" w:rsidP="008A426C">
      <w:pPr>
        <w:pStyle w:val="ad"/>
        <w:numPr>
          <w:ilvl w:val="2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 xml:space="preserve">Всё применяемое электротехническое оборудование и материалы отечественного и зарубежного </w:t>
      </w:r>
      <w:r w:rsidRPr="000B438F">
        <w:rPr>
          <w:bCs/>
          <w:iCs/>
          <w:sz w:val="24"/>
          <w:szCs w:val="24"/>
        </w:rPr>
        <w:t>производства должны быть новыми (дата изготовления не более полугода), ранее не использованными, соответствовать требованиям технич</w:t>
      </w:r>
      <w:r w:rsidR="00195910" w:rsidRPr="000B438F">
        <w:rPr>
          <w:bCs/>
          <w:iCs/>
          <w:sz w:val="24"/>
          <w:szCs w:val="24"/>
        </w:rPr>
        <w:t>еской политики ПАО «</w:t>
      </w:r>
      <w:proofErr w:type="spellStart"/>
      <w:r w:rsidR="00195910" w:rsidRPr="000B438F">
        <w:rPr>
          <w:bCs/>
          <w:iCs/>
          <w:sz w:val="24"/>
          <w:szCs w:val="24"/>
        </w:rPr>
        <w:t>Россети</w:t>
      </w:r>
      <w:proofErr w:type="spellEnd"/>
      <w:r w:rsidR="00195910" w:rsidRPr="000B438F">
        <w:rPr>
          <w:bCs/>
          <w:iCs/>
          <w:sz w:val="24"/>
          <w:szCs w:val="24"/>
        </w:rPr>
        <w:t>», а также иметь положительное заключение аттестационной комиссии ПАО «</w:t>
      </w:r>
      <w:proofErr w:type="spellStart"/>
      <w:r w:rsidR="00195910" w:rsidRPr="000B438F">
        <w:rPr>
          <w:bCs/>
          <w:iCs/>
          <w:sz w:val="24"/>
          <w:szCs w:val="24"/>
        </w:rPr>
        <w:t>Россети</w:t>
      </w:r>
      <w:proofErr w:type="spellEnd"/>
      <w:r w:rsidR="00195910" w:rsidRPr="000B438F">
        <w:rPr>
          <w:bCs/>
          <w:iCs/>
          <w:sz w:val="24"/>
          <w:szCs w:val="24"/>
        </w:rPr>
        <w:t>» (при условии наличия в перечнях оборудования и материалов, подлежащих аттестации) на момент поставки оборудования или, в порядке исключения, протокол КДО.</w:t>
      </w:r>
    </w:p>
    <w:p w:rsidR="005D5054" w:rsidRPr="00BD3F60" w:rsidRDefault="005D5054" w:rsidP="008A426C">
      <w:pPr>
        <w:pStyle w:val="ad"/>
        <w:numPr>
          <w:ilvl w:val="2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:rsidR="005D5054" w:rsidRPr="00BD3F60" w:rsidRDefault="005D5054" w:rsidP="008A426C">
      <w:pPr>
        <w:pStyle w:val="ad"/>
        <w:numPr>
          <w:ilvl w:val="2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5D5054" w:rsidRPr="00BD3F60" w:rsidRDefault="005D5054" w:rsidP="008A426C">
      <w:pPr>
        <w:pStyle w:val="ad"/>
        <w:numPr>
          <w:ilvl w:val="2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:rsidR="005D5054" w:rsidRPr="00BD3F60" w:rsidRDefault="005D5054" w:rsidP="008A426C">
      <w:pPr>
        <w:pStyle w:val="ad"/>
        <w:numPr>
          <w:ilvl w:val="2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 xml:space="preserve"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</w:t>
      </w:r>
      <w:r w:rsidR="005E5960" w:rsidRPr="00BD3F60">
        <w:rPr>
          <w:bCs/>
          <w:iCs/>
          <w:sz w:val="24"/>
          <w:szCs w:val="24"/>
        </w:rPr>
        <w:t xml:space="preserve">Р </w:t>
      </w:r>
      <w:r w:rsidRPr="00BD3F60">
        <w:rPr>
          <w:bCs/>
          <w:iCs/>
          <w:sz w:val="24"/>
          <w:szCs w:val="24"/>
        </w:rPr>
        <w:t>2.601</w:t>
      </w:r>
      <w:r w:rsidR="005E5960" w:rsidRPr="00BD3F60">
        <w:rPr>
          <w:bCs/>
          <w:iCs/>
          <w:sz w:val="24"/>
          <w:szCs w:val="24"/>
        </w:rPr>
        <w:t>-2019</w:t>
      </w:r>
      <w:r w:rsidRPr="00BD3F60">
        <w:rPr>
          <w:bCs/>
          <w:iCs/>
          <w:sz w:val="24"/>
          <w:szCs w:val="24"/>
        </w:rPr>
        <w:t xml:space="preserve"> по </w:t>
      </w:r>
      <w:r w:rsidRPr="00BD3F60">
        <w:rPr>
          <w:bCs/>
          <w:iCs/>
          <w:sz w:val="24"/>
          <w:szCs w:val="24"/>
        </w:rPr>
        <w:lastRenderedPageBreak/>
        <w:t>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8D1529" w:rsidRPr="00BD3F60" w:rsidRDefault="005D5054" w:rsidP="008A426C">
      <w:pPr>
        <w:pStyle w:val="ad"/>
        <w:numPr>
          <w:ilvl w:val="2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0B2022" w:rsidRPr="00BD3F60" w:rsidRDefault="000B2022" w:rsidP="008A426C">
      <w:pPr>
        <w:pStyle w:val="ad"/>
        <w:numPr>
          <w:ilvl w:val="2"/>
          <w:numId w:val="3"/>
        </w:numPr>
        <w:tabs>
          <w:tab w:val="left" w:pos="1560"/>
        </w:tabs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>Марку оборудования, провода, сцепной линейной арматуры согласовать с филиалом.</w:t>
      </w:r>
    </w:p>
    <w:p w:rsidR="008D1529" w:rsidRDefault="008D1529" w:rsidP="008A426C">
      <w:pPr>
        <w:pStyle w:val="ad"/>
        <w:numPr>
          <w:ilvl w:val="2"/>
          <w:numId w:val="3"/>
        </w:numPr>
        <w:tabs>
          <w:tab w:val="left" w:pos="1560"/>
        </w:tabs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 xml:space="preserve">Выполнить проверку ТТ в ячейке(-ах) 6-10 </w:t>
      </w:r>
      <w:proofErr w:type="spellStart"/>
      <w:r w:rsidRPr="00BD3F60">
        <w:rPr>
          <w:bCs/>
          <w:iCs/>
          <w:sz w:val="24"/>
          <w:szCs w:val="24"/>
        </w:rPr>
        <w:t>кВ</w:t>
      </w:r>
      <w:proofErr w:type="spellEnd"/>
      <w:r w:rsidRPr="00BD3F60">
        <w:rPr>
          <w:bCs/>
          <w:iCs/>
          <w:sz w:val="24"/>
          <w:szCs w:val="24"/>
        </w:rPr>
        <w:t xml:space="preserve">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8D1529" w:rsidRDefault="008D1529" w:rsidP="008A426C">
      <w:pPr>
        <w:pStyle w:val="ad"/>
        <w:numPr>
          <w:ilvl w:val="2"/>
          <w:numId w:val="3"/>
        </w:numPr>
        <w:tabs>
          <w:tab w:val="left" w:pos="1701"/>
        </w:tabs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BD3F60">
        <w:rPr>
          <w:bCs/>
          <w:iCs/>
          <w:sz w:val="24"/>
          <w:szCs w:val="24"/>
        </w:rPr>
        <w:t>к.з</w:t>
      </w:r>
      <w:proofErr w:type="spellEnd"/>
      <w:r w:rsidRPr="00BD3F60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BD3F60">
        <w:rPr>
          <w:bCs/>
          <w:iCs/>
          <w:sz w:val="24"/>
          <w:szCs w:val="24"/>
        </w:rPr>
        <w:t>справочно</w:t>
      </w:r>
      <w:proofErr w:type="spellEnd"/>
      <w:r w:rsidRPr="00BD3F60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8D1529" w:rsidRPr="00BD3F60" w:rsidRDefault="008D1529" w:rsidP="002178E2">
      <w:pPr>
        <w:pStyle w:val="ad"/>
        <w:numPr>
          <w:ilvl w:val="2"/>
          <w:numId w:val="3"/>
        </w:numPr>
        <w:spacing w:before="240"/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 xml:space="preserve">Основные требования к ВЛ 0,4 </w:t>
      </w:r>
      <w:proofErr w:type="spellStart"/>
      <w:r w:rsidRPr="00BD3F60">
        <w:rPr>
          <w:sz w:val="24"/>
          <w:szCs w:val="24"/>
        </w:rPr>
        <w:t>кВ</w:t>
      </w:r>
      <w:proofErr w:type="spellEnd"/>
      <w:r w:rsidRPr="00BD3F60">
        <w:rPr>
          <w:sz w:val="24"/>
          <w:szCs w:val="24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7"/>
        <w:gridCol w:w="2874"/>
        <w:gridCol w:w="3893"/>
      </w:tblGrid>
      <w:tr w:rsidR="008D1529" w:rsidRPr="000B438F" w:rsidTr="005C435E">
        <w:trPr>
          <w:cantSplit/>
          <w:trHeight w:val="20"/>
          <w:tblHeader/>
        </w:trPr>
        <w:tc>
          <w:tcPr>
            <w:tcW w:w="6007" w:type="dxa"/>
            <w:gridSpan w:val="2"/>
            <w:vAlign w:val="center"/>
          </w:tcPr>
          <w:p w:rsidR="008D1529" w:rsidRPr="000B438F" w:rsidRDefault="008D1529" w:rsidP="008A426C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0B438F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3916" w:type="dxa"/>
            <w:vAlign w:val="center"/>
          </w:tcPr>
          <w:p w:rsidR="008D1529" w:rsidRPr="000B438F" w:rsidRDefault="008D1529" w:rsidP="008A426C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0B438F">
              <w:rPr>
                <w:sz w:val="24"/>
                <w:szCs w:val="24"/>
              </w:rPr>
              <w:t>Значение</w:t>
            </w:r>
          </w:p>
        </w:tc>
      </w:tr>
      <w:tr w:rsidR="008D1529" w:rsidRPr="000B438F" w:rsidTr="002178E2">
        <w:trPr>
          <w:cantSplit/>
          <w:trHeight w:val="20"/>
        </w:trPr>
        <w:tc>
          <w:tcPr>
            <w:tcW w:w="6007" w:type="dxa"/>
            <w:gridSpan w:val="2"/>
            <w:vAlign w:val="center"/>
          </w:tcPr>
          <w:p w:rsidR="008D1529" w:rsidRPr="000B438F" w:rsidRDefault="008D1529" w:rsidP="008A426C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0B438F">
              <w:rPr>
                <w:sz w:val="24"/>
                <w:szCs w:val="24"/>
              </w:rPr>
              <w:t xml:space="preserve">Напряжение, </w:t>
            </w:r>
            <w:proofErr w:type="spellStart"/>
            <w:r w:rsidRPr="000B438F">
              <w:rPr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3916" w:type="dxa"/>
            <w:vAlign w:val="center"/>
          </w:tcPr>
          <w:p w:rsidR="008D1529" w:rsidRPr="000B438F" w:rsidRDefault="008D1529" w:rsidP="008A426C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0B438F">
              <w:rPr>
                <w:sz w:val="24"/>
                <w:szCs w:val="24"/>
              </w:rPr>
              <w:t xml:space="preserve">0,4 </w:t>
            </w:r>
            <w:proofErr w:type="spellStart"/>
            <w:r w:rsidRPr="000B438F">
              <w:rPr>
                <w:sz w:val="24"/>
                <w:szCs w:val="24"/>
              </w:rPr>
              <w:t>кВ</w:t>
            </w:r>
            <w:proofErr w:type="spellEnd"/>
          </w:p>
        </w:tc>
      </w:tr>
      <w:tr w:rsidR="000B438F" w:rsidRPr="000B438F" w:rsidTr="002178E2">
        <w:trPr>
          <w:cantSplit/>
          <w:trHeight w:val="20"/>
        </w:trPr>
        <w:tc>
          <w:tcPr>
            <w:tcW w:w="6007" w:type="dxa"/>
            <w:gridSpan w:val="2"/>
            <w:vAlign w:val="center"/>
          </w:tcPr>
          <w:p w:rsidR="002178E2" w:rsidRPr="000B438F" w:rsidRDefault="008D1529" w:rsidP="008A426C">
            <w:pPr>
              <w:tabs>
                <w:tab w:val="num" w:pos="1276"/>
              </w:tabs>
              <w:jc w:val="both"/>
              <w:rPr>
                <w:sz w:val="24"/>
                <w:szCs w:val="24"/>
              </w:rPr>
            </w:pPr>
            <w:r w:rsidRPr="000B438F">
              <w:rPr>
                <w:sz w:val="24"/>
                <w:szCs w:val="24"/>
              </w:rPr>
              <w:t>Протяженность, км</w:t>
            </w:r>
          </w:p>
          <w:p w:rsidR="008D1529" w:rsidRPr="000B438F" w:rsidRDefault="008D1529" w:rsidP="008A426C">
            <w:pPr>
              <w:tabs>
                <w:tab w:val="num" w:pos="1276"/>
              </w:tabs>
              <w:jc w:val="both"/>
              <w:rPr>
                <w:sz w:val="24"/>
                <w:szCs w:val="24"/>
              </w:rPr>
            </w:pPr>
            <w:r w:rsidRPr="000B438F">
              <w:rPr>
                <w:sz w:val="24"/>
                <w:szCs w:val="24"/>
              </w:rPr>
              <w:t>Ф.1</w:t>
            </w:r>
          </w:p>
          <w:p w:rsidR="008D1529" w:rsidRPr="000B438F" w:rsidRDefault="008D1529" w:rsidP="008A426C">
            <w:pPr>
              <w:tabs>
                <w:tab w:val="num" w:pos="1276"/>
              </w:tabs>
              <w:jc w:val="both"/>
              <w:rPr>
                <w:sz w:val="24"/>
                <w:szCs w:val="24"/>
              </w:rPr>
            </w:pPr>
            <w:r w:rsidRPr="000B438F">
              <w:rPr>
                <w:sz w:val="24"/>
                <w:szCs w:val="24"/>
              </w:rPr>
              <w:t>Ф.2</w:t>
            </w:r>
          </w:p>
        </w:tc>
        <w:tc>
          <w:tcPr>
            <w:tcW w:w="3916" w:type="dxa"/>
            <w:vAlign w:val="center"/>
          </w:tcPr>
          <w:p w:rsidR="000B438F" w:rsidRPr="000B438F" w:rsidRDefault="000B438F" w:rsidP="00681161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0B438F">
              <w:rPr>
                <w:sz w:val="24"/>
                <w:szCs w:val="24"/>
              </w:rPr>
              <w:t>0,</w:t>
            </w:r>
            <w:r w:rsidR="00681161">
              <w:rPr>
                <w:sz w:val="24"/>
                <w:szCs w:val="24"/>
              </w:rPr>
              <w:t>23</w:t>
            </w:r>
            <w:r w:rsidR="006A0778" w:rsidRPr="000B438F">
              <w:rPr>
                <w:sz w:val="24"/>
                <w:szCs w:val="24"/>
              </w:rPr>
              <w:t xml:space="preserve"> (ориентировочно)</w:t>
            </w:r>
          </w:p>
        </w:tc>
      </w:tr>
      <w:tr w:rsidR="008D1529" w:rsidRPr="000B438F" w:rsidTr="002178E2">
        <w:trPr>
          <w:cantSplit/>
          <w:trHeight w:val="20"/>
        </w:trPr>
        <w:tc>
          <w:tcPr>
            <w:tcW w:w="6007" w:type="dxa"/>
            <w:gridSpan w:val="2"/>
            <w:vAlign w:val="center"/>
          </w:tcPr>
          <w:p w:rsidR="008D1529" w:rsidRPr="000B438F" w:rsidRDefault="008D1529" w:rsidP="008A426C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0B438F">
              <w:rPr>
                <w:sz w:val="24"/>
                <w:szCs w:val="24"/>
              </w:rPr>
              <w:t>Тип провода</w:t>
            </w:r>
          </w:p>
        </w:tc>
        <w:tc>
          <w:tcPr>
            <w:tcW w:w="3916" w:type="dxa"/>
            <w:vAlign w:val="center"/>
          </w:tcPr>
          <w:p w:rsidR="008D1529" w:rsidRPr="000B438F" w:rsidRDefault="008D1529" w:rsidP="008A426C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0B438F">
              <w:rPr>
                <w:sz w:val="24"/>
                <w:szCs w:val="24"/>
              </w:rPr>
              <w:t>СИП-2 (на магистральных участках)</w:t>
            </w:r>
          </w:p>
        </w:tc>
      </w:tr>
      <w:tr w:rsidR="008D1529" w:rsidRPr="000B438F" w:rsidTr="002178E2">
        <w:trPr>
          <w:cantSplit/>
          <w:trHeight w:val="20"/>
        </w:trPr>
        <w:tc>
          <w:tcPr>
            <w:tcW w:w="6007" w:type="dxa"/>
            <w:gridSpan w:val="2"/>
            <w:vAlign w:val="center"/>
          </w:tcPr>
          <w:p w:rsidR="008D1529" w:rsidRPr="000B438F" w:rsidRDefault="008D1529" w:rsidP="008A426C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0B438F">
              <w:rPr>
                <w:sz w:val="24"/>
                <w:szCs w:val="24"/>
              </w:rPr>
              <w:t>Сечение провода, мм</w:t>
            </w:r>
            <w:r w:rsidRPr="000B438F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916" w:type="dxa"/>
            <w:vAlign w:val="center"/>
          </w:tcPr>
          <w:p w:rsidR="008D1529" w:rsidRPr="000B438F" w:rsidRDefault="005E35FD" w:rsidP="008A426C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0B438F">
              <w:rPr>
                <w:sz w:val="24"/>
                <w:szCs w:val="24"/>
              </w:rPr>
              <w:t xml:space="preserve">определить проектом, но </w:t>
            </w:r>
            <w:r w:rsidRPr="000B438F">
              <w:rPr>
                <w:sz w:val="24"/>
                <w:szCs w:val="24"/>
                <w:lang w:eastAsia="en-US"/>
              </w:rPr>
              <w:t>не менее 50 мм</w:t>
            </w:r>
            <w:r w:rsidRPr="000B438F">
              <w:rPr>
                <w:sz w:val="24"/>
                <w:szCs w:val="24"/>
                <w:vertAlign w:val="superscript"/>
                <w:lang w:eastAsia="en-US"/>
              </w:rPr>
              <w:t>2</w:t>
            </w:r>
          </w:p>
        </w:tc>
      </w:tr>
      <w:tr w:rsidR="000B438F" w:rsidRPr="000B438F" w:rsidTr="002178E2">
        <w:trPr>
          <w:cantSplit/>
          <w:trHeight w:val="20"/>
        </w:trPr>
        <w:tc>
          <w:tcPr>
            <w:tcW w:w="6007" w:type="dxa"/>
            <w:gridSpan w:val="2"/>
            <w:vAlign w:val="center"/>
          </w:tcPr>
          <w:p w:rsidR="008D1529" w:rsidRPr="000B438F" w:rsidRDefault="008D1529" w:rsidP="008A426C">
            <w:pPr>
              <w:pStyle w:val="ad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0B438F">
              <w:rPr>
                <w:sz w:val="24"/>
                <w:szCs w:val="24"/>
                <w:lang w:eastAsia="ru-RU"/>
              </w:rPr>
              <w:t>Материал промежуточных опор</w:t>
            </w:r>
          </w:p>
        </w:tc>
        <w:tc>
          <w:tcPr>
            <w:tcW w:w="3916" w:type="dxa"/>
            <w:vAlign w:val="center"/>
          </w:tcPr>
          <w:p w:rsidR="008D1529" w:rsidRPr="000B438F" w:rsidRDefault="000B438F" w:rsidP="000B438F">
            <w:pPr>
              <w:pStyle w:val="ad"/>
              <w:tabs>
                <w:tab w:val="num" w:pos="1276"/>
              </w:tabs>
              <w:ind w:left="0" w:firstLine="0"/>
              <w:rPr>
                <w:sz w:val="24"/>
                <w:szCs w:val="24"/>
                <w:lang w:eastAsia="ru-RU"/>
              </w:rPr>
            </w:pPr>
            <w:r w:rsidRPr="000B438F">
              <w:rPr>
                <w:sz w:val="24"/>
                <w:szCs w:val="24"/>
              </w:rPr>
              <w:t>ЖБ*</w:t>
            </w:r>
          </w:p>
        </w:tc>
      </w:tr>
      <w:tr w:rsidR="000B438F" w:rsidRPr="000B438F" w:rsidTr="002178E2">
        <w:trPr>
          <w:cantSplit/>
          <w:trHeight w:val="20"/>
        </w:trPr>
        <w:tc>
          <w:tcPr>
            <w:tcW w:w="6007" w:type="dxa"/>
            <w:gridSpan w:val="2"/>
            <w:vAlign w:val="center"/>
          </w:tcPr>
          <w:p w:rsidR="008D1529" w:rsidRPr="000B438F" w:rsidRDefault="008D1529" w:rsidP="008A426C">
            <w:pPr>
              <w:pStyle w:val="ad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0B438F">
              <w:rPr>
                <w:sz w:val="24"/>
                <w:szCs w:val="24"/>
                <w:lang w:eastAsia="ru-RU"/>
              </w:rPr>
              <w:t>Материал анкерных опор</w:t>
            </w:r>
          </w:p>
        </w:tc>
        <w:tc>
          <w:tcPr>
            <w:tcW w:w="3916" w:type="dxa"/>
            <w:vAlign w:val="center"/>
          </w:tcPr>
          <w:p w:rsidR="008D1529" w:rsidRPr="000B438F" w:rsidRDefault="007E3A66" w:rsidP="000B438F">
            <w:pPr>
              <w:pStyle w:val="ad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  <w:lang w:eastAsia="ru-RU"/>
              </w:rPr>
            </w:pPr>
            <w:r w:rsidRPr="000B438F">
              <w:rPr>
                <w:sz w:val="24"/>
                <w:szCs w:val="24"/>
              </w:rPr>
              <w:t>ЖБ</w:t>
            </w:r>
            <w:r w:rsidR="000B438F" w:rsidRPr="000B438F">
              <w:rPr>
                <w:sz w:val="24"/>
                <w:szCs w:val="24"/>
              </w:rPr>
              <w:t>*</w:t>
            </w:r>
          </w:p>
        </w:tc>
      </w:tr>
      <w:tr w:rsidR="006A0778" w:rsidRPr="000B438F" w:rsidTr="002178E2">
        <w:trPr>
          <w:cantSplit/>
          <w:trHeight w:val="20"/>
        </w:trPr>
        <w:tc>
          <w:tcPr>
            <w:tcW w:w="3119" w:type="dxa"/>
            <w:vMerge w:val="restart"/>
            <w:vAlign w:val="center"/>
          </w:tcPr>
          <w:p w:rsidR="006A0778" w:rsidRPr="000B438F" w:rsidRDefault="006A0778" w:rsidP="008A426C">
            <w:pPr>
              <w:pStyle w:val="ad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0B438F">
              <w:rPr>
                <w:sz w:val="24"/>
                <w:szCs w:val="24"/>
              </w:rPr>
              <w:t>Материал анкерных угловых опор</w:t>
            </w:r>
          </w:p>
        </w:tc>
        <w:tc>
          <w:tcPr>
            <w:tcW w:w="2888" w:type="dxa"/>
            <w:vAlign w:val="center"/>
          </w:tcPr>
          <w:p w:rsidR="006A0778" w:rsidRPr="000B438F" w:rsidRDefault="006A0778" w:rsidP="008A426C">
            <w:pPr>
              <w:pStyle w:val="ad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0B438F">
              <w:rPr>
                <w:sz w:val="24"/>
                <w:szCs w:val="24"/>
                <w:lang w:eastAsia="ru-RU"/>
              </w:rPr>
              <w:t>Во всех случаях</w:t>
            </w:r>
            <w:r w:rsidRPr="000B438F">
              <w:rPr>
                <w:sz w:val="24"/>
                <w:szCs w:val="24"/>
              </w:rPr>
              <w:t>, кроме технологического присоединения потребителей до 150 кВт</w:t>
            </w:r>
          </w:p>
        </w:tc>
        <w:tc>
          <w:tcPr>
            <w:tcW w:w="3916" w:type="dxa"/>
            <w:vAlign w:val="center"/>
          </w:tcPr>
          <w:p w:rsidR="006A0778" w:rsidRPr="000B438F" w:rsidRDefault="006A0778" w:rsidP="008A426C">
            <w:pPr>
              <w:tabs>
                <w:tab w:val="num" w:pos="1276"/>
              </w:tabs>
              <w:jc w:val="center"/>
              <w:rPr>
                <w:sz w:val="24"/>
                <w:szCs w:val="24"/>
                <w:lang w:eastAsia="ru-RU"/>
              </w:rPr>
            </w:pPr>
            <w:r w:rsidRPr="000B438F">
              <w:rPr>
                <w:sz w:val="24"/>
                <w:szCs w:val="24"/>
              </w:rPr>
              <w:t>ЖБ*/ металл**</w:t>
            </w:r>
            <w:r w:rsidR="00453683" w:rsidRPr="000B438F">
              <w:rPr>
                <w:sz w:val="24"/>
                <w:szCs w:val="24"/>
              </w:rPr>
              <w:t>(конструкция согласно патенту ПАО «МРСК Центра» № 138695 от 20.02.2014 на полезную модель «Опора линии электропередач»)</w:t>
            </w:r>
          </w:p>
        </w:tc>
      </w:tr>
      <w:tr w:rsidR="006A0778" w:rsidRPr="000B438F" w:rsidTr="002178E2">
        <w:trPr>
          <w:cantSplit/>
          <w:trHeight w:val="20"/>
        </w:trPr>
        <w:tc>
          <w:tcPr>
            <w:tcW w:w="3119" w:type="dxa"/>
            <w:vMerge/>
            <w:vAlign w:val="center"/>
          </w:tcPr>
          <w:p w:rsidR="006A0778" w:rsidRPr="000B438F" w:rsidRDefault="006A0778" w:rsidP="008A426C">
            <w:pPr>
              <w:pStyle w:val="ad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88" w:type="dxa"/>
            <w:vAlign w:val="center"/>
          </w:tcPr>
          <w:p w:rsidR="006A0778" w:rsidRPr="000B438F" w:rsidRDefault="006A0778" w:rsidP="002178E2">
            <w:pPr>
              <w:pStyle w:val="ad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0B438F">
              <w:rPr>
                <w:sz w:val="24"/>
                <w:szCs w:val="24"/>
                <w:lang w:eastAsia="ru-RU"/>
              </w:rPr>
              <w:t>При технологическом присоединении до 150 кВт</w:t>
            </w:r>
          </w:p>
        </w:tc>
        <w:tc>
          <w:tcPr>
            <w:tcW w:w="3916" w:type="dxa"/>
            <w:vAlign w:val="center"/>
          </w:tcPr>
          <w:p w:rsidR="006A0778" w:rsidRPr="000B438F" w:rsidRDefault="006A0778" w:rsidP="008A426C">
            <w:pPr>
              <w:pStyle w:val="ad"/>
              <w:rPr>
                <w:sz w:val="24"/>
                <w:szCs w:val="24"/>
              </w:rPr>
            </w:pPr>
            <w:r w:rsidRPr="000B438F">
              <w:rPr>
                <w:sz w:val="24"/>
                <w:szCs w:val="24"/>
              </w:rPr>
              <w:t>ЖБ*</w:t>
            </w:r>
          </w:p>
        </w:tc>
      </w:tr>
      <w:tr w:rsidR="008D1529" w:rsidRPr="000B438F" w:rsidTr="002178E2">
        <w:trPr>
          <w:cantSplit/>
          <w:trHeight w:val="20"/>
        </w:trPr>
        <w:tc>
          <w:tcPr>
            <w:tcW w:w="6007" w:type="dxa"/>
            <w:gridSpan w:val="2"/>
            <w:vAlign w:val="center"/>
          </w:tcPr>
          <w:p w:rsidR="008D1529" w:rsidRPr="000B438F" w:rsidRDefault="008D1529" w:rsidP="008A426C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0B438F">
              <w:rPr>
                <w:sz w:val="24"/>
                <w:szCs w:val="24"/>
              </w:rPr>
              <w:t>Дополнительные жилы для уличного освещения</w:t>
            </w:r>
          </w:p>
        </w:tc>
        <w:tc>
          <w:tcPr>
            <w:tcW w:w="3916" w:type="dxa"/>
            <w:vAlign w:val="center"/>
          </w:tcPr>
          <w:p w:rsidR="008D1529" w:rsidRPr="000B438F" w:rsidRDefault="002D30B8" w:rsidP="008A426C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0B438F">
              <w:rPr>
                <w:sz w:val="24"/>
                <w:szCs w:val="24"/>
              </w:rPr>
              <w:t>нет</w:t>
            </w:r>
          </w:p>
        </w:tc>
      </w:tr>
      <w:tr w:rsidR="008D1529" w:rsidRPr="000B438F" w:rsidTr="002178E2">
        <w:trPr>
          <w:cantSplit/>
          <w:trHeight w:val="20"/>
        </w:trPr>
        <w:tc>
          <w:tcPr>
            <w:tcW w:w="6007" w:type="dxa"/>
            <w:gridSpan w:val="2"/>
            <w:vAlign w:val="center"/>
          </w:tcPr>
          <w:p w:rsidR="008D1529" w:rsidRPr="000B438F" w:rsidRDefault="008D1529" w:rsidP="008A426C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0B438F">
              <w:rPr>
                <w:sz w:val="24"/>
                <w:szCs w:val="24"/>
              </w:rPr>
              <w:t xml:space="preserve">Изгибающий момент стоек для ВЛ 0,4 </w:t>
            </w:r>
            <w:proofErr w:type="spellStart"/>
            <w:r w:rsidRPr="000B438F">
              <w:rPr>
                <w:sz w:val="24"/>
                <w:szCs w:val="24"/>
              </w:rPr>
              <w:t>кВ</w:t>
            </w:r>
            <w:proofErr w:type="spellEnd"/>
            <w:r w:rsidRPr="000B438F">
              <w:rPr>
                <w:sz w:val="24"/>
                <w:szCs w:val="24"/>
              </w:rPr>
              <w:t xml:space="preserve"> (не менее), </w:t>
            </w:r>
            <w:proofErr w:type="spellStart"/>
            <w:r w:rsidRPr="000B438F">
              <w:rPr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3916" w:type="dxa"/>
            <w:vAlign w:val="center"/>
          </w:tcPr>
          <w:p w:rsidR="008D1529" w:rsidRPr="000B438F" w:rsidRDefault="008D1529" w:rsidP="008A426C">
            <w:pPr>
              <w:tabs>
                <w:tab w:val="num" w:pos="-161"/>
              </w:tabs>
              <w:jc w:val="center"/>
              <w:rPr>
                <w:sz w:val="24"/>
                <w:szCs w:val="24"/>
              </w:rPr>
            </w:pPr>
            <w:r w:rsidRPr="000B438F">
              <w:rPr>
                <w:sz w:val="24"/>
                <w:szCs w:val="24"/>
              </w:rPr>
              <w:t>30</w:t>
            </w:r>
          </w:p>
        </w:tc>
      </w:tr>
      <w:tr w:rsidR="008D1529" w:rsidRPr="000B438F" w:rsidTr="002178E2">
        <w:trPr>
          <w:cantSplit/>
          <w:trHeight w:val="20"/>
        </w:trPr>
        <w:tc>
          <w:tcPr>
            <w:tcW w:w="6007" w:type="dxa"/>
            <w:gridSpan w:val="2"/>
            <w:vAlign w:val="center"/>
          </w:tcPr>
          <w:p w:rsidR="008D1529" w:rsidRPr="000B438F" w:rsidRDefault="008D1529" w:rsidP="008A426C">
            <w:pPr>
              <w:pStyle w:val="ad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0B438F">
              <w:rPr>
                <w:sz w:val="24"/>
                <w:szCs w:val="24"/>
                <w:lang w:eastAsia="ru-RU"/>
              </w:rPr>
              <w:t>Информация о наличии пересечений со смежными инженерными сетями в охранной зоне проектируемой  ВЛ:</w:t>
            </w:r>
          </w:p>
        </w:tc>
        <w:tc>
          <w:tcPr>
            <w:tcW w:w="3916" w:type="dxa"/>
            <w:vAlign w:val="center"/>
          </w:tcPr>
          <w:p w:rsidR="008D1529" w:rsidRPr="000B438F" w:rsidRDefault="002D30B8" w:rsidP="008A426C">
            <w:pPr>
              <w:pStyle w:val="ad"/>
              <w:tabs>
                <w:tab w:val="num" w:pos="1276"/>
              </w:tabs>
              <w:ind w:left="0" w:firstLine="0"/>
              <w:rPr>
                <w:sz w:val="24"/>
                <w:szCs w:val="24"/>
                <w:lang w:eastAsia="ru-RU"/>
              </w:rPr>
            </w:pPr>
            <w:r w:rsidRPr="000B438F">
              <w:rPr>
                <w:sz w:val="24"/>
                <w:szCs w:val="24"/>
              </w:rPr>
              <w:t>Определить проектом</w:t>
            </w:r>
          </w:p>
        </w:tc>
      </w:tr>
      <w:tr w:rsidR="008D1529" w:rsidRPr="000B438F" w:rsidTr="002178E2">
        <w:trPr>
          <w:cantSplit/>
          <w:trHeight w:val="20"/>
        </w:trPr>
        <w:tc>
          <w:tcPr>
            <w:tcW w:w="6007" w:type="dxa"/>
            <w:gridSpan w:val="2"/>
            <w:vAlign w:val="center"/>
          </w:tcPr>
          <w:p w:rsidR="008D1529" w:rsidRPr="000B438F" w:rsidRDefault="008D1529" w:rsidP="008A426C">
            <w:pPr>
              <w:pStyle w:val="ad"/>
              <w:ind w:left="0" w:firstLine="0"/>
              <w:jc w:val="left"/>
              <w:rPr>
                <w:sz w:val="24"/>
                <w:szCs w:val="24"/>
              </w:rPr>
            </w:pPr>
            <w:r w:rsidRPr="000B438F">
              <w:rPr>
                <w:sz w:val="24"/>
                <w:szCs w:val="24"/>
              </w:rPr>
              <w:t>Подземные инженерные сети (газопровод, нефтепровод, ВОКС, водопровод, канализация и пр.)</w:t>
            </w:r>
          </w:p>
        </w:tc>
        <w:tc>
          <w:tcPr>
            <w:tcW w:w="3916" w:type="dxa"/>
            <w:vAlign w:val="center"/>
          </w:tcPr>
          <w:p w:rsidR="008D1529" w:rsidRPr="000B438F" w:rsidRDefault="002D30B8" w:rsidP="008A426C">
            <w:pPr>
              <w:pStyle w:val="ad"/>
              <w:ind w:left="0" w:firstLine="0"/>
              <w:rPr>
                <w:sz w:val="24"/>
                <w:szCs w:val="24"/>
              </w:rPr>
            </w:pPr>
            <w:r w:rsidRPr="000B438F">
              <w:rPr>
                <w:sz w:val="24"/>
                <w:szCs w:val="24"/>
              </w:rPr>
              <w:t>Определить проектом</w:t>
            </w:r>
          </w:p>
        </w:tc>
      </w:tr>
      <w:tr w:rsidR="008D1529" w:rsidRPr="000B438F" w:rsidTr="002178E2">
        <w:trPr>
          <w:cantSplit/>
          <w:trHeight w:val="20"/>
        </w:trPr>
        <w:tc>
          <w:tcPr>
            <w:tcW w:w="6007" w:type="dxa"/>
            <w:gridSpan w:val="2"/>
            <w:vAlign w:val="center"/>
          </w:tcPr>
          <w:p w:rsidR="008D1529" w:rsidRPr="000B438F" w:rsidRDefault="008D1529" w:rsidP="008A426C">
            <w:pPr>
              <w:pStyle w:val="ad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0B438F">
              <w:rPr>
                <w:sz w:val="24"/>
                <w:szCs w:val="24"/>
                <w:lang w:eastAsia="ru-RU"/>
              </w:rPr>
              <w:t>Пересечения:</w:t>
            </w:r>
          </w:p>
          <w:p w:rsidR="008D1529" w:rsidRPr="000B438F" w:rsidRDefault="008D1529" w:rsidP="008A426C">
            <w:pPr>
              <w:pStyle w:val="ad"/>
              <w:numPr>
                <w:ilvl w:val="0"/>
                <w:numId w:val="17"/>
              </w:numPr>
              <w:jc w:val="left"/>
              <w:rPr>
                <w:sz w:val="24"/>
                <w:szCs w:val="24"/>
                <w:lang w:eastAsia="ru-RU"/>
              </w:rPr>
            </w:pPr>
            <w:r w:rsidRPr="000B438F">
              <w:rPr>
                <w:sz w:val="24"/>
                <w:szCs w:val="24"/>
                <w:lang w:eastAsia="ru-RU"/>
              </w:rPr>
              <w:t>абонентские ЛЭП всех уровней напряжения</w:t>
            </w:r>
          </w:p>
          <w:p w:rsidR="008D1529" w:rsidRPr="000B438F" w:rsidRDefault="008D1529" w:rsidP="008A426C">
            <w:pPr>
              <w:pStyle w:val="ad"/>
              <w:numPr>
                <w:ilvl w:val="0"/>
                <w:numId w:val="17"/>
              </w:numPr>
              <w:jc w:val="left"/>
              <w:rPr>
                <w:sz w:val="24"/>
                <w:szCs w:val="24"/>
                <w:lang w:eastAsia="ru-RU"/>
              </w:rPr>
            </w:pPr>
            <w:r w:rsidRPr="000B438F">
              <w:rPr>
                <w:sz w:val="24"/>
                <w:szCs w:val="24"/>
                <w:lang w:eastAsia="ru-RU"/>
              </w:rPr>
              <w:t>автомобильные дороги</w:t>
            </w:r>
          </w:p>
          <w:p w:rsidR="008D1529" w:rsidRPr="000B438F" w:rsidRDefault="008D1529" w:rsidP="008A426C">
            <w:pPr>
              <w:pStyle w:val="ad"/>
              <w:numPr>
                <w:ilvl w:val="0"/>
                <w:numId w:val="17"/>
              </w:numPr>
              <w:jc w:val="left"/>
              <w:rPr>
                <w:sz w:val="24"/>
                <w:szCs w:val="24"/>
                <w:lang w:eastAsia="ru-RU"/>
              </w:rPr>
            </w:pPr>
            <w:r w:rsidRPr="000B438F">
              <w:rPr>
                <w:sz w:val="24"/>
                <w:szCs w:val="24"/>
                <w:lang w:eastAsia="ru-RU"/>
              </w:rPr>
              <w:t>железные дороги</w:t>
            </w:r>
          </w:p>
          <w:p w:rsidR="008D1529" w:rsidRPr="000B438F" w:rsidRDefault="008D1529" w:rsidP="008A426C">
            <w:pPr>
              <w:pStyle w:val="ad"/>
              <w:numPr>
                <w:ilvl w:val="0"/>
                <w:numId w:val="17"/>
              </w:numPr>
              <w:jc w:val="left"/>
              <w:rPr>
                <w:sz w:val="24"/>
                <w:szCs w:val="24"/>
                <w:lang w:eastAsia="ru-RU"/>
              </w:rPr>
            </w:pPr>
            <w:r w:rsidRPr="000B438F">
              <w:rPr>
                <w:sz w:val="24"/>
                <w:szCs w:val="24"/>
                <w:lang w:eastAsia="ru-RU"/>
              </w:rPr>
              <w:t>водные преграды</w:t>
            </w:r>
          </w:p>
        </w:tc>
        <w:tc>
          <w:tcPr>
            <w:tcW w:w="3916" w:type="dxa"/>
            <w:vAlign w:val="center"/>
          </w:tcPr>
          <w:p w:rsidR="008D1529" w:rsidRPr="000B438F" w:rsidRDefault="002D30B8" w:rsidP="008A426C">
            <w:pPr>
              <w:pStyle w:val="ad"/>
              <w:ind w:left="0" w:firstLine="0"/>
              <w:rPr>
                <w:sz w:val="24"/>
                <w:szCs w:val="24"/>
              </w:rPr>
            </w:pPr>
            <w:r w:rsidRPr="000B438F">
              <w:rPr>
                <w:sz w:val="24"/>
                <w:szCs w:val="24"/>
              </w:rPr>
              <w:t>Определить проектом</w:t>
            </w:r>
          </w:p>
        </w:tc>
      </w:tr>
    </w:tbl>
    <w:p w:rsidR="007E3A66" w:rsidRPr="000B438F" w:rsidRDefault="007E3A66" w:rsidP="008A426C">
      <w:pPr>
        <w:ind w:firstLine="709"/>
        <w:jc w:val="both"/>
        <w:rPr>
          <w:bCs/>
          <w:sz w:val="24"/>
          <w:szCs w:val="24"/>
        </w:rPr>
      </w:pPr>
      <w:r w:rsidRPr="000B438F">
        <w:rPr>
          <w:bCs/>
          <w:sz w:val="24"/>
          <w:szCs w:val="24"/>
        </w:rPr>
        <w:t xml:space="preserve">* рассматривать возможность применения опор из модифицированного дисперсией многослойных углеродных </w:t>
      </w:r>
      <w:proofErr w:type="spellStart"/>
      <w:r w:rsidRPr="000B438F">
        <w:rPr>
          <w:bCs/>
          <w:sz w:val="24"/>
          <w:szCs w:val="24"/>
        </w:rPr>
        <w:t>нанотрубок</w:t>
      </w:r>
      <w:proofErr w:type="spellEnd"/>
      <w:r w:rsidRPr="000B438F">
        <w:rPr>
          <w:bCs/>
          <w:sz w:val="24"/>
          <w:szCs w:val="24"/>
        </w:rPr>
        <w:t xml:space="preserve"> железобетона</w:t>
      </w:r>
      <w:r w:rsidR="0070183E" w:rsidRPr="000B438F">
        <w:rPr>
          <w:bCs/>
          <w:sz w:val="24"/>
          <w:szCs w:val="24"/>
        </w:rPr>
        <w:t xml:space="preserve"> согласно патенту </w:t>
      </w:r>
      <w:r w:rsidRPr="000B438F">
        <w:rPr>
          <w:bCs/>
          <w:sz w:val="24"/>
          <w:szCs w:val="24"/>
        </w:rPr>
        <w:t xml:space="preserve">ПАО «МРСК Центра и </w:t>
      </w:r>
      <w:r w:rsidRPr="000B438F">
        <w:rPr>
          <w:bCs/>
          <w:sz w:val="24"/>
          <w:szCs w:val="24"/>
        </w:rPr>
        <w:lastRenderedPageBreak/>
        <w:t>Приволжья» на полезную модель от 28.03.2014 №</w:t>
      </w:r>
      <w:r w:rsidR="002178E2" w:rsidRPr="000B438F">
        <w:rPr>
          <w:bCs/>
          <w:sz w:val="24"/>
          <w:szCs w:val="24"/>
        </w:rPr>
        <w:t> </w:t>
      </w:r>
      <w:r w:rsidRPr="000B438F">
        <w:rPr>
          <w:bCs/>
          <w:sz w:val="24"/>
          <w:szCs w:val="24"/>
        </w:rPr>
        <w:t xml:space="preserve">140055 «Опора ВЛ 0,4-10 </w:t>
      </w:r>
      <w:proofErr w:type="spellStart"/>
      <w:r w:rsidRPr="000B438F">
        <w:rPr>
          <w:bCs/>
          <w:sz w:val="24"/>
          <w:szCs w:val="24"/>
        </w:rPr>
        <w:t>кВ</w:t>
      </w:r>
      <w:proofErr w:type="spellEnd"/>
      <w:r w:rsidRPr="000B438F">
        <w:rPr>
          <w:bCs/>
          <w:sz w:val="24"/>
          <w:szCs w:val="24"/>
        </w:rPr>
        <w:t xml:space="preserve"> модифицированная</w:t>
      </w:r>
      <w:proofErr w:type="gramStart"/>
      <w:r w:rsidRPr="000B438F">
        <w:rPr>
          <w:bCs/>
          <w:sz w:val="24"/>
          <w:szCs w:val="24"/>
        </w:rPr>
        <w:t>»</w:t>
      </w:r>
      <w:proofErr w:type="gramEnd"/>
      <w:r w:rsidR="002178E2" w:rsidRPr="000B438F">
        <w:rPr>
          <w:bCs/>
          <w:sz w:val="24"/>
          <w:szCs w:val="24"/>
        </w:rPr>
        <w:t>;</w:t>
      </w:r>
    </w:p>
    <w:p w:rsidR="007E3A66" w:rsidRPr="000B438F" w:rsidRDefault="007E3A66" w:rsidP="008A426C">
      <w:pPr>
        <w:pStyle w:val="ad"/>
        <w:tabs>
          <w:tab w:val="left" w:pos="993"/>
        </w:tabs>
        <w:ind w:left="0" w:firstLine="709"/>
        <w:jc w:val="both"/>
        <w:rPr>
          <w:bCs/>
          <w:sz w:val="24"/>
          <w:szCs w:val="24"/>
          <w:u w:val="single"/>
          <w:shd w:val="clear" w:color="auto" w:fill="FFFFFF"/>
        </w:rPr>
      </w:pPr>
      <w:r w:rsidRPr="000B438F">
        <w:rPr>
          <w:bCs/>
          <w:sz w:val="24"/>
          <w:szCs w:val="24"/>
        </w:rPr>
        <w:t>**</w:t>
      </w:r>
      <w:r w:rsidRPr="000B438F">
        <w:rPr>
          <w:bCs/>
          <w:sz w:val="24"/>
          <w:szCs w:val="24"/>
          <w:shd w:val="clear" w:color="auto" w:fill="FFFFFF"/>
        </w:rPr>
        <w:t xml:space="preserve"> при новом строительстве и реконструкции ВЛ-0,4 </w:t>
      </w:r>
      <w:proofErr w:type="spellStart"/>
      <w:r w:rsidRPr="000B438F">
        <w:rPr>
          <w:bCs/>
          <w:sz w:val="24"/>
          <w:szCs w:val="24"/>
          <w:shd w:val="clear" w:color="auto" w:fill="FFFFFF"/>
        </w:rPr>
        <w:t>кВ</w:t>
      </w:r>
      <w:proofErr w:type="spellEnd"/>
      <w:r w:rsidRPr="000B438F">
        <w:rPr>
          <w:bCs/>
          <w:sz w:val="24"/>
          <w:szCs w:val="24"/>
          <w:shd w:val="clear" w:color="auto" w:fill="FFFFFF"/>
        </w:rPr>
        <w:t xml:space="preserve"> применять анкерные стальные многогранные опоры (согласно патенту ПАО «МРСК Центра</w:t>
      </w:r>
      <w:proofErr w:type="gramStart"/>
      <w:r w:rsidRPr="000B438F">
        <w:rPr>
          <w:bCs/>
          <w:sz w:val="24"/>
          <w:szCs w:val="24"/>
          <w:shd w:val="clear" w:color="auto" w:fill="FFFFFF"/>
        </w:rPr>
        <w:t>»</w:t>
      </w:r>
      <w:proofErr w:type="gramEnd"/>
      <w:r w:rsidRPr="000B438F">
        <w:rPr>
          <w:bCs/>
          <w:sz w:val="24"/>
          <w:szCs w:val="24"/>
          <w:shd w:val="clear" w:color="auto" w:fill="FFFFFF"/>
        </w:rPr>
        <w:t xml:space="preserve"> №</w:t>
      </w:r>
      <w:r w:rsidR="00A570C2" w:rsidRPr="000B438F">
        <w:rPr>
          <w:bCs/>
          <w:sz w:val="24"/>
          <w:szCs w:val="24"/>
          <w:shd w:val="clear" w:color="auto" w:fill="FFFFFF"/>
        </w:rPr>
        <w:t> </w:t>
      </w:r>
      <w:r w:rsidRPr="000B438F">
        <w:rPr>
          <w:bCs/>
          <w:sz w:val="24"/>
          <w:szCs w:val="24"/>
          <w:shd w:val="clear" w:color="auto" w:fill="FFFFFF"/>
        </w:rPr>
        <w:t xml:space="preserve">138695 от 20.02.2014) вместо </w:t>
      </w:r>
      <w:proofErr w:type="spellStart"/>
      <w:r w:rsidRPr="000B438F">
        <w:rPr>
          <w:bCs/>
          <w:sz w:val="24"/>
          <w:szCs w:val="24"/>
          <w:shd w:val="clear" w:color="auto" w:fill="FFFFFF"/>
        </w:rPr>
        <w:t>трехстоечных</w:t>
      </w:r>
      <w:proofErr w:type="spellEnd"/>
      <w:r w:rsidRPr="000B438F">
        <w:rPr>
          <w:bCs/>
          <w:sz w:val="24"/>
          <w:szCs w:val="24"/>
          <w:shd w:val="clear" w:color="auto" w:fill="FFFFFF"/>
        </w:rPr>
        <w:t xml:space="preserve"> железобетонных или деревянных опор. Вместо </w:t>
      </w:r>
      <w:proofErr w:type="spellStart"/>
      <w:r w:rsidRPr="000B438F">
        <w:rPr>
          <w:bCs/>
          <w:sz w:val="24"/>
          <w:szCs w:val="24"/>
          <w:shd w:val="clear" w:color="auto" w:fill="FFFFFF"/>
        </w:rPr>
        <w:t>двухстоечных</w:t>
      </w:r>
      <w:proofErr w:type="spellEnd"/>
      <w:r w:rsidRPr="000B438F">
        <w:rPr>
          <w:bCs/>
          <w:sz w:val="24"/>
          <w:szCs w:val="24"/>
          <w:shd w:val="clear" w:color="auto" w:fill="FFFFFF"/>
        </w:rPr>
        <w:t xml:space="preserve"> железобетонных или деревянных опор применять СМО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т.д.). </w:t>
      </w:r>
      <w:r w:rsidRPr="000B438F">
        <w:rPr>
          <w:bCs/>
          <w:sz w:val="24"/>
          <w:szCs w:val="24"/>
          <w:u w:val="single"/>
          <w:shd w:val="clear" w:color="auto" w:fill="FFFFFF"/>
        </w:rPr>
        <w:t>Изменение технического решения возможно на основание протокольно решен</w:t>
      </w:r>
      <w:r w:rsidR="002178E2" w:rsidRPr="000B438F">
        <w:rPr>
          <w:bCs/>
          <w:sz w:val="24"/>
          <w:szCs w:val="24"/>
          <w:u w:val="single"/>
          <w:shd w:val="clear" w:color="auto" w:fill="FFFFFF"/>
        </w:rPr>
        <w:t>ия Технического совета филиала.</w:t>
      </w:r>
    </w:p>
    <w:p w:rsidR="008D1529" w:rsidRPr="00BD3F60" w:rsidRDefault="008D1529" w:rsidP="002178E2">
      <w:pPr>
        <w:pStyle w:val="ad"/>
        <w:numPr>
          <w:ilvl w:val="2"/>
          <w:numId w:val="19"/>
        </w:numPr>
        <w:suppressAutoHyphens w:val="0"/>
        <w:spacing w:before="240"/>
        <w:ind w:left="0" w:firstLine="709"/>
        <w:jc w:val="both"/>
        <w:rPr>
          <w:bCs/>
          <w:sz w:val="24"/>
          <w:szCs w:val="24"/>
        </w:rPr>
      </w:pPr>
      <w:r w:rsidRPr="000B438F">
        <w:rPr>
          <w:sz w:val="24"/>
          <w:szCs w:val="24"/>
        </w:rPr>
        <w:t xml:space="preserve">металлоконструкции опор ВЛ 0,4 </w:t>
      </w:r>
      <w:proofErr w:type="spellStart"/>
      <w:r w:rsidRPr="000B438F">
        <w:rPr>
          <w:sz w:val="24"/>
          <w:szCs w:val="24"/>
        </w:rPr>
        <w:t>кВ</w:t>
      </w:r>
      <w:proofErr w:type="spellEnd"/>
      <w:r w:rsidRPr="000B438F">
        <w:rPr>
          <w:sz w:val="24"/>
          <w:szCs w:val="24"/>
        </w:rPr>
        <w:t xml:space="preserve"> должны быть</w:t>
      </w:r>
      <w:r w:rsidRPr="00BD3F60">
        <w:rPr>
          <w:sz w:val="24"/>
          <w:szCs w:val="24"/>
        </w:rPr>
        <w:t xml:space="preserve"> защищены от коррозии на заводах-изготовителях методом горячего </w:t>
      </w:r>
      <w:proofErr w:type="spellStart"/>
      <w:r w:rsidRPr="00BD3F60">
        <w:rPr>
          <w:sz w:val="24"/>
          <w:szCs w:val="24"/>
        </w:rPr>
        <w:t>цинкования</w:t>
      </w:r>
      <w:proofErr w:type="spellEnd"/>
      <w:r w:rsidRPr="00BD3F60">
        <w:rPr>
          <w:sz w:val="24"/>
          <w:szCs w:val="24"/>
        </w:rPr>
        <w:t>;</w:t>
      </w:r>
    </w:p>
    <w:p w:rsidR="008D1529" w:rsidRPr="00BD3F60" w:rsidRDefault="008D1529" w:rsidP="002178E2">
      <w:pPr>
        <w:pStyle w:val="ad"/>
        <w:numPr>
          <w:ilvl w:val="2"/>
          <w:numId w:val="19"/>
        </w:numPr>
        <w:suppressAutoHyphens w:val="0"/>
        <w:ind w:left="0" w:firstLine="851"/>
        <w:jc w:val="both"/>
        <w:rPr>
          <w:sz w:val="24"/>
          <w:szCs w:val="24"/>
        </w:rPr>
      </w:pPr>
      <w:r w:rsidRPr="00BD3F60">
        <w:rPr>
          <w:sz w:val="24"/>
          <w:szCs w:val="24"/>
        </w:rPr>
        <w:t xml:space="preserve">в начале и в конце ВЛИ 0,4 </w:t>
      </w:r>
      <w:proofErr w:type="spellStart"/>
      <w:r w:rsidRPr="00BD3F60">
        <w:rPr>
          <w:sz w:val="24"/>
          <w:szCs w:val="24"/>
        </w:rPr>
        <w:t>кВ</w:t>
      </w:r>
      <w:proofErr w:type="spellEnd"/>
      <w:r w:rsidRPr="00BD3F60">
        <w:rPr>
          <w:sz w:val="24"/>
          <w:szCs w:val="24"/>
        </w:rPr>
        <w:t xml:space="preserve"> на всех проводах установить зажимы для присоединения приборов контроля напряжения и переносных заземлений;</w:t>
      </w:r>
    </w:p>
    <w:p w:rsidR="008D1529" w:rsidRPr="002178E2" w:rsidRDefault="008D1529" w:rsidP="002178E2">
      <w:pPr>
        <w:pStyle w:val="ad"/>
        <w:numPr>
          <w:ilvl w:val="2"/>
          <w:numId w:val="19"/>
        </w:numPr>
        <w:suppressAutoHyphens w:val="0"/>
        <w:ind w:left="0" w:firstLine="851"/>
        <w:jc w:val="both"/>
        <w:rPr>
          <w:sz w:val="24"/>
          <w:szCs w:val="24"/>
        </w:rPr>
      </w:pPr>
      <w:r w:rsidRPr="00BD3F60">
        <w:rPr>
          <w:sz w:val="24"/>
          <w:szCs w:val="24"/>
        </w:rPr>
        <w:t xml:space="preserve">тип фундаментов, расстановку, количество и материал опор, протяженность и сечение проводов уточнить при разработке </w:t>
      </w:r>
      <w:r w:rsidR="009B6B05" w:rsidRPr="00BD3F60">
        <w:rPr>
          <w:sz w:val="24"/>
          <w:szCs w:val="24"/>
        </w:rPr>
        <w:t>ПСД</w:t>
      </w:r>
      <w:r w:rsidRPr="00BD3F60">
        <w:rPr>
          <w:sz w:val="24"/>
          <w:szCs w:val="24"/>
        </w:rPr>
        <w:t xml:space="preserve"> с выполнением необходимых расчетов</w:t>
      </w:r>
      <w:r w:rsidRPr="002178E2">
        <w:rPr>
          <w:sz w:val="24"/>
          <w:szCs w:val="24"/>
        </w:rPr>
        <w:t xml:space="preserve"> с учетом согласованной трассы прохождения;</w:t>
      </w:r>
    </w:p>
    <w:p w:rsidR="008D1529" w:rsidRPr="002178E2" w:rsidRDefault="008D1529" w:rsidP="002178E2">
      <w:pPr>
        <w:pStyle w:val="ad"/>
        <w:numPr>
          <w:ilvl w:val="2"/>
          <w:numId w:val="19"/>
        </w:numPr>
        <w:suppressAutoHyphens w:val="0"/>
        <w:ind w:left="0" w:firstLine="851"/>
        <w:jc w:val="both"/>
        <w:rPr>
          <w:sz w:val="24"/>
          <w:szCs w:val="24"/>
        </w:rPr>
      </w:pPr>
      <w:r w:rsidRPr="002178E2">
        <w:rPr>
          <w:sz w:val="24"/>
          <w:szCs w:val="24"/>
        </w:rPr>
        <w:t xml:space="preserve">сечение провода на магистрали ВЛИ 0,4 </w:t>
      </w:r>
      <w:proofErr w:type="spellStart"/>
      <w:r w:rsidRPr="002178E2">
        <w:rPr>
          <w:sz w:val="24"/>
          <w:szCs w:val="24"/>
        </w:rPr>
        <w:t>кВ</w:t>
      </w:r>
      <w:proofErr w:type="spellEnd"/>
      <w:r w:rsidRPr="002178E2">
        <w:rPr>
          <w:sz w:val="24"/>
          <w:szCs w:val="24"/>
        </w:rPr>
        <w:t xml:space="preserve"> с распределенной нагрузкой должно быть не менее 50 мм</w:t>
      </w:r>
      <w:r w:rsidRPr="002178E2">
        <w:rPr>
          <w:sz w:val="24"/>
          <w:szCs w:val="24"/>
          <w:vertAlign w:val="superscript"/>
        </w:rPr>
        <w:t>2</w:t>
      </w:r>
      <w:r w:rsidRPr="002178E2">
        <w:rPr>
          <w:sz w:val="24"/>
          <w:szCs w:val="24"/>
        </w:rPr>
        <w:t xml:space="preserve"> (может применяться провод меньшего сечения при соответствующем обосновании – незначительная нагрузка, малая протяженность);</w:t>
      </w:r>
    </w:p>
    <w:p w:rsidR="008D1529" w:rsidRPr="002178E2" w:rsidRDefault="008D1529" w:rsidP="002178E2">
      <w:pPr>
        <w:pStyle w:val="ad"/>
        <w:numPr>
          <w:ilvl w:val="2"/>
          <w:numId w:val="19"/>
        </w:numPr>
        <w:suppressAutoHyphens w:val="0"/>
        <w:ind w:left="0" w:firstLine="851"/>
        <w:jc w:val="both"/>
        <w:rPr>
          <w:sz w:val="24"/>
          <w:szCs w:val="24"/>
        </w:rPr>
      </w:pPr>
      <w:r w:rsidRPr="002178E2">
        <w:rPr>
          <w:sz w:val="24"/>
          <w:szCs w:val="24"/>
        </w:rPr>
        <w:t xml:space="preserve">ответвления к вводам 0,4 </w:t>
      </w:r>
      <w:proofErr w:type="spellStart"/>
      <w:r w:rsidRPr="002178E2">
        <w:rPr>
          <w:sz w:val="24"/>
          <w:szCs w:val="24"/>
        </w:rPr>
        <w:t>кВ</w:t>
      </w:r>
      <w:proofErr w:type="spellEnd"/>
      <w:r w:rsidRPr="002178E2">
        <w:rPr>
          <w:sz w:val="24"/>
          <w:szCs w:val="24"/>
        </w:rPr>
        <w:t xml:space="preserve"> потребителей выполнить проводом СИП-4 сечением не менее 16 мм</w:t>
      </w:r>
      <w:r w:rsidRPr="002178E2">
        <w:rPr>
          <w:sz w:val="24"/>
          <w:szCs w:val="24"/>
          <w:vertAlign w:val="superscript"/>
        </w:rPr>
        <w:t>2</w:t>
      </w:r>
      <w:r w:rsidRPr="002178E2">
        <w:rPr>
          <w:sz w:val="24"/>
          <w:szCs w:val="24"/>
        </w:rPr>
        <w:t>;</w:t>
      </w:r>
    </w:p>
    <w:p w:rsidR="008D1529" w:rsidRPr="002178E2" w:rsidRDefault="008D1529" w:rsidP="002178E2">
      <w:pPr>
        <w:pStyle w:val="ad"/>
        <w:numPr>
          <w:ilvl w:val="2"/>
          <w:numId w:val="19"/>
        </w:numPr>
        <w:suppressAutoHyphens w:val="0"/>
        <w:ind w:left="0" w:firstLine="851"/>
        <w:jc w:val="both"/>
        <w:rPr>
          <w:sz w:val="24"/>
          <w:szCs w:val="24"/>
        </w:rPr>
      </w:pPr>
      <w:r w:rsidRPr="002178E2">
        <w:rPr>
          <w:sz w:val="24"/>
          <w:szCs w:val="24"/>
        </w:rPr>
        <w:t xml:space="preserve">при прокладке ВЛ 0,4 </w:t>
      </w:r>
      <w:proofErr w:type="spellStart"/>
      <w:r w:rsidRPr="002178E2">
        <w:rPr>
          <w:sz w:val="24"/>
          <w:szCs w:val="24"/>
        </w:rPr>
        <w:t>кВ</w:t>
      </w:r>
      <w:proofErr w:type="spellEnd"/>
      <w:r w:rsidRPr="002178E2">
        <w:rPr>
          <w:sz w:val="24"/>
          <w:szCs w:val="24"/>
        </w:rPr>
        <w:t xml:space="preserve"> по поверхности стоек (спуски к приборам учета и т.п.) предусмотреть применение дистанционных фиксаторов с креплением на ленту;</w:t>
      </w:r>
    </w:p>
    <w:p w:rsidR="008D1529" w:rsidRPr="002178E2" w:rsidRDefault="008D1529" w:rsidP="002178E2">
      <w:pPr>
        <w:pStyle w:val="ad"/>
        <w:numPr>
          <w:ilvl w:val="2"/>
          <w:numId w:val="19"/>
        </w:numPr>
        <w:suppressAutoHyphens w:val="0"/>
        <w:ind w:left="0" w:firstLine="851"/>
        <w:jc w:val="both"/>
        <w:rPr>
          <w:sz w:val="24"/>
          <w:szCs w:val="24"/>
        </w:rPr>
      </w:pPr>
      <w:r w:rsidRPr="00BD3F60">
        <w:rPr>
          <w:sz w:val="24"/>
          <w:szCs w:val="24"/>
        </w:rPr>
        <w:t xml:space="preserve">провод СИП должен соответствовать ГОСТ Р </w:t>
      </w:r>
      <w:r w:rsidRPr="002178E2">
        <w:rPr>
          <w:sz w:val="24"/>
          <w:szCs w:val="24"/>
        </w:rPr>
        <w:t>31946-2012;</w:t>
      </w:r>
    </w:p>
    <w:p w:rsidR="008D1529" w:rsidRPr="002178E2" w:rsidRDefault="008D1529" w:rsidP="002178E2">
      <w:pPr>
        <w:pStyle w:val="ad"/>
        <w:numPr>
          <w:ilvl w:val="2"/>
          <w:numId w:val="19"/>
        </w:numPr>
        <w:suppressAutoHyphens w:val="0"/>
        <w:ind w:left="0" w:firstLine="851"/>
        <w:jc w:val="both"/>
        <w:rPr>
          <w:sz w:val="24"/>
          <w:szCs w:val="24"/>
        </w:rPr>
      </w:pPr>
      <w:r w:rsidRPr="00BD3F60">
        <w:rPr>
          <w:sz w:val="24"/>
          <w:szCs w:val="24"/>
        </w:rPr>
        <w:t xml:space="preserve">линейная арматура для ВЛИ-0,4 </w:t>
      </w:r>
      <w:proofErr w:type="spellStart"/>
      <w:r w:rsidRPr="00BD3F60">
        <w:rPr>
          <w:sz w:val="24"/>
          <w:szCs w:val="24"/>
        </w:rPr>
        <w:t>кВ</w:t>
      </w:r>
      <w:proofErr w:type="spellEnd"/>
      <w:r w:rsidRPr="00BD3F60">
        <w:rPr>
          <w:sz w:val="24"/>
          <w:szCs w:val="24"/>
        </w:rPr>
        <w:t xml:space="preserve"> должна удовлетворять требованиям стандартов организации ПАО «</w:t>
      </w:r>
      <w:proofErr w:type="spellStart"/>
      <w:r w:rsidRPr="00BD3F60">
        <w:rPr>
          <w:sz w:val="24"/>
          <w:szCs w:val="24"/>
        </w:rPr>
        <w:t>Россети</w:t>
      </w:r>
      <w:proofErr w:type="spellEnd"/>
      <w:r w:rsidRPr="00BD3F60">
        <w:rPr>
          <w:sz w:val="24"/>
          <w:szCs w:val="24"/>
        </w:rPr>
        <w:t xml:space="preserve">», </w:t>
      </w:r>
      <w:r w:rsidRPr="002178E2">
        <w:rPr>
          <w:sz w:val="24"/>
          <w:szCs w:val="24"/>
        </w:rPr>
        <w:t>должна быть сертифицирована в России,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31946-2012;</w:t>
      </w:r>
    </w:p>
    <w:p w:rsidR="008D1529" w:rsidRPr="00BD3F60" w:rsidRDefault="008D1529" w:rsidP="002178E2">
      <w:pPr>
        <w:pStyle w:val="ad"/>
        <w:numPr>
          <w:ilvl w:val="2"/>
          <w:numId w:val="19"/>
        </w:numPr>
        <w:suppressAutoHyphens w:val="0"/>
        <w:ind w:left="0" w:firstLine="851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</w:t>
      </w:r>
      <w:r w:rsidRPr="002178E2">
        <w:rPr>
          <w:sz w:val="24"/>
          <w:szCs w:val="24"/>
          <w:vertAlign w:val="superscript"/>
        </w:rPr>
        <w:t>2</w:t>
      </w:r>
      <w:r w:rsidRPr="00BD3F60">
        <w:rPr>
          <w:sz w:val="24"/>
          <w:szCs w:val="24"/>
        </w:rPr>
        <w:t>;</w:t>
      </w:r>
    </w:p>
    <w:p w:rsidR="008D1529" w:rsidRPr="00BD3F60" w:rsidRDefault="008D1529" w:rsidP="002178E2">
      <w:pPr>
        <w:pStyle w:val="ad"/>
        <w:numPr>
          <w:ilvl w:val="2"/>
          <w:numId w:val="19"/>
        </w:numPr>
        <w:suppressAutoHyphens w:val="0"/>
        <w:ind w:left="0" w:firstLine="851"/>
        <w:jc w:val="both"/>
        <w:rPr>
          <w:sz w:val="24"/>
          <w:szCs w:val="24"/>
        </w:rPr>
      </w:pPr>
      <w:proofErr w:type="spellStart"/>
      <w:r w:rsidRPr="00BD3F60">
        <w:rPr>
          <w:sz w:val="24"/>
          <w:szCs w:val="24"/>
        </w:rPr>
        <w:t>ответвительные</w:t>
      </w:r>
      <w:proofErr w:type="spellEnd"/>
      <w:r w:rsidRPr="00BD3F60">
        <w:rPr>
          <w:sz w:val="24"/>
          <w:szCs w:val="24"/>
        </w:rPr>
        <w:t xml:space="preserve"> зажимы должны быть снабжены </w:t>
      </w:r>
      <w:proofErr w:type="spellStart"/>
      <w:r w:rsidRPr="00BD3F60">
        <w:rPr>
          <w:sz w:val="24"/>
          <w:szCs w:val="24"/>
        </w:rPr>
        <w:t>срывной</w:t>
      </w:r>
      <w:proofErr w:type="spellEnd"/>
      <w:r w:rsidRPr="00BD3F60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сплава;</w:t>
      </w:r>
    </w:p>
    <w:p w:rsidR="008D1529" w:rsidRPr="00BD3F60" w:rsidRDefault="008D1529" w:rsidP="002178E2">
      <w:pPr>
        <w:pStyle w:val="ad"/>
        <w:numPr>
          <w:ilvl w:val="2"/>
          <w:numId w:val="19"/>
        </w:numPr>
        <w:suppressAutoHyphens w:val="0"/>
        <w:ind w:left="0" w:firstLine="851"/>
        <w:jc w:val="both"/>
        <w:rPr>
          <w:sz w:val="24"/>
          <w:szCs w:val="24"/>
        </w:rPr>
      </w:pPr>
      <w:r w:rsidRPr="00BD3F60">
        <w:rPr>
          <w:sz w:val="24"/>
          <w:szCs w:val="24"/>
        </w:rPr>
        <w:t xml:space="preserve"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BD3F60">
        <w:rPr>
          <w:sz w:val="24"/>
          <w:szCs w:val="24"/>
        </w:rPr>
        <w:t>ответвительного</w:t>
      </w:r>
      <w:proofErr w:type="spellEnd"/>
      <w:r w:rsidRPr="00BD3F60">
        <w:rPr>
          <w:sz w:val="24"/>
          <w:szCs w:val="24"/>
        </w:rPr>
        <w:t xml:space="preserve"> провода, не снимая зажим с магистрали;</w:t>
      </w:r>
    </w:p>
    <w:p w:rsidR="008D1529" w:rsidRPr="00BD3F60" w:rsidRDefault="008D1529" w:rsidP="002178E2">
      <w:pPr>
        <w:pStyle w:val="ad"/>
        <w:numPr>
          <w:ilvl w:val="2"/>
          <w:numId w:val="19"/>
        </w:numPr>
        <w:suppressAutoHyphens w:val="0"/>
        <w:ind w:left="0" w:firstLine="851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:rsidR="008D1529" w:rsidRPr="00BD3F60" w:rsidRDefault="008D1529" w:rsidP="002178E2">
      <w:pPr>
        <w:pStyle w:val="ad"/>
        <w:numPr>
          <w:ilvl w:val="2"/>
          <w:numId w:val="19"/>
        </w:numPr>
        <w:suppressAutoHyphens w:val="0"/>
        <w:ind w:left="0" w:firstLine="851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заявленный срок службы линейной арматуры и провода не менее 40 лет;</w:t>
      </w:r>
    </w:p>
    <w:p w:rsidR="008D1529" w:rsidRPr="00BD3F60" w:rsidRDefault="008D1529" w:rsidP="002178E2">
      <w:pPr>
        <w:pStyle w:val="ad"/>
        <w:numPr>
          <w:ilvl w:val="2"/>
          <w:numId w:val="19"/>
        </w:numPr>
        <w:suppressAutoHyphens w:val="0"/>
        <w:ind w:left="0" w:firstLine="851"/>
        <w:jc w:val="both"/>
        <w:rPr>
          <w:sz w:val="24"/>
          <w:szCs w:val="24"/>
        </w:rPr>
      </w:pPr>
      <w:r w:rsidRPr="00BD3F60">
        <w:rPr>
          <w:sz w:val="24"/>
          <w:szCs w:val="24"/>
        </w:rPr>
        <w:t xml:space="preserve">ВЛ 0,4 </w:t>
      </w:r>
      <w:proofErr w:type="spellStart"/>
      <w:r w:rsidRPr="00BD3F60">
        <w:rPr>
          <w:sz w:val="24"/>
          <w:szCs w:val="24"/>
        </w:rPr>
        <w:t>кВ</w:t>
      </w:r>
      <w:proofErr w:type="spellEnd"/>
      <w:r w:rsidRPr="00BD3F60">
        <w:rPr>
          <w:sz w:val="24"/>
          <w:szCs w:val="24"/>
        </w:rPr>
        <w:t xml:space="preserve"> должны быть в </w:t>
      </w:r>
      <w:proofErr w:type="spellStart"/>
      <w:r w:rsidRPr="00BD3F60">
        <w:rPr>
          <w:sz w:val="24"/>
          <w:szCs w:val="24"/>
        </w:rPr>
        <w:t>полнофазном</w:t>
      </w:r>
      <w:proofErr w:type="spellEnd"/>
      <w:r w:rsidRPr="00BD3F60">
        <w:rPr>
          <w:sz w:val="24"/>
          <w:szCs w:val="24"/>
        </w:rPr>
        <w:t xml:space="preserve"> исполнении и только с применением самонесущих изолированных проводов одного сечения по всей длине фидера. Применение однофазных участков должно быть обосновано</w:t>
      </w:r>
      <w:r w:rsidR="00974C54">
        <w:rPr>
          <w:sz w:val="24"/>
          <w:szCs w:val="24"/>
        </w:rPr>
        <w:t>.</w:t>
      </w:r>
    </w:p>
    <w:p w:rsidR="00F34A12" w:rsidRPr="000B438F" w:rsidRDefault="00F34A12" w:rsidP="00FB2C72">
      <w:pPr>
        <w:pStyle w:val="ad"/>
        <w:numPr>
          <w:ilvl w:val="2"/>
          <w:numId w:val="3"/>
        </w:numPr>
        <w:spacing w:before="240"/>
        <w:ind w:left="0" w:firstLine="709"/>
        <w:jc w:val="both"/>
        <w:rPr>
          <w:sz w:val="24"/>
          <w:szCs w:val="24"/>
        </w:rPr>
      </w:pPr>
      <w:r w:rsidRPr="000B438F">
        <w:rPr>
          <w:sz w:val="24"/>
          <w:szCs w:val="24"/>
        </w:rPr>
        <w:t>Требования к информационным и предупреждающим знакам</w:t>
      </w:r>
      <w:r w:rsidR="00FB2C72" w:rsidRPr="000B438F">
        <w:rPr>
          <w:sz w:val="24"/>
          <w:szCs w:val="24"/>
        </w:rPr>
        <w:t>:</w:t>
      </w:r>
    </w:p>
    <w:p w:rsidR="00F34A12" w:rsidRPr="000B438F" w:rsidRDefault="00F34A12" w:rsidP="008A426C">
      <w:pPr>
        <w:pStyle w:val="af3"/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0B438F">
        <w:rPr>
          <w:sz w:val="24"/>
          <w:szCs w:val="24"/>
        </w:rPr>
        <w:t>Предусмотреть выполнение мероприятий по наличию, правильности установки</w:t>
      </w:r>
      <w:r w:rsidRPr="000B438F">
        <w:rPr>
          <w:sz w:val="24"/>
          <w:szCs w:val="24"/>
        </w:rPr>
        <w:br/>
        <w:t>и использования на объектах филиала информационных и предупреждающих знаков, реализуемых в рамках Требований в соответствии с «Методическими указаниями</w:t>
      </w:r>
      <w:r w:rsidRPr="000B438F">
        <w:rPr>
          <w:sz w:val="24"/>
          <w:szCs w:val="24"/>
        </w:rPr>
        <w:br/>
      </w:r>
      <w:r w:rsidRPr="000B438F">
        <w:rPr>
          <w:sz w:val="24"/>
          <w:szCs w:val="24"/>
        </w:rPr>
        <w:lastRenderedPageBreak/>
        <w:t>по соблюдению фирменного стиля, обобщенным требованиям к стационарным знакам</w:t>
      </w:r>
      <w:r w:rsidRPr="000B438F">
        <w:rPr>
          <w:sz w:val="24"/>
          <w:szCs w:val="24"/>
        </w:rPr>
        <w:br/>
        <w:t>и плакатам», размещаемым на объектах электросетевого хозяйства ПАО «</w:t>
      </w:r>
      <w:proofErr w:type="spellStart"/>
      <w:r w:rsidRPr="000B438F">
        <w:rPr>
          <w:sz w:val="24"/>
          <w:szCs w:val="24"/>
        </w:rPr>
        <w:t>Россети</w:t>
      </w:r>
      <w:proofErr w:type="spellEnd"/>
      <w:r w:rsidRPr="000B438F">
        <w:rPr>
          <w:sz w:val="24"/>
          <w:szCs w:val="24"/>
        </w:rPr>
        <w:t xml:space="preserve"> Центр»</w:t>
      </w:r>
      <w:r w:rsidRPr="000B438F">
        <w:rPr>
          <w:sz w:val="24"/>
          <w:szCs w:val="24"/>
        </w:rPr>
        <w:br/>
        <w:t>и ПАО «</w:t>
      </w:r>
      <w:proofErr w:type="spellStart"/>
      <w:r w:rsidRPr="000B438F">
        <w:rPr>
          <w:sz w:val="24"/>
          <w:szCs w:val="24"/>
        </w:rPr>
        <w:t>Россети</w:t>
      </w:r>
      <w:proofErr w:type="spellEnd"/>
      <w:r w:rsidRPr="000B438F">
        <w:rPr>
          <w:sz w:val="24"/>
          <w:szCs w:val="24"/>
        </w:rPr>
        <w:t xml:space="preserve"> Центр и Приволжье» МИ БП 10.1/05-01/2020 (распоряжение ПАО «МРСК Центра» от 03.02.2020 № ЦА/14/14-р) и распоряжением ПАО «</w:t>
      </w:r>
      <w:proofErr w:type="spellStart"/>
      <w:r w:rsidRPr="000B438F">
        <w:rPr>
          <w:sz w:val="24"/>
          <w:szCs w:val="24"/>
        </w:rPr>
        <w:t>Россети</w:t>
      </w:r>
      <w:proofErr w:type="spellEnd"/>
      <w:r w:rsidRPr="000B438F">
        <w:rPr>
          <w:sz w:val="24"/>
          <w:szCs w:val="24"/>
        </w:rPr>
        <w:t>» № 501р от 09.11.2018 «Об утверждении требований к информационным знакам».</w:t>
      </w:r>
    </w:p>
    <w:p w:rsidR="00223330" w:rsidRPr="00BD3F60" w:rsidRDefault="00223330" w:rsidP="008A426C">
      <w:pPr>
        <w:pStyle w:val="af3"/>
        <w:numPr>
          <w:ilvl w:val="2"/>
          <w:numId w:val="3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Дополнительные требования при технологическом присоединении потребителей до 150 кВт</w:t>
      </w:r>
      <w:r w:rsidR="00FB2C72">
        <w:rPr>
          <w:sz w:val="24"/>
          <w:szCs w:val="24"/>
        </w:rPr>
        <w:t>:</w:t>
      </w:r>
    </w:p>
    <w:p w:rsidR="00223330" w:rsidRPr="00BD3F60" w:rsidRDefault="00223330" w:rsidP="008A426C">
      <w:pPr>
        <w:pStyle w:val="af3"/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При проектировании технологического присоединения потребителей до 150 кВт должны быть учтены следующие требования, в части оптимизации (исключени</w:t>
      </w:r>
      <w:r w:rsidR="00AB2627">
        <w:rPr>
          <w:sz w:val="24"/>
          <w:szCs w:val="24"/>
        </w:rPr>
        <w:t>я) следующих проектных решений:</w:t>
      </w:r>
    </w:p>
    <w:p w:rsidR="00223330" w:rsidRPr="00BD3F60" w:rsidRDefault="00223330" w:rsidP="00AB2627">
      <w:pPr>
        <w:numPr>
          <w:ilvl w:val="0"/>
          <w:numId w:val="29"/>
        </w:numPr>
        <w:suppressAutoHyphens w:val="0"/>
        <w:ind w:left="0" w:firstLine="709"/>
        <w:jc w:val="both"/>
        <w:rPr>
          <w:color w:val="000000"/>
          <w:spacing w:val="-6"/>
          <w:sz w:val="24"/>
          <w:szCs w:val="24"/>
        </w:rPr>
      </w:pPr>
      <w:r w:rsidRPr="00BD3F60">
        <w:rPr>
          <w:color w:val="000000"/>
          <w:spacing w:val="-6"/>
          <w:sz w:val="24"/>
          <w:szCs w:val="24"/>
        </w:rPr>
        <w:t>установки телеметрии ТП и интеллектуальных счетчиков при реконструкции ТП с заменой силового трансформатора или организацией нового фидера;</w:t>
      </w:r>
    </w:p>
    <w:p w:rsidR="00223330" w:rsidRPr="00BD3F60" w:rsidRDefault="00223330" w:rsidP="00AB2627">
      <w:pPr>
        <w:numPr>
          <w:ilvl w:val="0"/>
          <w:numId w:val="29"/>
        </w:numPr>
        <w:suppressAutoHyphens w:val="0"/>
        <w:ind w:left="0" w:firstLine="709"/>
        <w:jc w:val="both"/>
        <w:rPr>
          <w:color w:val="000000"/>
          <w:spacing w:val="-6"/>
          <w:sz w:val="24"/>
          <w:szCs w:val="24"/>
        </w:rPr>
      </w:pPr>
      <w:r w:rsidRPr="00BD3F60">
        <w:rPr>
          <w:color w:val="000000"/>
          <w:spacing w:val="-6"/>
          <w:sz w:val="24"/>
          <w:szCs w:val="24"/>
        </w:rPr>
        <w:t>установки шкафа ТМ в комплекте с УСПД или контроллером телеметрии при установке новых ТП (с реализацией передачи телеметрической информации со счетчика электрической энергии);</w:t>
      </w:r>
    </w:p>
    <w:p w:rsidR="00223330" w:rsidRPr="00BD3F60" w:rsidRDefault="00223330" w:rsidP="00AB2627">
      <w:pPr>
        <w:numPr>
          <w:ilvl w:val="0"/>
          <w:numId w:val="29"/>
        </w:numPr>
        <w:suppressAutoHyphens w:val="0"/>
        <w:ind w:left="0" w:firstLine="709"/>
        <w:jc w:val="both"/>
        <w:rPr>
          <w:color w:val="000000"/>
          <w:spacing w:val="-6"/>
          <w:sz w:val="24"/>
          <w:szCs w:val="24"/>
        </w:rPr>
      </w:pPr>
      <w:r w:rsidRPr="00BD3F60">
        <w:rPr>
          <w:color w:val="000000"/>
          <w:spacing w:val="-6"/>
          <w:sz w:val="24"/>
          <w:szCs w:val="24"/>
        </w:rPr>
        <w:t>применения силовых трансформаторов СТП с уменьшенными потерями КЗ и ХХ;</w:t>
      </w:r>
    </w:p>
    <w:p w:rsidR="00223330" w:rsidRPr="00BD3F60" w:rsidRDefault="00223330" w:rsidP="00AB2627">
      <w:pPr>
        <w:numPr>
          <w:ilvl w:val="0"/>
          <w:numId w:val="29"/>
        </w:numPr>
        <w:suppressAutoHyphens w:val="0"/>
        <w:ind w:left="0" w:firstLine="709"/>
        <w:jc w:val="both"/>
        <w:rPr>
          <w:color w:val="000000"/>
          <w:spacing w:val="-6"/>
          <w:sz w:val="24"/>
          <w:szCs w:val="24"/>
        </w:rPr>
      </w:pPr>
      <w:r w:rsidRPr="00BD3F60">
        <w:rPr>
          <w:color w:val="000000"/>
          <w:spacing w:val="-6"/>
          <w:sz w:val="24"/>
          <w:szCs w:val="24"/>
        </w:rPr>
        <w:t xml:space="preserve">применения дорогих материалов (оцинкованные траверсы и корпуса КТП, термостойкие трубы для прокладки КЛ с бумажно-масляной изоляцией или изоляцией, пропитанной </w:t>
      </w:r>
      <w:proofErr w:type="spellStart"/>
      <w:r w:rsidRPr="00BD3F60">
        <w:rPr>
          <w:color w:val="000000"/>
          <w:spacing w:val="-6"/>
          <w:sz w:val="24"/>
          <w:szCs w:val="24"/>
        </w:rPr>
        <w:t>нестекающим</w:t>
      </w:r>
      <w:proofErr w:type="spellEnd"/>
      <w:r w:rsidRPr="00BD3F60">
        <w:rPr>
          <w:color w:val="000000"/>
          <w:spacing w:val="-6"/>
          <w:sz w:val="24"/>
          <w:szCs w:val="24"/>
        </w:rPr>
        <w:t xml:space="preserve"> изоляционным составо</w:t>
      </w:r>
      <w:r w:rsidR="00AB2627">
        <w:rPr>
          <w:color w:val="000000"/>
          <w:spacing w:val="-6"/>
          <w:sz w:val="24"/>
          <w:szCs w:val="24"/>
        </w:rPr>
        <w:t>м);</w:t>
      </w:r>
    </w:p>
    <w:p w:rsidR="00223330" w:rsidRPr="00BD3F60" w:rsidRDefault="00223330" w:rsidP="00AB2627">
      <w:pPr>
        <w:numPr>
          <w:ilvl w:val="0"/>
          <w:numId w:val="29"/>
        </w:numPr>
        <w:suppressAutoHyphens w:val="0"/>
        <w:ind w:left="0" w:firstLine="709"/>
        <w:jc w:val="both"/>
        <w:rPr>
          <w:color w:val="000000"/>
          <w:spacing w:val="-6"/>
          <w:sz w:val="24"/>
          <w:szCs w:val="24"/>
        </w:rPr>
      </w:pPr>
      <w:r w:rsidRPr="00BD3F60">
        <w:rPr>
          <w:color w:val="000000"/>
          <w:spacing w:val="-6"/>
          <w:sz w:val="24"/>
          <w:szCs w:val="24"/>
        </w:rPr>
        <w:t xml:space="preserve">применения кабеля из сшитого полиэтилена при строительстве КЛ 6-10 </w:t>
      </w:r>
      <w:proofErr w:type="spellStart"/>
      <w:r w:rsidRPr="00BD3F60">
        <w:rPr>
          <w:color w:val="000000"/>
          <w:spacing w:val="-6"/>
          <w:sz w:val="24"/>
          <w:szCs w:val="24"/>
        </w:rPr>
        <w:t>кВ</w:t>
      </w:r>
      <w:proofErr w:type="spellEnd"/>
      <w:r w:rsidRPr="00BD3F60">
        <w:rPr>
          <w:color w:val="000000"/>
          <w:spacing w:val="-6"/>
          <w:sz w:val="24"/>
          <w:szCs w:val="24"/>
        </w:rPr>
        <w:t xml:space="preserve"> (с применением кабеля с бумажно-масляной изоляцией или изоляцией, пропитанной </w:t>
      </w:r>
      <w:proofErr w:type="spellStart"/>
      <w:r w:rsidRPr="00BD3F60">
        <w:rPr>
          <w:color w:val="000000"/>
          <w:spacing w:val="-6"/>
          <w:sz w:val="24"/>
          <w:szCs w:val="24"/>
        </w:rPr>
        <w:t>нестекающим</w:t>
      </w:r>
      <w:proofErr w:type="spellEnd"/>
      <w:r w:rsidRPr="00BD3F60">
        <w:rPr>
          <w:color w:val="000000"/>
          <w:spacing w:val="-6"/>
          <w:sz w:val="24"/>
          <w:szCs w:val="24"/>
        </w:rPr>
        <w:t xml:space="preserve"> изоляционным составом);</w:t>
      </w:r>
    </w:p>
    <w:p w:rsidR="00223330" w:rsidRPr="00BD3F60" w:rsidRDefault="00223330" w:rsidP="00AB2627">
      <w:pPr>
        <w:numPr>
          <w:ilvl w:val="0"/>
          <w:numId w:val="29"/>
        </w:numPr>
        <w:suppressAutoHyphens w:val="0"/>
        <w:ind w:left="0" w:firstLine="709"/>
        <w:jc w:val="both"/>
        <w:rPr>
          <w:color w:val="000000"/>
          <w:spacing w:val="-6"/>
          <w:sz w:val="24"/>
          <w:szCs w:val="24"/>
        </w:rPr>
      </w:pPr>
      <w:r w:rsidRPr="00BD3F60">
        <w:rPr>
          <w:color w:val="000000"/>
          <w:spacing w:val="-6"/>
          <w:sz w:val="24"/>
          <w:szCs w:val="24"/>
        </w:rPr>
        <w:t xml:space="preserve">применения стальных многогранных опор (СМО) 0,4 </w:t>
      </w:r>
      <w:proofErr w:type="spellStart"/>
      <w:r w:rsidRPr="00BD3F60">
        <w:rPr>
          <w:color w:val="000000"/>
          <w:spacing w:val="-6"/>
          <w:sz w:val="24"/>
          <w:szCs w:val="24"/>
        </w:rPr>
        <w:t>кВ</w:t>
      </w:r>
      <w:proofErr w:type="spellEnd"/>
      <w:r w:rsidRPr="00BD3F60">
        <w:rPr>
          <w:color w:val="000000"/>
          <w:spacing w:val="-6"/>
          <w:sz w:val="24"/>
          <w:szCs w:val="24"/>
        </w:rPr>
        <w:t xml:space="preserve"> (с применени</w:t>
      </w:r>
      <w:r w:rsidR="003505C5" w:rsidRPr="00BD3F60">
        <w:rPr>
          <w:color w:val="000000"/>
          <w:spacing w:val="-6"/>
          <w:sz w:val="24"/>
          <w:szCs w:val="24"/>
        </w:rPr>
        <w:t xml:space="preserve">ем анкерных и угловых анкерных </w:t>
      </w:r>
      <w:r w:rsidRPr="00BD3F60">
        <w:rPr>
          <w:color w:val="000000"/>
          <w:spacing w:val="-6"/>
          <w:sz w:val="24"/>
          <w:szCs w:val="24"/>
        </w:rPr>
        <w:t xml:space="preserve">опор на стойках СВ-95, СВ-110); </w:t>
      </w:r>
    </w:p>
    <w:p w:rsidR="00223330" w:rsidRPr="00BD3F60" w:rsidRDefault="00223330" w:rsidP="00AB2627">
      <w:pPr>
        <w:numPr>
          <w:ilvl w:val="0"/>
          <w:numId w:val="29"/>
        </w:numPr>
        <w:suppressAutoHyphens w:val="0"/>
        <w:ind w:left="0" w:firstLine="709"/>
        <w:jc w:val="both"/>
        <w:rPr>
          <w:color w:val="000000"/>
          <w:spacing w:val="-6"/>
          <w:sz w:val="24"/>
          <w:szCs w:val="24"/>
        </w:rPr>
      </w:pPr>
      <w:r w:rsidRPr="00BD3F60">
        <w:rPr>
          <w:color w:val="000000"/>
          <w:spacing w:val="-6"/>
          <w:sz w:val="24"/>
          <w:szCs w:val="24"/>
        </w:rPr>
        <w:t xml:space="preserve">применения </w:t>
      </w:r>
      <w:proofErr w:type="spellStart"/>
      <w:r w:rsidRPr="00BD3F60">
        <w:rPr>
          <w:color w:val="000000"/>
          <w:spacing w:val="-6"/>
          <w:sz w:val="24"/>
          <w:szCs w:val="24"/>
        </w:rPr>
        <w:t>двухстое</w:t>
      </w:r>
      <w:r w:rsidR="003505C5" w:rsidRPr="00BD3F60">
        <w:rPr>
          <w:color w:val="000000"/>
          <w:spacing w:val="-6"/>
          <w:sz w:val="24"/>
          <w:szCs w:val="24"/>
        </w:rPr>
        <w:t>чных</w:t>
      </w:r>
      <w:proofErr w:type="spellEnd"/>
      <w:r w:rsidR="003505C5" w:rsidRPr="00BD3F60">
        <w:rPr>
          <w:color w:val="000000"/>
          <w:spacing w:val="-6"/>
          <w:sz w:val="24"/>
          <w:szCs w:val="24"/>
        </w:rPr>
        <w:t xml:space="preserve"> опор А23 (проект 25.0017) </w:t>
      </w:r>
      <w:r w:rsidRPr="00BD3F60">
        <w:rPr>
          <w:color w:val="000000"/>
          <w:spacing w:val="-6"/>
          <w:sz w:val="24"/>
          <w:szCs w:val="24"/>
        </w:rPr>
        <w:t>при строительстве ВЛ</w:t>
      </w:r>
      <w:r w:rsidR="003505C5" w:rsidRPr="00BD3F60">
        <w:rPr>
          <w:color w:val="000000"/>
          <w:spacing w:val="-6"/>
          <w:sz w:val="24"/>
          <w:szCs w:val="24"/>
        </w:rPr>
        <w:t xml:space="preserve">И 0,4 </w:t>
      </w:r>
      <w:proofErr w:type="spellStart"/>
      <w:r w:rsidR="003505C5" w:rsidRPr="00BD3F60">
        <w:rPr>
          <w:color w:val="000000"/>
          <w:spacing w:val="-6"/>
          <w:sz w:val="24"/>
          <w:szCs w:val="24"/>
        </w:rPr>
        <w:t>кВ</w:t>
      </w:r>
      <w:proofErr w:type="spellEnd"/>
      <w:r w:rsidR="003505C5" w:rsidRPr="00BD3F60">
        <w:rPr>
          <w:color w:val="000000"/>
          <w:spacing w:val="-6"/>
          <w:sz w:val="24"/>
          <w:szCs w:val="24"/>
        </w:rPr>
        <w:t xml:space="preserve"> протяженностью до 42</w:t>
      </w:r>
      <w:r w:rsidR="00AB2627">
        <w:rPr>
          <w:color w:val="000000"/>
          <w:spacing w:val="-6"/>
          <w:sz w:val="24"/>
          <w:szCs w:val="24"/>
        </w:rPr>
        <w:t> </w:t>
      </w:r>
      <w:r w:rsidR="003505C5" w:rsidRPr="00BD3F60">
        <w:rPr>
          <w:color w:val="000000"/>
          <w:spacing w:val="-6"/>
          <w:sz w:val="24"/>
          <w:szCs w:val="24"/>
        </w:rPr>
        <w:t>м</w:t>
      </w:r>
      <w:r w:rsidRPr="00BD3F60">
        <w:rPr>
          <w:color w:val="000000"/>
          <w:spacing w:val="-6"/>
          <w:sz w:val="24"/>
          <w:szCs w:val="24"/>
        </w:rPr>
        <w:t xml:space="preserve"> (с применением одностоечных опор типа К21 по проекту 21.0</w:t>
      </w:r>
      <w:r w:rsidR="00AB2627">
        <w:rPr>
          <w:color w:val="000000"/>
          <w:spacing w:val="-6"/>
          <w:sz w:val="24"/>
          <w:szCs w:val="24"/>
        </w:rPr>
        <w:t>112 с заглублением на 3 метра).</w:t>
      </w:r>
    </w:p>
    <w:p w:rsidR="00112AE3" w:rsidRPr="00BD3F60" w:rsidRDefault="002B7617" w:rsidP="00AB2627">
      <w:pPr>
        <w:pStyle w:val="ad"/>
        <w:numPr>
          <w:ilvl w:val="0"/>
          <w:numId w:val="3"/>
        </w:numPr>
        <w:tabs>
          <w:tab w:val="clear" w:pos="1730"/>
        </w:tabs>
        <w:spacing w:before="240"/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к проведению СМР</w:t>
      </w:r>
    </w:p>
    <w:p w:rsidR="00112AE3" w:rsidRPr="00BD3F60" w:rsidRDefault="00112AE3" w:rsidP="008A426C">
      <w:pPr>
        <w:pStyle w:val="ad"/>
        <w:numPr>
          <w:ilvl w:val="1"/>
          <w:numId w:val="3"/>
        </w:numPr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>Последовательность проведения работ:</w:t>
      </w:r>
    </w:p>
    <w:p w:rsidR="00112AE3" w:rsidRPr="00BD3F60" w:rsidRDefault="00112AE3" w:rsidP="008A426C">
      <w:pPr>
        <w:pStyle w:val="af3"/>
        <w:numPr>
          <w:ilvl w:val="2"/>
          <w:numId w:val="3"/>
        </w:numPr>
        <w:tabs>
          <w:tab w:val="left" w:pos="993"/>
        </w:tabs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>Подготовительные</w:t>
      </w:r>
      <w:r w:rsidR="00A630E7" w:rsidRPr="00BD3F60">
        <w:rPr>
          <w:bCs/>
          <w:iCs/>
          <w:sz w:val="24"/>
          <w:szCs w:val="24"/>
        </w:rPr>
        <w:t xml:space="preserve"> работы и поставка оборудования;</w:t>
      </w:r>
    </w:p>
    <w:p w:rsidR="00A630E7" w:rsidRPr="00BD3F60" w:rsidRDefault="003505C5" w:rsidP="008A426C">
      <w:pPr>
        <w:pStyle w:val="af3"/>
        <w:numPr>
          <w:ilvl w:val="2"/>
          <w:numId w:val="3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>Работы по выносу в натуру</w:t>
      </w:r>
      <w:r w:rsidR="00A630E7" w:rsidRPr="00BD3F60">
        <w:rPr>
          <w:bCs/>
          <w:iCs/>
          <w:sz w:val="24"/>
          <w:szCs w:val="24"/>
        </w:rPr>
        <w:t xml:space="preserve"> и геодезическая разбивка сооружений;</w:t>
      </w:r>
    </w:p>
    <w:p w:rsidR="00112AE3" w:rsidRPr="00BD3F60" w:rsidRDefault="00112AE3" w:rsidP="008A426C">
      <w:pPr>
        <w:pStyle w:val="af3"/>
        <w:numPr>
          <w:ilvl w:val="2"/>
          <w:numId w:val="3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>Проведение СМР (при необходимости</w:t>
      </w:r>
      <w:r w:rsidR="00094AC1" w:rsidRPr="00BD3F60">
        <w:rPr>
          <w:bCs/>
          <w:iCs/>
          <w:sz w:val="24"/>
          <w:szCs w:val="24"/>
        </w:rPr>
        <w:t xml:space="preserve">, </w:t>
      </w:r>
      <w:r w:rsidR="00CD39FE" w:rsidRPr="00BD3F60">
        <w:rPr>
          <w:bCs/>
          <w:iCs/>
          <w:sz w:val="24"/>
          <w:szCs w:val="24"/>
        </w:rPr>
        <w:t xml:space="preserve">в соответствии с проектом, </w:t>
      </w:r>
      <w:r w:rsidRPr="00BD3F60">
        <w:rPr>
          <w:bCs/>
          <w:iCs/>
          <w:sz w:val="24"/>
          <w:szCs w:val="24"/>
        </w:rPr>
        <w:t>на данном этапе произвести комплекс работ по восстановление прилегающей территории до первоначального состояния).</w:t>
      </w:r>
    </w:p>
    <w:p w:rsidR="00112AE3" w:rsidRPr="00BD3F60" w:rsidRDefault="00112AE3" w:rsidP="008A426C">
      <w:pPr>
        <w:pStyle w:val="ad"/>
        <w:numPr>
          <w:ilvl w:val="1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>Основные требования при производстве работ:</w:t>
      </w:r>
    </w:p>
    <w:p w:rsidR="00112AE3" w:rsidRPr="00BD3F60" w:rsidRDefault="00112AE3" w:rsidP="008A426C">
      <w:pPr>
        <w:pStyle w:val="af3"/>
        <w:numPr>
          <w:ilvl w:val="2"/>
          <w:numId w:val="3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 xml:space="preserve">Выполнение при необходимости </w:t>
      </w:r>
      <w:r w:rsidR="00CD39FE" w:rsidRPr="00BD3F60">
        <w:rPr>
          <w:bCs/>
          <w:iCs/>
          <w:sz w:val="24"/>
          <w:szCs w:val="24"/>
        </w:rPr>
        <w:t xml:space="preserve">(в соответствии с проектом) </w:t>
      </w:r>
      <w:r w:rsidRPr="00BD3F60">
        <w:rPr>
          <w:bCs/>
          <w:iCs/>
          <w:sz w:val="24"/>
          <w:szCs w:val="24"/>
        </w:rPr>
        <w:t>землеустроительных</w:t>
      </w:r>
      <w:r w:rsidR="00320DA9" w:rsidRPr="00BD3F60">
        <w:rPr>
          <w:bCs/>
          <w:iCs/>
          <w:sz w:val="24"/>
          <w:szCs w:val="24"/>
        </w:rPr>
        <w:t xml:space="preserve"> работ</w:t>
      </w:r>
      <w:r w:rsidRPr="00BD3F60">
        <w:rPr>
          <w:bCs/>
          <w:iCs/>
          <w:sz w:val="24"/>
          <w:szCs w:val="24"/>
        </w:rPr>
        <w:t>.</w:t>
      </w:r>
    </w:p>
    <w:p w:rsidR="00112AE3" w:rsidRPr="00BD3F60" w:rsidRDefault="00112AE3" w:rsidP="008A426C">
      <w:pPr>
        <w:pStyle w:val="af3"/>
        <w:numPr>
          <w:ilvl w:val="2"/>
          <w:numId w:val="3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112AE3" w:rsidRPr="00BD3F60" w:rsidRDefault="00112AE3" w:rsidP="008A426C">
      <w:pPr>
        <w:pStyle w:val="af3"/>
        <w:numPr>
          <w:ilvl w:val="2"/>
          <w:numId w:val="3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112AE3" w:rsidRPr="00BD3F60" w:rsidRDefault="00112AE3" w:rsidP="008A426C">
      <w:pPr>
        <w:pStyle w:val="af3"/>
        <w:numPr>
          <w:ilvl w:val="2"/>
          <w:numId w:val="3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:rsidR="00112AE3" w:rsidRPr="00BD3F60" w:rsidRDefault="00112AE3" w:rsidP="008A426C">
      <w:pPr>
        <w:pStyle w:val="af3"/>
        <w:numPr>
          <w:ilvl w:val="2"/>
          <w:numId w:val="3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112AE3" w:rsidRPr="00BD3F60" w:rsidRDefault="00112AE3" w:rsidP="008A426C">
      <w:pPr>
        <w:pStyle w:val="af3"/>
        <w:numPr>
          <w:ilvl w:val="2"/>
          <w:numId w:val="3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>Оформление при необходимости</w:t>
      </w:r>
      <w:r w:rsidR="00094AC1" w:rsidRPr="00BD3F60">
        <w:rPr>
          <w:bCs/>
          <w:iCs/>
          <w:sz w:val="24"/>
          <w:szCs w:val="24"/>
        </w:rPr>
        <w:t xml:space="preserve"> (при соответствующем обосновании)</w:t>
      </w:r>
      <w:r w:rsidRPr="00BD3F60">
        <w:rPr>
          <w:bCs/>
          <w:iCs/>
          <w:sz w:val="24"/>
          <w:szCs w:val="24"/>
        </w:rPr>
        <w:t xml:space="preserve"> разрешений на производство земляных работ.</w:t>
      </w:r>
    </w:p>
    <w:p w:rsidR="00112AE3" w:rsidRPr="00BD3F60" w:rsidRDefault="00112AE3" w:rsidP="008A426C">
      <w:pPr>
        <w:pStyle w:val="af3"/>
        <w:numPr>
          <w:ilvl w:val="2"/>
          <w:numId w:val="3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lastRenderedPageBreak/>
        <w:t>Выполнение всех необходимых согласований, возникающих в процессе строительства.</w:t>
      </w:r>
    </w:p>
    <w:p w:rsidR="00112AE3" w:rsidRPr="00BD3F60" w:rsidRDefault="00112AE3" w:rsidP="008A426C">
      <w:pPr>
        <w:pStyle w:val="af3"/>
        <w:numPr>
          <w:ilvl w:val="2"/>
          <w:numId w:val="3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112AE3" w:rsidRPr="00BD3F60" w:rsidRDefault="00112AE3" w:rsidP="008A426C">
      <w:pPr>
        <w:pStyle w:val="af3"/>
        <w:numPr>
          <w:ilvl w:val="2"/>
          <w:numId w:val="3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112AE3" w:rsidRPr="00BD3F60" w:rsidRDefault="00112AE3" w:rsidP="008A426C">
      <w:pPr>
        <w:pStyle w:val="af3"/>
        <w:numPr>
          <w:ilvl w:val="2"/>
          <w:numId w:val="3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3505C5" w:rsidRPr="00BD3F60" w:rsidRDefault="003505C5" w:rsidP="00AB2627">
      <w:pPr>
        <w:pStyle w:val="ad"/>
        <w:numPr>
          <w:ilvl w:val="0"/>
          <w:numId w:val="3"/>
        </w:numPr>
        <w:tabs>
          <w:tab w:val="clear" w:pos="1730"/>
        </w:tabs>
        <w:spacing w:before="240"/>
        <w:ind w:left="0" w:firstLine="709"/>
        <w:jc w:val="both"/>
        <w:rPr>
          <w:b/>
          <w:sz w:val="24"/>
          <w:szCs w:val="24"/>
        </w:rPr>
      </w:pPr>
      <w:r w:rsidRPr="00BD3F60">
        <w:rPr>
          <w:b/>
          <w:sz w:val="24"/>
          <w:szCs w:val="24"/>
        </w:rPr>
        <w:t>Требования обеспечения безопасности значимых объектов критической информационной инфраструктуры Российской Федерации</w:t>
      </w:r>
    </w:p>
    <w:p w:rsidR="003505C5" w:rsidRPr="00BD3F60" w:rsidRDefault="003505C5" w:rsidP="008A426C">
      <w:pPr>
        <w:pStyle w:val="af3"/>
        <w:numPr>
          <w:ilvl w:val="1"/>
          <w:numId w:val="3"/>
        </w:numPr>
        <w:tabs>
          <w:tab w:val="left" w:pos="426"/>
          <w:tab w:val="left" w:pos="993"/>
        </w:tabs>
        <w:suppressAutoHyphens w:val="0"/>
        <w:jc w:val="both"/>
        <w:rPr>
          <w:sz w:val="24"/>
          <w:szCs w:val="24"/>
        </w:rPr>
      </w:pPr>
      <w:bookmarkStart w:id="0" w:name="_Ref480380245"/>
      <w:r w:rsidRPr="00BD3F60">
        <w:rPr>
          <w:sz w:val="24"/>
          <w:szCs w:val="24"/>
        </w:rPr>
        <w:t>Требования по обеспечению информационной безопасности</w:t>
      </w:r>
      <w:r w:rsidR="00AB2627">
        <w:rPr>
          <w:sz w:val="24"/>
          <w:szCs w:val="24"/>
        </w:rPr>
        <w:t>:</w:t>
      </w:r>
    </w:p>
    <w:p w:rsidR="003505C5" w:rsidRPr="00BD3F60" w:rsidRDefault="003505C5" w:rsidP="008A426C">
      <w:pPr>
        <w:pStyle w:val="af3"/>
        <w:tabs>
          <w:tab w:val="left" w:pos="426"/>
          <w:tab w:val="left" w:pos="993"/>
        </w:tabs>
        <w:suppressAutoHyphens w:val="0"/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Организационные и технические меры защиты информации, реализуемые в рамках подсистемы информационной безопасности, в зависимости от обрабатываемой информации и решаемых задач должны быть направлены на:</w:t>
      </w:r>
    </w:p>
    <w:p w:rsidR="003505C5" w:rsidRPr="00BD3F60" w:rsidRDefault="003505C5" w:rsidP="008A426C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исключение неправомерного доступа к обрабатываемой информации,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:rsidR="003505C5" w:rsidRPr="00BD3F60" w:rsidRDefault="003505C5" w:rsidP="008A426C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исключение воздействия на технические средства обработки информации, в результате которого может быть нарушено и (или) прекращено функционирование системы и обеспечивающих (управляемых, контролируемых) им процессов;</w:t>
      </w:r>
    </w:p>
    <w:p w:rsidR="003505C5" w:rsidRPr="00BD3F60" w:rsidRDefault="003505C5" w:rsidP="008A426C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восстановление функционирования системы, в том числе за счет создания и хранения резервных копий необходимой для этого информации.</w:t>
      </w:r>
    </w:p>
    <w:p w:rsidR="003505C5" w:rsidRPr="00BD3F60" w:rsidRDefault="003505C5" w:rsidP="008A426C">
      <w:pPr>
        <w:pStyle w:val="af3"/>
        <w:tabs>
          <w:tab w:val="left" w:pos="426"/>
          <w:tab w:val="left" w:pos="993"/>
        </w:tabs>
        <w:suppressAutoHyphens w:val="0"/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 xml:space="preserve">Порядок создания подсистемы безопасности, </w:t>
      </w:r>
      <w:proofErr w:type="spellStart"/>
      <w:r w:rsidRPr="00BD3F60">
        <w:rPr>
          <w:sz w:val="24"/>
          <w:szCs w:val="24"/>
        </w:rPr>
        <w:t>этапность</w:t>
      </w:r>
      <w:proofErr w:type="spellEnd"/>
      <w:r w:rsidRPr="00BD3F60">
        <w:rPr>
          <w:sz w:val="24"/>
          <w:szCs w:val="24"/>
        </w:rPr>
        <w:t xml:space="preserve"> работ, а также разработка технической и рабочей документации должны соответствовать ГОСТ Р 51583-2014 «Защита информации. Порядок создания автоматизированных систем в защищенном исполнении. Общие положения», Положениями Федерального закона от 26.07.2017 №</w:t>
      </w:r>
      <w:r w:rsidR="00AB2627">
        <w:rPr>
          <w:sz w:val="24"/>
          <w:szCs w:val="24"/>
        </w:rPr>
        <w:t> </w:t>
      </w:r>
      <w:r w:rsidRPr="00BD3F60">
        <w:rPr>
          <w:sz w:val="24"/>
          <w:szCs w:val="24"/>
        </w:rPr>
        <w:t>187-ФЗ «О безопасности критической информационной инфраструктуры Российской Федерации» и соответствующими подзаконным нормативно-правовым актам.</w:t>
      </w:r>
    </w:p>
    <w:p w:rsidR="003505C5" w:rsidRPr="00BD3F60" w:rsidRDefault="003505C5" w:rsidP="008A426C">
      <w:pPr>
        <w:pStyle w:val="af3"/>
        <w:tabs>
          <w:tab w:val="left" w:pos="426"/>
          <w:tab w:val="left" w:pos="993"/>
        </w:tabs>
        <w:suppressAutoHyphens w:val="0"/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Для обеспечения защиты информации, содержащейся в Системе, должны быть проведены следующие мероприятия:</w:t>
      </w:r>
    </w:p>
    <w:p w:rsidR="003505C5" w:rsidRPr="00BD3F60" w:rsidRDefault="003505C5" w:rsidP="008A426C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категорирование информационной системы в соответствии с требованиями Федерального закона от 26.07.2017 №</w:t>
      </w:r>
      <w:r w:rsidR="00AB2627">
        <w:rPr>
          <w:sz w:val="24"/>
          <w:szCs w:val="24"/>
        </w:rPr>
        <w:t> </w:t>
      </w:r>
      <w:r w:rsidRPr="00BD3F60">
        <w:rPr>
          <w:sz w:val="24"/>
          <w:szCs w:val="24"/>
        </w:rPr>
        <w:t>187-ФЗ «О безопасности критической информационной инфраструктуры Российской Федерации» и Постановления Правительства РФ от 08.02.2018 №</w:t>
      </w:r>
      <w:r w:rsidR="00AB2627">
        <w:rPr>
          <w:sz w:val="24"/>
          <w:szCs w:val="24"/>
        </w:rPr>
        <w:t> </w:t>
      </w:r>
      <w:r w:rsidRPr="00BD3F60">
        <w:rPr>
          <w:sz w:val="24"/>
          <w:szCs w:val="24"/>
        </w:rPr>
        <w:t>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3505C5" w:rsidRPr="00BD3F60" w:rsidRDefault="003505C5" w:rsidP="008A426C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разработка модели угроз и нарушителей безопасности информации в соответствии с Методикой оценки угроз безопасности информации, утвержденной ФСТЭК России 05.02.2021 и БДУ ФСТЭК России;</w:t>
      </w:r>
    </w:p>
    <w:p w:rsidR="003505C5" w:rsidRPr="00BD3F60" w:rsidRDefault="003505C5" w:rsidP="008A426C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разработка частного технического задания на подсистему информационной безопасности с выставлением требований по реализации мер по обеспечению безопасности объекта КИИ в соответствии с Приказом ФСТЭК России от 25.12.2017 №</w:t>
      </w:r>
      <w:r w:rsidR="00AB2627">
        <w:rPr>
          <w:sz w:val="24"/>
          <w:szCs w:val="24"/>
        </w:rPr>
        <w:t> </w:t>
      </w:r>
      <w:r w:rsidRPr="00BD3F60">
        <w:rPr>
          <w:sz w:val="24"/>
          <w:szCs w:val="24"/>
        </w:rPr>
        <w:t>239 «Об утверждении Требований по обеспечению безопасности значимых объектов критической информационной инфраструктуры Российской Федерации».</w:t>
      </w:r>
    </w:p>
    <w:p w:rsidR="003505C5" w:rsidRPr="00BD3F60" w:rsidRDefault="003505C5" w:rsidP="008A426C">
      <w:pPr>
        <w:pStyle w:val="af3"/>
        <w:numPr>
          <w:ilvl w:val="1"/>
          <w:numId w:val="3"/>
        </w:numPr>
        <w:tabs>
          <w:tab w:val="left" w:pos="426"/>
          <w:tab w:val="left" w:pos="993"/>
        </w:tabs>
        <w:suppressAutoHyphens w:val="0"/>
        <w:ind w:left="0" w:firstLine="710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Требования к частному техническому заданию на подсистему информационной безопасности</w:t>
      </w:r>
      <w:r w:rsidR="00AB2627">
        <w:rPr>
          <w:sz w:val="24"/>
          <w:szCs w:val="24"/>
        </w:rPr>
        <w:t>:</w:t>
      </w:r>
    </w:p>
    <w:p w:rsidR="003505C5" w:rsidRPr="00BD3F60" w:rsidRDefault="003505C5" w:rsidP="008A426C">
      <w:pPr>
        <w:pStyle w:val="af3"/>
        <w:tabs>
          <w:tab w:val="left" w:pos="426"/>
          <w:tab w:val="left" w:pos="993"/>
        </w:tabs>
        <w:suppressAutoHyphens w:val="0"/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lastRenderedPageBreak/>
        <w:t>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Системы.</w:t>
      </w:r>
    </w:p>
    <w:p w:rsidR="003505C5" w:rsidRPr="00BD3F60" w:rsidRDefault="003505C5" w:rsidP="008A426C">
      <w:pPr>
        <w:pStyle w:val="af3"/>
        <w:tabs>
          <w:tab w:val="left" w:pos="426"/>
          <w:tab w:val="left" w:pos="993"/>
        </w:tabs>
        <w:suppressAutoHyphens w:val="0"/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«</w:t>
      </w:r>
      <w:proofErr w:type="spellStart"/>
      <w:r w:rsidRPr="00BD3F60">
        <w:rPr>
          <w:sz w:val="24"/>
          <w:szCs w:val="24"/>
        </w:rPr>
        <w:t>Россети</w:t>
      </w:r>
      <w:proofErr w:type="spellEnd"/>
      <w:r w:rsidRPr="00BD3F60">
        <w:rPr>
          <w:sz w:val="24"/>
          <w:szCs w:val="24"/>
        </w:rPr>
        <w:t>».</w:t>
      </w:r>
    </w:p>
    <w:p w:rsidR="003505C5" w:rsidRPr="00BD3F60" w:rsidRDefault="003505C5" w:rsidP="008A426C">
      <w:pPr>
        <w:pStyle w:val="af3"/>
        <w:tabs>
          <w:tab w:val="left" w:pos="426"/>
          <w:tab w:val="left" w:pos="993"/>
        </w:tabs>
        <w:suppressAutoHyphens w:val="0"/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В зависимости от категории обрабатываемой информации и актуальных угроз безопасности информации, масштаба потенциальных последствий нарушения или прегрешения функционирования Системы, а также разглашения обрабатываемой им информации в ЧТЗ должны быть реализованы следующие организационные и технические меры:</w:t>
      </w:r>
    </w:p>
    <w:p w:rsidR="003505C5" w:rsidRPr="00BD3F60" w:rsidRDefault="003505C5" w:rsidP="008A426C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идентификация и аутентификация (ИАФ);</w:t>
      </w:r>
    </w:p>
    <w:p w:rsidR="003505C5" w:rsidRPr="00BD3F60" w:rsidRDefault="003505C5" w:rsidP="008A426C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управление доступом (УПД);</w:t>
      </w:r>
    </w:p>
    <w:p w:rsidR="003505C5" w:rsidRPr="00BD3F60" w:rsidRDefault="003505C5" w:rsidP="008A426C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ограничение программной среды (ОПС);</w:t>
      </w:r>
    </w:p>
    <w:p w:rsidR="003505C5" w:rsidRPr="00BD3F60" w:rsidRDefault="003505C5" w:rsidP="008A426C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защита машинных носителей информации (ЗНИ);</w:t>
      </w:r>
    </w:p>
    <w:p w:rsidR="003505C5" w:rsidRPr="00BD3F60" w:rsidRDefault="003505C5" w:rsidP="008A426C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аудит безопасности (АУД);</w:t>
      </w:r>
    </w:p>
    <w:p w:rsidR="003505C5" w:rsidRPr="00BD3F60" w:rsidRDefault="003505C5" w:rsidP="008A426C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антивирусная защита (АВЗ);</w:t>
      </w:r>
    </w:p>
    <w:p w:rsidR="003505C5" w:rsidRPr="00BD3F60" w:rsidRDefault="003505C5" w:rsidP="008A426C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предотвращение вторжений (компьютерных атак) (СОВ);</w:t>
      </w:r>
    </w:p>
    <w:p w:rsidR="003505C5" w:rsidRPr="00BD3F60" w:rsidRDefault="003505C5" w:rsidP="008A426C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обеспечение целостности (ОЦЛ);</w:t>
      </w:r>
    </w:p>
    <w:p w:rsidR="003505C5" w:rsidRPr="00BD3F60" w:rsidRDefault="003505C5" w:rsidP="008A426C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обеспечение доступности (ОДТ);</w:t>
      </w:r>
    </w:p>
    <w:p w:rsidR="003505C5" w:rsidRPr="00BD3F60" w:rsidRDefault="003505C5" w:rsidP="008A426C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защита технических средств и систем (ЗТС);</w:t>
      </w:r>
    </w:p>
    <w:p w:rsidR="003505C5" w:rsidRPr="00BD3F60" w:rsidRDefault="003505C5" w:rsidP="008A426C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защита информационной (автоматизированной) системы и ее компонентов (ЗИС);</w:t>
      </w:r>
    </w:p>
    <w:p w:rsidR="003505C5" w:rsidRPr="00BD3F60" w:rsidRDefault="003505C5" w:rsidP="008A426C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планирование мероприятий по обеспечению безопасности (ПЛН);</w:t>
      </w:r>
    </w:p>
    <w:p w:rsidR="003505C5" w:rsidRPr="00BD3F60" w:rsidRDefault="003505C5" w:rsidP="008A426C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управление конфигурацией (УКФ);</w:t>
      </w:r>
    </w:p>
    <w:p w:rsidR="003505C5" w:rsidRPr="00BD3F60" w:rsidRDefault="003505C5" w:rsidP="008A426C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управление обновлениями программного обеспечения (ОПО);</w:t>
      </w:r>
    </w:p>
    <w:p w:rsidR="003505C5" w:rsidRPr="00BD3F60" w:rsidRDefault="003505C5" w:rsidP="008A426C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реагирование на инциденты информационной безопасности (ИНЦ);</w:t>
      </w:r>
    </w:p>
    <w:p w:rsidR="003505C5" w:rsidRPr="00BD3F60" w:rsidRDefault="003505C5" w:rsidP="008A426C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обеспечение действий в нештатных ситуациях (ДНС);</w:t>
      </w:r>
    </w:p>
    <w:p w:rsidR="003505C5" w:rsidRPr="00BD3F60" w:rsidRDefault="003505C5" w:rsidP="008A426C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информирование и обучение персонала (ИПО).</w:t>
      </w:r>
    </w:p>
    <w:p w:rsidR="003505C5" w:rsidRPr="00BD3F60" w:rsidRDefault="003505C5" w:rsidP="008A426C">
      <w:pPr>
        <w:pStyle w:val="af3"/>
        <w:tabs>
          <w:tab w:val="left" w:pos="426"/>
          <w:tab w:val="left" w:pos="993"/>
        </w:tabs>
        <w:suppressAutoHyphens w:val="0"/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В ЧТЗ на подсистему защиты информации должна быть отражена необходимость разработки пакета документов:</w:t>
      </w:r>
    </w:p>
    <w:p w:rsidR="003505C5" w:rsidRPr="00BD3F60" w:rsidRDefault="003505C5" w:rsidP="008A426C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Пояснительная записка на подсистему информационной безопасности;</w:t>
      </w:r>
    </w:p>
    <w:p w:rsidR="003505C5" w:rsidRPr="00BD3F60" w:rsidRDefault="003505C5" w:rsidP="008A426C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Спецификация технических решений подсистемы информационной безопасности;</w:t>
      </w:r>
    </w:p>
    <w:p w:rsidR="003505C5" w:rsidRPr="00BD3F60" w:rsidRDefault="003505C5" w:rsidP="008A426C">
      <w:pPr>
        <w:pStyle w:val="310"/>
        <w:numPr>
          <w:ilvl w:val="0"/>
          <w:numId w:val="22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Техническое задание на реализацию подсистемы информационной безопасности.</w:t>
      </w:r>
      <w:bookmarkEnd w:id="0"/>
    </w:p>
    <w:p w:rsidR="00AB10E8" w:rsidRPr="00BD3F60" w:rsidRDefault="00AB10E8" w:rsidP="00AB2627">
      <w:pPr>
        <w:pStyle w:val="ad"/>
        <w:numPr>
          <w:ilvl w:val="0"/>
          <w:numId w:val="3"/>
        </w:numPr>
        <w:tabs>
          <w:tab w:val="clear" w:pos="1730"/>
        </w:tabs>
        <w:spacing w:before="240"/>
        <w:ind w:left="0" w:firstLine="709"/>
        <w:jc w:val="both"/>
        <w:rPr>
          <w:b/>
          <w:sz w:val="24"/>
          <w:szCs w:val="24"/>
        </w:rPr>
      </w:pPr>
      <w:r w:rsidRPr="00BD3F60">
        <w:rPr>
          <w:b/>
          <w:sz w:val="24"/>
          <w:szCs w:val="24"/>
        </w:rPr>
        <w:t xml:space="preserve">Требования к </w:t>
      </w:r>
      <w:r w:rsidR="00112AE3" w:rsidRPr="00BD3F60">
        <w:rPr>
          <w:b/>
          <w:sz w:val="24"/>
          <w:szCs w:val="24"/>
        </w:rPr>
        <w:t>подрядной</w:t>
      </w:r>
      <w:r w:rsidRPr="00BD3F60">
        <w:rPr>
          <w:b/>
          <w:sz w:val="24"/>
          <w:szCs w:val="24"/>
        </w:rPr>
        <w:t xml:space="preserve"> организации</w:t>
      </w:r>
    </w:p>
    <w:p w:rsidR="00050843" w:rsidRPr="00BD3F60" w:rsidRDefault="00ED5CD2" w:rsidP="008A426C">
      <w:pPr>
        <w:pStyle w:val="ad"/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Подрядная</w:t>
      </w:r>
      <w:r w:rsidR="00050843" w:rsidRPr="00BD3F60">
        <w:rPr>
          <w:sz w:val="24"/>
          <w:szCs w:val="24"/>
        </w:rPr>
        <w:t xml:space="preserve"> организация:</w:t>
      </w:r>
    </w:p>
    <w:p w:rsidR="00AB10E8" w:rsidRPr="00BD3F60" w:rsidRDefault="00050843" w:rsidP="00AB2627">
      <w:pPr>
        <w:pStyle w:val="ad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 xml:space="preserve">должна </w:t>
      </w:r>
      <w:r w:rsidR="00AB10E8" w:rsidRPr="00BD3F60">
        <w:rPr>
          <w:sz w:val="24"/>
          <w:szCs w:val="24"/>
        </w:rPr>
        <w:t xml:space="preserve">обладать необходимыми профессиональными знаниями и опытом при выполнении аналогичных проектных </w:t>
      </w:r>
      <w:r w:rsidR="007F3F0C">
        <w:rPr>
          <w:sz w:val="24"/>
          <w:szCs w:val="24"/>
        </w:rPr>
        <w:t>и строительно-монтажных</w:t>
      </w:r>
      <w:r w:rsidR="00112AE3" w:rsidRPr="00BD3F60">
        <w:rPr>
          <w:sz w:val="24"/>
          <w:szCs w:val="24"/>
        </w:rPr>
        <w:t xml:space="preserve"> </w:t>
      </w:r>
      <w:r w:rsidR="00AB10E8" w:rsidRPr="00BD3F60">
        <w:rPr>
          <w:sz w:val="24"/>
          <w:szCs w:val="24"/>
        </w:rPr>
        <w:t>работ</w:t>
      </w:r>
      <w:r w:rsidRPr="00BD3F60">
        <w:rPr>
          <w:sz w:val="24"/>
          <w:szCs w:val="24"/>
        </w:rPr>
        <w:t xml:space="preserve"> не менее 3 лет</w:t>
      </w:r>
      <w:r w:rsidR="00AB10E8" w:rsidRPr="00BD3F60">
        <w:rPr>
          <w:sz w:val="24"/>
          <w:szCs w:val="24"/>
        </w:rPr>
        <w:t>;</w:t>
      </w:r>
    </w:p>
    <w:p w:rsidR="00050843" w:rsidRPr="00BD3F60" w:rsidRDefault="00050843" w:rsidP="00AB2627">
      <w:pPr>
        <w:pStyle w:val="ad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должна быть членом саморегулируемой организации в области проектирования</w:t>
      </w:r>
      <w:r w:rsidR="00112AE3" w:rsidRPr="00BD3F60">
        <w:rPr>
          <w:sz w:val="24"/>
          <w:szCs w:val="24"/>
        </w:rPr>
        <w:t xml:space="preserve"> и строительства</w:t>
      </w:r>
      <w:r w:rsidR="002171EC" w:rsidRPr="00BD3F60">
        <w:rPr>
          <w:sz w:val="24"/>
          <w:szCs w:val="24"/>
        </w:rPr>
        <w:t>, соответс</w:t>
      </w:r>
      <w:r w:rsidR="003505C5" w:rsidRPr="00BD3F60">
        <w:rPr>
          <w:sz w:val="24"/>
          <w:szCs w:val="24"/>
        </w:rPr>
        <w:t xml:space="preserve">твующей </w:t>
      </w:r>
      <w:r w:rsidR="003D031A" w:rsidRPr="00BD3F60">
        <w:rPr>
          <w:sz w:val="24"/>
          <w:szCs w:val="24"/>
        </w:rPr>
        <w:t>виду выполняемых работ</w:t>
      </w:r>
      <w:r w:rsidR="008323C0" w:rsidRPr="00BD3F60">
        <w:rPr>
          <w:sz w:val="24"/>
          <w:szCs w:val="24"/>
        </w:rPr>
        <w:t xml:space="preserve"> согласно ТЗ</w:t>
      </w:r>
      <w:r w:rsidR="003D031A" w:rsidRPr="00BD3F60">
        <w:rPr>
          <w:sz w:val="24"/>
          <w:szCs w:val="24"/>
        </w:rPr>
        <w:t>;</w:t>
      </w:r>
    </w:p>
    <w:p w:rsidR="00AB10E8" w:rsidRPr="00AB2627" w:rsidRDefault="00050843" w:rsidP="00AB2627">
      <w:pPr>
        <w:pStyle w:val="ad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5703C3">
        <w:rPr>
          <w:sz w:val="24"/>
          <w:szCs w:val="24"/>
        </w:rPr>
        <w:t xml:space="preserve">имеет право </w:t>
      </w:r>
      <w:r w:rsidR="00AB10E8" w:rsidRPr="005703C3">
        <w:rPr>
          <w:sz w:val="24"/>
          <w:szCs w:val="24"/>
        </w:rPr>
        <w:t>привлекать специализированные Субподрядные организаци</w:t>
      </w:r>
      <w:r w:rsidR="005703C3" w:rsidRPr="005703C3">
        <w:rPr>
          <w:sz w:val="24"/>
          <w:szCs w:val="24"/>
        </w:rPr>
        <w:t>и, по согласованию с Заказчиком</w:t>
      </w:r>
      <w:r w:rsidR="00CA4F77" w:rsidRPr="00AB2627">
        <w:rPr>
          <w:sz w:val="24"/>
          <w:szCs w:val="24"/>
        </w:rPr>
        <w:t>;</w:t>
      </w:r>
    </w:p>
    <w:p w:rsidR="00093A65" w:rsidRPr="000B438F" w:rsidRDefault="00093A65" w:rsidP="00AB2627">
      <w:pPr>
        <w:pStyle w:val="ad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0B438F">
        <w:rPr>
          <w:sz w:val="24"/>
          <w:szCs w:val="24"/>
        </w:rPr>
        <w:t>должна предоставить график завоза материалов и оборудования. В период производства работ допускаются изменения и дополнения к указанному графику, которые должны быть согласованы с Заказчиком;</w:t>
      </w:r>
    </w:p>
    <w:p w:rsidR="00670E48" w:rsidRPr="000B438F" w:rsidRDefault="00093A65" w:rsidP="00AB2627">
      <w:pPr>
        <w:pStyle w:val="ad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0B438F">
        <w:rPr>
          <w:sz w:val="24"/>
          <w:szCs w:val="24"/>
        </w:rPr>
        <w:t>выбор Субподрядчиков долже</w:t>
      </w:r>
      <w:r w:rsidR="00AB2627" w:rsidRPr="000B438F">
        <w:rPr>
          <w:sz w:val="24"/>
          <w:szCs w:val="24"/>
        </w:rPr>
        <w:t>н быть согласован с Заказчиком.</w:t>
      </w:r>
    </w:p>
    <w:p w:rsidR="00093A65" w:rsidRPr="000B438F" w:rsidRDefault="00093A65" w:rsidP="00AB2627">
      <w:pPr>
        <w:pStyle w:val="ad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0B438F">
        <w:rPr>
          <w:sz w:val="24"/>
          <w:szCs w:val="24"/>
        </w:rPr>
        <w:t>Подрядчик несет по</w:t>
      </w:r>
      <w:r w:rsidR="00670E48" w:rsidRPr="000B438F">
        <w:rPr>
          <w:sz w:val="24"/>
          <w:szCs w:val="24"/>
        </w:rPr>
        <w:t>лную ответственность за работу С</w:t>
      </w:r>
      <w:r w:rsidRPr="000B438F">
        <w:rPr>
          <w:sz w:val="24"/>
          <w:szCs w:val="24"/>
        </w:rPr>
        <w:t>убподрядчика. Подрядчик обязан предоставить детальн</w:t>
      </w:r>
      <w:r w:rsidR="00670E48" w:rsidRPr="000B438F">
        <w:rPr>
          <w:sz w:val="24"/>
          <w:szCs w:val="24"/>
        </w:rPr>
        <w:t>ый перечень работ, выполняемых С</w:t>
      </w:r>
      <w:r w:rsidRPr="000B438F">
        <w:rPr>
          <w:sz w:val="24"/>
          <w:szCs w:val="24"/>
        </w:rPr>
        <w:t>убподрядчиком;</w:t>
      </w:r>
    </w:p>
    <w:p w:rsidR="00093A65" w:rsidRPr="000B438F" w:rsidRDefault="00093A65" w:rsidP="00AB2627">
      <w:pPr>
        <w:pStyle w:val="ad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0B438F">
        <w:rPr>
          <w:sz w:val="24"/>
          <w:szCs w:val="24"/>
        </w:rPr>
        <w:lastRenderedPageBreak/>
        <w:t>строительно-монтажные работы, производимые организацией, должны быть начаты в соответствии с графиком не позднее двух дней с момента подписания договора подряда. Подрядчик должен предоставить письменное подтверждение о готовности приступить к работам.</w:t>
      </w:r>
    </w:p>
    <w:p w:rsidR="004D3087" w:rsidRPr="000B438F" w:rsidRDefault="004D3087" w:rsidP="008A426C">
      <w:pPr>
        <w:pStyle w:val="ad"/>
        <w:numPr>
          <w:ilvl w:val="0"/>
          <w:numId w:val="3"/>
        </w:numPr>
        <w:tabs>
          <w:tab w:val="clear" w:pos="1730"/>
        </w:tabs>
        <w:spacing w:before="240"/>
        <w:ind w:left="0" w:firstLine="709"/>
        <w:jc w:val="both"/>
        <w:rPr>
          <w:b/>
          <w:sz w:val="24"/>
          <w:szCs w:val="24"/>
        </w:rPr>
      </w:pPr>
      <w:r w:rsidRPr="000B438F">
        <w:rPr>
          <w:b/>
          <w:sz w:val="24"/>
          <w:szCs w:val="24"/>
        </w:rPr>
        <w:t>Правила контроля и приемки работ</w:t>
      </w:r>
    </w:p>
    <w:p w:rsidR="004D3087" w:rsidRPr="000B438F" w:rsidRDefault="004D3087" w:rsidP="008A426C">
      <w:pPr>
        <w:ind w:firstLine="709"/>
        <w:jc w:val="both"/>
        <w:rPr>
          <w:sz w:val="24"/>
          <w:szCs w:val="24"/>
        </w:rPr>
      </w:pPr>
      <w:r w:rsidRPr="000B438F">
        <w:rPr>
          <w:sz w:val="24"/>
          <w:szCs w:val="24"/>
        </w:rPr>
        <w:t>Контроль и приемка работ осуществляется в соответствии с условиями договора подряда (приложения к конкурсной документации) и действующим законодательством</w:t>
      </w:r>
      <w:r w:rsidRPr="000B438F">
        <w:rPr>
          <w:sz w:val="24"/>
          <w:szCs w:val="24"/>
        </w:rPr>
        <w:br/>
        <w:t>и действующими регламентами.</w:t>
      </w:r>
    </w:p>
    <w:p w:rsidR="004D3087" w:rsidRPr="000B438F" w:rsidRDefault="004D3087" w:rsidP="008A426C">
      <w:pPr>
        <w:ind w:firstLine="709"/>
        <w:jc w:val="both"/>
        <w:rPr>
          <w:sz w:val="24"/>
          <w:szCs w:val="24"/>
        </w:rPr>
      </w:pPr>
      <w:r w:rsidRPr="000B438F">
        <w:rPr>
          <w:sz w:val="24"/>
          <w:szCs w:val="24"/>
        </w:rPr>
        <w:t>Подрядчик обязан предоставить Заказчику перечень материалов и оборудования для осуществления входного контроля до начала монтажных работ.</w:t>
      </w:r>
    </w:p>
    <w:p w:rsidR="004D3087" w:rsidRPr="000B438F" w:rsidRDefault="004D3087" w:rsidP="008A426C">
      <w:pPr>
        <w:ind w:firstLine="709"/>
        <w:jc w:val="both"/>
        <w:rPr>
          <w:sz w:val="24"/>
          <w:szCs w:val="24"/>
        </w:rPr>
      </w:pPr>
      <w:r w:rsidRPr="000B438F">
        <w:rPr>
          <w:sz w:val="24"/>
          <w:szCs w:val="24"/>
        </w:rPr>
        <w:t>Руководители работ, участвующие в строительстве, совместно с представителями филиала ПАО «</w:t>
      </w:r>
      <w:proofErr w:type="spellStart"/>
      <w:r w:rsidRPr="000B438F">
        <w:rPr>
          <w:sz w:val="24"/>
          <w:szCs w:val="24"/>
        </w:rPr>
        <w:t>Россети</w:t>
      </w:r>
      <w:proofErr w:type="spellEnd"/>
      <w:r w:rsidRPr="000B438F">
        <w:rPr>
          <w:sz w:val="24"/>
          <w:szCs w:val="24"/>
        </w:rPr>
        <w:t xml:space="preserve"> Центр» - «Белгородэнерго» осуществляют входной контроль качества применяемых изделий и материалов, проводят оперативный контроль качества выполняемых строительных работ, контролируют соответствие выполняемых работ требованиям НТД</w:t>
      </w:r>
      <w:r w:rsidRPr="000B438F">
        <w:rPr>
          <w:sz w:val="24"/>
          <w:szCs w:val="24"/>
        </w:rPr>
        <w:br/>
        <w:t>и проектной документации, проверяют соблюдение технологической дисциплины в процессе строительства.</w:t>
      </w:r>
    </w:p>
    <w:p w:rsidR="004D3087" w:rsidRPr="000B438F" w:rsidRDefault="004D3087" w:rsidP="008A426C">
      <w:pPr>
        <w:ind w:firstLine="709"/>
        <w:jc w:val="both"/>
        <w:rPr>
          <w:sz w:val="24"/>
          <w:szCs w:val="24"/>
        </w:rPr>
      </w:pPr>
      <w:r w:rsidRPr="000B438F">
        <w:rPr>
          <w:sz w:val="24"/>
          <w:szCs w:val="24"/>
        </w:rPr>
        <w:t>Приемку строительно-монтажных работ осуществляет Заказчик в соответствии</w:t>
      </w:r>
      <w:r w:rsidRPr="000B438F">
        <w:rPr>
          <w:sz w:val="24"/>
          <w:szCs w:val="24"/>
        </w:rPr>
        <w:br/>
        <w:t>с действующими СНиП, ПУЭ, ПСД. Подрядчик обязан гарантировать соответствие выполненной работы требованиям СНиП, ПУЭ, ПСД. Подрядчик обязан предоставить акты выполненных работ и исполнительную документацию. Составление акта на скрытые работы оформляется в процессе выполнения работ, объемы работ должны быть подтверждены представителем заказчика.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4D3087" w:rsidRPr="000B438F" w:rsidRDefault="004D3087" w:rsidP="008A426C">
      <w:pPr>
        <w:ind w:firstLine="709"/>
        <w:jc w:val="both"/>
        <w:rPr>
          <w:sz w:val="24"/>
          <w:szCs w:val="24"/>
        </w:rPr>
      </w:pPr>
      <w:r w:rsidRPr="000B438F">
        <w:rPr>
          <w:sz w:val="24"/>
          <w:szCs w:val="24"/>
        </w:rPr>
        <w:t>Контроль и ответственность за соблюдение ПТБ персоналом Подрядчика</w:t>
      </w:r>
      <w:r w:rsidRPr="000B438F">
        <w:rPr>
          <w:sz w:val="24"/>
          <w:szCs w:val="24"/>
        </w:rPr>
        <w:br/>
        <w:t>и привлеченных им субподрядных организаций при проведении строительно-монтажных работ возлагается на подрядную организацию.</w:t>
      </w:r>
    </w:p>
    <w:p w:rsidR="004D3087" w:rsidRPr="000B438F" w:rsidRDefault="004D3087" w:rsidP="008A426C">
      <w:pPr>
        <w:ind w:firstLine="709"/>
        <w:jc w:val="both"/>
        <w:rPr>
          <w:sz w:val="24"/>
          <w:szCs w:val="24"/>
        </w:rPr>
      </w:pPr>
      <w:r w:rsidRPr="000B438F">
        <w:rPr>
          <w:sz w:val="24"/>
          <w:szCs w:val="24"/>
        </w:rPr>
        <w:t>Подрядчик не имеет права передавать Субподрядным организациям объем работ, составляющий более 25 % (двадцати пяти процентов) от общей стоимости работ.</w:t>
      </w:r>
    </w:p>
    <w:p w:rsidR="004D3087" w:rsidRPr="000B438F" w:rsidRDefault="004D3087" w:rsidP="008A426C">
      <w:pPr>
        <w:ind w:firstLine="709"/>
        <w:jc w:val="both"/>
        <w:rPr>
          <w:sz w:val="24"/>
          <w:szCs w:val="24"/>
        </w:rPr>
      </w:pPr>
      <w:r w:rsidRPr="000B438F">
        <w:rPr>
          <w:sz w:val="24"/>
          <w:szCs w:val="24"/>
        </w:rPr>
        <w:t>По окончании работ Подрядчик передает Заказчику дополнительно следующие материалы:</w:t>
      </w:r>
    </w:p>
    <w:p w:rsidR="004D3087" w:rsidRPr="000B438F" w:rsidRDefault="004D3087" w:rsidP="008A426C">
      <w:pPr>
        <w:pStyle w:val="ad"/>
        <w:numPr>
          <w:ilvl w:val="0"/>
          <w:numId w:val="35"/>
        </w:numPr>
        <w:suppressAutoHyphens w:val="0"/>
        <w:ind w:left="0" w:firstLine="709"/>
        <w:jc w:val="both"/>
        <w:rPr>
          <w:sz w:val="24"/>
          <w:szCs w:val="24"/>
        </w:rPr>
      </w:pPr>
      <w:r w:rsidRPr="000B438F">
        <w:rPr>
          <w:sz w:val="24"/>
          <w:szCs w:val="24"/>
        </w:rPr>
        <w:t>карту (план) объекта землеустройства, подготовленную в соответствии</w:t>
      </w:r>
      <w:r w:rsidRPr="000B438F">
        <w:rPr>
          <w:sz w:val="24"/>
          <w:szCs w:val="24"/>
        </w:rPr>
        <w:br/>
        <w:t>с требованиями Постановления Правительства РФ № 621 от 30 июля 2009 г. «Об утверждении формы карты (плана) объекта землеустройства и требований к ее составлению» на воздушную линию;</w:t>
      </w:r>
    </w:p>
    <w:p w:rsidR="004D3087" w:rsidRPr="000B438F" w:rsidRDefault="004D3087" w:rsidP="008A426C">
      <w:pPr>
        <w:pStyle w:val="ad"/>
        <w:numPr>
          <w:ilvl w:val="0"/>
          <w:numId w:val="35"/>
        </w:numPr>
        <w:suppressAutoHyphens w:val="0"/>
        <w:ind w:left="0" w:firstLine="709"/>
        <w:jc w:val="both"/>
        <w:rPr>
          <w:sz w:val="24"/>
          <w:szCs w:val="24"/>
        </w:rPr>
      </w:pPr>
      <w:r w:rsidRPr="000B438F">
        <w:rPr>
          <w:sz w:val="24"/>
          <w:szCs w:val="24"/>
        </w:rPr>
        <w:t>межевой план на земельный участок, подготовленный в соответствии</w:t>
      </w:r>
      <w:r w:rsidRPr="000B438F">
        <w:rPr>
          <w:sz w:val="24"/>
          <w:szCs w:val="24"/>
        </w:rPr>
        <w:br/>
        <w:t>с требованиями приказа Минэкономразвития РФ от 24.11.2008 № 412 «Об утверждении формы межевого плана и требований к его подготовке, примерной формы извещения о проведении собрания о согласовании местоположения границ земельных участков», с учетом рекомендаций, изложенных в письмах Минэкономразвития России от 16.01.2009</w:t>
      </w:r>
      <w:r w:rsidRPr="000B438F">
        <w:rPr>
          <w:sz w:val="24"/>
          <w:szCs w:val="24"/>
        </w:rPr>
        <w:br/>
        <w:t>№ 266-ИМ/Д23 «О многоконтурных земельных участках» и от 22.12.2009 № 22409-ИМ/Д23 «Особенности подготовки документов, необходимых для осуществления государственного кадастрового учета многоконтурных земельных участков, осуществления такого учета</w:t>
      </w:r>
      <w:r w:rsidRPr="000B438F">
        <w:rPr>
          <w:sz w:val="24"/>
          <w:szCs w:val="24"/>
        </w:rPr>
        <w:br/>
        <w:t>и предоставления сведений государственного кадастра недвижимости о многоконтурных земельных участках», на котором расположены опоры воздушной линии электропередач</w:t>
      </w:r>
      <w:r w:rsidRPr="000B438F">
        <w:rPr>
          <w:sz w:val="24"/>
          <w:szCs w:val="24"/>
        </w:rPr>
        <w:br/>
        <w:t>с учетом требований Постановления Правительства РФ от 11.08.2003 г. № 486 «Об утверждении правил определения размеров земельных участков для размещения воздушных линий электропередач и опор линий связи, обслуживающих электрические сети»;</w:t>
      </w:r>
    </w:p>
    <w:p w:rsidR="004D3087" w:rsidRPr="000B438F" w:rsidRDefault="004D3087" w:rsidP="008A426C">
      <w:pPr>
        <w:pStyle w:val="ad"/>
        <w:numPr>
          <w:ilvl w:val="0"/>
          <w:numId w:val="35"/>
        </w:numPr>
        <w:suppressAutoHyphens w:val="0"/>
        <w:ind w:left="0" w:firstLine="709"/>
        <w:jc w:val="both"/>
        <w:rPr>
          <w:sz w:val="24"/>
          <w:szCs w:val="24"/>
        </w:rPr>
      </w:pPr>
      <w:r w:rsidRPr="000B438F">
        <w:rPr>
          <w:sz w:val="24"/>
          <w:szCs w:val="24"/>
        </w:rPr>
        <w:t xml:space="preserve">план (чертеж, схему) границ земельного участка, на который должны быть нанесены в качестве топографической основы объекты местности, необходимые для определения местоположения границ земельного участка и красными сплошными линиями должны быть </w:t>
      </w:r>
      <w:r w:rsidRPr="000B438F">
        <w:rPr>
          <w:sz w:val="24"/>
          <w:szCs w:val="24"/>
        </w:rPr>
        <w:lastRenderedPageBreak/>
        <w:t>нанесены сами границы охранных зон, перечень объектов капитального строительства и линейных сооружений, расположенных в охранной зоне и не относящихся</w:t>
      </w:r>
      <w:r w:rsidRPr="000B438F">
        <w:rPr>
          <w:sz w:val="24"/>
          <w:szCs w:val="24"/>
        </w:rPr>
        <w:br/>
        <w:t>к объектам электросетевого хозяйства, с указанием их типа, габаритных размеров и места расположения с указанием их технических характеристик, назначения и места расположения (при наличии) (в случае отступления при строительстве (реконструкции) объекта электросетевого хозяйства от проектной документации без соответствующего согласования Заказчика). Представлять в электронной и бумажной форме текстового и графического материала описание местоположения границ охранной зоны, перечня координат характерных точек границ такой зоны, (если для эксплуатации данного объекта, в соответствии</w:t>
      </w:r>
      <w:r w:rsidRPr="000B438F">
        <w:rPr>
          <w:sz w:val="24"/>
          <w:szCs w:val="24"/>
        </w:rPr>
        <w:br/>
        <w:t>с Федеральными законами требуется установление охранной зоны). Местоположение границ охранной зоны должно быть согласовано с органом государственной власти или органом местного самоуправления, уполномоченными на принятие решений об установлении границ такой зоны, за исключением случаев, если указанные органы являются органами, выдающими разрешение на ввод объекта в эксплуатацию. Предоставление документов не требуется</w:t>
      </w:r>
      <w:r w:rsidRPr="000B438F">
        <w:rPr>
          <w:sz w:val="24"/>
          <w:szCs w:val="24"/>
        </w:rPr>
        <w:br/>
        <w:t>в случае, если в результате указанной реконструкции местоположение границ ранее установленной охранной зоны не изменилось.</w:t>
      </w:r>
    </w:p>
    <w:p w:rsidR="004D3087" w:rsidRPr="000B438F" w:rsidRDefault="004D3087" w:rsidP="008A426C">
      <w:pPr>
        <w:ind w:firstLine="709"/>
        <w:jc w:val="both"/>
        <w:rPr>
          <w:sz w:val="24"/>
          <w:szCs w:val="24"/>
        </w:rPr>
      </w:pPr>
      <w:r w:rsidRPr="000B438F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</w:t>
      </w:r>
      <w:r w:rsidR="00AB1E2B" w:rsidRPr="000B438F">
        <w:rPr>
          <w:sz w:val="24"/>
          <w:szCs w:val="24"/>
        </w:rPr>
        <w:t>иП и руководством РК БП 20/08-04/2019</w:t>
      </w:r>
      <w:r w:rsidRPr="000B438F">
        <w:rPr>
          <w:sz w:val="24"/>
          <w:szCs w:val="24"/>
        </w:rPr>
        <w:t xml:space="preserve"> «ПОРЯДОК ВЕДЕНИЯ ИСПОЛНИТЕЛЬНОЙ И ФОРМИРОВАНИЯ ПРИЕМО-СДАТОЧНОЙ ДОКУМЕНТАЦИИ НА ОБЪЕКТАХ ЭЛЕКТРОСЕТЕВОГО КОМПЛЕКСА ПАО «</w:t>
      </w:r>
      <w:proofErr w:type="spellStart"/>
      <w:r w:rsidRPr="000B438F">
        <w:rPr>
          <w:sz w:val="24"/>
          <w:szCs w:val="24"/>
        </w:rPr>
        <w:t>Россети</w:t>
      </w:r>
      <w:proofErr w:type="spellEnd"/>
      <w:r w:rsidRPr="000B438F">
        <w:rPr>
          <w:sz w:val="24"/>
          <w:szCs w:val="24"/>
        </w:rPr>
        <w:t xml:space="preserve"> Центр» (приложение к</w:t>
      </w:r>
      <w:r w:rsidR="00AB1E2B" w:rsidRPr="000B438F">
        <w:rPr>
          <w:sz w:val="24"/>
          <w:szCs w:val="24"/>
        </w:rPr>
        <w:t xml:space="preserve"> приказу ПАО «МРСК Центра» от 30</w:t>
      </w:r>
      <w:r w:rsidRPr="000B438F">
        <w:rPr>
          <w:sz w:val="24"/>
          <w:szCs w:val="24"/>
        </w:rPr>
        <w:t>.12.201</w:t>
      </w:r>
      <w:r w:rsidR="00AB1E2B" w:rsidRPr="000B438F">
        <w:rPr>
          <w:sz w:val="24"/>
          <w:szCs w:val="24"/>
        </w:rPr>
        <w:t>9 № 604</w:t>
      </w:r>
      <w:r w:rsidRPr="000B438F">
        <w:rPr>
          <w:sz w:val="24"/>
          <w:szCs w:val="24"/>
        </w:rPr>
        <w:t>-ЦА) и передает ее Заказчику (один экземпляр передается в УКС, один в эксплуатирующую службу</w:t>
      </w:r>
      <w:r w:rsidRPr="000B438F">
        <w:rPr>
          <w:sz w:val="24"/>
          <w:szCs w:val="24"/>
        </w:rPr>
        <w:br/>
        <w:t xml:space="preserve">по принадлежности объекта строительства/реконструкции) в двух экземплярах и в электронном виде в формате </w:t>
      </w:r>
      <w:r w:rsidRPr="000B438F">
        <w:rPr>
          <w:sz w:val="24"/>
          <w:szCs w:val="24"/>
          <w:lang w:val="en-US"/>
        </w:rPr>
        <w:t>PDF</w:t>
      </w:r>
      <w:r w:rsidRPr="000B438F">
        <w:rPr>
          <w:sz w:val="24"/>
          <w:szCs w:val="24"/>
        </w:rPr>
        <w:t>. По каждому отдельному виду работ предоставляется отдельный сканированный комплект исполнительной документации, сформированный в один электронный файл с приложением реестра передаваемой исполнительной документации в полном объеме</w:t>
      </w:r>
      <w:r w:rsidRPr="000B438F">
        <w:rPr>
          <w:sz w:val="24"/>
          <w:szCs w:val="24"/>
        </w:rPr>
        <w:br/>
        <w:t>по завершении строительства/реконструкции объекта.</w:t>
      </w:r>
    </w:p>
    <w:p w:rsidR="00112AE3" w:rsidRPr="00BD3F60" w:rsidRDefault="00112AE3" w:rsidP="00672F32">
      <w:pPr>
        <w:pStyle w:val="ad"/>
        <w:numPr>
          <w:ilvl w:val="0"/>
          <w:numId w:val="3"/>
        </w:numPr>
        <w:tabs>
          <w:tab w:val="clear" w:pos="1730"/>
        </w:tabs>
        <w:spacing w:before="240"/>
        <w:ind w:left="0" w:firstLine="709"/>
        <w:jc w:val="both"/>
        <w:rPr>
          <w:b/>
          <w:sz w:val="24"/>
          <w:szCs w:val="24"/>
        </w:rPr>
      </w:pPr>
      <w:r w:rsidRPr="00BD3F60">
        <w:rPr>
          <w:b/>
          <w:sz w:val="24"/>
          <w:szCs w:val="24"/>
        </w:rPr>
        <w:t>Гарантийные обязательства</w:t>
      </w:r>
    </w:p>
    <w:p w:rsidR="00112AE3" w:rsidRPr="00BD3F60" w:rsidRDefault="00112AE3" w:rsidP="008A426C">
      <w:pPr>
        <w:pStyle w:val="ad"/>
        <w:numPr>
          <w:ilvl w:val="1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</w:t>
      </w:r>
      <w:r w:rsidR="002B7617">
        <w:rPr>
          <w:bCs/>
          <w:iCs/>
          <w:sz w:val="24"/>
          <w:szCs w:val="24"/>
        </w:rPr>
        <w:t xml:space="preserve"> </w:t>
      </w:r>
      <w:r w:rsidRPr="00BD3F60">
        <w:rPr>
          <w:bCs/>
          <w:iCs/>
          <w:sz w:val="24"/>
          <w:szCs w:val="24"/>
        </w:rPr>
        <w:t>– 36 месяцев. Время начала исчисления гарантийного срока – с момента ввода в эксплуатацию.</w:t>
      </w:r>
    </w:p>
    <w:p w:rsidR="00112AE3" w:rsidRPr="00BD3F60" w:rsidRDefault="00112AE3" w:rsidP="008A426C">
      <w:pPr>
        <w:pStyle w:val="ad"/>
        <w:numPr>
          <w:ilvl w:val="1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BD3F60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C84747" w:rsidRPr="000B438F" w:rsidRDefault="00C84747" w:rsidP="000B438F">
      <w:pPr>
        <w:pStyle w:val="ad"/>
        <w:numPr>
          <w:ilvl w:val="0"/>
          <w:numId w:val="3"/>
        </w:numPr>
        <w:tabs>
          <w:tab w:val="clear" w:pos="1730"/>
        </w:tabs>
        <w:spacing w:before="240"/>
        <w:ind w:left="0" w:firstLine="709"/>
        <w:jc w:val="both"/>
        <w:rPr>
          <w:b/>
          <w:sz w:val="24"/>
          <w:szCs w:val="24"/>
        </w:rPr>
      </w:pPr>
      <w:r w:rsidRPr="000B438F">
        <w:rPr>
          <w:b/>
          <w:sz w:val="24"/>
          <w:szCs w:val="24"/>
        </w:rPr>
        <w:t>Сроки вы</w:t>
      </w:r>
      <w:r w:rsidR="000B3034" w:rsidRPr="000B438F">
        <w:rPr>
          <w:b/>
          <w:sz w:val="24"/>
          <w:szCs w:val="24"/>
        </w:rPr>
        <w:t xml:space="preserve">полнения работ </w:t>
      </w:r>
    </w:p>
    <w:p w:rsidR="00C84747" w:rsidRPr="000B438F" w:rsidRDefault="00C84747" w:rsidP="000B438F">
      <w:pPr>
        <w:pStyle w:val="ad"/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0B438F">
        <w:rPr>
          <w:sz w:val="24"/>
          <w:szCs w:val="24"/>
        </w:rPr>
        <w:t xml:space="preserve">Сроки выполнения работ: </w:t>
      </w:r>
      <w:r w:rsidR="000B438F" w:rsidRPr="000B438F">
        <w:rPr>
          <w:sz w:val="24"/>
          <w:szCs w:val="24"/>
        </w:rPr>
        <w:t xml:space="preserve">в течение 180 (сто восемьдесят) календарных дней </w:t>
      </w:r>
      <w:r w:rsidR="003D031A" w:rsidRPr="000B438F">
        <w:rPr>
          <w:sz w:val="24"/>
          <w:szCs w:val="24"/>
        </w:rPr>
        <w:t>с даты</w:t>
      </w:r>
      <w:r w:rsidRPr="000B438F">
        <w:rPr>
          <w:sz w:val="24"/>
          <w:szCs w:val="24"/>
        </w:rPr>
        <w:t xml:space="preserve"> подписания договора</w:t>
      </w:r>
      <w:r w:rsidR="000B438F" w:rsidRPr="000B438F">
        <w:rPr>
          <w:sz w:val="24"/>
          <w:szCs w:val="24"/>
        </w:rPr>
        <w:t xml:space="preserve"> подряда</w:t>
      </w:r>
      <w:r w:rsidRPr="000B438F">
        <w:rPr>
          <w:sz w:val="24"/>
          <w:szCs w:val="24"/>
        </w:rPr>
        <w:t>.</w:t>
      </w:r>
    </w:p>
    <w:p w:rsidR="00C84747" w:rsidRPr="000B438F" w:rsidRDefault="00C84747" w:rsidP="000B438F">
      <w:pPr>
        <w:pStyle w:val="ad"/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0B438F">
        <w:rPr>
          <w:sz w:val="24"/>
          <w:szCs w:val="24"/>
        </w:rPr>
        <w:t xml:space="preserve">Проектные </w:t>
      </w:r>
      <w:r w:rsidR="007F3F0C">
        <w:rPr>
          <w:sz w:val="24"/>
          <w:szCs w:val="24"/>
        </w:rPr>
        <w:t>и строительно-монтажные</w:t>
      </w:r>
      <w:r w:rsidR="00112AE3" w:rsidRPr="000B438F">
        <w:rPr>
          <w:sz w:val="24"/>
          <w:szCs w:val="24"/>
        </w:rPr>
        <w:t xml:space="preserve"> </w:t>
      </w:r>
      <w:r w:rsidRPr="000B438F">
        <w:rPr>
          <w:sz w:val="24"/>
          <w:szCs w:val="24"/>
        </w:rPr>
        <w:t>работы выполняются в соответствии с согласованным с Заказчиком графиком выполнения работ.</w:t>
      </w:r>
    </w:p>
    <w:p w:rsidR="00EF7D15" w:rsidRPr="000B438F" w:rsidRDefault="00EF7D15" w:rsidP="000B438F">
      <w:pPr>
        <w:pStyle w:val="ad"/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0B438F">
        <w:rPr>
          <w:sz w:val="24"/>
          <w:szCs w:val="24"/>
        </w:rPr>
        <w:t>Оплата производится в течение 7 (семи) рабочих дней с момента подписания актов выполненных работ.</w:t>
      </w:r>
    </w:p>
    <w:p w:rsidR="00C84747" w:rsidRPr="00BD3F60" w:rsidRDefault="00C84747" w:rsidP="00672F32">
      <w:pPr>
        <w:pStyle w:val="ad"/>
        <w:numPr>
          <w:ilvl w:val="0"/>
          <w:numId w:val="3"/>
        </w:numPr>
        <w:tabs>
          <w:tab w:val="clear" w:pos="1730"/>
        </w:tabs>
        <w:spacing w:before="240"/>
        <w:ind w:left="0" w:firstLine="709"/>
        <w:jc w:val="both"/>
        <w:rPr>
          <w:b/>
          <w:sz w:val="24"/>
          <w:szCs w:val="24"/>
        </w:rPr>
      </w:pPr>
      <w:r w:rsidRPr="00BD3F60">
        <w:rPr>
          <w:b/>
          <w:sz w:val="24"/>
          <w:szCs w:val="24"/>
        </w:rPr>
        <w:t>Основные нормативно-технические документы, оп</w:t>
      </w:r>
      <w:r w:rsidR="000B3034" w:rsidRPr="00BD3F60">
        <w:rPr>
          <w:b/>
          <w:sz w:val="24"/>
          <w:szCs w:val="24"/>
        </w:rPr>
        <w:t xml:space="preserve">ределяющие требования к </w:t>
      </w:r>
      <w:r w:rsidR="00393ACD" w:rsidRPr="00BD3F60">
        <w:rPr>
          <w:b/>
          <w:sz w:val="24"/>
          <w:szCs w:val="24"/>
        </w:rPr>
        <w:t>проектированию</w:t>
      </w:r>
      <w:r w:rsidR="00320DA9" w:rsidRPr="00BD3F60">
        <w:rPr>
          <w:b/>
          <w:sz w:val="24"/>
          <w:szCs w:val="24"/>
        </w:rPr>
        <w:t xml:space="preserve"> и строительству</w:t>
      </w:r>
    </w:p>
    <w:p w:rsidR="00C84747" w:rsidRPr="00BD3F60" w:rsidRDefault="00C84747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Градостроительный кодекс РФ;</w:t>
      </w:r>
    </w:p>
    <w:p w:rsidR="00C84747" w:rsidRPr="00BD3F60" w:rsidRDefault="00C84747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lastRenderedPageBreak/>
        <w:t>Земельный кодекс РФ;</w:t>
      </w:r>
    </w:p>
    <w:p w:rsidR="00902D9A" w:rsidRPr="00BD3F60" w:rsidRDefault="00902D9A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 xml:space="preserve">Лесной кодекс РФ; </w:t>
      </w:r>
    </w:p>
    <w:p w:rsidR="00C84747" w:rsidRPr="00BD3F60" w:rsidRDefault="00C84747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ПУЭ (действующее издание);</w:t>
      </w:r>
    </w:p>
    <w:p w:rsidR="00C84747" w:rsidRPr="00BD3F60" w:rsidRDefault="00C84747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ПТЭ (действующее издание);</w:t>
      </w:r>
    </w:p>
    <w:p w:rsidR="003505C5" w:rsidRPr="00BD3F60" w:rsidRDefault="003505C5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Федеральный закон Российской Федерации от 12.07.2017 №</w:t>
      </w:r>
      <w:r w:rsidR="00672F32">
        <w:rPr>
          <w:sz w:val="24"/>
          <w:szCs w:val="24"/>
        </w:rPr>
        <w:t> </w:t>
      </w:r>
      <w:r w:rsidRPr="00BD3F60">
        <w:rPr>
          <w:sz w:val="24"/>
          <w:szCs w:val="24"/>
        </w:rPr>
        <w:t>187-ФЗ «О безопасности критической информационной инфраструктуры Российской Федерации»;</w:t>
      </w:r>
    </w:p>
    <w:p w:rsidR="00333C55" w:rsidRPr="00BD3F60" w:rsidRDefault="00333C55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Приказ ФСТЭК России от 14.03.2014 №</w:t>
      </w:r>
      <w:r w:rsidR="00672F32">
        <w:rPr>
          <w:sz w:val="24"/>
          <w:szCs w:val="24"/>
        </w:rPr>
        <w:t> </w:t>
      </w:r>
      <w:r w:rsidRPr="00BD3F60">
        <w:rPr>
          <w:sz w:val="24"/>
          <w:szCs w:val="24"/>
        </w:rPr>
        <w:t>31 «Об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объектах, потенциально опасных объектах, а также объектах, представляющих повышенную опасность для жизни и здоровья людей и для окружающей природной среды»;</w:t>
      </w:r>
    </w:p>
    <w:p w:rsidR="003505C5" w:rsidRPr="00BD3F60" w:rsidRDefault="003505C5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Постановление правительства Российской федерации от 08.02.2018 №</w:t>
      </w:r>
      <w:r w:rsidR="00672F32">
        <w:rPr>
          <w:sz w:val="24"/>
          <w:szCs w:val="24"/>
        </w:rPr>
        <w:t> </w:t>
      </w:r>
      <w:r w:rsidRPr="00BD3F60">
        <w:rPr>
          <w:sz w:val="24"/>
          <w:szCs w:val="24"/>
        </w:rPr>
        <w:t>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3505C5" w:rsidRPr="00BD3F60" w:rsidRDefault="003505C5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Приказ ФСТЭК России от 25.12.2017 №</w:t>
      </w:r>
      <w:r w:rsidR="0052637C">
        <w:rPr>
          <w:sz w:val="24"/>
          <w:szCs w:val="24"/>
        </w:rPr>
        <w:t> </w:t>
      </w:r>
      <w:r w:rsidRPr="00BD3F60">
        <w:rPr>
          <w:sz w:val="24"/>
          <w:szCs w:val="24"/>
        </w:rPr>
        <w:t>239 «Об утверждении Требований по обеспечению безопасности значимых объектов критической информационной инфраструктуры Российской Федерации»;</w:t>
      </w:r>
    </w:p>
    <w:p w:rsidR="003505C5" w:rsidRPr="00BD3F60" w:rsidRDefault="003505C5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ГОСТ Р 51583-2014 «Защита информации. Порядок создания автоматизированных систем в защищенном исполнении. Общие положения»</w:t>
      </w:r>
      <w:r w:rsidRPr="00672F32">
        <w:rPr>
          <w:sz w:val="24"/>
          <w:szCs w:val="24"/>
        </w:rPr>
        <w:t>;</w:t>
      </w:r>
    </w:p>
    <w:p w:rsidR="00C84747" w:rsidRPr="00672F32" w:rsidRDefault="00C84747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Постановление правительства Российской Федерации №</w:t>
      </w:r>
      <w:r w:rsidR="0052637C">
        <w:rPr>
          <w:sz w:val="24"/>
          <w:szCs w:val="24"/>
        </w:rPr>
        <w:t> </w:t>
      </w:r>
      <w:r w:rsidRPr="00BD3F60">
        <w:rPr>
          <w:sz w:val="24"/>
          <w:szCs w:val="24"/>
        </w:rPr>
        <w:t>87 от 16 февраля 2008 г. «О составе разделов проектной документации и требованиях к их содержанию»;</w:t>
      </w:r>
    </w:p>
    <w:p w:rsidR="00902D9A" w:rsidRPr="00BD3F60" w:rsidRDefault="00902D9A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 xml:space="preserve">Постановление Правительства РФ </w:t>
      </w:r>
      <w:r w:rsidR="00F34F32" w:rsidRPr="00BD3F60">
        <w:rPr>
          <w:sz w:val="24"/>
          <w:szCs w:val="24"/>
        </w:rPr>
        <w:t xml:space="preserve">от 11.08.2003 </w:t>
      </w:r>
      <w:r w:rsidR="006B3D6F" w:rsidRPr="00BD3F60">
        <w:rPr>
          <w:sz w:val="24"/>
          <w:szCs w:val="24"/>
        </w:rPr>
        <w:t>№</w:t>
      </w:r>
      <w:r w:rsidR="0052637C">
        <w:rPr>
          <w:sz w:val="24"/>
          <w:szCs w:val="24"/>
        </w:rPr>
        <w:t> </w:t>
      </w:r>
      <w:r w:rsidR="00F34F32" w:rsidRPr="00BD3F60">
        <w:rPr>
          <w:sz w:val="24"/>
          <w:szCs w:val="24"/>
        </w:rPr>
        <w:t>486 «</w:t>
      </w:r>
      <w:r w:rsidRPr="00BD3F60">
        <w:rPr>
          <w:sz w:val="24"/>
          <w:szCs w:val="24"/>
        </w:rPr>
        <w:t>Об утверждении Правил определения размеров земельных участков для размещения воздушных линий электропередачи и опор линий связи, о</w:t>
      </w:r>
      <w:r w:rsidR="00F34F32" w:rsidRPr="00BD3F60">
        <w:rPr>
          <w:sz w:val="24"/>
          <w:szCs w:val="24"/>
        </w:rPr>
        <w:t>бслуживающих электрические сети»</w:t>
      </w:r>
      <w:r w:rsidRPr="00BD3F60">
        <w:rPr>
          <w:sz w:val="24"/>
          <w:szCs w:val="24"/>
        </w:rPr>
        <w:t>;</w:t>
      </w:r>
    </w:p>
    <w:p w:rsidR="00902D9A" w:rsidRPr="00672F32" w:rsidRDefault="00902D9A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Постановление Правительства РФ от 24.02.200</w:t>
      </w:r>
      <w:r w:rsidR="003505C5" w:rsidRPr="00BD3F60">
        <w:rPr>
          <w:sz w:val="24"/>
          <w:szCs w:val="24"/>
        </w:rPr>
        <w:t>9 №</w:t>
      </w:r>
      <w:r w:rsidR="0052637C">
        <w:rPr>
          <w:sz w:val="24"/>
          <w:szCs w:val="24"/>
        </w:rPr>
        <w:t> </w:t>
      </w:r>
      <w:r w:rsidR="003505C5" w:rsidRPr="00BD3F60">
        <w:rPr>
          <w:sz w:val="24"/>
          <w:szCs w:val="24"/>
        </w:rPr>
        <w:t>160 «О порядке установления</w:t>
      </w:r>
      <w:r w:rsidRPr="00BD3F60">
        <w:rPr>
          <w:sz w:val="24"/>
          <w:szCs w:val="24"/>
        </w:rPr>
        <w:t xml:space="preserve">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902D9A" w:rsidRPr="00BD3F60" w:rsidRDefault="00902D9A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Постановление Правите</w:t>
      </w:r>
      <w:r w:rsidR="00393ACD" w:rsidRPr="00BD3F60">
        <w:rPr>
          <w:sz w:val="24"/>
          <w:szCs w:val="24"/>
        </w:rPr>
        <w:t xml:space="preserve">льства РФ от 03.12.2014 </w:t>
      </w:r>
      <w:r w:rsidR="0052637C">
        <w:rPr>
          <w:sz w:val="24"/>
          <w:szCs w:val="24"/>
        </w:rPr>
        <w:t>№ </w:t>
      </w:r>
      <w:r w:rsidR="00393ACD" w:rsidRPr="00BD3F60">
        <w:rPr>
          <w:sz w:val="24"/>
          <w:szCs w:val="24"/>
        </w:rPr>
        <w:t>1300 «</w:t>
      </w:r>
      <w:r w:rsidRPr="00BD3F60">
        <w:rPr>
          <w:sz w:val="24"/>
          <w:szCs w:val="24"/>
        </w:rPr>
        <w:t>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</w:t>
      </w:r>
      <w:r w:rsidR="00393ACD" w:rsidRPr="00BD3F60">
        <w:rPr>
          <w:sz w:val="24"/>
          <w:szCs w:val="24"/>
        </w:rPr>
        <w:t>тков и установления сервитутов»</w:t>
      </w:r>
      <w:r w:rsidRPr="00BD3F60">
        <w:rPr>
          <w:sz w:val="24"/>
          <w:szCs w:val="24"/>
        </w:rPr>
        <w:t>;</w:t>
      </w:r>
    </w:p>
    <w:p w:rsidR="00902D9A" w:rsidRPr="00672F32" w:rsidRDefault="00902D9A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Положение ПАО «</w:t>
      </w:r>
      <w:proofErr w:type="spellStart"/>
      <w:r w:rsidRPr="00BD3F60">
        <w:rPr>
          <w:sz w:val="24"/>
          <w:szCs w:val="24"/>
        </w:rPr>
        <w:t>Россети</w:t>
      </w:r>
      <w:proofErr w:type="spellEnd"/>
      <w:r w:rsidRPr="00BD3F60">
        <w:rPr>
          <w:sz w:val="24"/>
          <w:szCs w:val="24"/>
        </w:rPr>
        <w:t>» «О единой технической политике в электросетевом комплексе»;</w:t>
      </w:r>
    </w:p>
    <w:p w:rsidR="00B70734" w:rsidRPr="00672F32" w:rsidRDefault="00B70734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 xml:space="preserve">Концепция </w:t>
      </w:r>
      <w:proofErr w:type="spellStart"/>
      <w:r w:rsidRPr="00BD3F60">
        <w:rPr>
          <w:sz w:val="24"/>
          <w:szCs w:val="24"/>
        </w:rPr>
        <w:t>цифровизации</w:t>
      </w:r>
      <w:proofErr w:type="spellEnd"/>
      <w:r w:rsidRPr="00BD3F60">
        <w:rPr>
          <w:sz w:val="24"/>
          <w:szCs w:val="24"/>
        </w:rPr>
        <w:t xml:space="preserve"> сетей на 2018-2030 гг. ПАО «</w:t>
      </w:r>
      <w:proofErr w:type="spellStart"/>
      <w:r w:rsidRPr="00BD3F60">
        <w:rPr>
          <w:sz w:val="24"/>
          <w:szCs w:val="24"/>
        </w:rPr>
        <w:t>Россети</w:t>
      </w:r>
      <w:proofErr w:type="spellEnd"/>
      <w:r w:rsidRPr="00BD3F60">
        <w:rPr>
          <w:sz w:val="24"/>
          <w:szCs w:val="24"/>
        </w:rPr>
        <w:t>»;</w:t>
      </w:r>
    </w:p>
    <w:p w:rsidR="00CA1C53" w:rsidRPr="00BD3F60" w:rsidRDefault="00CA1C53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BD3F60">
        <w:rPr>
          <w:sz w:val="24"/>
          <w:szCs w:val="24"/>
        </w:rPr>
        <w:t>кВ.</w:t>
      </w:r>
      <w:proofErr w:type="spellEnd"/>
      <w:r w:rsidRPr="00BD3F60">
        <w:rPr>
          <w:sz w:val="24"/>
          <w:szCs w:val="24"/>
        </w:rPr>
        <w:t xml:space="preserve"> Требования к технологическому проектированию»;</w:t>
      </w:r>
    </w:p>
    <w:p w:rsidR="003271E4" w:rsidRPr="00BD3F60" w:rsidRDefault="003271E4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СТО 34.01-6.1-001-2016. «Программно-технические комплексы подстанций</w:t>
      </w:r>
      <w:r w:rsidR="00A570C2">
        <w:rPr>
          <w:sz w:val="24"/>
          <w:szCs w:val="24"/>
        </w:rPr>
        <w:br/>
      </w:r>
      <w:r w:rsidRPr="00BD3F60">
        <w:rPr>
          <w:sz w:val="24"/>
          <w:szCs w:val="24"/>
        </w:rPr>
        <w:t xml:space="preserve">6-10 (20) </w:t>
      </w:r>
      <w:proofErr w:type="spellStart"/>
      <w:r w:rsidRPr="00BD3F60">
        <w:rPr>
          <w:sz w:val="24"/>
          <w:szCs w:val="24"/>
        </w:rPr>
        <w:t>кВ.</w:t>
      </w:r>
      <w:proofErr w:type="spellEnd"/>
      <w:r w:rsidRPr="00BD3F60">
        <w:rPr>
          <w:sz w:val="24"/>
          <w:szCs w:val="24"/>
        </w:rPr>
        <w:t xml:space="preserve"> Общие технические требования»;</w:t>
      </w:r>
    </w:p>
    <w:p w:rsidR="003271E4" w:rsidRPr="00BD3F60" w:rsidRDefault="003271E4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 xml:space="preserve">СТО 34.01-2.2-002-2015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D3F60">
        <w:rPr>
          <w:sz w:val="24"/>
          <w:szCs w:val="24"/>
        </w:rPr>
        <w:t>кВ</w:t>
      </w:r>
      <w:proofErr w:type="spellEnd"/>
      <w:r w:rsidRPr="00BD3F60">
        <w:rPr>
          <w:sz w:val="24"/>
          <w:szCs w:val="24"/>
        </w:rPr>
        <w:t xml:space="preserve"> Анкерная и поддерживающая арматура для СИП-1 и СИП-2. Общие технические требования»;</w:t>
      </w:r>
    </w:p>
    <w:p w:rsidR="003271E4" w:rsidRPr="00BD3F60" w:rsidRDefault="003271E4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 xml:space="preserve">СТО 34.01-2.2-003-2015» Арматура для воздушных линий электропередачи с самонесущими изолированными проводами напряжением до 1 </w:t>
      </w:r>
      <w:proofErr w:type="spellStart"/>
      <w:r w:rsidRPr="00BD3F60">
        <w:rPr>
          <w:sz w:val="24"/>
          <w:szCs w:val="24"/>
        </w:rPr>
        <w:t>кВ.</w:t>
      </w:r>
      <w:proofErr w:type="spellEnd"/>
      <w:r w:rsidRPr="00BD3F60">
        <w:rPr>
          <w:sz w:val="24"/>
          <w:szCs w:val="24"/>
        </w:rPr>
        <w:t xml:space="preserve"> Вспомогательная арматура. Общие технические требования»;</w:t>
      </w:r>
    </w:p>
    <w:p w:rsidR="003271E4" w:rsidRPr="00BD3F60" w:rsidRDefault="003271E4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D3F60">
        <w:rPr>
          <w:sz w:val="24"/>
          <w:szCs w:val="24"/>
        </w:rPr>
        <w:t>кВ.</w:t>
      </w:r>
      <w:proofErr w:type="spellEnd"/>
      <w:r w:rsidRPr="00BD3F60">
        <w:rPr>
          <w:sz w:val="24"/>
          <w:szCs w:val="24"/>
        </w:rPr>
        <w:t xml:space="preserve"> </w:t>
      </w:r>
      <w:proofErr w:type="spellStart"/>
      <w:r w:rsidRPr="00BD3F60">
        <w:rPr>
          <w:sz w:val="24"/>
          <w:szCs w:val="24"/>
        </w:rPr>
        <w:t>Ответвительная</w:t>
      </w:r>
      <w:proofErr w:type="spellEnd"/>
      <w:r w:rsidRPr="00BD3F60">
        <w:rPr>
          <w:sz w:val="24"/>
          <w:szCs w:val="24"/>
        </w:rPr>
        <w:t xml:space="preserve"> арматура. Общие технические требования»;</w:t>
      </w:r>
    </w:p>
    <w:p w:rsidR="003271E4" w:rsidRPr="00BD3F60" w:rsidRDefault="003271E4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lastRenderedPageBreak/>
        <w:t xml:space="preserve">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D3F60">
        <w:rPr>
          <w:sz w:val="24"/>
          <w:szCs w:val="24"/>
        </w:rPr>
        <w:t>кВ.</w:t>
      </w:r>
      <w:proofErr w:type="spellEnd"/>
      <w:r w:rsidRPr="00BD3F60">
        <w:rPr>
          <w:sz w:val="24"/>
          <w:szCs w:val="24"/>
        </w:rPr>
        <w:t xml:space="preserve"> Правила приёмки и методы испытаний. Общие технические требования»;</w:t>
      </w:r>
    </w:p>
    <w:p w:rsidR="003271E4" w:rsidRPr="00BD3F60" w:rsidRDefault="003271E4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D3F60">
        <w:rPr>
          <w:sz w:val="24"/>
          <w:szCs w:val="24"/>
        </w:rPr>
        <w:t>кВ.</w:t>
      </w:r>
      <w:proofErr w:type="spellEnd"/>
      <w:r w:rsidRPr="00BD3F60">
        <w:rPr>
          <w:sz w:val="24"/>
          <w:szCs w:val="24"/>
        </w:rPr>
        <w:t xml:space="preserve"> Соединительная арматура. Общие технические требования»;</w:t>
      </w:r>
    </w:p>
    <w:p w:rsidR="00B2180E" w:rsidRPr="00BD3F60" w:rsidRDefault="003271E4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D3F60">
        <w:rPr>
          <w:sz w:val="24"/>
          <w:szCs w:val="24"/>
        </w:rPr>
        <w:t>кВ.</w:t>
      </w:r>
      <w:proofErr w:type="spellEnd"/>
      <w:r w:rsidRPr="00BD3F60">
        <w:rPr>
          <w:sz w:val="24"/>
          <w:szCs w:val="24"/>
        </w:rPr>
        <w:t xml:space="preserve"> Анкерная и поддерживающая арматура для СИП-4</w:t>
      </w:r>
      <w:r w:rsidR="00B2180E" w:rsidRPr="00BD3F60">
        <w:rPr>
          <w:sz w:val="24"/>
          <w:szCs w:val="24"/>
        </w:rPr>
        <w:t>. Общие технические требования»;</w:t>
      </w:r>
    </w:p>
    <w:p w:rsidR="003271E4" w:rsidRPr="00BD3F60" w:rsidRDefault="00B2180E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Технические требования к компонентам цифровой сети (утверждены распоряжением ПАО «</w:t>
      </w:r>
      <w:proofErr w:type="spellStart"/>
      <w:r w:rsidRPr="00BD3F60">
        <w:rPr>
          <w:sz w:val="24"/>
          <w:szCs w:val="24"/>
        </w:rPr>
        <w:t>Россети</w:t>
      </w:r>
      <w:proofErr w:type="spellEnd"/>
      <w:r w:rsidRPr="00BD3F60">
        <w:rPr>
          <w:sz w:val="24"/>
          <w:szCs w:val="24"/>
        </w:rPr>
        <w:t>» от 25.05.2020 №121 р)</w:t>
      </w:r>
      <w:r w:rsidR="003271E4" w:rsidRPr="00BD3F60">
        <w:rPr>
          <w:sz w:val="24"/>
          <w:szCs w:val="24"/>
        </w:rPr>
        <w:t>;</w:t>
      </w:r>
    </w:p>
    <w:p w:rsidR="007D7FCE" w:rsidRPr="00672F32" w:rsidRDefault="00393ACD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672F32">
        <w:rPr>
          <w:sz w:val="24"/>
          <w:szCs w:val="24"/>
        </w:rPr>
        <w:t xml:space="preserve">СТО 34.01-21-005-2019 «Цифровая электрическая сеть. Требования к проектированию цифровых распределительных электрических сетей 0,4-220 </w:t>
      </w:r>
      <w:proofErr w:type="spellStart"/>
      <w:r w:rsidRPr="00672F32">
        <w:rPr>
          <w:sz w:val="24"/>
          <w:szCs w:val="24"/>
        </w:rPr>
        <w:t>кВ</w:t>
      </w:r>
      <w:proofErr w:type="spellEnd"/>
      <w:r w:rsidRPr="00672F32">
        <w:rPr>
          <w:sz w:val="24"/>
          <w:szCs w:val="24"/>
        </w:rPr>
        <w:t>»;</w:t>
      </w:r>
    </w:p>
    <w:p w:rsidR="00B43B58" w:rsidRPr="00BD3F60" w:rsidRDefault="00B43B58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 xml:space="preserve">СТО 56947007-29.240.02.001-2008 «Методические указания по защите распределительных сетей напряжением 0,4-10 </w:t>
      </w:r>
      <w:proofErr w:type="spellStart"/>
      <w:r w:rsidRPr="00BD3F60">
        <w:rPr>
          <w:sz w:val="24"/>
          <w:szCs w:val="24"/>
        </w:rPr>
        <w:t>кВ</w:t>
      </w:r>
      <w:proofErr w:type="spellEnd"/>
      <w:r w:rsidRPr="00BD3F60">
        <w:rPr>
          <w:sz w:val="24"/>
          <w:szCs w:val="24"/>
        </w:rPr>
        <w:t xml:space="preserve"> от грозовых перенапряжений»;</w:t>
      </w:r>
    </w:p>
    <w:p w:rsidR="00B43B58" w:rsidRPr="00672F32" w:rsidRDefault="00B43B58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 xml:space="preserve">СТО 34.01-2.2-033-2017 «Линейное коммутационное оборудование 6-35 </w:t>
      </w:r>
      <w:proofErr w:type="spellStart"/>
      <w:r w:rsidRPr="00BD3F60">
        <w:rPr>
          <w:sz w:val="24"/>
          <w:szCs w:val="24"/>
        </w:rPr>
        <w:t>кВ</w:t>
      </w:r>
      <w:proofErr w:type="spellEnd"/>
      <w:r w:rsidRPr="00BD3F60">
        <w:rPr>
          <w:sz w:val="24"/>
          <w:szCs w:val="24"/>
        </w:rPr>
        <w:t xml:space="preserve"> – секционирующие пункты (</w:t>
      </w:r>
      <w:proofErr w:type="spellStart"/>
      <w:r w:rsidRPr="00BD3F60">
        <w:rPr>
          <w:sz w:val="24"/>
          <w:szCs w:val="24"/>
        </w:rPr>
        <w:t>реклоузеры</w:t>
      </w:r>
      <w:proofErr w:type="spellEnd"/>
      <w:r w:rsidRPr="00BD3F60">
        <w:rPr>
          <w:sz w:val="24"/>
          <w:szCs w:val="24"/>
        </w:rPr>
        <w:t>). Том 1.2. Секционирующие пункты (</w:t>
      </w:r>
      <w:proofErr w:type="spellStart"/>
      <w:r w:rsidRPr="00BD3F60">
        <w:rPr>
          <w:sz w:val="24"/>
          <w:szCs w:val="24"/>
        </w:rPr>
        <w:t>реклоузеры</w:t>
      </w:r>
      <w:proofErr w:type="spellEnd"/>
      <w:r w:rsidRPr="00BD3F60">
        <w:rPr>
          <w:sz w:val="24"/>
          <w:szCs w:val="24"/>
        </w:rPr>
        <w:t>)»;</w:t>
      </w:r>
    </w:p>
    <w:p w:rsidR="00B43B58" w:rsidRPr="00BD3F60" w:rsidRDefault="00B43B58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СТО 34.01-6.1-001-2016. «Программно-технические комплексы подстанций</w:t>
      </w:r>
      <w:r w:rsidR="0052637C">
        <w:rPr>
          <w:sz w:val="24"/>
          <w:szCs w:val="24"/>
        </w:rPr>
        <w:br/>
      </w:r>
      <w:r w:rsidRPr="00BD3F60">
        <w:rPr>
          <w:sz w:val="24"/>
          <w:szCs w:val="24"/>
        </w:rPr>
        <w:t>6-10</w:t>
      </w:r>
      <w:r w:rsidR="0052637C">
        <w:rPr>
          <w:sz w:val="24"/>
          <w:szCs w:val="24"/>
        </w:rPr>
        <w:t> </w:t>
      </w:r>
      <w:r w:rsidRPr="00BD3F60">
        <w:rPr>
          <w:sz w:val="24"/>
          <w:szCs w:val="24"/>
        </w:rPr>
        <w:t xml:space="preserve">(20) </w:t>
      </w:r>
      <w:proofErr w:type="spellStart"/>
      <w:r w:rsidRPr="00BD3F60">
        <w:rPr>
          <w:sz w:val="24"/>
          <w:szCs w:val="24"/>
        </w:rPr>
        <w:t>кВ.</w:t>
      </w:r>
      <w:proofErr w:type="spellEnd"/>
      <w:r w:rsidRPr="00BD3F60">
        <w:rPr>
          <w:sz w:val="24"/>
          <w:szCs w:val="24"/>
        </w:rPr>
        <w:t xml:space="preserve"> Общие технические требования»;</w:t>
      </w:r>
    </w:p>
    <w:p w:rsidR="00B43B58" w:rsidRPr="00BD3F60" w:rsidRDefault="00B43B58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672F32">
        <w:rPr>
          <w:sz w:val="24"/>
          <w:szCs w:val="24"/>
        </w:rPr>
        <w:t xml:space="preserve">СТО 34.01-3.2-011-2021. Трансформаторы силовые распределительные 6-10 </w:t>
      </w:r>
      <w:proofErr w:type="spellStart"/>
      <w:r w:rsidRPr="00672F32">
        <w:rPr>
          <w:sz w:val="24"/>
          <w:szCs w:val="24"/>
        </w:rPr>
        <w:t>кВ</w:t>
      </w:r>
      <w:proofErr w:type="spellEnd"/>
      <w:r w:rsidRPr="00672F32">
        <w:rPr>
          <w:sz w:val="24"/>
          <w:szCs w:val="24"/>
        </w:rPr>
        <w:t xml:space="preserve"> мощностью 63-2500 </w:t>
      </w:r>
      <w:proofErr w:type="spellStart"/>
      <w:r w:rsidRPr="00672F32">
        <w:rPr>
          <w:sz w:val="24"/>
          <w:szCs w:val="24"/>
        </w:rPr>
        <w:t>кВА</w:t>
      </w:r>
      <w:proofErr w:type="spellEnd"/>
      <w:r w:rsidRPr="00672F32">
        <w:rPr>
          <w:sz w:val="24"/>
          <w:szCs w:val="24"/>
        </w:rPr>
        <w:t>. Требования к уровню потерь холостого хода и короткого замыкания;</w:t>
      </w:r>
    </w:p>
    <w:p w:rsidR="000C5298" w:rsidRPr="00BD3F60" w:rsidRDefault="000C5298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672F32">
        <w:rPr>
          <w:sz w:val="24"/>
          <w:szCs w:val="24"/>
        </w:rPr>
        <w:t xml:space="preserve">СТО 56947007-29.240.02.001-2008 «Методические указания по защите распределительных сетей напряжением 0,4-10 </w:t>
      </w:r>
      <w:proofErr w:type="spellStart"/>
      <w:r w:rsidRPr="00672F32">
        <w:rPr>
          <w:sz w:val="24"/>
          <w:szCs w:val="24"/>
        </w:rPr>
        <w:t>кВ</w:t>
      </w:r>
      <w:proofErr w:type="spellEnd"/>
      <w:r w:rsidRPr="00672F32">
        <w:rPr>
          <w:sz w:val="24"/>
          <w:szCs w:val="24"/>
        </w:rPr>
        <w:t xml:space="preserve"> от грозовых перенапряжений»;</w:t>
      </w:r>
    </w:p>
    <w:p w:rsidR="007B75D1" w:rsidRPr="00BD3F60" w:rsidRDefault="007B75D1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СТО 34.01-2.3.3-037-2020 ПАО «</w:t>
      </w:r>
      <w:proofErr w:type="spellStart"/>
      <w:r w:rsidRPr="00BD3F60">
        <w:rPr>
          <w:sz w:val="24"/>
          <w:szCs w:val="24"/>
        </w:rPr>
        <w:t>Россети</w:t>
      </w:r>
      <w:proofErr w:type="spellEnd"/>
      <w:r w:rsidRPr="00BD3F60">
        <w:rPr>
          <w:sz w:val="24"/>
          <w:szCs w:val="24"/>
        </w:rPr>
        <w:t xml:space="preserve">» Трубы для прокладки кабельных линий напряжением выше 1 </w:t>
      </w:r>
      <w:proofErr w:type="spellStart"/>
      <w:r w:rsidRPr="00BD3F60">
        <w:rPr>
          <w:sz w:val="24"/>
          <w:szCs w:val="24"/>
        </w:rPr>
        <w:t>кВ</w:t>
      </w:r>
      <w:proofErr w:type="spellEnd"/>
      <w:r w:rsidRPr="00BD3F60">
        <w:rPr>
          <w:sz w:val="24"/>
          <w:szCs w:val="24"/>
        </w:rPr>
        <w:t xml:space="preserve">; </w:t>
      </w:r>
    </w:p>
    <w:p w:rsidR="00B43B58" w:rsidRPr="00BD3F60" w:rsidRDefault="00B43B58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B43B58" w:rsidRPr="00672F32" w:rsidRDefault="00B43B58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BD3F60">
        <w:rPr>
          <w:sz w:val="24"/>
          <w:szCs w:val="24"/>
        </w:rPr>
        <w:t>Технические требования к компонентам цифровой сети ПАО «</w:t>
      </w:r>
      <w:proofErr w:type="spellStart"/>
      <w:r w:rsidRPr="00BD3F60">
        <w:rPr>
          <w:sz w:val="24"/>
          <w:szCs w:val="24"/>
        </w:rPr>
        <w:t>Россети</w:t>
      </w:r>
      <w:proofErr w:type="spellEnd"/>
      <w:r w:rsidRPr="00BD3F60">
        <w:rPr>
          <w:sz w:val="24"/>
          <w:szCs w:val="24"/>
        </w:rPr>
        <w:t>»;</w:t>
      </w:r>
    </w:p>
    <w:p w:rsidR="00B43B58" w:rsidRPr="00672F32" w:rsidRDefault="00C84747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672F32">
        <w:rPr>
          <w:sz w:val="24"/>
          <w:szCs w:val="24"/>
        </w:rPr>
        <w:t xml:space="preserve">Нормы отвода земель для электрических сетей напряжением 0,38-750 </w:t>
      </w:r>
      <w:proofErr w:type="spellStart"/>
      <w:r w:rsidRPr="00672F32">
        <w:rPr>
          <w:sz w:val="24"/>
          <w:szCs w:val="24"/>
        </w:rPr>
        <w:t>кВ</w:t>
      </w:r>
      <w:proofErr w:type="spellEnd"/>
      <w:r w:rsidRPr="00672F32">
        <w:rPr>
          <w:sz w:val="24"/>
          <w:szCs w:val="24"/>
        </w:rPr>
        <w:t>, №</w:t>
      </w:r>
      <w:r w:rsidR="0052637C">
        <w:rPr>
          <w:sz w:val="24"/>
          <w:szCs w:val="24"/>
        </w:rPr>
        <w:t> </w:t>
      </w:r>
      <w:r w:rsidRPr="00672F32">
        <w:rPr>
          <w:sz w:val="24"/>
          <w:szCs w:val="24"/>
        </w:rPr>
        <w:t>14278. Утверждены Минтопэнерго 20.05.1994 г.;</w:t>
      </w:r>
    </w:p>
    <w:p w:rsidR="00E24CC4" w:rsidRPr="00672F32" w:rsidRDefault="00E813D6" w:rsidP="00672F32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672F32">
        <w:rPr>
          <w:sz w:val="24"/>
          <w:szCs w:val="24"/>
        </w:rPr>
        <w:t xml:space="preserve">Руководство по изысканиям трасс и площадок для электросетевых объектов напряжением 0,4-20 </w:t>
      </w:r>
      <w:proofErr w:type="spellStart"/>
      <w:r w:rsidRPr="00672F32">
        <w:rPr>
          <w:sz w:val="24"/>
          <w:szCs w:val="24"/>
        </w:rPr>
        <w:t>кВ</w:t>
      </w:r>
      <w:proofErr w:type="spellEnd"/>
      <w:r w:rsidR="00E24CC4" w:rsidRPr="00672F32">
        <w:rPr>
          <w:sz w:val="24"/>
          <w:szCs w:val="24"/>
        </w:rPr>
        <w:t>;</w:t>
      </w:r>
    </w:p>
    <w:p w:rsidR="006D4409" w:rsidRPr="000B438F" w:rsidRDefault="006D4409" w:rsidP="0052637C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0B438F">
        <w:rPr>
          <w:sz w:val="24"/>
          <w:szCs w:val="24"/>
        </w:rPr>
        <w:t>ГОСТ Р 21.101-2020. Система проектной документации для строительства. Основные требования к проектной и рабочей документации;</w:t>
      </w:r>
    </w:p>
    <w:p w:rsidR="00320DA9" w:rsidRPr="000B438F" w:rsidRDefault="00320DA9" w:rsidP="0052637C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0B438F">
        <w:rPr>
          <w:sz w:val="24"/>
          <w:szCs w:val="24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</w:t>
      </w:r>
      <w:proofErr w:type="spellStart"/>
      <w:r w:rsidRPr="000B438F">
        <w:rPr>
          <w:sz w:val="24"/>
          <w:szCs w:val="24"/>
        </w:rPr>
        <w:t>кВ</w:t>
      </w:r>
      <w:proofErr w:type="spellEnd"/>
      <w:r w:rsidR="009F1B3A" w:rsidRPr="000B438F">
        <w:rPr>
          <w:sz w:val="24"/>
          <w:szCs w:val="24"/>
        </w:rPr>
        <w:t>,</w:t>
      </w:r>
      <w:r w:rsidR="0052637C" w:rsidRPr="000B438F">
        <w:rPr>
          <w:sz w:val="24"/>
          <w:szCs w:val="24"/>
        </w:rPr>
        <w:br/>
      </w:r>
      <w:r w:rsidR="009F1B3A" w:rsidRPr="000B438F">
        <w:rPr>
          <w:sz w:val="24"/>
          <w:szCs w:val="24"/>
          <w:lang w:eastAsia="ru-RU"/>
        </w:rPr>
        <w:t>МИ</w:t>
      </w:r>
      <w:r w:rsidR="0052637C" w:rsidRPr="000B438F">
        <w:rPr>
          <w:sz w:val="24"/>
          <w:szCs w:val="24"/>
          <w:lang w:eastAsia="ru-RU"/>
        </w:rPr>
        <w:t> </w:t>
      </w:r>
      <w:r w:rsidR="009F1B3A" w:rsidRPr="000B438F">
        <w:rPr>
          <w:sz w:val="24"/>
          <w:szCs w:val="24"/>
          <w:lang w:eastAsia="ru-RU"/>
        </w:rPr>
        <w:t>БП</w:t>
      </w:r>
      <w:r w:rsidR="0052637C" w:rsidRPr="000B438F">
        <w:rPr>
          <w:sz w:val="24"/>
          <w:szCs w:val="24"/>
          <w:lang w:eastAsia="ru-RU"/>
        </w:rPr>
        <w:t> </w:t>
      </w:r>
      <w:r w:rsidR="009F1B3A" w:rsidRPr="000B438F">
        <w:rPr>
          <w:sz w:val="24"/>
          <w:szCs w:val="24"/>
          <w:lang w:eastAsia="ru-RU"/>
        </w:rPr>
        <w:t>11/06-01/2020</w:t>
      </w:r>
      <w:r w:rsidRPr="000B438F">
        <w:rPr>
          <w:sz w:val="24"/>
          <w:szCs w:val="24"/>
        </w:rPr>
        <w:t>;</w:t>
      </w:r>
    </w:p>
    <w:p w:rsidR="000C5298" w:rsidRPr="000B438F" w:rsidRDefault="000C5298" w:rsidP="0052637C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0B438F">
        <w:rPr>
          <w:sz w:val="24"/>
          <w:szCs w:val="24"/>
        </w:rPr>
        <w:t>Руководство «Требования к зданиям и сооружения</w:t>
      </w:r>
      <w:r w:rsidR="0052637C" w:rsidRPr="000B438F">
        <w:rPr>
          <w:sz w:val="24"/>
          <w:szCs w:val="24"/>
        </w:rPr>
        <w:t xml:space="preserve">м объектов электрических сетей </w:t>
      </w:r>
      <w:r w:rsidRPr="000B438F">
        <w:rPr>
          <w:sz w:val="24"/>
          <w:szCs w:val="24"/>
        </w:rPr>
        <w:t>при выполнении работ по реконструкции и новому строительству ПАО «МРСК Центра» и ПАО «МРСК Центра и Приволжья»;</w:t>
      </w:r>
    </w:p>
    <w:p w:rsidR="00C84747" w:rsidRPr="000B438F" w:rsidRDefault="00320DA9" w:rsidP="0052637C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0B438F">
        <w:rPr>
          <w:sz w:val="24"/>
          <w:szCs w:val="24"/>
        </w:rPr>
        <w:t xml:space="preserve">Положение об управлении фирменным стилем </w:t>
      </w:r>
      <w:r w:rsidR="006C3519" w:rsidRPr="000B438F">
        <w:rPr>
          <w:sz w:val="24"/>
          <w:szCs w:val="24"/>
        </w:rPr>
        <w:t>ПАО «</w:t>
      </w:r>
      <w:proofErr w:type="spellStart"/>
      <w:r w:rsidR="00111B7E" w:rsidRPr="000B438F">
        <w:rPr>
          <w:sz w:val="24"/>
          <w:szCs w:val="24"/>
        </w:rPr>
        <w:t>Россети</w:t>
      </w:r>
      <w:proofErr w:type="spellEnd"/>
      <w:r w:rsidR="00111B7E" w:rsidRPr="000B438F">
        <w:rPr>
          <w:sz w:val="24"/>
          <w:szCs w:val="24"/>
        </w:rPr>
        <w:t xml:space="preserve"> Центр</w:t>
      </w:r>
      <w:r w:rsidR="006C3519" w:rsidRPr="000B438F">
        <w:rPr>
          <w:sz w:val="24"/>
          <w:szCs w:val="24"/>
        </w:rPr>
        <w:t>»</w:t>
      </w:r>
      <w:r w:rsidR="002C7A08" w:rsidRPr="000B438F">
        <w:rPr>
          <w:sz w:val="24"/>
          <w:szCs w:val="24"/>
        </w:rPr>
        <w:t xml:space="preserve"> /</w:t>
      </w:r>
      <w:r w:rsidRPr="000B438F">
        <w:rPr>
          <w:sz w:val="24"/>
          <w:szCs w:val="24"/>
        </w:rPr>
        <w:t xml:space="preserve"> </w:t>
      </w:r>
      <w:r w:rsidR="00F057F9" w:rsidRPr="000B438F">
        <w:rPr>
          <w:sz w:val="24"/>
          <w:szCs w:val="24"/>
        </w:rPr>
        <w:t>ПАО «</w:t>
      </w:r>
      <w:proofErr w:type="spellStart"/>
      <w:r w:rsidR="00111B7E" w:rsidRPr="000B438F">
        <w:rPr>
          <w:sz w:val="24"/>
          <w:szCs w:val="24"/>
        </w:rPr>
        <w:t>Россети</w:t>
      </w:r>
      <w:proofErr w:type="spellEnd"/>
      <w:r w:rsidR="00111B7E" w:rsidRPr="000B438F">
        <w:rPr>
          <w:sz w:val="24"/>
          <w:szCs w:val="24"/>
        </w:rPr>
        <w:t xml:space="preserve"> Центр и Приволжье</w:t>
      </w:r>
      <w:r w:rsidR="00F057F9" w:rsidRPr="000B438F">
        <w:rPr>
          <w:sz w:val="24"/>
          <w:szCs w:val="24"/>
        </w:rPr>
        <w:t>»</w:t>
      </w:r>
      <w:r w:rsidR="006C3519" w:rsidRPr="000B438F">
        <w:rPr>
          <w:sz w:val="24"/>
          <w:szCs w:val="24"/>
        </w:rPr>
        <w:t>;</w:t>
      </w:r>
    </w:p>
    <w:p w:rsidR="002E4B30" w:rsidRPr="000B438F" w:rsidRDefault="002E4B30" w:rsidP="0052637C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0B438F">
        <w:rPr>
          <w:sz w:val="24"/>
          <w:szCs w:val="24"/>
        </w:rPr>
        <w:t xml:space="preserve">РД 153-34.0-20.527-98 </w:t>
      </w:r>
      <w:r w:rsidR="00FB337A" w:rsidRPr="000B438F">
        <w:rPr>
          <w:sz w:val="24"/>
          <w:szCs w:val="24"/>
        </w:rPr>
        <w:t>«Руководящие указания по расчету токов короткого замыкания и выбору электрооборудования»;</w:t>
      </w:r>
    </w:p>
    <w:p w:rsidR="00320DA9" w:rsidRPr="000B438F" w:rsidRDefault="00320DA9" w:rsidP="0052637C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0B438F">
        <w:rPr>
          <w:sz w:val="24"/>
          <w:szCs w:val="24"/>
        </w:rPr>
        <w:t>Инструкция 1.13-07 «Инструкция по оформлению приемо-сдаточной документации по электромонтажным работам»;</w:t>
      </w:r>
    </w:p>
    <w:p w:rsidR="00320DA9" w:rsidRPr="000B438F" w:rsidRDefault="00320DA9" w:rsidP="0052637C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0B438F">
        <w:rPr>
          <w:sz w:val="24"/>
          <w:szCs w:val="24"/>
        </w:rPr>
        <w:t>Руководство «Требования к зданиям и сооружения</w:t>
      </w:r>
      <w:r w:rsidR="0052637C" w:rsidRPr="000B438F">
        <w:rPr>
          <w:sz w:val="24"/>
          <w:szCs w:val="24"/>
        </w:rPr>
        <w:t xml:space="preserve">м объектов электрических сетей </w:t>
      </w:r>
      <w:r w:rsidRPr="000B438F">
        <w:rPr>
          <w:sz w:val="24"/>
          <w:szCs w:val="24"/>
        </w:rPr>
        <w:t>при выполнении работ по реконструкции и новому строительству ПАО «МРСК Центра» и ПАО «МРСК Центра и Приволжья»;</w:t>
      </w:r>
    </w:p>
    <w:p w:rsidR="00320DA9" w:rsidRPr="000B438F" w:rsidRDefault="00320DA9" w:rsidP="009E170A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0B438F">
        <w:rPr>
          <w:sz w:val="24"/>
          <w:szCs w:val="24"/>
        </w:rPr>
        <w:lastRenderedPageBreak/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0B438F">
        <w:rPr>
          <w:sz w:val="24"/>
          <w:szCs w:val="24"/>
        </w:rPr>
        <w:br/>
        <w:t>ПАО «МРСК Центра» и ПАО «МРСК Центра</w:t>
      </w:r>
      <w:r w:rsidR="00F815ED" w:rsidRPr="000B438F">
        <w:rPr>
          <w:sz w:val="24"/>
          <w:szCs w:val="24"/>
        </w:rPr>
        <w:t xml:space="preserve"> и Приволжья» РК БП 20/08-04</w:t>
      </w:r>
      <w:r w:rsidRPr="000B438F">
        <w:rPr>
          <w:sz w:val="24"/>
          <w:szCs w:val="24"/>
        </w:rPr>
        <w:t>/2019;</w:t>
      </w:r>
    </w:p>
    <w:p w:rsidR="00320DA9" w:rsidRPr="000B438F" w:rsidRDefault="00320DA9" w:rsidP="009E170A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0B438F">
        <w:rPr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320DA9" w:rsidRPr="000B438F" w:rsidRDefault="00320DA9" w:rsidP="009E170A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0B438F">
        <w:rPr>
          <w:sz w:val="24"/>
          <w:szCs w:val="24"/>
        </w:rPr>
        <w:t xml:space="preserve">СП 48.13330.2019 </w:t>
      </w:r>
      <w:r w:rsidR="009E170A" w:rsidRPr="000B438F">
        <w:rPr>
          <w:sz w:val="24"/>
          <w:szCs w:val="24"/>
        </w:rPr>
        <w:t>«</w:t>
      </w:r>
      <w:r w:rsidRPr="000B438F">
        <w:rPr>
          <w:sz w:val="24"/>
          <w:szCs w:val="24"/>
        </w:rPr>
        <w:t>СНиП 12-01</w:t>
      </w:r>
      <w:r w:rsidR="009E170A" w:rsidRPr="000B438F">
        <w:rPr>
          <w:sz w:val="24"/>
          <w:szCs w:val="24"/>
        </w:rPr>
        <w:t>-2004 Организация строительства»;</w:t>
      </w:r>
    </w:p>
    <w:p w:rsidR="006C3519" w:rsidRPr="000B438F" w:rsidRDefault="006C3519" w:rsidP="009E170A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0B438F">
        <w:rPr>
          <w:sz w:val="24"/>
          <w:szCs w:val="24"/>
        </w:rPr>
        <w:t>СНиП 12-03-2001 «Безопасность труда в строительств</w:t>
      </w:r>
      <w:r w:rsidR="009E170A" w:rsidRPr="000B438F">
        <w:rPr>
          <w:sz w:val="24"/>
          <w:szCs w:val="24"/>
        </w:rPr>
        <w:t>е», часть 1 «Общие требования»;</w:t>
      </w:r>
    </w:p>
    <w:p w:rsidR="006C3519" w:rsidRPr="000B438F" w:rsidRDefault="006C3519" w:rsidP="009E170A">
      <w:pPr>
        <w:pStyle w:val="310"/>
        <w:numPr>
          <w:ilvl w:val="0"/>
          <w:numId w:val="4"/>
        </w:numPr>
        <w:tabs>
          <w:tab w:val="clear" w:pos="0"/>
        </w:tabs>
        <w:ind w:left="0" w:firstLine="709"/>
        <w:jc w:val="both"/>
        <w:rPr>
          <w:sz w:val="24"/>
          <w:szCs w:val="24"/>
        </w:rPr>
      </w:pPr>
      <w:r w:rsidRPr="000B438F">
        <w:rPr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CA1C53" w:rsidRPr="000B438F" w:rsidRDefault="00CA1C53" w:rsidP="008A426C">
      <w:pPr>
        <w:pStyle w:val="Default"/>
        <w:ind w:firstLine="709"/>
        <w:jc w:val="both"/>
        <w:rPr>
          <w:color w:val="auto"/>
        </w:rPr>
      </w:pPr>
      <w:r w:rsidRPr="000B438F">
        <w:rPr>
          <w:color w:val="auto"/>
        </w:rPr>
        <w:t xml:space="preserve">Данный список НТД не является полным и окончательным. При проектировании </w:t>
      </w:r>
      <w:r w:rsidR="003E2D8C" w:rsidRPr="000B438F">
        <w:rPr>
          <w:color w:val="auto"/>
        </w:rPr>
        <w:t xml:space="preserve">и строительстве </w:t>
      </w:r>
      <w:r w:rsidRPr="000B438F">
        <w:rPr>
          <w:color w:val="auto"/>
        </w:rPr>
        <w:t xml:space="preserve">необходимо руководствоваться последними редакциями документов, действующих на момент разработки </w:t>
      </w:r>
      <w:r w:rsidR="003E2D8C" w:rsidRPr="000B438F">
        <w:rPr>
          <w:color w:val="auto"/>
        </w:rPr>
        <w:t>ПСД и выполнении СМР</w:t>
      </w:r>
      <w:r w:rsidRPr="000B438F">
        <w:rPr>
          <w:color w:val="auto"/>
        </w:rPr>
        <w:t xml:space="preserve">, в </w:t>
      </w:r>
      <w:proofErr w:type="spellStart"/>
      <w:r w:rsidRPr="000B438F">
        <w:rPr>
          <w:color w:val="auto"/>
        </w:rPr>
        <w:t>т.ч</w:t>
      </w:r>
      <w:proofErr w:type="spellEnd"/>
      <w:r w:rsidRPr="000B438F">
        <w:rPr>
          <w:color w:val="auto"/>
        </w:rPr>
        <w:t>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</w:t>
      </w:r>
      <w:proofErr w:type="spellStart"/>
      <w:r w:rsidR="00400B20" w:rsidRPr="000B438F">
        <w:rPr>
          <w:color w:val="auto"/>
        </w:rPr>
        <w:t>Россети</w:t>
      </w:r>
      <w:proofErr w:type="spellEnd"/>
      <w:r w:rsidR="00400B20" w:rsidRPr="000B438F">
        <w:rPr>
          <w:color w:val="auto"/>
        </w:rPr>
        <w:t xml:space="preserve"> Центр</w:t>
      </w:r>
      <w:r w:rsidRPr="000B438F">
        <w:rPr>
          <w:color w:val="auto"/>
        </w:rPr>
        <w:t>» и ПАО «</w:t>
      </w:r>
      <w:proofErr w:type="spellStart"/>
      <w:r w:rsidR="00400B20" w:rsidRPr="000B438F">
        <w:rPr>
          <w:color w:val="auto"/>
        </w:rPr>
        <w:t>Россети</w:t>
      </w:r>
      <w:proofErr w:type="spellEnd"/>
      <w:r w:rsidR="00400B20" w:rsidRPr="000B438F">
        <w:rPr>
          <w:color w:val="auto"/>
        </w:rPr>
        <w:t xml:space="preserve"> Центр и Приволжье</w:t>
      </w:r>
      <w:r w:rsidR="00436A9C">
        <w:rPr>
          <w:color w:val="auto"/>
        </w:rPr>
        <w:t>».</w:t>
      </w:r>
    </w:p>
    <w:p w:rsidR="00CA1C53" w:rsidRDefault="00CA1C53" w:rsidP="008A426C">
      <w:pPr>
        <w:tabs>
          <w:tab w:val="left" w:pos="993"/>
        </w:tabs>
        <w:ind w:left="709"/>
        <w:jc w:val="both"/>
        <w:rPr>
          <w:sz w:val="24"/>
          <w:szCs w:val="24"/>
        </w:rPr>
      </w:pPr>
    </w:p>
    <w:p w:rsidR="000B438F" w:rsidRPr="000B438F" w:rsidRDefault="000B438F" w:rsidP="008A426C">
      <w:pPr>
        <w:tabs>
          <w:tab w:val="left" w:pos="993"/>
        </w:tabs>
        <w:ind w:left="709"/>
        <w:jc w:val="both"/>
        <w:rPr>
          <w:sz w:val="24"/>
          <w:szCs w:val="24"/>
        </w:rPr>
      </w:pPr>
    </w:p>
    <w:p w:rsidR="00CA1C53" w:rsidRPr="000B438F" w:rsidRDefault="00CA1C53" w:rsidP="008A426C">
      <w:pPr>
        <w:tabs>
          <w:tab w:val="left" w:pos="993"/>
        </w:tabs>
        <w:ind w:left="709"/>
        <w:jc w:val="both"/>
        <w:rPr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662"/>
        <w:gridCol w:w="4557"/>
        <w:gridCol w:w="1657"/>
        <w:gridCol w:w="2096"/>
      </w:tblGrid>
      <w:tr w:rsidR="008C62F7" w:rsidRPr="000B438F" w:rsidTr="00233679">
        <w:tc>
          <w:tcPr>
            <w:tcW w:w="833" w:type="pct"/>
          </w:tcPr>
          <w:p w:rsidR="008C62F7" w:rsidRPr="000B438F" w:rsidRDefault="008C62F7" w:rsidP="008A426C">
            <w:pPr>
              <w:tabs>
                <w:tab w:val="left" w:pos="1380"/>
              </w:tabs>
              <w:suppressAutoHyphens w:val="0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85" w:type="pct"/>
          </w:tcPr>
          <w:p w:rsidR="008C62F7" w:rsidRPr="000B438F" w:rsidRDefault="008C62F7" w:rsidP="008A426C">
            <w:pPr>
              <w:tabs>
                <w:tab w:val="left" w:pos="1380"/>
              </w:tabs>
              <w:suppressAutoHyphens w:val="0"/>
              <w:contextualSpacing/>
              <w:rPr>
                <w:sz w:val="24"/>
                <w:szCs w:val="24"/>
                <w:lang w:eastAsia="ru-RU"/>
              </w:rPr>
            </w:pPr>
            <w:r w:rsidRPr="000B438F">
              <w:rPr>
                <w:sz w:val="24"/>
                <w:szCs w:val="24"/>
                <w:lang w:eastAsia="ru-RU"/>
              </w:rPr>
              <w:t xml:space="preserve">Начальник управления технологического развития </w:t>
            </w:r>
            <w:r w:rsidRPr="000B438F">
              <w:rPr>
                <w:sz w:val="24"/>
                <w:szCs w:val="24"/>
              </w:rPr>
              <w:t xml:space="preserve">и </w:t>
            </w:r>
            <w:proofErr w:type="spellStart"/>
            <w:r w:rsidRPr="000B438F">
              <w:rPr>
                <w:sz w:val="24"/>
                <w:szCs w:val="24"/>
              </w:rPr>
              <w:t>цифровизации</w:t>
            </w:r>
            <w:proofErr w:type="spellEnd"/>
          </w:p>
        </w:tc>
        <w:tc>
          <w:tcPr>
            <w:tcW w:w="831" w:type="pct"/>
            <w:shd w:val="clear" w:color="auto" w:fill="auto"/>
          </w:tcPr>
          <w:p w:rsidR="008C62F7" w:rsidRPr="000B438F" w:rsidRDefault="008C62F7" w:rsidP="008A426C">
            <w:pPr>
              <w:contextualSpacing/>
              <w:jc w:val="both"/>
              <w:rPr>
                <w:iCs/>
                <w:sz w:val="24"/>
                <w:szCs w:val="24"/>
                <w:lang w:val="x-none" w:eastAsia="x-none"/>
              </w:rPr>
            </w:pPr>
          </w:p>
        </w:tc>
        <w:tc>
          <w:tcPr>
            <w:tcW w:w="1051" w:type="pct"/>
            <w:shd w:val="clear" w:color="auto" w:fill="auto"/>
            <w:vAlign w:val="center"/>
          </w:tcPr>
          <w:p w:rsidR="008C62F7" w:rsidRPr="000B438F" w:rsidRDefault="008C62F7" w:rsidP="008A426C">
            <w:pPr>
              <w:tabs>
                <w:tab w:val="left" w:leader="underscore" w:pos="-3240"/>
              </w:tabs>
              <w:suppressAutoHyphens w:val="0"/>
              <w:rPr>
                <w:iCs/>
                <w:sz w:val="24"/>
                <w:szCs w:val="24"/>
                <w:lang w:eastAsia="ru-RU"/>
              </w:rPr>
            </w:pPr>
            <w:r w:rsidRPr="000B438F">
              <w:rPr>
                <w:sz w:val="24"/>
                <w:szCs w:val="24"/>
                <w:lang w:eastAsia="ru-RU"/>
              </w:rPr>
              <w:t>Косов П.А.</w:t>
            </w:r>
          </w:p>
        </w:tc>
      </w:tr>
      <w:tr w:rsidR="008C62F7" w:rsidRPr="000B438F" w:rsidTr="00233679">
        <w:trPr>
          <w:trHeight w:val="809"/>
        </w:trPr>
        <w:tc>
          <w:tcPr>
            <w:tcW w:w="833" w:type="pct"/>
          </w:tcPr>
          <w:p w:rsidR="008C62F7" w:rsidRPr="000B438F" w:rsidRDefault="008C62F7" w:rsidP="008A426C">
            <w:pPr>
              <w:tabs>
                <w:tab w:val="left" w:pos="1380"/>
              </w:tabs>
              <w:suppressAutoHyphens w:val="0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85" w:type="pct"/>
          </w:tcPr>
          <w:p w:rsidR="008C62F7" w:rsidRPr="000B438F" w:rsidRDefault="008C62F7" w:rsidP="008A426C">
            <w:pPr>
              <w:tabs>
                <w:tab w:val="left" w:pos="1380"/>
              </w:tabs>
              <w:suppressAutoHyphens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  <w:shd w:val="clear" w:color="auto" w:fill="auto"/>
          </w:tcPr>
          <w:p w:rsidR="008C62F7" w:rsidRPr="000B438F" w:rsidRDefault="008C62F7" w:rsidP="008A426C">
            <w:pPr>
              <w:contextualSpacing/>
              <w:jc w:val="both"/>
              <w:rPr>
                <w:iCs/>
                <w:sz w:val="24"/>
                <w:szCs w:val="24"/>
                <w:lang w:val="x-none" w:eastAsia="x-none"/>
              </w:rPr>
            </w:pPr>
          </w:p>
        </w:tc>
        <w:tc>
          <w:tcPr>
            <w:tcW w:w="1051" w:type="pct"/>
            <w:shd w:val="clear" w:color="auto" w:fill="auto"/>
            <w:vAlign w:val="center"/>
          </w:tcPr>
          <w:p w:rsidR="008C62F7" w:rsidRPr="000B438F" w:rsidRDefault="008C62F7" w:rsidP="008A426C">
            <w:pPr>
              <w:tabs>
                <w:tab w:val="left" w:leader="underscore" w:pos="-3240"/>
              </w:tabs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8C62F7" w:rsidRPr="000B438F" w:rsidTr="00233679">
        <w:trPr>
          <w:trHeight w:val="714"/>
        </w:trPr>
        <w:tc>
          <w:tcPr>
            <w:tcW w:w="833" w:type="pct"/>
          </w:tcPr>
          <w:p w:rsidR="008C62F7" w:rsidRPr="000B438F" w:rsidRDefault="008C62F7" w:rsidP="008A426C">
            <w:pPr>
              <w:suppressAutoHyphens w:val="0"/>
              <w:contextualSpacing/>
              <w:rPr>
                <w:sz w:val="24"/>
                <w:szCs w:val="24"/>
                <w:lang w:val="en-US" w:eastAsia="ru-RU"/>
              </w:rPr>
            </w:pPr>
            <w:r w:rsidRPr="000B438F">
              <w:rPr>
                <w:sz w:val="24"/>
                <w:szCs w:val="24"/>
                <w:lang w:val="en-US" w:eastAsia="ru-RU"/>
              </w:rPr>
              <w:t>C</w:t>
            </w:r>
            <w:proofErr w:type="spellStart"/>
            <w:r w:rsidRPr="000B438F">
              <w:rPr>
                <w:sz w:val="24"/>
                <w:szCs w:val="24"/>
                <w:lang w:eastAsia="ru-RU"/>
              </w:rPr>
              <w:t>огласовано</w:t>
            </w:r>
            <w:proofErr w:type="spellEnd"/>
            <w:r w:rsidRPr="000B438F">
              <w:rPr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285" w:type="pct"/>
          </w:tcPr>
          <w:p w:rsidR="008C62F7" w:rsidRPr="000B438F" w:rsidRDefault="008C62F7" w:rsidP="008A426C">
            <w:pPr>
              <w:tabs>
                <w:tab w:val="left" w:pos="1380"/>
              </w:tabs>
              <w:suppressAutoHyphens w:val="0"/>
              <w:contextualSpacing/>
              <w:rPr>
                <w:sz w:val="24"/>
                <w:szCs w:val="24"/>
                <w:lang w:eastAsia="ru-RU"/>
              </w:rPr>
            </w:pPr>
            <w:r w:rsidRPr="000B438F">
              <w:rPr>
                <w:sz w:val="24"/>
                <w:szCs w:val="24"/>
                <w:lang w:eastAsia="ru-RU"/>
              </w:rPr>
              <w:t xml:space="preserve">Заместитель директора по </w:t>
            </w:r>
            <w:r w:rsidRPr="000B438F">
              <w:rPr>
                <w:sz w:val="24"/>
                <w:szCs w:val="24"/>
              </w:rPr>
              <w:t>инвестиционной деятельности</w:t>
            </w:r>
          </w:p>
        </w:tc>
        <w:tc>
          <w:tcPr>
            <w:tcW w:w="831" w:type="pct"/>
            <w:shd w:val="clear" w:color="auto" w:fill="auto"/>
          </w:tcPr>
          <w:p w:rsidR="008C62F7" w:rsidRPr="000B438F" w:rsidRDefault="008C62F7" w:rsidP="008A426C">
            <w:pPr>
              <w:contextualSpacing/>
              <w:jc w:val="both"/>
              <w:rPr>
                <w:iCs/>
                <w:sz w:val="24"/>
                <w:szCs w:val="24"/>
                <w:lang w:val="x-none" w:eastAsia="x-none"/>
              </w:rPr>
            </w:pPr>
          </w:p>
        </w:tc>
        <w:tc>
          <w:tcPr>
            <w:tcW w:w="1051" w:type="pct"/>
            <w:shd w:val="clear" w:color="auto" w:fill="auto"/>
            <w:vAlign w:val="center"/>
          </w:tcPr>
          <w:p w:rsidR="008C62F7" w:rsidRPr="000B438F" w:rsidRDefault="008C62F7" w:rsidP="008A426C">
            <w:pPr>
              <w:tabs>
                <w:tab w:val="left" w:leader="underscore" w:pos="-3240"/>
              </w:tabs>
              <w:suppressAutoHyphens w:val="0"/>
              <w:rPr>
                <w:sz w:val="24"/>
                <w:szCs w:val="24"/>
                <w:lang w:eastAsia="ru-RU"/>
              </w:rPr>
            </w:pPr>
            <w:r w:rsidRPr="000B438F">
              <w:rPr>
                <w:sz w:val="24"/>
                <w:szCs w:val="24"/>
                <w:lang w:eastAsia="ru-RU"/>
              </w:rPr>
              <w:t>Бугров А.В.</w:t>
            </w:r>
          </w:p>
        </w:tc>
      </w:tr>
    </w:tbl>
    <w:p w:rsidR="008C62F7" w:rsidRPr="00F375F8" w:rsidRDefault="008C62F7" w:rsidP="008A426C">
      <w:pPr>
        <w:rPr>
          <w:sz w:val="24"/>
          <w:szCs w:val="24"/>
          <w:lang w:val="en-US"/>
        </w:rPr>
      </w:pPr>
    </w:p>
    <w:p w:rsidR="008C62F7" w:rsidRPr="00F375F8" w:rsidRDefault="008C62F7" w:rsidP="008A426C">
      <w:pPr>
        <w:rPr>
          <w:sz w:val="24"/>
          <w:szCs w:val="24"/>
        </w:rPr>
      </w:pPr>
    </w:p>
    <w:p w:rsidR="008C62F7" w:rsidRDefault="008C62F7" w:rsidP="008A426C"/>
    <w:p w:rsidR="008C62F7" w:rsidRDefault="000B438F" w:rsidP="008A426C">
      <w:r>
        <w:t>Дудченко Н.И</w:t>
      </w:r>
      <w:r w:rsidR="008C62F7">
        <w:t>.</w:t>
      </w:r>
    </w:p>
    <w:p w:rsidR="008C62F7" w:rsidRPr="003A49CA" w:rsidRDefault="008C62F7" w:rsidP="008A426C">
      <w:r>
        <w:t>30-4</w:t>
      </w:r>
      <w:r w:rsidR="000B438F">
        <w:t>1</w:t>
      </w:r>
      <w:r>
        <w:t>-</w:t>
      </w:r>
      <w:r w:rsidR="000B438F">
        <w:t>85</w:t>
      </w:r>
    </w:p>
    <w:p w:rsidR="00BA0212" w:rsidRDefault="00BA0212" w:rsidP="008C62F7">
      <w:pPr>
        <w:spacing w:line="276" w:lineRule="auto"/>
        <w:rPr>
          <w:sz w:val="24"/>
          <w:szCs w:val="24"/>
        </w:rPr>
        <w:sectPr w:rsidR="00BA0212" w:rsidSect="00EB7B3D">
          <w:headerReference w:type="default" r:id="rId9"/>
          <w:pgSz w:w="12240" w:h="15840"/>
          <w:pgMar w:top="851" w:right="567" w:bottom="709" w:left="1701" w:header="720" w:footer="720" w:gutter="0"/>
          <w:cols w:space="720"/>
          <w:titlePg/>
          <w:docGrid w:linePitch="600" w:charSpace="40960"/>
        </w:sectPr>
      </w:pPr>
    </w:p>
    <w:tbl>
      <w:tblPr>
        <w:tblW w:w="151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848"/>
        <w:gridCol w:w="569"/>
        <w:gridCol w:w="84"/>
        <w:gridCol w:w="58"/>
        <w:gridCol w:w="960"/>
        <w:gridCol w:w="792"/>
        <w:gridCol w:w="803"/>
        <w:gridCol w:w="851"/>
        <w:gridCol w:w="705"/>
        <w:gridCol w:w="110"/>
        <w:gridCol w:w="646"/>
        <w:gridCol w:w="378"/>
        <w:gridCol w:w="208"/>
        <w:gridCol w:w="217"/>
        <w:gridCol w:w="517"/>
        <w:gridCol w:w="333"/>
        <w:gridCol w:w="284"/>
        <w:gridCol w:w="281"/>
        <w:gridCol w:w="60"/>
        <w:gridCol w:w="368"/>
        <w:gridCol w:w="470"/>
        <w:gridCol w:w="238"/>
        <w:gridCol w:w="567"/>
        <w:gridCol w:w="68"/>
        <w:gridCol w:w="216"/>
        <w:gridCol w:w="657"/>
        <w:gridCol w:w="52"/>
        <w:gridCol w:w="425"/>
        <w:gridCol w:w="237"/>
        <w:gridCol w:w="472"/>
        <w:gridCol w:w="264"/>
        <w:gridCol w:w="161"/>
        <w:gridCol w:w="293"/>
        <w:gridCol w:w="274"/>
        <w:gridCol w:w="355"/>
        <w:gridCol w:w="212"/>
        <w:gridCol w:w="478"/>
        <w:gridCol w:w="89"/>
        <w:gridCol w:w="147"/>
      </w:tblGrid>
      <w:tr w:rsidR="00881CE4" w:rsidRPr="002B7858" w:rsidTr="00426FD1">
        <w:trPr>
          <w:gridAfter w:val="1"/>
          <w:wAfter w:w="147" w:type="dxa"/>
          <w:cantSplit/>
          <w:trHeight w:val="25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2598" w:type="dxa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460A90" w:rsidRDefault="00881CE4" w:rsidP="00426FD1">
            <w:pPr>
              <w:contextualSpacing/>
            </w:pPr>
            <w:r w:rsidRPr="00460A90">
              <w:t>Приложение                                                                                                                       к Распоряжению ПАО «МРСК Центра»</w:t>
            </w:r>
          </w:p>
          <w:p w:rsidR="00881CE4" w:rsidRPr="00460A90" w:rsidRDefault="00881CE4" w:rsidP="00426FD1">
            <w:pPr>
              <w:contextualSpacing/>
              <w:jc w:val="both"/>
            </w:pPr>
            <w:r w:rsidRPr="00460A90">
              <w:t>от 24.09.2013 №</w:t>
            </w:r>
            <w:r>
              <w:t> </w:t>
            </w:r>
            <w:r w:rsidRPr="00460A90">
              <w:t>ЦА-25/149-р</w:t>
            </w:r>
          </w:p>
        </w:tc>
      </w:tr>
      <w:tr w:rsidR="00881CE4" w:rsidRPr="002B7858" w:rsidTr="00426FD1">
        <w:trPr>
          <w:gridAfter w:val="1"/>
          <w:wAfter w:w="147" w:type="dxa"/>
          <w:cantSplit/>
          <w:trHeight w:val="222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2598" w:type="dxa"/>
            <w:gridSpan w:val="9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</w:tr>
      <w:tr w:rsidR="00881CE4" w:rsidRPr="002B7858" w:rsidTr="00426FD1">
        <w:trPr>
          <w:gridAfter w:val="1"/>
          <w:wAfter w:w="147" w:type="dxa"/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2598" w:type="dxa"/>
            <w:gridSpan w:val="9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</w:tr>
      <w:tr w:rsidR="00881CE4" w:rsidRPr="002B7858" w:rsidTr="00426FD1">
        <w:trPr>
          <w:cantSplit/>
          <w:trHeight w:val="161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9787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24"/>
              </w:rPr>
            </w:pPr>
            <w:r w:rsidRPr="002B7858">
              <w:rPr>
                <w:sz w:val="24"/>
              </w:rPr>
              <w:t>Форма ориентировочного расчета физических объемов работ по строительству и реконструкции электросетевых объектов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24"/>
                <w:szCs w:val="22"/>
              </w:rPr>
            </w:pPr>
          </w:p>
        </w:tc>
      </w:tr>
      <w:tr w:rsidR="00881CE4" w:rsidRPr="002B7858" w:rsidTr="00426FD1">
        <w:trPr>
          <w:cantSplit/>
          <w:trHeight w:val="351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9787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1CE4" w:rsidRPr="002B7858" w:rsidRDefault="00881CE4" w:rsidP="00426FD1">
            <w:pPr>
              <w:contextualSpacing/>
            </w:pPr>
          </w:p>
        </w:tc>
        <w:tc>
          <w:tcPr>
            <w:tcW w:w="7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24"/>
                <w:szCs w:val="22"/>
              </w:rPr>
            </w:pPr>
          </w:p>
        </w:tc>
      </w:tr>
      <w:tr w:rsidR="00881CE4" w:rsidRPr="002B7858" w:rsidTr="00426FD1">
        <w:trPr>
          <w:gridAfter w:val="1"/>
          <w:wAfter w:w="147" w:type="dxa"/>
          <w:cantSplit/>
          <w:trHeight w:val="20"/>
        </w:trPr>
        <w:tc>
          <w:tcPr>
            <w:tcW w:w="15041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jc w:val="center"/>
            </w:pPr>
            <w:r w:rsidRPr="002B7858">
              <w:rPr>
                <w:sz w:val="24"/>
              </w:rPr>
              <w:t>Ориентировочный расчет физического объема работ</w:t>
            </w:r>
          </w:p>
        </w:tc>
      </w:tr>
      <w:tr w:rsidR="00881CE4" w:rsidRPr="002B7858" w:rsidTr="00426FD1">
        <w:trPr>
          <w:gridAfter w:val="1"/>
          <w:wAfter w:w="147" w:type="dxa"/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1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7896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81CE4" w:rsidRPr="002B7858" w:rsidRDefault="00881CE4" w:rsidP="00426FD1">
            <w:pPr>
              <w:contextualSpacing/>
              <w:rPr>
                <w:sz w:val="24"/>
              </w:rPr>
            </w:pPr>
            <w:r w:rsidRPr="002B7858">
              <w:rPr>
                <w:sz w:val="24"/>
                <w:szCs w:val="22"/>
              </w:rPr>
              <w:t>Ориентировочные характеристики объемов работ по ВЛ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</w:pP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  <w:r w:rsidRPr="002B7858">
              <w:rPr>
                <w:sz w:val="14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  <w:r w:rsidRPr="002B7858">
              <w:rPr>
                <w:sz w:val="14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</w:tr>
      <w:tr w:rsidR="00881CE4" w:rsidRPr="002B7858" w:rsidTr="00426FD1">
        <w:trPr>
          <w:gridAfter w:val="1"/>
          <w:wAfter w:w="147" w:type="dxa"/>
          <w:cantSplit/>
          <w:trHeight w:val="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№ п/п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Вид работ</w:t>
            </w:r>
          </w:p>
        </w:tc>
        <w:tc>
          <w:tcPr>
            <w:tcW w:w="11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Длина линии, км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 xml:space="preserve">Напряжение, </w:t>
            </w:r>
            <w:proofErr w:type="spellStart"/>
            <w:r w:rsidRPr="002B7858">
              <w:rPr>
                <w:sz w:val="14"/>
              </w:rPr>
              <w:t>кВ</w:t>
            </w:r>
            <w:proofErr w:type="spellEnd"/>
          </w:p>
        </w:tc>
        <w:tc>
          <w:tcPr>
            <w:tcW w:w="23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Марка провода, кабеля</w:t>
            </w:r>
          </w:p>
        </w:tc>
        <w:tc>
          <w:tcPr>
            <w:tcW w:w="75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 xml:space="preserve">Сечение провода, мм </w:t>
            </w:r>
            <w:r w:rsidRPr="002B7858">
              <w:rPr>
                <w:sz w:val="14"/>
                <w:vertAlign w:val="superscript"/>
              </w:rPr>
              <w:t>2</w:t>
            </w:r>
            <w:r w:rsidRPr="002B7858">
              <w:rPr>
                <w:sz w:val="14"/>
              </w:rPr>
              <w:t xml:space="preserve"> </w:t>
            </w:r>
          </w:p>
        </w:tc>
        <w:tc>
          <w:tcPr>
            <w:tcW w:w="19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Количество цепей</w:t>
            </w:r>
          </w:p>
        </w:tc>
        <w:tc>
          <w:tcPr>
            <w:tcW w:w="11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Процент заменяемых опор (для реконструкции  с частичной заменой опор), %</w:t>
            </w:r>
          </w:p>
        </w:tc>
        <w:tc>
          <w:tcPr>
            <w:tcW w:w="29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Вид опор, для ВЛ с разными типами опор указывается в каждой графе тип опор (анкерные или промежуточные)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Секционирующий разъединитель, шт.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proofErr w:type="spellStart"/>
            <w:r w:rsidRPr="002B7858">
              <w:rPr>
                <w:sz w:val="14"/>
              </w:rPr>
              <w:t>Реклоузер</w:t>
            </w:r>
            <w:proofErr w:type="spellEnd"/>
            <w:r w:rsidRPr="002B7858">
              <w:rPr>
                <w:sz w:val="14"/>
              </w:rPr>
              <w:t>, шт.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Ввод в здание, шт.</w:t>
            </w:r>
          </w:p>
        </w:tc>
      </w:tr>
      <w:tr w:rsidR="00881CE4" w:rsidRPr="002B7858" w:rsidTr="00426FD1">
        <w:trPr>
          <w:gridAfter w:val="1"/>
          <w:wAfter w:w="147" w:type="dxa"/>
          <w:cantSplit/>
          <w:trHeight w:val="111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новое строительство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реконструкция</w:t>
            </w:r>
          </w:p>
        </w:tc>
        <w:tc>
          <w:tcPr>
            <w:tcW w:w="11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неизолированный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изолированный или защищенный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самонесущий кабель</w:t>
            </w:r>
          </w:p>
        </w:tc>
        <w:tc>
          <w:tcPr>
            <w:tcW w:w="75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 xml:space="preserve">подвес доп. проводов, в </w:t>
            </w:r>
            <w:proofErr w:type="spellStart"/>
            <w:r w:rsidRPr="002B7858">
              <w:rPr>
                <w:sz w:val="14"/>
              </w:rPr>
              <w:t>т.ч</w:t>
            </w:r>
            <w:proofErr w:type="spellEnd"/>
            <w:r w:rsidRPr="002B7858">
              <w:rPr>
                <w:sz w:val="14"/>
              </w:rPr>
              <w:t>. ВОЛС</w:t>
            </w:r>
          </w:p>
        </w:tc>
        <w:tc>
          <w:tcPr>
            <w:tcW w:w="11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металлические решетчатые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многогранные металлические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ж/б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деревянные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ind w:right="-108" w:hanging="108"/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РЛК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ind w:right="-108"/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ПРВТ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</w:tr>
      <w:tr w:rsidR="00881CE4" w:rsidRPr="002B7858" w:rsidTr="00426FD1">
        <w:trPr>
          <w:gridAfter w:val="1"/>
          <w:wAfter w:w="147" w:type="dxa"/>
          <w:cantSplit/>
          <w:trHeight w:val="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</w:pPr>
            <w:r w:rsidRPr="002B7858"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681161" w:rsidP="00426FD1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11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D72A82" w:rsidP="00681161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</w:t>
            </w:r>
            <w:r w:rsidR="00681161">
              <w:rPr>
                <w:rFonts w:eastAsia="Calibri"/>
              </w:rPr>
              <w:t>23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681161" w:rsidP="00426FD1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*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681161" w:rsidP="00426FD1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881CE4">
              <w:rPr>
                <w:rFonts w:eastAsia="Calibri"/>
              </w:rPr>
              <w:t>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*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*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</w:pPr>
          </w:p>
        </w:tc>
      </w:tr>
      <w:tr w:rsidR="00881CE4" w:rsidRPr="002B7858" w:rsidTr="00426FD1">
        <w:trPr>
          <w:gridAfter w:val="1"/>
          <w:wAfter w:w="147" w:type="dxa"/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</w:pPr>
          </w:p>
        </w:tc>
        <w:tc>
          <w:tcPr>
            <w:tcW w:w="1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</w:pPr>
          </w:p>
        </w:tc>
        <w:tc>
          <w:tcPr>
            <w:tcW w:w="782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1CE4" w:rsidRPr="002B7858" w:rsidRDefault="00881CE4" w:rsidP="00426FD1">
            <w:pPr>
              <w:contextualSpacing/>
            </w:pPr>
            <w:r w:rsidRPr="002B7858">
              <w:rPr>
                <w:sz w:val="24"/>
                <w:szCs w:val="22"/>
              </w:rPr>
              <w:t>Ориентировочные характеристики объемов работ по КЛ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1CE4" w:rsidRPr="002B7858" w:rsidRDefault="00881CE4" w:rsidP="00426FD1">
            <w:pPr>
              <w:contextualSpacing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</w:pPr>
          </w:p>
        </w:tc>
      </w:tr>
      <w:tr w:rsidR="00881CE4" w:rsidRPr="002B7858" w:rsidTr="00426FD1">
        <w:trPr>
          <w:gridAfter w:val="1"/>
          <w:wAfter w:w="147" w:type="dxa"/>
          <w:cantSplit/>
          <w:trHeight w:val="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№ п/п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Вид работ</w:t>
            </w:r>
          </w:p>
        </w:tc>
        <w:tc>
          <w:tcPr>
            <w:tcW w:w="11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Длина линии, км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 xml:space="preserve">Напряжение, </w:t>
            </w:r>
            <w:proofErr w:type="spellStart"/>
            <w:r w:rsidRPr="002B7858">
              <w:rPr>
                <w:sz w:val="14"/>
              </w:rPr>
              <w:t>кВ</w:t>
            </w:r>
            <w:proofErr w:type="spellEnd"/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Материал токоведущей жилы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Изоляция кабеля</w:t>
            </w:r>
          </w:p>
        </w:tc>
        <w:tc>
          <w:tcPr>
            <w:tcW w:w="803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Сечение кабеля, мм</w:t>
            </w:r>
            <w:r w:rsidRPr="002B7858">
              <w:rPr>
                <w:sz w:val="14"/>
                <w:vertAlign w:val="superscript"/>
              </w:rPr>
              <w:t>2</w:t>
            </w:r>
            <w:r w:rsidRPr="002B7858">
              <w:rPr>
                <w:sz w:val="14"/>
              </w:rPr>
              <w:t xml:space="preserve"> 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 xml:space="preserve">Количество кабелей в траншее, </w:t>
            </w:r>
            <w:proofErr w:type="spellStart"/>
            <w:r w:rsidRPr="002B7858">
              <w:rPr>
                <w:sz w:val="14"/>
              </w:rPr>
              <w:t>шт</w:t>
            </w:r>
            <w:proofErr w:type="spellEnd"/>
          </w:p>
        </w:tc>
        <w:tc>
          <w:tcPr>
            <w:tcW w:w="326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Способ прокладки, длина, км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</w:tr>
      <w:tr w:rsidR="00881CE4" w:rsidRPr="002B7858" w:rsidTr="00426FD1">
        <w:trPr>
          <w:gridAfter w:val="1"/>
          <w:wAfter w:w="147" w:type="dxa"/>
          <w:cantSplit/>
          <w:trHeight w:val="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новое строительство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реконструкция</w:t>
            </w:r>
          </w:p>
        </w:tc>
        <w:tc>
          <w:tcPr>
            <w:tcW w:w="11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медь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алюминий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 xml:space="preserve">сшитый полиэтилен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бумажно-масляная</w:t>
            </w:r>
          </w:p>
        </w:tc>
        <w:tc>
          <w:tcPr>
            <w:tcW w:w="803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в траншее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в трубе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ГНБ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прокол</w:t>
            </w:r>
          </w:p>
        </w:tc>
        <w:tc>
          <w:tcPr>
            <w:tcW w:w="26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rPr>
                <w:rFonts w:eastAsia="Calibri"/>
                <w:b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</w:tr>
      <w:tr w:rsidR="00881CE4" w:rsidRPr="002B7858" w:rsidTr="00426FD1">
        <w:trPr>
          <w:gridAfter w:val="1"/>
          <w:wAfter w:w="147" w:type="dxa"/>
          <w:cantSplit/>
          <w:trHeight w:val="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1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1CE4" w:rsidRPr="002B7858" w:rsidRDefault="00881CE4" w:rsidP="00EB7B3D">
            <w:pPr>
              <w:contextualSpacing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1CE4" w:rsidRPr="002B7858" w:rsidRDefault="00881CE4" w:rsidP="00D83274">
            <w:pPr>
              <w:contextualSpacing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EB7B3D">
            <w:pPr>
              <w:contextualSpacing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1CE4" w:rsidRPr="002B7858" w:rsidRDefault="00881CE4" w:rsidP="00426FD1">
            <w:pPr>
              <w:contextualSpacing/>
              <w:rPr>
                <w:sz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1CE4" w:rsidRPr="002B7858" w:rsidRDefault="00881CE4" w:rsidP="00426FD1">
            <w:pPr>
              <w:contextualSpacing/>
              <w:rPr>
                <w:sz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CE4" w:rsidRPr="002B7858" w:rsidRDefault="00881CE4" w:rsidP="00426FD1">
            <w:pPr>
              <w:contextualSpacing/>
              <w:rPr>
                <w:sz w:val="22"/>
              </w:rPr>
            </w:pPr>
          </w:p>
        </w:tc>
      </w:tr>
      <w:tr w:rsidR="00881CE4" w:rsidRPr="002B7858" w:rsidTr="00426FD1">
        <w:trPr>
          <w:gridAfter w:val="1"/>
          <w:wAfter w:w="147" w:type="dxa"/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1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8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9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</w:tr>
      <w:tr w:rsidR="00881CE4" w:rsidRPr="002B7858" w:rsidTr="00426FD1">
        <w:trPr>
          <w:gridAfter w:val="1"/>
          <w:wAfter w:w="147" w:type="dxa"/>
          <w:cantSplit/>
          <w:trHeight w:val="20"/>
        </w:trPr>
        <w:tc>
          <w:tcPr>
            <w:tcW w:w="11781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  <w:jc w:val="center"/>
            </w:pPr>
            <w:r w:rsidRPr="002B7858">
              <w:rPr>
                <w:sz w:val="24"/>
                <w:szCs w:val="22"/>
              </w:rPr>
              <w:t xml:space="preserve">Ориентировочные характеристики объемов работ по РП, РТП, ТП 6-10/0,4 </w:t>
            </w:r>
            <w:proofErr w:type="spellStart"/>
            <w:r w:rsidRPr="002B7858">
              <w:rPr>
                <w:sz w:val="24"/>
                <w:szCs w:val="22"/>
              </w:rPr>
              <w:t>кВ</w:t>
            </w:r>
            <w:proofErr w:type="spellEnd"/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</w:pPr>
          </w:p>
        </w:tc>
      </w:tr>
      <w:tr w:rsidR="00881CE4" w:rsidRPr="002B7858" w:rsidTr="00426FD1">
        <w:trPr>
          <w:gridAfter w:val="1"/>
          <w:wAfter w:w="147" w:type="dxa"/>
          <w:cantSplit/>
          <w:trHeight w:val="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№ п/п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Наименование объекта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 xml:space="preserve">Кол-во и мощность трансформаторов,  </w:t>
            </w:r>
            <w:proofErr w:type="spellStart"/>
            <w:r w:rsidRPr="002B7858">
              <w:rPr>
                <w:sz w:val="14"/>
              </w:rPr>
              <w:t>кВА</w:t>
            </w:r>
            <w:proofErr w:type="spellEnd"/>
          </w:p>
        </w:tc>
        <w:tc>
          <w:tcPr>
            <w:tcW w:w="39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Конструктивное исполнение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Выносной разъединитель</w:t>
            </w:r>
          </w:p>
        </w:tc>
        <w:tc>
          <w:tcPr>
            <w:tcW w:w="95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Количество присоединений 6-10кВ, шт.</w:t>
            </w:r>
          </w:p>
        </w:tc>
        <w:tc>
          <w:tcPr>
            <w:tcW w:w="8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 xml:space="preserve">Количество присоединений 0,4 </w:t>
            </w:r>
            <w:proofErr w:type="spellStart"/>
            <w:r w:rsidRPr="002B7858">
              <w:rPr>
                <w:sz w:val="14"/>
              </w:rPr>
              <w:t>кВ</w:t>
            </w:r>
            <w:proofErr w:type="spellEnd"/>
            <w:r w:rsidRPr="002B7858">
              <w:rPr>
                <w:sz w:val="14"/>
              </w:rPr>
              <w:t>, шт.</w:t>
            </w:r>
          </w:p>
        </w:tc>
        <w:tc>
          <w:tcPr>
            <w:tcW w:w="24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Тип выключателя 6-10кВ</w:t>
            </w:r>
          </w:p>
        </w:tc>
        <w:tc>
          <w:tcPr>
            <w:tcW w:w="2598" w:type="dxa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81CE4" w:rsidRPr="00FB1CFD" w:rsidRDefault="00EA2524" w:rsidP="00681161">
            <w:pPr>
              <w:contextualSpacing/>
              <w:jc w:val="center"/>
            </w:pPr>
            <w:r>
              <w:rPr>
                <w:color w:val="000000"/>
                <w:szCs w:val="24"/>
              </w:rPr>
              <w:t>М</w:t>
            </w:r>
            <w:r w:rsidR="00881CE4">
              <w:rPr>
                <w:color w:val="000000"/>
                <w:szCs w:val="24"/>
              </w:rPr>
              <w:t xml:space="preserve">онтаж ШУ 0,4 </w:t>
            </w:r>
            <w:proofErr w:type="spellStart"/>
            <w:r w:rsidR="00881CE4">
              <w:rPr>
                <w:color w:val="000000"/>
                <w:szCs w:val="24"/>
              </w:rPr>
              <w:t>кВ</w:t>
            </w:r>
            <w:proofErr w:type="spellEnd"/>
            <w:r w:rsidR="00881CE4">
              <w:rPr>
                <w:color w:val="000000"/>
                <w:szCs w:val="24"/>
              </w:rPr>
              <w:t xml:space="preserve"> с </w:t>
            </w:r>
            <w:r w:rsidR="00681161">
              <w:rPr>
                <w:color w:val="000000"/>
                <w:szCs w:val="24"/>
              </w:rPr>
              <w:t xml:space="preserve">2-мя </w:t>
            </w:r>
            <w:r w:rsidR="00881CE4">
              <w:rPr>
                <w:color w:val="000000"/>
                <w:szCs w:val="24"/>
              </w:rPr>
              <w:t>прибор</w:t>
            </w:r>
            <w:r w:rsidR="00681161">
              <w:rPr>
                <w:color w:val="000000"/>
                <w:szCs w:val="24"/>
              </w:rPr>
              <w:t>а</w:t>
            </w:r>
            <w:r w:rsidR="00881CE4">
              <w:rPr>
                <w:color w:val="000000"/>
                <w:szCs w:val="24"/>
              </w:rPr>
              <w:t>м</w:t>
            </w:r>
            <w:r w:rsidR="00681161">
              <w:rPr>
                <w:color w:val="000000"/>
                <w:szCs w:val="24"/>
              </w:rPr>
              <w:t>и</w:t>
            </w:r>
            <w:r w:rsidR="00881CE4">
              <w:rPr>
                <w:color w:val="000000"/>
                <w:szCs w:val="24"/>
              </w:rPr>
              <w:t xml:space="preserve"> учета – </w:t>
            </w:r>
            <w:r w:rsidR="00681161">
              <w:rPr>
                <w:color w:val="000000"/>
                <w:szCs w:val="24"/>
              </w:rPr>
              <w:t>1</w:t>
            </w:r>
            <w:r w:rsidR="00881CE4">
              <w:rPr>
                <w:color w:val="000000"/>
                <w:szCs w:val="24"/>
              </w:rPr>
              <w:t xml:space="preserve"> шт., </w:t>
            </w:r>
            <w:r w:rsidR="00E21360">
              <w:rPr>
                <w:color w:val="000000"/>
                <w:szCs w:val="24"/>
              </w:rPr>
              <w:t xml:space="preserve">монтаж ВА 0,4 </w:t>
            </w:r>
            <w:proofErr w:type="spellStart"/>
            <w:r w:rsidR="00E21360">
              <w:rPr>
                <w:color w:val="000000"/>
                <w:szCs w:val="24"/>
              </w:rPr>
              <w:t>кВ</w:t>
            </w:r>
            <w:proofErr w:type="spellEnd"/>
            <w:r w:rsidR="00E21360">
              <w:rPr>
                <w:color w:val="000000"/>
                <w:szCs w:val="24"/>
              </w:rPr>
              <w:t xml:space="preserve"> – </w:t>
            </w:r>
            <w:r w:rsidR="00681161">
              <w:rPr>
                <w:color w:val="000000"/>
                <w:szCs w:val="24"/>
              </w:rPr>
              <w:t>1</w:t>
            </w:r>
            <w:bookmarkStart w:id="1" w:name="_GoBack"/>
            <w:bookmarkEnd w:id="1"/>
            <w:r w:rsidR="00E21360">
              <w:rPr>
                <w:color w:val="000000"/>
                <w:szCs w:val="24"/>
              </w:rPr>
              <w:t xml:space="preserve"> шт.</w:t>
            </w:r>
          </w:p>
        </w:tc>
      </w:tr>
      <w:tr w:rsidR="00881CE4" w:rsidRPr="002B7858" w:rsidTr="00426FD1">
        <w:trPr>
          <w:gridAfter w:val="1"/>
          <w:wAfter w:w="147" w:type="dxa"/>
          <w:cantSplit/>
          <w:trHeight w:val="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новое строительство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реконструкция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металл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сэндвич панели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кирпич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бетон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СТП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РЛК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ПРВТ</w:t>
            </w:r>
          </w:p>
        </w:tc>
        <w:tc>
          <w:tcPr>
            <w:tcW w:w="95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8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ВН (выключатель нагрузки)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ВВ (вакуумный выключатель)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 xml:space="preserve">моноблок </w:t>
            </w:r>
            <w:proofErr w:type="spellStart"/>
            <w:r w:rsidRPr="002B7858">
              <w:rPr>
                <w:sz w:val="14"/>
              </w:rPr>
              <w:t>элегазовый</w:t>
            </w:r>
            <w:proofErr w:type="spellEnd"/>
          </w:p>
        </w:tc>
        <w:tc>
          <w:tcPr>
            <w:tcW w:w="2598" w:type="dxa"/>
            <w:gridSpan w:val="9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rPr>
                <w:sz w:val="22"/>
                <w:szCs w:val="22"/>
              </w:rPr>
            </w:pPr>
          </w:p>
        </w:tc>
      </w:tr>
      <w:tr w:rsidR="00881CE4" w:rsidRPr="002B7858" w:rsidTr="00426FD1">
        <w:trPr>
          <w:gridAfter w:val="1"/>
          <w:wAfter w:w="147" w:type="dxa"/>
          <w:cantSplit/>
          <w:trHeight w:val="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</w:rPr>
            </w:pPr>
            <w:r w:rsidRPr="002B7858">
              <w:rPr>
                <w:rFonts w:eastAsia="Calibri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9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E4" w:rsidRPr="002B7858" w:rsidRDefault="00881CE4" w:rsidP="00426FD1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98" w:type="dxa"/>
            <w:gridSpan w:val="9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sz w:val="22"/>
                <w:szCs w:val="22"/>
              </w:rPr>
            </w:pPr>
          </w:p>
        </w:tc>
      </w:tr>
      <w:tr w:rsidR="00881CE4" w:rsidRPr="002B7858" w:rsidTr="00426FD1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</w:pPr>
          </w:p>
        </w:tc>
        <w:tc>
          <w:tcPr>
            <w:tcW w:w="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</w:pPr>
          </w:p>
        </w:tc>
        <w:tc>
          <w:tcPr>
            <w:tcW w:w="714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24"/>
                <w:szCs w:val="22"/>
              </w:rPr>
            </w:pPr>
            <w:r w:rsidRPr="002B7858">
              <w:rPr>
                <w:sz w:val="24"/>
                <w:szCs w:val="22"/>
              </w:rPr>
              <w:t xml:space="preserve">Ориентировочные характеристики объемов работ по ПС 35-110 </w:t>
            </w:r>
            <w:proofErr w:type="spellStart"/>
            <w:r w:rsidRPr="002B7858">
              <w:rPr>
                <w:sz w:val="24"/>
                <w:szCs w:val="22"/>
              </w:rPr>
              <w:t>кВ</w:t>
            </w:r>
            <w:proofErr w:type="spellEnd"/>
          </w:p>
        </w:tc>
        <w:tc>
          <w:tcPr>
            <w:tcW w:w="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  <w:jc w:val="center"/>
            </w:pPr>
          </w:p>
        </w:tc>
        <w:tc>
          <w:tcPr>
            <w:tcW w:w="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</w:pPr>
          </w:p>
        </w:tc>
        <w:tc>
          <w:tcPr>
            <w:tcW w:w="7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</w:pPr>
          </w:p>
        </w:tc>
      </w:tr>
      <w:tr w:rsidR="00881CE4" w:rsidRPr="002B7858" w:rsidTr="00426FD1">
        <w:trPr>
          <w:cantSplit/>
          <w:trHeight w:val="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№ п/п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Вид работ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Вид ПС</w:t>
            </w:r>
          </w:p>
        </w:tc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 xml:space="preserve">Напряжение, </w:t>
            </w:r>
            <w:proofErr w:type="spellStart"/>
            <w:r w:rsidRPr="002B7858">
              <w:rPr>
                <w:sz w:val="14"/>
              </w:rPr>
              <w:t>кВ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 xml:space="preserve">Кол-во и мощность трансформаторов,  </w:t>
            </w:r>
            <w:proofErr w:type="spellStart"/>
            <w:r w:rsidRPr="002B7858">
              <w:rPr>
                <w:sz w:val="14"/>
              </w:rPr>
              <w:t>кВА</w:t>
            </w:r>
            <w:proofErr w:type="spellEnd"/>
          </w:p>
        </w:tc>
        <w:tc>
          <w:tcPr>
            <w:tcW w:w="20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Схема РУ на стороне</w:t>
            </w:r>
          </w:p>
        </w:tc>
        <w:tc>
          <w:tcPr>
            <w:tcW w:w="25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Количество присоединений/отходящих ВЛ</w:t>
            </w:r>
          </w:p>
        </w:tc>
        <w:tc>
          <w:tcPr>
            <w:tcW w:w="246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Перечень прочих работ при реконструкции</w:t>
            </w:r>
          </w:p>
        </w:tc>
        <w:tc>
          <w:tcPr>
            <w:tcW w:w="2745" w:type="dxa"/>
            <w:gridSpan w:val="10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rFonts w:ascii="Calibri" w:hAnsi="Calibri"/>
              </w:rPr>
            </w:pPr>
          </w:p>
        </w:tc>
      </w:tr>
      <w:tr w:rsidR="00881CE4" w:rsidRPr="002B7858" w:rsidTr="00426FD1">
        <w:trPr>
          <w:cantSplit/>
          <w:trHeight w:val="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новое строительство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реконструкция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 xml:space="preserve">закрытая 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>открытая</w:t>
            </w:r>
          </w:p>
        </w:tc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 xml:space="preserve">110 </w:t>
            </w:r>
            <w:proofErr w:type="spellStart"/>
            <w:r w:rsidRPr="002B7858">
              <w:rPr>
                <w:sz w:val="14"/>
              </w:rPr>
              <w:t>кВ</w:t>
            </w:r>
            <w:proofErr w:type="spellEnd"/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 xml:space="preserve">35 </w:t>
            </w:r>
            <w:proofErr w:type="spellStart"/>
            <w:r w:rsidRPr="002B7858">
              <w:rPr>
                <w:sz w:val="14"/>
              </w:rPr>
              <w:t>кВ</w:t>
            </w:r>
            <w:proofErr w:type="spellEnd"/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 xml:space="preserve">6-10 </w:t>
            </w:r>
            <w:proofErr w:type="spellStart"/>
            <w:r w:rsidRPr="002B7858">
              <w:rPr>
                <w:sz w:val="14"/>
              </w:rPr>
              <w:t>кВ</w:t>
            </w:r>
            <w:proofErr w:type="spellEnd"/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 xml:space="preserve">110 </w:t>
            </w:r>
            <w:proofErr w:type="spellStart"/>
            <w:r w:rsidRPr="002B7858">
              <w:rPr>
                <w:sz w:val="14"/>
              </w:rPr>
              <w:t>кВ</w:t>
            </w:r>
            <w:proofErr w:type="spellEnd"/>
          </w:p>
        </w:tc>
        <w:tc>
          <w:tcPr>
            <w:tcW w:w="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 xml:space="preserve">35 </w:t>
            </w:r>
            <w:proofErr w:type="spellStart"/>
            <w:r w:rsidRPr="002B7858">
              <w:rPr>
                <w:sz w:val="14"/>
              </w:rPr>
              <w:t>кВ</w:t>
            </w:r>
            <w:proofErr w:type="spellEnd"/>
          </w:p>
        </w:tc>
        <w:tc>
          <w:tcPr>
            <w:tcW w:w="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4"/>
              </w:rPr>
            </w:pPr>
            <w:r w:rsidRPr="002B7858">
              <w:rPr>
                <w:sz w:val="14"/>
              </w:rPr>
              <w:t xml:space="preserve">6-10 </w:t>
            </w:r>
            <w:proofErr w:type="spellStart"/>
            <w:r w:rsidRPr="002B7858">
              <w:rPr>
                <w:sz w:val="14"/>
              </w:rPr>
              <w:t>кВ</w:t>
            </w:r>
            <w:proofErr w:type="spellEnd"/>
          </w:p>
        </w:tc>
        <w:tc>
          <w:tcPr>
            <w:tcW w:w="246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</w:p>
        </w:tc>
        <w:tc>
          <w:tcPr>
            <w:tcW w:w="2745" w:type="dxa"/>
            <w:gridSpan w:val="10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</w:tr>
      <w:tr w:rsidR="00881CE4" w:rsidRPr="002B7858" w:rsidTr="00426FD1">
        <w:trPr>
          <w:cantSplit/>
          <w:trHeight w:val="28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rPr>
                <w:sz w:val="22"/>
              </w:rPr>
            </w:pPr>
            <w:r w:rsidRPr="002B7858">
              <w:rPr>
                <w:sz w:val="22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4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rPr>
                <w:sz w:val="22"/>
              </w:rPr>
            </w:pPr>
          </w:p>
        </w:tc>
        <w:tc>
          <w:tcPr>
            <w:tcW w:w="2745" w:type="dxa"/>
            <w:gridSpan w:val="10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22"/>
                <w:szCs w:val="22"/>
              </w:rPr>
            </w:pPr>
          </w:p>
        </w:tc>
      </w:tr>
      <w:tr w:rsidR="00881CE4" w:rsidRPr="002B7858" w:rsidTr="00426FD1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12002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1CE4" w:rsidRPr="002B7858" w:rsidRDefault="00881CE4" w:rsidP="00426FD1">
            <w:pPr>
              <w:contextualSpacing/>
              <w:rPr>
                <w:sz w:val="14"/>
              </w:rPr>
            </w:pPr>
            <w:r w:rsidRPr="002B7858">
              <w:rPr>
                <w:sz w:val="14"/>
              </w:rPr>
              <w:t>*В случае, если одно и то же мероприятие необходимо для реализации нескольких договоров ТП, то в расчете ориентировочных объемов второго и последующих по номеру договоров ТП данное мероприятие не указывается, но в Форме указывается ссылка с номером и датой ранее выданных ТУ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1CE4" w:rsidRPr="002B7858" w:rsidRDefault="00881CE4" w:rsidP="00426FD1">
            <w:pPr>
              <w:contextualSpacing/>
              <w:rPr>
                <w:rFonts w:ascii="Calibri" w:hAnsi="Calibri"/>
                <w:sz w:val="14"/>
                <w:szCs w:val="22"/>
              </w:rPr>
            </w:pPr>
          </w:p>
        </w:tc>
      </w:tr>
    </w:tbl>
    <w:p w:rsidR="00C84747" w:rsidRDefault="00C84747" w:rsidP="00881CE4">
      <w:pPr>
        <w:spacing w:line="276" w:lineRule="auto"/>
        <w:rPr>
          <w:sz w:val="24"/>
          <w:szCs w:val="24"/>
        </w:rPr>
      </w:pPr>
    </w:p>
    <w:p w:rsidR="00BA0212" w:rsidRPr="00BD3F60" w:rsidRDefault="00BA0212" w:rsidP="008C62F7">
      <w:pPr>
        <w:spacing w:line="276" w:lineRule="auto"/>
        <w:rPr>
          <w:sz w:val="24"/>
          <w:szCs w:val="24"/>
        </w:rPr>
      </w:pPr>
    </w:p>
    <w:sectPr w:rsidR="00BA0212" w:rsidRPr="00BD3F60" w:rsidSect="00881CE4">
      <w:pgSz w:w="15840" w:h="12240" w:orient="landscape"/>
      <w:pgMar w:top="284" w:right="105" w:bottom="567" w:left="426" w:header="720" w:footer="720" w:gutter="0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CD5" w:rsidRDefault="00F43CD5">
      <w:r>
        <w:separator/>
      </w:r>
    </w:p>
  </w:endnote>
  <w:endnote w:type="continuationSeparator" w:id="0">
    <w:p w:rsidR="00F43CD5" w:rsidRDefault="00F43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CD5" w:rsidRDefault="00F43CD5">
      <w:r>
        <w:separator/>
      </w:r>
    </w:p>
  </w:footnote>
  <w:footnote w:type="continuationSeparator" w:id="0">
    <w:p w:rsidR="00F43CD5" w:rsidRDefault="00F43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D9A" w:rsidRDefault="00902D9A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681161">
      <w:rPr>
        <w:noProof/>
      </w:rPr>
      <w:t>18</w:t>
    </w:r>
    <w:r>
      <w:fldChar w:fldCharType="end"/>
    </w:r>
  </w:p>
  <w:p w:rsidR="00C84747" w:rsidRDefault="00C84747">
    <w:pPr>
      <w:pStyle w:val="ae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3"/>
    <w:multiLevelType w:val="multilevel"/>
    <w:tmpl w:val="1F26427C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390" w:hanging="390"/>
      </w:pPr>
      <w:rPr>
        <w:rFonts w:hint="default"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41" w:hanging="390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422" w:hanging="720"/>
      </w:pPr>
      <w:rPr>
        <w:rFonts w:hint="default"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73" w:hanging="720"/>
      </w:pPr>
      <w:rPr>
        <w:rFonts w:hint="default"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484" w:hanging="1080"/>
      </w:pPr>
      <w:rPr>
        <w:rFonts w:hint="default"/>
        <w:bCs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695" w:hanging="1440"/>
      </w:pPr>
      <w:rPr>
        <w:rFonts w:hint="default"/>
        <w:bCs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546" w:hanging="1440"/>
      </w:pPr>
      <w:rPr>
        <w:rFonts w:hint="default"/>
        <w:bCs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757" w:hanging="1800"/>
      </w:pPr>
      <w:rPr>
        <w:rFonts w:hint="default"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608" w:hanging="1800"/>
      </w:pPr>
      <w:rPr>
        <w:rFonts w:hint="default"/>
        <w:bCs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11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4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17"/>
    <w:lvl w:ilvl="0">
      <w:start w:val="1"/>
      <w:numFmt w:val="bullet"/>
      <w:lvlText w:val="−"/>
      <w:lvlJc w:val="left"/>
      <w:pPr>
        <w:tabs>
          <w:tab w:val="num" w:pos="0"/>
        </w:tabs>
        <w:ind w:left="125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00000009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FB6CE238"/>
    <w:name w:val="WW8Num19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0" w15:restartNumberingAfterBreak="0">
    <w:nsid w:val="0000000B"/>
    <w:multiLevelType w:val="singleLevel"/>
    <w:tmpl w:val="0000000B"/>
    <w:name w:val="WW8Num22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24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28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15" w15:restartNumberingAfterBreak="0">
    <w:nsid w:val="00000010"/>
    <w:multiLevelType w:val="singleLevel"/>
    <w:tmpl w:val="00000010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7" w15:restartNumberingAfterBreak="0">
    <w:nsid w:val="00000012"/>
    <w:multiLevelType w:val="singleLevel"/>
    <w:tmpl w:val="00000012"/>
    <w:name w:val="WW8Num34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35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36"/>
    <w:lvl w:ilvl="0">
      <w:start w:val="1"/>
      <w:numFmt w:val="bullet"/>
      <w:lvlText w:val="−"/>
      <w:lvlJc w:val="left"/>
      <w:pPr>
        <w:tabs>
          <w:tab w:val="num" w:pos="0"/>
        </w:tabs>
        <w:ind w:left="125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0" w15:restartNumberingAfterBreak="0">
    <w:nsid w:val="0DED7637"/>
    <w:multiLevelType w:val="multilevel"/>
    <w:tmpl w:val="FB6CE238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1" w15:restartNumberingAfterBreak="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17787A75"/>
    <w:multiLevelType w:val="multilevel"/>
    <w:tmpl w:val="FB6CE238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3" w15:restartNumberingAfterBreak="0">
    <w:nsid w:val="1A655D09"/>
    <w:multiLevelType w:val="hybridMultilevel"/>
    <w:tmpl w:val="DBD61F54"/>
    <w:lvl w:ilvl="0" w:tplc="61428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1B717850"/>
    <w:multiLevelType w:val="hybridMultilevel"/>
    <w:tmpl w:val="F0269AA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229A1FB1"/>
    <w:multiLevelType w:val="hybridMultilevel"/>
    <w:tmpl w:val="F3E05B9C"/>
    <w:lvl w:ilvl="0" w:tplc="244CD9C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8" w15:restartNumberingAfterBreak="0">
    <w:nsid w:val="251D02F4"/>
    <w:multiLevelType w:val="hybridMultilevel"/>
    <w:tmpl w:val="C4DEECB2"/>
    <w:lvl w:ilvl="0" w:tplc="9EA25AB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9" w15:restartNumberingAfterBreak="0">
    <w:nsid w:val="29A00FE1"/>
    <w:multiLevelType w:val="hybridMultilevel"/>
    <w:tmpl w:val="E1D406AA"/>
    <w:lvl w:ilvl="0" w:tplc="D18807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1" w15:restartNumberingAfterBreak="0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2" w15:restartNumberingAfterBreak="0">
    <w:nsid w:val="325638F4"/>
    <w:multiLevelType w:val="hybridMultilevel"/>
    <w:tmpl w:val="4B161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39E25B3A"/>
    <w:multiLevelType w:val="hybridMultilevel"/>
    <w:tmpl w:val="07B62F30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5" w15:restartNumberingAfterBreak="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6" w15:restartNumberingAfterBreak="0">
    <w:nsid w:val="4F2C080B"/>
    <w:multiLevelType w:val="multilevel"/>
    <w:tmpl w:val="77A21816"/>
    <w:styleLink w:val="WWNum1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5A40354"/>
    <w:multiLevelType w:val="multilevel"/>
    <w:tmpl w:val="B890E3F8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9" w15:restartNumberingAfterBreak="0">
    <w:nsid w:val="65DD15BD"/>
    <w:multiLevelType w:val="multilevel"/>
    <w:tmpl w:val="664E21E4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abstractNum w:abstractNumId="40" w15:restartNumberingAfterBreak="0">
    <w:nsid w:val="68BC402D"/>
    <w:multiLevelType w:val="multilevel"/>
    <w:tmpl w:val="84764812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2133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1" w15:restartNumberingAfterBreak="0">
    <w:nsid w:val="6C997CE3"/>
    <w:multiLevelType w:val="multilevel"/>
    <w:tmpl w:val="D694865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2" w15:restartNumberingAfterBreak="0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3" w15:restartNumberingAfterBreak="0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00363D0"/>
    <w:multiLevelType w:val="multilevel"/>
    <w:tmpl w:val="1472DF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6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5574B01"/>
    <w:multiLevelType w:val="hybridMultilevel"/>
    <w:tmpl w:val="6D7CAB4E"/>
    <w:lvl w:ilvl="0" w:tplc="67E667BA">
      <w:start w:val="1"/>
      <w:numFmt w:val="bullet"/>
      <w:lvlText w:val="−"/>
      <w:lvlJc w:val="left"/>
      <w:pPr>
        <w:ind w:left="179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8" w15:restartNumberingAfterBreak="0">
    <w:nsid w:val="7F50006C"/>
    <w:multiLevelType w:val="hybridMultilevel"/>
    <w:tmpl w:val="D8AA9AA6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4"/>
  </w:num>
  <w:num w:numId="5">
    <w:abstractNumId w:val="16"/>
  </w:num>
  <w:num w:numId="6">
    <w:abstractNumId w:val="26"/>
  </w:num>
  <w:num w:numId="7">
    <w:abstractNumId w:val="36"/>
  </w:num>
  <w:num w:numId="8">
    <w:abstractNumId w:val="46"/>
  </w:num>
  <w:num w:numId="9">
    <w:abstractNumId w:val="33"/>
  </w:num>
  <w:num w:numId="10">
    <w:abstractNumId w:val="49"/>
  </w:num>
  <w:num w:numId="11">
    <w:abstractNumId w:val="43"/>
  </w:num>
  <w:num w:numId="12">
    <w:abstractNumId w:val="30"/>
  </w:num>
  <w:num w:numId="13">
    <w:abstractNumId w:val="34"/>
  </w:num>
  <w:num w:numId="14">
    <w:abstractNumId w:val="24"/>
  </w:num>
  <w:num w:numId="15">
    <w:abstractNumId w:val="35"/>
  </w:num>
  <w:num w:numId="16">
    <w:abstractNumId w:val="31"/>
  </w:num>
  <w:num w:numId="17">
    <w:abstractNumId w:val="25"/>
  </w:num>
  <w:num w:numId="18">
    <w:abstractNumId w:val="40"/>
  </w:num>
  <w:num w:numId="19">
    <w:abstractNumId w:val="42"/>
  </w:num>
  <w:num w:numId="20">
    <w:abstractNumId w:val="45"/>
  </w:num>
  <w:num w:numId="21">
    <w:abstractNumId w:val="21"/>
  </w:num>
  <w:num w:numId="22">
    <w:abstractNumId w:val="37"/>
  </w:num>
  <w:num w:numId="23">
    <w:abstractNumId w:val="38"/>
  </w:num>
  <w:num w:numId="24">
    <w:abstractNumId w:val="23"/>
  </w:num>
  <w:num w:numId="25">
    <w:abstractNumId w:val="28"/>
  </w:num>
  <w:num w:numId="26">
    <w:abstractNumId w:val="41"/>
  </w:num>
  <w:num w:numId="27">
    <w:abstractNumId w:val="29"/>
  </w:num>
  <w:num w:numId="28">
    <w:abstractNumId w:val="27"/>
  </w:num>
  <w:num w:numId="29">
    <w:abstractNumId w:val="48"/>
  </w:num>
  <w:num w:numId="30">
    <w:abstractNumId w:val="39"/>
  </w:num>
  <w:num w:numId="31">
    <w:abstractNumId w:val="22"/>
  </w:num>
  <w:num w:numId="32">
    <w:abstractNumId w:val="32"/>
  </w:num>
  <w:num w:numId="33">
    <w:abstractNumId w:val="37"/>
  </w:num>
  <w:num w:numId="34">
    <w:abstractNumId w:val="20"/>
  </w:num>
  <w:num w:numId="35">
    <w:abstractNumId w:val="47"/>
  </w:num>
  <w:num w:numId="36">
    <w:abstractNumId w:val="4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077"/>
    <w:rsid w:val="00000945"/>
    <w:rsid w:val="00003DEF"/>
    <w:rsid w:val="00007266"/>
    <w:rsid w:val="000104E6"/>
    <w:rsid w:val="00011484"/>
    <w:rsid w:val="000235D7"/>
    <w:rsid w:val="00023A14"/>
    <w:rsid w:val="00035F61"/>
    <w:rsid w:val="00036448"/>
    <w:rsid w:val="000431C4"/>
    <w:rsid w:val="00050843"/>
    <w:rsid w:val="00052B91"/>
    <w:rsid w:val="000616CC"/>
    <w:rsid w:val="00062E8F"/>
    <w:rsid w:val="00063B4F"/>
    <w:rsid w:val="00065FDD"/>
    <w:rsid w:val="00067C48"/>
    <w:rsid w:val="00075E11"/>
    <w:rsid w:val="00082BE8"/>
    <w:rsid w:val="00085E8E"/>
    <w:rsid w:val="00086937"/>
    <w:rsid w:val="0009210B"/>
    <w:rsid w:val="00093A65"/>
    <w:rsid w:val="00093DB0"/>
    <w:rsid w:val="00094A5A"/>
    <w:rsid w:val="00094AC1"/>
    <w:rsid w:val="000A043E"/>
    <w:rsid w:val="000A0443"/>
    <w:rsid w:val="000A37EB"/>
    <w:rsid w:val="000A4AD9"/>
    <w:rsid w:val="000B2022"/>
    <w:rsid w:val="000B3034"/>
    <w:rsid w:val="000B438F"/>
    <w:rsid w:val="000C5298"/>
    <w:rsid w:val="000D1D5F"/>
    <w:rsid w:val="000D5B5C"/>
    <w:rsid w:val="000E261D"/>
    <w:rsid w:val="000E314A"/>
    <w:rsid w:val="000E5BB7"/>
    <w:rsid w:val="000F1447"/>
    <w:rsid w:val="000F16A2"/>
    <w:rsid w:val="000F1820"/>
    <w:rsid w:val="000F2898"/>
    <w:rsid w:val="000F7645"/>
    <w:rsid w:val="00100108"/>
    <w:rsid w:val="00100ADB"/>
    <w:rsid w:val="00104C1B"/>
    <w:rsid w:val="00106248"/>
    <w:rsid w:val="00110E94"/>
    <w:rsid w:val="00111B7E"/>
    <w:rsid w:val="0011231E"/>
    <w:rsid w:val="00112AE3"/>
    <w:rsid w:val="00117650"/>
    <w:rsid w:val="00121E2D"/>
    <w:rsid w:val="00124894"/>
    <w:rsid w:val="00126C8B"/>
    <w:rsid w:val="001418DF"/>
    <w:rsid w:val="001458A1"/>
    <w:rsid w:val="001527F1"/>
    <w:rsid w:val="001541E2"/>
    <w:rsid w:val="00163B64"/>
    <w:rsid w:val="001667E7"/>
    <w:rsid w:val="00171CE0"/>
    <w:rsid w:val="00173CF5"/>
    <w:rsid w:val="001767A9"/>
    <w:rsid w:val="0017793E"/>
    <w:rsid w:val="00177AA3"/>
    <w:rsid w:val="00177CCF"/>
    <w:rsid w:val="00177D01"/>
    <w:rsid w:val="00180077"/>
    <w:rsid w:val="00182158"/>
    <w:rsid w:val="00195910"/>
    <w:rsid w:val="00196973"/>
    <w:rsid w:val="00197D5A"/>
    <w:rsid w:val="001A0E0F"/>
    <w:rsid w:val="001A4B6A"/>
    <w:rsid w:val="001A5F22"/>
    <w:rsid w:val="001B0859"/>
    <w:rsid w:val="001C2DCF"/>
    <w:rsid w:val="001C4530"/>
    <w:rsid w:val="001C4D0D"/>
    <w:rsid w:val="001C6283"/>
    <w:rsid w:val="001D31F0"/>
    <w:rsid w:val="001D400D"/>
    <w:rsid w:val="001D5256"/>
    <w:rsid w:val="001E4B67"/>
    <w:rsid w:val="001F6633"/>
    <w:rsid w:val="001F6855"/>
    <w:rsid w:val="00200599"/>
    <w:rsid w:val="0021324F"/>
    <w:rsid w:val="00216186"/>
    <w:rsid w:val="002171EC"/>
    <w:rsid w:val="002178E2"/>
    <w:rsid w:val="00223330"/>
    <w:rsid w:val="002269A1"/>
    <w:rsid w:val="00226DEF"/>
    <w:rsid w:val="00233679"/>
    <w:rsid w:val="002346E5"/>
    <w:rsid w:val="00236EDB"/>
    <w:rsid w:val="002467FD"/>
    <w:rsid w:val="002474E7"/>
    <w:rsid w:val="002521DA"/>
    <w:rsid w:val="00254EFD"/>
    <w:rsid w:val="00257A76"/>
    <w:rsid w:val="00260921"/>
    <w:rsid w:val="002779C0"/>
    <w:rsid w:val="00286DAD"/>
    <w:rsid w:val="00294077"/>
    <w:rsid w:val="002A1F85"/>
    <w:rsid w:val="002B0FA9"/>
    <w:rsid w:val="002B7617"/>
    <w:rsid w:val="002C1A08"/>
    <w:rsid w:val="002C7A08"/>
    <w:rsid w:val="002C7DEF"/>
    <w:rsid w:val="002D0E0B"/>
    <w:rsid w:val="002D30B8"/>
    <w:rsid w:val="002E371D"/>
    <w:rsid w:val="002E48D3"/>
    <w:rsid w:val="002E4B30"/>
    <w:rsid w:val="002F1BA6"/>
    <w:rsid w:val="002F4535"/>
    <w:rsid w:val="0030067B"/>
    <w:rsid w:val="00302247"/>
    <w:rsid w:val="00302B1E"/>
    <w:rsid w:val="00302F05"/>
    <w:rsid w:val="00306C4A"/>
    <w:rsid w:val="00310130"/>
    <w:rsid w:val="00311D0A"/>
    <w:rsid w:val="00320DA9"/>
    <w:rsid w:val="00324643"/>
    <w:rsid w:val="00325975"/>
    <w:rsid w:val="00325C41"/>
    <w:rsid w:val="003263BE"/>
    <w:rsid w:val="003271E4"/>
    <w:rsid w:val="003273BF"/>
    <w:rsid w:val="00330B28"/>
    <w:rsid w:val="00331F9B"/>
    <w:rsid w:val="00333930"/>
    <w:rsid w:val="00333C55"/>
    <w:rsid w:val="003414A7"/>
    <w:rsid w:val="003505C5"/>
    <w:rsid w:val="003514B3"/>
    <w:rsid w:val="00352BAB"/>
    <w:rsid w:val="00355BE5"/>
    <w:rsid w:val="00357ABF"/>
    <w:rsid w:val="003645BD"/>
    <w:rsid w:val="00367E99"/>
    <w:rsid w:val="00372F8D"/>
    <w:rsid w:val="00373FE6"/>
    <w:rsid w:val="00386820"/>
    <w:rsid w:val="0039040F"/>
    <w:rsid w:val="00393ACD"/>
    <w:rsid w:val="00394898"/>
    <w:rsid w:val="00395609"/>
    <w:rsid w:val="00395A11"/>
    <w:rsid w:val="003A4A5B"/>
    <w:rsid w:val="003B3B54"/>
    <w:rsid w:val="003B52D0"/>
    <w:rsid w:val="003B5F18"/>
    <w:rsid w:val="003B6528"/>
    <w:rsid w:val="003C131C"/>
    <w:rsid w:val="003C66C6"/>
    <w:rsid w:val="003D031A"/>
    <w:rsid w:val="003D2448"/>
    <w:rsid w:val="003D7DFE"/>
    <w:rsid w:val="003E0263"/>
    <w:rsid w:val="003E2D8C"/>
    <w:rsid w:val="003E5417"/>
    <w:rsid w:val="003E6769"/>
    <w:rsid w:val="003F251E"/>
    <w:rsid w:val="003F4D0A"/>
    <w:rsid w:val="003F650C"/>
    <w:rsid w:val="00400B20"/>
    <w:rsid w:val="004012FD"/>
    <w:rsid w:val="00410DA3"/>
    <w:rsid w:val="00415946"/>
    <w:rsid w:val="00415BE7"/>
    <w:rsid w:val="00422052"/>
    <w:rsid w:val="004257CA"/>
    <w:rsid w:val="00425839"/>
    <w:rsid w:val="00426F2D"/>
    <w:rsid w:val="00426FD1"/>
    <w:rsid w:val="004345BB"/>
    <w:rsid w:val="00436A9C"/>
    <w:rsid w:val="004436A5"/>
    <w:rsid w:val="00451F5D"/>
    <w:rsid w:val="00453683"/>
    <w:rsid w:val="00464A77"/>
    <w:rsid w:val="0048371D"/>
    <w:rsid w:val="00484288"/>
    <w:rsid w:val="00485F50"/>
    <w:rsid w:val="00491B66"/>
    <w:rsid w:val="00491D91"/>
    <w:rsid w:val="0049202A"/>
    <w:rsid w:val="0049202E"/>
    <w:rsid w:val="00492FD3"/>
    <w:rsid w:val="004949CA"/>
    <w:rsid w:val="0049746C"/>
    <w:rsid w:val="004A3AF1"/>
    <w:rsid w:val="004B436C"/>
    <w:rsid w:val="004C0C2F"/>
    <w:rsid w:val="004C1460"/>
    <w:rsid w:val="004C43CC"/>
    <w:rsid w:val="004C5311"/>
    <w:rsid w:val="004D24D3"/>
    <w:rsid w:val="004D3087"/>
    <w:rsid w:val="004E7EA0"/>
    <w:rsid w:val="004F6A45"/>
    <w:rsid w:val="004F6DD5"/>
    <w:rsid w:val="004F6EEC"/>
    <w:rsid w:val="00501D9F"/>
    <w:rsid w:val="00507468"/>
    <w:rsid w:val="00507DC1"/>
    <w:rsid w:val="00514990"/>
    <w:rsid w:val="005174C7"/>
    <w:rsid w:val="005201F2"/>
    <w:rsid w:val="0052637C"/>
    <w:rsid w:val="005338F7"/>
    <w:rsid w:val="00535D50"/>
    <w:rsid w:val="00543D08"/>
    <w:rsid w:val="00553A3D"/>
    <w:rsid w:val="005703C3"/>
    <w:rsid w:val="00571137"/>
    <w:rsid w:val="00577680"/>
    <w:rsid w:val="00580E1A"/>
    <w:rsid w:val="005868F4"/>
    <w:rsid w:val="00587232"/>
    <w:rsid w:val="005A1609"/>
    <w:rsid w:val="005A3D7C"/>
    <w:rsid w:val="005A71D8"/>
    <w:rsid w:val="005B2197"/>
    <w:rsid w:val="005C19D3"/>
    <w:rsid w:val="005C435E"/>
    <w:rsid w:val="005C52A8"/>
    <w:rsid w:val="005C7A58"/>
    <w:rsid w:val="005D5054"/>
    <w:rsid w:val="005D733D"/>
    <w:rsid w:val="005D7FB8"/>
    <w:rsid w:val="005E35FD"/>
    <w:rsid w:val="005E5960"/>
    <w:rsid w:val="005F213B"/>
    <w:rsid w:val="005F2AE6"/>
    <w:rsid w:val="005F62D7"/>
    <w:rsid w:val="00602295"/>
    <w:rsid w:val="00604CBA"/>
    <w:rsid w:val="00611398"/>
    <w:rsid w:val="00613692"/>
    <w:rsid w:val="006155C0"/>
    <w:rsid w:val="006156E1"/>
    <w:rsid w:val="0062063D"/>
    <w:rsid w:val="00625609"/>
    <w:rsid w:val="00626657"/>
    <w:rsid w:val="0063070E"/>
    <w:rsid w:val="00632164"/>
    <w:rsid w:val="0063682D"/>
    <w:rsid w:val="006515BA"/>
    <w:rsid w:val="00652C8D"/>
    <w:rsid w:val="00660BCF"/>
    <w:rsid w:val="006616EC"/>
    <w:rsid w:val="00663E58"/>
    <w:rsid w:val="00670E48"/>
    <w:rsid w:val="00672F32"/>
    <w:rsid w:val="006766DF"/>
    <w:rsid w:val="00681161"/>
    <w:rsid w:val="0068420F"/>
    <w:rsid w:val="006858E8"/>
    <w:rsid w:val="006960E8"/>
    <w:rsid w:val="0069679B"/>
    <w:rsid w:val="006A0778"/>
    <w:rsid w:val="006A1AB3"/>
    <w:rsid w:val="006B3251"/>
    <w:rsid w:val="006B3D6F"/>
    <w:rsid w:val="006B6DE5"/>
    <w:rsid w:val="006B7BCD"/>
    <w:rsid w:val="006C3519"/>
    <w:rsid w:val="006C388B"/>
    <w:rsid w:val="006C7F6F"/>
    <w:rsid w:val="006D4409"/>
    <w:rsid w:val="006D469E"/>
    <w:rsid w:val="006D6C0D"/>
    <w:rsid w:val="006E0A16"/>
    <w:rsid w:val="006E552F"/>
    <w:rsid w:val="006F53E4"/>
    <w:rsid w:val="00701705"/>
    <w:rsid w:val="0070183E"/>
    <w:rsid w:val="007037AD"/>
    <w:rsid w:val="00704344"/>
    <w:rsid w:val="00704385"/>
    <w:rsid w:val="00705E93"/>
    <w:rsid w:val="00706939"/>
    <w:rsid w:val="0072405F"/>
    <w:rsid w:val="00734683"/>
    <w:rsid w:val="00735275"/>
    <w:rsid w:val="00735ABE"/>
    <w:rsid w:val="00741A0D"/>
    <w:rsid w:val="007431A9"/>
    <w:rsid w:val="007453E7"/>
    <w:rsid w:val="00746AB1"/>
    <w:rsid w:val="00747CB2"/>
    <w:rsid w:val="00750BCF"/>
    <w:rsid w:val="00755DD9"/>
    <w:rsid w:val="00757D9A"/>
    <w:rsid w:val="00761216"/>
    <w:rsid w:val="00766D52"/>
    <w:rsid w:val="007702FB"/>
    <w:rsid w:val="007754BE"/>
    <w:rsid w:val="00780AA9"/>
    <w:rsid w:val="00784E3E"/>
    <w:rsid w:val="00793351"/>
    <w:rsid w:val="007938C3"/>
    <w:rsid w:val="0079509C"/>
    <w:rsid w:val="00796C1A"/>
    <w:rsid w:val="00796CAE"/>
    <w:rsid w:val="007A251B"/>
    <w:rsid w:val="007A7E2A"/>
    <w:rsid w:val="007B32AF"/>
    <w:rsid w:val="007B75D1"/>
    <w:rsid w:val="007C02D3"/>
    <w:rsid w:val="007D0DB8"/>
    <w:rsid w:val="007D7FCE"/>
    <w:rsid w:val="007E1240"/>
    <w:rsid w:val="007E3A66"/>
    <w:rsid w:val="007F09A0"/>
    <w:rsid w:val="007F3F0C"/>
    <w:rsid w:val="008016E9"/>
    <w:rsid w:val="008049BD"/>
    <w:rsid w:val="00804D5C"/>
    <w:rsid w:val="008067E0"/>
    <w:rsid w:val="008100E0"/>
    <w:rsid w:val="00810A43"/>
    <w:rsid w:val="00811B9F"/>
    <w:rsid w:val="00813B2D"/>
    <w:rsid w:val="00815302"/>
    <w:rsid w:val="00815CC4"/>
    <w:rsid w:val="00820F83"/>
    <w:rsid w:val="0082556A"/>
    <w:rsid w:val="008323C0"/>
    <w:rsid w:val="00834322"/>
    <w:rsid w:val="00836A33"/>
    <w:rsid w:val="00842F70"/>
    <w:rsid w:val="00843FA9"/>
    <w:rsid w:val="00846FE2"/>
    <w:rsid w:val="008474C0"/>
    <w:rsid w:val="008613B2"/>
    <w:rsid w:val="00861B18"/>
    <w:rsid w:val="008678CA"/>
    <w:rsid w:val="008742C1"/>
    <w:rsid w:val="008746DA"/>
    <w:rsid w:val="00875EDD"/>
    <w:rsid w:val="008765BF"/>
    <w:rsid w:val="00881CE4"/>
    <w:rsid w:val="008835FC"/>
    <w:rsid w:val="00886336"/>
    <w:rsid w:val="00890887"/>
    <w:rsid w:val="00890A67"/>
    <w:rsid w:val="008A06B9"/>
    <w:rsid w:val="008A426C"/>
    <w:rsid w:val="008A56D1"/>
    <w:rsid w:val="008B5595"/>
    <w:rsid w:val="008C3171"/>
    <w:rsid w:val="008C4CCB"/>
    <w:rsid w:val="008C62F7"/>
    <w:rsid w:val="008C73C2"/>
    <w:rsid w:val="008C7D4E"/>
    <w:rsid w:val="008D0359"/>
    <w:rsid w:val="008D042A"/>
    <w:rsid w:val="008D1529"/>
    <w:rsid w:val="008E279C"/>
    <w:rsid w:val="008E78AA"/>
    <w:rsid w:val="00902D9A"/>
    <w:rsid w:val="009121C6"/>
    <w:rsid w:val="00925EC8"/>
    <w:rsid w:val="00940A56"/>
    <w:rsid w:val="00950762"/>
    <w:rsid w:val="00950826"/>
    <w:rsid w:val="00964076"/>
    <w:rsid w:val="009675CA"/>
    <w:rsid w:val="00974C54"/>
    <w:rsid w:val="00977E5D"/>
    <w:rsid w:val="00983A8E"/>
    <w:rsid w:val="009A3446"/>
    <w:rsid w:val="009B01D9"/>
    <w:rsid w:val="009B0F98"/>
    <w:rsid w:val="009B6B05"/>
    <w:rsid w:val="009C16BF"/>
    <w:rsid w:val="009C2C41"/>
    <w:rsid w:val="009C5564"/>
    <w:rsid w:val="009E170A"/>
    <w:rsid w:val="009F1B3A"/>
    <w:rsid w:val="00A011A7"/>
    <w:rsid w:val="00A01BDE"/>
    <w:rsid w:val="00A0275A"/>
    <w:rsid w:val="00A0344E"/>
    <w:rsid w:val="00A07696"/>
    <w:rsid w:val="00A22FED"/>
    <w:rsid w:val="00A45107"/>
    <w:rsid w:val="00A4781F"/>
    <w:rsid w:val="00A51DCB"/>
    <w:rsid w:val="00A5368D"/>
    <w:rsid w:val="00A570C2"/>
    <w:rsid w:val="00A616F9"/>
    <w:rsid w:val="00A61A96"/>
    <w:rsid w:val="00A630E7"/>
    <w:rsid w:val="00A70AB4"/>
    <w:rsid w:val="00A76F5A"/>
    <w:rsid w:val="00A805C7"/>
    <w:rsid w:val="00A834F6"/>
    <w:rsid w:val="00A8353E"/>
    <w:rsid w:val="00A86456"/>
    <w:rsid w:val="00A938ED"/>
    <w:rsid w:val="00AA00AA"/>
    <w:rsid w:val="00AA30DD"/>
    <w:rsid w:val="00AA59FA"/>
    <w:rsid w:val="00AB10E8"/>
    <w:rsid w:val="00AB1E2B"/>
    <w:rsid w:val="00AB2627"/>
    <w:rsid w:val="00AB40B4"/>
    <w:rsid w:val="00AC514D"/>
    <w:rsid w:val="00AD07D8"/>
    <w:rsid w:val="00AD0E5A"/>
    <w:rsid w:val="00AD294B"/>
    <w:rsid w:val="00AE470D"/>
    <w:rsid w:val="00AF7933"/>
    <w:rsid w:val="00AF7D36"/>
    <w:rsid w:val="00B03D4C"/>
    <w:rsid w:val="00B05B07"/>
    <w:rsid w:val="00B06D39"/>
    <w:rsid w:val="00B0745D"/>
    <w:rsid w:val="00B15359"/>
    <w:rsid w:val="00B1545D"/>
    <w:rsid w:val="00B15B53"/>
    <w:rsid w:val="00B172C2"/>
    <w:rsid w:val="00B172E1"/>
    <w:rsid w:val="00B20C66"/>
    <w:rsid w:val="00B2180E"/>
    <w:rsid w:val="00B23E5D"/>
    <w:rsid w:val="00B31EAC"/>
    <w:rsid w:val="00B34D31"/>
    <w:rsid w:val="00B43B58"/>
    <w:rsid w:val="00B4719C"/>
    <w:rsid w:val="00B509D0"/>
    <w:rsid w:val="00B56B12"/>
    <w:rsid w:val="00B62DD2"/>
    <w:rsid w:val="00B6555B"/>
    <w:rsid w:val="00B70734"/>
    <w:rsid w:val="00B707A6"/>
    <w:rsid w:val="00B71CBA"/>
    <w:rsid w:val="00B72E13"/>
    <w:rsid w:val="00B76A9E"/>
    <w:rsid w:val="00B80F28"/>
    <w:rsid w:val="00B84E72"/>
    <w:rsid w:val="00B93595"/>
    <w:rsid w:val="00BA0212"/>
    <w:rsid w:val="00BA316E"/>
    <w:rsid w:val="00BB17E8"/>
    <w:rsid w:val="00BB57F5"/>
    <w:rsid w:val="00BC06A6"/>
    <w:rsid w:val="00BC7649"/>
    <w:rsid w:val="00BD3F60"/>
    <w:rsid w:val="00BE3CDD"/>
    <w:rsid w:val="00BF3437"/>
    <w:rsid w:val="00C02611"/>
    <w:rsid w:val="00C048BA"/>
    <w:rsid w:val="00C051BC"/>
    <w:rsid w:val="00C12ECD"/>
    <w:rsid w:val="00C15F00"/>
    <w:rsid w:val="00C224FD"/>
    <w:rsid w:val="00C27D6C"/>
    <w:rsid w:val="00C43425"/>
    <w:rsid w:val="00C43D40"/>
    <w:rsid w:val="00C56591"/>
    <w:rsid w:val="00C60E81"/>
    <w:rsid w:val="00C664A6"/>
    <w:rsid w:val="00C66F85"/>
    <w:rsid w:val="00C7183A"/>
    <w:rsid w:val="00C80172"/>
    <w:rsid w:val="00C84747"/>
    <w:rsid w:val="00C9203B"/>
    <w:rsid w:val="00CA1390"/>
    <w:rsid w:val="00CA1C53"/>
    <w:rsid w:val="00CA268D"/>
    <w:rsid w:val="00CA276D"/>
    <w:rsid w:val="00CA4F77"/>
    <w:rsid w:val="00CB19E2"/>
    <w:rsid w:val="00CB2A32"/>
    <w:rsid w:val="00CB2EEA"/>
    <w:rsid w:val="00CD39FE"/>
    <w:rsid w:val="00CD5ED7"/>
    <w:rsid w:val="00CE1C02"/>
    <w:rsid w:val="00CE6172"/>
    <w:rsid w:val="00CF4E07"/>
    <w:rsid w:val="00CF78FE"/>
    <w:rsid w:val="00D002A2"/>
    <w:rsid w:val="00D034FC"/>
    <w:rsid w:val="00D06E4E"/>
    <w:rsid w:val="00D13DFC"/>
    <w:rsid w:val="00D17270"/>
    <w:rsid w:val="00D20D00"/>
    <w:rsid w:val="00D21E77"/>
    <w:rsid w:val="00D32059"/>
    <w:rsid w:val="00D328F8"/>
    <w:rsid w:val="00D3295C"/>
    <w:rsid w:val="00D36C74"/>
    <w:rsid w:val="00D36F77"/>
    <w:rsid w:val="00D379B1"/>
    <w:rsid w:val="00D37FA5"/>
    <w:rsid w:val="00D46595"/>
    <w:rsid w:val="00D47319"/>
    <w:rsid w:val="00D50273"/>
    <w:rsid w:val="00D55356"/>
    <w:rsid w:val="00D72A82"/>
    <w:rsid w:val="00D7664E"/>
    <w:rsid w:val="00D779F2"/>
    <w:rsid w:val="00D80CBF"/>
    <w:rsid w:val="00D81B54"/>
    <w:rsid w:val="00D83274"/>
    <w:rsid w:val="00D87DA2"/>
    <w:rsid w:val="00D9475A"/>
    <w:rsid w:val="00D95C80"/>
    <w:rsid w:val="00DA6F0D"/>
    <w:rsid w:val="00DB68FB"/>
    <w:rsid w:val="00DC3172"/>
    <w:rsid w:val="00DC4459"/>
    <w:rsid w:val="00DC5AD8"/>
    <w:rsid w:val="00DC6FF5"/>
    <w:rsid w:val="00DC7892"/>
    <w:rsid w:val="00DC7AAE"/>
    <w:rsid w:val="00DD2C56"/>
    <w:rsid w:val="00DE034D"/>
    <w:rsid w:val="00DE33F1"/>
    <w:rsid w:val="00DF1455"/>
    <w:rsid w:val="00DF2ECB"/>
    <w:rsid w:val="00DF34DC"/>
    <w:rsid w:val="00DF70AF"/>
    <w:rsid w:val="00E158E7"/>
    <w:rsid w:val="00E1597B"/>
    <w:rsid w:val="00E166B0"/>
    <w:rsid w:val="00E21360"/>
    <w:rsid w:val="00E23F4F"/>
    <w:rsid w:val="00E24CC4"/>
    <w:rsid w:val="00E26241"/>
    <w:rsid w:val="00E37084"/>
    <w:rsid w:val="00E4231C"/>
    <w:rsid w:val="00E43DE7"/>
    <w:rsid w:val="00E556A1"/>
    <w:rsid w:val="00E56119"/>
    <w:rsid w:val="00E63861"/>
    <w:rsid w:val="00E70EFE"/>
    <w:rsid w:val="00E73913"/>
    <w:rsid w:val="00E73F7E"/>
    <w:rsid w:val="00E804BF"/>
    <w:rsid w:val="00E813D6"/>
    <w:rsid w:val="00E8339A"/>
    <w:rsid w:val="00E84937"/>
    <w:rsid w:val="00E92963"/>
    <w:rsid w:val="00E969CA"/>
    <w:rsid w:val="00E9720B"/>
    <w:rsid w:val="00EA0418"/>
    <w:rsid w:val="00EA2524"/>
    <w:rsid w:val="00EA6136"/>
    <w:rsid w:val="00EA709B"/>
    <w:rsid w:val="00EB187D"/>
    <w:rsid w:val="00EB2A85"/>
    <w:rsid w:val="00EB3DF6"/>
    <w:rsid w:val="00EB7B3D"/>
    <w:rsid w:val="00EC57EA"/>
    <w:rsid w:val="00EC7ABE"/>
    <w:rsid w:val="00ED032D"/>
    <w:rsid w:val="00ED102E"/>
    <w:rsid w:val="00ED1746"/>
    <w:rsid w:val="00ED42A2"/>
    <w:rsid w:val="00ED56B1"/>
    <w:rsid w:val="00ED5CD2"/>
    <w:rsid w:val="00ED7F34"/>
    <w:rsid w:val="00EE23A3"/>
    <w:rsid w:val="00EE3256"/>
    <w:rsid w:val="00EE367C"/>
    <w:rsid w:val="00EE57DB"/>
    <w:rsid w:val="00EF18B1"/>
    <w:rsid w:val="00EF5960"/>
    <w:rsid w:val="00EF7D15"/>
    <w:rsid w:val="00F00393"/>
    <w:rsid w:val="00F028ED"/>
    <w:rsid w:val="00F049A5"/>
    <w:rsid w:val="00F057F9"/>
    <w:rsid w:val="00F12C8E"/>
    <w:rsid w:val="00F154B3"/>
    <w:rsid w:val="00F20429"/>
    <w:rsid w:val="00F226F3"/>
    <w:rsid w:val="00F242C0"/>
    <w:rsid w:val="00F24B37"/>
    <w:rsid w:val="00F34A12"/>
    <w:rsid w:val="00F34F32"/>
    <w:rsid w:val="00F40338"/>
    <w:rsid w:val="00F43CD5"/>
    <w:rsid w:val="00F44524"/>
    <w:rsid w:val="00F51620"/>
    <w:rsid w:val="00F54384"/>
    <w:rsid w:val="00F641F1"/>
    <w:rsid w:val="00F73E06"/>
    <w:rsid w:val="00F74ECD"/>
    <w:rsid w:val="00F815ED"/>
    <w:rsid w:val="00F82705"/>
    <w:rsid w:val="00F8657D"/>
    <w:rsid w:val="00F9202B"/>
    <w:rsid w:val="00F935E6"/>
    <w:rsid w:val="00F96C9E"/>
    <w:rsid w:val="00FA4100"/>
    <w:rsid w:val="00FB2064"/>
    <w:rsid w:val="00FB2C72"/>
    <w:rsid w:val="00FB337A"/>
    <w:rsid w:val="00FB5F09"/>
    <w:rsid w:val="00FC285E"/>
    <w:rsid w:val="00FC326E"/>
    <w:rsid w:val="00FC4B18"/>
    <w:rsid w:val="00FD2432"/>
    <w:rsid w:val="00FD39BD"/>
    <w:rsid w:val="00FE3F71"/>
    <w:rsid w:val="00FF17DD"/>
    <w:rsid w:val="00FF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7D0A296"/>
  <w15:chartTrackingRefBased/>
  <w15:docId w15:val="{EDFB3B3B-CCB1-4A7E-900A-04A254E0C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sz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2z0">
    <w:name w:val="WW8Num2z0"/>
    <w:rPr>
      <w:rFonts w:ascii="Times New Roman" w:hAnsi="Times New Roman" w:cs="Times New Roman" w:hint="default"/>
      <w:sz w:val="24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bCs/>
      <w:sz w:val="24"/>
      <w:szCs w:val="24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Times New Roman" w:hAnsi="Times New Roman" w:cs="Times New Roman" w:hint="default"/>
      <w:sz w:val="24"/>
      <w:szCs w:val="24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hint="default"/>
      <w:b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rFonts w:hint="default"/>
      <w:b/>
      <w:color w:val="000000"/>
    </w:rPr>
  </w:style>
  <w:style w:type="character" w:customStyle="1" w:styleId="WW8Num10z1">
    <w:name w:val="WW8Num10z1"/>
    <w:rPr>
      <w:rFonts w:ascii="Symbol" w:hAnsi="Symbol" w:cs="Symbol" w:hint="default"/>
      <w:b w:val="0"/>
      <w:color w:val="000000"/>
    </w:rPr>
  </w:style>
  <w:style w:type="character" w:customStyle="1" w:styleId="WW8Num10z2">
    <w:name w:val="WW8Num10z2"/>
    <w:rPr>
      <w:rFonts w:hint="default"/>
      <w:b w:val="0"/>
      <w:color w:val="000000"/>
    </w:rPr>
  </w:style>
  <w:style w:type="character" w:customStyle="1" w:styleId="WW8Num11z0">
    <w:name w:val="WW8Num11z0"/>
    <w:rPr>
      <w:rFonts w:hint="default"/>
    </w:rPr>
  </w:style>
  <w:style w:type="character" w:customStyle="1" w:styleId="WW8Num11z5">
    <w:name w:val="WW8Num11z5"/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Times New Roman" w:hAnsi="Times New Roman" w:cs="Times New Roman" w:hint="default"/>
      <w:sz w:val="24"/>
      <w:szCs w:val="24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  <w:rPr>
      <w:rFonts w:hint="default"/>
      <w:b w:val="0"/>
    </w:rPr>
  </w:style>
  <w:style w:type="character" w:customStyle="1" w:styleId="WW8Num16z0">
    <w:name w:val="WW8Num16z0"/>
    <w:rPr>
      <w:rFonts w:ascii="Times New Roman" w:hAnsi="Times New Roman" w:cs="Times New Roman" w:hint="default"/>
      <w:sz w:val="24"/>
      <w:szCs w:val="24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Times New Roman" w:hAnsi="Times New Roman" w:cs="Times New Roman" w:hint="default"/>
      <w:sz w:val="24"/>
      <w:szCs w:val="24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/>
      <w:sz w:val="24"/>
      <w:szCs w:val="24"/>
    </w:rPr>
  </w:style>
  <w:style w:type="character" w:customStyle="1" w:styleId="WW8Num19z1">
    <w:name w:val="WW8Num19z1"/>
    <w:rPr>
      <w:rFonts w:hint="default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  <w:sz w:val="24"/>
      <w:szCs w:val="24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Times New Roman" w:hAnsi="Times New Roman" w:cs="Times New Roman" w:hint="default"/>
      <w:sz w:val="24"/>
      <w:szCs w:val="24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ascii="Symbol" w:hAnsi="Symbol" w:cs="Symbol" w:hint="default"/>
      <w:sz w:val="24"/>
      <w:szCs w:val="24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hint="default"/>
      <w:i w:val="0"/>
    </w:rPr>
  </w:style>
  <w:style w:type="character" w:customStyle="1" w:styleId="WW8Num27z0">
    <w:name w:val="WW8Num27z0"/>
    <w:rPr>
      <w:rFonts w:hint="default"/>
      <w:b/>
    </w:rPr>
  </w:style>
  <w:style w:type="character" w:customStyle="1" w:styleId="WW8Num27z1">
    <w:name w:val="WW8Num27z1"/>
    <w:rPr>
      <w:rFonts w:hint="default"/>
      <w:b w:val="0"/>
      <w:color w:val="auto"/>
    </w:rPr>
  </w:style>
  <w:style w:type="character" w:customStyle="1" w:styleId="WW8Num27z2">
    <w:name w:val="WW8Num27z2"/>
    <w:rPr>
      <w:rFonts w:hint="default"/>
    </w:rPr>
  </w:style>
  <w:style w:type="character" w:customStyle="1" w:styleId="WW8Num28z0">
    <w:name w:val="WW8Num28z0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  <w:rPr>
      <w:rFonts w:ascii="Times New Roman" w:hAnsi="Times New Roman" w:cs="Times New Roman" w:hint="default"/>
      <w:sz w:val="24"/>
      <w:szCs w:val="26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Symbol" w:hAnsi="Symbol" w:cs="Symbol" w:hint="default"/>
      <w:sz w:val="24"/>
      <w:szCs w:val="24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ascii="Symbol" w:hAnsi="Symbol" w:cs="Symbol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3z0">
    <w:name w:val="WW8Num33z0"/>
    <w:rPr>
      <w:rFonts w:ascii="Times New Roman" w:hAnsi="Times New Roman" w:cs="Times New Roman" w:hint="default"/>
      <w:sz w:val="24"/>
      <w:szCs w:val="24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3z3">
    <w:name w:val="WW8Num33z3"/>
    <w:rPr>
      <w:rFonts w:ascii="Symbol" w:hAnsi="Symbol" w:cs="Symbol" w:hint="default"/>
    </w:rPr>
  </w:style>
  <w:style w:type="character" w:customStyle="1" w:styleId="WW8Num34z0">
    <w:name w:val="WW8Num34z0"/>
    <w:rPr>
      <w:rFonts w:ascii="Times New Roman" w:hAnsi="Times New Roman" w:cs="Times New Roman" w:hint="default"/>
      <w:sz w:val="24"/>
      <w:szCs w:val="24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ascii="Times New Roman" w:hAnsi="Times New Roman" w:cs="Times New Roman" w:hint="default"/>
      <w:sz w:val="24"/>
      <w:szCs w:val="24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ascii="Times New Roman" w:hAnsi="Times New Roman" w:cs="Times New Roman" w:hint="default"/>
      <w:sz w:val="24"/>
      <w:szCs w:val="24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30">
    <w:name w:val="Основной текст 3 Знак"/>
    <w:rPr>
      <w:sz w:val="16"/>
      <w:szCs w:val="16"/>
    </w:rPr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11"/>
    <w:uiPriority w:val="99"/>
  </w:style>
  <w:style w:type="character" w:customStyle="1" w:styleId="a6">
    <w:name w:val="Основной текст с отступом Знак"/>
    <w:rPr>
      <w:sz w:val="28"/>
    </w:rPr>
  </w:style>
  <w:style w:type="character" w:customStyle="1" w:styleId="21">
    <w:name w:val="Основной текст с отступом 2 Знак"/>
    <w:rPr>
      <w:sz w:val="24"/>
    </w:rPr>
  </w:style>
  <w:style w:type="character" w:customStyle="1" w:styleId="12">
    <w:name w:val="Знак примечания1"/>
    <w:rPr>
      <w:sz w:val="16"/>
      <w:szCs w:val="16"/>
    </w:rPr>
  </w:style>
  <w:style w:type="character" w:customStyle="1" w:styleId="a7">
    <w:name w:val="Текст примечания Знак"/>
    <w:basedOn w:val="11"/>
  </w:style>
  <w:style w:type="character" w:customStyle="1" w:styleId="a8">
    <w:name w:val="Тема примечания Знак"/>
    <w:rPr>
      <w:b/>
      <w:bCs/>
    </w:rPr>
  </w:style>
  <w:style w:type="character" w:customStyle="1" w:styleId="31">
    <w:name w:val="Основной текст с отступом 3 Знак"/>
    <w:rPr>
      <w:sz w:val="26"/>
    </w:rPr>
  </w:style>
  <w:style w:type="character" w:customStyle="1" w:styleId="apple-style-span">
    <w:name w:val="apple-style-span"/>
  </w:style>
  <w:style w:type="character" w:customStyle="1" w:styleId="blk">
    <w:name w:val="blk"/>
  </w:style>
  <w:style w:type="character" w:customStyle="1" w:styleId="r">
    <w:name w:val="r"/>
  </w:style>
  <w:style w:type="character" w:customStyle="1" w:styleId="a9">
    <w:name w:val="Символ нумерации"/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"/>
    <w:rPr>
      <w:sz w:val="26"/>
    </w:rPr>
  </w:style>
  <w:style w:type="paragraph" w:styleId="ac">
    <w:name w:val="List"/>
    <w:basedOn w:val="ab"/>
    <w:rPr>
      <w:rFonts w:cs="Mangal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styleId="ad">
    <w:name w:val="Body Text Indent"/>
    <w:basedOn w:val="a"/>
    <w:pPr>
      <w:ind w:left="720" w:hanging="720"/>
      <w:jc w:val="center"/>
    </w:pPr>
    <w:rPr>
      <w:sz w:val="28"/>
    </w:rPr>
  </w:style>
  <w:style w:type="paragraph" w:styleId="ae">
    <w:name w:val="header"/>
    <w:basedOn w:val="a"/>
    <w:uiPriority w:val="99"/>
  </w:style>
  <w:style w:type="paragraph" w:customStyle="1" w:styleId="210">
    <w:name w:val="Основной текст с отступом 21"/>
    <w:basedOn w:val="a"/>
    <w:pPr>
      <w:ind w:left="5040"/>
    </w:pPr>
    <w:rPr>
      <w:sz w:val="24"/>
    </w:rPr>
  </w:style>
  <w:style w:type="paragraph" w:customStyle="1" w:styleId="310">
    <w:name w:val="Основной текст с отступом 31"/>
    <w:basedOn w:val="a"/>
    <w:pPr>
      <w:ind w:firstLine="709"/>
    </w:pPr>
    <w:rPr>
      <w:sz w:val="26"/>
    </w:rPr>
  </w:style>
  <w:style w:type="paragraph" w:customStyle="1" w:styleId="af">
    <w:name w:val="Список определений"/>
    <w:basedOn w:val="a"/>
    <w:next w:val="a"/>
    <w:pPr>
      <w:ind w:left="360"/>
    </w:pPr>
    <w:rPr>
      <w:sz w:val="24"/>
    </w:rPr>
  </w:style>
  <w:style w:type="paragraph" w:styleId="af0">
    <w:name w:val="footer"/>
    <w:basedOn w:val="a"/>
  </w:style>
  <w:style w:type="paragraph" w:customStyle="1" w:styleId="af1">
    <w:name w:val="Знак Знак Знак Знак Знак Знак"/>
    <w:basedOn w:val="a"/>
    <w:next w:val="1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10">
    <w:name w:val="Нумерованный список1"/>
    <w:basedOn w:val="a"/>
    <w:pPr>
      <w:numPr>
        <w:numId w:val="2"/>
      </w:numPr>
      <w:autoSpaceDE w:val="0"/>
      <w:spacing w:before="60" w:line="360" w:lineRule="auto"/>
      <w:jc w:val="both"/>
    </w:pPr>
    <w:rPr>
      <w:sz w:val="28"/>
      <w:szCs w:val="24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f4"/>
    <w:uiPriority w:val="34"/>
    <w:qFormat/>
    <w:pPr>
      <w:ind w:left="708"/>
    </w:pPr>
  </w:style>
  <w:style w:type="paragraph" w:customStyle="1" w:styleId="af5">
    <w:name w:val="Пункт"/>
    <w:basedOn w:val="a"/>
    <w:pPr>
      <w:tabs>
        <w:tab w:val="left" w:pos="2034"/>
      </w:tabs>
      <w:snapToGrid w:val="0"/>
      <w:spacing w:line="360" w:lineRule="auto"/>
      <w:ind w:left="2034" w:hanging="1134"/>
      <w:jc w:val="both"/>
    </w:pPr>
    <w:rPr>
      <w:sz w:val="28"/>
    </w:rPr>
  </w:style>
  <w:style w:type="paragraph" w:customStyle="1" w:styleId="af6">
    <w:name w:val="Подподпункт"/>
    <w:basedOn w:val="a"/>
    <w:pPr>
      <w:tabs>
        <w:tab w:val="left" w:pos="1701"/>
      </w:tabs>
      <w:snapToGrid w:val="0"/>
      <w:spacing w:line="360" w:lineRule="auto"/>
      <w:ind w:left="1701" w:hanging="567"/>
      <w:jc w:val="both"/>
    </w:pPr>
    <w:rPr>
      <w:sz w:val="28"/>
    </w:rPr>
  </w:style>
  <w:style w:type="paragraph" w:customStyle="1" w:styleId="15">
    <w:name w:val="Абзац списка1"/>
    <w:basedOn w:val="a"/>
    <w:pPr>
      <w:ind w:left="720"/>
    </w:pPr>
  </w:style>
  <w:style w:type="paragraph" w:styleId="af7">
    <w:name w:val="Normal (Web)"/>
    <w:basedOn w:val="a"/>
    <w:uiPriority w:val="99"/>
    <w:pPr>
      <w:spacing w:before="100" w:after="100"/>
    </w:pPr>
    <w:rPr>
      <w:sz w:val="24"/>
      <w:szCs w:val="24"/>
    </w:rPr>
  </w:style>
  <w:style w:type="paragraph" w:customStyle="1" w:styleId="16">
    <w:name w:val="Текст примечания1"/>
    <w:basedOn w:val="a"/>
  </w:style>
  <w:style w:type="paragraph" w:styleId="af8">
    <w:name w:val="annotation subject"/>
    <w:basedOn w:val="16"/>
    <w:next w:val="16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customStyle="1" w:styleId="afb">
    <w:name w:val="Содержимое врезки"/>
    <w:basedOn w:val="ab"/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styleId="32">
    <w:name w:val="Body Text Indent 3"/>
    <w:basedOn w:val="a"/>
    <w:link w:val="312"/>
    <w:uiPriority w:val="99"/>
    <w:semiHidden/>
    <w:unhideWhenUsed/>
    <w:rsid w:val="00D3295C"/>
    <w:pPr>
      <w:spacing w:after="120"/>
      <w:ind w:left="283"/>
    </w:pPr>
    <w:rPr>
      <w:sz w:val="16"/>
      <w:szCs w:val="16"/>
    </w:rPr>
  </w:style>
  <w:style w:type="character" w:customStyle="1" w:styleId="312">
    <w:name w:val="Основной текст с отступом 3 Знак1"/>
    <w:link w:val="32"/>
    <w:uiPriority w:val="99"/>
    <w:semiHidden/>
    <w:rsid w:val="00D3295C"/>
    <w:rPr>
      <w:sz w:val="16"/>
      <w:szCs w:val="16"/>
      <w:lang w:eastAsia="ar-SA"/>
    </w:rPr>
  </w:style>
  <w:style w:type="character" w:customStyle="1" w:styleId="af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f3"/>
    <w:uiPriority w:val="34"/>
    <w:rsid w:val="00FA4100"/>
    <w:rPr>
      <w:lang w:eastAsia="ar-SA"/>
    </w:rPr>
  </w:style>
  <w:style w:type="paragraph" w:customStyle="1" w:styleId="Standard">
    <w:name w:val="Standard"/>
    <w:rsid w:val="00E166B0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extbodyindent">
    <w:name w:val="Text body indent"/>
    <w:basedOn w:val="Standard"/>
    <w:rsid w:val="00E969CA"/>
    <w:pPr>
      <w:spacing w:after="120"/>
      <w:ind w:left="283"/>
    </w:pPr>
  </w:style>
  <w:style w:type="numbering" w:customStyle="1" w:styleId="WWNum12">
    <w:name w:val="WWNum12"/>
    <w:basedOn w:val="a2"/>
    <w:rsid w:val="00E969CA"/>
    <w:pPr>
      <w:numPr>
        <w:numId w:val="7"/>
      </w:numPr>
    </w:pPr>
  </w:style>
  <w:style w:type="character" w:styleId="afc">
    <w:name w:val="annotation reference"/>
    <w:uiPriority w:val="99"/>
    <w:semiHidden/>
    <w:unhideWhenUsed/>
    <w:rsid w:val="00050843"/>
    <w:rPr>
      <w:sz w:val="16"/>
      <w:szCs w:val="16"/>
    </w:rPr>
  </w:style>
  <w:style w:type="paragraph" w:styleId="afd">
    <w:name w:val="annotation text"/>
    <w:basedOn w:val="a"/>
    <w:link w:val="17"/>
    <w:uiPriority w:val="99"/>
    <w:semiHidden/>
    <w:unhideWhenUsed/>
    <w:rsid w:val="00050843"/>
  </w:style>
  <w:style w:type="character" w:customStyle="1" w:styleId="17">
    <w:name w:val="Текст примечания Знак1"/>
    <w:link w:val="afd"/>
    <w:uiPriority w:val="99"/>
    <w:semiHidden/>
    <w:rsid w:val="00050843"/>
    <w:rPr>
      <w:lang w:eastAsia="ar-SA"/>
    </w:rPr>
  </w:style>
  <w:style w:type="paragraph" w:customStyle="1" w:styleId="Default">
    <w:name w:val="Default"/>
    <w:rsid w:val="00CA1C5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33">
    <w:name w:val="Body Text 3"/>
    <w:basedOn w:val="a"/>
    <w:link w:val="313"/>
    <w:uiPriority w:val="99"/>
    <w:unhideWhenUsed/>
    <w:rsid w:val="000431C4"/>
    <w:pPr>
      <w:spacing w:after="120"/>
    </w:pPr>
    <w:rPr>
      <w:sz w:val="16"/>
      <w:szCs w:val="16"/>
    </w:rPr>
  </w:style>
  <w:style w:type="character" w:customStyle="1" w:styleId="313">
    <w:name w:val="Основной текст 3 Знак1"/>
    <w:link w:val="33"/>
    <w:uiPriority w:val="99"/>
    <w:rsid w:val="000431C4"/>
    <w:rPr>
      <w:sz w:val="16"/>
      <w:szCs w:val="16"/>
      <w:lang w:eastAsia="ar-SA"/>
    </w:rPr>
  </w:style>
  <w:style w:type="character" w:customStyle="1" w:styleId="afe">
    <w:name w:val="Текст Знак"/>
    <w:link w:val="aff"/>
    <w:locked/>
    <w:rsid w:val="003E0263"/>
    <w:rPr>
      <w:rFonts w:ascii="Courier New" w:hAnsi="Courier New"/>
    </w:rPr>
  </w:style>
  <w:style w:type="paragraph" w:styleId="aff">
    <w:name w:val="Plain Text"/>
    <w:basedOn w:val="a"/>
    <w:link w:val="afe"/>
    <w:rsid w:val="003E0263"/>
    <w:pPr>
      <w:suppressAutoHyphens w:val="0"/>
    </w:pPr>
    <w:rPr>
      <w:rFonts w:ascii="Courier New" w:hAnsi="Courier New"/>
      <w:lang w:eastAsia="ru-RU"/>
    </w:rPr>
  </w:style>
  <w:style w:type="character" w:customStyle="1" w:styleId="18">
    <w:name w:val="Текст Знак1"/>
    <w:uiPriority w:val="99"/>
    <w:semiHidden/>
    <w:rsid w:val="003E0263"/>
    <w:rPr>
      <w:rFonts w:ascii="Courier New" w:hAnsi="Courier New" w:cs="Courier New"/>
      <w:lang w:eastAsia="ar-SA"/>
    </w:rPr>
  </w:style>
  <w:style w:type="character" w:customStyle="1" w:styleId="20">
    <w:name w:val="Заголовок 2 Знак"/>
    <w:link w:val="2"/>
    <w:rsid w:val="00C66F85"/>
    <w:rPr>
      <w:b/>
      <w:sz w:val="28"/>
      <w:lang w:eastAsia="ar-SA"/>
    </w:rPr>
  </w:style>
  <w:style w:type="paragraph" w:customStyle="1" w:styleId="ConsPlusNonformat">
    <w:name w:val="ConsPlusNonformat"/>
    <w:link w:val="ConsPlusNonformat0"/>
    <w:rsid w:val="00741A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locked/>
    <w:rsid w:val="00741A0D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4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thelp.ru/text/GOST2111095SPDSPravilavyp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A4720-3BF3-46E2-AC10-48F667CB6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19</Pages>
  <Words>8263</Words>
  <Characters>47103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/>
  <LinksUpToDate>false</LinksUpToDate>
  <CharactersWithSpaces>55256</CharactersWithSpaces>
  <SharedDoc>false</SharedDoc>
  <HLinks>
    <vt:vector size="6" baseType="variant">
      <vt:variant>
        <vt:i4>2097256</vt:i4>
      </vt:variant>
      <vt:variant>
        <vt:i4>0</vt:i4>
      </vt:variant>
      <vt:variant>
        <vt:i4>0</vt:i4>
      </vt:variant>
      <vt:variant>
        <vt:i4>5</vt:i4>
      </vt:variant>
      <vt:variant>
        <vt:lpwstr>http://www.gosthelp.ru/text/GOST2111095SPDSPravilavyp.html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Дудченко Николай Иванович</cp:lastModifiedBy>
  <cp:revision>17</cp:revision>
  <cp:lastPrinted>2014-11-13T07:47:00Z</cp:lastPrinted>
  <dcterms:created xsi:type="dcterms:W3CDTF">2022-10-19T08:29:00Z</dcterms:created>
  <dcterms:modified xsi:type="dcterms:W3CDTF">2022-10-27T08:24:00Z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