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E3B" w:rsidRPr="00EE5023" w:rsidRDefault="00B72E3B" w:rsidP="0072050D">
      <w:pPr>
        <w:spacing w:line="276" w:lineRule="auto"/>
        <w:ind w:firstLine="0"/>
        <w:jc w:val="center"/>
        <w:rPr>
          <w:sz w:val="24"/>
          <w:u w:val="single"/>
        </w:rPr>
      </w:pPr>
      <w:r w:rsidRPr="00EE5023">
        <w:rPr>
          <w:sz w:val="24"/>
          <w:u w:val="single"/>
        </w:rPr>
        <w:t>Филиал ПАО «МРСК Центра» - «</w:t>
      </w:r>
      <w:r w:rsidR="007B01EF">
        <w:rPr>
          <w:sz w:val="24"/>
          <w:u w:val="single"/>
        </w:rPr>
        <w:t>Липецк</w:t>
      </w:r>
      <w:r w:rsidRPr="00EE5023">
        <w:rPr>
          <w:sz w:val="24"/>
          <w:u w:val="single"/>
        </w:rPr>
        <w:t>энерго»</w:t>
      </w:r>
    </w:p>
    <w:p w:rsidR="00B72E3B" w:rsidRPr="00EE5023" w:rsidRDefault="00B72E3B" w:rsidP="0072050D">
      <w:pPr>
        <w:spacing w:line="276" w:lineRule="auto"/>
        <w:ind w:firstLine="0"/>
        <w:jc w:val="center"/>
        <w:rPr>
          <w:sz w:val="24"/>
          <w:u w:val="single"/>
        </w:rPr>
      </w:pPr>
    </w:p>
    <w:tbl>
      <w:tblPr>
        <w:tblpPr w:leftFromText="180" w:rightFromText="180" w:vertAnchor="text" w:horzAnchor="margin" w:tblpY="63"/>
        <w:tblW w:w="10774" w:type="dxa"/>
        <w:tblLook w:val="04A0" w:firstRow="1" w:lastRow="0" w:firstColumn="1" w:lastColumn="0" w:noHBand="0" w:noVBand="1"/>
      </w:tblPr>
      <w:tblGrid>
        <w:gridCol w:w="5955"/>
        <w:gridCol w:w="4819"/>
      </w:tblGrid>
      <w:tr w:rsidR="0072050D" w:rsidRPr="00EE5023" w:rsidTr="00A213FC">
        <w:tc>
          <w:tcPr>
            <w:tcW w:w="5955" w:type="dxa"/>
          </w:tcPr>
          <w:p w:rsidR="0072050D" w:rsidRPr="00EE5023" w:rsidRDefault="0072050D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EE5023">
              <w:rPr>
                <w:sz w:val="24"/>
              </w:rPr>
              <w:t>СОГЛАСОВАНО</w:t>
            </w:r>
          </w:p>
          <w:p w:rsidR="00237F97" w:rsidRDefault="00237F97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237F97">
              <w:rPr>
                <w:sz w:val="24"/>
              </w:rPr>
              <w:t>Директор по корпоративным и</w:t>
            </w:r>
          </w:p>
          <w:p w:rsidR="00237F97" w:rsidRDefault="00237F97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237F97">
              <w:rPr>
                <w:sz w:val="24"/>
              </w:rPr>
              <w:t>технологическим автоматизированным</w:t>
            </w:r>
          </w:p>
          <w:p w:rsidR="00237F97" w:rsidRDefault="00237F97" w:rsidP="00A213FC">
            <w:pPr>
              <w:spacing w:line="276" w:lineRule="auto"/>
              <w:ind w:firstLine="0"/>
              <w:jc w:val="left"/>
              <w:rPr>
                <w:rFonts w:ascii="Trebuchet MS" w:hAnsi="Trebuchet MS" w:cs="Segoe UI"/>
                <w:color w:val="444444"/>
                <w:sz w:val="20"/>
                <w:szCs w:val="20"/>
              </w:rPr>
            </w:pPr>
            <w:r w:rsidRPr="00237F97">
              <w:rPr>
                <w:sz w:val="24"/>
              </w:rPr>
              <w:t>системам управления</w:t>
            </w:r>
            <w:r>
              <w:rPr>
                <w:rFonts w:ascii="Trebuchet MS" w:hAnsi="Trebuchet MS" w:cs="Segoe UI"/>
                <w:color w:val="444444"/>
                <w:sz w:val="20"/>
                <w:szCs w:val="20"/>
              </w:rPr>
              <w:t xml:space="preserve"> –</w:t>
            </w:r>
          </w:p>
          <w:p w:rsidR="0072050D" w:rsidRPr="00EE5023" w:rsidRDefault="00237F97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н</w:t>
            </w:r>
            <w:r w:rsidR="0072050D" w:rsidRPr="00EE5023">
              <w:rPr>
                <w:sz w:val="24"/>
              </w:rPr>
              <w:t>ачальник</w:t>
            </w:r>
            <w:r>
              <w:rPr>
                <w:sz w:val="24"/>
              </w:rPr>
              <w:t xml:space="preserve"> </w:t>
            </w:r>
            <w:r w:rsidRPr="00EE5023">
              <w:rPr>
                <w:sz w:val="24"/>
              </w:rPr>
              <w:t xml:space="preserve">департамента </w:t>
            </w:r>
            <w:proofErr w:type="spellStart"/>
            <w:r w:rsidRPr="00EE5023">
              <w:rPr>
                <w:sz w:val="24"/>
              </w:rPr>
              <w:t>КиТ</w:t>
            </w:r>
            <w:proofErr w:type="spellEnd"/>
            <w:r w:rsidRPr="00EE5023">
              <w:rPr>
                <w:sz w:val="24"/>
              </w:rPr>
              <w:t xml:space="preserve"> АСУ</w:t>
            </w:r>
          </w:p>
          <w:p w:rsidR="0072050D" w:rsidRPr="00EE5023" w:rsidRDefault="0072050D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EE5023">
              <w:rPr>
                <w:sz w:val="24"/>
              </w:rPr>
              <w:t>ПАО «МРСК Центра»</w:t>
            </w:r>
          </w:p>
          <w:p w:rsidR="0072050D" w:rsidRPr="00EE5023" w:rsidRDefault="0072050D" w:rsidP="00A213FC">
            <w:pPr>
              <w:spacing w:line="276" w:lineRule="auto"/>
              <w:ind w:firstLine="0"/>
              <w:jc w:val="left"/>
              <w:rPr>
                <w:sz w:val="24"/>
                <w:u w:val="single"/>
              </w:rPr>
            </w:pPr>
          </w:p>
          <w:p w:rsidR="0072050D" w:rsidRPr="00EE5023" w:rsidRDefault="0072050D" w:rsidP="00A213FC">
            <w:pPr>
              <w:spacing w:line="276" w:lineRule="auto"/>
              <w:ind w:firstLine="0"/>
              <w:jc w:val="left"/>
              <w:rPr>
                <w:sz w:val="24"/>
                <w:u w:val="single"/>
              </w:rPr>
            </w:pPr>
            <w:r w:rsidRPr="001A4E7E">
              <w:rPr>
                <w:sz w:val="24"/>
              </w:rPr>
              <w:t>_______________</w:t>
            </w:r>
            <w:r w:rsidRPr="007B01EF">
              <w:rPr>
                <w:sz w:val="24"/>
              </w:rPr>
              <w:t>Р.В. Демьянец</w:t>
            </w:r>
          </w:p>
          <w:p w:rsidR="0072050D" w:rsidRPr="00EE5023" w:rsidRDefault="0072050D" w:rsidP="007B01EF">
            <w:pPr>
              <w:spacing w:line="276" w:lineRule="auto"/>
              <w:ind w:firstLine="0"/>
              <w:jc w:val="left"/>
              <w:rPr>
                <w:sz w:val="24"/>
                <w:u w:val="single"/>
              </w:rPr>
            </w:pPr>
            <w:r w:rsidRPr="001A4E7E">
              <w:rPr>
                <w:sz w:val="24"/>
              </w:rPr>
              <w:t>«___»______________</w:t>
            </w:r>
            <w:r w:rsidRPr="00EE5023">
              <w:rPr>
                <w:sz w:val="24"/>
                <w:u w:val="single"/>
              </w:rPr>
              <w:t xml:space="preserve"> 2</w:t>
            </w:r>
            <w:r w:rsidRPr="007B01EF">
              <w:rPr>
                <w:sz w:val="24"/>
                <w:u w:val="single"/>
              </w:rPr>
              <w:t>0</w:t>
            </w:r>
            <w:r w:rsidR="00AD47AC" w:rsidRPr="007B01EF">
              <w:rPr>
                <w:sz w:val="24"/>
                <w:u w:val="single"/>
              </w:rPr>
              <w:t>2</w:t>
            </w:r>
            <w:r w:rsidR="007B01EF" w:rsidRPr="007B01EF">
              <w:rPr>
                <w:sz w:val="24"/>
                <w:u w:val="single"/>
              </w:rPr>
              <w:t>1</w:t>
            </w:r>
            <w:r w:rsidRPr="00EE5023">
              <w:rPr>
                <w:sz w:val="24"/>
                <w:u w:val="single"/>
              </w:rPr>
              <w:t xml:space="preserve"> г.</w:t>
            </w:r>
          </w:p>
        </w:tc>
        <w:tc>
          <w:tcPr>
            <w:tcW w:w="4819" w:type="dxa"/>
          </w:tcPr>
          <w:p w:rsidR="0072050D" w:rsidRPr="00EE5023" w:rsidRDefault="0072050D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EE5023">
              <w:rPr>
                <w:sz w:val="24"/>
              </w:rPr>
              <w:t>УТВЕРЖДАЮ</w:t>
            </w:r>
          </w:p>
          <w:p w:rsidR="0072050D" w:rsidRPr="00EE5023" w:rsidRDefault="0072050D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EE5023">
              <w:rPr>
                <w:sz w:val="24"/>
              </w:rPr>
              <w:t>Первый заместитель директора</w:t>
            </w:r>
          </w:p>
          <w:p w:rsidR="0072050D" w:rsidRPr="00EE5023" w:rsidRDefault="0072050D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EE5023">
              <w:rPr>
                <w:sz w:val="24"/>
              </w:rPr>
              <w:t>- главный инженер</w:t>
            </w:r>
          </w:p>
          <w:p w:rsidR="0072050D" w:rsidRPr="00EE5023" w:rsidRDefault="0072050D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EE5023">
              <w:rPr>
                <w:sz w:val="24"/>
              </w:rPr>
              <w:t>Филиала ПАО «МРСК Центра»-</w:t>
            </w:r>
          </w:p>
          <w:p w:rsidR="0072050D" w:rsidRDefault="0072050D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EE5023">
              <w:rPr>
                <w:sz w:val="24"/>
              </w:rPr>
              <w:t>«</w:t>
            </w:r>
            <w:r w:rsidR="007B01EF">
              <w:rPr>
                <w:sz w:val="24"/>
              </w:rPr>
              <w:t>Липецк</w:t>
            </w:r>
            <w:r w:rsidRPr="00EE5023">
              <w:rPr>
                <w:sz w:val="24"/>
              </w:rPr>
              <w:t>энерго»</w:t>
            </w:r>
          </w:p>
          <w:p w:rsidR="00237F97" w:rsidRDefault="00237F97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</w:p>
          <w:p w:rsidR="00237F97" w:rsidRPr="00EE5023" w:rsidRDefault="00237F97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</w:p>
          <w:p w:rsidR="0072050D" w:rsidRPr="00EE5023" w:rsidRDefault="0072050D" w:rsidP="00A213FC">
            <w:pPr>
              <w:spacing w:line="276" w:lineRule="auto"/>
              <w:ind w:firstLine="0"/>
              <w:jc w:val="left"/>
              <w:rPr>
                <w:sz w:val="24"/>
              </w:rPr>
            </w:pPr>
            <w:r w:rsidRPr="00EE5023">
              <w:rPr>
                <w:sz w:val="24"/>
              </w:rPr>
              <w:t xml:space="preserve">______________ </w:t>
            </w:r>
            <w:r w:rsidR="007B01EF" w:rsidRPr="007B01EF">
              <w:rPr>
                <w:sz w:val="24"/>
                <w:shd w:val="clear" w:color="auto" w:fill="FFFFFF"/>
              </w:rPr>
              <w:t>М.В. Боев</w:t>
            </w:r>
          </w:p>
          <w:p w:rsidR="0072050D" w:rsidRPr="00EE5023" w:rsidRDefault="0072050D" w:rsidP="007B01EF">
            <w:pPr>
              <w:spacing w:line="276" w:lineRule="auto"/>
              <w:ind w:firstLine="0"/>
              <w:jc w:val="left"/>
              <w:rPr>
                <w:sz w:val="24"/>
                <w:u w:val="single"/>
              </w:rPr>
            </w:pPr>
            <w:r w:rsidRPr="00EE5023" w:rsidDel="00F276B1">
              <w:rPr>
                <w:sz w:val="24"/>
              </w:rPr>
              <w:t xml:space="preserve"> </w:t>
            </w:r>
            <w:r w:rsidRPr="00EE5023">
              <w:rPr>
                <w:sz w:val="24"/>
              </w:rPr>
              <w:t>«___»______________ 20</w:t>
            </w:r>
            <w:r w:rsidR="00AD47AC" w:rsidRPr="007B01EF">
              <w:rPr>
                <w:sz w:val="24"/>
              </w:rPr>
              <w:t>2</w:t>
            </w:r>
            <w:r w:rsidR="007B01EF">
              <w:rPr>
                <w:sz w:val="24"/>
              </w:rPr>
              <w:t>1</w:t>
            </w:r>
            <w:r w:rsidRPr="00EE5023">
              <w:rPr>
                <w:sz w:val="24"/>
              </w:rPr>
              <w:t>г.</w:t>
            </w:r>
          </w:p>
        </w:tc>
      </w:tr>
    </w:tbl>
    <w:p w:rsidR="00B72E3B" w:rsidRPr="00EE5023" w:rsidRDefault="00B72E3B" w:rsidP="0072050D">
      <w:pPr>
        <w:spacing w:line="276" w:lineRule="auto"/>
        <w:ind w:firstLine="0"/>
        <w:jc w:val="center"/>
        <w:rPr>
          <w:sz w:val="24"/>
          <w:u w:val="single"/>
        </w:rPr>
      </w:pPr>
    </w:p>
    <w:p w:rsidR="00B72E3B" w:rsidRPr="00EE5023" w:rsidRDefault="00B72E3B" w:rsidP="00B72E3B">
      <w:pPr>
        <w:jc w:val="center"/>
        <w:rPr>
          <w:u w:val="single"/>
        </w:rPr>
      </w:pPr>
    </w:p>
    <w:p w:rsidR="00B72E3B" w:rsidRPr="00EE5023" w:rsidRDefault="00B72E3B" w:rsidP="00B72E3B">
      <w:pPr>
        <w:keepLines/>
        <w:suppressLineNumbers/>
        <w:tabs>
          <w:tab w:val="left" w:pos="567"/>
        </w:tabs>
        <w:ind w:left="431" w:firstLine="567"/>
        <w:jc w:val="right"/>
      </w:pPr>
    </w:p>
    <w:p w:rsidR="007B01EF" w:rsidRPr="0095321C" w:rsidRDefault="007B01EF" w:rsidP="00091C12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  <w:r w:rsidRPr="007B01EF">
        <w:rPr>
          <w:sz w:val="26"/>
          <w:szCs w:val="26"/>
        </w:rPr>
        <w:t xml:space="preserve">Проектно-изыскательские работы </w:t>
      </w:r>
      <w:r w:rsidR="00237F97">
        <w:rPr>
          <w:sz w:val="26"/>
          <w:szCs w:val="26"/>
        </w:rPr>
        <w:t xml:space="preserve">по </w:t>
      </w:r>
      <w:r w:rsidRPr="007B01EF">
        <w:rPr>
          <w:sz w:val="26"/>
          <w:szCs w:val="26"/>
        </w:rPr>
        <w:t xml:space="preserve">модернизации ПС </w:t>
      </w:r>
      <w:r w:rsidR="00091C12" w:rsidRPr="00091C12">
        <w:rPr>
          <w:sz w:val="26"/>
          <w:szCs w:val="26"/>
        </w:rPr>
        <w:t>110/35/6кВ Бугор</w:t>
      </w:r>
      <w:r w:rsidR="00091C12">
        <w:rPr>
          <w:sz w:val="26"/>
          <w:szCs w:val="26"/>
        </w:rPr>
        <w:t xml:space="preserve">, </w:t>
      </w:r>
      <w:r w:rsidR="00091C12" w:rsidRPr="00091C12">
        <w:rPr>
          <w:sz w:val="26"/>
          <w:szCs w:val="26"/>
        </w:rPr>
        <w:t xml:space="preserve">ПС 110/35/6кВ Цементная, ПС 110/6кВ </w:t>
      </w:r>
      <w:proofErr w:type="spellStart"/>
      <w:r w:rsidR="00091C12" w:rsidRPr="00091C12">
        <w:rPr>
          <w:sz w:val="26"/>
          <w:szCs w:val="26"/>
        </w:rPr>
        <w:t>Ситовка</w:t>
      </w:r>
      <w:proofErr w:type="spellEnd"/>
      <w:r w:rsidR="00091C12" w:rsidRPr="00091C12">
        <w:rPr>
          <w:sz w:val="26"/>
          <w:szCs w:val="26"/>
        </w:rPr>
        <w:t xml:space="preserve">, ПС 110/10/6кВ Юго-Западная, ПС 110/10/10кВ Манежная, ПС 110/35/10кВ </w:t>
      </w:r>
      <w:proofErr w:type="spellStart"/>
      <w:r w:rsidR="00091C12" w:rsidRPr="00091C12">
        <w:rPr>
          <w:sz w:val="26"/>
          <w:szCs w:val="26"/>
        </w:rPr>
        <w:t>Гидрооборудование</w:t>
      </w:r>
      <w:proofErr w:type="spellEnd"/>
      <w:r w:rsidR="00091C12" w:rsidRPr="00091C12">
        <w:rPr>
          <w:sz w:val="26"/>
          <w:szCs w:val="26"/>
        </w:rPr>
        <w:t xml:space="preserve">, ПС 110/35/10кВ Аксай, ПС 110/35/10кВ Никольская, ПС 35/10кВ Птицефабрика, ПС 110/6кВ КПД, ПС 110/10кВ Привокзальная, ПС 110/6кВ Трубная-2, ПС 110/35/10кВ </w:t>
      </w:r>
      <w:proofErr w:type="spellStart"/>
      <w:r w:rsidR="00091C12" w:rsidRPr="00091C12">
        <w:rPr>
          <w:sz w:val="26"/>
          <w:szCs w:val="26"/>
        </w:rPr>
        <w:t>Хлевное</w:t>
      </w:r>
      <w:proofErr w:type="spellEnd"/>
      <w:r w:rsidR="00091C12" w:rsidRPr="00091C12">
        <w:rPr>
          <w:sz w:val="26"/>
          <w:szCs w:val="26"/>
        </w:rPr>
        <w:t xml:space="preserve">, ПС 35/10кВ Введенка, ПС 110/35/10кВ Верхняя </w:t>
      </w:r>
      <w:proofErr w:type="spellStart"/>
      <w:r w:rsidR="00091C12" w:rsidRPr="00091C12">
        <w:rPr>
          <w:sz w:val="26"/>
          <w:szCs w:val="26"/>
        </w:rPr>
        <w:t>Матренка</w:t>
      </w:r>
      <w:proofErr w:type="spellEnd"/>
      <w:r w:rsidR="00091C12" w:rsidRPr="00091C12">
        <w:rPr>
          <w:sz w:val="26"/>
          <w:szCs w:val="26"/>
        </w:rPr>
        <w:t xml:space="preserve">, ПС 35/10кВ Борино, ПС 35/10кВ Частая Дубрава, ПС 35/10кВ Большие Избищи, ПС 110/10кВ </w:t>
      </w:r>
      <w:proofErr w:type="spellStart"/>
      <w:r w:rsidR="00091C12" w:rsidRPr="00091C12">
        <w:rPr>
          <w:sz w:val="26"/>
          <w:szCs w:val="26"/>
        </w:rPr>
        <w:t>Лутошкино</w:t>
      </w:r>
      <w:proofErr w:type="spellEnd"/>
      <w:r w:rsidR="00091C12" w:rsidRPr="00091C12">
        <w:rPr>
          <w:sz w:val="26"/>
          <w:szCs w:val="26"/>
        </w:rPr>
        <w:t xml:space="preserve">, ПС 110/10кВ Рождество, ПС 35/10кВ Талица, ПС 35/10кВ Ламское, ПС 35/10кВ Задонск-сельская, ПС 110/35/10кВ </w:t>
      </w:r>
      <w:proofErr w:type="spellStart"/>
      <w:r w:rsidR="00091C12" w:rsidRPr="00091C12">
        <w:rPr>
          <w:sz w:val="26"/>
          <w:szCs w:val="26"/>
        </w:rPr>
        <w:t>Измалково</w:t>
      </w:r>
      <w:proofErr w:type="spellEnd"/>
      <w:r w:rsidR="00091C12" w:rsidRPr="00091C12">
        <w:rPr>
          <w:sz w:val="26"/>
          <w:szCs w:val="26"/>
        </w:rPr>
        <w:t xml:space="preserve"> </w:t>
      </w:r>
      <w:r w:rsidR="00091C12" w:rsidRPr="007B01EF">
        <w:rPr>
          <w:sz w:val="26"/>
          <w:szCs w:val="26"/>
        </w:rPr>
        <w:t xml:space="preserve"> </w:t>
      </w:r>
      <w:r w:rsidRPr="007B01EF">
        <w:rPr>
          <w:sz w:val="26"/>
          <w:szCs w:val="26"/>
        </w:rPr>
        <w:t>с монтажом оборудования систем бесперебойного электропитания СДТУ и АСУЭ</w:t>
      </w:r>
    </w:p>
    <w:p w:rsidR="00B72E3B" w:rsidRPr="0095321C" w:rsidRDefault="00B72E3B" w:rsidP="00B72E3B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</w:p>
    <w:p w:rsidR="00B72E3B" w:rsidRPr="00DC5CC8" w:rsidRDefault="00B72E3B" w:rsidP="00B72E3B">
      <w:pPr>
        <w:keepLines/>
        <w:suppressLineNumbers/>
        <w:tabs>
          <w:tab w:val="left" w:pos="567"/>
        </w:tabs>
        <w:ind w:left="431" w:firstLine="567"/>
        <w:jc w:val="center"/>
        <w:rPr>
          <w:sz w:val="26"/>
          <w:szCs w:val="26"/>
        </w:rPr>
      </w:pPr>
      <w:r w:rsidRPr="0095321C">
        <w:rPr>
          <w:sz w:val="26"/>
          <w:szCs w:val="26"/>
        </w:rPr>
        <w:t>ТЕХНИЧЕСКОЕ ЗАДАНИЕ №</w:t>
      </w:r>
      <w:r w:rsidRPr="007B01EF">
        <w:rPr>
          <w:sz w:val="26"/>
          <w:szCs w:val="26"/>
        </w:rPr>
        <w:t>1</w:t>
      </w:r>
      <w:r w:rsidRPr="0095321C">
        <w:rPr>
          <w:sz w:val="26"/>
          <w:szCs w:val="26"/>
        </w:rPr>
        <w:t>_</w:t>
      </w:r>
      <w:r w:rsidR="007B01EF">
        <w:rPr>
          <w:sz w:val="26"/>
          <w:szCs w:val="26"/>
        </w:rPr>
        <w:t>48</w:t>
      </w:r>
      <w:r w:rsidRPr="0095321C">
        <w:rPr>
          <w:sz w:val="26"/>
          <w:szCs w:val="26"/>
        </w:rPr>
        <w:t>_</w:t>
      </w:r>
      <w:r w:rsidR="00DC5CC8">
        <w:rPr>
          <w:sz w:val="26"/>
          <w:szCs w:val="26"/>
        </w:rPr>
        <w:t>130</w:t>
      </w:r>
    </w:p>
    <w:p w:rsidR="00B72E3B" w:rsidRPr="00EE5023" w:rsidRDefault="00B72E3B" w:rsidP="00B72E3B">
      <w:pPr>
        <w:keepLines/>
        <w:suppressLineNumbers/>
        <w:tabs>
          <w:tab w:val="left" w:pos="567"/>
        </w:tabs>
        <w:ind w:left="431" w:firstLine="567"/>
        <w:jc w:val="center"/>
      </w:pPr>
    </w:p>
    <w:p w:rsidR="00B72E3B" w:rsidRPr="0095321C" w:rsidRDefault="00B72E3B" w:rsidP="00B72E3B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  <w:r w:rsidRPr="0095321C">
        <w:rPr>
          <w:sz w:val="26"/>
          <w:szCs w:val="26"/>
        </w:rPr>
        <w:t>Действует с _______ г.</w:t>
      </w:r>
    </w:p>
    <w:p w:rsidR="00B72E3B" w:rsidRPr="0095321C" w:rsidRDefault="00B72E3B" w:rsidP="00B72E3B">
      <w:pPr>
        <w:keepLines/>
        <w:suppressLineNumbers/>
        <w:tabs>
          <w:tab w:val="left" w:pos="567"/>
        </w:tabs>
        <w:ind w:left="431" w:firstLine="567"/>
        <w:rPr>
          <w:sz w:val="26"/>
          <w:szCs w:val="26"/>
        </w:rPr>
      </w:pPr>
    </w:p>
    <w:p w:rsidR="00B72E3B" w:rsidRPr="00EE5023" w:rsidRDefault="00B72E3B" w:rsidP="00B72E3B">
      <w:pPr>
        <w:keepLines/>
        <w:suppressLineNumbers/>
        <w:tabs>
          <w:tab w:val="left" w:pos="567"/>
        </w:tabs>
        <w:ind w:left="431" w:firstLine="567"/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955"/>
        <w:gridCol w:w="4359"/>
      </w:tblGrid>
      <w:tr w:rsidR="00B72E3B" w:rsidRPr="00EE5023" w:rsidTr="00B72E3B">
        <w:tc>
          <w:tcPr>
            <w:tcW w:w="5955" w:type="dxa"/>
          </w:tcPr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СОГЛАСОВАНО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Заместитель начальника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 xml:space="preserve">департамента </w:t>
            </w:r>
            <w:proofErr w:type="spellStart"/>
            <w:r w:rsidRPr="00EE5023">
              <w:rPr>
                <w:sz w:val="24"/>
                <w:szCs w:val="22"/>
                <w:shd w:val="clear" w:color="auto" w:fill="FFFFFF"/>
              </w:rPr>
              <w:t>КиТ</w:t>
            </w:r>
            <w:proofErr w:type="spellEnd"/>
            <w:r w:rsidRPr="00EE5023">
              <w:rPr>
                <w:sz w:val="24"/>
                <w:szCs w:val="22"/>
                <w:shd w:val="clear" w:color="auto" w:fill="FFFFFF"/>
              </w:rPr>
              <w:t xml:space="preserve"> АСУ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ПАО «МРСК Центра»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_______________Е.Е. Симонов</w:t>
            </w:r>
          </w:p>
          <w:p w:rsidR="00B72E3B" w:rsidRPr="00EE5023" w:rsidRDefault="00B72E3B" w:rsidP="007B01EF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«___»______________ 20</w:t>
            </w:r>
            <w:r w:rsidR="00AD47AC" w:rsidRPr="007B01EF">
              <w:rPr>
                <w:sz w:val="24"/>
                <w:szCs w:val="22"/>
                <w:shd w:val="clear" w:color="auto" w:fill="FFFFFF"/>
              </w:rPr>
              <w:t>2</w:t>
            </w:r>
            <w:r w:rsidR="007B01EF">
              <w:rPr>
                <w:sz w:val="24"/>
                <w:szCs w:val="22"/>
                <w:shd w:val="clear" w:color="auto" w:fill="FFFFFF"/>
              </w:rPr>
              <w:t>1</w:t>
            </w:r>
            <w:r w:rsidRPr="00EE5023">
              <w:rPr>
                <w:sz w:val="24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4359" w:type="dxa"/>
          </w:tcPr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</w:p>
        </w:tc>
      </w:tr>
    </w:tbl>
    <w:p w:rsidR="00B72E3B" w:rsidRPr="00EE5023" w:rsidRDefault="00B72E3B" w:rsidP="008C7659">
      <w:pPr>
        <w:keepLines/>
        <w:suppressLineNumbers/>
        <w:snapToGrid w:val="0"/>
        <w:ind w:left="34" w:firstLine="0"/>
        <w:jc w:val="left"/>
        <w:rPr>
          <w:sz w:val="24"/>
          <w:szCs w:val="22"/>
          <w:shd w:val="clear" w:color="auto" w:fill="FFFFFF"/>
        </w:rPr>
      </w:pPr>
    </w:p>
    <w:p w:rsidR="00671E49" w:rsidRPr="00EE5023" w:rsidRDefault="00671E49" w:rsidP="008C7659">
      <w:pPr>
        <w:keepLines/>
        <w:suppressLineNumbers/>
        <w:snapToGrid w:val="0"/>
        <w:ind w:left="34" w:firstLine="0"/>
        <w:jc w:val="left"/>
        <w:rPr>
          <w:sz w:val="24"/>
          <w:szCs w:val="22"/>
          <w:shd w:val="clear" w:color="auto" w:fill="FFFFFF"/>
        </w:rPr>
      </w:pPr>
    </w:p>
    <w:tbl>
      <w:tblPr>
        <w:tblW w:w="10314" w:type="dxa"/>
        <w:tblLook w:val="04A0" w:firstRow="1" w:lastRow="0" w:firstColumn="1" w:lastColumn="0" w:noHBand="0" w:noVBand="1"/>
      </w:tblPr>
      <w:tblGrid>
        <w:gridCol w:w="5955"/>
        <w:gridCol w:w="4359"/>
      </w:tblGrid>
      <w:tr w:rsidR="00B72E3B" w:rsidRPr="00EE5023" w:rsidTr="00B72E3B">
        <w:tc>
          <w:tcPr>
            <w:tcW w:w="5955" w:type="dxa"/>
          </w:tcPr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СОГЛАСОВАНО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Начальник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 xml:space="preserve">управления </w:t>
            </w:r>
            <w:proofErr w:type="spellStart"/>
            <w:r w:rsidRPr="00EE5023">
              <w:rPr>
                <w:sz w:val="24"/>
                <w:szCs w:val="22"/>
                <w:shd w:val="clear" w:color="auto" w:fill="FFFFFF"/>
              </w:rPr>
              <w:t>РиЭ</w:t>
            </w:r>
            <w:proofErr w:type="spellEnd"/>
            <w:r w:rsidRPr="00EE5023">
              <w:rPr>
                <w:sz w:val="24"/>
                <w:szCs w:val="22"/>
                <w:shd w:val="clear" w:color="auto" w:fill="FFFFFF"/>
              </w:rPr>
              <w:t xml:space="preserve"> АСДУ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ПАО «МРСК Центра»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_______________Д.А. Петров</w:t>
            </w:r>
          </w:p>
          <w:p w:rsidR="00B72E3B" w:rsidRPr="00EE5023" w:rsidRDefault="00B72E3B" w:rsidP="007B01EF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«___»______________ 20</w:t>
            </w:r>
            <w:r w:rsidR="00056376" w:rsidRPr="007B01EF">
              <w:rPr>
                <w:sz w:val="24"/>
                <w:szCs w:val="22"/>
                <w:shd w:val="clear" w:color="auto" w:fill="FFFFFF"/>
              </w:rPr>
              <w:t>2</w:t>
            </w:r>
            <w:r w:rsidR="007B01EF">
              <w:rPr>
                <w:sz w:val="24"/>
                <w:szCs w:val="22"/>
                <w:shd w:val="clear" w:color="auto" w:fill="FFFFFF"/>
              </w:rPr>
              <w:t>1</w:t>
            </w:r>
            <w:r w:rsidRPr="00EE5023">
              <w:rPr>
                <w:sz w:val="24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4359" w:type="dxa"/>
          </w:tcPr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СОГЛАСОВАНО: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 xml:space="preserve">Начальник управления </w:t>
            </w:r>
            <w:proofErr w:type="spellStart"/>
            <w:r w:rsidRPr="00EE5023">
              <w:rPr>
                <w:sz w:val="24"/>
                <w:szCs w:val="22"/>
                <w:shd w:val="clear" w:color="auto" w:fill="FFFFFF"/>
              </w:rPr>
              <w:t>КиТ</w:t>
            </w:r>
            <w:proofErr w:type="spellEnd"/>
            <w:r w:rsidRPr="00EE5023">
              <w:rPr>
                <w:sz w:val="24"/>
                <w:szCs w:val="22"/>
                <w:shd w:val="clear" w:color="auto" w:fill="FFFFFF"/>
              </w:rPr>
              <w:t xml:space="preserve"> АСУ Филиала ПАО «МРСК Центра»-«</w:t>
            </w:r>
            <w:r w:rsidR="007B01EF">
              <w:rPr>
                <w:sz w:val="24"/>
                <w:szCs w:val="22"/>
                <w:shd w:val="clear" w:color="auto" w:fill="FFFFFF"/>
              </w:rPr>
              <w:t>Липецк</w:t>
            </w:r>
            <w:r w:rsidRPr="00EE5023">
              <w:rPr>
                <w:sz w:val="24"/>
                <w:szCs w:val="22"/>
                <w:shd w:val="clear" w:color="auto" w:fill="FFFFFF"/>
              </w:rPr>
              <w:t>энерго»</w:t>
            </w:r>
          </w:p>
          <w:p w:rsidR="00B72E3B" w:rsidRPr="00EE5023" w:rsidRDefault="00B72E3B" w:rsidP="008C7659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 xml:space="preserve">______________ </w:t>
            </w:r>
            <w:r w:rsidR="007B01EF" w:rsidRPr="007B01EF">
              <w:rPr>
                <w:sz w:val="24"/>
                <w:shd w:val="clear" w:color="auto" w:fill="FFFFFF"/>
              </w:rPr>
              <w:t>Е.С. Федерякин</w:t>
            </w:r>
          </w:p>
          <w:p w:rsidR="00B72E3B" w:rsidRPr="00EE5023" w:rsidRDefault="00B72E3B" w:rsidP="007B01EF">
            <w:pPr>
              <w:keepLines/>
              <w:suppressLineNumbers/>
              <w:snapToGrid w:val="0"/>
              <w:ind w:left="34" w:firstLine="0"/>
              <w:jc w:val="left"/>
              <w:rPr>
                <w:sz w:val="24"/>
                <w:szCs w:val="22"/>
                <w:shd w:val="clear" w:color="auto" w:fill="FFFFFF"/>
              </w:rPr>
            </w:pPr>
            <w:r w:rsidRPr="00EE5023">
              <w:rPr>
                <w:sz w:val="24"/>
                <w:szCs w:val="22"/>
                <w:shd w:val="clear" w:color="auto" w:fill="FFFFFF"/>
              </w:rPr>
              <w:t>«___»______________ 20</w:t>
            </w:r>
            <w:r w:rsidR="00056376" w:rsidRPr="007B01EF">
              <w:rPr>
                <w:sz w:val="24"/>
                <w:szCs w:val="22"/>
                <w:shd w:val="clear" w:color="auto" w:fill="FFFFFF"/>
              </w:rPr>
              <w:t>2</w:t>
            </w:r>
            <w:r w:rsidR="007B01EF" w:rsidRPr="007B01EF">
              <w:rPr>
                <w:sz w:val="24"/>
                <w:szCs w:val="22"/>
                <w:shd w:val="clear" w:color="auto" w:fill="FFFFFF"/>
              </w:rPr>
              <w:t>1</w:t>
            </w:r>
            <w:r w:rsidRPr="00EE5023">
              <w:rPr>
                <w:sz w:val="24"/>
                <w:szCs w:val="22"/>
                <w:shd w:val="clear" w:color="auto" w:fill="FFFFFF"/>
              </w:rPr>
              <w:t xml:space="preserve"> г.</w:t>
            </w:r>
          </w:p>
        </w:tc>
      </w:tr>
    </w:tbl>
    <w:p w:rsidR="00B72E3B" w:rsidRPr="00EE5023" w:rsidRDefault="00B72E3B" w:rsidP="00C1345B">
      <w:pPr>
        <w:ind w:left="998"/>
        <w:jc w:val="center"/>
      </w:pPr>
      <w:r w:rsidRPr="00EE5023">
        <w:br w:type="page"/>
      </w:r>
    </w:p>
    <w:p w:rsidR="00671E49" w:rsidRPr="0095321C" w:rsidRDefault="00671E49" w:rsidP="00671E49">
      <w:pPr>
        <w:suppressAutoHyphens w:val="0"/>
        <w:jc w:val="center"/>
        <w:rPr>
          <w:sz w:val="26"/>
          <w:szCs w:val="26"/>
        </w:rPr>
      </w:pPr>
      <w:r w:rsidRPr="0095321C">
        <w:rPr>
          <w:sz w:val="26"/>
          <w:szCs w:val="26"/>
        </w:rPr>
        <w:lastRenderedPageBreak/>
        <w:t>ЛИСТ СОГЛАСОВАНИЯ:</w:t>
      </w:r>
    </w:p>
    <w:p w:rsidR="00671E49" w:rsidRPr="0095321C" w:rsidRDefault="00671E49" w:rsidP="00671E49">
      <w:pPr>
        <w:jc w:val="center"/>
        <w:rPr>
          <w:sz w:val="26"/>
          <w:szCs w:val="26"/>
          <w:u w:val="single"/>
        </w:rPr>
      </w:pPr>
      <w:r w:rsidRPr="0095321C">
        <w:rPr>
          <w:sz w:val="26"/>
          <w:szCs w:val="26"/>
          <w:u w:val="single"/>
        </w:rPr>
        <w:t>Филиал ПАО «МРСК Центра» - «</w:t>
      </w:r>
      <w:r w:rsidR="00091C12">
        <w:rPr>
          <w:sz w:val="26"/>
          <w:szCs w:val="26"/>
          <w:u w:val="single"/>
        </w:rPr>
        <w:t>Липецк</w:t>
      </w:r>
      <w:r w:rsidRPr="0095321C">
        <w:rPr>
          <w:sz w:val="26"/>
          <w:szCs w:val="26"/>
          <w:u w:val="single"/>
        </w:rPr>
        <w:t>энерго»</w:t>
      </w:r>
    </w:p>
    <w:p w:rsidR="00091C12" w:rsidRPr="0095321C" w:rsidRDefault="00091C12" w:rsidP="00671E49">
      <w:pPr>
        <w:jc w:val="center"/>
        <w:rPr>
          <w:sz w:val="26"/>
          <w:szCs w:val="26"/>
        </w:rPr>
      </w:pPr>
    </w:p>
    <w:p w:rsidR="00671E49" w:rsidRPr="0095321C" w:rsidRDefault="00671E49" w:rsidP="00671E49">
      <w:pPr>
        <w:jc w:val="center"/>
        <w:rPr>
          <w:sz w:val="26"/>
          <w:szCs w:val="26"/>
        </w:rPr>
      </w:pPr>
      <w:r w:rsidRPr="0095321C">
        <w:rPr>
          <w:sz w:val="26"/>
          <w:szCs w:val="26"/>
        </w:rPr>
        <w:t>СОГЛАСОВАНО: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551"/>
        <w:gridCol w:w="2126"/>
        <w:gridCol w:w="1418"/>
        <w:gridCol w:w="1134"/>
      </w:tblGrid>
      <w:tr w:rsidR="001A4E7E" w:rsidRPr="00EE5023" w:rsidTr="00497AC4">
        <w:tc>
          <w:tcPr>
            <w:tcW w:w="2122" w:type="dxa"/>
            <w:shd w:val="clear" w:color="auto" w:fill="auto"/>
            <w:vAlign w:val="center"/>
          </w:tcPr>
          <w:p w:rsidR="001A4E7E" w:rsidRPr="00EE5023" w:rsidRDefault="001A4E7E" w:rsidP="00671E49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Наименование организации, предприятия</w:t>
            </w:r>
            <w:r w:rsidR="009C5FBA">
              <w:rPr>
                <w:sz w:val="24"/>
                <w:szCs w:val="22"/>
              </w:rPr>
              <w:t>, подразделения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4E7E" w:rsidRPr="00EE5023" w:rsidRDefault="001A4E7E" w:rsidP="00671E49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Должность 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A4E7E" w:rsidRPr="00EE5023" w:rsidRDefault="001A4E7E" w:rsidP="00671E49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Фамилия, имя, отчество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A4E7E" w:rsidRPr="00EE5023" w:rsidRDefault="001A4E7E" w:rsidP="00671E49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4E7E" w:rsidRPr="00EE5023" w:rsidRDefault="001A4E7E" w:rsidP="00671E49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Дата</w:t>
            </w:r>
          </w:p>
        </w:tc>
      </w:tr>
      <w:tr w:rsidR="00497AC4" w:rsidRPr="00EE5023" w:rsidTr="00497AC4">
        <w:tc>
          <w:tcPr>
            <w:tcW w:w="2122" w:type="dxa"/>
            <w:shd w:val="clear" w:color="auto" w:fill="auto"/>
            <w:vAlign w:val="center"/>
          </w:tcPr>
          <w:p w:rsidR="00497AC4" w:rsidRPr="00497AC4" w:rsidRDefault="00497AC4" w:rsidP="00497AC4">
            <w:pPr>
              <w:ind w:firstLine="22"/>
              <w:jc w:val="left"/>
              <w:rPr>
                <w:sz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497AC4" w:rsidRPr="00497AC4" w:rsidRDefault="00BE3F81" w:rsidP="00497AC4">
            <w:pPr>
              <w:ind w:firstLine="22"/>
              <w:jc w:val="left"/>
              <w:rPr>
                <w:sz w:val="24"/>
              </w:rPr>
            </w:pPr>
            <w:r w:rsidRPr="00BE3F81">
              <w:rPr>
                <w:sz w:val="24"/>
              </w:rPr>
              <w:t>Заместитель главного инженера по эксплуатации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97AC4" w:rsidRPr="00BE3F81" w:rsidRDefault="00BE3F81" w:rsidP="00497AC4">
            <w:pPr>
              <w:ind w:firstLine="22"/>
              <w:jc w:val="left"/>
              <w:rPr>
                <w:sz w:val="24"/>
              </w:rPr>
            </w:pPr>
            <w:r>
              <w:rPr>
                <w:sz w:val="24"/>
              </w:rPr>
              <w:t>Корнилов А.А.</w:t>
            </w:r>
          </w:p>
        </w:tc>
        <w:tc>
          <w:tcPr>
            <w:tcW w:w="1418" w:type="dxa"/>
            <w:shd w:val="clear" w:color="auto" w:fill="auto"/>
          </w:tcPr>
          <w:p w:rsidR="00497AC4" w:rsidRPr="00497AC4" w:rsidRDefault="00497AC4" w:rsidP="00497AC4">
            <w:pPr>
              <w:ind w:firstLine="22"/>
              <w:jc w:val="lef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97AC4" w:rsidRPr="00497AC4" w:rsidRDefault="00497AC4" w:rsidP="00497AC4">
            <w:pPr>
              <w:jc w:val="left"/>
              <w:rPr>
                <w:sz w:val="24"/>
              </w:rPr>
            </w:pPr>
          </w:p>
        </w:tc>
      </w:tr>
      <w:tr w:rsidR="00BE3F81" w:rsidRPr="00EE5023" w:rsidTr="00497AC4">
        <w:tc>
          <w:tcPr>
            <w:tcW w:w="2122" w:type="dxa"/>
            <w:shd w:val="clear" w:color="auto" w:fill="auto"/>
            <w:vAlign w:val="center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  <w:r w:rsidRPr="00497AC4">
              <w:rPr>
                <w:sz w:val="24"/>
              </w:rPr>
              <w:t>ЦУС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  <w:r w:rsidRPr="00497AC4">
              <w:rPr>
                <w:sz w:val="24"/>
              </w:rPr>
              <w:t>Заместитель главного инженера по оперативно-технологическому и ситуационному управлению-начальник ЦУС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  <w:r w:rsidRPr="00497AC4">
              <w:rPr>
                <w:sz w:val="24"/>
              </w:rPr>
              <w:t>Арапов А.Л.</w:t>
            </w:r>
          </w:p>
        </w:tc>
        <w:tc>
          <w:tcPr>
            <w:tcW w:w="1418" w:type="dxa"/>
            <w:shd w:val="clear" w:color="auto" w:fill="auto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E3F81" w:rsidRPr="00497AC4" w:rsidRDefault="00BE3F81" w:rsidP="00BE3F81">
            <w:pPr>
              <w:jc w:val="left"/>
              <w:rPr>
                <w:sz w:val="24"/>
              </w:rPr>
            </w:pPr>
          </w:p>
        </w:tc>
      </w:tr>
      <w:tr w:rsidR="00BE3F81" w:rsidRPr="00EE5023" w:rsidTr="00497AC4">
        <w:tc>
          <w:tcPr>
            <w:tcW w:w="2122" w:type="dxa"/>
            <w:shd w:val="clear" w:color="auto" w:fill="auto"/>
            <w:vAlign w:val="center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  <w:r w:rsidRPr="00497AC4">
              <w:rPr>
                <w:sz w:val="24"/>
              </w:rPr>
              <w:t>Служба подстанций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  <w:r w:rsidRPr="00497AC4">
              <w:rPr>
                <w:sz w:val="24"/>
              </w:rPr>
              <w:t>Начальник службы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  <w:r w:rsidRPr="00497AC4">
              <w:rPr>
                <w:sz w:val="24"/>
              </w:rPr>
              <w:t>Бутузов Д.А.</w:t>
            </w:r>
          </w:p>
        </w:tc>
        <w:tc>
          <w:tcPr>
            <w:tcW w:w="1418" w:type="dxa"/>
            <w:shd w:val="clear" w:color="auto" w:fill="auto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E3F81" w:rsidRPr="00497AC4" w:rsidRDefault="00BE3F81" w:rsidP="00BE3F81">
            <w:pPr>
              <w:jc w:val="left"/>
              <w:rPr>
                <w:sz w:val="24"/>
              </w:rPr>
            </w:pPr>
          </w:p>
        </w:tc>
      </w:tr>
      <w:tr w:rsidR="00BE3F81" w:rsidRPr="00EE5023" w:rsidTr="00497AC4">
        <w:tc>
          <w:tcPr>
            <w:tcW w:w="2122" w:type="dxa"/>
            <w:shd w:val="clear" w:color="auto" w:fill="auto"/>
            <w:vAlign w:val="center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  <w:r w:rsidRPr="00497AC4">
              <w:rPr>
                <w:sz w:val="24"/>
              </w:rPr>
              <w:t xml:space="preserve">Служба </w:t>
            </w:r>
            <w:proofErr w:type="spellStart"/>
            <w:r w:rsidRPr="00497AC4">
              <w:rPr>
                <w:sz w:val="24"/>
              </w:rPr>
              <w:t>РЗАИиМ</w:t>
            </w:r>
            <w:proofErr w:type="spellEnd"/>
          </w:p>
        </w:tc>
        <w:tc>
          <w:tcPr>
            <w:tcW w:w="2551" w:type="dxa"/>
            <w:shd w:val="clear" w:color="auto" w:fill="auto"/>
            <w:vAlign w:val="center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  <w:r w:rsidRPr="00497AC4">
              <w:rPr>
                <w:sz w:val="24"/>
              </w:rPr>
              <w:t>Начальник службы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  <w:r w:rsidRPr="00497AC4">
              <w:rPr>
                <w:sz w:val="24"/>
              </w:rPr>
              <w:t>Внуков А.А.</w:t>
            </w:r>
          </w:p>
        </w:tc>
        <w:tc>
          <w:tcPr>
            <w:tcW w:w="1418" w:type="dxa"/>
            <w:shd w:val="clear" w:color="auto" w:fill="auto"/>
          </w:tcPr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</w:p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</w:p>
          <w:p w:rsidR="00BE3F81" w:rsidRPr="00497AC4" w:rsidRDefault="00BE3F81" w:rsidP="00BE3F81">
            <w:pPr>
              <w:ind w:firstLine="22"/>
              <w:jc w:val="left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BE3F81" w:rsidRPr="00497AC4" w:rsidRDefault="00BE3F81" w:rsidP="00BE3F81">
            <w:pPr>
              <w:jc w:val="left"/>
              <w:rPr>
                <w:sz w:val="24"/>
              </w:rPr>
            </w:pPr>
          </w:p>
        </w:tc>
      </w:tr>
    </w:tbl>
    <w:p w:rsidR="00671E49" w:rsidRPr="00EE5023" w:rsidRDefault="00671E49" w:rsidP="00671E49">
      <w:pPr>
        <w:rPr>
          <w:sz w:val="24"/>
        </w:rPr>
      </w:pPr>
    </w:p>
    <w:p w:rsidR="00671E49" w:rsidRPr="0095321C" w:rsidRDefault="00671E49" w:rsidP="00671E49">
      <w:pPr>
        <w:jc w:val="center"/>
        <w:rPr>
          <w:sz w:val="26"/>
          <w:szCs w:val="26"/>
        </w:rPr>
      </w:pPr>
      <w:r w:rsidRPr="0095321C">
        <w:rPr>
          <w:sz w:val="26"/>
          <w:szCs w:val="26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558"/>
        <w:gridCol w:w="2064"/>
        <w:gridCol w:w="1529"/>
        <w:gridCol w:w="1071"/>
      </w:tblGrid>
      <w:tr w:rsidR="00671E49" w:rsidRPr="00EE5023" w:rsidTr="00497AC4">
        <w:tc>
          <w:tcPr>
            <w:tcW w:w="2122" w:type="dxa"/>
            <w:shd w:val="clear" w:color="auto" w:fill="auto"/>
            <w:vAlign w:val="center"/>
          </w:tcPr>
          <w:p w:rsidR="00671E49" w:rsidRPr="00EE5023" w:rsidRDefault="009C5FBA" w:rsidP="00C1345B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Наименование организации, предприятия</w:t>
            </w:r>
            <w:r>
              <w:rPr>
                <w:sz w:val="24"/>
                <w:szCs w:val="22"/>
              </w:rPr>
              <w:t>, подразделения</w:t>
            </w:r>
          </w:p>
        </w:tc>
        <w:tc>
          <w:tcPr>
            <w:tcW w:w="2558" w:type="dxa"/>
            <w:shd w:val="clear" w:color="auto" w:fill="auto"/>
            <w:vAlign w:val="center"/>
          </w:tcPr>
          <w:p w:rsidR="00671E49" w:rsidRPr="00EE5023" w:rsidRDefault="00671E49" w:rsidP="00C1345B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Должность исполнителя</w:t>
            </w:r>
          </w:p>
        </w:tc>
        <w:tc>
          <w:tcPr>
            <w:tcW w:w="2064" w:type="dxa"/>
            <w:shd w:val="clear" w:color="auto" w:fill="auto"/>
            <w:vAlign w:val="center"/>
          </w:tcPr>
          <w:p w:rsidR="00671E49" w:rsidRPr="00EE5023" w:rsidRDefault="00671E49" w:rsidP="00C1345B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Фамилия, имя, отчество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671E49" w:rsidRPr="00EE5023" w:rsidRDefault="00671E49" w:rsidP="00C1345B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Подпись</w:t>
            </w:r>
          </w:p>
        </w:tc>
        <w:tc>
          <w:tcPr>
            <w:tcW w:w="1071" w:type="dxa"/>
            <w:shd w:val="clear" w:color="auto" w:fill="auto"/>
            <w:vAlign w:val="center"/>
          </w:tcPr>
          <w:p w:rsidR="00671E49" w:rsidRPr="00EE5023" w:rsidRDefault="00671E49" w:rsidP="00C1345B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  <w:r w:rsidRPr="00EE5023">
              <w:rPr>
                <w:sz w:val="24"/>
                <w:szCs w:val="22"/>
              </w:rPr>
              <w:t>Дата</w:t>
            </w:r>
          </w:p>
        </w:tc>
      </w:tr>
      <w:tr w:rsidR="00497AC4" w:rsidRPr="00EE5023" w:rsidTr="009E67FD">
        <w:tc>
          <w:tcPr>
            <w:tcW w:w="2122" w:type="dxa"/>
            <w:shd w:val="clear" w:color="auto" w:fill="auto"/>
          </w:tcPr>
          <w:p w:rsidR="00497AC4" w:rsidRPr="00497AC4" w:rsidRDefault="00497AC4" w:rsidP="00497AC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firstLine="0"/>
              <w:rPr>
                <w:sz w:val="24"/>
              </w:rPr>
            </w:pPr>
            <w:r w:rsidRPr="00497AC4">
              <w:rPr>
                <w:sz w:val="24"/>
              </w:rPr>
              <w:t xml:space="preserve">Служба эксплуатации </w:t>
            </w:r>
            <w:proofErr w:type="spellStart"/>
            <w:r w:rsidRPr="00497AC4">
              <w:rPr>
                <w:sz w:val="24"/>
              </w:rPr>
              <w:t>СДТУиИТ</w:t>
            </w:r>
            <w:proofErr w:type="spellEnd"/>
          </w:p>
        </w:tc>
        <w:tc>
          <w:tcPr>
            <w:tcW w:w="2558" w:type="dxa"/>
            <w:shd w:val="clear" w:color="auto" w:fill="auto"/>
          </w:tcPr>
          <w:p w:rsidR="00497AC4" w:rsidRPr="00497AC4" w:rsidRDefault="00497AC4" w:rsidP="00497AC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firstLine="0"/>
              <w:rPr>
                <w:sz w:val="24"/>
              </w:rPr>
            </w:pPr>
            <w:r w:rsidRPr="00497AC4">
              <w:rPr>
                <w:sz w:val="24"/>
              </w:rPr>
              <w:t>Начальник службы</w:t>
            </w:r>
          </w:p>
        </w:tc>
        <w:tc>
          <w:tcPr>
            <w:tcW w:w="2064" w:type="dxa"/>
            <w:shd w:val="clear" w:color="auto" w:fill="auto"/>
          </w:tcPr>
          <w:p w:rsidR="00497AC4" w:rsidRPr="00497AC4" w:rsidRDefault="00497AC4" w:rsidP="00497AC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firstLine="0"/>
              <w:rPr>
                <w:sz w:val="24"/>
              </w:rPr>
            </w:pPr>
            <w:r w:rsidRPr="00497AC4">
              <w:rPr>
                <w:sz w:val="24"/>
              </w:rPr>
              <w:t>Елтанский А.В.</w:t>
            </w:r>
          </w:p>
        </w:tc>
        <w:tc>
          <w:tcPr>
            <w:tcW w:w="1529" w:type="dxa"/>
            <w:shd w:val="clear" w:color="auto" w:fill="auto"/>
          </w:tcPr>
          <w:p w:rsidR="00497AC4" w:rsidRPr="00EE5023" w:rsidRDefault="00497AC4" w:rsidP="00497AC4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</w:p>
        </w:tc>
        <w:tc>
          <w:tcPr>
            <w:tcW w:w="1071" w:type="dxa"/>
            <w:shd w:val="clear" w:color="auto" w:fill="auto"/>
          </w:tcPr>
          <w:p w:rsidR="00497AC4" w:rsidRPr="00EE5023" w:rsidRDefault="00497AC4" w:rsidP="00497AC4">
            <w:pPr>
              <w:spacing w:line="276" w:lineRule="auto"/>
              <w:ind w:firstLine="0"/>
              <w:jc w:val="left"/>
              <w:rPr>
                <w:sz w:val="24"/>
                <w:szCs w:val="22"/>
              </w:rPr>
            </w:pPr>
          </w:p>
        </w:tc>
      </w:tr>
    </w:tbl>
    <w:p w:rsidR="00FE6755" w:rsidRPr="00EE5023" w:rsidRDefault="00FE6755" w:rsidP="00FE6755">
      <w:pPr>
        <w:pStyle w:val="afc"/>
        <w:rPr>
          <w:rFonts w:ascii="Times New Roman" w:eastAsia="Arial" w:hAnsi="Times New Roman" w:cs="Times New Roman"/>
          <w:color w:val="auto"/>
          <w:sz w:val="22"/>
        </w:rPr>
      </w:pPr>
    </w:p>
    <w:p w:rsidR="008D71E5" w:rsidRPr="0095321C" w:rsidRDefault="00FE6755" w:rsidP="00FE6755">
      <w:pPr>
        <w:pStyle w:val="12"/>
        <w:rPr>
          <w:sz w:val="26"/>
          <w:szCs w:val="26"/>
        </w:rPr>
      </w:pPr>
      <w:r w:rsidRPr="00EE5023">
        <w:rPr>
          <w:rFonts w:eastAsia="Arial"/>
          <w:sz w:val="22"/>
        </w:rPr>
        <w:br w:type="page"/>
      </w:r>
      <w:r w:rsidR="00C05944" w:rsidRPr="0095321C">
        <w:rPr>
          <w:sz w:val="26"/>
          <w:szCs w:val="26"/>
        </w:rPr>
        <w:lastRenderedPageBreak/>
        <w:t>ОГЛАВЛЕНИЕ</w:t>
      </w:r>
    </w:p>
    <w:p w:rsidR="00C87D35" w:rsidRPr="0095321C" w:rsidRDefault="00F26993">
      <w:pPr>
        <w:pStyle w:val="13"/>
        <w:rPr>
          <w:rFonts w:asciiTheme="minorHAnsi" w:eastAsiaTheme="minorEastAsia" w:hAnsiTheme="minorHAnsi" w:cstheme="minorBidi"/>
          <w:b w:val="0"/>
          <w:sz w:val="26"/>
          <w:szCs w:val="26"/>
          <w:lang w:eastAsia="ru-RU"/>
        </w:rPr>
      </w:pPr>
      <w:r w:rsidRPr="0095321C">
        <w:rPr>
          <w:sz w:val="26"/>
          <w:szCs w:val="26"/>
        </w:rPr>
        <w:fldChar w:fldCharType="begin"/>
      </w:r>
      <w:r w:rsidR="00426F95" w:rsidRPr="0095321C">
        <w:rPr>
          <w:sz w:val="26"/>
          <w:szCs w:val="26"/>
        </w:rPr>
        <w:instrText xml:space="preserve"> TOC \o "1-3" \h \z \u </w:instrText>
      </w:r>
      <w:r w:rsidRPr="0095321C">
        <w:rPr>
          <w:sz w:val="26"/>
          <w:szCs w:val="26"/>
        </w:rPr>
        <w:fldChar w:fldCharType="separate"/>
      </w:r>
      <w:hyperlink w:anchor="_Toc32220759" w:history="1">
        <w:r w:rsidR="00C87D35" w:rsidRPr="0095321C">
          <w:rPr>
            <w:rStyle w:val="a6"/>
            <w:sz w:val="26"/>
            <w:szCs w:val="26"/>
          </w:rPr>
          <w:t>1.</w:t>
        </w:r>
        <w:r w:rsidR="00C87D35" w:rsidRPr="0095321C">
          <w:rPr>
            <w:rFonts w:asciiTheme="minorHAnsi" w:eastAsiaTheme="minorEastAsia" w:hAnsiTheme="minorHAnsi" w:cstheme="minorBidi"/>
            <w:b w:val="0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Общие сведения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_Toc32220759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5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21"/>
        <w:rPr>
          <w:rFonts w:asciiTheme="minorHAnsi" w:eastAsiaTheme="minorEastAsia" w:hAnsiTheme="minorHAnsi" w:cstheme="minorBidi"/>
          <w:sz w:val="26"/>
          <w:szCs w:val="26"/>
          <w:lang w:eastAsia="ru-RU"/>
        </w:rPr>
      </w:pPr>
      <w:hyperlink w:anchor="_Toc32220760" w:history="1">
        <w:r w:rsidR="00C87D35" w:rsidRPr="0095321C">
          <w:rPr>
            <w:rStyle w:val="a6"/>
            <w:sz w:val="26"/>
            <w:szCs w:val="26"/>
          </w:rPr>
          <w:t>1.1.</w:t>
        </w:r>
        <w:r w:rsidR="00C87D35" w:rsidRPr="0095321C">
          <w:rPr>
            <w:rFonts w:asciiTheme="minorHAnsi" w:eastAsiaTheme="minorEastAsia" w:hAnsiTheme="minorHAnsi" w:cstheme="minorBidi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Наименование работ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_Toc32220760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5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21"/>
        <w:rPr>
          <w:rFonts w:asciiTheme="minorHAnsi" w:eastAsiaTheme="minorEastAsia" w:hAnsiTheme="minorHAnsi" w:cstheme="minorBidi"/>
          <w:sz w:val="26"/>
          <w:szCs w:val="26"/>
          <w:lang w:eastAsia="ru-RU"/>
        </w:rPr>
      </w:pPr>
      <w:hyperlink w:anchor="_Toc32220761" w:history="1">
        <w:r w:rsidR="00C87D35" w:rsidRPr="0095321C">
          <w:rPr>
            <w:rStyle w:val="a6"/>
            <w:sz w:val="26"/>
            <w:szCs w:val="26"/>
          </w:rPr>
          <w:t>1.2.</w:t>
        </w:r>
        <w:r w:rsidR="00C87D35" w:rsidRPr="0095321C">
          <w:rPr>
            <w:rFonts w:asciiTheme="minorHAnsi" w:eastAsiaTheme="minorEastAsia" w:hAnsiTheme="minorHAnsi" w:cstheme="minorBidi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Цели работ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_Toc32220761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5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21"/>
        <w:rPr>
          <w:rFonts w:asciiTheme="minorHAnsi" w:eastAsiaTheme="minorEastAsia" w:hAnsiTheme="minorHAnsi" w:cstheme="minorBidi"/>
          <w:sz w:val="26"/>
          <w:szCs w:val="26"/>
          <w:lang w:eastAsia="ru-RU"/>
        </w:rPr>
      </w:pPr>
      <w:hyperlink w:anchor="_Toc32220762" w:history="1">
        <w:r w:rsidR="00C87D35" w:rsidRPr="0095321C">
          <w:rPr>
            <w:rStyle w:val="a6"/>
            <w:sz w:val="26"/>
            <w:szCs w:val="26"/>
          </w:rPr>
          <w:t>1.3.</w:t>
        </w:r>
        <w:r w:rsidR="00C87D35" w:rsidRPr="0095321C">
          <w:rPr>
            <w:rFonts w:asciiTheme="minorHAnsi" w:eastAsiaTheme="minorEastAsia" w:hAnsiTheme="minorHAnsi" w:cstheme="minorBidi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Плановые сроки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_Toc32220762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5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21"/>
        <w:rPr>
          <w:rFonts w:asciiTheme="minorHAnsi" w:eastAsiaTheme="minorEastAsia" w:hAnsiTheme="minorHAnsi" w:cstheme="minorBidi"/>
          <w:sz w:val="26"/>
          <w:szCs w:val="26"/>
          <w:lang w:eastAsia="ru-RU"/>
        </w:rPr>
      </w:pPr>
      <w:hyperlink w:anchor="_Toc32220763" w:history="1">
        <w:r w:rsidR="00C87D35" w:rsidRPr="0095321C">
          <w:rPr>
            <w:rStyle w:val="a6"/>
            <w:sz w:val="26"/>
            <w:szCs w:val="26"/>
          </w:rPr>
          <w:t>1.4.</w:t>
        </w:r>
        <w:r w:rsidR="00C87D35" w:rsidRPr="0095321C">
          <w:rPr>
            <w:rFonts w:asciiTheme="minorHAnsi" w:eastAsiaTheme="minorEastAsia" w:hAnsiTheme="minorHAnsi" w:cstheme="minorBidi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Объекты проектирования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_Toc32220763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5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21"/>
        <w:rPr>
          <w:rFonts w:asciiTheme="minorHAnsi" w:eastAsiaTheme="minorEastAsia" w:hAnsiTheme="minorHAnsi" w:cstheme="minorBidi"/>
          <w:sz w:val="26"/>
          <w:szCs w:val="26"/>
          <w:lang w:eastAsia="ru-RU"/>
        </w:rPr>
      </w:pPr>
      <w:hyperlink w:anchor="_Toc32220764" w:history="1">
        <w:r w:rsidR="00C87D35" w:rsidRPr="0095321C">
          <w:rPr>
            <w:rStyle w:val="a6"/>
            <w:sz w:val="26"/>
            <w:szCs w:val="26"/>
          </w:rPr>
          <w:t>1.5.</w:t>
        </w:r>
        <w:r w:rsidR="00C87D35" w:rsidRPr="0095321C">
          <w:rPr>
            <w:rFonts w:asciiTheme="minorHAnsi" w:eastAsiaTheme="minorEastAsia" w:hAnsiTheme="minorHAnsi" w:cstheme="minorBidi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Этапы, состав и сроки выполнения работ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_Toc32220764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6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21"/>
        <w:rPr>
          <w:rFonts w:asciiTheme="minorHAnsi" w:eastAsiaTheme="minorEastAsia" w:hAnsiTheme="minorHAnsi" w:cstheme="minorBidi"/>
          <w:sz w:val="26"/>
          <w:szCs w:val="26"/>
          <w:lang w:eastAsia="ru-RU"/>
        </w:rPr>
      </w:pPr>
      <w:hyperlink w:anchor="_Toc32220765" w:history="1">
        <w:r w:rsidR="00C87D35" w:rsidRPr="0095321C">
          <w:rPr>
            <w:rStyle w:val="a6"/>
            <w:sz w:val="26"/>
            <w:szCs w:val="26"/>
          </w:rPr>
          <w:t>1.6.</w:t>
        </w:r>
        <w:r w:rsidR="00C87D35" w:rsidRPr="0095321C">
          <w:rPr>
            <w:rFonts w:asciiTheme="minorHAnsi" w:eastAsiaTheme="minorEastAsia" w:hAnsiTheme="minorHAnsi" w:cstheme="minorBidi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Реквизиты Заказчика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_Toc32220765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6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21"/>
        <w:rPr>
          <w:rFonts w:asciiTheme="minorHAnsi" w:eastAsiaTheme="minorEastAsia" w:hAnsiTheme="minorHAnsi" w:cstheme="minorBidi"/>
          <w:sz w:val="26"/>
          <w:szCs w:val="26"/>
          <w:lang w:eastAsia="ru-RU"/>
        </w:rPr>
      </w:pPr>
      <w:hyperlink w:anchor="_Toc32220766" w:history="1">
        <w:r w:rsidR="00C87D35" w:rsidRPr="0095321C">
          <w:rPr>
            <w:rStyle w:val="a6"/>
            <w:sz w:val="26"/>
            <w:szCs w:val="26"/>
          </w:rPr>
          <w:t>1.7.</w:t>
        </w:r>
        <w:r w:rsidR="00C87D35" w:rsidRPr="0095321C">
          <w:rPr>
            <w:rFonts w:asciiTheme="minorHAnsi" w:eastAsiaTheme="minorEastAsia" w:hAnsiTheme="minorHAnsi" w:cstheme="minorBidi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Финансирование работ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_Toc32220766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6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13"/>
        <w:rPr>
          <w:rFonts w:asciiTheme="minorHAnsi" w:eastAsiaTheme="minorEastAsia" w:hAnsiTheme="minorHAnsi" w:cstheme="minorBidi"/>
          <w:b w:val="0"/>
          <w:sz w:val="26"/>
          <w:szCs w:val="26"/>
          <w:lang w:eastAsia="ru-RU"/>
        </w:rPr>
      </w:pPr>
      <w:hyperlink w:anchor="_Toc32220767" w:history="1">
        <w:r w:rsidR="00C87D35" w:rsidRPr="0095321C">
          <w:rPr>
            <w:rStyle w:val="a6"/>
            <w:sz w:val="26"/>
            <w:szCs w:val="26"/>
          </w:rPr>
          <w:t>2.</w:t>
        </w:r>
        <w:r w:rsidR="00C87D35" w:rsidRPr="0095321C">
          <w:rPr>
            <w:rFonts w:asciiTheme="minorHAnsi" w:eastAsiaTheme="minorEastAsia" w:hAnsiTheme="minorHAnsi" w:cstheme="minorBidi"/>
            <w:b w:val="0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Характеристики объектов модернизации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_Toc32220767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7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13"/>
        <w:rPr>
          <w:rFonts w:asciiTheme="minorHAnsi" w:eastAsiaTheme="minorEastAsia" w:hAnsiTheme="minorHAnsi" w:cstheme="minorBidi"/>
          <w:b w:val="0"/>
          <w:sz w:val="26"/>
          <w:szCs w:val="26"/>
          <w:lang w:eastAsia="ru-RU"/>
        </w:rPr>
      </w:pPr>
      <w:hyperlink w:anchor="_Toc32220768" w:history="1">
        <w:r w:rsidR="00C87D35" w:rsidRPr="0095321C">
          <w:rPr>
            <w:rStyle w:val="a6"/>
            <w:sz w:val="26"/>
            <w:szCs w:val="26"/>
          </w:rPr>
          <w:t>3.</w:t>
        </w:r>
        <w:r w:rsidR="00C87D35" w:rsidRPr="0095321C">
          <w:rPr>
            <w:rFonts w:asciiTheme="minorHAnsi" w:eastAsiaTheme="minorEastAsia" w:hAnsiTheme="minorHAnsi" w:cstheme="minorBidi"/>
            <w:b w:val="0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Требования к проектной документации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_Toc32220768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8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13"/>
        <w:rPr>
          <w:rFonts w:asciiTheme="minorHAnsi" w:eastAsiaTheme="minorEastAsia" w:hAnsiTheme="minorHAnsi" w:cstheme="minorBidi"/>
          <w:b w:val="0"/>
          <w:sz w:val="26"/>
          <w:szCs w:val="26"/>
          <w:lang w:eastAsia="ru-RU"/>
        </w:rPr>
      </w:pPr>
      <w:hyperlink w:anchor="_Toc32220769" w:history="1">
        <w:r w:rsidR="00C87D35" w:rsidRPr="0095321C">
          <w:rPr>
            <w:rStyle w:val="a6"/>
            <w:sz w:val="26"/>
            <w:szCs w:val="26"/>
          </w:rPr>
          <w:t>4.</w:t>
        </w:r>
        <w:r w:rsidR="00C87D35" w:rsidRPr="0095321C">
          <w:rPr>
            <w:rFonts w:asciiTheme="minorHAnsi" w:eastAsiaTheme="minorEastAsia" w:hAnsiTheme="minorHAnsi" w:cstheme="minorBidi"/>
            <w:b w:val="0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Требования к применяемым техническим решениям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_Toc32220769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9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13"/>
        <w:rPr>
          <w:rFonts w:asciiTheme="minorHAnsi" w:eastAsiaTheme="minorEastAsia" w:hAnsiTheme="minorHAnsi" w:cstheme="minorBidi"/>
          <w:b w:val="0"/>
          <w:sz w:val="26"/>
          <w:szCs w:val="26"/>
          <w:lang w:eastAsia="ru-RU"/>
        </w:rPr>
      </w:pPr>
      <w:hyperlink w:anchor="_Toc32220770" w:history="1">
        <w:r w:rsidR="00C87D35" w:rsidRPr="0095321C">
          <w:rPr>
            <w:rStyle w:val="a6"/>
            <w:sz w:val="26"/>
            <w:szCs w:val="26"/>
          </w:rPr>
          <w:t>5.</w:t>
        </w:r>
        <w:r w:rsidR="00C87D35" w:rsidRPr="0095321C">
          <w:rPr>
            <w:rFonts w:asciiTheme="minorHAnsi" w:eastAsiaTheme="minorEastAsia" w:hAnsiTheme="minorHAnsi" w:cstheme="minorBidi"/>
            <w:b w:val="0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Требования к системе электропитания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_Toc32220770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9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21"/>
        <w:rPr>
          <w:rFonts w:asciiTheme="minorHAnsi" w:eastAsiaTheme="minorEastAsia" w:hAnsiTheme="minorHAnsi" w:cstheme="minorBidi"/>
          <w:sz w:val="26"/>
          <w:szCs w:val="26"/>
          <w:lang w:eastAsia="ru-RU"/>
        </w:rPr>
      </w:pPr>
      <w:hyperlink w:anchor="_Toc32220771" w:history="1">
        <w:r w:rsidR="00C87D35" w:rsidRPr="0095321C">
          <w:rPr>
            <w:rStyle w:val="a6"/>
            <w:sz w:val="26"/>
            <w:szCs w:val="26"/>
          </w:rPr>
          <w:t>5.1.</w:t>
        </w:r>
        <w:r w:rsidR="00C87D35" w:rsidRPr="0095321C">
          <w:rPr>
            <w:rFonts w:asciiTheme="minorHAnsi" w:eastAsiaTheme="minorEastAsia" w:hAnsiTheme="minorHAnsi" w:cstheme="minorBidi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Общие требования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_Toc32220771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9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21"/>
        <w:rPr>
          <w:rFonts w:asciiTheme="minorHAnsi" w:eastAsiaTheme="minorEastAsia" w:hAnsiTheme="minorHAnsi" w:cstheme="minorBidi"/>
          <w:sz w:val="26"/>
          <w:szCs w:val="26"/>
          <w:lang w:eastAsia="ru-RU"/>
        </w:rPr>
      </w:pPr>
      <w:hyperlink w:anchor="_Toc32220772" w:history="1">
        <w:r w:rsidR="00C87D35" w:rsidRPr="0095321C">
          <w:rPr>
            <w:rStyle w:val="a6"/>
            <w:sz w:val="26"/>
            <w:szCs w:val="26"/>
          </w:rPr>
          <w:t>5.2.</w:t>
        </w:r>
        <w:r w:rsidR="00C87D35" w:rsidRPr="0095321C">
          <w:rPr>
            <w:rFonts w:asciiTheme="minorHAnsi" w:eastAsiaTheme="minorEastAsia" w:hAnsiTheme="minorHAnsi" w:cstheme="minorBidi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Требования к оборудованию СГЭ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_Toc32220772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10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13"/>
        <w:rPr>
          <w:rFonts w:asciiTheme="minorHAnsi" w:eastAsiaTheme="minorEastAsia" w:hAnsiTheme="minorHAnsi" w:cstheme="minorBidi"/>
          <w:b w:val="0"/>
          <w:sz w:val="26"/>
          <w:szCs w:val="26"/>
          <w:lang w:eastAsia="ru-RU"/>
        </w:rPr>
      </w:pPr>
      <w:hyperlink w:anchor="_Toc32220773" w:history="1">
        <w:r w:rsidR="00C87D35" w:rsidRPr="0095321C">
          <w:rPr>
            <w:rStyle w:val="a6"/>
            <w:sz w:val="26"/>
            <w:szCs w:val="26"/>
          </w:rPr>
          <w:t>6.</w:t>
        </w:r>
        <w:r w:rsidR="00C87D35" w:rsidRPr="0095321C">
          <w:rPr>
            <w:rFonts w:asciiTheme="minorHAnsi" w:eastAsiaTheme="minorEastAsia" w:hAnsiTheme="minorHAnsi" w:cstheme="minorBidi"/>
            <w:b w:val="0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Порядок сдачи и приемки работ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_Toc32220773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11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13"/>
        <w:rPr>
          <w:rFonts w:asciiTheme="minorHAnsi" w:eastAsiaTheme="minorEastAsia" w:hAnsiTheme="minorHAnsi" w:cstheme="minorBidi"/>
          <w:b w:val="0"/>
          <w:sz w:val="26"/>
          <w:szCs w:val="26"/>
          <w:lang w:eastAsia="ru-RU"/>
        </w:rPr>
      </w:pPr>
      <w:hyperlink w:anchor="_Toc32220774" w:history="1">
        <w:r w:rsidR="00C87D35" w:rsidRPr="0095321C">
          <w:rPr>
            <w:rStyle w:val="a6"/>
            <w:sz w:val="26"/>
            <w:szCs w:val="26"/>
          </w:rPr>
          <w:t>7.</w:t>
        </w:r>
        <w:r w:rsidR="00C87D35" w:rsidRPr="0095321C">
          <w:rPr>
            <w:rFonts w:asciiTheme="minorHAnsi" w:eastAsiaTheme="minorEastAsia" w:hAnsiTheme="minorHAnsi" w:cstheme="minorBidi"/>
            <w:b w:val="0"/>
            <w:sz w:val="26"/>
            <w:szCs w:val="26"/>
            <w:lang w:eastAsia="ru-RU"/>
          </w:rPr>
          <w:tab/>
        </w:r>
        <w:r w:rsidR="00C87D35" w:rsidRPr="0095321C">
          <w:rPr>
            <w:rStyle w:val="a6"/>
            <w:sz w:val="26"/>
            <w:szCs w:val="26"/>
          </w:rPr>
          <w:t>Требования к подрядчику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_Toc32220774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11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C87D35" w:rsidRPr="0095321C" w:rsidRDefault="000F60E7">
      <w:pPr>
        <w:pStyle w:val="13"/>
        <w:rPr>
          <w:rFonts w:asciiTheme="minorHAnsi" w:eastAsiaTheme="minorEastAsia" w:hAnsiTheme="minorHAnsi" w:cstheme="minorBidi"/>
          <w:b w:val="0"/>
          <w:sz w:val="26"/>
          <w:szCs w:val="26"/>
          <w:lang w:eastAsia="ru-RU"/>
        </w:rPr>
      </w:pPr>
      <w:hyperlink w:anchor="_Toc32220775" w:history="1">
        <w:r w:rsidR="00C87D35" w:rsidRPr="0095321C">
          <w:rPr>
            <w:rStyle w:val="a6"/>
            <w:sz w:val="26"/>
            <w:szCs w:val="26"/>
          </w:rPr>
          <w:t>Приложение 1.</w:t>
        </w:r>
        <w:r w:rsidR="00C87D35" w:rsidRPr="0095321C">
          <w:rPr>
            <w:webHidden/>
            <w:sz w:val="26"/>
            <w:szCs w:val="26"/>
          </w:rPr>
          <w:tab/>
        </w:r>
        <w:r w:rsidR="00C87D35" w:rsidRPr="0095321C">
          <w:rPr>
            <w:webHidden/>
            <w:sz w:val="26"/>
            <w:szCs w:val="26"/>
          </w:rPr>
          <w:fldChar w:fldCharType="begin"/>
        </w:r>
        <w:r w:rsidR="00C87D35" w:rsidRPr="0095321C">
          <w:rPr>
            <w:webHidden/>
            <w:sz w:val="26"/>
            <w:szCs w:val="26"/>
          </w:rPr>
          <w:instrText xml:space="preserve"> PAGEREF _Toc32220775 \h </w:instrText>
        </w:r>
        <w:r w:rsidR="00C87D35" w:rsidRPr="0095321C">
          <w:rPr>
            <w:webHidden/>
            <w:sz w:val="26"/>
            <w:szCs w:val="26"/>
          </w:rPr>
        </w:r>
        <w:r w:rsidR="00C87D35" w:rsidRPr="0095321C">
          <w:rPr>
            <w:webHidden/>
            <w:sz w:val="26"/>
            <w:szCs w:val="26"/>
          </w:rPr>
          <w:fldChar w:fldCharType="separate"/>
        </w:r>
        <w:r w:rsidR="007A2928">
          <w:rPr>
            <w:webHidden/>
            <w:sz w:val="26"/>
            <w:szCs w:val="26"/>
          </w:rPr>
          <w:t>12</w:t>
        </w:r>
        <w:r w:rsidR="00C87D35" w:rsidRPr="0095321C">
          <w:rPr>
            <w:webHidden/>
            <w:sz w:val="26"/>
            <w:szCs w:val="26"/>
          </w:rPr>
          <w:fldChar w:fldCharType="end"/>
        </w:r>
      </w:hyperlink>
    </w:p>
    <w:p w:rsidR="0042749F" w:rsidRPr="00EE5023" w:rsidRDefault="00F26993" w:rsidP="006369A8">
      <w:pPr>
        <w:pStyle w:val="21"/>
      </w:pPr>
      <w:r w:rsidRPr="0095321C">
        <w:rPr>
          <w:sz w:val="26"/>
          <w:szCs w:val="26"/>
        </w:rPr>
        <w:fldChar w:fldCharType="end"/>
      </w:r>
    </w:p>
    <w:p w:rsidR="000E05DD" w:rsidRPr="0095321C" w:rsidRDefault="0042749F" w:rsidP="00B95AF5">
      <w:pPr>
        <w:rPr>
          <w:sz w:val="26"/>
          <w:szCs w:val="26"/>
        </w:rPr>
      </w:pPr>
      <w:r w:rsidRPr="00EE5023">
        <w:br w:type="page"/>
      </w:r>
      <w:bookmarkStart w:id="0" w:name="_Toc166571497"/>
      <w:bookmarkStart w:id="1" w:name="_Toc258483288"/>
      <w:bookmarkStart w:id="2" w:name="_Toc264467705"/>
      <w:r w:rsidR="000E05DD" w:rsidRPr="0095321C">
        <w:rPr>
          <w:sz w:val="26"/>
          <w:szCs w:val="26"/>
        </w:rPr>
        <w:lastRenderedPageBreak/>
        <w:t>ТЕРМИНЫ, СОКРАЩЕНИЯ И ОПРЕДЕЛЕНИЯ</w:t>
      </w:r>
      <w:bookmarkEnd w:id="0"/>
      <w:bookmarkEnd w:id="1"/>
      <w:bookmarkEnd w:id="2"/>
    </w:p>
    <w:p w:rsidR="000E05DD" w:rsidRPr="0095321C" w:rsidRDefault="000E05DD" w:rsidP="00C05944">
      <w:pPr>
        <w:rPr>
          <w:sz w:val="26"/>
          <w:szCs w:val="26"/>
        </w:rPr>
      </w:pPr>
      <w:r w:rsidRPr="0095321C">
        <w:rPr>
          <w:sz w:val="26"/>
          <w:szCs w:val="26"/>
        </w:rPr>
        <w:t xml:space="preserve">Термины, сокращения и определения, используемые в тексте данного </w:t>
      </w:r>
      <w:r w:rsidR="00C05944" w:rsidRPr="0095321C">
        <w:rPr>
          <w:sz w:val="26"/>
          <w:szCs w:val="26"/>
        </w:rPr>
        <w:t>т</w:t>
      </w:r>
      <w:r w:rsidRPr="0095321C">
        <w:rPr>
          <w:sz w:val="26"/>
          <w:szCs w:val="26"/>
        </w:rPr>
        <w:t xml:space="preserve">ехнического </w:t>
      </w:r>
      <w:r w:rsidR="00C05944" w:rsidRPr="0095321C">
        <w:rPr>
          <w:sz w:val="26"/>
          <w:szCs w:val="26"/>
        </w:rPr>
        <w:t>з</w:t>
      </w:r>
      <w:r w:rsidRPr="0095321C">
        <w:rPr>
          <w:sz w:val="26"/>
          <w:szCs w:val="26"/>
        </w:rPr>
        <w:t>адания, приведены в таблице:</w:t>
      </w:r>
    </w:p>
    <w:p w:rsidR="000E05DD" w:rsidRPr="0095321C" w:rsidRDefault="000E05DD" w:rsidP="00C05944">
      <w:pPr>
        <w:rPr>
          <w:sz w:val="26"/>
          <w:szCs w:val="26"/>
        </w:rPr>
      </w:pPr>
    </w:p>
    <w:tbl>
      <w:tblPr>
        <w:tblW w:w="9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527"/>
        <w:gridCol w:w="8042"/>
      </w:tblGrid>
      <w:tr w:rsidR="003936AF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3936AF" w:rsidRPr="0095321C" w:rsidRDefault="003936AF" w:rsidP="00C05944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АВР</w:t>
            </w:r>
          </w:p>
        </w:tc>
        <w:tc>
          <w:tcPr>
            <w:tcW w:w="8042" w:type="dxa"/>
            <w:vAlign w:val="center"/>
          </w:tcPr>
          <w:p w:rsidR="003936AF" w:rsidRPr="0095321C" w:rsidRDefault="003936AF" w:rsidP="00C05944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Автоматический ввод резерва</w:t>
            </w:r>
          </w:p>
        </w:tc>
      </w:tr>
      <w:tr w:rsidR="005536B4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5536B4" w:rsidRPr="0095321C" w:rsidRDefault="00DB1589" w:rsidP="00C05944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АС</w:t>
            </w:r>
            <w:r w:rsidR="005536B4" w:rsidRPr="0095321C">
              <w:rPr>
                <w:sz w:val="26"/>
                <w:szCs w:val="26"/>
              </w:rPr>
              <w:t>УЭ</w:t>
            </w:r>
          </w:p>
        </w:tc>
        <w:tc>
          <w:tcPr>
            <w:tcW w:w="8042" w:type="dxa"/>
            <w:vAlign w:val="center"/>
          </w:tcPr>
          <w:p w:rsidR="005536B4" w:rsidRPr="0095321C" w:rsidRDefault="005536B4" w:rsidP="00DB1589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Автоматизированная система учета электроэнергии</w:t>
            </w:r>
          </w:p>
        </w:tc>
      </w:tr>
      <w:tr w:rsidR="00276CB2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276CB2" w:rsidRPr="0095321C" w:rsidRDefault="00276CB2" w:rsidP="00C05944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КЗ</w:t>
            </w:r>
          </w:p>
        </w:tc>
        <w:tc>
          <w:tcPr>
            <w:tcW w:w="8042" w:type="dxa"/>
            <w:vAlign w:val="center"/>
          </w:tcPr>
          <w:p w:rsidR="00276CB2" w:rsidRPr="0095321C" w:rsidRDefault="00276CB2" w:rsidP="00C05944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Короткое замыкание</w:t>
            </w:r>
          </w:p>
        </w:tc>
      </w:tr>
      <w:tr w:rsidR="00377EB3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377EB3" w:rsidRPr="0095321C" w:rsidRDefault="00377EB3" w:rsidP="00C05944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ОИК</w:t>
            </w:r>
          </w:p>
        </w:tc>
        <w:tc>
          <w:tcPr>
            <w:tcW w:w="8042" w:type="dxa"/>
            <w:vAlign w:val="center"/>
          </w:tcPr>
          <w:p w:rsidR="00377EB3" w:rsidRPr="0095321C" w:rsidRDefault="00377EB3" w:rsidP="00C05944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Оперативно-информационный комплекс</w:t>
            </w:r>
          </w:p>
        </w:tc>
      </w:tr>
      <w:tr w:rsidR="00C206CC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C206CC" w:rsidRPr="0095321C" w:rsidRDefault="00C206CC" w:rsidP="00C05944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ОСЦ</w:t>
            </w:r>
          </w:p>
        </w:tc>
        <w:tc>
          <w:tcPr>
            <w:tcW w:w="8042" w:type="dxa"/>
            <w:vAlign w:val="center"/>
          </w:tcPr>
          <w:p w:rsidR="00C206CC" w:rsidRPr="0095321C" w:rsidRDefault="00C206CC" w:rsidP="00C05944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Объединенный ситуационный центр</w:t>
            </w:r>
          </w:p>
        </w:tc>
      </w:tr>
      <w:tr w:rsidR="000E05DD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0E05DD" w:rsidRPr="0095321C" w:rsidRDefault="000E05DD" w:rsidP="00C05944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ПС</w:t>
            </w:r>
          </w:p>
        </w:tc>
        <w:tc>
          <w:tcPr>
            <w:tcW w:w="8042" w:type="dxa"/>
            <w:vAlign w:val="center"/>
          </w:tcPr>
          <w:p w:rsidR="000E05DD" w:rsidRPr="0095321C" w:rsidRDefault="000E05DD" w:rsidP="00C05944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Подстанция</w:t>
            </w:r>
          </w:p>
        </w:tc>
      </w:tr>
      <w:tr w:rsidR="000E05DD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0E05DD" w:rsidRPr="0095321C" w:rsidRDefault="000E05DD" w:rsidP="00C05944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ПУЭ</w:t>
            </w:r>
          </w:p>
        </w:tc>
        <w:tc>
          <w:tcPr>
            <w:tcW w:w="8042" w:type="dxa"/>
            <w:vAlign w:val="center"/>
          </w:tcPr>
          <w:p w:rsidR="000E05DD" w:rsidRPr="0095321C" w:rsidRDefault="000E05DD" w:rsidP="00C05944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Правила устройства электроустановок</w:t>
            </w:r>
          </w:p>
        </w:tc>
      </w:tr>
      <w:tr w:rsidR="00A07FB3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A07FB3" w:rsidRPr="0095321C" w:rsidRDefault="00A07FB3" w:rsidP="00C05944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proofErr w:type="spellStart"/>
            <w:r w:rsidRPr="0095321C">
              <w:rPr>
                <w:sz w:val="26"/>
                <w:szCs w:val="26"/>
              </w:rPr>
              <w:t>РЗАИиМ</w:t>
            </w:r>
            <w:proofErr w:type="spellEnd"/>
          </w:p>
        </w:tc>
        <w:tc>
          <w:tcPr>
            <w:tcW w:w="8042" w:type="dxa"/>
            <w:vAlign w:val="center"/>
          </w:tcPr>
          <w:p w:rsidR="00A07FB3" w:rsidRPr="0095321C" w:rsidRDefault="00A07FB3" w:rsidP="00C05944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Релейная защита, автоматика, измерения и метрология</w:t>
            </w:r>
          </w:p>
        </w:tc>
      </w:tr>
      <w:tr w:rsidR="0084770A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СГЭ</w:t>
            </w:r>
          </w:p>
        </w:tc>
        <w:tc>
          <w:tcPr>
            <w:tcW w:w="8042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Система гарантированного электропитания</w:t>
            </w:r>
          </w:p>
        </w:tc>
      </w:tr>
      <w:tr w:rsidR="0084770A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СДТУ</w:t>
            </w:r>
          </w:p>
        </w:tc>
        <w:tc>
          <w:tcPr>
            <w:tcW w:w="8042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Система диспетчерского и технологического управления</w:t>
            </w:r>
          </w:p>
        </w:tc>
      </w:tr>
      <w:tr w:rsidR="0084770A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СОПТ</w:t>
            </w:r>
          </w:p>
        </w:tc>
        <w:tc>
          <w:tcPr>
            <w:tcW w:w="8042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Система оперативного постоянного тока</w:t>
            </w:r>
          </w:p>
        </w:tc>
      </w:tr>
      <w:tr w:rsidR="0084770A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ТЕР</w:t>
            </w:r>
          </w:p>
        </w:tc>
        <w:tc>
          <w:tcPr>
            <w:tcW w:w="8042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Территориальные единичные расценки</w:t>
            </w:r>
          </w:p>
        </w:tc>
      </w:tr>
      <w:tr w:rsidR="00F54376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F54376" w:rsidRPr="0095321C" w:rsidRDefault="00F54376" w:rsidP="0084770A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ТЗ</w:t>
            </w:r>
          </w:p>
        </w:tc>
        <w:tc>
          <w:tcPr>
            <w:tcW w:w="8042" w:type="dxa"/>
            <w:vAlign w:val="center"/>
          </w:tcPr>
          <w:p w:rsidR="00F54376" w:rsidRPr="0095321C" w:rsidRDefault="00F54376" w:rsidP="0084770A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Техническое задание</w:t>
            </w:r>
          </w:p>
        </w:tc>
      </w:tr>
      <w:tr w:rsidR="0084770A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ФЕР</w:t>
            </w:r>
          </w:p>
        </w:tc>
        <w:tc>
          <w:tcPr>
            <w:tcW w:w="8042" w:type="dxa"/>
            <w:vAlign w:val="center"/>
          </w:tcPr>
          <w:p w:rsidR="0084770A" w:rsidRPr="0095321C" w:rsidRDefault="0084770A" w:rsidP="0084770A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Федеральные единичные расценки</w:t>
            </w:r>
          </w:p>
        </w:tc>
      </w:tr>
      <w:tr w:rsidR="00377EB3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377EB3" w:rsidRPr="0095321C" w:rsidRDefault="00377EB3" w:rsidP="0084770A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ЦУС</w:t>
            </w:r>
          </w:p>
        </w:tc>
        <w:tc>
          <w:tcPr>
            <w:tcW w:w="8042" w:type="dxa"/>
            <w:vAlign w:val="center"/>
          </w:tcPr>
          <w:p w:rsidR="00377EB3" w:rsidRPr="0095321C" w:rsidRDefault="00377EB3" w:rsidP="0084770A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Центр управления сетями</w:t>
            </w:r>
          </w:p>
        </w:tc>
      </w:tr>
      <w:tr w:rsidR="00276CB2" w:rsidRPr="0095321C" w:rsidTr="00C05944">
        <w:trPr>
          <w:cantSplit/>
          <w:trHeight w:val="284"/>
          <w:jc w:val="center"/>
        </w:trPr>
        <w:tc>
          <w:tcPr>
            <w:tcW w:w="1527" w:type="dxa"/>
            <w:vAlign w:val="center"/>
          </w:tcPr>
          <w:p w:rsidR="00276CB2" w:rsidRPr="0095321C" w:rsidRDefault="00276CB2" w:rsidP="0084770A">
            <w:pPr>
              <w:pStyle w:val="ab"/>
              <w:tabs>
                <w:tab w:val="clear" w:pos="567"/>
              </w:tabs>
              <w:ind w:left="194"/>
              <w:jc w:val="left"/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ЩСН</w:t>
            </w:r>
          </w:p>
        </w:tc>
        <w:tc>
          <w:tcPr>
            <w:tcW w:w="8042" w:type="dxa"/>
            <w:vAlign w:val="center"/>
          </w:tcPr>
          <w:p w:rsidR="00276CB2" w:rsidRPr="0095321C" w:rsidRDefault="00276CB2" w:rsidP="0084770A">
            <w:pPr>
              <w:pStyle w:val="ab"/>
              <w:tabs>
                <w:tab w:val="clear" w:pos="567"/>
              </w:tabs>
              <w:rPr>
                <w:sz w:val="26"/>
                <w:szCs w:val="26"/>
              </w:rPr>
            </w:pPr>
            <w:r w:rsidRPr="0095321C">
              <w:rPr>
                <w:sz w:val="26"/>
                <w:szCs w:val="26"/>
              </w:rPr>
              <w:t>Щит собственных нужд</w:t>
            </w:r>
          </w:p>
        </w:tc>
      </w:tr>
    </w:tbl>
    <w:p w:rsidR="0042749F" w:rsidRPr="00EE5023" w:rsidRDefault="0042749F" w:rsidP="00C05944">
      <w:r w:rsidRPr="00EE5023">
        <w:br w:type="page"/>
      </w:r>
    </w:p>
    <w:p w:rsidR="0042749F" w:rsidRPr="0095321C" w:rsidRDefault="0042749F" w:rsidP="009C4FA4">
      <w:pPr>
        <w:pStyle w:val="10"/>
        <w:rPr>
          <w:sz w:val="26"/>
          <w:szCs w:val="26"/>
        </w:rPr>
      </w:pPr>
      <w:bookmarkStart w:id="3" w:name="_Toc298760526"/>
      <w:bookmarkStart w:id="4" w:name="_Toc298761357"/>
      <w:bookmarkStart w:id="5" w:name="_Toc296437957"/>
      <w:bookmarkStart w:id="6" w:name="_Toc32220759"/>
      <w:bookmarkEnd w:id="3"/>
      <w:bookmarkEnd w:id="4"/>
      <w:r w:rsidRPr="0095321C">
        <w:rPr>
          <w:sz w:val="26"/>
          <w:szCs w:val="26"/>
        </w:rPr>
        <w:lastRenderedPageBreak/>
        <w:t>Общие сведения</w:t>
      </w:r>
      <w:bookmarkEnd w:id="5"/>
      <w:bookmarkEnd w:id="6"/>
    </w:p>
    <w:p w:rsidR="003C3493" w:rsidRPr="0095321C" w:rsidRDefault="0042749F" w:rsidP="00A27802">
      <w:pPr>
        <w:pStyle w:val="2"/>
        <w:rPr>
          <w:sz w:val="26"/>
          <w:szCs w:val="26"/>
        </w:rPr>
      </w:pPr>
      <w:bookmarkStart w:id="7" w:name="_Toc32220760"/>
      <w:r w:rsidRPr="0095321C">
        <w:rPr>
          <w:sz w:val="26"/>
          <w:szCs w:val="26"/>
        </w:rPr>
        <w:t>Наименование работ</w:t>
      </w:r>
      <w:bookmarkEnd w:id="7"/>
    </w:p>
    <w:p w:rsidR="00A27802" w:rsidRPr="0095321C" w:rsidRDefault="00A27802" w:rsidP="00C05944">
      <w:pPr>
        <w:rPr>
          <w:sz w:val="26"/>
          <w:szCs w:val="26"/>
        </w:rPr>
      </w:pPr>
      <w:r w:rsidRPr="0095321C">
        <w:rPr>
          <w:sz w:val="26"/>
          <w:szCs w:val="26"/>
        </w:rPr>
        <w:t xml:space="preserve">Выполнение проектно-изыскательских работ по модернизации </w:t>
      </w:r>
      <w:r w:rsidR="00FE6755" w:rsidRPr="0095321C">
        <w:rPr>
          <w:sz w:val="26"/>
          <w:szCs w:val="26"/>
        </w:rPr>
        <w:t xml:space="preserve">системы </w:t>
      </w:r>
      <w:r w:rsidR="00890E78" w:rsidRPr="0095321C">
        <w:rPr>
          <w:sz w:val="26"/>
          <w:szCs w:val="26"/>
        </w:rPr>
        <w:t xml:space="preserve">гарантированного </w:t>
      </w:r>
      <w:r w:rsidR="00FE6755" w:rsidRPr="0095321C">
        <w:rPr>
          <w:sz w:val="26"/>
          <w:szCs w:val="26"/>
        </w:rPr>
        <w:t>электропитания</w:t>
      </w:r>
      <w:r w:rsidR="00890E78" w:rsidRPr="0095321C">
        <w:rPr>
          <w:sz w:val="26"/>
          <w:szCs w:val="26"/>
        </w:rPr>
        <w:t xml:space="preserve"> (далее - СГЭ)</w:t>
      </w:r>
      <w:r w:rsidR="00FE6755" w:rsidRPr="0095321C">
        <w:rPr>
          <w:sz w:val="26"/>
          <w:szCs w:val="26"/>
        </w:rPr>
        <w:t xml:space="preserve"> оборудования СД</w:t>
      </w:r>
      <w:r w:rsidR="00890E78" w:rsidRPr="0095321C">
        <w:rPr>
          <w:sz w:val="26"/>
          <w:szCs w:val="26"/>
        </w:rPr>
        <w:t>Т</w:t>
      </w:r>
      <w:r w:rsidR="00FE6755" w:rsidRPr="0095321C">
        <w:rPr>
          <w:sz w:val="26"/>
          <w:szCs w:val="26"/>
        </w:rPr>
        <w:t>У</w:t>
      </w:r>
      <w:r w:rsidR="00DB1589" w:rsidRPr="0095321C">
        <w:rPr>
          <w:sz w:val="26"/>
          <w:szCs w:val="26"/>
        </w:rPr>
        <w:t xml:space="preserve"> и АСУЭ</w:t>
      </w:r>
      <w:r w:rsidR="00FE6755" w:rsidRPr="0095321C">
        <w:rPr>
          <w:sz w:val="26"/>
          <w:szCs w:val="26"/>
        </w:rPr>
        <w:t xml:space="preserve"> подстанци</w:t>
      </w:r>
      <w:r w:rsidR="00056376" w:rsidRPr="0095321C">
        <w:rPr>
          <w:sz w:val="26"/>
          <w:szCs w:val="26"/>
        </w:rPr>
        <w:t>й</w:t>
      </w:r>
      <w:r w:rsidR="00FE6755" w:rsidRPr="0095321C">
        <w:rPr>
          <w:sz w:val="26"/>
          <w:szCs w:val="26"/>
        </w:rPr>
        <w:t xml:space="preserve"> </w:t>
      </w:r>
      <w:r w:rsidR="00497AC4" w:rsidRPr="007B01EF">
        <w:rPr>
          <w:sz w:val="26"/>
          <w:szCs w:val="26"/>
        </w:rPr>
        <w:t xml:space="preserve">ПС </w:t>
      </w:r>
      <w:r w:rsidR="00497AC4" w:rsidRPr="00091C12">
        <w:rPr>
          <w:sz w:val="26"/>
          <w:szCs w:val="26"/>
        </w:rPr>
        <w:t>110/35/6кВ Бугор</w:t>
      </w:r>
      <w:r w:rsidR="00497AC4">
        <w:rPr>
          <w:sz w:val="26"/>
          <w:szCs w:val="26"/>
        </w:rPr>
        <w:t xml:space="preserve">, </w:t>
      </w:r>
      <w:r w:rsidR="00497AC4" w:rsidRPr="00091C12">
        <w:rPr>
          <w:sz w:val="26"/>
          <w:szCs w:val="26"/>
        </w:rPr>
        <w:t xml:space="preserve">ПС 110/35/6кВ Цементная, ПС 110/6кВ </w:t>
      </w:r>
      <w:proofErr w:type="spellStart"/>
      <w:r w:rsidR="00497AC4" w:rsidRPr="00091C12">
        <w:rPr>
          <w:sz w:val="26"/>
          <w:szCs w:val="26"/>
        </w:rPr>
        <w:t>Ситовка</w:t>
      </w:r>
      <w:proofErr w:type="spellEnd"/>
      <w:r w:rsidR="00497AC4" w:rsidRPr="00091C12">
        <w:rPr>
          <w:sz w:val="26"/>
          <w:szCs w:val="26"/>
        </w:rPr>
        <w:t xml:space="preserve">, ПС 110/10/6кВ Юго-Западная, ПС 110/10/10кВ Манежная, ПС 110/35/10кВ </w:t>
      </w:r>
      <w:proofErr w:type="spellStart"/>
      <w:r w:rsidR="00497AC4" w:rsidRPr="00091C12">
        <w:rPr>
          <w:sz w:val="26"/>
          <w:szCs w:val="26"/>
        </w:rPr>
        <w:t>Гидрооборудование</w:t>
      </w:r>
      <w:proofErr w:type="spellEnd"/>
      <w:r w:rsidR="00497AC4" w:rsidRPr="00091C12">
        <w:rPr>
          <w:sz w:val="26"/>
          <w:szCs w:val="26"/>
        </w:rPr>
        <w:t xml:space="preserve">, ПС 110/35/10кВ Аксай, ПС 110/35/10кВ Никольская, ПС 35/10кВ Птицефабрика, ПС 110/6кВ КПД, ПС 110/10кВ Привокзальная, ПС 110/6кВ Трубная-2, ПС 110/35/10кВ </w:t>
      </w:r>
      <w:proofErr w:type="spellStart"/>
      <w:r w:rsidR="00497AC4" w:rsidRPr="00091C12">
        <w:rPr>
          <w:sz w:val="26"/>
          <w:szCs w:val="26"/>
        </w:rPr>
        <w:t>Хлевное</w:t>
      </w:r>
      <w:proofErr w:type="spellEnd"/>
      <w:r w:rsidR="00497AC4" w:rsidRPr="00091C12">
        <w:rPr>
          <w:sz w:val="26"/>
          <w:szCs w:val="26"/>
        </w:rPr>
        <w:t xml:space="preserve">, ПС 35/10кВ Введенка, ПС 110/35/10кВ Верхняя </w:t>
      </w:r>
      <w:proofErr w:type="spellStart"/>
      <w:r w:rsidR="00497AC4" w:rsidRPr="00091C12">
        <w:rPr>
          <w:sz w:val="26"/>
          <w:szCs w:val="26"/>
        </w:rPr>
        <w:t>Матренка</w:t>
      </w:r>
      <w:proofErr w:type="spellEnd"/>
      <w:r w:rsidR="00497AC4" w:rsidRPr="00091C12">
        <w:rPr>
          <w:sz w:val="26"/>
          <w:szCs w:val="26"/>
        </w:rPr>
        <w:t xml:space="preserve">, ПС 35/10кВ Борино, ПС 35/10кВ Частая Дубрава, ПС 35/10кВ Большие Избищи, ПС 110/10кВ </w:t>
      </w:r>
      <w:proofErr w:type="spellStart"/>
      <w:r w:rsidR="00497AC4" w:rsidRPr="00091C12">
        <w:rPr>
          <w:sz w:val="26"/>
          <w:szCs w:val="26"/>
        </w:rPr>
        <w:t>Лутошкино</w:t>
      </w:r>
      <w:proofErr w:type="spellEnd"/>
      <w:r w:rsidR="00497AC4" w:rsidRPr="00091C12">
        <w:rPr>
          <w:sz w:val="26"/>
          <w:szCs w:val="26"/>
        </w:rPr>
        <w:t xml:space="preserve">, ПС 110/10кВ Рождество, ПС 35/10кВ Талица, ПС 35/10кВ Ламское, ПС 35/10кВ Задонск-сельская, ПС 110/35/10кВ </w:t>
      </w:r>
      <w:proofErr w:type="spellStart"/>
      <w:r w:rsidR="00497AC4" w:rsidRPr="00091C12">
        <w:rPr>
          <w:sz w:val="26"/>
          <w:szCs w:val="26"/>
        </w:rPr>
        <w:t>Измалково</w:t>
      </w:r>
      <w:proofErr w:type="spellEnd"/>
      <w:r w:rsidR="00890E78" w:rsidRPr="0095321C">
        <w:rPr>
          <w:sz w:val="26"/>
          <w:szCs w:val="26"/>
        </w:rPr>
        <w:t xml:space="preserve"> </w:t>
      </w:r>
      <w:r w:rsidR="005B345B" w:rsidRPr="0095321C">
        <w:rPr>
          <w:sz w:val="26"/>
          <w:szCs w:val="26"/>
        </w:rPr>
        <w:t>Филиала П</w:t>
      </w:r>
      <w:r w:rsidR="00FE6755" w:rsidRPr="0095321C">
        <w:rPr>
          <w:sz w:val="26"/>
          <w:szCs w:val="26"/>
        </w:rPr>
        <w:t>АО «МРСК Центра» - «</w:t>
      </w:r>
      <w:r w:rsidR="00497AC4">
        <w:rPr>
          <w:sz w:val="26"/>
          <w:szCs w:val="26"/>
        </w:rPr>
        <w:t>Липецк</w:t>
      </w:r>
      <w:r w:rsidR="00FE6755" w:rsidRPr="0095321C">
        <w:rPr>
          <w:sz w:val="26"/>
          <w:szCs w:val="26"/>
        </w:rPr>
        <w:t>энерго».</w:t>
      </w:r>
    </w:p>
    <w:p w:rsidR="00A27802" w:rsidRPr="0095321C" w:rsidRDefault="00A27802" w:rsidP="00A27802">
      <w:pPr>
        <w:pStyle w:val="2"/>
        <w:rPr>
          <w:sz w:val="26"/>
          <w:szCs w:val="26"/>
        </w:rPr>
      </w:pPr>
      <w:bookmarkStart w:id="8" w:name="_Toc32220761"/>
      <w:r w:rsidRPr="0095321C">
        <w:rPr>
          <w:sz w:val="26"/>
          <w:szCs w:val="26"/>
        </w:rPr>
        <w:t>Цели работ</w:t>
      </w:r>
      <w:bookmarkEnd w:id="8"/>
    </w:p>
    <w:p w:rsidR="00A27802" w:rsidRPr="0095321C" w:rsidRDefault="00A27802" w:rsidP="00A27802">
      <w:pPr>
        <w:rPr>
          <w:sz w:val="26"/>
          <w:szCs w:val="26"/>
        </w:rPr>
      </w:pPr>
      <w:r w:rsidRPr="0095321C">
        <w:rPr>
          <w:sz w:val="26"/>
          <w:szCs w:val="26"/>
        </w:rPr>
        <w:t>Основные цели работ:</w:t>
      </w:r>
    </w:p>
    <w:p w:rsidR="00A27802" w:rsidRPr="0095321C" w:rsidRDefault="00A27802" w:rsidP="006113F1">
      <w:pPr>
        <w:pStyle w:val="a"/>
        <w:tabs>
          <w:tab w:val="clear" w:pos="710"/>
          <w:tab w:val="num" w:pos="709"/>
        </w:tabs>
        <w:ind w:left="0"/>
        <w:rPr>
          <w:sz w:val="26"/>
          <w:szCs w:val="26"/>
        </w:rPr>
      </w:pPr>
      <w:r w:rsidRPr="0095321C">
        <w:rPr>
          <w:sz w:val="26"/>
          <w:szCs w:val="26"/>
        </w:rPr>
        <w:t>приведение в соответствие требованиям отраслевых и нормативных документов;</w:t>
      </w:r>
    </w:p>
    <w:p w:rsidR="00A27802" w:rsidRPr="0095321C" w:rsidRDefault="00FE6755" w:rsidP="00FE6755">
      <w:pPr>
        <w:pStyle w:val="a"/>
        <w:tabs>
          <w:tab w:val="clear" w:pos="710"/>
          <w:tab w:val="num" w:pos="709"/>
        </w:tabs>
        <w:ind w:left="0"/>
        <w:rPr>
          <w:sz w:val="26"/>
          <w:szCs w:val="26"/>
        </w:rPr>
      </w:pPr>
      <w:r w:rsidRPr="0095321C">
        <w:rPr>
          <w:sz w:val="26"/>
          <w:szCs w:val="26"/>
        </w:rPr>
        <w:t xml:space="preserve">обеспечение резервным электропитанием оборудования </w:t>
      </w:r>
      <w:r w:rsidR="00105BD5" w:rsidRPr="0095321C">
        <w:rPr>
          <w:sz w:val="26"/>
          <w:szCs w:val="26"/>
        </w:rPr>
        <w:t xml:space="preserve">СДТУ </w:t>
      </w:r>
      <w:r w:rsidR="00DB1589" w:rsidRPr="0095321C">
        <w:rPr>
          <w:sz w:val="26"/>
          <w:szCs w:val="26"/>
        </w:rPr>
        <w:t xml:space="preserve">и АСУЭ </w:t>
      </w:r>
      <w:r w:rsidR="00105BD5" w:rsidRPr="0095321C">
        <w:rPr>
          <w:sz w:val="26"/>
          <w:szCs w:val="26"/>
        </w:rPr>
        <w:t>ПС от СОПТ</w:t>
      </w:r>
      <w:r w:rsidR="00A27802" w:rsidRPr="0095321C">
        <w:rPr>
          <w:sz w:val="26"/>
          <w:szCs w:val="26"/>
        </w:rPr>
        <w:t>;</w:t>
      </w:r>
    </w:p>
    <w:p w:rsidR="004714BD" w:rsidRPr="0095321C" w:rsidRDefault="004714BD" w:rsidP="004714BD">
      <w:pPr>
        <w:pStyle w:val="2"/>
        <w:rPr>
          <w:sz w:val="26"/>
          <w:szCs w:val="26"/>
        </w:rPr>
      </w:pPr>
      <w:bookmarkStart w:id="9" w:name="_Toc32220762"/>
      <w:r w:rsidRPr="0095321C">
        <w:rPr>
          <w:sz w:val="26"/>
          <w:szCs w:val="26"/>
        </w:rPr>
        <w:t>Плановые сроки</w:t>
      </w:r>
      <w:bookmarkEnd w:id="9"/>
    </w:p>
    <w:p w:rsidR="004714BD" w:rsidRPr="0095321C" w:rsidRDefault="004714BD" w:rsidP="004714BD">
      <w:pPr>
        <w:rPr>
          <w:sz w:val="26"/>
          <w:szCs w:val="26"/>
        </w:rPr>
      </w:pPr>
      <w:r w:rsidRPr="0095321C">
        <w:rPr>
          <w:sz w:val="26"/>
          <w:szCs w:val="26"/>
        </w:rPr>
        <w:t>Плановые сроки</w:t>
      </w:r>
      <w:r w:rsidR="00711ADC" w:rsidRPr="0095321C">
        <w:rPr>
          <w:sz w:val="26"/>
          <w:szCs w:val="26"/>
        </w:rPr>
        <w:t xml:space="preserve"> проведения работ</w:t>
      </w:r>
      <w:r w:rsidRPr="0095321C">
        <w:rPr>
          <w:sz w:val="26"/>
          <w:szCs w:val="26"/>
        </w:rPr>
        <w:t>:</w:t>
      </w:r>
    </w:p>
    <w:p w:rsidR="004714BD" w:rsidRPr="0095321C" w:rsidRDefault="004714BD" w:rsidP="004714BD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 xml:space="preserve">начала работ </w:t>
      </w:r>
      <w:r w:rsidR="009B2BB7" w:rsidRPr="0095321C">
        <w:rPr>
          <w:sz w:val="26"/>
          <w:szCs w:val="26"/>
        </w:rPr>
        <w:t>– с момента заключения договора</w:t>
      </w:r>
      <w:r w:rsidRPr="0095321C">
        <w:rPr>
          <w:sz w:val="26"/>
          <w:szCs w:val="26"/>
        </w:rPr>
        <w:t>;</w:t>
      </w:r>
    </w:p>
    <w:p w:rsidR="004714BD" w:rsidRPr="0095321C" w:rsidRDefault="004714BD" w:rsidP="004714BD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окончани</w:t>
      </w:r>
      <w:r w:rsidR="00056376" w:rsidRPr="0095321C">
        <w:rPr>
          <w:sz w:val="26"/>
          <w:szCs w:val="26"/>
        </w:rPr>
        <w:t>е</w:t>
      </w:r>
      <w:r w:rsidRPr="0095321C">
        <w:rPr>
          <w:sz w:val="26"/>
          <w:szCs w:val="26"/>
        </w:rPr>
        <w:t xml:space="preserve"> работ – </w:t>
      </w:r>
      <w:r w:rsidR="00497AC4">
        <w:rPr>
          <w:sz w:val="26"/>
          <w:szCs w:val="26"/>
        </w:rPr>
        <w:t>16</w:t>
      </w:r>
      <w:r w:rsidR="009B2BB7" w:rsidRPr="0095321C">
        <w:rPr>
          <w:sz w:val="26"/>
          <w:szCs w:val="26"/>
        </w:rPr>
        <w:t xml:space="preserve"> недель с момента заключения договора</w:t>
      </w:r>
      <w:r w:rsidRPr="0095321C">
        <w:rPr>
          <w:sz w:val="26"/>
          <w:szCs w:val="26"/>
        </w:rPr>
        <w:t>.</w:t>
      </w:r>
    </w:p>
    <w:p w:rsidR="004714BD" w:rsidRPr="0095321C" w:rsidRDefault="004714BD" w:rsidP="00C05944">
      <w:pPr>
        <w:rPr>
          <w:sz w:val="26"/>
          <w:szCs w:val="26"/>
        </w:rPr>
      </w:pPr>
    </w:p>
    <w:p w:rsidR="004714BD" w:rsidRPr="0095321C" w:rsidRDefault="00105BD5" w:rsidP="004714BD">
      <w:pPr>
        <w:pStyle w:val="2"/>
        <w:rPr>
          <w:sz w:val="26"/>
          <w:szCs w:val="26"/>
        </w:rPr>
      </w:pPr>
      <w:bookmarkStart w:id="10" w:name="_Toc32220763"/>
      <w:r w:rsidRPr="0095321C">
        <w:rPr>
          <w:sz w:val="26"/>
          <w:szCs w:val="26"/>
        </w:rPr>
        <w:t>Объекты проектирования</w:t>
      </w:r>
      <w:bookmarkEnd w:id="10"/>
    </w:p>
    <w:p w:rsidR="004714BD" w:rsidRPr="0095321C" w:rsidRDefault="00105BD5" w:rsidP="004714BD">
      <w:pPr>
        <w:rPr>
          <w:sz w:val="26"/>
          <w:szCs w:val="26"/>
        </w:rPr>
      </w:pPr>
      <w:r w:rsidRPr="0095321C">
        <w:rPr>
          <w:sz w:val="26"/>
          <w:szCs w:val="26"/>
        </w:rPr>
        <w:t xml:space="preserve">Модернизируемые в части электропитания оборудования СДТУ </w:t>
      </w:r>
      <w:r w:rsidR="00DB1589" w:rsidRPr="0095321C">
        <w:rPr>
          <w:sz w:val="26"/>
          <w:szCs w:val="26"/>
        </w:rPr>
        <w:t xml:space="preserve">и АСУЭ </w:t>
      </w:r>
      <w:r w:rsidRPr="0095321C">
        <w:rPr>
          <w:sz w:val="26"/>
          <w:szCs w:val="26"/>
        </w:rPr>
        <w:t>объекты</w:t>
      </w:r>
      <w:r w:rsidR="004714BD" w:rsidRPr="0095321C">
        <w:rPr>
          <w:sz w:val="26"/>
          <w:szCs w:val="26"/>
        </w:rPr>
        <w:t>: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7B01EF">
        <w:rPr>
          <w:sz w:val="26"/>
          <w:szCs w:val="26"/>
        </w:rPr>
        <w:t xml:space="preserve">ПС </w:t>
      </w:r>
      <w:r w:rsidRPr="00091C12">
        <w:rPr>
          <w:sz w:val="26"/>
          <w:szCs w:val="26"/>
        </w:rPr>
        <w:t>110/35/6кВ Бугор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г.Липецк</w:t>
      </w:r>
      <w:proofErr w:type="spellEnd"/>
      <w:r>
        <w:rPr>
          <w:sz w:val="26"/>
          <w:szCs w:val="26"/>
        </w:rPr>
        <w:t xml:space="preserve">),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110/35/6кВ Цементная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г.Липецк</w:t>
      </w:r>
      <w:proofErr w:type="spellEnd"/>
      <w:r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 xml:space="preserve">ПС 110/6кВ </w:t>
      </w:r>
      <w:proofErr w:type="spellStart"/>
      <w:r w:rsidRPr="00091C12">
        <w:rPr>
          <w:sz w:val="26"/>
          <w:szCs w:val="26"/>
        </w:rPr>
        <w:t>Ситовка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г.Липецк</w:t>
      </w:r>
      <w:proofErr w:type="spellEnd"/>
      <w:r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110/10/6кВ Юго-Западная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г.Липецк</w:t>
      </w:r>
      <w:proofErr w:type="spellEnd"/>
      <w:r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110/10/10кВ Манежная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г.Липецк</w:t>
      </w:r>
      <w:proofErr w:type="spellEnd"/>
      <w:r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 xml:space="preserve">ПС 110/35/10кВ </w:t>
      </w:r>
      <w:proofErr w:type="spellStart"/>
      <w:r w:rsidRPr="00091C12">
        <w:rPr>
          <w:sz w:val="26"/>
          <w:szCs w:val="26"/>
        </w:rPr>
        <w:t>Гидрооборудование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г.Грязи</w:t>
      </w:r>
      <w:proofErr w:type="spellEnd"/>
      <w:r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Pr="00DC3A72" w:rsidRDefault="00231530" w:rsidP="00DC3A72">
      <w:pPr>
        <w:pStyle w:val="a"/>
        <w:rPr>
          <w:sz w:val="26"/>
          <w:szCs w:val="26"/>
        </w:rPr>
      </w:pPr>
      <w:r w:rsidRPr="00DC3A72">
        <w:rPr>
          <w:sz w:val="26"/>
          <w:szCs w:val="26"/>
        </w:rPr>
        <w:t>ПС 110/35/10кВ Аксай (</w:t>
      </w:r>
      <w:proofErr w:type="spellStart"/>
      <w:r w:rsidRPr="00DC3A72">
        <w:rPr>
          <w:sz w:val="26"/>
          <w:szCs w:val="26"/>
        </w:rPr>
        <w:t>Усманский</w:t>
      </w:r>
      <w:proofErr w:type="spellEnd"/>
      <w:r w:rsidRPr="00DC3A72">
        <w:rPr>
          <w:sz w:val="26"/>
          <w:szCs w:val="26"/>
        </w:rPr>
        <w:t xml:space="preserve"> район,</w:t>
      </w:r>
      <w:r w:rsidR="00DC3A72" w:rsidRPr="00DC3A72">
        <w:rPr>
          <w:sz w:val="26"/>
          <w:szCs w:val="26"/>
        </w:rPr>
        <w:t xml:space="preserve"> ст</w:t>
      </w:r>
      <w:r w:rsidR="00DC3A72">
        <w:rPr>
          <w:sz w:val="26"/>
          <w:szCs w:val="26"/>
        </w:rPr>
        <w:t>.</w:t>
      </w:r>
      <w:r w:rsidR="00DC3A72" w:rsidRPr="00DC3A72">
        <w:rPr>
          <w:sz w:val="26"/>
          <w:szCs w:val="26"/>
        </w:rPr>
        <w:t xml:space="preserve"> Дрязги</w:t>
      </w:r>
      <w:r w:rsidRPr="00DC3A72">
        <w:rPr>
          <w:sz w:val="26"/>
          <w:szCs w:val="26"/>
        </w:rPr>
        <w:t xml:space="preserve">), </w:t>
      </w:r>
    </w:p>
    <w:p w:rsidR="00231530" w:rsidRPr="00DC3A72" w:rsidRDefault="00231530" w:rsidP="00DC3A72">
      <w:pPr>
        <w:pStyle w:val="a"/>
        <w:rPr>
          <w:sz w:val="26"/>
          <w:szCs w:val="26"/>
        </w:rPr>
      </w:pPr>
      <w:r w:rsidRPr="00DC3A72">
        <w:rPr>
          <w:sz w:val="26"/>
          <w:szCs w:val="26"/>
        </w:rPr>
        <w:t>ПС 110/35/10кВ Никольская (</w:t>
      </w:r>
      <w:proofErr w:type="spellStart"/>
      <w:r w:rsidRPr="00DC3A72">
        <w:rPr>
          <w:sz w:val="26"/>
          <w:szCs w:val="26"/>
        </w:rPr>
        <w:t>Усманский</w:t>
      </w:r>
      <w:proofErr w:type="spellEnd"/>
      <w:r w:rsidRPr="00DC3A72">
        <w:rPr>
          <w:sz w:val="26"/>
          <w:szCs w:val="26"/>
        </w:rPr>
        <w:t xml:space="preserve"> район,</w:t>
      </w:r>
      <w:r w:rsidR="00DC3A72" w:rsidRPr="00DC3A72">
        <w:rPr>
          <w:sz w:val="26"/>
          <w:szCs w:val="26"/>
        </w:rPr>
        <w:t xml:space="preserve"> п Краснопольский</w:t>
      </w:r>
      <w:r w:rsidRPr="00DC3A72">
        <w:rPr>
          <w:sz w:val="26"/>
          <w:szCs w:val="26"/>
        </w:rPr>
        <w:t xml:space="preserve">),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35/10кВ Птицефабрика</w:t>
      </w:r>
      <w:r w:rsidR="00DC3A72">
        <w:rPr>
          <w:sz w:val="26"/>
          <w:szCs w:val="26"/>
        </w:rPr>
        <w:t xml:space="preserve"> (</w:t>
      </w:r>
      <w:proofErr w:type="spellStart"/>
      <w:r w:rsidR="00DC3A72">
        <w:rPr>
          <w:sz w:val="26"/>
          <w:szCs w:val="26"/>
        </w:rPr>
        <w:t>г.Липецк</w:t>
      </w:r>
      <w:proofErr w:type="spellEnd"/>
      <w:r w:rsidR="00DC3A72"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110/6кВ КПД</w:t>
      </w:r>
      <w:r w:rsidR="00DC3A72">
        <w:rPr>
          <w:sz w:val="26"/>
          <w:szCs w:val="26"/>
        </w:rPr>
        <w:t xml:space="preserve"> (</w:t>
      </w:r>
      <w:proofErr w:type="spellStart"/>
      <w:r w:rsidR="00DC3A72">
        <w:rPr>
          <w:sz w:val="26"/>
          <w:szCs w:val="26"/>
        </w:rPr>
        <w:t>г.Липецк</w:t>
      </w:r>
      <w:proofErr w:type="spellEnd"/>
      <w:r w:rsidR="00DC3A72"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110/10кВ Привокзальная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г.Липецк</w:t>
      </w:r>
      <w:proofErr w:type="spellEnd"/>
      <w:r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110/6кВ Трубная-2</w:t>
      </w:r>
      <w:r w:rsidR="00DC3A72">
        <w:rPr>
          <w:sz w:val="26"/>
          <w:szCs w:val="26"/>
        </w:rPr>
        <w:t xml:space="preserve"> (</w:t>
      </w:r>
      <w:proofErr w:type="spellStart"/>
      <w:r w:rsidR="00DC3A72">
        <w:rPr>
          <w:sz w:val="26"/>
          <w:szCs w:val="26"/>
        </w:rPr>
        <w:t>г.Липецк</w:t>
      </w:r>
      <w:proofErr w:type="spellEnd"/>
      <w:r w:rsidR="00DC3A72"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 xml:space="preserve">ПС 110/35/10кВ </w:t>
      </w:r>
      <w:proofErr w:type="spellStart"/>
      <w:r w:rsidRPr="00091C12">
        <w:rPr>
          <w:sz w:val="26"/>
          <w:szCs w:val="26"/>
        </w:rPr>
        <w:t>Хлевное</w:t>
      </w:r>
      <w:proofErr w:type="spellEnd"/>
      <w:r w:rsidR="00DC3A72">
        <w:rPr>
          <w:sz w:val="26"/>
          <w:szCs w:val="26"/>
        </w:rPr>
        <w:t xml:space="preserve"> (</w:t>
      </w:r>
      <w:proofErr w:type="spellStart"/>
      <w:r w:rsidR="00DC3A72">
        <w:rPr>
          <w:sz w:val="26"/>
          <w:szCs w:val="26"/>
        </w:rPr>
        <w:t>Хлевенский</w:t>
      </w:r>
      <w:proofErr w:type="spellEnd"/>
      <w:r w:rsidR="00DC3A72">
        <w:rPr>
          <w:sz w:val="26"/>
          <w:szCs w:val="26"/>
        </w:rPr>
        <w:t xml:space="preserve"> район, </w:t>
      </w:r>
      <w:proofErr w:type="spellStart"/>
      <w:r w:rsidR="00DC3A72">
        <w:rPr>
          <w:sz w:val="26"/>
          <w:szCs w:val="26"/>
        </w:rPr>
        <w:t>с.Хлевное</w:t>
      </w:r>
      <w:proofErr w:type="spellEnd"/>
      <w:r w:rsidR="00DC3A72"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Pr="00DC3A72" w:rsidRDefault="00231530" w:rsidP="00DC3A72">
      <w:pPr>
        <w:pStyle w:val="a"/>
        <w:rPr>
          <w:sz w:val="26"/>
          <w:szCs w:val="26"/>
        </w:rPr>
      </w:pPr>
      <w:r w:rsidRPr="00DC3A72">
        <w:rPr>
          <w:sz w:val="26"/>
          <w:szCs w:val="26"/>
        </w:rPr>
        <w:t>ПС 35/10кВ Введенка</w:t>
      </w:r>
      <w:r w:rsidR="00DC3A72" w:rsidRPr="00DC3A72">
        <w:rPr>
          <w:sz w:val="26"/>
          <w:szCs w:val="26"/>
        </w:rPr>
        <w:t xml:space="preserve"> (Липецкий район, с. Введенка)</w:t>
      </w:r>
      <w:r w:rsidRPr="00DC3A7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 xml:space="preserve">ПС 110/35/10кВ Верхняя </w:t>
      </w:r>
      <w:proofErr w:type="spellStart"/>
      <w:r w:rsidRPr="00091C12">
        <w:rPr>
          <w:sz w:val="26"/>
          <w:szCs w:val="26"/>
        </w:rPr>
        <w:t>Матренка</w:t>
      </w:r>
      <w:proofErr w:type="spellEnd"/>
      <w:r w:rsidR="00DC3A72">
        <w:rPr>
          <w:sz w:val="26"/>
          <w:szCs w:val="26"/>
        </w:rPr>
        <w:t xml:space="preserve"> (</w:t>
      </w:r>
      <w:proofErr w:type="spellStart"/>
      <w:r w:rsidR="00DC3A72">
        <w:rPr>
          <w:sz w:val="26"/>
          <w:szCs w:val="26"/>
        </w:rPr>
        <w:t>Добринский</w:t>
      </w:r>
      <w:proofErr w:type="spellEnd"/>
      <w:r w:rsidR="00DC3A72">
        <w:rPr>
          <w:sz w:val="26"/>
          <w:szCs w:val="26"/>
        </w:rPr>
        <w:t xml:space="preserve"> район, с.</w:t>
      </w:r>
      <w:r w:rsidR="00DC3A72" w:rsidRPr="00DC3A72">
        <w:rPr>
          <w:sz w:val="26"/>
          <w:szCs w:val="26"/>
        </w:rPr>
        <w:t xml:space="preserve"> </w:t>
      </w:r>
      <w:r w:rsidR="00DC3A72" w:rsidRPr="00091C12">
        <w:rPr>
          <w:sz w:val="26"/>
          <w:szCs w:val="26"/>
        </w:rPr>
        <w:t xml:space="preserve">Верхняя </w:t>
      </w:r>
      <w:proofErr w:type="spellStart"/>
      <w:r w:rsidR="00DC3A72" w:rsidRPr="00091C12">
        <w:rPr>
          <w:sz w:val="26"/>
          <w:szCs w:val="26"/>
        </w:rPr>
        <w:t>Матренка</w:t>
      </w:r>
      <w:proofErr w:type="spellEnd"/>
      <w:r w:rsidR="00DC3A72"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35/10кВ Борино</w:t>
      </w:r>
      <w:r w:rsidR="00DC3A72">
        <w:rPr>
          <w:sz w:val="26"/>
          <w:szCs w:val="26"/>
        </w:rPr>
        <w:t xml:space="preserve"> (</w:t>
      </w:r>
      <w:r w:rsidR="00CA06EE" w:rsidRPr="00DC3A72">
        <w:rPr>
          <w:sz w:val="26"/>
          <w:szCs w:val="26"/>
        </w:rPr>
        <w:t xml:space="preserve">Липецкий район, </w:t>
      </w:r>
      <w:r w:rsidR="00DC3A72">
        <w:rPr>
          <w:sz w:val="26"/>
          <w:szCs w:val="26"/>
        </w:rPr>
        <w:t>с.</w:t>
      </w:r>
      <w:r w:rsidR="00DC3A72" w:rsidRPr="00DC3A72">
        <w:rPr>
          <w:sz w:val="26"/>
          <w:szCs w:val="26"/>
        </w:rPr>
        <w:t xml:space="preserve"> </w:t>
      </w:r>
      <w:r w:rsidR="00DC3A72" w:rsidRPr="00091C12">
        <w:rPr>
          <w:sz w:val="26"/>
          <w:szCs w:val="26"/>
        </w:rPr>
        <w:t>Борино</w:t>
      </w:r>
      <w:r w:rsidR="00DC3A72"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35/10кВ Частая Дубрава</w:t>
      </w:r>
      <w:r w:rsidR="00CA06EE">
        <w:rPr>
          <w:sz w:val="26"/>
          <w:szCs w:val="26"/>
        </w:rPr>
        <w:t xml:space="preserve"> (</w:t>
      </w:r>
      <w:r w:rsidR="00CA06EE" w:rsidRPr="00DC3A72">
        <w:rPr>
          <w:sz w:val="26"/>
          <w:szCs w:val="26"/>
        </w:rPr>
        <w:t xml:space="preserve">Липецкий район, </w:t>
      </w:r>
      <w:r w:rsidR="00CA06EE">
        <w:rPr>
          <w:sz w:val="26"/>
          <w:szCs w:val="26"/>
        </w:rPr>
        <w:t>с.</w:t>
      </w:r>
      <w:r w:rsidR="00CA06EE" w:rsidRPr="00DC3A72">
        <w:rPr>
          <w:sz w:val="26"/>
          <w:szCs w:val="26"/>
        </w:rPr>
        <w:t xml:space="preserve"> </w:t>
      </w:r>
      <w:r w:rsidR="00CA06EE" w:rsidRPr="00091C12">
        <w:rPr>
          <w:sz w:val="26"/>
          <w:szCs w:val="26"/>
        </w:rPr>
        <w:t>Частая Дубрава</w:t>
      </w:r>
      <w:r w:rsidR="00CA06EE"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35/10кВ Большие Избищи</w:t>
      </w:r>
      <w:r w:rsidR="00CA06EE">
        <w:rPr>
          <w:sz w:val="26"/>
          <w:szCs w:val="26"/>
        </w:rPr>
        <w:t xml:space="preserve"> (Лебедянский район, с. </w:t>
      </w:r>
      <w:r w:rsidR="00CA06EE" w:rsidRPr="00091C12">
        <w:rPr>
          <w:sz w:val="26"/>
          <w:szCs w:val="26"/>
        </w:rPr>
        <w:t>Большие Избищи</w:t>
      </w:r>
      <w:r w:rsidR="00CA06EE"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Pr="00CA06EE" w:rsidRDefault="00231530" w:rsidP="00CA06EE">
      <w:pPr>
        <w:pStyle w:val="a"/>
        <w:rPr>
          <w:sz w:val="26"/>
          <w:szCs w:val="26"/>
        </w:rPr>
      </w:pPr>
      <w:r w:rsidRPr="00CA06EE">
        <w:rPr>
          <w:sz w:val="26"/>
          <w:szCs w:val="26"/>
        </w:rPr>
        <w:lastRenderedPageBreak/>
        <w:t xml:space="preserve">ПС 110/10кВ </w:t>
      </w:r>
      <w:proofErr w:type="spellStart"/>
      <w:r w:rsidRPr="00CA06EE">
        <w:rPr>
          <w:sz w:val="26"/>
          <w:szCs w:val="26"/>
        </w:rPr>
        <w:t>Лутошкино</w:t>
      </w:r>
      <w:proofErr w:type="spellEnd"/>
      <w:r w:rsidR="00CA06EE" w:rsidRPr="00CA06EE">
        <w:rPr>
          <w:sz w:val="26"/>
          <w:szCs w:val="26"/>
        </w:rPr>
        <w:t xml:space="preserve"> (</w:t>
      </w:r>
      <w:proofErr w:type="spellStart"/>
      <w:r w:rsidR="00CA06EE" w:rsidRPr="00CA06EE">
        <w:rPr>
          <w:sz w:val="26"/>
          <w:szCs w:val="26"/>
        </w:rPr>
        <w:t>Краснинский</w:t>
      </w:r>
      <w:proofErr w:type="spellEnd"/>
      <w:r w:rsidR="00CA06EE" w:rsidRPr="00CA06EE">
        <w:rPr>
          <w:sz w:val="26"/>
          <w:szCs w:val="26"/>
        </w:rPr>
        <w:t xml:space="preserve"> район, с </w:t>
      </w:r>
      <w:proofErr w:type="spellStart"/>
      <w:r w:rsidR="00CA06EE" w:rsidRPr="00CA06EE">
        <w:rPr>
          <w:sz w:val="26"/>
          <w:szCs w:val="26"/>
        </w:rPr>
        <w:t>Верхнедрезгалово</w:t>
      </w:r>
      <w:proofErr w:type="spellEnd"/>
      <w:r w:rsidR="00CA06EE" w:rsidRPr="00CA06EE">
        <w:rPr>
          <w:sz w:val="26"/>
          <w:szCs w:val="26"/>
        </w:rPr>
        <w:t>)</w:t>
      </w:r>
      <w:r w:rsidRPr="00CA06EE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110/10кВ Рождество</w:t>
      </w:r>
      <w:r w:rsidR="00CA06EE">
        <w:rPr>
          <w:sz w:val="26"/>
          <w:szCs w:val="26"/>
        </w:rPr>
        <w:t xml:space="preserve"> (</w:t>
      </w:r>
      <w:proofErr w:type="spellStart"/>
      <w:r w:rsidR="00CA06EE" w:rsidRPr="00CA06EE">
        <w:rPr>
          <w:sz w:val="26"/>
          <w:szCs w:val="26"/>
        </w:rPr>
        <w:t>Краснинский</w:t>
      </w:r>
      <w:proofErr w:type="spellEnd"/>
      <w:r w:rsidR="00CA06EE" w:rsidRPr="00CA06EE">
        <w:rPr>
          <w:sz w:val="26"/>
          <w:szCs w:val="26"/>
        </w:rPr>
        <w:t xml:space="preserve"> район</w:t>
      </w:r>
      <w:r w:rsidR="00CA06EE">
        <w:rPr>
          <w:sz w:val="26"/>
          <w:szCs w:val="26"/>
        </w:rPr>
        <w:t>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35/10кВ Талица</w:t>
      </w:r>
      <w:r w:rsidR="00CA06EE">
        <w:rPr>
          <w:sz w:val="26"/>
          <w:szCs w:val="26"/>
        </w:rPr>
        <w:t xml:space="preserve"> (Елецкий район, с. Талица)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35/10кВ Ламское</w:t>
      </w:r>
      <w:r w:rsidR="00CA06EE">
        <w:rPr>
          <w:sz w:val="26"/>
          <w:szCs w:val="26"/>
        </w:rPr>
        <w:t xml:space="preserve"> (</w:t>
      </w:r>
      <w:proofErr w:type="spellStart"/>
      <w:r w:rsidR="00CA06EE">
        <w:rPr>
          <w:sz w:val="26"/>
          <w:szCs w:val="26"/>
        </w:rPr>
        <w:t>Стан</w:t>
      </w:r>
      <w:r w:rsidR="00CA1762">
        <w:rPr>
          <w:sz w:val="26"/>
          <w:szCs w:val="26"/>
        </w:rPr>
        <w:t>о</w:t>
      </w:r>
      <w:r w:rsidR="00CA06EE">
        <w:rPr>
          <w:sz w:val="26"/>
          <w:szCs w:val="26"/>
        </w:rPr>
        <w:t>влянский</w:t>
      </w:r>
      <w:proofErr w:type="spellEnd"/>
      <w:r w:rsidR="00CA06EE">
        <w:rPr>
          <w:sz w:val="26"/>
          <w:szCs w:val="26"/>
        </w:rPr>
        <w:t xml:space="preserve"> район, с. Ламское)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>ПС 35/10кВ Задонск-сельская</w:t>
      </w:r>
      <w:r w:rsidR="00CA06EE">
        <w:rPr>
          <w:sz w:val="26"/>
          <w:szCs w:val="26"/>
        </w:rPr>
        <w:t xml:space="preserve"> (г. Задонск)</w:t>
      </w:r>
      <w:r w:rsidRPr="00091C12">
        <w:rPr>
          <w:sz w:val="26"/>
          <w:szCs w:val="26"/>
        </w:rPr>
        <w:t xml:space="preserve">, </w:t>
      </w:r>
    </w:p>
    <w:p w:rsidR="00231530" w:rsidRDefault="00231530" w:rsidP="00410183">
      <w:pPr>
        <w:pStyle w:val="a"/>
        <w:rPr>
          <w:sz w:val="26"/>
          <w:szCs w:val="26"/>
        </w:rPr>
      </w:pPr>
      <w:r w:rsidRPr="00091C12">
        <w:rPr>
          <w:sz w:val="26"/>
          <w:szCs w:val="26"/>
        </w:rPr>
        <w:t xml:space="preserve">ПС 110/35/10кВ </w:t>
      </w:r>
      <w:proofErr w:type="spellStart"/>
      <w:r w:rsidRPr="00091C12">
        <w:rPr>
          <w:sz w:val="26"/>
          <w:szCs w:val="26"/>
        </w:rPr>
        <w:t>Измалково</w:t>
      </w:r>
      <w:proofErr w:type="spellEnd"/>
      <w:r w:rsidR="00CA06EE">
        <w:rPr>
          <w:sz w:val="26"/>
          <w:szCs w:val="26"/>
        </w:rPr>
        <w:t xml:space="preserve"> (</w:t>
      </w:r>
      <w:proofErr w:type="spellStart"/>
      <w:r w:rsidR="00CA06EE">
        <w:rPr>
          <w:sz w:val="26"/>
          <w:szCs w:val="26"/>
        </w:rPr>
        <w:t>Измалковский</w:t>
      </w:r>
      <w:proofErr w:type="spellEnd"/>
      <w:r w:rsidR="00CA06EE">
        <w:rPr>
          <w:sz w:val="26"/>
          <w:szCs w:val="26"/>
        </w:rPr>
        <w:t xml:space="preserve"> район, с. </w:t>
      </w:r>
      <w:proofErr w:type="spellStart"/>
      <w:r w:rsidR="00CA06EE">
        <w:rPr>
          <w:sz w:val="26"/>
          <w:szCs w:val="26"/>
        </w:rPr>
        <w:t>Измалково</w:t>
      </w:r>
      <w:proofErr w:type="spellEnd"/>
      <w:r w:rsidR="00CA06EE">
        <w:rPr>
          <w:sz w:val="26"/>
          <w:szCs w:val="26"/>
        </w:rPr>
        <w:t>)</w:t>
      </w:r>
    </w:p>
    <w:p w:rsidR="00F62AE5" w:rsidRPr="0095321C" w:rsidRDefault="00F62AE5" w:rsidP="00F62AE5">
      <w:pPr>
        <w:rPr>
          <w:sz w:val="26"/>
          <w:szCs w:val="26"/>
        </w:rPr>
      </w:pPr>
    </w:p>
    <w:p w:rsidR="00F62AE5" w:rsidRPr="0095321C" w:rsidRDefault="00F62AE5" w:rsidP="00F62AE5">
      <w:pPr>
        <w:pStyle w:val="2"/>
        <w:rPr>
          <w:sz w:val="26"/>
          <w:szCs w:val="26"/>
        </w:rPr>
      </w:pPr>
      <w:bookmarkStart w:id="11" w:name="_Toc296437963"/>
      <w:bookmarkStart w:id="12" w:name="_Toc32220764"/>
      <w:r w:rsidRPr="0095321C">
        <w:rPr>
          <w:sz w:val="26"/>
          <w:szCs w:val="26"/>
        </w:rPr>
        <w:t>Этапы, состав и сроки выполнения работ</w:t>
      </w:r>
      <w:bookmarkEnd w:id="11"/>
      <w:bookmarkEnd w:id="12"/>
    </w:p>
    <w:p w:rsidR="00F62AE5" w:rsidRPr="0095321C" w:rsidRDefault="001E474E" w:rsidP="00F62AE5">
      <w:pPr>
        <w:rPr>
          <w:sz w:val="26"/>
          <w:szCs w:val="26"/>
        </w:rPr>
      </w:pPr>
      <w:r w:rsidRPr="0095321C">
        <w:rPr>
          <w:sz w:val="26"/>
          <w:szCs w:val="26"/>
        </w:rPr>
        <w:t>Э</w:t>
      </w:r>
      <w:r w:rsidR="00F62AE5" w:rsidRPr="0095321C">
        <w:rPr>
          <w:sz w:val="26"/>
          <w:szCs w:val="26"/>
        </w:rPr>
        <w:t>тап</w:t>
      </w:r>
      <w:r w:rsidRPr="0095321C">
        <w:rPr>
          <w:sz w:val="26"/>
          <w:szCs w:val="26"/>
        </w:rPr>
        <w:t>ы</w:t>
      </w:r>
      <w:r w:rsidR="00F62AE5" w:rsidRPr="0095321C">
        <w:rPr>
          <w:sz w:val="26"/>
          <w:szCs w:val="26"/>
        </w:rPr>
        <w:t>, состав и сроки выполнения работ</w:t>
      </w:r>
      <w:r w:rsidRPr="0095321C">
        <w:rPr>
          <w:sz w:val="26"/>
          <w:szCs w:val="26"/>
        </w:rPr>
        <w:t>:</w:t>
      </w:r>
    </w:p>
    <w:p w:rsidR="00136C6D" w:rsidRPr="00EE5023" w:rsidRDefault="00136C6D" w:rsidP="00F62AE5"/>
    <w:tbl>
      <w:tblPr>
        <w:tblpPr w:leftFromText="180" w:rightFromText="180" w:vertAnchor="text" w:tblpXSpec="center" w:tblpY="1"/>
        <w:tblOverlap w:val="never"/>
        <w:tblW w:w="963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76"/>
        <w:gridCol w:w="6042"/>
        <w:gridCol w:w="3021"/>
      </w:tblGrid>
      <w:tr w:rsidR="00D5363D" w:rsidRPr="00EE5023" w:rsidTr="0095321C">
        <w:trPr>
          <w:trHeight w:val="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363D" w:rsidRPr="00EE5023" w:rsidRDefault="00D5363D" w:rsidP="0095321C">
            <w:pPr>
              <w:pStyle w:val="ab"/>
              <w:jc w:val="center"/>
              <w:rPr>
                <w:szCs w:val="24"/>
              </w:rPr>
            </w:pPr>
            <w:r w:rsidRPr="00EE5023">
              <w:rPr>
                <w:szCs w:val="24"/>
              </w:rPr>
              <w:t>№</w:t>
            </w:r>
          </w:p>
          <w:p w:rsidR="00D5363D" w:rsidRPr="00EE5023" w:rsidRDefault="00D5363D" w:rsidP="0095321C">
            <w:pPr>
              <w:pStyle w:val="ab"/>
              <w:jc w:val="center"/>
              <w:rPr>
                <w:szCs w:val="24"/>
              </w:rPr>
            </w:pPr>
            <w:r w:rsidRPr="00EE5023">
              <w:rPr>
                <w:szCs w:val="24"/>
              </w:rPr>
              <w:t>п/п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363D" w:rsidRPr="00EE5023" w:rsidRDefault="00D5363D" w:rsidP="0095321C">
            <w:pPr>
              <w:pStyle w:val="ab"/>
              <w:jc w:val="center"/>
              <w:rPr>
                <w:szCs w:val="24"/>
              </w:rPr>
            </w:pPr>
            <w:r w:rsidRPr="00EE5023">
              <w:rPr>
                <w:szCs w:val="24"/>
              </w:rPr>
              <w:t>Наименование этапа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63D" w:rsidRPr="00EE5023" w:rsidRDefault="00D5363D" w:rsidP="0095321C">
            <w:pPr>
              <w:pStyle w:val="ab"/>
              <w:jc w:val="center"/>
              <w:rPr>
                <w:szCs w:val="24"/>
              </w:rPr>
            </w:pPr>
            <w:r w:rsidRPr="00EE5023">
              <w:rPr>
                <w:szCs w:val="24"/>
              </w:rPr>
              <w:t>Сроки выполнения</w:t>
            </w:r>
          </w:p>
        </w:tc>
      </w:tr>
      <w:tr w:rsidR="00D5363D" w:rsidRPr="00EE5023" w:rsidTr="0095321C">
        <w:trPr>
          <w:trHeight w:val="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63D" w:rsidRPr="00EE5023" w:rsidRDefault="00D5363D" w:rsidP="0095321C">
            <w:pPr>
              <w:pStyle w:val="ab"/>
              <w:jc w:val="center"/>
              <w:rPr>
                <w:szCs w:val="24"/>
                <w:lang w:val="en-US"/>
              </w:rPr>
            </w:pPr>
            <w:r w:rsidRPr="00EE5023">
              <w:rPr>
                <w:szCs w:val="24"/>
                <w:lang w:val="en-US"/>
              </w:rPr>
              <w:t>1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63D" w:rsidRPr="00EE5023" w:rsidRDefault="00D5363D" w:rsidP="0095321C">
            <w:pPr>
              <w:pStyle w:val="ab"/>
              <w:jc w:val="left"/>
              <w:rPr>
                <w:szCs w:val="24"/>
              </w:rPr>
            </w:pPr>
            <w:r w:rsidRPr="00EE5023">
              <w:rPr>
                <w:szCs w:val="24"/>
              </w:rPr>
              <w:t xml:space="preserve">Проведение </w:t>
            </w:r>
            <w:proofErr w:type="spellStart"/>
            <w:r w:rsidRPr="00EE5023">
              <w:rPr>
                <w:szCs w:val="24"/>
              </w:rPr>
              <w:t>предпроектного</w:t>
            </w:r>
            <w:proofErr w:type="spellEnd"/>
            <w:r w:rsidRPr="00EE5023">
              <w:rPr>
                <w:szCs w:val="24"/>
              </w:rPr>
              <w:t xml:space="preserve"> обследования объектов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63D" w:rsidRPr="00EE5023" w:rsidRDefault="00497AC4" w:rsidP="0095321C">
            <w:pPr>
              <w:pStyle w:val="ab"/>
              <w:jc w:val="center"/>
              <w:rPr>
                <w:szCs w:val="24"/>
              </w:rPr>
            </w:pPr>
            <w:r>
              <w:t>2 недели</w:t>
            </w:r>
          </w:p>
        </w:tc>
      </w:tr>
      <w:tr w:rsidR="00D5363D" w:rsidRPr="00EE5023" w:rsidTr="0095321C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63D" w:rsidRPr="00EE5023" w:rsidRDefault="00D5363D" w:rsidP="0095321C">
            <w:pPr>
              <w:pStyle w:val="ab"/>
              <w:jc w:val="center"/>
              <w:rPr>
                <w:szCs w:val="24"/>
                <w:lang w:val="en-US"/>
              </w:rPr>
            </w:pPr>
            <w:r w:rsidRPr="00EE5023">
              <w:rPr>
                <w:szCs w:val="24"/>
                <w:lang w:val="en-US"/>
              </w:rPr>
              <w:t>2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5363D" w:rsidRPr="00EE5023" w:rsidRDefault="00D5363D" w:rsidP="0095321C">
            <w:pPr>
              <w:pStyle w:val="ab"/>
              <w:jc w:val="left"/>
              <w:rPr>
                <w:szCs w:val="24"/>
              </w:rPr>
            </w:pPr>
            <w:r w:rsidRPr="00EE5023">
              <w:rPr>
                <w:szCs w:val="24"/>
              </w:rPr>
              <w:t xml:space="preserve">Разработка </w:t>
            </w:r>
            <w:r w:rsidR="00AF19A3">
              <w:rPr>
                <w:szCs w:val="24"/>
              </w:rPr>
              <w:t xml:space="preserve">и предоставление </w:t>
            </w:r>
            <w:r w:rsidR="00AF19A3" w:rsidRPr="00434109">
              <w:rPr>
                <w:szCs w:val="24"/>
              </w:rPr>
              <w:t>отчет</w:t>
            </w:r>
            <w:r w:rsidR="00AF19A3">
              <w:rPr>
                <w:szCs w:val="24"/>
              </w:rPr>
              <w:t xml:space="preserve">а о ППО с предложением </w:t>
            </w:r>
            <w:r w:rsidR="00AF19A3" w:rsidRPr="00434109">
              <w:rPr>
                <w:szCs w:val="24"/>
              </w:rPr>
              <w:t>технических решений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63D" w:rsidRPr="00EE5023" w:rsidRDefault="00497AC4" w:rsidP="0095321C">
            <w:pPr>
              <w:pStyle w:val="ab"/>
              <w:jc w:val="center"/>
              <w:rPr>
                <w:szCs w:val="24"/>
              </w:rPr>
            </w:pPr>
            <w:r>
              <w:t>3 недели</w:t>
            </w:r>
          </w:p>
        </w:tc>
      </w:tr>
      <w:tr w:rsidR="00AF19A3" w:rsidRPr="00EE5023" w:rsidTr="0095321C">
        <w:trPr>
          <w:trHeight w:val="28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9A3" w:rsidRPr="00AF19A3" w:rsidRDefault="00AF19A3" w:rsidP="0095321C">
            <w:pPr>
              <w:pStyle w:val="ab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9A3" w:rsidRPr="00434109" w:rsidRDefault="00AF19A3" w:rsidP="0095321C">
            <w:pPr>
              <w:pStyle w:val="ab"/>
              <w:jc w:val="left"/>
              <w:rPr>
                <w:szCs w:val="24"/>
              </w:rPr>
            </w:pPr>
            <w:r w:rsidRPr="00434109">
              <w:rPr>
                <w:szCs w:val="24"/>
              </w:rPr>
              <w:t>Согласование с Заказчиком отчет</w:t>
            </w:r>
            <w:r>
              <w:rPr>
                <w:szCs w:val="24"/>
              </w:rPr>
              <w:t>а</w:t>
            </w:r>
            <w:r w:rsidRPr="00434109">
              <w:rPr>
                <w:szCs w:val="24"/>
              </w:rPr>
              <w:t xml:space="preserve"> о ППО </w:t>
            </w:r>
            <w:r>
              <w:rPr>
                <w:szCs w:val="24"/>
              </w:rPr>
              <w:t>и технических решений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9A3" w:rsidRPr="00EE5023" w:rsidRDefault="00497AC4" w:rsidP="0095321C">
            <w:pPr>
              <w:pStyle w:val="ab"/>
              <w:jc w:val="center"/>
              <w:rPr>
                <w:highlight w:val="yellow"/>
              </w:rPr>
            </w:pPr>
            <w:r w:rsidRPr="00497AC4">
              <w:t>2 недели</w:t>
            </w:r>
          </w:p>
        </w:tc>
      </w:tr>
      <w:tr w:rsidR="00AF19A3" w:rsidRPr="00EE5023" w:rsidTr="0095321C">
        <w:trPr>
          <w:trHeight w:val="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9A3" w:rsidRPr="00EE5023" w:rsidRDefault="00AF19A3" w:rsidP="0095321C">
            <w:pPr>
              <w:pStyle w:val="ab"/>
              <w:jc w:val="center"/>
              <w:rPr>
                <w:szCs w:val="24"/>
                <w:lang w:val="en-US"/>
              </w:rPr>
            </w:pPr>
            <w:r w:rsidRPr="00EE5023">
              <w:rPr>
                <w:szCs w:val="24"/>
                <w:lang w:val="en-US"/>
              </w:rPr>
              <w:t>5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9A3" w:rsidRPr="00EE5023" w:rsidRDefault="00AF19A3" w:rsidP="0095321C">
            <w:pPr>
              <w:pStyle w:val="ab"/>
              <w:jc w:val="left"/>
              <w:rPr>
                <w:szCs w:val="24"/>
              </w:rPr>
            </w:pPr>
            <w:r w:rsidRPr="00EE5023">
              <w:rPr>
                <w:szCs w:val="24"/>
              </w:rPr>
              <w:t xml:space="preserve">Разработка </w:t>
            </w:r>
            <w:proofErr w:type="spellStart"/>
            <w:r w:rsidRPr="00EE5023">
              <w:rPr>
                <w:szCs w:val="24"/>
              </w:rPr>
              <w:t>технорабочего</w:t>
            </w:r>
            <w:proofErr w:type="spellEnd"/>
            <w:r w:rsidRPr="00EE5023">
              <w:rPr>
                <w:szCs w:val="24"/>
              </w:rPr>
              <w:t xml:space="preserve"> проекта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9A3" w:rsidRPr="00EE5023" w:rsidRDefault="00497AC4" w:rsidP="0095321C">
            <w:pPr>
              <w:pStyle w:val="ab"/>
              <w:jc w:val="center"/>
              <w:rPr>
                <w:szCs w:val="24"/>
              </w:rPr>
            </w:pPr>
            <w:r>
              <w:t>6 недель</w:t>
            </w:r>
          </w:p>
        </w:tc>
      </w:tr>
      <w:tr w:rsidR="00AF19A3" w:rsidRPr="00EE5023" w:rsidTr="0095321C">
        <w:trPr>
          <w:trHeight w:val="2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9A3" w:rsidRPr="00EE5023" w:rsidRDefault="00AF19A3" w:rsidP="0095321C">
            <w:pPr>
              <w:pStyle w:val="ab"/>
              <w:jc w:val="center"/>
              <w:rPr>
                <w:szCs w:val="24"/>
                <w:lang w:val="en-US"/>
              </w:rPr>
            </w:pPr>
            <w:r w:rsidRPr="00EE5023">
              <w:rPr>
                <w:szCs w:val="24"/>
                <w:lang w:val="en-US"/>
              </w:rPr>
              <w:t>6</w:t>
            </w:r>
          </w:p>
        </w:tc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19A3" w:rsidRPr="00EE5023" w:rsidRDefault="00AF19A3" w:rsidP="00497AC4">
            <w:pPr>
              <w:pStyle w:val="ab"/>
              <w:jc w:val="left"/>
              <w:rPr>
                <w:szCs w:val="24"/>
              </w:rPr>
            </w:pPr>
            <w:r w:rsidRPr="00EE5023">
              <w:rPr>
                <w:szCs w:val="24"/>
              </w:rPr>
              <w:t xml:space="preserve">Согласование и утверждение </w:t>
            </w:r>
            <w:r>
              <w:rPr>
                <w:szCs w:val="24"/>
              </w:rPr>
              <w:t xml:space="preserve">полного комплекта </w:t>
            </w:r>
            <w:proofErr w:type="spellStart"/>
            <w:r>
              <w:rPr>
                <w:szCs w:val="24"/>
              </w:rPr>
              <w:t>технорабочего</w:t>
            </w:r>
            <w:proofErr w:type="spellEnd"/>
            <w:r>
              <w:rPr>
                <w:szCs w:val="24"/>
              </w:rPr>
              <w:t xml:space="preserve"> проекта</w:t>
            </w:r>
            <w:r w:rsidRPr="00434109">
              <w:rPr>
                <w:szCs w:val="24"/>
              </w:rPr>
              <w:t xml:space="preserve">, включая проектно-сметную документацию, в Филиале </w:t>
            </w:r>
            <w:r>
              <w:rPr>
                <w:szCs w:val="24"/>
              </w:rPr>
              <w:t>ПАО «МРСК Центра» - «</w:t>
            </w:r>
            <w:r w:rsidR="00497AC4">
              <w:t>Липецк</w:t>
            </w:r>
            <w:r>
              <w:t>энерго</w:t>
            </w:r>
            <w:r>
              <w:rPr>
                <w:szCs w:val="24"/>
              </w:rPr>
              <w:t>», ИА ПАО «МРСК Центра</w:t>
            </w:r>
            <w:r w:rsidR="00C206CC">
              <w:t>»</w:t>
            </w:r>
            <w:r w:rsidR="00BB1DC2">
              <w:t>*</w:t>
            </w:r>
          </w:p>
        </w:tc>
        <w:tc>
          <w:tcPr>
            <w:tcW w:w="3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19A3" w:rsidRPr="00EE5023" w:rsidRDefault="00497AC4" w:rsidP="0095321C">
            <w:pPr>
              <w:pStyle w:val="ab"/>
              <w:jc w:val="center"/>
              <w:rPr>
                <w:szCs w:val="24"/>
              </w:rPr>
            </w:pPr>
            <w:r>
              <w:t>3 недели</w:t>
            </w:r>
          </w:p>
        </w:tc>
      </w:tr>
    </w:tbl>
    <w:p w:rsidR="0095321C" w:rsidRPr="0095321C" w:rsidRDefault="0095321C" w:rsidP="0095321C">
      <w:pPr>
        <w:rPr>
          <w:sz w:val="24"/>
        </w:rPr>
      </w:pPr>
      <w:bookmarkStart w:id="13" w:name="_Toc32220765"/>
      <w:r w:rsidRPr="0095321C">
        <w:rPr>
          <w:sz w:val="24"/>
        </w:rPr>
        <w:t xml:space="preserve">*в процессе согласования и утверждения ТРП обязательно участие представителей службы </w:t>
      </w:r>
      <w:proofErr w:type="spellStart"/>
      <w:r w:rsidRPr="0095321C">
        <w:rPr>
          <w:sz w:val="24"/>
        </w:rPr>
        <w:t>РЗАИиМ</w:t>
      </w:r>
      <w:proofErr w:type="spellEnd"/>
      <w:r w:rsidRPr="0095321C">
        <w:rPr>
          <w:sz w:val="24"/>
        </w:rPr>
        <w:t xml:space="preserve"> и управления </w:t>
      </w:r>
      <w:proofErr w:type="spellStart"/>
      <w:r w:rsidRPr="0095321C">
        <w:rPr>
          <w:sz w:val="24"/>
        </w:rPr>
        <w:t>КиТ</w:t>
      </w:r>
      <w:proofErr w:type="spellEnd"/>
      <w:r w:rsidRPr="0095321C">
        <w:rPr>
          <w:sz w:val="24"/>
        </w:rPr>
        <w:t xml:space="preserve"> АСУ филиала</w:t>
      </w:r>
    </w:p>
    <w:p w:rsidR="00F62AE5" w:rsidRPr="0095321C" w:rsidRDefault="00F62AE5" w:rsidP="00F62AE5">
      <w:pPr>
        <w:pStyle w:val="2"/>
        <w:rPr>
          <w:sz w:val="26"/>
          <w:szCs w:val="26"/>
        </w:rPr>
      </w:pPr>
      <w:r w:rsidRPr="0095321C">
        <w:rPr>
          <w:sz w:val="26"/>
          <w:szCs w:val="26"/>
        </w:rPr>
        <w:t>Реквизиты Заказчика</w:t>
      </w:r>
      <w:bookmarkEnd w:id="13"/>
    </w:p>
    <w:p w:rsidR="004714BD" w:rsidRPr="0095321C" w:rsidRDefault="004714BD" w:rsidP="004714BD">
      <w:pPr>
        <w:rPr>
          <w:sz w:val="26"/>
          <w:szCs w:val="26"/>
        </w:rPr>
      </w:pPr>
      <w:r w:rsidRPr="0095321C">
        <w:rPr>
          <w:sz w:val="26"/>
          <w:szCs w:val="26"/>
        </w:rPr>
        <w:t>Реквизиты Заказчика: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ПАО «МРСК Центра»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Место нахождения юридического лица: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119017, г. Москва, ул. Ордынка М., д. 15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Место нахождения филиала: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398001, г. Липецк, ул. 50 лет НЛМК, д. 33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ИНН/КПП: 6901067107/482402001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р/</w:t>
      </w:r>
      <w:proofErr w:type="gramStart"/>
      <w:r w:rsidRPr="00231530">
        <w:rPr>
          <w:sz w:val="26"/>
          <w:szCs w:val="26"/>
        </w:rPr>
        <w:t>с:  40702810235000010115</w:t>
      </w:r>
      <w:proofErr w:type="gramEnd"/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proofErr w:type="gramStart"/>
      <w:r w:rsidRPr="00231530">
        <w:rPr>
          <w:sz w:val="26"/>
          <w:szCs w:val="26"/>
        </w:rPr>
        <w:t>в  Липецкое</w:t>
      </w:r>
      <w:proofErr w:type="gramEnd"/>
      <w:r w:rsidRPr="00231530">
        <w:rPr>
          <w:sz w:val="26"/>
          <w:szCs w:val="26"/>
        </w:rPr>
        <w:t xml:space="preserve"> отделение N8593 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ПАО Сбербанк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proofErr w:type="gramStart"/>
      <w:r w:rsidRPr="00231530">
        <w:rPr>
          <w:sz w:val="26"/>
          <w:szCs w:val="26"/>
        </w:rPr>
        <w:t xml:space="preserve">БИК:   </w:t>
      </w:r>
      <w:proofErr w:type="gramEnd"/>
      <w:r w:rsidRPr="00231530">
        <w:rPr>
          <w:sz w:val="26"/>
          <w:szCs w:val="26"/>
        </w:rPr>
        <w:t>044206604</w:t>
      </w:r>
    </w:p>
    <w:p w:rsidR="00231530" w:rsidRPr="00231530" w:rsidRDefault="00231530" w:rsidP="00231530">
      <w:pPr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к/</w:t>
      </w:r>
      <w:proofErr w:type="gramStart"/>
      <w:r w:rsidRPr="00231530">
        <w:rPr>
          <w:sz w:val="26"/>
          <w:szCs w:val="26"/>
        </w:rPr>
        <w:t>с:  30101810800000000604</w:t>
      </w:r>
      <w:proofErr w:type="gramEnd"/>
    </w:p>
    <w:p w:rsidR="00231530" w:rsidRPr="00231530" w:rsidRDefault="00231530" w:rsidP="00231530">
      <w:pPr>
        <w:tabs>
          <w:tab w:val="left" w:pos="1134"/>
          <w:tab w:val="left" w:pos="3686"/>
        </w:tabs>
        <w:ind w:left="357" w:firstLine="69"/>
        <w:rPr>
          <w:sz w:val="26"/>
          <w:szCs w:val="26"/>
        </w:rPr>
      </w:pPr>
      <w:r w:rsidRPr="00231530">
        <w:rPr>
          <w:sz w:val="26"/>
          <w:szCs w:val="26"/>
        </w:rPr>
        <w:t>ОКПО/ОГРН: 85320099/1046900099498</w:t>
      </w:r>
    </w:p>
    <w:p w:rsidR="004714BD" w:rsidRPr="0095321C" w:rsidRDefault="004714BD" w:rsidP="004714BD">
      <w:pPr>
        <w:rPr>
          <w:sz w:val="26"/>
          <w:szCs w:val="26"/>
        </w:rPr>
      </w:pPr>
    </w:p>
    <w:p w:rsidR="00F62AE5" w:rsidRPr="0095321C" w:rsidRDefault="00F62AE5" w:rsidP="00F62AE5">
      <w:pPr>
        <w:pStyle w:val="2"/>
        <w:rPr>
          <w:sz w:val="26"/>
          <w:szCs w:val="26"/>
        </w:rPr>
      </w:pPr>
      <w:bookmarkStart w:id="14" w:name="_Toc32220766"/>
      <w:r w:rsidRPr="0095321C">
        <w:rPr>
          <w:sz w:val="26"/>
          <w:szCs w:val="26"/>
        </w:rPr>
        <w:t>Финансирование работ</w:t>
      </w:r>
      <w:bookmarkEnd w:id="14"/>
    </w:p>
    <w:p w:rsidR="00F62AE5" w:rsidRPr="00980C2B" w:rsidRDefault="00F62AE5" w:rsidP="00F62AE5">
      <w:pPr>
        <w:rPr>
          <w:sz w:val="26"/>
          <w:szCs w:val="26"/>
        </w:rPr>
      </w:pPr>
      <w:r w:rsidRPr="0095321C">
        <w:rPr>
          <w:sz w:val="26"/>
          <w:szCs w:val="26"/>
        </w:rPr>
        <w:t>Финансирование работ выполняется согласно стат</w:t>
      </w:r>
      <w:r w:rsidR="003510A5" w:rsidRPr="0095321C">
        <w:rPr>
          <w:sz w:val="26"/>
          <w:szCs w:val="26"/>
        </w:rPr>
        <w:t>ей</w:t>
      </w:r>
      <w:r w:rsidR="009C6F3A" w:rsidRPr="0095321C">
        <w:rPr>
          <w:sz w:val="26"/>
          <w:szCs w:val="26"/>
        </w:rPr>
        <w:t xml:space="preserve"> </w:t>
      </w:r>
      <w:r w:rsidRPr="0095321C">
        <w:rPr>
          <w:sz w:val="26"/>
          <w:szCs w:val="26"/>
        </w:rPr>
        <w:t xml:space="preserve">инвестиционной программы </w:t>
      </w:r>
      <w:r w:rsidR="003F27E6" w:rsidRPr="0095321C">
        <w:rPr>
          <w:sz w:val="26"/>
          <w:szCs w:val="26"/>
        </w:rPr>
        <w:t>20</w:t>
      </w:r>
      <w:r w:rsidR="00CA06EE">
        <w:rPr>
          <w:sz w:val="26"/>
          <w:szCs w:val="26"/>
        </w:rPr>
        <w:t>21</w:t>
      </w:r>
      <w:r w:rsidR="003F27E6" w:rsidRPr="0095321C">
        <w:rPr>
          <w:sz w:val="26"/>
          <w:szCs w:val="26"/>
        </w:rPr>
        <w:t xml:space="preserve"> </w:t>
      </w:r>
      <w:r w:rsidRPr="0095321C">
        <w:rPr>
          <w:sz w:val="26"/>
          <w:szCs w:val="26"/>
        </w:rPr>
        <w:t xml:space="preserve">г. филиала </w:t>
      </w:r>
      <w:r w:rsidR="005B345B" w:rsidRPr="0095321C">
        <w:rPr>
          <w:sz w:val="26"/>
          <w:szCs w:val="26"/>
        </w:rPr>
        <w:t>ПАО</w:t>
      </w:r>
      <w:r w:rsidRPr="0095321C">
        <w:rPr>
          <w:sz w:val="26"/>
          <w:szCs w:val="26"/>
        </w:rPr>
        <w:t xml:space="preserve"> «МРСК Центра» </w:t>
      </w:r>
      <w:r w:rsidRPr="0095321C">
        <w:rPr>
          <w:sz w:val="26"/>
          <w:szCs w:val="26"/>
        </w:rPr>
        <w:noBreakHyphen/>
        <w:t xml:space="preserve"> «</w:t>
      </w:r>
      <w:r w:rsidR="00CA06EE">
        <w:rPr>
          <w:sz w:val="26"/>
          <w:szCs w:val="26"/>
        </w:rPr>
        <w:t>Липецкэнерго</w:t>
      </w:r>
      <w:r w:rsidR="00980C2B">
        <w:rPr>
          <w:sz w:val="26"/>
          <w:szCs w:val="26"/>
        </w:rPr>
        <w:t>»</w:t>
      </w:r>
      <w:r w:rsidR="00980C2B" w:rsidRPr="00980C2B">
        <w:rPr>
          <w:sz w:val="26"/>
          <w:szCs w:val="26"/>
        </w:rPr>
        <w:t>:</w:t>
      </w:r>
    </w:p>
    <w:tbl>
      <w:tblPr>
        <w:tblW w:w="9689" w:type="dxa"/>
        <w:tblLook w:val="04A0" w:firstRow="1" w:lastRow="0" w:firstColumn="1" w:lastColumn="0" w:noHBand="0" w:noVBand="1"/>
      </w:tblPr>
      <w:tblGrid>
        <w:gridCol w:w="9689"/>
      </w:tblGrid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 w:rsidRPr="00980C2B">
              <w:rPr>
                <w:sz w:val="26"/>
                <w:szCs w:val="26"/>
              </w:rPr>
              <w:t xml:space="preserve">ЛП-2472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110/35/6кВ Бугор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ЛП-2473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110/35/6кВ Цементная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lastRenderedPageBreak/>
              <w:t xml:space="preserve">ЛП-2474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Модернизация ПС 110/6кВ </w:t>
            </w:r>
            <w:proofErr w:type="spellStart"/>
            <w:r w:rsidRPr="00980C2B">
              <w:rPr>
                <w:color w:val="000000"/>
                <w:sz w:val="26"/>
                <w:szCs w:val="26"/>
                <w:lang w:eastAsia="ru-RU"/>
              </w:rPr>
              <w:t>Ситовка</w:t>
            </w:r>
            <w:proofErr w:type="spellEnd"/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ЛП-2476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110/10/6кВ Юго-Западная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ЛП-2477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110/10/10кВ Манежная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ЛП-2478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Модернизация ПС 110/35/10кВ </w:t>
            </w:r>
            <w:proofErr w:type="spellStart"/>
            <w:r w:rsidRPr="00980C2B">
              <w:rPr>
                <w:color w:val="000000"/>
                <w:sz w:val="26"/>
                <w:szCs w:val="26"/>
                <w:lang w:eastAsia="ru-RU"/>
              </w:rPr>
              <w:t>Гидрооборудование</w:t>
            </w:r>
            <w:proofErr w:type="spellEnd"/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ЛП-2479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110/35/10кВ Аксай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ЛП-2480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110/35/10кВ Никольская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ЛП-2482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35/10кВ Птицефабрика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ЛП-2483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110/6кВ КПД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ЛП-2484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110/10кВ Привокзальная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ЛП-2485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110/6кВ Трубная-2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ЛП-2486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Модернизация ПС 110/35/10кВ </w:t>
            </w:r>
            <w:proofErr w:type="spellStart"/>
            <w:r w:rsidRPr="00980C2B">
              <w:rPr>
                <w:color w:val="000000"/>
                <w:sz w:val="26"/>
                <w:szCs w:val="26"/>
                <w:lang w:eastAsia="ru-RU"/>
              </w:rPr>
              <w:t>Хлевное</w:t>
            </w:r>
            <w:proofErr w:type="spellEnd"/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ЛП-2487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35/10кВ Введенка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ЛП-2491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Модернизация ПС 110/35/10кВ Верхняя </w:t>
            </w:r>
            <w:proofErr w:type="spellStart"/>
            <w:r w:rsidRPr="00980C2B">
              <w:rPr>
                <w:color w:val="000000"/>
                <w:sz w:val="26"/>
                <w:szCs w:val="26"/>
                <w:lang w:eastAsia="ru-RU"/>
              </w:rPr>
              <w:t>Матренка</w:t>
            </w:r>
            <w:proofErr w:type="spellEnd"/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 с монтажом оборудования систем бесперебойного электропитания СДТУ и АСУЭ,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ЛП-2492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35/10кВ Борино с монтажом оборудования систем бесперебойного электропитания СДТУ и АСУЭ,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ЛП-2493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35/10кВ Частая Дубрава с монтажом оборудования систем бесперебойного электропитания СДТУ и АСУЭ,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ЛП-2494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35/10кВ Большие Избищи с монтажом оборудования систем бесперебойного электропитания СДТУ и АСУЭ,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ЛП-2495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Модернизация ПС 110/10кВ </w:t>
            </w:r>
            <w:proofErr w:type="spellStart"/>
            <w:r w:rsidRPr="00980C2B">
              <w:rPr>
                <w:color w:val="000000"/>
                <w:sz w:val="26"/>
                <w:szCs w:val="26"/>
                <w:lang w:eastAsia="ru-RU"/>
              </w:rPr>
              <w:t>Лутошкино</w:t>
            </w:r>
            <w:proofErr w:type="spellEnd"/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 с монтажом оборудования систем бесперебойного электропитания СДТУ и АСУЭ,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ЛП-2496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110/10кВ Рождество с монтажом оборудования систем бесперебойного электропитания СДТУ и АСУЭ,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ЛП-2497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35/10кВ Талица с монтажом оборудования систем бесперебойного электропитания СДТУ и АСУЭ,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ЛП-2498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35/10кВ Ламское с монтажом оборудования систем бесперебойного электропитания СДТУ и АСУЭ,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ЛП-2499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>Модернизация ПС 35/10кВ Задонск-сельская с монтажом оборудования систем бесперебойного электропитания СДТУ и АСУЭ,</w:t>
            </w:r>
          </w:p>
        </w:tc>
      </w:tr>
      <w:tr w:rsidR="00980C2B" w:rsidRPr="00980C2B" w:rsidTr="00980C2B">
        <w:trPr>
          <w:trHeight w:val="282"/>
        </w:trPr>
        <w:tc>
          <w:tcPr>
            <w:tcW w:w="9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C2B" w:rsidRPr="00980C2B" w:rsidRDefault="00980C2B" w:rsidP="00980C2B">
            <w:pPr>
              <w:suppressAutoHyphens w:val="0"/>
              <w:ind w:firstLine="0"/>
              <w:jc w:val="lef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</w:rPr>
              <w:t xml:space="preserve">ЛП-2500 </w:t>
            </w:r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Модернизация ПС 110/35/10кВ </w:t>
            </w:r>
            <w:proofErr w:type="spellStart"/>
            <w:r w:rsidRPr="00980C2B">
              <w:rPr>
                <w:color w:val="000000"/>
                <w:sz w:val="26"/>
                <w:szCs w:val="26"/>
                <w:lang w:eastAsia="ru-RU"/>
              </w:rPr>
              <w:t>Измалково</w:t>
            </w:r>
            <w:proofErr w:type="spellEnd"/>
            <w:r w:rsidRPr="00980C2B">
              <w:rPr>
                <w:color w:val="000000"/>
                <w:sz w:val="26"/>
                <w:szCs w:val="26"/>
                <w:lang w:eastAsia="ru-RU"/>
              </w:rPr>
              <w:t xml:space="preserve"> с монтажом оборудования систем бесперебойного электропитания СДТУ и АСУЭ</w:t>
            </w:r>
            <w:r>
              <w:rPr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</w:tbl>
    <w:p w:rsidR="00980C2B" w:rsidRPr="00980C2B" w:rsidRDefault="00980C2B" w:rsidP="00F62AE5">
      <w:pPr>
        <w:rPr>
          <w:sz w:val="26"/>
          <w:szCs w:val="26"/>
        </w:rPr>
      </w:pPr>
    </w:p>
    <w:p w:rsidR="00575B10" w:rsidRPr="0095321C" w:rsidRDefault="00575B10" w:rsidP="00C05944">
      <w:pPr>
        <w:rPr>
          <w:sz w:val="26"/>
          <w:szCs w:val="26"/>
        </w:rPr>
      </w:pPr>
    </w:p>
    <w:p w:rsidR="0042749F" w:rsidRPr="0095321C" w:rsidRDefault="0042749F" w:rsidP="00A339A1">
      <w:pPr>
        <w:pStyle w:val="10"/>
        <w:rPr>
          <w:sz w:val="26"/>
          <w:szCs w:val="26"/>
        </w:rPr>
      </w:pPr>
      <w:bookmarkStart w:id="15" w:name="_Toc296437962"/>
      <w:bookmarkStart w:id="16" w:name="_Toc32220767"/>
      <w:r w:rsidRPr="0095321C">
        <w:rPr>
          <w:sz w:val="26"/>
          <w:szCs w:val="26"/>
        </w:rPr>
        <w:t>Характеристики объекто</w:t>
      </w:r>
      <w:r w:rsidR="00410183" w:rsidRPr="0095321C">
        <w:rPr>
          <w:sz w:val="26"/>
          <w:szCs w:val="26"/>
        </w:rPr>
        <w:t>в модерн</w:t>
      </w:r>
      <w:r w:rsidRPr="0095321C">
        <w:rPr>
          <w:sz w:val="26"/>
          <w:szCs w:val="26"/>
        </w:rPr>
        <w:t>изации</w:t>
      </w:r>
      <w:bookmarkEnd w:id="15"/>
      <w:bookmarkEnd w:id="16"/>
    </w:p>
    <w:p w:rsidR="00D5363D" w:rsidRPr="0095321C" w:rsidRDefault="00D5363D" w:rsidP="00410183">
      <w:pPr>
        <w:rPr>
          <w:sz w:val="26"/>
          <w:szCs w:val="26"/>
        </w:rPr>
      </w:pPr>
      <w:r w:rsidRPr="0095321C">
        <w:rPr>
          <w:sz w:val="26"/>
          <w:szCs w:val="26"/>
        </w:rPr>
        <w:t>Объект</w:t>
      </w:r>
      <w:r w:rsidR="00C600DB" w:rsidRPr="0095321C">
        <w:rPr>
          <w:sz w:val="26"/>
          <w:szCs w:val="26"/>
        </w:rPr>
        <w:t>ами</w:t>
      </w:r>
      <w:r w:rsidR="00410183" w:rsidRPr="0095321C">
        <w:rPr>
          <w:sz w:val="26"/>
          <w:szCs w:val="26"/>
        </w:rPr>
        <w:t xml:space="preserve"> модернизации являе</w:t>
      </w:r>
      <w:r w:rsidRPr="0095321C">
        <w:rPr>
          <w:sz w:val="26"/>
          <w:szCs w:val="26"/>
        </w:rPr>
        <w:t xml:space="preserve">тся </w:t>
      </w:r>
      <w:r w:rsidR="00410183" w:rsidRPr="0095321C">
        <w:rPr>
          <w:sz w:val="26"/>
          <w:szCs w:val="26"/>
        </w:rPr>
        <w:t xml:space="preserve">система электропитания оборудования </w:t>
      </w:r>
      <w:r w:rsidR="00105BD5" w:rsidRPr="0095321C">
        <w:rPr>
          <w:sz w:val="26"/>
          <w:szCs w:val="26"/>
        </w:rPr>
        <w:t>СДТУ</w:t>
      </w:r>
      <w:r w:rsidR="00DB1589" w:rsidRPr="0095321C">
        <w:rPr>
          <w:sz w:val="26"/>
          <w:szCs w:val="26"/>
        </w:rPr>
        <w:t xml:space="preserve"> и АСУЭ</w:t>
      </w:r>
      <w:r w:rsidR="00105BD5" w:rsidRPr="0095321C">
        <w:rPr>
          <w:sz w:val="26"/>
          <w:szCs w:val="26"/>
        </w:rPr>
        <w:t xml:space="preserve"> ПС</w:t>
      </w:r>
      <w:r w:rsidR="00410183" w:rsidRPr="0095321C">
        <w:rPr>
          <w:sz w:val="26"/>
          <w:szCs w:val="26"/>
        </w:rPr>
        <w:t xml:space="preserve"> </w:t>
      </w:r>
      <w:r w:rsidR="00C600DB" w:rsidRPr="0095321C">
        <w:rPr>
          <w:sz w:val="26"/>
          <w:szCs w:val="26"/>
        </w:rPr>
        <w:t xml:space="preserve">филиала </w:t>
      </w:r>
      <w:r w:rsidR="005B345B" w:rsidRPr="0095321C">
        <w:rPr>
          <w:sz w:val="26"/>
          <w:szCs w:val="26"/>
        </w:rPr>
        <w:t>ПАО</w:t>
      </w:r>
      <w:r w:rsidR="00C600DB" w:rsidRPr="0095321C">
        <w:rPr>
          <w:sz w:val="26"/>
          <w:szCs w:val="26"/>
        </w:rPr>
        <w:t xml:space="preserve"> «МРСК Центра» </w:t>
      </w:r>
      <w:r w:rsidR="00C600DB" w:rsidRPr="0095321C">
        <w:rPr>
          <w:sz w:val="26"/>
          <w:szCs w:val="26"/>
        </w:rPr>
        <w:noBreakHyphen/>
        <w:t xml:space="preserve"> «</w:t>
      </w:r>
      <w:r w:rsidR="00980C2B" w:rsidRPr="00980C2B">
        <w:rPr>
          <w:sz w:val="26"/>
          <w:szCs w:val="26"/>
        </w:rPr>
        <w:t>Липецкэнерго</w:t>
      </w:r>
      <w:r w:rsidR="00080C30" w:rsidRPr="00980C2B">
        <w:rPr>
          <w:sz w:val="26"/>
          <w:szCs w:val="26"/>
        </w:rPr>
        <w:t>»</w:t>
      </w:r>
      <w:r w:rsidR="008577EC" w:rsidRPr="00980C2B">
        <w:rPr>
          <w:sz w:val="26"/>
          <w:szCs w:val="26"/>
        </w:rPr>
        <w:t>.</w:t>
      </w:r>
    </w:p>
    <w:p w:rsidR="0042749F" w:rsidRPr="0095321C" w:rsidRDefault="00D5363D" w:rsidP="00C05944">
      <w:pPr>
        <w:rPr>
          <w:sz w:val="26"/>
          <w:szCs w:val="26"/>
        </w:rPr>
      </w:pPr>
      <w:r w:rsidRPr="0095321C">
        <w:rPr>
          <w:sz w:val="26"/>
          <w:szCs w:val="26"/>
        </w:rPr>
        <w:lastRenderedPageBreak/>
        <w:t>Все подстанции</w:t>
      </w:r>
      <w:r w:rsidR="00890E78" w:rsidRPr="0095321C">
        <w:rPr>
          <w:sz w:val="26"/>
          <w:szCs w:val="26"/>
        </w:rPr>
        <w:t xml:space="preserve"> </w:t>
      </w:r>
      <w:r w:rsidRPr="0095321C">
        <w:rPr>
          <w:sz w:val="26"/>
          <w:szCs w:val="26"/>
        </w:rPr>
        <w:t xml:space="preserve">расположены в </w:t>
      </w:r>
      <w:r w:rsidR="00980C2B">
        <w:rPr>
          <w:sz w:val="26"/>
          <w:szCs w:val="26"/>
        </w:rPr>
        <w:t>Липецкой</w:t>
      </w:r>
      <w:r w:rsidRPr="0095321C">
        <w:rPr>
          <w:sz w:val="26"/>
          <w:szCs w:val="26"/>
        </w:rPr>
        <w:t xml:space="preserve"> области с соответствующим для этого района климатом (от -</w:t>
      </w:r>
      <w:r w:rsidR="00980C2B">
        <w:rPr>
          <w:sz w:val="26"/>
          <w:szCs w:val="26"/>
        </w:rPr>
        <w:t>4</w:t>
      </w:r>
      <w:r w:rsidRPr="0095321C">
        <w:rPr>
          <w:sz w:val="26"/>
          <w:szCs w:val="26"/>
        </w:rPr>
        <w:t>5°</w:t>
      </w:r>
      <w:r w:rsidRPr="0095321C">
        <w:rPr>
          <w:sz w:val="26"/>
          <w:szCs w:val="26"/>
          <w:lang w:val="en-US"/>
        </w:rPr>
        <w:t>C</w:t>
      </w:r>
      <w:r w:rsidRPr="0095321C">
        <w:rPr>
          <w:sz w:val="26"/>
          <w:szCs w:val="26"/>
        </w:rPr>
        <w:t xml:space="preserve"> до +40°</w:t>
      </w:r>
      <w:r w:rsidRPr="0095321C">
        <w:rPr>
          <w:sz w:val="26"/>
          <w:szCs w:val="26"/>
          <w:lang w:val="en-US"/>
        </w:rPr>
        <w:t>C</w:t>
      </w:r>
      <w:r w:rsidRPr="0095321C">
        <w:rPr>
          <w:sz w:val="26"/>
          <w:szCs w:val="26"/>
        </w:rPr>
        <w:t>).</w:t>
      </w:r>
    </w:p>
    <w:p w:rsidR="00287E83" w:rsidRPr="0095321C" w:rsidRDefault="00287E83" w:rsidP="00C05944">
      <w:pPr>
        <w:rPr>
          <w:sz w:val="26"/>
          <w:szCs w:val="26"/>
        </w:rPr>
      </w:pPr>
      <w:r w:rsidRPr="0095321C">
        <w:rPr>
          <w:sz w:val="26"/>
          <w:szCs w:val="26"/>
        </w:rPr>
        <w:t>Сост</w:t>
      </w:r>
      <w:r w:rsidR="00410183" w:rsidRPr="0095321C">
        <w:rPr>
          <w:sz w:val="26"/>
          <w:szCs w:val="26"/>
        </w:rPr>
        <w:t>ав и характеристики имеющегося</w:t>
      </w:r>
      <w:r w:rsidRPr="0095321C">
        <w:rPr>
          <w:sz w:val="26"/>
          <w:szCs w:val="26"/>
        </w:rPr>
        <w:t xml:space="preserve"> </w:t>
      </w:r>
      <w:r w:rsidR="00410183" w:rsidRPr="0095321C">
        <w:rPr>
          <w:sz w:val="26"/>
          <w:szCs w:val="26"/>
        </w:rPr>
        <w:t xml:space="preserve">на ПС </w:t>
      </w:r>
      <w:r w:rsidRPr="0095321C">
        <w:rPr>
          <w:sz w:val="26"/>
          <w:szCs w:val="26"/>
        </w:rPr>
        <w:t xml:space="preserve">оборудования </w:t>
      </w:r>
      <w:r w:rsidR="00890E78" w:rsidRPr="0095321C">
        <w:rPr>
          <w:sz w:val="26"/>
          <w:szCs w:val="26"/>
        </w:rPr>
        <w:t xml:space="preserve">СДТУ </w:t>
      </w:r>
      <w:r w:rsidR="00DB1589" w:rsidRPr="0095321C">
        <w:rPr>
          <w:sz w:val="26"/>
          <w:szCs w:val="26"/>
        </w:rPr>
        <w:t xml:space="preserve">и АСУЭ </w:t>
      </w:r>
      <w:r w:rsidRPr="0095321C">
        <w:rPr>
          <w:sz w:val="26"/>
          <w:szCs w:val="26"/>
        </w:rPr>
        <w:t xml:space="preserve">приведены в </w:t>
      </w:r>
      <w:r w:rsidR="00AE012C" w:rsidRPr="0095321C">
        <w:rPr>
          <w:sz w:val="26"/>
          <w:szCs w:val="26"/>
        </w:rPr>
        <w:t>Приложении</w:t>
      </w:r>
      <w:r w:rsidRPr="0095321C">
        <w:rPr>
          <w:sz w:val="26"/>
          <w:szCs w:val="26"/>
        </w:rPr>
        <w:t xml:space="preserve"> </w:t>
      </w:r>
      <w:r w:rsidR="00D32B00" w:rsidRPr="0095321C">
        <w:rPr>
          <w:sz w:val="26"/>
          <w:szCs w:val="26"/>
        </w:rPr>
        <w:t>1</w:t>
      </w:r>
      <w:r w:rsidRPr="0095321C">
        <w:rPr>
          <w:sz w:val="26"/>
          <w:szCs w:val="26"/>
        </w:rPr>
        <w:t>.</w:t>
      </w:r>
    </w:p>
    <w:p w:rsidR="00890E78" w:rsidRPr="0095321C" w:rsidRDefault="00890E78" w:rsidP="00890E78">
      <w:pPr>
        <w:rPr>
          <w:sz w:val="26"/>
          <w:szCs w:val="26"/>
        </w:rPr>
      </w:pPr>
    </w:p>
    <w:p w:rsidR="0042749F" w:rsidRPr="0095321C" w:rsidRDefault="0042749F" w:rsidP="00A339A1">
      <w:pPr>
        <w:pStyle w:val="10"/>
        <w:rPr>
          <w:sz w:val="26"/>
          <w:szCs w:val="26"/>
        </w:rPr>
      </w:pPr>
      <w:bookmarkStart w:id="17" w:name="_Toc296437966"/>
      <w:bookmarkStart w:id="18" w:name="_Toc32220768"/>
      <w:r w:rsidRPr="0095321C">
        <w:rPr>
          <w:sz w:val="26"/>
          <w:szCs w:val="26"/>
        </w:rPr>
        <w:t>Требования к проектной документации</w:t>
      </w:r>
      <w:bookmarkEnd w:id="17"/>
      <w:bookmarkEnd w:id="18"/>
    </w:p>
    <w:p w:rsidR="0042749F" w:rsidRPr="0095321C" w:rsidRDefault="0042749F" w:rsidP="00C05944">
      <w:pPr>
        <w:rPr>
          <w:sz w:val="26"/>
          <w:szCs w:val="26"/>
        </w:rPr>
      </w:pPr>
      <w:r w:rsidRPr="0095321C">
        <w:rPr>
          <w:sz w:val="26"/>
          <w:szCs w:val="26"/>
        </w:rPr>
        <w:t xml:space="preserve">Вся проектная документация должна поставляться, как на бумажных носителях </w:t>
      </w:r>
      <w:r w:rsidRPr="00980C2B">
        <w:rPr>
          <w:sz w:val="26"/>
          <w:szCs w:val="26"/>
        </w:rPr>
        <w:t>(3 экземпляра)</w:t>
      </w:r>
      <w:r w:rsidR="00AA0FAE" w:rsidRPr="00980C2B">
        <w:rPr>
          <w:sz w:val="26"/>
          <w:szCs w:val="26"/>
        </w:rPr>
        <w:t>, так и в электронном виде на флэш-накопителе</w:t>
      </w:r>
      <w:r w:rsidR="007150C1" w:rsidRPr="00980C2B">
        <w:rPr>
          <w:sz w:val="26"/>
          <w:szCs w:val="26"/>
        </w:rPr>
        <w:t xml:space="preserve"> (1 экземпляр)</w:t>
      </w:r>
      <w:r w:rsidRPr="00980C2B">
        <w:rPr>
          <w:sz w:val="26"/>
          <w:szCs w:val="26"/>
        </w:rPr>
        <w:t>.</w:t>
      </w:r>
      <w:r w:rsidRPr="0095321C">
        <w:rPr>
          <w:sz w:val="26"/>
          <w:szCs w:val="26"/>
        </w:rPr>
        <w:t xml:space="preserve"> </w:t>
      </w:r>
      <w:r w:rsidR="00807CA2" w:rsidRPr="0095321C">
        <w:rPr>
          <w:sz w:val="26"/>
          <w:szCs w:val="26"/>
        </w:rPr>
        <w:t>Электронные версии документов</w:t>
      </w:r>
      <w:r w:rsidRPr="0095321C">
        <w:rPr>
          <w:sz w:val="26"/>
          <w:szCs w:val="26"/>
        </w:rPr>
        <w:t xml:space="preserve"> должн</w:t>
      </w:r>
      <w:r w:rsidR="00807CA2" w:rsidRPr="0095321C">
        <w:rPr>
          <w:sz w:val="26"/>
          <w:szCs w:val="26"/>
        </w:rPr>
        <w:t>ы</w:t>
      </w:r>
      <w:r w:rsidRPr="0095321C">
        <w:rPr>
          <w:sz w:val="26"/>
          <w:szCs w:val="26"/>
        </w:rPr>
        <w:t xml:space="preserve"> быть представлен</w:t>
      </w:r>
      <w:r w:rsidR="00807CA2" w:rsidRPr="0095321C">
        <w:rPr>
          <w:sz w:val="26"/>
          <w:szCs w:val="26"/>
        </w:rPr>
        <w:t>ы</w:t>
      </w:r>
      <w:r w:rsidRPr="0095321C">
        <w:rPr>
          <w:sz w:val="26"/>
          <w:szCs w:val="26"/>
        </w:rPr>
        <w:t xml:space="preserve"> в формат</w:t>
      </w:r>
      <w:r w:rsidR="00287E83" w:rsidRPr="0095321C">
        <w:rPr>
          <w:sz w:val="26"/>
          <w:szCs w:val="26"/>
        </w:rPr>
        <w:t>ах, совместимых</w:t>
      </w:r>
      <w:r w:rsidRPr="0095321C">
        <w:rPr>
          <w:sz w:val="26"/>
          <w:szCs w:val="26"/>
        </w:rPr>
        <w:t xml:space="preserve"> </w:t>
      </w:r>
      <w:r w:rsidR="00287E83" w:rsidRPr="0095321C">
        <w:rPr>
          <w:sz w:val="26"/>
          <w:szCs w:val="26"/>
        </w:rPr>
        <w:t xml:space="preserve">с ПО </w:t>
      </w:r>
      <w:proofErr w:type="spellStart"/>
      <w:r w:rsidRPr="0095321C">
        <w:rPr>
          <w:sz w:val="26"/>
          <w:szCs w:val="26"/>
        </w:rPr>
        <w:t>Microsoft</w:t>
      </w:r>
      <w:proofErr w:type="spellEnd"/>
      <w:r w:rsidRPr="0095321C">
        <w:rPr>
          <w:sz w:val="26"/>
          <w:szCs w:val="26"/>
        </w:rPr>
        <w:t xml:space="preserve"> </w:t>
      </w:r>
      <w:proofErr w:type="spellStart"/>
      <w:r w:rsidRPr="0095321C">
        <w:rPr>
          <w:sz w:val="26"/>
          <w:szCs w:val="26"/>
        </w:rPr>
        <w:t>Office</w:t>
      </w:r>
      <w:proofErr w:type="spellEnd"/>
      <w:r w:rsidRPr="0095321C">
        <w:rPr>
          <w:sz w:val="26"/>
          <w:szCs w:val="26"/>
        </w:rPr>
        <w:t xml:space="preserve"> 2003/2007, MS </w:t>
      </w:r>
      <w:proofErr w:type="spellStart"/>
      <w:r w:rsidRPr="0095321C">
        <w:rPr>
          <w:sz w:val="26"/>
          <w:szCs w:val="26"/>
        </w:rPr>
        <w:t>Visio</w:t>
      </w:r>
      <w:proofErr w:type="spellEnd"/>
      <w:r w:rsidRPr="0095321C">
        <w:rPr>
          <w:sz w:val="26"/>
          <w:szCs w:val="26"/>
        </w:rPr>
        <w:t xml:space="preserve"> 2003/2007, </w:t>
      </w:r>
      <w:proofErr w:type="spellStart"/>
      <w:r w:rsidRPr="0095321C">
        <w:rPr>
          <w:sz w:val="26"/>
          <w:szCs w:val="26"/>
        </w:rPr>
        <w:t>AutoCAD</w:t>
      </w:r>
      <w:proofErr w:type="spellEnd"/>
      <w:r w:rsidR="00807CA2" w:rsidRPr="0095321C">
        <w:rPr>
          <w:sz w:val="26"/>
          <w:szCs w:val="26"/>
        </w:rPr>
        <w:t> </w:t>
      </w:r>
      <w:r w:rsidR="00287E83" w:rsidRPr="0095321C">
        <w:rPr>
          <w:sz w:val="26"/>
          <w:szCs w:val="26"/>
        </w:rPr>
        <w:t>2000</w:t>
      </w:r>
      <w:r w:rsidR="001756C9" w:rsidRPr="0095321C">
        <w:rPr>
          <w:sz w:val="26"/>
          <w:szCs w:val="26"/>
        </w:rPr>
        <w:t>/</w:t>
      </w:r>
      <w:r w:rsidR="00287E83" w:rsidRPr="0095321C">
        <w:rPr>
          <w:sz w:val="26"/>
          <w:szCs w:val="26"/>
        </w:rPr>
        <w:t>200</w:t>
      </w:r>
      <w:r w:rsidR="00807CA2" w:rsidRPr="0095321C">
        <w:rPr>
          <w:sz w:val="26"/>
          <w:szCs w:val="26"/>
        </w:rPr>
        <w:t>7</w:t>
      </w:r>
      <w:r w:rsidR="002F55A5" w:rsidRPr="0095321C">
        <w:rPr>
          <w:sz w:val="26"/>
          <w:szCs w:val="26"/>
        </w:rPr>
        <w:t>. К</w:t>
      </w:r>
      <w:r w:rsidR="00807CA2" w:rsidRPr="0095321C">
        <w:rPr>
          <w:sz w:val="26"/>
          <w:szCs w:val="26"/>
        </w:rPr>
        <w:t xml:space="preserve">роме того, </w:t>
      </w:r>
      <w:r w:rsidR="002F55A5" w:rsidRPr="0095321C">
        <w:rPr>
          <w:sz w:val="26"/>
          <w:szCs w:val="26"/>
        </w:rPr>
        <w:t xml:space="preserve">на </w:t>
      </w:r>
      <w:r w:rsidR="00AA0FAE" w:rsidRPr="0095321C">
        <w:rPr>
          <w:sz w:val="26"/>
          <w:szCs w:val="26"/>
        </w:rPr>
        <w:t>флэш-накопителе</w:t>
      </w:r>
      <w:r w:rsidR="002F55A5" w:rsidRPr="0095321C">
        <w:rPr>
          <w:sz w:val="26"/>
          <w:szCs w:val="26"/>
        </w:rPr>
        <w:t xml:space="preserve"> должны быть представлены копии </w:t>
      </w:r>
      <w:r w:rsidR="00807CA2" w:rsidRPr="0095321C">
        <w:rPr>
          <w:sz w:val="26"/>
          <w:szCs w:val="26"/>
        </w:rPr>
        <w:t>все</w:t>
      </w:r>
      <w:r w:rsidR="002F55A5" w:rsidRPr="0095321C">
        <w:rPr>
          <w:sz w:val="26"/>
          <w:szCs w:val="26"/>
        </w:rPr>
        <w:t>х</w:t>
      </w:r>
      <w:r w:rsidR="00807CA2" w:rsidRPr="0095321C">
        <w:rPr>
          <w:sz w:val="26"/>
          <w:szCs w:val="26"/>
        </w:rPr>
        <w:t xml:space="preserve"> документ</w:t>
      </w:r>
      <w:r w:rsidR="002F55A5" w:rsidRPr="0095321C">
        <w:rPr>
          <w:sz w:val="26"/>
          <w:szCs w:val="26"/>
        </w:rPr>
        <w:t>ов</w:t>
      </w:r>
      <w:r w:rsidR="00807CA2" w:rsidRPr="0095321C">
        <w:rPr>
          <w:sz w:val="26"/>
          <w:szCs w:val="26"/>
        </w:rPr>
        <w:t xml:space="preserve"> в </w:t>
      </w:r>
      <w:r w:rsidR="002F55A5" w:rsidRPr="0095321C">
        <w:rPr>
          <w:sz w:val="26"/>
          <w:szCs w:val="26"/>
        </w:rPr>
        <w:t xml:space="preserve">формате </w:t>
      </w:r>
      <w:r w:rsidR="002F55A5" w:rsidRPr="0095321C">
        <w:rPr>
          <w:sz w:val="26"/>
          <w:szCs w:val="26"/>
          <w:lang w:val="en-US"/>
        </w:rPr>
        <w:t>Adobe</w:t>
      </w:r>
      <w:r w:rsidR="002F55A5" w:rsidRPr="0095321C">
        <w:rPr>
          <w:sz w:val="26"/>
          <w:szCs w:val="26"/>
        </w:rPr>
        <w:t xml:space="preserve"> </w:t>
      </w:r>
      <w:r w:rsidR="002F55A5" w:rsidRPr="0095321C">
        <w:rPr>
          <w:sz w:val="26"/>
          <w:szCs w:val="26"/>
          <w:lang w:val="en-US"/>
        </w:rPr>
        <w:t>Acrobat</w:t>
      </w:r>
      <w:r w:rsidR="002F55A5" w:rsidRPr="0095321C">
        <w:rPr>
          <w:sz w:val="26"/>
          <w:szCs w:val="26"/>
        </w:rPr>
        <w:t xml:space="preserve"> </w:t>
      </w:r>
      <w:r w:rsidR="002F55A5" w:rsidRPr="0095321C">
        <w:rPr>
          <w:sz w:val="26"/>
          <w:szCs w:val="26"/>
          <w:lang w:val="en-US"/>
        </w:rPr>
        <w:t>Reader</w:t>
      </w:r>
      <w:r w:rsidR="002F55A5" w:rsidRPr="0095321C">
        <w:rPr>
          <w:sz w:val="26"/>
          <w:szCs w:val="26"/>
        </w:rPr>
        <w:t xml:space="preserve"> (.</w:t>
      </w:r>
      <w:r w:rsidR="002F55A5" w:rsidRPr="0095321C">
        <w:rPr>
          <w:sz w:val="26"/>
          <w:szCs w:val="26"/>
          <w:lang w:val="en-US"/>
        </w:rPr>
        <w:t>pdf</w:t>
      </w:r>
      <w:r w:rsidR="002F55A5" w:rsidRPr="0095321C">
        <w:rPr>
          <w:sz w:val="26"/>
          <w:szCs w:val="26"/>
        </w:rPr>
        <w:t>).</w:t>
      </w:r>
    </w:p>
    <w:p w:rsidR="0042749F" w:rsidRPr="0095321C" w:rsidRDefault="0042749F" w:rsidP="00C05944">
      <w:pPr>
        <w:rPr>
          <w:sz w:val="26"/>
          <w:szCs w:val="26"/>
        </w:rPr>
      </w:pPr>
      <w:r w:rsidRPr="0095321C">
        <w:rPr>
          <w:sz w:val="26"/>
          <w:szCs w:val="26"/>
        </w:rPr>
        <w:t xml:space="preserve">Сметную документацию по объекту разработать в нормативной базе 2001 года </w:t>
      </w:r>
      <w:proofErr w:type="gramStart"/>
      <w:r w:rsidRPr="0095321C">
        <w:rPr>
          <w:sz w:val="26"/>
          <w:szCs w:val="26"/>
        </w:rPr>
        <w:t>в ТЕР</w:t>
      </w:r>
      <w:proofErr w:type="gramEnd"/>
      <w:r w:rsidRPr="0095321C">
        <w:rPr>
          <w:sz w:val="26"/>
          <w:szCs w:val="26"/>
        </w:rPr>
        <w:t xml:space="preserve"> (или ФЕР с пересчетом для области, где будут выполняться работы)</w:t>
      </w:r>
      <w:r w:rsidR="009A740F" w:rsidRPr="0095321C">
        <w:rPr>
          <w:sz w:val="26"/>
          <w:szCs w:val="26"/>
        </w:rPr>
        <w:t>,</w:t>
      </w:r>
      <w:r w:rsidRPr="0095321C">
        <w:rPr>
          <w:sz w:val="26"/>
          <w:szCs w:val="26"/>
        </w:rPr>
        <w:t xml:space="preserve"> локальные сметы </w:t>
      </w:r>
      <w:r w:rsidR="009A740F" w:rsidRPr="0095321C">
        <w:rPr>
          <w:sz w:val="26"/>
          <w:szCs w:val="26"/>
        </w:rPr>
        <w:noBreakHyphen/>
        <w:t xml:space="preserve"> </w:t>
      </w:r>
      <w:r w:rsidRPr="0095321C">
        <w:rPr>
          <w:sz w:val="26"/>
          <w:szCs w:val="26"/>
        </w:rPr>
        <w:t>в базовых ценах</w:t>
      </w:r>
      <w:r w:rsidR="009A740F" w:rsidRPr="0095321C">
        <w:rPr>
          <w:sz w:val="26"/>
          <w:szCs w:val="26"/>
        </w:rPr>
        <w:t>,</w:t>
      </w:r>
      <w:r w:rsidRPr="0095321C">
        <w:rPr>
          <w:sz w:val="26"/>
          <w:szCs w:val="26"/>
        </w:rPr>
        <w:t xml:space="preserve"> сводный сметный расчет </w:t>
      </w:r>
      <w:r w:rsidR="009A740F" w:rsidRPr="0095321C">
        <w:rPr>
          <w:sz w:val="26"/>
          <w:szCs w:val="26"/>
        </w:rPr>
        <w:noBreakHyphen/>
        <w:t xml:space="preserve"> в текущих на момент проектирования ценах</w:t>
      </w:r>
      <w:r w:rsidRPr="0095321C">
        <w:rPr>
          <w:sz w:val="26"/>
          <w:szCs w:val="26"/>
        </w:rPr>
        <w:t>.</w:t>
      </w:r>
    </w:p>
    <w:p w:rsidR="0042749F" w:rsidRPr="0095321C" w:rsidRDefault="00CB513B" w:rsidP="00C05944">
      <w:pPr>
        <w:rPr>
          <w:sz w:val="26"/>
          <w:szCs w:val="26"/>
        </w:rPr>
      </w:pPr>
      <w:r w:rsidRPr="0095321C">
        <w:rPr>
          <w:sz w:val="26"/>
          <w:szCs w:val="26"/>
        </w:rPr>
        <w:t>Проектная документация</w:t>
      </w:r>
      <w:r w:rsidR="0042749F" w:rsidRPr="0095321C">
        <w:rPr>
          <w:sz w:val="26"/>
          <w:szCs w:val="26"/>
        </w:rPr>
        <w:t xml:space="preserve"> должн</w:t>
      </w:r>
      <w:r w:rsidRPr="0095321C">
        <w:rPr>
          <w:sz w:val="26"/>
          <w:szCs w:val="26"/>
        </w:rPr>
        <w:t>а</w:t>
      </w:r>
      <w:r w:rsidR="0042749F" w:rsidRPr="0095321C">
        <w:rPr>
          <w:sz w:val="26"/>
          <w:szCs w:val="26"/>
        </w:rPr>
        <w:t xml:space="preserve"> быть разработан</w:t>
      </w:r>
      <w:r w:rsidRPr="0095321C">
        <w:rPr>
          <w:sz w:val="26"/>
          <w:szCs w:val="26"/>
        </w:rPr>
        <w:t>а</w:t>
      </w:r>
      <w:r w:rsidR="0042749F" w:rsidRPr="0095321C">
        <w:rPr>
          <w:sz w:val="26"/>
          <w:szCs w:val="26"/>
        </w:rPr>
        <w:t xml:space="preserve"> </w:t>
      </w:r>
      <w:r w:rsidRPr="0095321C">
        <w:rPr>
          <w:sz w:val="26"/>
          <w:szCs w:val="26"/>
        </w:rPr>
        <w:t>в соответствии со</w:t>
      </w:r>
      <w:r w:rsidR="0042749F" w:rsidRPr="0095321C">
        <w:rPr>
          <w:sz w:val="26"/>
          <w:szCs w:val="26"/>
        </w:rPr>
        <w:t xml:space="preserve"> следующи</w:t>
      </w:r>
      <w:r w:rsidRPr="0095321C">
        <w:rPr>
          <w:sz w:val="26"/>
          <w:szCs w:val="26"/>
        </w:rPr>
        <w:t>ми</w:t>
      </w:r>
      <w:r w:rsidR="0042749F" w:rsidRPr="0095321C">
        <w:rPr>
          <w:sz w:val="26"/>
          <w:szCs w:val="26"/>
        </w:rPr>
        <w:t xml:space="preserve"> стандарт</w:t>
      </w:r>
      <w:r w:rsidRPr="0095321C">
        <w:rPr>
          <w:sz w:val="26"/>
          <w:szCs w:val="26"/>
        </w:rPr>
        <w:t>ами</w:t>
      </w:r>
      <w:r w:rsidR="0042749F" w:rsidRPr="0095321C">
        <w:rPr>
          <w:sz w:val="26"/>
          <w:szCs w:val="26"/>
        </w:rPr>
        <w:t xml:space="preserve"> и нормативны</w:t>
      </w:r>
      <w:r w:rsidRPr="0095321C">
        <w:rPr>
          <w:sz w:val="26"/>
          <w:szCs w:val="26"/>
        </w:rPr>
        <w:t>ми</w:t>
      </w:r>
      <w:r w:rsidR="0042749F" w:rsidRPr="0095321C">
        <w:rPr>
          <w:sz w:val="26"/>
          <w:szCs w:val="26"/>
        </w:rPr>
        <w:t xml:space="preserve"> документ</w:t>
      </w:r>
      <w:r w:rsidRPr="0095321C">
        <w:rPr>
          <w:sz w:val="26"/>
          <w:szCs w:val="26"/>
        </w:rPr>
        <w:t>ами</w:t>
      </w:r>
      <w:r w:rsidR="0042749F" w:rsidRPr="0095321C">
        <w:rPr>
          <w:sz w:val="26"/>
          <w:szCs w:val="26"/>
        </w:rPr>
        <w:t>:</w:t>
      </w:r>
    </w:p>
    <w:p w:rsidR="009C6F3A" w:rsidRPr="0095321C" w:rsidRDefault="009C6F3A" w:rsidP="009C6F3A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 xml:space="preserve">СТО 34.01-6.1-002-2016. Программно-технические комплексы подстанций 35-110 (150) </w:t>
      </w:r>
      <w:proofErr w:type="spellStart"/>
      <w:r w:rsidRPr="0095321C">
        <w:rPr>
          <w:sz w:val="26"/>
          <w:szCs w:val="26"/>
        </w:rPr>
        <w:t>кВ.</w:t>
      </w:r>
      <w:proofErr w:type="spellEnd"/>
      <w:r w:rsidRPr="0095321C">
        <w:rPr>
          <w:sz w:val="26"/>
          <w:szCs w:val="26"/>
        </w:rPr>
        <w:t xml:space="preserve"> Общие технические требования.</w:t>
      </w:r>
    </w:p>
    <w:p w:rsidR="009C6F3A" w:rsidRPr="0095321C" w:rsidRDefault="009C6F3A" w:rsidP="009C6F3A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 xml:space="preserve">СТО 34.01-21-004-2019. Цифровой питающий центр. Требования к технологическому проектированию цифровых подстанция напряжением 110-220 </w:t>
      </w:r>
      <w:proofErr w:type="spellStart"/>
      <w:r w:rsidRPr="0095321C">
        <w:rPr>
          <w:sz w:val="26"/>
          <w:szCs w:val="26"/>
        </w:rPr>
        <w:t>кВ</w:t>
      </w:r>
      <w:proofErr w:type="spellEnd"/>
      <w:r w:rsidRPr="0095321C">
        <w:rPr>
          <w:sz w:val="26"/>
          <w:szCs w:val="26"/>
        </w:rPr>
        <w:t xml:space="preserve"> и узловых цифровых подстанция напряжением 35кВ.</w:t>
      </w:r>
    </w:p>
    <w:p w:rsidR="009C6F3A" w:rsidRPr="0095321C" w:rsidRDefault="009C6F3A" w:rsidP="009C6F3A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 xml:space="preserve">СТО 34.01-21-005-2019. 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95321C">
        <w:rPr>
          <w:sz w:val="26"/>
          <w:szCs w:val="26"/>
        </w:rPr>
        <w:t>кВ.</w:t>
      </w:r>
      <w:proofErr w:type="spellEnd"/>
    </w:p>
    <w:p w:rsidR="0042749F" w:rsidRPr="0095321C" w:rsidRDefault="0042749F" w:rsidP="000E5310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ГОСТ</w:t>
      </w:r>
      <w:r w:rsidR="000E5310" w:rsidRPr="0095321C">
        <w:rPr>
          <w:sz w:val="26"/>
          <w:szCs w:val="26"/>
        </w:rPr>
        <w:t> </w:t>
      </w:r>
      <w:r w:rsidRPr="0095321C">
        <w:rPr>
          <w:sz w:val="26"/>
          <w:szCs w:val="26"/>
        </w:rPr>
        <w:t>2.105-95</w:t>
      </w:r>
      <w:r w:rsidR="00504A68" w:rsidRPr="0095321C">
        <w:rPr>
          <w:sz w:val="26"/>
          <w:szCs w:val="26"/>
        </w:rPr>
        <w:t> «</w:t>
      </w:r>
      <w:r w:rsidRPr="0095321C">
        <w:rPr>
          <w:sz w:val="26"/>
          <w:szCs w:val="26"/>
        </w:rPr>
        <w:t>ЕСКД. Общие требования к текстовым документам</w:t>
      </w:r>
      <w:r w:rsidR="00504A68" w:rsidRPr="0095321C">
        <w:rPr>
          <w:sz w:val="26"/>
          <w:szCs w:val="26"/>
        </w:rPr>
        <w:t>»</w:t>
      </w:r>
      <w:r w:rsidRPr="0095321C">
        <w:rPr>
          <w:sz w:val="26"/>
          <w:szCs w:val="26"/>
        </w:rPr>
        <w:t>.</w:t>
      </w:r>
    </w:p>
    <w:p w:rsidR="0042749F" w:rsidRPr="0095321C" w:rsidRDefault="0042749F" w:rsidP="000E5310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ГОСТ</w:t>
      </w:r>
      <w:r w:rsidR="000E5310" w:rsidRPr="0095321C">
        <w:rPr>
          <w:sz w:val="26"/>
          <w:szCs w:val="26"/>
        </w:rPr>
        <w:t> </w:t>
      </w:r>
      <w:r w:rsidRPr="0095321C">
        <w:rPr>
          <w:sz w:val="26"/>
          <w:szCs w:val="26"/>
        </w:rPr>
        <w:t>2.106-96</w:t>
      </w:r>
      <w:r w:rsidR="00504A68" w:rsidRPr="0095321C">
        <w:rPr>
          <w:sz w:val="26"/>
          <w:szCs w:val="26"/>
        </w:rPr>
        <w:t> «</w:t>
      </w:r>
      <w:r w:rsidRPr="0095321C">
        <w:rPr>
          <w:sz w:val="26"/>
          <w:szCs w:val="26"/>
        </w:rPr>
        <w:t>ЕСКД. Текстовые документы</w:t>
      </w:r>
      <w:r w:rsidR="00504A68" w:rsidRPr="0095321C">
        <w:rPr>
          <w:sz w:val="26"/>
          <w:szCs w:val="26"/>
        </w:rPr>
        <w:t>»</w:t>
      </w:r>
      <w:r w:rsidRPr="0095321C">
        <w:rPr>
          <w:sz w:val="26"/>
          <w:szCs w:val="26"/>
        </w:rPr>
        <w:t>.</w:t>
      </w:r>
    </w:p>
    <w:p w:rsidR="0042749F" w:rsidRPr="0095321C" w:rsidRDefault="0042749F" w:rsidP="000E5310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ГОСТ</w:t>
      </w:r>
      <w:r w:rsidR="000E5310" w:rsidRPr="0095321C">
        <w:rPr>
          <w:sz w:val="26"/>
          <w:szCs w:val="26"/>
        </w:rPr>
        <w:t> </w:t>
      </w:r>
      <w:r w:rsidR="009C6F3A" w:rsidRPr="0095321C">
        <w:rPr>
          <w:sz w:val="26"/>
          <w:szCs w:val="26"/>
        </w:rPr>
        <w:t>2.601-2013</w:t>
      </w:r>
      <w:r w:rsidR="00504A68" w:rsidRPr="0095321C">
        <w:rPr>
          <w:sz w:val="26"/>
          <w:szCs w:val="26"/>
        </w:rPr>
        <w:t> «</w:t>
      </w:r>
      <w:r w:rsidRPr="0095321C">
        <w:rPr>
          <w:sz w:val="26"/>
          <w:szCs w:val="26"/>
        </w:rPr>
        <w:t>ЕСКД. Эксплуатационные документы</w:t>
      </w:r>
      <w:r w:rsidR="00504A68" w:rsidRPr="0095321C">
        <w:rPr>
          <w:sz w:val="26"/>
          <w:szCs w:val="26"/>
        </w:rPr>
        <w:t>»</w:t>
      </w:r>
      <w:r w:rsidRPr="0095321C">
        <w:rPr>
          <w:sz w:val="26"/>
          <w:szCs w:val="26"/>
        </w:rPr>
        <w:t>.</w:t>
      </w:r>
    </w:p>
    <w:p w:rsidR="0042749F" w:rsidRPr="0095321C" w:rsidRDefault="0042749F" w:rsidP="000E5310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ГОСТ</w:t>
      </w:r>
      <w:r w:rsidR="000E5310" w:rsidRPr="0095321C">
        <w:rPr>
          <w:sz w:val="26"/>
          <w:szCs w:val="26"/>
        </w:rPr>
        <w:t> </w:t>
      </w:r>
      <w:r w:rsidR="009C6F3A" w:rsidRPr="0095321C">
        <w:rPr>
          <w:sz w:val="26"/>
          <w:szCs w:val="26"/>
        </w:rPr>
        <w:t>2.111-2013</w:t>
      </w:r>
      <w:r w:rsidR="00504A68" w:rsidRPr="0095321C">
        <w:rPr>
          <w:sz w:val="26"/>
          <w:szCs w:val="26"/>
        </w:rPr>
        <w:t> «</w:t>
      </w:r>
      <w:r w:rsidRPr="0095321C">
        <w:rPr>
          <w:sz w:val="26"/>
          <w:szCs w:val="26"/>
        </w:rPr>
        <w:t xml:space="preserve">ЕСКД. </w:t>
      </w:r>
      <w:proofErr w:type="spellStart"/>
      <w:r w:rsidRPr="0095321C">
        <w:rPr>
          <w:sz w:val="26"/>
          <w:szCs w:val="26"/>
        </w:rPr>
        <w:t>Нормоконтроль</w:t>
      </w:r>
      <w:proofErr w:type="spellEnd"/>
      <w:r w:rsidR="00504A68" w:rsidRPr="0095321C">
        <w:rPr>
          <w:sz w:val="26"/>
          <w:szCs w:val="26"/>
        </w:rPr>
        <w:t>»</w:t>
      </w:r>
      <w:r w:rsidRPr="0095321C">
        <w:rPr>
          <w:sz w:val="26"/>
          <w:szCs w:val="26"/>
        </w:rPr>
        <w:t>.</w:t>
      </w:r>
    </w:p>
    <w:p w:rsidR="0042749F" w:rsidRPr="0095321C" w:rsidRDefault="0042749F" w:rsidP="000E5310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ГОСТ</w:t>
      </w:r>
      <w:r w:rsidR="000E5310" w:rsidRPr="0095321C">
        <w:rPr>
          <w:sz w:val="26"/>
          <w:szCs w:val="26"/>
        </w:rPr>
        <w:t> </w:t>
      </w:r>
      <w:r w:rsidRPr="0095321C">
        <w:rPr>
          <w:sz w:val="26"/>
          <w:szCs w:val="26"/>
        </w:rPr>
        <w:t>21.002-</w:t>
      </w:r>
      <w:r w:rsidR="009C6F3A" w:rsidRPr="0095321C">
        <w:rPr>
          <w:sz w:val="26"/>
          <w:szCs w:val="26"/>
        </w:rPr>
        <w:t>2014</w:t>
      </w:r>
      <w:r w:rsidR="00504A68" w:rsidRPr="0095321C">
        <w:rPr>
          <w:sz w:val="26"/>
          <w:szCs w:val="26"/>
        </w:rPr>
        <w:t> «</w:t>
      </w:r>
      <w:r w:rsidRPr="0095321C">
        <w:rPr>
          <w:sz w:val="26"/>
          <w:szCs w:val="26"/>
        </w:rPr>
        <w:t xml:space="preserve">Система проектной документации для строительства. </w:t>
      </w:r>
      <w:proofErr w:type="spellStart"/>
      <w:r w:rsidRPr="0095321C">
        <w:rPr>
          <w:sz w:val="26"/>
          <w:szCs w:val="26"/>
        </w:rPr>
        <w:t>Нормоконтроль</w:t>
      </w:r>
      <w:proofErr w:type="spellEnd"/>
      <w:r w:rsidRPr="0095321C">
        <w:rPr>
          <w:sz w:val="26"/>
          <w:szCs w:val="26"/>
        </w:rPr>
        <w:t xml:space="preserve"> проектно-сметной документации</w:t>
      </w:r>
      <w:r w:rsidR="00504A68" w:rsidRPr="0095321C">
        <w:rPr>
          <w:sz w:val="26"/>
          <w:szCs w:val="26"/>
        </w:rPr>
        <w:t>»</w:t>
      </w:r>
      <w:r w:rsidRPr="0095321C">
        <w:rPr>
          <w:sz w:val="26"/>
          <w:szCs w:val="26"/>
        </w:rPr>
        <w:t>.</w:t>
      </w:r>
    </w:p>
    <w:p w:rsidR="00E91E85" w:rsidRPr="0095321C" w:rsidRDefault="00E91E85" w:rsidP="00E91E85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РД 34.48.152</w:t>
      </w:r>
      <w:r w:rsidR="00AA0FAE" w:rsidRPr="0095321C">
        <w:rPr>
          <w:sz w:val="26"/>
          <w:szCs w:val="26"/>
        </w:rPr>
        <w:t xml:space="preserve"> </w:t>
      </w:r>
      <w:r w:rsidRPr="0095321C">
        <w:rPr>
          <w:sz w:val="26"/>
          <w:szCs w:val="26"/>
        </w:rPr>
        <w:t>Руководящие указания по проектированию электропитания технических средств диспетчерского и технологического управления</w:t>
      </w:r>
    </w:p>
    <w:p w:rsidR="0042749F" w:rsidRPr="0095321C" w:rsidRDefault="00E44B51" w:rsidP="000E5310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 xml:space="preserve">СО 153-34-20-501-03 </w:t>
      </w:r>
      <w:r w:rsidR="00504A68" w:rsidRPr="0095321C">
        <w:rPr>
          <w:sz w:val="26"/>
          <w:szCs w:val="26"/>
        </w:rPr>
        <w:t>«</w:t>
      </w:r>
      <w:r w:rsidR="0042749F" w:rsidRPr="0095321C">
        <w:rPr>
          <w:sz w:val="26"/>
          <w:szCs w:val="26"/>
        </w:rPr>
        <w:t>Правила технической эксплуатации электрических станций и сетей РФ</w:t>
      </w:r>
      <w:r w:rsidR="00504A68" w:rsidRPr="0095321C">
        <w:rPr>
          <w:sz w:val="26"/>
          <w:szCs w:val="26"/>
        </w:rPr>
        <w:t>»</w:t>
      </w:r>
      <w:r w:rsidR="0042749F" w:rsidRPr="0095321C">
        <w:rPr>
          <w:sz w:val="26"/>
          <w:szCs w:val="26"/>
        </w:rPr>
        <w:t>.</w:t>
      </w:r>
    </w:p>
    <w:p w:rsidR="0042749F" w:rsidRPr="0095321C" w:rsidRDefault="0042749F" w:rsidP="000E5310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ПУЭ «Правила устройства электроустановок. Изд.7. с дополнениями и изменениями».</w:t>
      </w:r>
    </w:p>
    <w:p w:rsidR="0042749F" w:rsidRPr="0095321C" w:rsidRDefault="00504A68" w:rsidP="000E5310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«</w:t>
      </w:r>
      <w:r w:rsidR="00BC78B9" w:rsidRPr="0095321C">
        <w:rPr>
          <w:sz w:val="26"/>
          <w:szCs w:val="26"/>
        </w:rPr>
        <w:t>Типовые технические требования по организации обмена информацией с диспетчерскими центрами и центрами управления сетями РСК</w:t>
      </w:r>
      <w:r w:rsidRPr="0095321C">
        <w:rPr>
          <w:sz w:val="26"/>
          <w:szCs w:val="26"/>
        </w:rPr>
        <w:t>».</w:t>
      </w:r>
    </w:p>
    <w:p w:rsidR="0059481E" w:rsidRPr="0095321C" w:rsidRDefault="0029420B" w:rsidP="0059481E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П</w:t>
      </w:r>
      <w:r w:rsidR="005F2ADE" w:rsidRPr="0095321C">
        <w:rPr>
          <w:sz w:val="26"/>
          <w:szCs w:val="26"/>
        </w:rPr>
        <w:t>оложени</w:t>
      </w:r>
      <w:r w:rsidRPr="0095321C">
        <w:rPr>
          <w:sz w:val="26"/>
          <w:szCs w:val="26"/>
        </w:rPr>
        <w:t>е</w:t>
      </w:r>
      <w:r w:rsidR="005F2ADE" w:rsidRPr="0095321C">
        <w:rPr>
          <w:sz w:val="26"/>
          <w:szCs w:val="26"/>
        </w:rPr>
        <w:t xml:space="preserve"> </w:t>
      </w:r>
      <w:r w:rsidR="0059481E" w:rsidRPr="0095321C">
        <w:rPr>
          <w:sz w:val="26"/>
          <w:szCs w:val="26"/>
        </w:rPr>
        <w:t>ПАО «</w:t>
      </w:r>
      <w:proofErr w:type="spellStart"/>
      <w:r w:rsidR="0059481E" w:rsidRPr="0095321C">
        <w:rPr>
          <w:sz w:val="26"/>
          <w:szCs w:val="26"/>
        </w:rPr>
        <w:t>Россети</w:t>
      </w:r>
      <w:proofErr w:type="spellEnd"/>
      <w:r w:rsidR="0059481E" w:rsidRPr="0095321C">
        <w:rPr>
          <w:sz w:val="26"/>
          <w:szCs w:val="26"/>
        </w:rPr>
        <w:t>» «О единой технической политике в электросетевом комплексе».</w:t>
      </w:r>
    </w:p>
    <w:p w:rsidR="002179B9" w:rsidRPr="0095321C" w:rsidRDefault="00504A68">
      <w:pPr>
        <w:rPr>
          <w:sz w:val="26"/>
          <w:szCs w:val="26"/>
        </w:rPr>
      </w:pPr>
      <w:r w:rsidRPr="0095321C">
        <w:rPr>
          <w:sz w:val="26"/>
          <w:szCs w:val="26"/>
        </w:rPr>
        <w:t>Проектируемые технические решения разрабатываются на основании</w:t>
      </w:r>
      <w:r w:rsidR="00AA0FAE" w:rsidRPr="0095321C">
        <w:rPr>
          <w:sz w:val="26"/>
          <w:szCs w:val="26"/>
        </w:rPr>
        <w:t xml:space="preserve"> </w:t>
      </w:r>
      <w:r w:rsidR="00F54376" w:rsidRPr="0095321C">
        <w:rPr>
          <w:sz w:val="26"/>
          <w:szCs w:val="26"/>
        </w:rPr>
        <w:t>настоящего ТЗ</w:t>
      </w:r>
      <w:r w:rsidR="00626671" w:rsidRPr="0095321C">
        <w:rPr>
          <w:sz w:val="26"/>
          <w:szCs w:val="26"/>
        </w:rPr>
        <w:t xml:space="preserve"> и других</w:t>
      </w:r>
      <w:r w:rsidRPr="0095321C">
        <w:rPr>
          <w:sz w:val="26"/>
          <w:szCs w:val="26"/>
        </w:rPr>
        <w:t xml:space="preserve"> и</w:t>
      </w:r>
      <w:r w:rsidR="0042749F" w:rsidRPr="0095321C">
        <w:rPr>
          <w:sz w:val="26"/>
          <w:szCs w:val="26"/>
        </w:rPr>
        <w:t>сходны</w:t>
      </w:r>
      <w:r w:rsidR="00626671" w:rsidRPr="0095321C">
        <w:rPr>
          <w:sz w:val="26"/>
          <w:szCs w:val="26"/>
        </w:rPr>
        <w:t>х</w:t>
      </w:r>
      <w:r w:rsidR="0042749F" w:rsidRPr="0095321C">
        <w:rPr>
          <w:sz w:val="26"/>
          <w:szCs w:val="26"/>
        </w:rPr>
        <w:t xml:space="preserve"> данны</w:t>
      </w:r>
      <w:r w:rsidRPr="0095321C">
        <w:rPr>
          <w:sz w:val="26"/>
          <w:szCs w:val="26"/>
        </w:rPr>
        <w:t>х</w:t>
      </w:r>
      <w:r w:rsidR="0042749F" w:rsidRPr="0095321C">
        <w:rPr>
          <w:sz w:val="26"/>
          <w:szCs w:val="26"/>
        </w:rPr>
        <w:t xml:space="preserve">, </w:t>
      </w:r>
      <w:r w:rsidR="00626671" w:rsidRPr="0095321C">
        <w:rPr>
          <w:sz w:val="26"/>
          <w:szCs w:val="26"/>
        </w:rPr>
        <w:t>предоставляемых</w:t>
      </w:r>
      <w:r w:rsidR="0042749F" w:rsidRPr="0095321C">
        <w:rPr>
          <w:sz w:val="26"/>
          <w:szCs w:val="26"/>
        </w:rPr>
        <w:t xml:space="preserve"> Заказчиком</w:t>
      </w:r>
      <w:r w:rsidR="00626671" w:rsidRPr="0095321C">
        <w:rPr>
          <w:sz w:val="26"/>
          <w:szCs w:val="26"/>
        </w:rPr>
        <w:t xml:space="preserve"> на этапе </w:t>
      </w:r>
      <w:r w:rsidR="00E91E85" w:rsidRPr="0095321C">
        <w:rPr>
          <w:sz w:val="26"/>
          <w:szCs w:val="26"/>
        </w:rPr>
        <w:t>п</w:t>
      </w:r>
      <w:r w:rsidR="00626671" w:rsidRPr="0095321C">
        <w:rPr>
          <w:sz w:val="26"/>
          <w:szCs w:val="26"/>
        </w:rPr>
        <w:t>роведени</w:t>
      </w:r>
      <w:r w:rsidR="004F5BDA">
        <w:rPr>
          <w:sz w:val="26"/>
          <w:szCs w:val="26"/>
        </w:rPr>
        <w:t>я</w:t>
      </w:r>
      <w:r w:rsidR="00626671" w:rsidRPr="0095321C">
        <w:rPr>
          <w:sz w:val="26"/>
          <w:szCs w:val="26"/>
        </w:rPr>
        <w:t xml:space="preserve"> </w:t>
      </w:r>
      <w:proofErr w:type="spellStart"/>
      <w:r w:rsidR="00626671" w:rsidRPr="0095321C">
        <w:rPr>
          <w:sz w:val="26"/>
          <w:szCs w:val="26"/>
        </w:rPr>
        <w:t>предпроектного</w:t>
      </w:r>
      <w:proofErr w:type="spellEnd"/>
      <w:r w:rsidR="00626671" w:rsidRPr="0095321C">
        <w:rPr>
          <w:sz w:val="26"/>
          <w:szCs w:val="26"/>
        </w:rPr>
        <w:t xml:space="preserve"> </w:t>
      </w:r>
      <w:r w:rsidR="00E91E85" w:rsidRPr="0095321C">
        <w:rPr>
          <w:sz w:val="26"/>
          <w:szCs w:val="26"/>
        </w:rPr>
        <w:t>обследования</w:t>
      </w:r>
      <w:r w:rsidR="0042749F" w:rsidRPr="0095321C">
        <w:rPr>
          <w:sz w:val="26"/>
          <w:szCs w:val="26"/>
        </w:rPr>
        <w:t>.</w:t>
      </w:r>
      <w:r w:rsidR="004F5BDA">
        <w:rPr>
          <w:sz w:val="26"/>
          <w:szCs w:val="26"/>
        </w:rPr>
        <w:t xml:space="preserve"> </w:t>
      </w:r>
    </w:p>
    <w:p w:rsidR="00C56ED3" w:rsidRPr="0095321C" w:rsidRDefault="00C56ED3" w:rsidP="00C56ED3">
      <w:pPr>
        <w:rPr>
          <w:sz w:val="26"/>
          <w:szCs w:val="26"/>
        </w:rPr>
      </w:pPr>
      <w:proofErr w:type="spellStart"/>
      <w:r w:rsidRPr="0095321C">
        <w:rPr>
          <w:sz w:val="26"/>
          <w:szCs w:val="26"/>
        </w:rPr>
        <w:t>Технорабочий</w:t>
      </w:r>
      <w:proofErr w:type="spellEnd"/>
      <w:r w:rsidRPr="0095321C">
        <w:rPr>
          <w:sz w:val="26"/>
          <w:szCs w:val="26"/>
        </w:rPr>
        <w:t xml:space="preserve"> проект должен содержать:</w:t>
      </w:r>
    </w:p>
    <w:p w:rsidR="00C56ED3" w:rsidRPr="0095321C" w:rsidRDefault="00C56ED3" w:rsidP="0059481E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пояснительную записку;</w:t>
      </w:r>
    </w:p>
    <w:p w:rsidR="00C56ED3" w:rsidRPr="0095321C" w:rsidRDefault="009377A1" w:rsidP="009377A1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планы размещения оборудования</w:t>
      </w:r>
      <w:r w:rsidR="00C56ED3" w:rsidRPr="0095321C">
        <w:rPr>
          <w:sz w:val="26"/>
          <w:szCs w:val="26"/>
        </w:rPr>
        <w:t xml:space="preserve">, </w:t>
      </w:r>
      <w:r w:rsidRPr="0095321C">
        <w:rPr>
          <w:sz w:val="26"/>
          <w:szCs w:val="26"/>
        </w:rPr>
        <w:t>коммуникационных систем</w:t>
      </w:r>
      <w:r w:rsidR="00C56ED3" w:rsidRPr="0095321C">
        <w:rPr>
          <w:sz w:val="26"/>
          <w:szCs w:val="26"/>
        </w:rPr>
        <w:t>;</w:t>
      </w:r>
    </w:p>
    <w:p w:rsidR="00C56ED3" w:rsidRPr="0095321C" w:rsidRDefault="00C56ED3" w:rsidP="009377A1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таблицы соединений и подключений (к</w:t>
      </w:r>
      <w:r w:rsidR="00544594" w:rsidRPr="0095321C">
        <w:rPr>
          <w:sz w:val="26"/>
          <w:szCs w:val="26"/>
        </w:rPr>
        <w:t xml:space="preserve">абельные </w:t>
      </w:r>
      <w:r w:rsidRPr="0095321C">
        <w:rPr>
          <w:sz w:val="26"/>
          <w:szCs w:val="26"/>
        </w:rPr>
        <w:t>журналы);</w:t>
      </w:r>
    </w:p>
    <w:p w:rsidR="005F2ADE" w:rsidRPr="0095321C" w:rsidRDefault="003510A5" w:rsidP="005F2ADE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lastRenderedPageBreak/>
        <w:t xml:space="preserve">структурные и принципиальные </w:t>
      </w:r>
      <w:r w:rsidR="005F2ADE" w:rsidRPr="0095321C">
        <w:rPr>
          <w:sz w:val="26"/>
          <w:szCs w:val="26"/>
        </w:rPr>
        <w:t>схемы гарантированного электропитания;</w:t>
      </w:r>
    </w:p>
    <w:p w:rsidR="0021266C" w:rsidRPr="005A6AD1" w:rsidRDefault="00925ED7" w:rsidP="005F2ADE">
      <w:pPr>
        <w:pStyle w:val="a"/>
        <w:rPr>
          <w:sz w:val="26"/>
          <w:szCs w:val="26"/>
        </w:rPr>
      </w:pPr>
      <w:r w:rsidRPr="005A6AD1">
        <w:rPr>
          <w:sz w:val="26"/>
          <w:szCs w:val="26"/>
        </w:rPr>
        <w:t>состав</w:t>
      </w:r>
      <w:r w:rsidR="0021266C" w:rsidRPr="005A6AD1">
        <w:rPr>
          <w:sz w:val="26"/>
          <w:szCs w:val="26"/>
        </w:rPr>
        <w:t xml:space="preserve"> телеметричес</w:t>
      </w:r>
      <w:r w:rsidR="00377EB3" w:rsidRPr="005A6AD1">
        <w:rPr>
          <w:sz w:val="26"/>
          <w:szCs w:val="26"/>
        </w:rPr>
        <w:t>к</w:t>
      </w:r>
      <w:r w:rsidR="0021266C" w:rsidRPr="005A6AD1">
        <w:rPr>
          <w:sz w:val="26"/>
          <w:szCs w:val="26"/>
        </w:rPr>
        <w:t>ой информации, передаваемой в ОИК ЦУС</w:t>
      </w:r>
      <w:r w:rsidR="004C2553" w:rsidRPr="005A6AD1">
        <w:rPr>
          <w:sz w:val="26"/>
          <w:szCs w:val="26"/>
        </w:rPr>
        <w:t xml:space="preserve"> и ОСЦ</w:t>
      </w:r>
      <w:r w:rsidR="00377EB3" w:rsidRPr="005A6AD1">
        <w:rPr>
          <w:sz w:val="26"/>
          <w:szCs w:val="26"/>
        </w:rPr>
        <w:t>;</w:t>
      </w:r>
    </w:p>
    <w:p w:rsidR="00DB5075" w:rsidRPr="005A6AD1" w:rsidRDefault="00DB5075" w:rsidP="005F2ADE">
      <w:pPr>
        <w:pStyle w:val="a"/>
        <w:rPr>
          <w:sz w:val="26"/>
          <w:szCs w:val="26"/>
        </w:rPr>
      </w:pPr>
      <w:r w:rsidRPr="005A6AD1">
        <w:rPr>
          <w:sz w:val="26"/>
          <w:szCs w:val="26"/>
        </w:rPr>
        <w:t xml:space="preserve">структурную схему телемеханики </w:t>
      </w:r>
      <w:r w:rsidR="002A6D19" w:rsidRPr="005A6AD1">
        <w:rPr>
          <w:sz w:val="26"/>
          <w:szCs w:val="26"/>
        </w:rPr>
        <w:t>(</w:t>
      </w:r>
      <w:r w:rsidRPr="005A6AD1">
        <w:rPr>
          <w:sz w:val="26"/>
          <w:szCs w:val="26"/>
        </w:rPr>
        <w:t>в</w:t>
      </w:r>
      <w:r w:rsidR="002A6D19" w:rsidRPr="005A6AD1">
        <w:rPr>
          <w:sz w:val="26"/>
          <w:szCs w:val="26"/>
        </w:rPr>
        <w:t xml:space="preserve"> части передаваемых сигналов);</w:t>
      </w:r>
    </w:p>
    <w:p w:rsidR="00DB5075" w:rsidRPr="005A6AD1" w:rsidRDefault="00DB5075" w:rsidP="005F2ADE">
      <w:pPr>
        <w:pStyle w:val="a"/>
        <w:rPr>
          <w:sz w:val="26"/>
          <w:szCs w:val="26"/>
        </w:rPr>
      </w:pPr>
      <w:r w:rsidRPr="005A6AD1">
        <w:rPr>
          <w:sz w:val="26"/>
          <w:szCs w:val="26"/>
        </w:rPr>
        <w:t>схем</w:t>
      </w:r>
      <w:r w:rsidR="002A6D19" w:rsidRPr="005A6AD1">
        <w:rPr>
          <w:sz w:val="26"/>
          <w:szCs w:val="26"/>
        </w:rPr>
        <w:t>ы</w:t>
      </w:r>
      <w:r w:rsidRPr="005A6AD1">
        <w:rPr>
          <w:sz w:val="26"/>
          <w:szCs w:val="26"/>
        </w:rPr>
        <w:t xml:space="preserve"> внешних подключений цепей телемеханики;</w:t>
      </w:r>
    </w:p>
    <w:p w:rsidR="005F2ADE" w:rsidRPr="0095321C" w:rsidRDefault="005F2ADE" w:rsidP="005F2ADE">
      <w:pPr>
        <w:pStyle w:val="a"/>
        <w:rPr>
          <w:sz w:val="26"/>
          <w:szCs w:val="26"/>
        </w:rPr>
      </w:pPr>
      <w:r w:rsidRPr="005A6AD1">
        <w:rPr>
          <w:sz w:val="26"/>
          <w:szCs w:val="26"/>
        </w:rPr>
        <w:t xml:space="preserve">схемы прокладки </w:t>
      </w:r>
      <w:r w:rsidR="003510A5" w:rsidRPr="005A6AD1">
        <w:rPr>
          <w:sz w:val="26"/>
          <w:szCs w:val="26"/>
        </w:rPr>
        <w:t xml:space="preserve">информационных </w:t>
      </w:r>
      <w:r w:rsidRPr="005A6AD1">
        <w:rPr>
          <w:sz w:val="26"/>
          <w:szCs w:val="26"/>
        </w:rPr>
        <w:t xml:space="preserve">кабелей </w:t>
      </w:r>
      <w:r w:rsidR="003510A5" w:rsidRPr="005A6AD1">
        <w:rPr>
          <w:sz w:val="26"/>
          <w:szCs w:val="26"/>
        </w:rPr>
        <w:t xml:space="preserve">и кабелей </w:t>
      </w:r>
      <w:r w:rsidRPr="0095321C">
        <w:rPr>
          <w:sz w:val="26"/>
          <w:szCs w:val="26"/>
        </w:rPr>
        <w:t>электропитания;</w:t>
      </w:r>
    </w:p>
    <w:p w:rsidR="000D0092" w:rsidRPr="0095321C" w:rsidRDefault="005F482C" w:rsidP="005F482C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расчеты токов КЗ</w:t>
      </w:r>
      <w:r w:rsidR="000D0092" w:rsidRPr="0095321C">
        <w:rPr>
          <w:sz w:val="26"/>
          <w:szCs w:val="26"/>
        </w:rPr>
        <w:t>;</w:t>
      </w:r>
    </w:p>
    <w:p w:rsidR="005F482C" w:rsidRPr="0095321C" w:rsidRDefault="00E713A9" w:rsidP="001D14AA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 xml:space="preserve">обоснование (расчеты) требуемых параметров срабатывания защитных элементов в цепях СОПТ и </w:t>
      </w:r>
      <w:r w:rsidR="00276CB2" w:rsidRPr="0095321C">
        <w:rPr>
          <w:sz w:val="26"/>
          <w:szCs w:val="26"/>
        </w:rPr>
        <w:t>Щ</w:t>
      </w:r>
      <w:r w:rsidRPr="0095321C">
        <w:rPr>
          <w:sz w:val="26"/>
          <w:szCs w:val="26"/>
        </w:rPr>
        <w:t xml:space="preserve">СН (выбор параметров должен быть обоснован ориентировочным расчетом токов КЗ и нагрузки потребителей СОПТ и </w:t>
      </w:r>
      <w:r w:rsidR="00276CB2" w:rsidRPr="0095321C">
        <w:rPr>
          <w:sz w:val="26"/>
          <w:szCs w:val="26"/>
        </w:rPr>
        <w:t>Щ</w:t>
      </w:r>
      <w:r w:rsidRPr="0095321C">
        <w:rPr>
          <w:sz w:val="26"/>
          <w:szCs w:val="26"/>
        </w:rPr>
        <w:t>СН, а выбор характеристик срабатывания защитных элементов должен быть наглядно подтвержден составлением карт селективности последовательно установленных защитных аппаратов)</w:t>
      </w:r>
      <w:r w:rsidR="005F482C" w:rsidRPr="0095321C">
        <w:rPr>
          <w:sz w:val="26"/>
          <w:szCs w:val="26"/>
        </w:rPr>
        <w:t>;</w:t>
      </w:r>
    </w:p>
    <w:p w:rsidR="00237F97" w:rsidRPr="0023003D" w:rsidRDefault="00237F97">
      <w:pPr>
        <w:pStyle w:val="a"/>
        <w:rPr>
          <w:sz w:val="26"/>
          <w:szCs w:val="26"/>
        </w:rPr>
      </w:pPr>
      <w:r w:rsidRPr="0023003D">
        <w:rPr>
          <w:sz w:val="26"/>
          <w:szCs w:val="26"/>
        </w:rPr>
        <w:t>расчет и подтверждение, что емкости АКБ существующей СОПТ достаточно для возможности выдачи толчкового тока СОПТ в конце двухчасового разряда с учетом вновь подключ</w:t>
      </w:r>
      <w:r>
        <w:rPr>
          <w:sz w:val="26"/>
          <w:szCs w:val="26"/>
        </w:rPr>
        <w:t>енного оборудования СДТУ и АСУЭ</w:t>
      </w:r>
      <w:r w:rsidRPr="0023003D">
        <w:rPr>
          <w:sz w:val="26"/>
          <w:szCs w:val="26"/>
        </w:rPr>
        <w:t>;</w:t>
      </w:r>
    </w:p>
    <w:p w:rsidR="00237F97" w:rsidRPr="0023003D" w:rsidRDefault="00237F97">
      <w:pPr>
        <w:pStyle w:val="a"/>
        <w:rPr>
          <w:sz w:val="26"/>
          <w:szCs w:val="26"/>
        </w:rPr>
      </w:pPr>
      <w:r w:rsidRPr="0023003D">
        <w:rPr>
          <w:sz w:val="26"/>
          <w:szCs w:val="26"/>
        </w:rPr>
        <w:t>расчет параметров существующих зарядных устройств и формирование заключения о возможности их использования в режиме питания оборудования СДТУ и АСУЭ от СОПТ;</w:t>
      </w:r>
    </w:p>
    <w:p w:rsidR="005F2ADE" w:rsidRPr="0095321C" w:rsidRDefault="005F2ADE" w:rsidP="005F2ADE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планы размещения оборудования в шкафах;</w:t>
      </w:r>
    </w:p>
    <w:p w:rsidR="00413668" w:rsidRPr="0095321C" w:rsidRDefault="00413668" w:rsidP="005F2ADE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решения по электромагнитной совместимости;</w:t>
      </w:r>
    </w:p>
    <w:p w:rsidR="00C56ED3" w:rsidRPr="0095321C" w:rsidRDefault="00C56ED3" w:rsidP="009377A1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спецификации оборудования и материалов;</w:t>
      </w:r>
    </w:p>
    <w:p w:rsidR="0021266C" w:rsidRPr="0095321C" w:rsidRDefault="0021266C" w:rsidP="009377A1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ведомость работ (полный комплекс работ по вводу в эксплуатацию СГЭ);</w:t>
      </w:r>
    </w:p>
    <w:p w:rsidR="00C56ED3" w:rsidRDefault="00C56ED3" w:rsidP="009377A1">
      <w:pPr>
        <w:pStyle w:val="a"/>
        <w:rPr>
          <w:sz w:val="26"/>
          <w:szCs w:val="26"/>
        </w:rPr>
      </w:pPr>
      <w:r w:rsidRPr="0095321C">
        <w:rPr>
          <w:sz w:val="26"/>
          <w:szCs w:val="26"/>
        </w:rPr>
        <w:t>локальные сметы на оборудование, локальные сметы на монтажные работы, локальные сметы на пусконаладочные работы</w:t>
      </w:r>
      <w:r w:rsidR="001466A7" w:rsidRPr="0095321C">
        <w:rPr>
          <w:sz w:val="26"/>
          <w:szCs w:val="26"/>
        </w:rPr>
        <w:t>,</w:t>
      </w:r>
      <w:r w:rsidR="004C3D20" w:rsidRPr="0095321C">
        <w:rPr>
          <w:sz w:val="26"/>
          <w:szCs w:val="26"/>
        </w:rPr>
        <w:t xml:space="preserve"> </w:t>
      </w:r>
      <w:r w:rsidR="006124C9" w:rsidRPr="0095321C">
        <w:rPr>
          <w:sz w:val="26"/>
          <w:szCs w:val="26"/>
        </w:rPr>
        <w:t>сводные сметные расче</w:t>
      </w:r>
      <w:r w:rsidRPr="0095321C">
        <w:rPr>
          <w:sz w:val="26"/>
          <w:szCs w:val="26"/>
        </w:rPr>
        <w:t>ты по каждому объекту</w:t>
      </w:r>
      <w:r w:rsidR="009377A1" w:rsidRPr="0095321C">
        <w:rPr>
          <w:sz w:val="26"/>
          <w:szCs w:val="26"/>
        </w:rPr>
        <w:t>.</w:t>
      </w:r>
    </w:p>
    <w:p w:rsidR="00B405E9" w:rsidRPr="0095321C" w:rsidRDefault="00B405E9" w:rsidP="00B405E9">
      <w:pPr>
        <w:pStyle w:val="a"/>
        <w:numPr>
          <w:ilvl w:val="0"/>
          <w:numId w:val="0"/>
        </w:numPr>
        <w:ind w:left="851"/>
        <w:rPr>
          <w:sz w:val="26"/>
          <w:szCs w:val="26"/>
        </w:rPr>
      </w:pPr>
    </w:p>
    <w:p w:rsidR="00A81021" w:rsidRPr="0095321C" w:rsidRDefault="00DC7374" w:rsidP="00DC7374">
      <w:pPr>
        <w:pStyle w:val="10"/>
        <w:rPr>
          <w:sz w:val="26"/>
          <w:szCs w:val="26"/>
        </w:rPr>
      </w:pPr>
      <w:bookmarkStart w:id="19" w:name="_Toc32220769"/>
      <w:r w:rsidRPr="0095321C">
        <w:rPr>
          <w:sz w:val="26"/>
          <w:szCs w:val="26"/>
        </w:rPr>
        <w:t>Требования к применяемым техническим решениям</w:t>
      </w:r>
      <w:bookmarkEnd w:id="19"/>
    </w:p>
    <w:p w:rsidR="00A81021" w:rsidRPr="0095321C" w:rsidRDefault="00A81021" w:rsidP="00A81021">
      <w:pPr>
        <w:rPr>
          <w:sz w:val="26"/>
          <w:szCs w:val="26"/>
        </w:rPr>
      </w:pPr>
      <w:r w:rsidRPr="0095321C">
        <w:rPr>
          <w:sz w:val="26"/>
          <w:szCs w:val="26"/>
        </w:rPr>
        <w:t xml:space="preserve">Применяемые технические решения должны отвечать требованиям </w:t>
      </w:r>
      <w:r w:rsidR="0059481E" w:rsidRPr="0095321C">
        <w:rPr>
          <w:sz w:val="26"/>
          <w:szCs w:val="26"/>
        </w:rPr>
        <w:t>положения</w:t>
      </w:r>
      <w:r w:rsidRPr="0095321C">
        <w:rPr>
          <w:sz w:val="26"/>
          <w:szCs w:val="26"/>
        </w:rPr>
        <w:t xml:space="preserve"> </w:t>
      </w:r>
      <w:r w:rsidR="005B345B" w:rsidRPr="0095321C">
        <w:rPr>
          <w:sz w:val="26"/>
          <w:szCs w:val="26"/>
        </w:rPr>
        <w:t>ПАО</w:t>
      </w:r>
      <w:r w:rsidR="0059481E" w:rsidRPr="0095321C">
        <w:rPr>
          <w:sz w:val="26"/>
          <w:szCs w:val="26"/>
        </w:rPr>
        <w:t xml:space="preserve"> «</w:t>
      </w:r>
      <w:proofErr w:type="spellStart"/>
      <w:r w:rsidR="0059481E" w:rsidRPr="0095321C">
        <w:rPr>
          <w:sz w:val="26"/>
          <w:szCs w:val="26"/>
        </w:rPr>
        <w:t>Россети</w:t>
      </w:r>
      <w:proofErr w:type="spellEnd"/>
      <w:r w:rsidRPr="0095321C">
        <w:rPr>
          <w:sz w:val="26"/>
          <w:szCs w:val="26"/>
        </w:rPr>
        <w:t>»</w:t>
      </w:r>
      <w:r w:rsidR="0059481E" w:rsidRPr="0095321C">
        <w:rPr>
          <w:sz w:val="26"/>
          <w:szCs w:val="26"/>
        </w:rPr>
        <w:t xml:space="preserve"> «О единой технической политике в электросетевом комплексе»</w:t>
      </w:r>
      <w:r w:rsidRPr="0095321C">
        <w:rPr>
          <w:sz w:val="26"/>
          <w:szCs w:val="26"/>
        </w:rPr>
        <w:t>.</w:t>
      </w:r>
    </w:p>
    <w:p w:rsidR="00A81021" w:rsidRPr="0095321C" w:rsidRDefault="00A81021" w:rsidP="00A81021">
      <w:pPr>
        <w:rPr>
          <w:sz w:val="26"/>
          <w:szCs w:val="26"/>
        </w:rPr>
      </w:pPr>
      <w:r w:rsidRPr="0095321C">
        <w:rPr>
          <w:sz w:val="26"/>
          <w:szCs w:val="26"/>
        </w:rPr>
        <w:t>Технические решения должны быть надежными</w:t>
      </w:r>
      <w:r w:rsidR="00274515" w:rsidRPr="0095321C">
        <w:rPr>
          <w:sz w:val="26"/>
          <w:szCs w:val="26"/>
        </w:rPr>
        <w:t>,</w:t>
      </w:r>
      <w:r w:rsidRPr="0095321C">
        <w:rPr>
          <w:sz w:val="26"/>
          <w:szCs w:val="26"/>
        </w:rPr>
        <w:t xml:space="preserve"> современными</w:t>
      </w:r>
      <w:r w:rsidR="00274515" w:rsidRPr="0095321C">
        <w:rPr>
          <w:sz w:val="26"/>
          <w:szCs w:val="26"/>
        </w:rPr>
        <w:t xml:space="preserve">, </w:t>
      </w:r>
      <w:r w:rsidR="00E627EA" w:rsidRPr="0095321C">
        <w:rPr>
          <w:sz w:val="26"/>
          <w:szCs w:val="26"/>
        </w:rPr>
        <w:t xml:space="preserve">они должны </w:t>
      </w:r>
      <w:r w:rsidRPr="0095321C">
        <w:rPr>
          <w:sz w:val="26"/>
          <w:szCs w:val="26"/>
        </w:rPr>
        <w:t>обеспечивать защиту инвестиций на длительный период времени и не терять актуальность в течение 3-5 лет.</w:t>
      </w:r>
    </w:p>
    <w:p w:rsidR="005105F3" w:rsidRPr="0095321C" w:rsidRDefault="005105F3" w:rsidP="005105F3">
      <w:pPr>
        <w:autoSpaceDE w:val="0"/>
        <w:autoSpaceDN w:val="0"/>
        <w:spacing w:before="40" w:after="40"/>
        <w:rPr>
          <w:sz w:val="26"/>
          <w:szCs w:val="26"/>
        </w:rPr>
      </w:pPr>
      <w:r w:rsidRPr="0095321C">
        <w:rPr>
          <w:sz w:val="26"/>
          <w:szCs w:val="26"/>
        </w:rPr>
        <w:t>Приоритетным является применение оборудования и материалов отечественного производства и минимизация использования импортного оборудования и материалов. Использование импортной продукции должно иметь технико-экономическое обоснование и допускается при отсутствии аналогов отечественного производства.</w:t>
      </w:r>
    </w:p>
    <w:p w:rsidR="00A81021" w:rsidRPr="0095321C" w:rsidRDefault="00E627EA" w:rsidP="006124C9">
      <w:pPr>
        <w:rPr>
          <w:sz w:val="26"/>
          <w:szCs w:val="26"/>
        </w:rPr>
      </w:pPr>
      <w:r w:rsidRPr="0095321C">
        <w:rPr>
          <w:sz w:val="26"/>
          <w:szCs w:val="26"/>
        </w:rPr>
        <w:t>Технические решения согласовываются с Заказчиком при выполнении проектирования.</w:t>
      </w:r>
    </w:p>
    <w:p w:rsidR="00DC7374" w:rsidRPr="0095321C" w:rsidRDefault="00DC7374" w:rsidP="00DC7374">
      <w:pPr>
        <w:pStyle w:val="10"/>
        <w:rPr>
          <w:sz w:val="26"/>
          <w:szCs w:val="26"/>
        </w:rPr>
      </w:pPr>
      <w:bookmarkStart w:id="20" w:name="_Toc32220770"/>
      <w:r w:rsidRPr="0095321C">
        <w:rPr>
          <w:sz w:val="26"/>
          <w:szCs w:val="26"/>
        </w:rPr>
        <w:t xml:space="preserve">Требования к </w:t>
      </w:r>
      <w:r w:rsidR="00D0176A" w:rsidRPr="0095321C">
        <w:rPr>
          <w:sz w:val="26"/>
          <w:szCs w:val="26"/>
        </w:rPr>
        <w:t>системе электропитания</w:t>
      </w:r>
      <w:bookmarkEnd w:id="20"/>
      <w:r w:rsidR="00D0176A" w:rsidRPr="0095321C">
        <w:rPr>
          <w:sz w:val="26"/>
          <w:szCs w:val="26"/>
        </w:rPr>
        <w:t xml:space="preserve"> </w:t>
      </w:r>
    </w:p>
    <w:p w:rsidR="00DC7374" w:rsidRPr="0095321C" w:rsidRDefault="00DC7374" w:rsidP="00F82A51">
      <w:pPr>
        <w:pStyle w:val="2"/>
        <w:rPr>
          <w:sz w:val="26"/>
          <w:szCs w:val="26"/>
        </w:rPr>
      </w:pPr>
      <w:bookmarkStart w:id="21" w:name="_Toc32220771"/>
      <w:r w:rsidRPr="0095321C">
        <w:rPr>
          <w:sz w:val="26"/>
          <w:szCs w:val="26"/>
        </w:rPr>
        <w:t>Общие требования</w:t>
      </w:r>
      <w:bookmarkEnd w:id="21"/>
    </w:p>
    <w:p w:rsidR="005F2ADE" w:rsidRPr="0095321C" w:rsidRDefault="00D30C1B">
      <w:pPr>
        <w:pStyle w:val="22"/>
        <w:rPr>
          <w:sz w:val="26"/>
          <w:szCs w:val="26"/>
        </w:rPr>
      </w:pPr>
      <w:r w:rsidRPr="0095321C">
        <w:rPr>
          <w:sz w:val="26"/>
          <w:szCs w:val="26"/>
        </w:rPr>
        <w:t xml:space="preserve">Требования к </w:t>
      </w:r>
      <w:r w:rsidR="00F54376" w:rsidRPr="0095321C">
        <w:rPr>
          <w:sz w:val="26"/>
          <w:szCs w:val="26"/>
        </w:rPr>
        <w:t>СГЭ</w:t>
      </w:r>
      <w:r w:rsidR="005F2ADE" w:rsidRPr="0095321C">
        <w:rPr>
          <w:sz w:val="26"/>
          <w:szCs w:val="26"/>
        </w:rPr>
        <w:t xml:space="preserve"> должны </w:t>
      </w:r>
      <w:r w:rsidR="001466A7" w:rsidRPr="0095321C">
        <w:rPr>
          <w:sz w:val="26"/>
          <w:szCs w:val="26"/>
        </w:rPr>
        <w:t>соответствовать</w:t>
      </w:r>
      <w:r w:rsidR="005F2ADE" w:rsidRPr="0095321C">
        <w:rPr>
          <w:sz w:val="26"/>
          <w:szCs w:val="26"/>
        </w:rPr>
        <w:t>:</w:t>
      </w:r>
    </w:p>
    <w:p w:rsidR="005F2ADE" w:rsidRPr="0095321C" w:rsidRDefault="005F2ADE" w:rsidP="006113F1">
      <w:pPr>
        <w:pStyle w:val="22"/>
        <w:numPr>
          <w:ilvl w:val="0"/>
          <w:numId w:val="5"/>
        </w:numPr>
        <w:rPr>
          <w:sz w:val="26"/>
          <w:szCs w:val="26"/>
        </w:rPr>
      </w:pPr>
      <w:r w:rsidRPr="0095321C">
        <w:rPr>
          <w:sz w:val="26"/>
          <w:szCs w:val="26"/>
        </w:rPr>
        <w:t xml:space="preserve">нормативным документам </w:t>
      </w:r>
      <w:r w:rsidR="005B345B" w:rsidRPr="0095321C">
        <w:rPr>
          <w:sz w:val="26"/>
          <w:szCs w:val="26"/>
        </w:rPr>
        <w:t>ПАО</w:t>
      </w:r>
      <w:r w:rsidRPr="0095321C">
        <w:rPr>
          <w:sz w:val="26"/>
          <w:szCs w:val="26"/>
        </w:rPr>
        <w:t xml:space="preserve"> «МРСК Центра»;</w:t>
      </w:r>
    </w:p>
    <w:p w:rsidR="005F2ADE" w:rsidRPr="0095321C" w:rsidRDefault="005F2ADE" w:rsidP="006113F1">
      <w:pPr>
        <w:pStyle w:val="22"/>
        <w:numPr>
          <w:ilvl w:val="0"/>
          <w:numId w:val="5"/>
        </w:numPr>
        <w:rPr>
          <w:sz w:val="26"/>
          <w:szCs w:val="26"/>
        </w:rPr>
      </w:pPr>
      <w:r w:rsidRPr="0095321C">
        <w:rPr>
          <w:sz w:val="26"/>
          <w:szCs w:val="26"/>
        </w:rPr>
        <w:t xml:space="preserve">нормативным документам </w:t>
      </w:r>
      <w:r w:rsidR="0007472D" w:rsidRPr="0095321C">
        <w:rPr>
          <w:sz w:val="26"/>
          <w:szCs w:val="26"/>
        </w:rPr>
        <w:t>П</w:t>
      </w:r>
      <w:r w:rsidR="005B345B" w:rsidRPr="0095321C">
        <w:rPr>
          <w:sz w:val="26"/>
          <w:szCs w:val="26"/>
        </w:rPr>
        <w:t>АО</w:t>
      </w:r>
      <w:r w:rsidR="0007472D" w:rsidRPr="0095321C">
        <w:rPr>
          <w:sz w:val="26"/>
          <w:szCs w:val="26"/>
        </w:rPr>
        <w:t xml:space="preserve"> «</w:t>
      </w:r>
      <w:proofErr w:type="spellStart"/>
      <w:r w:rsidR="0007472D" w:rsidRPr="0095321C">
        <w:rPr>
          <w:sz w:val="26"/>
          <w:szCs w:val="26"/>
        </w:rPr>
        <w:t>Россети</w:t>
      </w:r>
      <w:proofErr w:type="spellEnd"/>
      <w:r w:rsidRPr="0095321C">
        <w:rPr>
          <w:sz w:val="26"/>
          <w:szCs w:val="26"/>
        </w:rPr>
        <w:t>»;</w:t>
      </w:r>
    </w:p>
    <w:p w:rsidR="00D30C1B" w:rsidRPr="0095321C" w:rsidRDefault="00D30C1B">
      <w:pPr>
        <w:pStyle w:val="22"/>
        <w:rPr>
          <w:sz w:val="26"/>
          <w:szCs w:val="26"/>
        </w:rPr>
      </w:pPr>
      <w:r w:rsidRPr="0095321C">
        <w:rPr>
          <w:sz w:val="26"/>
          <w:szCs w:val="26"/>
        </w:rPr>
        <w:t>Оборудование</w:t>
      </w:r>
      <w:r w:rsidRPr="0095321C">
        <w:rPr>
          <w:b/>
          <w:bCs/>
          <w:sz w:val="26"/>
          <w:szCs w:val="26"/>
        </w:rPr>
        <w:t xml:space="preserve"> </w:t>
      </w:r>
      <w:r w:rsidR="001466A7" w:rsidRPr="0095321C">
        <w:rPr>
          <w:sz w:val="26"/>
          <w:szCs w:val="26"/>
        </w:rPr>
        <w:t>СГЭ</w:t>
      </w:r>
      <w:r w:rsidRPr="0095321C">
        <w:rPr>
          <w:sz w:val="26"/>
          <w:szCs w:val="26"/>
        </w:rPr>
        <w:t xml:space="preserve"> должно быть сертифицировано в порядке, установленном законодательством Российской Федерации.</w:t>
      </w:r>
    </w:p>
    <w:p w:rsidR="00D30C1B" w:rsidRPr="0095321C" w:rsidRDefault="00D30C1B">
      <w:pPr>
        <w:pStyle w:val="22"/>
        <w:rPr>
          <w:sz w:val="26"/>
          <w:szCs w:val="26"/>
        </w:rPr>
      </w:pPr>
      <w:r w:rsidRPr="0095321C">
        <w:rPr>
          <w:sz w:val="26"/>
          <w:szCs w:val="26"/>
        </w:rPr>
        <w:lastRenderedPageBreak/>
        <w:t>Оборудование</w:t>
      </w:r>
      <w:r w:rsidR="001466A7" w:rsidRPr="0095321C">
        <w:rPr>
          <w:sz w:val="26"/>
          <w:szCs w:val="26"/>
        </w:rPr>
        <w:t xml:space="preserve"> СГЭ</w:t>
      </w:r>
      <w:r w:rsidRPr="0095321C">
        <w:rPr>
          <w:sz w:val="26"/>
          <w:szCs w:val="26"/>
        </w:rPr>
        <w:t xml:space="preserve"> должно иметь гарантийный срок эксплуатации не менее 24 месяцев.</w:t>
      </w:r>
    </w:p>
    <w:p w:rsidR="00D30C1B" w:rsidRPr="0095321C" w:rsidRDefault="00D30C1B">
      <w:pPr>
        <w:pStyle w:val="22"/>
        <w:rPr>
          <w:sz w:val="26"/>
          <w:szCs w:val="26"/>
        </w:rPr>
      </w:pPr>
      <w:r w:rsidRPr="0095321C">
        <w:rPr>
          <w:sz w:val="26"/>
          <w:szCs w:val="26"/>
        </w:rPr>
        <w:t>Оборудование</w:t>
      </w:r>
      <w:r w:rsidR="001466A7" w:rsidRPr="0095321C">
        <w:rPr>
          <w:sz w:val="26"/>
          <w:szCs w:val="26"/>
        </w:rPr>
        <w:t xml:space="preserve"> СГЭ</w:t>
      </w:r>
      <w:r w:rsidRPr="0095321C">
        <w:rPr>
          <w:sz w:val="26"/>
          <w:szCs w:val="26"/>
        </w:rPr>
        <w:t xml:space="preserve"> должно обеспеч</w:t>
      </w:r>
      <w:r w:rsidR="003C0538" w:rsidRPr="0095321C">
        <w:rPr>
          <w:sz w:val="26"/>
          <w:szCs w:val="26"/>
        </w:rPr>
        <w:t>ивать</w:t>
      </w:r>
      <w:r w:rsidRPr="0095321C">
        <w:rPr>
          <w:sz w:val="26"/>
          <w:szCs w:val="26"/>
        </w:rPr>
        <w:t xml:space="preserve"> </w:t>
      </w:r>
      <w:r w:rsidR="00F54376" w:rsidRPr="0095321C">
        <w:rPr>
          <w:bCs/>
          <w:sz w:val="26"/>
          <w:szCs w:val="26"/>
        </w:rPr>
        <w:t>бесперебойным</w:t>
      </w:r>
      <w:r w:rsidRPr="0095321C">
        <w:rPr>
          <w:bCs/>
          <w:sz w:val="26"/>
          <w:szCs w:val="26"/>
        </w:rPr>
        <w:t xml:space="preserve"> электропитанием</w:t>
      </w:r>
      <w:r w:rsidRPr="0095321C">
        <w:rPr>
          <w:sz w:val="26"/>
          <w:szCs w:val="26"/>
        </w:rPr>
        <w:t xml:space="preserve"> </w:t>
      </w:r>
      <w:r w:rsidR="003C0538" w:rsidRPr="0095321C">
        <w:rPr>
          <w:sz w:val="26"/>
          <w:szCs w:val="26"/>
        </w:rPr>
        <w:t>оборудование СДТУ и АСУЭ</w:t>
      </w:r>
      <w:r w:rsidRPr="0095321C">
        <w:rPr>
          <w:sz w:val="26"/>
          <w:szCs w:val="26"/>
        </w:rPr>
        <w:t xml:space="preserve"> </w:t>
      </w:r>
      <w:r w:rsidR="003C0538" w:rsidRPr="0095321C">
        <w:rPr>
          <w:sz w:val="26"/>
          <w:szCs w:val="26"/>
        </w:rPr>
        <w:t xml:space="preserve">с целью сохранения </w:t>
      </w:r>
      <w:r w:rsidR="00F54376" w:rsidRPr="0095321C">
        <w:rPr>
          <w:sz w:val="26"/>
          <w:szCs w:val="26"/>
        </w:rPr>
        <w:t xml:space="preserve">наблюдаемости и </w:t>
      </w:r>
      <w:r w:rsidR="00B401D6" w:rsidRPr="0095321C">
        <w:rPr>
          <w:sz w:val="26"/>
          <w:szCs w:val="26"/>
        </w:rPr>
        <w:t xml:space="preserve">управляемости </w:t>
      </w:r>
      <w:proofErr w:type="spellStart"/>
      <w:r w:rsidRPr="0095321C">
        <w:rPr>
          <w:sz w:val="26"/>
          <w:szCs w:val="26"/>
        </w:rPr>
        <w:t>энергообъект</w:t>
      </w:r>
      <w:r w:rsidR="007736FE" w:rsidRPr="0095321C">
        <w:rPr>
          <w:sz w:val="26"/>
          <w:szCs w:val="26"/>
        </w:rPr>
        <w:t>ами</w:t>
      </w:r>
      <w:proofErr w:type="spellEnd"/>
      <w:r w:rsidRPr="0095321C">
        <w:rPr>
          <w:sz w:val="26"/>
          <w:szCs w:val="26"/>
        </w:rPr>
        <w:t xml:space="preserve"> при развитии системных аварий и в других чрезвычайных ситуациях.</w:t>
      </w:r>
    </w:p>
    <w:p w:rsidR="00D30C1B" w:rsidRPr="0095321C" w:rsidRDefault="00D30C1B">
      <w:pPr>
        <w:pStyle w:val="22"/>
        <w:rPr>
          <w:sz w:val="26"/>
          <w:szCs w:val="26"/>
        </w:rPr>
      </w:pPr>
      <w:r w:rsidRPr="0095321C">
        <w:rPr>
          <w:sz w:val="26"/>
          <w:szCs w:val="26"/>
        </w:rPr>
        <w:t>Оборудование</w:t>
      </w:r>
      <w:r w:rsidR="001466A7" w:rsidRPr="0095321C">
        <w:rPr>
          <w:sz w:val="26"/>
          <w:szCs w:val="26"/>
        </w:rPr>
        <w:t xml:space="preserve"> СГЭ</w:t>
      </w:r>
      <w:r w:rsidRPr="0095321C">
        <w:rPr>
          <w:sz w:val="26"/>
          <w:szCs w:val="26"/>
        </w:rPr>
        <w:t xml:space="preserve"> должно функционировать</w:t>
      </w:r>
      <w:r w:rsidR="003C0538" w:rsidRPr="0095321C">
        <w:rPr>
          <w:sz w:val="26"/>
          <w:szCs w:val="26"/>
        </w:rPr>
        <w:t xml:space="preserve"> в режиме</w:t>
      </w:r>
      <w:r w:rsidRPr="0095321C">
        <w:rPr>
          <w:sz w:val="26"/>
          <w:szCs w:val="26"/>
        </w:rPr>
        <w:t xml:space="preserve"> 24 часа в сутки, 365 дней в году, за исключением</w:t>
      </w:r>
      <w:r w:rsidR="001466A7" w:rsidRPr="0095321C">
        <w:rPr>
          <w:sz w:val="26"/>
          <w:szCs w:val="26"/>
        </w:rPr>
        <w:t xml:space="preserve"> времени на</w:t>
      </w:r>
      <w:r w:rsidRPr="0095321C">
        <w:rPr>
          <w:sz w:val="26"/>
          <w:szCs w:val="26"/>
        </w:rPr>
        <w:t xml:space="preserve"> проведени</w:t>
      </w:r>
      <w:r w:rsidR="001466A7" w:rsidRPr="0095321C">
        <w:rPr>
          <w:sz w:val="26"/>
          <w:szCs w:val="26"/>
        </w:rPr>
        <w:t>е</w:t>
      </w:r>
      <w:r w:rsidRPr="0095321C">
        <w:rPr>
          <w:sz w:val="26"/>
          <w:szCs w:val="26"/>
        </w:rPr>
        <w:t xml:space="preserve"> необходимых профилактических и ремонтно-восстановительных работ.</w:t>
      </w:r>
    </w:p>
    <w:p w:rsidR="00E008CB" w:rsidRPr="0095321C" w:rsidRDefault="001466A7" w:rsidP="006124C9">
      <w:pPr>
        <w:rPr>
          <w:sz w:val="26"/>
          <w:szCs w:val="26"/>
        </w:rPr>
      </w:pPr>
      <w:r w:rsidRPr="0095321C">
        <w:rPr>
          <w:sz w:val="26"/>
          <w:szCs w:val="26"/>
        </w:rPr>
        <w:t>Система гарантированного э</w:t>
      </w:r>
      <w:r w:rsidR="0007472D" w:rsidRPr="0095321C">
        <w:rPr>
          <w:sz w:val="26"/>
          <w:szCs w:val="26"/>
        </w:rPr>
        <w:t>лектропитания должна обеспечивать</w:t>
      </w:r>
      <w:r w:rsidRPr="0095321C">
        <w:rPr>
          <w:sz w:val="26"/>
          <w:szCs w:val="26"/>
        </w:rPr>
        <w:t>:</w:t>
      </w:r>
    </w:p>
    <w:p w:rsidR="00407E6A" w:rsidRPr="0095321C" w:rsidRDefault="00407E6A" w:rsidP="0007472D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 xml:space="preserve">Электропитание оборудования СДТУ и АСУЭ от двух секций шин ЩСН переменного тока с организацией АВР (основное питание) и от </w:t>
      </w:r>
      <w:r w:rsidR="00177F11" w:rsidRPr="0095321C">
        <w:rPr>
          <w:sz w:val="26"/>
          <w:szCs w:val="26"/>
        </w:rPr>
        <w:t>2</w:t>
      </w:r>
      <w:r w:rsidR="008C7790" w:rsidRPr="0095321C">
        <w:rPr>
          <w:sz w:val="26"/>
          <w:szCs w:val="26"/>
        </w:rPr>
        <w:t>-</w:t>
      </w:r>
      <w:r w:rsidR="00177F11" w:rsidRPr="0095321C">
        <w:rPr>
          <w:sz w:val="26"/>
          <w:szCs w:val="26"/>
        </w:rPr>
        <w:t>х секций шин</w:t>
      </w:r>
      <w:r w:rsidRPr="0095321C">
        <w:rPr>
          <w:sz w:val="26"/>
          <w:szCs w:val="26"/>
        </w:rPr>
        <w:t xml:space="preserve"> СОПТ с применением инверторов</w:t>
      </w:r>
      <w:r w:rsidR="008C7790" w:rsidRPr="0095321C">
        <w:rPr>
          <w:sz w:val="26"/>
          <w:szCs w:val="26"/>
        </w:rPr>
        <w:t xml:space="preserve"> (резервное электропитание)</w:t>
      </w:r>
      <w:r w:rsidR="00177F11" w:rsidRPr="0095321C">
        <w:rPr>
          <w:sz w:val="26"/>
          <w:szCs w:val="26"/>
        </w:rPr>
        <w:t>.</w:t>
      </w:r>
      <w:r w:rsidRPr="0095321C">
        <w:rPr>
          <w:sz w:val="26"/>
          <w:szCs w:val="26"/>
        </w:rPr>
        <w:t xml:space="preserve"> </w:t>
      </w:r>
      <w:r w:rsidR="00177F11" w:rsidRPr="0095321C">
        <w:rPr>
          <w:sz w:val="26"/>
          <w:szCs w:val="26"/>
        </w:rPr>
        <w:t>При этом питание нагрузки от 2</w:t>
      </w:r>
      <w:r w:rsidR="008C7790" w:rsidRPr="0095321C">
        <w:rPr>
          <w:sz w:val="26"/>
          <w:szCs w:val="26"/>
        </w:rPr>
        <w:t>-</w:t>
      </w:r>
      <w:r w:rsidR="00177F11" w:rsidRPr="0095321C">
        <w:rPr>
          <w:sz w:val="26"/>
          <w:szCs w:val="26"/>
        </w:rPr>
        <w:t>х секций шин СОПТ одновременно не допускается</w:t>
      </w:r>
      <w:r w:rsidRPr="0095321C">
        <w:rPr>
          <w:sz w:val="26"/>
          <w:szCs w:val="26"/>
        </w:rPr>
        <w:t>;</w:t>
      </w:r>
    </w:p>
    <w:p w:rsidR="00AF67AD" w:rsidRPr="0095321C" w:rsidRDefault="005064B3" w:rsidP="0007472D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>Переключение питания нагрузки с сети на аккумуляторные батареи СОПТ и наоборот не должно повлечь за собой сбой в работе подключаемого оборудования</w:t>
      </w:r>
      <w:r w:rsidR="00407E6A" w:rsidRPr="0095321C">
        <w:rPr>
          <w:sz w:val="26"/>
          <w:szCs w:val="26"/>
        </w:rPr>
        <w:t xml:space="preserve"> (в </w:t>
      </w:r>
      <w:proofErr w:type="spellStart"/>
      <w:r w:rsidR="00407E6A" w:rsidRPr="0095321C">
        <w:rPr>
          <w:sz w:val="26"/>
          <w:szCs w:val="26"/>
        </w:rPr>
        <w:t>т.ч</w:t>
      </w:r>
      <w:proofErr w:type="spellEnd"/>
      <w:r w:rsidR="00407E6A" w:rsidRPr="0095321C">
        <w:rPr>
          <w:sz w:val="26"/>
          <w:szCs w:val="26"/>
        </w:rPr>
        <w:t>. перерыва нагрузки)</w:t>
      </w:r>
      <w:r w:rsidRPr="0095321C">
        <w:rPr>
          <w:sz w:val="26"/>
          <w:szCs w:val="26"/>
        </w:rPr>
        <w:t>;</w:t>
      </w:r>
    </w:p>
    <w:p w:rsidR="00725251" w:rsidRDefault="00AE012C" w:rsidP="00725251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>Резер</w:t>
      </w:r>
      <w:r w:rsidR="00725251" w:rsidRPr="0095321C">
        <w:rPr>
          <w:sz w:val="26"/>
          <w:szCs w:val="26"/>
        </w:rPr>
        <w:t>вное электропитание от СОПТ должно обеспечивать время работы всего оборудования не менее двух часов при пропадании входного напряжения.</w:t>
      </w:r>
    </w:p>
    <w:p w:rsidR="00766199" w:rsidRPr="0095321C" w:rsidRDefault="00766199" w:rsidP="00766199">
      <w:pPr>
        <w:pStyle w:val="2"/>
        <w:rPr>
          <w:sz w:val="26"/>
          <w:szCs w:val="26"/>
        </w:rPr>
      </w:pPr>
      <w:bookmarkStart w:id="22" w:name="_Toc32220772"/>
      <w:r w:rsidRPr="0095321C">
        <w:rPr>
          <w:sz w:val="26"/>
          <w:szCs w:val="26"/>
        </w:rPr>
        <w:t xml:space="preserve">Требования к </w:t>
      </w:r>
      <w:r w:rsidR="009C7E97" w:rsidRPr="0095321C">
        <w:rPr>
          <w:sz w:val="26"/>
          <w:szCs w:val="26"/>
        </w:rPr>
        <w:t>оборудованию СГЭ</w:t>
      </w:r>
      <w:bookmarkEnd w:id="22"/>
    </w:p>
    <w:p w:rsidR="00766199" w:rsidRPr="0095321C" w:rsidRDefault="009C7E97">
      <w:pPr>
        <w:pStyle w:val="22"/>
        <w:rPr>
          <w:sz w:val="26"/>
          <w:szCs w:val="26"/>
        </w:rPr>
      </w:pPr>
      <w:r w:rsidRPr="0095321C">
        <w:rPr>
          <w:sz w:val="26"/>
          <w:szCs w:val="26"/>
        </w:rPr>
        <w:t xml:space="preserve">Оборудование </w:t>
      </w:r>
      <w:r w:rsidR="00CD04EA" w:rsidRPr="0095321C">
        <w:rPr>
          <w:sz w:val="26"/>
          <w:szCs w:val="26"/>
        </w:rPr>
        <w:t>СГЭ</w:t>
      </w:r>
      <w:r w:rsidRPr="0095321C">
        <w:rPr>
          <w:sz w:val="26"/>
          <w:szCs w:val="26"/>
        </w:rPr>
        <w:t xml:space="preserve"> должн</w:t>
      </w:r>
      <w:r w:rsidR="005064B3" w:rsidRPr="0095321C">
        <w:rPr>
          <w:sz w:val="26"/>
          <w:szCs w:val="26"/>
        </w:rPr>
        <w:t>о</w:t>
      </w:r>
      <w:r w:rsidRPr="0095321C">
        <w:rPr>
          <w:sz w:val="26"/>
          <w:szCs w:val="26"/>
        </w:rPr>
        <w:t xml:space="preserve"> быть размещено</w:t>
      </w:r>
      <w:r w:rsidR="00276CB2" w:rsidRPr="0095321C">
        <w:rPr>
          <w:sz w:val="26"/>
          <w:szCs w:val="26"/>
        </w:rPr>
        <w:t xml:space="preserve"> в отдельном шкафу и </w:t>
      </w:r>
      <w:r w:rsidR="00766199" w:rsidRPr="0095321C">
        <w:rPr>
          <w:sz w:val="26"/>
          <w:szCs w:val="26"/>
        </w:rPr>
        <w:t>соответствовать следующим требованиям:</w:t>
      </w:r>
    </w:p>
    <w:p w:rsidR="00766199" w:rsidRPr="0095321C" w:rsidRDefault="005064B3" w:rsidP="00766199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>М</w:t>
      </w:r>
      <w:r w:rsidR="00766199" w:rsidRPr="0095321C">
        <w:rPr>
          <w:sz w:val="26"/>
          <w:szCs w:val="26"/>
        </w:rPr>
        <w:t>одули</w:t>
      </w:r>
      <w:r w:rsidRPr="0095321C">
        <w:rPr>
          <w:sz w:val="26"/>
          <w:szCs w:val="26"/>
        </w:rPr>
        <w:t xml:space="preserve"> СГЭ</w:t>
      </w:r>
      <w:r w:rsidR="00766199" w:rsidRPr="0095321C">
        <w:rPr>
          <w:sz w:val="26"/>
          <w:szCs w:val="26"/>
        </w:rPr>
        <w:t xml:space="preserve"> дол</w:t>
      </w:r>
      <w:r w:rsidR="00AE012C" w:rsidRPr="0095321C">
        <w:rPr>
          <w:sz w:val="26"/>
          <w:szCs w:val="26"/>
        </w:rPr>
        <w:t>жны поддерживать горячую замену</w:t>
      </w:r>
      <w:r w:rsidRPr="0095321C">
        <w:rPr>
          <w:sz w:val="26"/>
          <w:szCs w:val="26"/>
        </w:rPr>
        <w:t>;</w:t>
      </w:r>
    </w:p>
    <w:p w:rsidR="00CC1C01" w:rsidRPr="0095321C" w:rsidRDefault="00CC1C01" w:rsidP="00766199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 xml:space="preserve">Количество модулей </w:t>
      </w:r>
      <w:r w:rsidR="009C7E97" w:rsidRPr="0095321C">
        <w:rPr>
          <w:sz w:val="26"/>
          <w:szCs w:val="26"/>
        </w:rPr>
        <w:t xml:space="preserve">определяется на стадии проектирования </w:t>
      </w:r>
      <w:r w:rsidRPr="0095321C">
        <w:rPr>
          <w:sz w:val="26"/>
          <w:szCs w:val="26"/>
        </w:rPr>
        <w:t>в зависимости от нагрузки</w:t>
      </w:r>
      <w:r w:rsidR="005064B3" w:rsidRPr="0095321C">
        <w:rPr>
          <w:sz w:val="26"/>
          <w:szCs w:val="26"/>
        </w:rPr>
        <w:t>;</w:t>
      </w:r>
    </w:p>
    <w:p w:rsidR="00766199" w:rsidRPr="0095321C" w:rsidRDefault="00766199" w:rsidP="00766199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 xml:space="preserve">Нагрузка на </w:t>
      </w:r>
      <w:r w:rsidR="00A526CD" w:rsidRPr="0095321C">
        <w:rPr>
          <w:sz w:val="26"/>
          <w:szCs w:val="26"/>
        </w:rPr>
        <w:t>инверторные</w:t>
      </w:r>
      <w:r w:rsidR="005064B3" w:rsidRPr="0095321C">
        <w:rPr>
          <w:sz w:val="26"/>
          <w:szCs w:val="26"/>
        </w:rPr>
        <w:t xml:space="preserve"> и конверторные (в случае наличия)</w:t>
      </w:r>
      <w:r w:rsidR="00A526CD" w:rsidRPr="0095321C">
        <w:rPr>
          <w:sz w:val="26"/>
          <w:szCs w:val="26"/>
        </w:rPr>
        <w:t xml:space="preserve"> </w:t>
      </w:r>
      <w:r w:rsidRPr="0095321C">
        <w:rPr>
          <w:sz w:val="26"/>
          <w:szCs w:val="26"/>
        </w:rPr>
        <w:t>модули должна перераспределяться в случа</w:t>
      </w:r>
      <w:r w:rsidR="00276CB2" w:rsidRPr="0095321C">
        <w:rPr>
          <w:sz w:val="26"/>
          <w:szCs w:val="26"/>
        </w:rPr>
        <w:t>е выхода из строя</w:t>
      </w:r>
      <w:r w:rsidR="00AE012C" w:rsidRPr="0095321C">
        <w:rPr>
          <w:sz w:val="26"/>
          <w:szCs w:val="26"/>
        </w:rPr>
        <w:t xml:space="preserve"> одного из них</w:t>
      </w:r>
      <w:r w:rsidR="005064B3" w:rsidRPr="0095321C">
        <w:rPr>
          <w:sz w:val="26"/>
          <w:szCs w:val="26"/>
        </w:rPr>
        <w:t>;</w:t>
      </w:r>
    </w:p>
    <w:p w:rsidR="00766199" w:rsidRPr="0095321C" w:rsidRDefault="006C368C" w:rsidP="00766199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>СГЭ</w:t>
      </w:r>
      <w:r w:rsidR="00766199" w:rsidRPr="0095321C">
        <w:rPr>
          <w:sz w:val="26"/>
          <w:szCs w:val="26"/>
        </w:rPr>
        <w:t xml:space="preserve"> должна работать в режиме </w:t>
      </w:r>
      <w:proofErr w:type="spellStart"/>
      <w:r w:rsidR="00766199" w:rsidRPr="0095321C">
        <w:rPr>
          <w:sz w:val="26"/>
          <w:szCs w:val="26"/>
        </w:rPr>
        <w:t>O</w:t>
      </w:r>
      <w:r w:rsidR="00AE012C" w:rsidRPr="0095321C">
        <w:rPr>
          <w:sz w:val="26"/>
          <w:szCs w:val="26"/>
        </w:rPr>
        <w:t>n-line</w:t>
      </w:r>
      <w:proofErr w:type="spellEnd"/>
      <w:r w:rsidR="00AE012C" w:rsidRPr="0095321C">
        <w:rPr>
          <w:sz w:val="26"/>
          <w:szCs w:val="26"/>
        </w:rPr>
        <w:t xml:space="preserve"> (двойное преобразование)</w:t>
      </w:r>
      <w:r w:rsidR="005064B3" w:rsidRPr="0095321C">
        <w:rPr>
          <w:sz w:val="26"/>
          <w:szCs w:val="26"/>
        </w:rPr>
        <w:t>;</w:t>
      </w:r>
    </w:p>
    <w:p w:rsidR="002513CA" w:rsidRPr="0095321C" w:rsidRDefault="002513CA" w:rsidP="00766199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>В состав СГЭ должны входить устройства</w:t>
      </w:r>
      <w:r w:rsidR="004A1728" w:rsidRPr="0095321C">
        <w:rPr>
          <w:sz w:val="26"/>
          <w:szCs w:val="26"/>
        </w:rPr>
        <w:t>,</w:t>
      </w:r>
      <w:r w:rsidRPr="0095321C">
        <w:rPr>
          <w:sz w:val="26"/>
          <w:szCs w:val="26"/>
        </w:rPr>
        <w:t xml:space="preserve"> сигнализирующие о наличии замыканий на</w:t>
      </w:r>
      <w:r w:rsidR="00AE012C" w:rsidRPr="0095321C">
        <w:rPr>
          <w:sz w:val="26"/>
          <w:szCs w:val="26"/>
        </w:rPr>
        <w:t xml:space="preserve"> землю в цепях постоянного тока</w:t>
      </w:r>
      <w:r w:rsidR="005064B3" w:rsidRPr="0095321C">
        <w:rPr>
          <w:sz w:val="26"/>
          <w:szCs w:val="26"/>
        </w:rPr>
        <w:t>;</w:t>
      </w:r>
    </w:p>
    <w:p w:rsidR="00766199" w:rsidRPr="0095321C" w:rsidRDefault="00FD2163" w:rsidP="00766199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 xml:space="preserve">Рабочая температура оборудования </w:t>
      </w:r>
      <w:r w:rsidR="00A526CD" w:rsidRPr="0095321C">
        <w:rPr>
          <w:sz w:val="26"/>
          <w:szCs w:val="26"/>
        </w:rPr>
        <w:t xml:space="preserve">СГЭ </w:t>
      </w:r>
      <w:r w:rsidR="00766199" w:rsidRPr="0095321C">
        <w:rPr>
          <w:sz w:val="26"/>
          <w:szCs w:val="26"/>
        </w:rPr>
        <w:t xml:space="preserve">от </w:t>
      </w:r>
      <w:r w:rsidRPr="0095321C">
        <w:rPr>
          <w:sz w:val="26"/>
          <w:szCs w:val="26"/>
        </w:rPr>
        <w:t>-40</w:t>
      </w:r>
      <w:r w:rsidR="005064B3" w:rsidRPr="0095321C">
        <w:rPr>
          <w:sz w:val="26"/>
          <w:szCs w:val="26"/>
        </w:rPr>
        <w:t>ºС</w:t>
      </w:r>
      <w:r w:rsidR="00766199" w:rsidRPr="0095321C">
        <w:rPr>
          <w:sz w:val="26"/>
          <w:szCs w:val="26"/>
        </w:rPr>
        <w:t xml:space="preserve"> до +40</w:t>
      </w:r>
      <w:r w:rsidR="005064B3" w:rsidRPr="0095321C">
        <w:rPr>
          <w:sz w:val="26"/>
          <w:szCs w:val="26"/>
        </w:rPr>
        <w:t>º</w:t>
      </w:r>
      <w:r w:rsidR="00766199" w:rsidRPr="0095321C">
        <w:rPr>
          <w:sz w:val="26"/>
          <w:szCs w:val="26"/>
        </w:rPr>
        <w:t>С</w:t>
      </w:r>
      <w:r w:rsidR="005064B3" w:rsidRPr="0095321C">
        <w:rPr>
          <w:sz w:val="26"/>
          <w:szCs w:val="26"/>
        </w:rPr>
        <w:t>;</w:t>
      </w:r>
    </w:p>
    <w:p w:rsidR="00766199" w:rsidRPr="0095321C" w:rsidRDefault="00A526CD" w:rsidP="00766199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>СГЭ</w:t>
      </w:r>
      <w:r w:rsidR="00766199" w:rsidRPr="0095321C">
        <w:rPr>
          <w:sz w:val="26"/>
          <w:szCs w:val="26"/>
        </w:rPr>
        <w:t xml:space="preserve"> должна иметь возможность удаленного мониторинга и управления при помощи протокола TCP\IP</w:t>
      </w:r>
      <w:r w:rsidR="005064B3" w:rsidRPr="0095321C">
        <w:rPr>
          <w:sz w:val="26"/>
          <w:szCs w:val="26"/>
        </w:rPr>
        <w:t xml:space="preserve"> </w:t>
      </w:r>
      <w:r w:rsidRPr="0095321C">
        <w:rPr>
          <w:sz w:val="26"/>
          <w:szCs w:val="26"/>
        </w:rPr>
        <w:t>(</w:t>
      </w:r>
      <w:r w:rsidRPr="0095321C">
        <w:rPr>
          <w:sz w:val="26"/>
          <w:szCs w:val="26"/>
          <w:lang w:val="en-US"/>
        </w:rPr>
        <w:t>SNMP</w:t>
      </w:r>
      <w:r w:rsidRPr="0095321C">
        <w:rPr>
          <w:sz w:val="26"/>
          <w:szCs w:val="26"/>
        </w:rPr>
        <w:t xml:space="preserve">, </w:t>
      </w:r>
      <w:r w:rsidRPr="0095321C">
        <w:rPr>
          <w:sz w:val="26"/>
          <w:szCs w:val="26"/>
          <w:lang w:val="en-US"/>
        </w:rPr>
        <w:t>Modbus</w:t>
      </w:r>
      <w:r w:rsidRPr="0095321C">
        <w:rPr>
          <w:sz w:val="26"/>
          <w:szCs w:val="26"/>
        </w:rPr>
        <w:t xml:space="preserve"> </w:t>
      </w:r>
      <w:r w:rsidRPr="0095321C">
        <w:rPr>
          <w:sz w:val="26"/>
          <w:szCs w:val="26"/>
          <w:lang w:val="en-US"/>
        </w:rPr>
        <w:t>TCP</w:t>
      </w:r>
      <w:r w:rsidRPr="0095321C">
        <w:rPr>
          <w:sz w:val="26"/>
          <w:szCs w:val="26"/>
        </w:rPr>
        <w:t>)</w:t>
      </w:r>
      <w:r w:rsidR="005064B3" w:rsidRPr="0095321C">
        <w:rPr>
          <w:sz w:val="26"/>
          <w:szCs w:val="26"/>
        </w:rPr>
        <w:t>;</w:t>
      </w:r>
    </w:p>
    <w:p w:rsidR="00766199" w:rsidRPr="0095321C" w:rsidRDefault="00766199" w:rsidP="00766199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 xml:space="preserve">В шкафу </w:t>
      </w:r>
      <w:r w:rsidR="00FD2163" w:rsidRPr="0095321C">
        <w:rPr>
          <w:sz w:val="26"/>
          <w:szCs w:val="26"/>
        </w:rPr>
        <w:t>СГЭ</w:t>
      </w:r>
      <w:r w:rsidRPr="0095321C">
        <w:rPr>
          <w:sz w:val="26"/>
          <w:szCs w:val="26"/>
        </w:rPr>
        <w:t xml:space="preserve"> </w:t>
      </w:r>
      <w:r w:rsidR="005064B3" w:rsidRPr="0095321C">
        <w:rPr>
          <w:sz w:val="26"/>
          <w:szCs w:val="26"/>
        </w:rPr>
        <w:t>должна предусматриваться</w:t>
      </w:r>
      <w:r w:rsidRPr="0095321C">
        <w:rPr>
          <w:sz w:val="26"/>
          <w:szCs w:val="26"/>
        </w:rPr>
        <w:t xml:space="preserve"> панель распределения питания для подключения </w:t>
      </w:r>
      <w:r w:rsidR="00A526CD" w:rsidRPr="0095321C">
        <w:rPr>
          <w:sz w:val="26"/>
          <w:szCs w:val="26"/>
        </w:rPr>
        <w:t>нагрузки</w:t>
      </w:r>
      <w:r w:rsidR="002513CA" w:rsidRPr="0095321C">
        <w:rPr>
          <w:sz w:val="26"/>
          <w:szCs w:val="26"/>
        </w:rPr>
        <w:t xml:space="preserve"> переменного тока</w:t>
      </w:r>
      <w:r w:rsidR="005064B3" w:rsidRPr="0095321C">
        <w:rPr>
          <w:sz w:val="26"/>
          <w:szCs w:val="26"/>
        </w:rPr>
        <w:t>;</w:t>
      </w:r>
    </w:p>
    <w:p w:rsidR="007B555E" w:rsidRPr="0095321C" w:rsidRDefault="002513CA" w:rsidP="007B555E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>Ввод питания переменного то</w:t>
      </w:r>
      <w:r w:rsidR="004A1728" w:rsidRPr="0095321C">
        <w:rPr>
          <w:sz w:val="26"/>
          <w:szCs w:val="26"/>
        </w:rPr>
        <w:t>к</w:t>
      </w:r>
      <w:r w:rsidRPr="0095321C">
        <w:rPr>
          <w:sz w:val="26"/>
          <w:szCs w:val="26"/>
        </w:rPr>
        <w:t>а дол</w:t>
      </w:r>
      <w:r w:rsidR="004A1728" w:rsidRPr="0095321C">
        <w:rPr>
          <w:sz w:val="26"/>
          <w:szCs w:val="26"/>
        </w:rPr>
        <w:t>жен</w:t>
      </w:r>
      <w:r w:rsidRPr="0095321C">
        <w:rPr>
          <w:sz w:val="26"/>
          <w:szCs w:val="26"/>
        </w:rPr>
        <w:t xml:space="preserve"> осуществляться через АВР, входящий в состав СГЭ</w:t>
      </w:r>
      <w:r w:rsidR="005064B3" w:rsidRPr="0095321C">
        <w:rPr>
          <w:sz w:val="26"/>
          <w:szCs w:val="26"/>
        </w:rPr>
        <w:t>;</w:t>
      </w:r>
    </w:p>
    <w:p w:rsidR="007B555E" w:rsidRPr="0095321C" w:rsidRDefault="007B555E" w:rsidP="007B555E">
      <w:pPr>
        <w:pStyle w:val="a"/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 xml:space="preserve">Оборудование СГЭ должно передавать </w:t>
      </w:r>
      <w:r w:rsidR="00FD4DE3" w:rsidRPr="0095321C">
        <w:rPr>
          <w:sz w:val="26"/>
          <w:szCs w:val="26"/>
        </w:rPr>
        <w:t>телеметрическую информацию</w:t>
      </w:r>
      <w:r w:rsidRPr="0095321C">
        <w:rPr>
          <w:sz w:val="26"/>
          <w:szCs w:val="26"/>
        </w:rPr>
        <w:t xml:space="preserve"> о состоянии работы в существующую систему телемеханики;</w:t>
      </w:r>
    </w:p>
    <w:p w:rsidR="009C2A8F" w:rsidRPr="0095321C" w:rsidRDefault="009C2A8F" w:rsidP="00AE012C">
      <w:pPr>
        <w:pStyle w:val="a"/>
        <w:tabs>
          <w:tab w:val="num" w:pos="568"/>
        </w:tabs>
        <w:ind w:left="0" w:firstLine="426"/>
        <w:rPr>
          <w:sz w:val="26"/>
          <w:szCs w:val="26"/>
        </w:rPr>
      </w:pPr>
      <w:r w:rsidRPr="0095321C">
        <w:rPr>
          <w:sz w:val="26"/>
          <w:szCs w:val="26"/>
        </w:rPr>
        <w:t>АВР долж</w:t>
      </w:r>
      <w:r w:rsidR="00725251" w:rsidRPr="0095321C">
        <w:rPr>
          <w:sz w:val="26"/>
          <w:szCs w:val="26"/>
        </w:rPr>
        <w:t>е</w:t>
      </w:r>
      <w:r w:rsidRPr="0095321C">
        <w:rPr>
          <w:sz w:val="26"/>
          <w:szCs w:val="26"/>
        </w:rPr>
        <w:t>н обеспечить:</w:t>
      </w:r>
    </w:p>
    <w:p w:rsidR="009C2A8F" w:rsidRPr="0095321C" w:rsidRDefault="004E3118" w:rsidP="00AE012C">
      <w:pPr>
        <w:pStyle w:val="a"/>
        <w:numPr>
          <w:ilvl w:val="0"/>
          <w:numId w:val="28"/>
        </w:numPr>
        <w:rPr>
          <w:sz w:val="26"/>
          <w:szCs w:val="26"/>
        </w:rPr>
      </w:pPr>
      <w:r w:rsidRPr="0095321C">
        <w:rPr>
          <w:sz w:val="26"/>
          <w:szCs w:val="26"/>
        </w:rPr>
        <w:t xml:space="preserve">индикацию </w:t>
      </w:r>
      <w:r w:rsidR="00AA0FAE" w:rsidRPr="0095321C">
        <w:rPr>
          <w:sz w:val="26"/>
          <w:szCs w:val="26"/>
        </w:rPr>
        <w:t>наличия напряжения на</w:t>
      </w:r>
      <w:r w:rsidR="009C6F3A" w:rsidRPr="0095321C">
        <w:rPr>
          <w:sz w:val="26"/>
          <w:szCs w:val="26"/>
        </w:rPr>
        <w:t xml:space="preserve"> </w:t>
      </w:r>
      <w:r w:rsidR="009C2A8F" w:rsidRPr="0095321C">
        <w:rPr>
          <w:sz w:val="26"/>
          <w:szCs w:val="26"/>
        </w:rPr>
        <w:t>ввод</w:t>
      </w:r>
      <w:r w:rsidR="002513CA" w:rsidRPr="0095321C">
        <w:rPr>
          <w:sz w:val="26"/>
          <w:szCs w:val="26"/>
        </w:rPr>
        <w:t>ах</w:t>
      </w:r>
      <w:r w:rsidR="009C2A8F" w:rsidRPr="0095321C">
        <w:rPr>
          <w:sz w:val="26"/>
          <w:szCs w:val="26"/>
        </w:rPr>
        <w:t xml:space="preserve"> сети</w:t>
      </w:r>
      <w:r w:rsidR="002513CA" w:rsidRPr="0095321C">
        <w:rPr>
          <w:sz w:val="26"/>
          <w:szCs w:val="26"/>
        </w:rPr>
        <w:t xml:space="preserve"> переменного тока</w:t>
      </w:r>
      <w:r w:rsidR="009F671D" w:rsidRPr="0095321C">
        <w:rPr>
          <w:sz w:val="26"/>
          <w:szCs w:val="26"/>
        </w:rPr>
        <w:t xml:space="preserve"> (основной ввод и резервный ввод)</w:t>
      </w:r>
      <w:r w:rsidR="009C2A8F" w:rsidRPr="0095321C">
        <w:rPr>
          <w:sz w:val="26"/>
          <w:szCs w:val="26"/>
        </w:rPr>
        <w:t>;</w:t>
      </w:r>
    </w:p>
    <w:p w:rsidR="009C2A8F" w:rsidRPr="0095321C" w:rsidRDefault="004E3118" w:rsidP="00AE012C">
      <w:pPr>
        <w:pStyle w:val="a"/>
        <w:numPr>
          <w:ilvl w:val="0"/>
          <w:numId w:val="28"/>
        </w:numPr>
        <w:rPr>
          <w:sz w:val="26"/>
          <w:szCs w:val="26"/>
        </w:rPr>
      </w:pPr>
      <w:r w:rsidRPr="0095321C">
        <w:rPr>
          <w:sz w:val="26"/>
          <w:szCs w:val="26"/>
        </w:rPr>
        <w:t xml:space="preserve">индикацию </w:t>
      </w:r>
      <w:r w:rsidR="009C2A8F" w:rsidRPr="0095321C">
        <w:rPr>
          <w:sz w:val="26"/>
          <w:szCs w:val="26"/>
        </w:rPr>
        <w:t>факта подключения нагр</w:t>
      </w:r>
      <w:r w:rsidR="00AA0FAE" w:rsidRPr="0095321C">
        <w:rPr>
          <w:sz w:val="26"/>
          <w:szCs w:val="26"/>
        </w:rPr>
        <w:t>узки к основному или резервному</w:t>
      </w:r>
      <w:r w:rsidR="009C2A8F" w:rsidRPr="0095321C">
        <w:rPr>
          <w:sz w:val="26"/>
          <w:szCs w:val="26"/>
        </w:rPr>
        <w:t xml:space="preserve"> вводу</w:t>
      </w:r>
      <w:r w:rsidR="002513CA" w:rsidRPr="0095321C">
        <w:rPr>
          <w:sz w:val="26"/>
          <w:szCs w:val="26"/>
        </w:rPr>
        <w:t xml:space="preserve"> переменного тока</w:t>
      </w:r>
      <w:r w:rsidR="009C2A8F" w:rsidRPr="0095321C">
        <w:rPr>
          <w:sz w:val="26"/>
          <w:szCs w:val="26"/>
        </w:rPr>
        <w:t>;</w:t>
      </w:r>
    </w:p>
    <w:p w:rsidR="009C2A8F" w:rsidRPr="0095321C" w:rsidRDefault="00AA0FAE" w:rsidP="00AE012C">
      <w:pPr>
        <w:pStyle w:val="a"/>
        <w:numPr>
          <w:ilvl w:val="0"/>
          <w:numId w:val="28"/>
        </w:numPr>
        <w:rPr>
          <w:sz w:val="26"/>
          <w:szCs w:val="26"/>
        </w:rPr>
      </w:pPr>
      <w:r w:rsidRPr="0095321C">
        <w:rPr>
          <w:sz w:val="26"/>
          <w:szCs w:val="26"/>
        </w:rPr>
        <w:t>автоматическое переключение</w:t>
      </w:r>
      <w:r w:rsidR="009C6F3A" w:rsidRPr="0095321C">
        <w:rPr>
          <w:sz w:val="26"/>
          <w:szCs w:val="26"/>
        </w:rPr>
        <w:t xml:space="preserve"> нагрузки </w:t>
      </w:r>
      <w:r w:rsidR="009C2A8F" w:rsidRPr="0095321C">
        <w:rPr>
          <w:sz w:val="26"/>
          <w:szCs w:val="26"/>
        </w:rPr>
        <w:t xml:space="preserve">к резервному вводу </w:t>
      </w:r>
      <w:r w:rsidR="009F671D" w:rsidRPr="0095321C">
        <w:rPr>
          <w:sz w:val="26"/>
          <w:szCs w:val="26"/>
        </w:rPr>
        <w:t xml:space="preserve">переменного тока </w:t>
      </w:r>
      <w:r w:rsidR="009C2A8F" w:rsidRPr="0095321C">
        <w:rPr>
          <w:sz w:val="26"/>
          <w:szCs w:val="26"/>
        </w:rPr>
        <w:t>при пропадании напряжения на основном сетевом вводе</w:t>
      </w:r>
      <w:r w:rsidR="009F671D" w:rsidRPr="0095321C">
        <w:rPr>
          <w:sz w:val="26"/>
          <w:szCs w:val="26"/>
        </w:rPr>
        <w:t xml:space="preserve"> переменного тока</w:t>
      </w:r>
      <w:r w:rsidR="009C2A8F" w:rsidRPr="0095321C">
        <w:rPr>
          <w:sz w:val="26"/>
          <w:szCs w:val="26"/>
        </w:rPr>
        <w:t>;</w:t>
      </w:r>
    </w:p>
    <w:p w:rsidR="009C2A8F" w:rsidRPr="0095321C" w:rsidRDefault="009C2A8F" w:rsidP="00AE012C">
      <w:pPr>
        <w:pStyle w:val="a"/>
        <w:numPr>
          <w:ilvl w:val="0"/>
          <w:numId w:val="28"/>
        </w:numPr>
        <w:rPr>
          <w:sz w:val="26"/>
          <w:szCs w:val="26"/>
        </w:rPr>
      </w:pPr>
      <w:r w:rsidRPr="0095321C">
        <w:rPr>
          <w:sz w:val="26"/>
          <w:szCs w:val="26"/>
        </w:rPr>
        <w:lastRenderedPageBreak/>
        <w:t xml:space="preserve">автоматический возврат к питанию нагрузки от основного ввода </w:t>
      </w:r>
      <w:r w:rsidR="009F671D" w:rsidRPr="0095321C">
        <w:rPr>
          <w:sz w:val="26"/>
          <w:szCs w:val="26"/>
        </w:rPr>
        <w:t xml:space="preserve">переменного тока </w:t>
      </w:r>
      <w:r w:rsidRPr="0095321C">
        <w:rPr>
          <w:sz w:val="26"/>
          <w:szCs w:val="26"/>
        </w:rPr>
        <w:t>при восст</w:t>
      </w:r>
      <w:r w:rsidR="00E41A55" w:rsidRPr="0095321C">
        <w:rPr>
          <w:sz w:val="26"/>
          <w:szCs w:val="26"/>
        </w:rPr>
        <w:t>ановлении параметров напряжения</w:t>
      </w:r>
      <w:r w:rsidR="009F671D" w:rsidRPr="0095321C">
        <w:rPr>
          <w:sz w:val="26"/>
          <w:szCs w:val="26"/>
        </w:rPr>
        <w:t xml:space="preserve"> на основном вводе переменного тока</w:t>
      </w:r>
      <w:r w:rsidR="00E41A55" w:rsidRPr="0095321C">
        <w:rPr>
          <w:sz w:val="26"/>
          <w:szCs w:val="26"/>
        </w:rPr>
        <w:t>;</w:t>
      </w:r>
    </w:p>
    <w:p w:rsidR="009C2A8F" w:rsidRPr="0095321C" w:rsidRDefault="009C2A8F" w:rsidP="00AE012C">
      <w:pPr>
        <w:pStyle w:val="a"/>
        <w:numPr>
          <w:ilvl w:val="0"/>
          <w:numId w:val="28"/>
        </w:numPr>
        <w:rPr>
          <w:sz w:val="26"/>
          <w:szCs w:val="26"/>
        </w:rPr>
      </w:pPr>
      <w:r w:rsidRPr="0095321C">
        <w:rPr>
          <w:sz w:val="26"/>
          <w:szCs w:val="26"/>
        </w:rPr>
        <w:t>выдачу телесигнализации о состоян</w:t>
      </w:r>
      <w:r w:rsidR="004E3118" w:rsidRPr="0095321C">
        <w:rPr>
          <w:sz w:val="26"/>
          <w:szCs w:val="26"/>
        </w:rPr>
        <w:t>ии АВР в существующую систему</w:t>
      </w:r>
      <w:r w:rsidRPr="0095321C">
        <w:rPr>
          <w:sz w:val="26"/>
          <w:szCs w:val="26"/>
        </w:rPr>
        <w:t xml:space="preserve"> телемеханики.</w:t>
      </w:r>
    </w:p>
    <w:p w:rsidR="003F27E6" w:rsidRPr="0095321C" w:rsidRDefault="003F27E6" w:rsidP="003F27E6">
      <w:pPr>
        <w:pStyle w:val="10"/>
        <w:rPr>
          <w:sz w:val="26"/>
          <w:szCs w:val="26"/>
        </w:rPr>
      </w:pPr>
      <w:bookmarkStart w:id="23" w:name="_Toc32220773"/>
      <w:r w:rsidRPr="0095321C">
        <w:rPr>
          <w:sz w:val="26"/>
          <w:szCs w:val="26"/>
        </w:rPr>
        <w:t>Порядок сдачи и приемки работ</w:t>
      </w:r>
      <w:bookmarkEnd w:id="23"/>
    </w:p>
    <w:p w:rsidR="003F27E6" w:rsidRPr="0095321C" w:rsidRDefault="003F27E6" w:rsidP="003F27E6">
      <w:pPr>
        <w:rPr>
          <w:rFonts w:eastAsia="Arial"/>
          <w:sz w:val="26"/>
          <w:szCs w:val="26"/>
        </w:rPr>
      </w:pPr>
      <w:r w:rsidRPr="0095321C">
        <w:rPr>
          <w:sz w:val="26"/>
          <w:szCs w:val="26"/>
        </w:rPr>
        <w:t>При сдаче выполненных работ Подрядчик передает Заказчику согласованный и утвержденный комплект документац</w:t>
      </w:r>
      <w:r w:rsidR="00AE012C" w:rsidRPr="0095321C">
        <w:rPr>
          <w:sz w:val="26"/>
          <w:szCs w:val="26"/>
        </w:rPr>
        <w:t>ии согласно предъявляемым в п. 3</w:t>
      </w:r>
      <w:r w:rsidRPr="0095321C">
        <w:rPr>
          <w:sz w:val="26"/>
          <w:szCs w:val="26"/>
        </w:rPr>
        <w:t xml:space="preserve"> требованиям, после чего оформляется акт выполненных работ. Обнаруженные при приемке работ замечания Подрядчик устраняет за свой счет и в сроки, установленные Заказчиком.</w:t>
      </w:r>
    </w:p>
    <w:p w:rsidR="00274515" w:rsidRPr="0095321C" w:rsidRDefault="00274515">
      <w:pPr>
        <w:pStyle w:val="10"/>
        <w:rPr>
          <w:sz w:val="26"/>
          <w:szCs w:val="26"/>
        </w:rPr>
      </w:pPr>
      <w:bookmarkStart w:id="24" w:name="_Toc32220774"/>
      <w:r w:rsidRPr="0095321C">
        <w:rPr>
          <w:sz w:val="26"/>
          <w:szCs w:val="26"/>
        </w:rPr>
        <w:t>Требования к подрядчику</w:t>
      </w:r>
      <w:bookmarkEnd w:id="24"/>
    </w:p>
    <w:p w:rsidR="00086A40" w:rsidRPr="0095321C" w:rsidRDefault="00022DA9" w:rsidP="006113F1">
      <w:pPr>
        <w:rPr>
          <w:sz w:val="26"/>
          <w:szCs w:val="26"/>
        </w:rPr>
      </w:pPr>
      <w:r w:rsidRPr="0095321C">
        <w:rPr>
          <w:sz w:val="26"/>
          <w:szCs w:val="26"/>
        </w:rPr>
        <w:t>Участники закуп</w:t>
      </w:r>
      <w:r w:rsidR="005064B3" w:rsidRPr="0095321C">
        <w:rPr>
          <w:sz w:val="26"/>
          <w:szCs w:val="26"/>
        </w:rPr>
        <w:t>очной процедуры</w:t>
      </w:r>
      <w:r w:rsidRPr="0095321C">
        <w:rPr>
          <w:sz w:val="26"/>
          <w:szCs w:val="26"/>
        </w:rPr>
        <w:t xml:space="preserve"> должны соответствовать требованиям, указанным в документации о закупке</w:t>
      </w:r>
      <w:r w:rsidR="00086A40" w:rsidRPr="0095321C">
        <w:rPr>
          <w:sz w:val="26"/>
          <w:szCs w:val="26"/>
        </w:rPr>
        <w:t>. Подрядчик обязан оказать качественную ус</w:t>
      </w:r>
      <w:r w:rsidR="009C6F3A" w:rsidRPr="0095321C">
        <w:rPr>
          <w:sz w:val="26"/>
          <w:szCs w:val="26"/>
        </w:rPr>
        <w:t>лугу по проектированию. Если в течении</w:t>
      </w:r>
      <w:r w:rsidR="00086A40" w:rsidRPr="0095321C">
        <w:rPr>
          <w:sz w:val="26"/>
          <w:szCs w:val="26"/>
        </w:rPr>
        <w:t xml:space="preserve"> 1 года с мом</w:t>
      </w:r>
      <w:r w:rsidR="009C6F3A" w:rsidRPr="0095321C">
        <w:rPr>
          <w:sz w:val="26"/>
          <w:szCs w:val="26"/>
        </w:rPr>
        <w:t>ента приемки комплекта проектно</w:t>
      </w:r>
      <w:r w:rsidR="00120276" w:rsidRPr="0095321C">
        <w:rPr>
          <w:sz w:val="26"/>
          <w:szCs w:val="26"/>
        </w:rPr>
        <w:t>-</w:t>
      </w:r>
      <w:r w:rsidR="00086A40" w:rsidRPr="0095321C">
        <w:rPr>
          <w:sz w:val="26"/>
          <w:szCs w:val="26"/>
        </w:rPr>
        <w:t>сметной документации в ней выявлены существенные недочёты, то Подрядчик устраняет данные ошибки за свой счет и в сроки, установленные Заказчиком.</w:t>
      </w:r>
    </w:p>
    <w:p w:rsidR="00AE012C" w:rsidRPr="0095321C" w:rsidRDefault="00AE012C">
      <w:pPr>
        <w:suppressAutoHyphens w:val="0"/>
        <w:ind w:firstLine="0"/>
        <w:jc w:val="left"/>
        <w:rPr>
          <w:sz w:val="26"/>
          <w:szCs w:val="26"/>
        </w:rPr>
      </w:pPr>
      <w:r w:rsidRPr="0095321C">
        <w:rPr>
          <w:sz w:val="26"/>
          <w:szCs w:val="26"/>
        </w:rPr>
        <w:br w:type="page"/>
      </w:r>
    </w:p>
    <w:p w:rsidR="00AE012C" w:rsidRPr="0095321C" w:rsidRDefault="00AE012C" w:rsidP="00D06D35">
      <w:pPr>
        <w:pStyle w:val="10"/>
        <w:numPr>
          <w:ilvl w:val="0"/>
          <w:numId w:val="0"/>
        </w:numPr>
        <w:jc w:val="right"/>
        <w:rPr>
          <w:sz w:val="26"/>
          <w:szCs w:val="26"/>
        </w:rPr>
      </w:pPr>
      <w:bookmarkStart w:id="25" w:name="_Toc32220775"/>
      <w:r w:rsidRPr="0095321C">
        <w:rPr>
          <w:sz w:val="26"/>
          <w:szCs w:val="26"/>
        </w:rPr>
        <w:lastRenderedPageBreak/>
        <w:t>Приложение 1.</w:t>
      </w:r>
      <w:bookmarkEnd w:id="25"/>
    </w:p>
    <w:p w:rsidR="00D06D35" w:rsidRPr="0095321C" w:rsidRDefault="00AE012C" w:rsidP="00AE012C">
      <w:pPr>
        <w:jc w:val="center"/>
        <w:rPr>
          <w:sz w:val="26"/>
          <w:szCs w:val="26"/>
        </w:rPr>
      </w:pPr>
      <w:r w:rsidRPr="0095321C">
        <w:rPr>
          <w:sz w:val="26"/>
          <w:szCs w:val="26"/>
        </w:rPr>
        <w:t>Состав и характеристики имеющегося на ПС</w:t>
      </w:r>
    </w:p>
    <w:p w:rsidR="00AE012C" w:rsidRPr="0095321C" w:rsidRDefault="00AE012C" w:rsidP="00AE012C">
      <w:pPr>
        <w:jc w:val="center"/>
        <w:rPr>
          <w:sz w:val="26"/>
          <w:szCs w:val="26"/>
        </w:rPr>
      </w:pPr>
      <w:r w:rsidRPr="0095321C">
        <w:rPr>
          <w:sz w:val="26"/>
          <w:szCs w:val="26"/>
        </w:rPr>
        <w:t xml:space="preserve"> оборудования СДТУ и АСУЭ</w:t>
      </w:r>
    </w:p>
    <w:p w:rsidR="00AE012C" w:rsidRPr="00EE5023" w:rsidRDefault="00AE012C" w:rsidP="00AE012C">
      <w:pPr>
        <w:jc w:val="right"/>
      </w:pPr>
    </w:p>
    <w:tbl>
      <w:tblPr>
        <w:tblStyle w:val="af2"/>
        <w:tblW w:w="0" w:type="auto"/>
        <w:jc w:val="center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68"/>
        <w:gridCol w:w="2446"/>
        <w:gridCol w:w="1843"/>
        <w:gridCol w:w="896"/>
        <w:gridCol w:w="1595"/>
        <w:gridCol w:w="1896"/>
      </w:tblGrid>
      <w:tr w:rsidR="00D06D35" w:rsidRPr="00EE5023" w:rsidTr="000E4998">
        <w:trPr>
          <w:jc w:val="center"/>
        </w:trPr>
        <w:tc>
          <w:tcPr>
            <w:tcW w:w="668" w:type="dxa"/>
          </w:tcPr>
          <w:p w:rsidR="00D06D35" w:rsidRPr="00EE5023" w:rsidRDefault="00D06D35" w:rsidP="006110C5">
            <w:pPr>
              <w:pStyle w:val="ab"/>
              <w:jc w:val="center"/>
              <w:rPr>
                <w:bCs w:val="0"/>
              </w:rPr>
            </w:pPr>
            <w:r>
              <w:rPr>
                <w:bCs w:val="0"/>
              </w:rPr>
              <w:t>№п/п</w:t>
            </w:r>
          </w:p>
        </w:tc>
        <w:tc>
          <w:tcPr>
            <w:tcW w:w="2446" w:type="dxa"/>
            <w:vAlign w:val="center"/>
          </w:tcPr>
          <w:p w:rsidR="00D06D35" w:rsidRPr="00EE5023" w:rsidRDefault="00D06D35" w:rsidP="006110C5">
            <w:pPr>
              <w:pStyle w:val="ab"/>
              <w:jc w:val="center"/>
              <w:rPr>
                <w:bCs w:val="0"/>
              </w:rPr>
            </w:pPr>
            <w:r w:rsidRPr="00EE5023">
              <w:rPr>
                <w:bCs w:val="0"/>
              </w:rPr>
              <w:t xml:space="preserve">Название </w:t>
            </w:r>
            <w:r w:rsidRPr="00D06D35">
              <w:rPr>
                <w:bCs w:val="0"/>
              </w:rPr>
              <w:t>ПС</w:t>
            </w:r>
          </w:p>
        </w:tc>
        <w:tc>
          <w:tcPr>
            <w:tcW w:w="1843" w:type="dxa"/>
            <w:vAlign w:val="center"/>
          </w:tcPr>
          <w:p w:rsidR="00D06D35" w:rsidRPr="008154D2" w:rsidRDefault="00D06D35" w:rsidP="006110C5">
            <w:pPr>
              <w:pStyle w:val="ab"/>
              <w:jc w:val="center"/>
              <w:rPr>
                <w:bCs w:val="0"/>
              </w:rPr>
            </w:pPr>
            <w:r w:rsidRPr="008154D2">
              <w:rPr>
                <w:bCs w:val="0"/>
              </w:rPr>
              <w:t>Наименование оборудования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D06D35" w:rsidRPr="008154D2" w:rsidRDefault="00D06D35" w:rsidP="006110C5">
            <w:pPr>
              <w:pStyle w:val="ab"/>
              <w:jc w:val="center"/>
              <w:rPr>
                <w:bCs w:val="0"/>
              </w:rPr>
            </w:pPr>
            <w:r w:rsidRPr="008154D2">
              <w:rPr>
                <w:bCs w:val="0"/>
              </w:rPr>
              <w:t>Кол-во</w:t>
            </w:r>
          </w:p>
        </w:tc>
        <w:tc>
          <w:tcPr>
            <w:tcW w:w="1595" w:type="dxa"/>
            <w:vAlign w:val="center"/>
          </w:tcPr>
          <w:p w:rsidR="00D06D35" w:rsidRPr="00EE5023" w:rsidRDefault="00D06D35" w:rsidP="006110C5">
            <w:pPr>
              <w:pStyle w:val="ab"/>
              <w:ind w:left="24"/>
              <w:jc w:val="center"/>
              <w:rPr>
                <w:bCs w:val="0"/>
              </w:rPr>
            </w:pPr>
            <w:r w:rsidRPr="00EE5023">
              <w:rPr>
                <w:bCs w:val="0"/>
              </w:rPr>
              <w:t xml:space="preserve">Номинальная мощность, </w:t>
            </w:r>
            <w:r w:rsidR="00044CF6">
              <w:rPr>
                <w:bCs w:val="0"/>
              </w:rPr>
              <w:t>к</w:t>
            </w:r>
            <w:r w:rsidRPr="00EE5023">
              <w:rPr>
                <w:bCs w:val="0"/>
              </w:rPr>
              <w:t>Вт</w:t>
            </w:r>
          </w:p>
        </w:tc>
        <w:tc>
          <w:tcPr>
            <w:tcW w:w="1896" w:type="dxa"/>
          </w:tcPr>
          <w:p w:rsidR="00D06D35" w:rsidRPr="00044CF6" w:rsidRDefault="00D06D35" w:rsidP="006110C5">
            <w:pPr>
              <w:pStyle w:val="ab"/>
              <w:ind w:left="24"/>
              <w:jc w:val="center"/>
              <w:rPr>
                <w:bCs w:val="0"/>
              </w:rPr>
            </w:pPr>
            <w:r w:rsidRPr="00044CF6">
              <w:rPr>
                <w:bCs w:val="0"/>
              </w:rPr>
              <w:t xml:space="preserve">Примечание </w:t>
            </w:r>
          </w:p>
        </w:tc>
      </w:tr>
      <w:tr w:rsidR="00280096" w:rsidRPr="00EE5023" w:rsidTr="000E4998">
        <w:trPr>
          <w:jc w:val="center"/>
        </w:trPr>
        <w:tc>
          <w:tcPr>
            <w:tcW w:w="668" w:type="dxa"/>
          </w:tcPr>
          <w:p w:rsidR="00280096" w:rsidRPr="00044CF6" w:rsidRDefault="00280096" w:rsidP="00280096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</w:tcPr>
          <w:p w:rsidR="00280096" w:rsidRPr="005A6AD1" w:rsidRDefault="00280096" w:rsidP="00280096">
            <w:pPr>
              <w:suppressAutoHyphens w:val="0"/>
              <w:ind w:firstLine="0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ПС 110/35/6кВ Бугор</w:t>
            </w:r>
          </w:p>
        </w:tc>
        <w:tc>
          <w:tcPr>
            <w:tcW w:w="1843" w:type="dxa"/>
            <w:vAlign w:val="bottom"/>
          </w:tcPr>
          <w:p w:rsidR="00280096" w:rsidRPr="000E4998" w:rsidRDefault="00280096" w:rsidP="00280096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2</w:t>
            </w:r>
          </w:p>
          <w:p w:rsidR="00280096" w:rsidRPr="000E4998" w:rsidRDefault="00280096" w:rsidP="00280096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96" w:type="dxa"/>
          </w:tcPr>
          <w:p w:rsidR="00280096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</w:tcPr>
          <w:p w:rsidR="00280096" w:rsidRPr="000E4998" w:rsidRDefault="00280096" w:rsidP="00280096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896" w:type="dxa"/>
          </w:tcPr>
          <w:p w:rsidR="00280096" w:rsidRPr="00EE5023" w:rsidRDefault="00280096" w:rsidP="00280096">
            <w:pPr>
              <w:pStyle w:val="ab"/>
              <w:rPr>
                <w:highlight w:val="yellow"/>
              </w:rPr>
            </w:pPr>
          </w:p>
        </w:tc>
      </w:tr>
      <w:tr w:rsidR="00280096" w:rsidRPr="00EE5023" w:rsidTr="000E4998">
        <w:trPr>
          <w:jc w:val="center"/>
        </w:trPr>
        <w:tc>
          <w:tcPr>
            <w:tcW w:w="668" w:type="dxa"/>
          </w:tcPr>
          <w:p w:rsidR="00280096" w:rsidRPr="00044CF6" w:rsidRDefault="00280096" w:rsidP="00280096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280096" w:rsidRDefault="00280096" w:rsidP="00280096">
            <w:pPr>
              <w:suppressAutoHyphens w:val="0"/>
              <w:ind w:firstLine="0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ПС 110/35/6кВ Цементная</w:t>
            </w:r>
          </w:p>
        </w:tc>
        <w:tc>
          <w:tcPr>
            <w:tcW w:w="1843" w:type="dxa"/>
            <w:vAlign w:val="bottom"/>
          </w:tcPr>
          <w:p w:rsidR="00280096" w:rsidRPr="000E4998" w:rsidRDefault="00280096" w:rsidP="00280096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МТК-30</w:t>
            </w:r>
          </w:p>
          <w:p w:rsidR="00280096" w:rsidRPr="000E4998" w:rsidRDefault="00280096" w:rsidP="00280096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280096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280096" w:rsidRPr="000E4998" w:rsidRDefault="00280096" w:rsidP="00280096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280096" w:rsidRPr="00EE5023" w:rsidRDefault="00280096" w:rsidP="00280096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 110/6кВ </w:t>
            </w:r>
            <w:proofErr w:type="spellStart"/>
            <w:r>
              <w:rPr>
                <w:sz w:val="22"/>
                <w:szCs w:val="22"/>
              </w:rPr>
              <w:t>Ситовка</w:t>
            </w:r>
            <w:proofErr w:type="spellEnd"/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МТК-30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110/10/6кВ Юго-Западная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МТК-30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suppressAutoHyphens w:val="0"/>
              <w:ind w:firstLine="0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ПС 110/10/10кВ Манежная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МТК-30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 110/35/10кВ </w:t>
            </w:r>
            <w:proofErr w:type="spellStart"/>
            <w:r>
              <w:rPr>
                <w:sz w:val="22"/>
                <w:szCs w:val="22"/>
              </w:rPr>
              <w:t>Гидрооборудование</w:t>
            </w:r>
            <w:proofErr w:type="spellEnd"/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1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110/35/10кВ Аксай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2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110/35/10кВ Никольская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2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35/10кВ Птицефабрика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1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110/6кВ КПД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0E4998">
              <w:rPr>
                <w:color w:val="000000"/>
                <w:sz w:val="22"/>
                <w:szCs w:val="22"/>
              </w:rPr>
              <w:t>Арис</w:t>
            </w:r>
            <w:proofErr w:type="spellEnd"/>
            <w:r w:rsidRPr="000E4998">
              <w:rPr>
                <w:color w:val="000000"/>
                <w:sz w:val="22"/>
                <w:szCs w:val="22"/>
              </w:rPr>
              <w:t xml:space="preserve"> 28xx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110/10кВ Привокзальная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МТК-30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110/6кВ Трубная-2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2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 110/35/10кВ </w:t>
            </w:r>
            <w:proofErr w:type="spellStart"/>
            <w:r>
              <w:rPr>
                <w:sz w:val="22"/>
                <w:szCs w:val="22"/>
              </w:rPr>
              <w:t>Хлевное</w:t>
            </w:r>
            <w:proofErr w:type="spellEnd"/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2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35/10кВ Введенка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1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 110/35/10кВ Верхняя </w:t>
            </w:r>
            <w:proofErr w:type="spellStart"/>
            <w:r>
              <w:rPr>
                <w:sz w:val="22"/>
                <w:szCs w:val="22"/>
              </w:rPr>
              <w:t>Матренка</w:t>
            </w:r>
            <w:proofErr w:type="spellEnd"/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ТРС-1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 35/10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Борино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2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 35/10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Частая Дубрава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1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 35/10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Б.Избищи</w:t>
            </w:r>
            <w:proofErr w:type="spellEnd"/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0E4998">
              <w:rPr>
                <w:color w:val="000000"/>
                <w:sz w:val="22"/>
                <w:szCs w:val="22"/>
              </w:rPr>
              <w:t>Арис</w:t>
            </w:r>
            <w:proofErr w:type="spellEnd"/>
            <w:r w:rsidRPr="000E4998">
              <w:rPr>
                <w:color w:val="000000"/>
                <w:sz w:val="22"/>
                <w:szCs w:val="22"/>
              </w:rPr>
              <w:t xml:space="preserve"> 28xx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 110/10 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Лутошкино</w:t>
            </w:r>
            <w:proofErr w:type="spellEnd"/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МТК-20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110/10 Рождество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МТК-30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35/10кВ Талица.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МТК-30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35/10кВ Ламское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0E4998">
              <w:rPr>
                <w:color w:val="000000"/>
                <w:sz w:val="22"/>
                <w:szCs w:val="22"/>
              </w:rPr>
              <w:t>Арис</w:t>
            </w:r>
            <w:proofErr w:type="spellEnd"/>
            <w:r w:rsidRPr="000E4998">
              <w:rPr>
                <w:color w:val="000000"/>
                <w:sz w:val="22"/>
                <w:szCs w:val="22"/>
              </w:rPr>
              <w:t xml:space="preserve"> 28xx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 35/10кВ Задонск-сельская.</w:t>
            </w:r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МТК-30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  <w:tr w:rsidR="00045EB0" w:rsidRPr="00EE5023" w:rsidTr="000E4998">
        <w:trPr>
          <w:jc w:val="center"/>
        </w:trPr>
        <w:tc>
          <w:tcPr>
            <w:tcW w:w="668" w:type="dxa"/>
          </w:tcPr>
          <w:p w:rsidR="00045EB0" w:rsidRPr="00044CF6" w:rsidRDefault="00045EB0" w:rsidP="00045EB0">
            <w:pPr>
              <w:pStyle w:val="ab"/>
              <w:numPr>
                <w:ilvl w:val="0"/>
                <w:numId w:val="30"/>
              </w:numPr>
            </w:pPr>
          </w:p>
        </w:tc>
        <w:tc>
          <w:tcPr>
            <w:tcW w:w="2446" w:type="dxa"/>
            <w:vAlign w:val="center"/>
          </w:tcPr>
          <w:p w:rsidR="00045EB0" w:rsidRDefault="00045EB0" w:rsidP="00045EB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ПС 110/35/10кВ </w:t>
            </w:r>
            <w:proofErr w:type="spellStart"/>
            <w:r>
              <w:rPr>
                <w:sz w:val="22"/>
                <w:szCs w:val="22"/>
              </w:rPr>
              <w:t>Измалково</w:t>
            </w:r>
            <w:proofErr w:type="spellEnd"/>
          </w:p>
        </w:tc>
        <w:tc>
          <w:tcPr>
            <w:tcW w:w="1843" w:type="dxa"/>
            <w:vAlign w:val="bottom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0E4998">
              <w:rPr>
                <w:color w:val="000000"/>
                <w:sz w:val="22"/>
                <w:szCs w:val="22"/>
              </w:rPr>
              <w:t>КОМПАС 2</w:t>
            </w:r>
          </w:p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96" w:type="dxa"/>
          </w:tcPr>
          <w:p w:rsidR="00045EB0" w:rsidRPr="000E4998" w:rsidRDefault="00045EB0" w:rsidP="000E4998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95" w:type="dxa"/>
            <w:vAlign w:val="center"/>
          </w:tcPr>
          <w:p w:rsidR="00045EB0" w:rsidRPr="000E4998" w:rsidRDefault="00045EB0" w:rsidP="00045EB0">
            <w:pPr>
              <w:suppressAutoHyphens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0E499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96" w:type="dxa"/>
          </w:tcPr>
          <w:p w:rsidR="00045EB0" w:rsidRPr="00EE5023" w:rsidRDefault="00045EB0" w:rsidP="00045EB0">
            <w:pPr>
              <w:pStyle w:val="ab"/>
              <w:rPr>
                <w:highlight w:val="yellow"/>
              </w:rPr>
            </w:pPr>
          </w:p>
        </w:tc>
      </w:tr>
    </w:tbl>
    <w:p w:rsidR="00E36992" w:rsidRPr="00EE5023" w:rsidRDefault="00E36992" w:rsidP="00AE012C">
      <w:pPr>
        <w:ind w:firstLine="0"/>
      </w:pPr>
    </w:p>
    <w:sectPr w:rsidR="00E36992" w:rsidRPr="00EE5023" w:rsidSect="00EB39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559" w:right="850" w:bottom="993" w:left="1701" w:header="51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0E7" w:rsidRDefault="000F60E7" w:rsidP="00C05944">
      <w:r>
        <w:separator/>
      </w:r>
    </w:p>
  </w:endnote>
  <w:endnote w:type="continuationSeparator" w:id="0">
    <w:p w:rsidR="000F60E7" w:rsidRDefault="000F60E7" w:rsidP="00C05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928" w:rsidRDefault="007A2928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3433852"/>
      <w:docPartObj>
        <w:docPartGallery w:val="Page Numbers (Bottom of Page)"/>
        <w:docPartUnique/>
      </w:docPartObj>
    </w:sdtPr>
    <w:sdtEndPr/>
    <w:sdtContent>
      <w:bookmarkStart w:id="26" w:name="_GoBack" w:displacedByCustomXml="prev"/>
      <w:p w:rsidR="00237F97" w:rsidRPr="008D71E5" w:rsidRDefault="00237F97" w:rsidP="00370D5C">
        <w:pPr>
          <w:pStyle w:val="ae"/>
          <w:tabs>
            <w:tab w:val="clear" w:pos="4677"/>
            <w:tab w:val="clear" w:pos="9355"/>
          </w:tabs>
          <w:ind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9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bookmarkEnd w:id="26" w:displacedByCustomXml="prev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97" w:rsidRDefault="00237F97" w:rsidP="00370D5C">
    <w:pPr>
      <w:pStyle w:val="ae"/>
      <w:tabs>
        <w:tab w:val="clear" w:pos="4677"/>
        <w:tab w:val="clear" w:pos="9355"/>
      </w:tabs>
      <w:ind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0E7" w:rsidRDefault="000F60E7" w:rsidP="00C05944">
      <w:r>
        <w:separator/>
      </w:r>
    </w:p>
  </w:footnote>
  <w:footnote w:type="continuationSeparator" w:id="0">
    <w:p w:rsidR="000F60E7" w:rsidRDefault="000F60E7" w:rsidP="00C05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928" w:rsidRDefault="007A2928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97" w:rsidRPr="008D71E5" w:rsidRDefault="00237F97" w:rsidP="00370D5C">
    <w:pPr>
      <w:pStyle w:val="ac"/>
      <w:tabs>
        <w:tab w:val="clear" w:pos="4677"/>
        <w:tab w:val="clear" w:pos="9355"/>
      </w:tabs>
      <w:ind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F97" w:rsidRDefault="00237F97" w:rsidP="00370D5C">
    <w:pPr>
      <w:pStyle w:val="ac"/>
      <w:tabs>
        <w:tab w:val="clear" w:pos="4677"/>
        <w:tab w:val="clear" w:pos="9355"/>
      </w:tabs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D562C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42"/>
        </w:tabs>
        <w:ind w:left="142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142"/>
        </w:tabs>
        <w:ind w:left="142" w:firstLine="0"/>
      </w:pPr>
    </w:lvl>
    <w:lvl w:ilvl="2">
      <w:numFmt w:val="decimal"/>
      <w:lvlText w:val="%3"/>
      <w:lvlJc w:val="left"/>
      <w:pPr>
        <w:tabs>
          <w:tab w:val="num" w:pos="142"/>
        </w:tabs>
        <w:ind w:left="142" w:firstLine="0"/>
      </w:pPr>
    </w:lvl>
    <w:lvl w:ilvl="3">
      <w:numFmt w:val="decimal"/>
      <w:lvlText w:val="%4"/>
      <w:lvlJc w:val="left"/>
      <w:pPr>
        <w:tabs>
          <w:tab w:val="num" w:pos="142"/>
        </w:tabs>
        <w:ind w:left="142" w:firstLine="0"/>
      </w:pPr>
    </w:lvl>
    <w:lvl w:ilvl="4">
      <w:numFmt w:val="decimal"/>
      <w:lvlText w:val="%5"/>
      <w:lvlJc w:val="left"/>
      <w:pPr>
        <w:tabs>
          <w:tab w:val="num" w:pos="142"/>
        </w:tabs>
        <w:ind w:left="142" w:firstLine="0"/>
      </w:pPr>
    </w:lvl>
    <w:lvl w:ilvl="5">
      <w:numFmt w:val="decimal"/>
      <w:lvlText w:val="%6"/>
      <w:lvlJc w:val="left"/>
      <w:pPr>
        <w:tabs>
          <w:tab w:val="num" w:pos="142"/>
        </w:tabs>
        <w:ind w:left="142" w:firstLine="0"/>
      </w:pPr>
    </w:lvl>
    <w:lvl w:ilvl="6">
      <w:numFmt w:val="decimal"/>
      <w:lvlText w:val="%7"/>
      <w:lvlJc w:val="left"/>
      <w:pPr>
        <w:tabs>
          <w:tab w:val="num" w:pos="142"/>
        </w:tabs>
        <w:ind w:left="142" w:firstLine="0"/>
      </w:pPr>
    </w:lvl>
    <w:lvl w:ilvl="7">
      <w:numFmt w:val="decimal"/>
      <w:lvlText w:val="%8"/>
      <w:lvlJc w:val="left"/>
      <w:pPr>
        <w:tabs>
          <w:tab w:val="num" w:pos="142"/>
        </w:tabs>
        <w:ind w:left="142" w:firstLine="0"/>
      </w:pPr>
    </w:lvl>
    <w:lvl w:ilvl="8">
      <w:numFmt w:val="decimal"/>
      <w:lvlText w:val="%9"/>
      <w:lvlJc w:val="left"/>
      <w:pPr>
        <w:tabs>
          <w:tab w:val="num" w:pos="142"/>
        </w:tabs>
        <w:ind w:left="142" w:firstLine="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multilevel"/>
    <w:tmpl w:val="0000000D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0F"/>
    <w:multiLevelType w:val="multi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00000012"/>
    <w:multiLevelType w:val="multi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0000013"/>
    <w:multiLevelType w:val="multilevel"/>
    <w:tmpl w:val="00000013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360"/>
        </w:tabs>
        <w:ind w:left="360" w:firstLine="0"/>
      </w:pPr>
    </w:lvl>
    <w:lvl w:ilvl="2">
      <w:numFmt w:val="decimal"/>
      <w:lvlText w:val="%3"/>
      <w:lvlJc w:val="left"/>
      <w:pPr>
        <w:tabs>
          <w:tab w:val="num" w:pos="360"/>
        </w:tabs>
        <w:ind w:left="360" w:firstLine="0"/>
      </w:pPr>
    </w:lvl>
    <w:lvl w:ilvl="3">
      <w:numFmt w:val="decimal"/>
      <w:lvlText w:val="%4"/>
      <w:lvlJc w:val="left"/>
      <w:pPr>
        <w:tabs>
          <w:tab w:val="num" w:pos="360"/>
        </w:tabs>
        <w:ind w:left="360" w:firstLine="0"/>
      </w:pPr>
    </w:lvl>
    <w:lvl w:ilvl="4">
      <w:numFmt w:val="decimal"/>
      <w:lvlText w:val="%5"/>
      <w:lvlJc w:val="left"/>
      <w:pPr>
        <w:tabs>
          <w:tab w:val="num" w:pos="360"/>
        </w:tabs>
        <w:ind w:left="360" w:firstLine="0"/>
      </w:pPr>
    </w:lvl>
    <w:lvl w:ilvl="5">
      <w:numFmt w:val="decimal"/>
      <w:lvlText w:val="%6"/>
      <w:lvlJc w:val="left"/>
      <w:pPr>
        <w:tabs>
          <w:tab w:val="num" w:pos="360"/>
        </w:tabs>
        <w:ind w:left="360" w:firstLine="0"/>
      </w:pPr>
    </w:lvl>
    <w:lvl w:ilvl="6">
      <w:numFmt w:val="decimal"/>
      <w:lvlText w:val="%7"/>
      <w:lvlJc w:val="left"/>
      <w:pPr>
        <w:tabs>
          <w:tab w:val="num" w:pos="360"/>
        </w:tabs>
        <w:ind w:left="360" w:firstLine="0"/>
      </w:pPr>
    </w:lvl>
    <w:lvl w:ilvl="7">
      <w:numFmt w:val="decimal"/>
      <w:lvlText w:val="%8"/>
      <w:lvlJc w:val="left"/>
      <w:pPr>
        <w:tabs>
          <w:tab w:val="num" w:pos="360"/>
        </w:tabs>
        <w:ind w:left="360" w:firstLine="0"/>
      </w:pPr>
    </w:lvl>
    <w:lvl w:ilvl="8">
      <w:numFmt w:val="decimal"/>
      <w:lvlText w:val="%9"/>
      <w:lvlJc w:val="left"/>
      <w:pPr>
        <w:tabs>
          <w:tab w:val="num" w:pos="360"/>
        </w:tabs>
        <w:ind w:left="360" w:firstLine="0"/>
      </w:pPr>
    </w:lvl>
  </w:abstractNum>
  <w:abstractNum w:abstractNumId="19" w15:restartNumberingAfterBreak="0">
    <w:nsid w:val="00000014"/>
    <w:multiLevelType w:val="multilevel"/>
    <w:tmpl w:val="00000014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390" w:hanging="39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90" w:hanging="390"/>
      </w:pPr>
      <w:rPr>
        <w:rFonts w:eastAsia="Arial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Arial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Arial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Arial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Arial"/>
      </w:rPr>
    </w:lvl>
  </w:abstractNum>
  <w:abstractNum w:abstractNumId="20" w15:restartNumberingAfterBreak="0">
    <w:nsid w:val="00000015"/>
    <w:multiLevelType w:val="multilevel"/>
    <w:tmpl w:val="00000015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00000016"/>
    <w:multiLevelType w:val="multilevel"/>
    <w:tmpl w:val="00000016"/>
    <w:name w:val="WW8Num30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2" w15:restartNumberingAfterBreak="0">
    <w:nsid w:val="00000017"/>
    <w:multiLevelType w:val="multilevel"/>
    <w:tmpl w:val="00000017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00000018"/>
    <w:multiLevelType w:val="multilevel"/>
    <w:tmpl w:val="00000018"/>
    <w:name w:val="WW8Num3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00000019"/>
    <w:multiLevelType w:val="multilevel"/>
    <w:tmpl w:val="00000019"/>
    <w:name w:val="WW8Num36"/>
    <w:lvl w:ilvl="0">
      <w:start w:val="1"/>
      <w:numFmt w:val="decimal"/>
      <w:lvlText w:val="%1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480" w:hanging="480"/>
      </w:p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5" w15:restartNumberingAfterBreak="0">
    <w:nsid w:val="0000001A"/>
    <w:multiLevelType w:val="multilevel"/>
    <w:tmpl w:val="0000001A"/>
    <w:name w:val="WW8Num40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6" w15:restartNumberingAfterBreak="0">
    <w:nsid w:val="0000001B"/>
    <w:multiLevelType w:val="multilevel"/>
    <w:tmpl w:val="0000001B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0000001C"/>
    <w:multiLevelType w:val="multilevel"/>
    <w:tmpl w:val="0000001C"/>
    <w:name w:val="WW8Num4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0000001D"/>
    <w:multiLevelType w:val="multilevel"/>
    <w:tmpl w:val="0000001D"/>
    <w:name w:val="WW8Num4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0000001E"/>
    <w:multiLevelType w:val="multilevel"/>
    <w:tmpl w:val="0000001E"/>
    <w:name w:val="WW8Num46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05D6135B"/>
    <w:multiLevelType w:val="multilevel"/>
    <w:tmpl w:val="E2A0AC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12590269"/>
    <w:multiLevelType w:val="hybridMultilevel"/>
    <w:tmpl w:val="436E6382"/>
    <w:lvl w:ilvl="0" w:tplc="0419000F">
      <w:start w:val="1"/>
      <w:numFmt w:val="decimal"/>
      <w:lvlText w:val="%1."/>
      <w:lvlJc w:val="left"/>
      <w:pPr>
        <w:tabs>
          <w:tab w:val="num" w:pos="568"/>
        </w:tabs>
        <w:ind w:left="-141" w:firstLine="425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36A6BB5"/>
    <w:multiLevelType w:val="multilevel"/>
    <w:tmpl w:val="0419001F"/>
    <w:lvl w:ilvl="0">
      <w:start w:val="1"/>
      <w:numFmt w:val="decimal"/>
      <w:pStyle w:val="41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F5B2B27"/>
    <w:multiLevelType w:val="hybridMultilevel"/>
    <w:tmpl w:val="6128B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D4E5757"/>
    <w:multiLevelType w:val="hybridMultilevel"/>
    <w:tmpl w:val="F418E802"/>
    <w:lvl w:ilvl="0" w:tplc="2F5416AC">
      <w:start w:val="1"/>
      <w:numFmt w:val="bullet"/>
      <w:pStyle w:val="a"/>
      <w:lvlText w:val=""/>
      <w:lvlJc w:val="left"/>
      <w:pPr>
        <w:tabs>
          <w:tab w:val="num" w:pos="710"/>
        </w:tabs>
        <w:ind w:left="1" w:firstLine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2A0601F"/>
    <w:multiLevelType w:val="hybridMultilevel"/>
    <w:tmpl w:val="C36A3C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76579B0"/>
    <w:multiLevelType w:val="hybridMultilevel"/>
    <w:tmpl w:val="5B3EDFD2"/>
    <w:lvl w:ilvl="0" w:tplc="BC686030">
      <w:numFmt w:val="bullet"/>
      <w:lvlText w:val="-"/>
      <w:lvlJc w:val="left"/>
      <w:pPr>
        <w:tabs>
          <w:tab w:val="num" w:pos="1135"/>
        </w:tabs>
        <w:ind w:left="426" w:firstLine="425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5C207A3B"/>
    <w:multiLevelType w:val="hybridMultilevel"/>
    <w:tmpl w:val="F274D3A8"/>
    <w:lvl w:ilvl="0" w:tplc="BD40C142">
      <w:start w:val="1"/>
      <w:numFmt w:val="bullet"/>
      <w:lvlText w:val=""/>
      <w:lvlJc w:val="left"/>
      <w:pPr>
        <w:tabs>
          <w:tab w:val="num" w:pos="568"/>
        </w:tabs>
        <w:ind w:left="-141" w:firstLine="42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5D8342EF"/>
    <w:multiLevelType w:val="multilevel"/>
    <w:tmpl w:val="8CD0A1F0"/>
    <w:styleLink w:val="1"/>
    <w:lvl w:ilvl="0">
      <w:start w:val="1"/>
      <w:numFmt w:val="bullet"/>
      <w:lvlText w:val=""/>
      <w:lvlJc w:val="left"/>
      <w:pPr>
        <w:tabs>
          <w:tab w:val="num" w:pos="567"/>
        </w:tabs>
        <w:ind w:left="0" w:firstLine="425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6C1124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C670BC2"/>
    <w:multiLevelType w:val="multilevel"/>
    <w:tmpl w:val="0FC20196"/>
    <w:styleLink w:val="a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4287B89"/>
    <w:multiLevelType w:val="hybridMultilevel"/>
    <w:tmpl w:val="33188D7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84B1EE6"/>
    <w:multiLevelType w:val="hybridMultilevel"/>
    <w:tmpl w:val="4AEE169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3" w15:restartNumberingAfterBreak="0">
    <w:nsid w:val="7B2A4934"/>
    <w:multiLevelType w:val="multilevel"/>
    <w:tmpl w:val="5734BBDE"/>
    <w:lvl w:ilvl="0">
      <w:start w:val="1"/>
      <w:numFmt w:val="decimal"/>
      <w:pStyle w:val="10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3"/>
  </w:num>
  <w:num w:numId="2">
    <w:abstractNumId w:val="34"/>
  </w:num>
  <w:num w:numId="3">
    <w:abstractNumId w:val="40"/>
  </w:num>
  <w:num w:numId="4">
    <w:abstractNumId w:val="38"/>
  </w:num>
  <w:num w:numId="5">
    <w:abstractNumId w:val="42"/>
  </w:num>
  <w:num w:numId="6">
    <w:abstractNumId w:val="35"/>
  </w:num>
  <w:num w:numId="7">
    <w:abstractNumId w:val="31"/>
  </w:num>
  <w:num w:numId="8">
    <w:abstractNumId w:val="39"/>
  </w:num>
  <w:num w:numId="9">
    <w:abstractNumId w:val="43"/>
  </w:num>
  <w:num w:numId="10">
    <w:abstractNumId w:val="34"/>
  </w:num>
  <w:num w:numId="11">
    <w:abstractNumId w:val="41"/>
  </w:num>
  <w:num w:numId="12">
    <w:abstractNumId w:val="34"/>
  </w:num>
  <w:num w:numId="13">
    <w:abstractNumId w:val="37"/>
  </w:num>
  <w:num w:numId="14">
    <w:abstractNumId w:val="43"/>
  </w:num>
  <w:num w:numId="15">
    <w:abstractNumId w:val="43"/>
  </w:num>
  <w:num w:numId="16">
    <w:abstractNumId w:val="43"/>
  </w:num>
  <w:num w:numId="17">
    <w:abstractNumId w:val="0"/>
  </w:num>
  <w:num w:numId="18">
    <w:abstractNumId w:val="30"/>
  </w:num>
  <w:num w:numId="19">
    <w:abstractNumId w:val="34"/>
  </w:num>
  <w:num w:numId="20">
    <w:abstractNumId w:val="43"/>
  </w:num>
  <w:num w:numId="21">
    <w:abstractNumId w:val="34"/>
  </w:num>
  <w:num w:numId="22">
    <w:abstractNumId w:val="32"/>
  </w:num>
  <w:num w:numId="23">
    <w:abstractNumId w:val="34"/>
  </w:num>
  <w:num w:numId="24">
    <w:abstractNumId w:val="34"/>
  </w:num>
  <w:num w:numId="25">
    <w:abstractNumId w:val="34"/>
  </w:num>
  <w:num w:numId="26">
    <w:abstractNumId w:val="34"/>
  </w:num>
  <w:num w:numId="27">
    <w:abstractNumId w:val="34"/>
  </w:num>
  <w:num w:numId="28">
    <w:abstractNumId w:val="36"/>
  </w:num>
  <w:num w:numId="29">
    <w:abstractNumId w:val="43"/>
  </w:num>
  <w:num w:numId="30">
    <w:abstractNumId w:val="33"/>
  </w:num>
  <w:num w:numId="31">
    <w:abstractNumId w:val="34"/>
  </w:num>
  <w:num w:numId="32">
    <w:abstractNumId w:val="3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activeWritingStyle w:appName="MSWord" w:lang="ru-RU" w:vendorID="1" w:dllVersion="512" w:checkStyle="1"/>
  <w:proofState w:spelling="clean" w:grammar="clean"/>
  <w:stylePaneFormatFilter w:val="0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stylePaneSortMethod w:val="0000"/>
  <w:trackRevisions/>
  <w:defaultTabStop w:val="709"/>
  <w:hyphenationZone w:val="397"/>
  <w:doNotHyphenateCaps/>
  <w:defaultTableStyle w:val="a1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5A7"/>
    <w:rsid w:val="000000EF"/>
    <w:rsid w:val="00020CB6"/>
    <w:rsid w:val="00022DA9"/>
    <w:rsid w:val="00036979"/>
    <w:rsid w:val="00040234"/>
    <w:rsid w:val="00040FB7"/>
    <w:rsid w:val="00044CF6"/>
    <w:rsid w:val="00045EB0"/>
    <w:rsid w:val="000506BA"/>
    <w:rsid w:val="00054A20"/>
    <w:rsid w:val="00056376"/>
    <w:rsid w:val="00065036"/>
    <w:rsid w:val="00070A8B"/>
    <w:rsid w:val="00072017"/>
    <w:rsid w:val="0007431B"/>
    <w:rsid w:val="0007472D"/>
    <w:rsid w:val="00074835"/>
    <w:rsid w:val="000755C5"/>
    <w:rsid w:val="00075B5B"/>
    <w:rsid w:val="00080C30"/>
    <w:rsid w:val="00082819"/>
    <w:rsid w:val="00083020"/>
    <w:rsid w:val="00084995"/>
    <w:rsid w:val="00086A40"/>
    <w:rsid w:val="00087AC8"/>
    <w:rsid w:val="00091C12"/>
    <w:rsid w:val="000C4032"/>
    <w:rsid w:val="000D0092"/>
    <w:rsid w:val="000D0581"/>
    <w:rsid w:val="000D1B14"/>
    <w:rsid w:val="000D7F5B"/>
    <w:rsid w:val="000E05DD"/>
    <w:rsid w:val="000E4998"/>
    <w:rsid w:val="000E5310"/>
    <w:rsid w:val="000E6437"/>
    <w:rsid w:val="000F34A1"/>
    <w:rsid w:val="000F60E7"/>
    <w:rsid w:val="00105BD5"/>
    <w:rsid w:val="00107744"/>
    <w:rsid w:val="00111115"/>
    <w:rsid w:val="0011303B"/>
    <w:rsid w:val="00113A40"/>
    <w:rsid w:val="00120276"/>
    <w:rsid w:val="00126C89"/>
    <w:rsid w:val="00130076"/>
    <w:rsid w:val="00136C6D"/>
    <w:rsid w:val="00136D46"/>
    <w:rsid w:val="00143930"/>
    <w:rsid w:val="00145349"/>
    <w:rsid w:val="00145B27"/>
    <w:rsid w:val="001466A7"/>
    <w:rsid w:val="00153E3E"/>
    <w:rsid w:val="00156649"/>
    <w:rsid w:val="00156DA0"/>
    <w:rsid w:val="00162E2A"/>
    <w:rsid w:val="00166ED8"/>
    <w:rsid w:val="001756C9"/>
    <w:rsid w:val="001777C4"/>
    <w:rsid w:val="00177F11"/>
    <w:rsid w:val="00184458"/>
    <w:rsid w:val="00184F44"/>
    <w:rsid w:val="00197E9C"/>
    <w:rsid w:val="001A13E8"/>
    <w:rsid w:val="001A1D31"/>
    <w:rsid w:val="001A4E7E"/>
    <w:rsid w:val="001A5964"/>
    <w:rsid w:val="001B3612"/>
    <w:rsid w:val="001B4DE0"/>
    <w:rsid w:val="001B71DD"/>
    <w:rsid w:val="001C1C52"/>
    <w:rsid w:val="001D14AA"/>
    <w:rsid w:val="001D1617"/>
    <w:rsid w:val="001D7137"/>
    <w:rsid w:val="001E212A"/>
    <w:rsid w:val="001E3797"/>
    <w:rsid w:val="001E3B7F"/>
    <w:rsid w:val="001E474E"/>
    <w:rsid w:val="001F622D"/>
    <w:rsid w:val="00202934"/>
    <w:rsid w:val="0021215F"/>
    <w:rsid w:val="0021266C"/>
    <w:rsid w:val="002179B9"/>
    <w:rsid w:val="00220075"/>
    <w:rsid w:val="00224C8F"/>
    <w:rsid w:val="002253C5"/>
    <w:rsid w:val="002271A3"/>
    <w:rsid w:val="00231530"/>
    <w:rsid w:val="00237F97"/>
    <w:rsid w:val="00243D60"/>
    <w:rsid w:val="00244B47"/>
    <w:rsid w:val="00245967"/>
    <w:rsid w:val="002513CA"/>
    <w:rsid w:val="0025270A"/>
    <w:rsid w:val="00253D45"/>
    <w:rsid w:val="0025438B"/>
    <w:rsid w:val="00257924"/>
    <w:rsid w:val="00257C7F"/>
    <w:rsid w:val="00257E0F"/>
    <w:rsid w:val="0026129B"/>
    <w:rsid w:val="00262BB4"/>
    <w:rsid w:val="00274515"/>
    <w:rsid w:val="0027461D"/>
    <w:rsid w:val="00276CB2"/>
    <w:rsid w:val="00280096"/>
    <w:rsid w:val="00281286"/>
    <w:rsid w:val="00281521"/>
    <w:rsid w:val="002838D5"/>
    <w:rsid w:val="00287E83"/>
    <w:rsid w:val="00290404"/>
    <w:rsid w:val="00291762"/>
    <w:rsid w:val="002932DD"/>
    <w:rsid w:val="0029420B"/>
    <w:rsid w:val="002A2FE3"/>
    <w:rsid w:val="002A5278"/>
    <w:rsid w:val="002A5CB3"/>
    <w:rsid w:val="002A6D19"/>
    <w:rsid w:val="002B3C46"/>
    <w:rsid w:val="002B53A8"/>
    <w:rsid w:val="002C06C6"/>
    <w:rsid w:val="002D023E"/>
    <w:rsid w:val="002D0630"/>
    <w:rsid w:val="002F55A5"/>
    <w:rsid w:val="00301BBB"/>
    <w:rsid w:val="00303A00"/>
    <w:rsid w:val="00330ED5"/>
    <w:rsid w:val="00331AC4"/>
    <w:rsid w:val="003326AF"/>
    <w:rsid w:val="003426E1"/>
    <w:rsid w:val="00350693"/>
    <w:rsid w:val="003510A5"/>
    <w:rsid w:val="00352C1E"/>
    <w:rsid w:val="00354C15"/>
    <w:rsid w:val="00362F12"/>
    <w:rsid w:val="00363451"/>
    <w:rsid w:val="00367321"/>
    <w:rsid w:val="00367D4A"/>
    <w:rsid w:val="00367E51"/>
    <w:rsid w:val="00370D5C"/>
    <w:rsid w:val="00377EB3"/>
    <w:rsid w:val="003923AC"/>
    <w:rsid w:val="00392A2F"/>
    <w:rsid w:val="003936AF"/>
    <w:rsid w:val="003A286E"/>
    <w:rsid w:val="003A4251"/>
    <w:rsid w:val="003A492F"/>
    <w:rsid w:val="003A5DFE"/>
    <w:rsid w:val="003B34B1"/>
    <w:rsid w:val="003B6A8B"/>
    <w:rsid w:val="003C0538"/>
    <w:rsid w:val="003C1542"/>
    <w:rsid w:val="003C3493"/>
    <w:rsid w:val="003C78FA"/>
    <w:rsid w:val="003D08E5"/>
    <w:rsid w:val="003D3EA4"/>
    <w:rsid w:val="003E27EB"/>
    <w:rsid w:val="003E3EF6"/>
    <w:rsid w:val="003E62FB"/>
    <w:rsid w:val="003F27E6"/>
    <w:rsid w:val="003F2DFE"/>
    <w:rsid w:val="003F38D5"/>
    <w:rsid w:val="003F48F9"/>
    <w:rsid w:val="00404C6C"/>
    <w:rsid w:val="00407832"/>
    <w:rsid w:val="00407E6A"/>
    <w:rsid w:val="00410183"/>
    <w:rsid w:val="00410D6D"/>
    <w:rsid w:val="00413668"/>
    <w:rsid w:val="00414A23"/>
    <w:rsid w:val="00423292"/>
    <w:rsid w:val="00423A94"/>
    <w:rsid w:val="00426F95"/>
    <w:rsid w:val="0042749F"/>
    <w:rsid w:val="00446E6D"/>
    <w:rsid w:val="00450EE9"/>
    <w:rsid w:val="00452FE9"/>
    <w:rsid w:val="004615FD"/>
    <w:rsid w:val="0046178C"/>
    <w:rsid w:val="00462440"/>
    <w:rsid w:val="0046797D"/>
    <w:rsid w:val="004714BD"/>
    <w:rsid w:val="004715A7"/>
    <w:rsid w:val="00471E99"/>
    <w:rsid w:val="00473400"/>
    <w:rsid w:val="00487ED6"/>
    <w:rsid w:val="00494370"/>
    <w:rsid w:val="00495E21"/>
    <w:rsid w:val="00497AC4"/>
    <w:rsid w:val="004A0997"/>
    <w:rsid w:val="004A1728"/>
    <w:rsid w:val="004C010C"/>
    <w:rsid w:val="004C2553"/>
    <w:rsid w:val="004C2B7A"/>
    <w:rsid w:val="004C3D20"/>
    <w:rsid w:val="004C5CD5"/>
    <w:rsid w:val="004D1D00"/>
    <w:rsid w:val="004D2828"/>
    <w:rsid w:val="004D681F"/>
    <w:rsid w:val="004E1E2D"/>
    <w:rsid w:val="004E3118"/>
    <w:rsid w:val="004E3EB9"/>
    <w:rsid w:val="004E4D8F"/>
    <w:rsid w:val="004F5BDA"/>
    <w:rsid w:val="00501421"/>
    <w:rsid w:val="00502389"/>
    <w:rsid w:val="00504A68"/>
    <w:rsid w:val="005053B2"/>
    <w:rsid w:val="005064B3"/>
    <w:rsid w:val="005105F3"/>
    <w:rsid w:val="00511CBD"/>
    <w:rsid w:val="0051587D"/>
    <w:rsid w:val="00517B7B"/>
    <w:rsid w:val="0052168E"/>
    <w:rsid w:val="00521C02"/>
    <w:rsid w:val="00523C7E"/>
    <w:rsid w:val="005264A6"/>
    <w:rsid w:val="00535A7E"/>
    <w:rsid w:val="00544594"/>
    <w:rsid w:val="00547333"/>
    <w:rsid w:val="00551B42"/>
    <w:rsid w:val="0055296D"/>
    <w:rsid w:val="005536B4"/>
    <w:rsid w:val="00554418"/>
    <w:rsid w:val="00555798"/>
    <w:rsid w:val="00556ACA"/>
    <w:rsid w:val="005666C6"/>
    <w:rsid w:val="005711E1"/>
    <w:rsid w:val="00574C48"/>
    <w:rsid w:val="00575217"/>
    <w:rsid w:val="00575B10"/>
    <w:rsid w:val="00582DC0"/>
    <w:rsid w:val="005917EC"/>
    <w:rsid w:val="0059481E"/>
    <w:rsid w:val="0059711E"/>
    <w:rsid w:val="005A17F3"/>
    <w:rsid w:val="005A529E"/>
    <w:rsid w:val="005A6AD1"/>
    <w:rsid w:val="005B345B"/>
    <w:rsid w:val="005B6AFB"/>
    <w:rsid w:val="005C6F0C"/>
    <w:rsid w:val="005D2BA7"/>
    <w:rsid w:val="005D3E34"/>
    <w:rsid w:val="005D6EED"/>
    <w:rsid w:val="005E1409"/>
    <w:rsid w:val="005E6B9F"/>
    <w:rsid w:val="005F07DA"/>
    <w:rsid w:val="005F2ADE"/>
    <w:rsid w:val="005F2CB1"/>
    <w:rsid w:val="005F482C"/>
    <w:rsid w:val="005F4DB1"/>
    <w:rsid w:val="00606F78"/>
    <w:rsid w:val="00607392"/>
    <w:rsid w:val="00607674"/>
    <w:rsid w:val="006110C5"/>
    <w:rsid w:val="006113F1"/>
    <w:rsid w:val="006115CA"/>
    <w:rsid w:val="006124C9"/>
    <w:rsid w:val="00616FC0"/>
    <w:rsid w:val="00626671"/>
    <w:rsid w:val="00633331"/>
    <w:rsid w:val="006369A8"/>
    <w:rsid w:val="00642E18"/>
    <w:rsid w:val="006463DE"/>
    <w:rsid w:val="00652F78"/>
    <w:rsid w:val="00663090"/>
    <w:rsid w:val="00663EF5"/>
    <w:rsid w:val="00665CD1"/>
    <w:rsid w:val="00666FA0"/>
    <w:rsid w:val="00671E49"/>
    <w:rsid w:val="006721FA"/>
    <w:rsid w:val="00672A5A"/>
    <w:rsid w:val="00674268"/>
    <w:rsid w:val="00676181"/>
    <w:rsid w:val="00677E27"/>
    <w:rsid w:val="00680953"/>
    <w:rsid w:val="00684A3D"/>
    <w:rsid w:val="00696411"/>
    <w:rsid w:val="00697C7E"/>
    <w:rsid w:val="006A1A89"/>
    <w:rsid w:val="006A2037"/>
    <w:rsid w:val="006A6813"/>
    <w:rsid w:val="006C020F"/>
    <w:rsid w:val="006C074D"/>
    <w:rsid w:val="006C368C"/>
    <w:rsid w:val="006D348E"/>
    <w:rsid w:val="006D4D66"/>
    <w:rsid w:val="006E22F8"/>
    <w:rsid w:val="006F5A13"/>
    <w:rsid w:val="00700190"/>
    <w:rsid w:val="0070715B"/>
    <w:rsid w:val="00711ADC"/>
    <w:rsid w:val="00712339"/>
    <w:rsid w:val="007150C1"/>
    <w:rsid w:val="0072050D"/>
    <w:rsid w:val="00723FE1"/>
    <w:rsid w:val="00725251"/>
    <w:rsid w:val="00733D69"/>
    <w:rsid w:val="007353A9"/>
    <w:rsid w:val="007356AD"/>
    <w:rsid w:val="00746580"/>
    <w:rsid w:val="00750032"/>
    <w:rsid w:val="00750D74"/>
    <w:rsid w:val="00751B45"/>
    <w:rsid w:val="00755C37"/>
    <w:rsid w:val="00762EB9"/>
    <w:rsid w:val="00763954"/>
    <w:rsid w:val="00764E4B"/>
    <w:rsid w:val="00764FC5"/>
    <w:rsid w:val="00766199"/>
    <w:rsid w:val="00771316"/>
    <w:rsid w:val="007736FE"/>
    <w:rsid w:val="00785E31"/>
    <w:rsid w:val="007908A2"/>
    <w:rsid w:val="007918C8"/>
    <w:rsid w:val="007A1738"/>
    <w:rsid w:val="007A2928"/>
    <w:rsid w:val="007A2A68"/>
    <w:rsid w:val="007B01EF"/>
    <w:rsid w:val="007B555E"/>
    <w:rsid w:val="007C32C3"/>
    <w:rsid w:val="007C55F6"/>
    <w:rsid w:val="007C7915"/>
    <w:rsid w:val="007D0129"/>
    <w:rsid w:val="007D06F1"/>
    <w:rsid w:val="007D3CAD"/>
    <w:rsid w:val="007E0438"/>
    <w:rsid w:val="007E4BDC"/>
    <w:rsid w:val="007E64B2"/>
    <w:rsid w:val="007E6C52"/>
    <w:rsid w:val="007E7C66"/>
    <w:rsid w:val="007F049A"/>
    <w:rsid w:val="007F5188"/>
    <w:rsid w:val="007F62B6"/>
    <w:rsid w:val="007F7800"/>
    <w:rsid w:val="00801266"/>
    <w:rsid w:val="00805CE6"/>
    <w:rsid w:val="00807CA2"/>
    <w:rsid w:val="0081483F"/>
    <w:rsid w:val="008154D2"/>
    <w:rsid w:val="008338FD"/>
    <w:rsid w:val="008376E2"/>
    <w:rsid w:val="008425D2"/>
    <w:rsid w:val="0084728F"/>
    <w:rsid w:val="0084770A"/>
    <w:rsid w:val="00853D9E"/>
    <w:rsid w:val="00856B36"/>
    <w:rsid w:val="008577EC"/>
    <w:rsid w:val="00875BE1"/>
    <w:rsid w:val="00875F8C"/>
    <w:rsid w:val="0088138C"/>
    <w:rsid w:val="0088396B"/>
    <w:rsid w:val="008841DA"/>
    <w:rsid w:val="00890E78"/>
    <w:rsid w:val="008A01CD"/>
    <w:rsid w:val="008A270D"/>
    <w:rsid w:val="008A5B64"/>
    <w:rsid w:val="008B1A65"/>
    <w:rsid w:val="008B6097"/>
    <w:rsid w:val="008C7659"/>
    <w:rsid w:val="008C7790"/>
    <w:rsid w:val="008C7DF2"/>
    <w:rsid w:val="008D48E5"/>
    <w:rsid w:val="008D71E5"/>
    <w:rsid w:val="008E3411"/>
    <w:rsid w:val="008F1B95"/>
    <w:rsid w:val="00924427"/>
    <w:rsid w:val="00924E0B"/>
    <w:rsid w:val="00925ED7"/>
    <w:rsid w:val="009377A1"/>
    <w:rsid w:val="00952E8B"/>
    <w:rsid w:val="0095321C"/>
    <w:rsid w:val="00955C7B"/>
    <w:rsid w:val="00957220"/>
    <w:rsid w:val="009638B9"/>
    <w:rsid w:val="0097569C"/>
    <w:rsid w:val="00976003"/>
    <w:rsid w:val="00980C2B"/>
    <w:rsid w:val="009814E7"/>
    <w:rsid w:val="00984186"/>
    <w:rsid w:val="009877A6"/>
    <w:rsid w:val="009919EF"/>
    <w:rsid w:val="00995CE2"/>
    <w:rsid w:val="00995E5A"/>
    <w:rsid w:val="009960D0"/>
    <w:rsid w:val="009A022F"/>
    <w:rsid w:val="009A740F"/>
    <w:rsid w:val="009A743C"/>
    <w:rsid w:val="009A75CB"/>
    <w:rsid w:val="009B1548"/>
    <w:rsid w:val="009B2BB7"/>
    <w:rsid w:val="009B675B"/>
    <w:rsid w:val="009B69ED"/>
    <w:rsid w:val="009C2A8F"/>
    <w:rsid w:val="009C4B3C"/>
    <w:rsid w:val="009C4FA4"/>
    <w:rsid w:val="009C596D"/>
    <w:rsid w:val="009C5FBA"/>
    <w:rsid w:val="009C6F3A"/>
    <w:rsid w:val="009C7E97"/>
    <w:rsid w:val="009D4474"/>
    <w:rsid w:val="009E56F4"/>
    <w:rsid w:val="009E67FD"/>
    <w:rsid w:val="009E6ED0"/>
    <w:rsid w:val="009F0119"/>
    <w:rsid w:val="009F671D"/>
    <w:rsid w:val="009F6836"/>
    <w:rsid w:val="00A06357"/>
    <w:rsid w:val="00A07FB3"/>
    <w:rsid w:val="00A10E56"/>
    <w:rsid w:val="00A13688"/>
    <w:rsid w:val="00A14CB9"/>
    <w:rsid w:val="00A14F01"/>
    <w:rsid w:val="00A1650C"/>
    <w:rsid w:val="00A172C9"/>
    <w:rsid w:val="00A213FC"/>
    <w:rsid w:val="00A230C4"/>
    <w:rsid w:val="00A23A6E"/>
    <w:rsid w:val="00A25FBC"/>
    <w:rsid w:val="00A27802"/>
    <w:rsid w:val="00A315FD"/>
    <w:rsid w:val="00A339A1"/>
    <w:rsid w:val="00A45D65"/>
    <w:rsid w:val="00A46D6C"/>
    <w:rsid w:val="00A50CD5"/>
    <w:rsid w:val="00A51DFF"/>
    <w:rsid w:val="00A5209F"/>
    <w:rsid w:val="00A526CD"/>
    <w:rsid w:val="00A52732"/>
    <w:rsid w:val="00A54FE5"/>
    <w:rsid w:val="00A55D9B"/>
    <w:rsid w:val="00A56AA3"/>
    <w:rsid w:val="00A658CE"/>
    <w:rsid w:val="00A73FC6"/>
    <w:rsid w:val="00A81021"/>
    <w:rsid w:val="00A8355D"/>
    <w:rsid w:val="00A8572A"/>
    <w:rsid w:val="00A87BF6"/>
    <w:rsid w:val="00A92F5A"/>
    <w:rsid w:val="00AA0FAE"/>
    <w:rsid w:val="00AA3C73"/>
    <w:rsid w:val="00AA56E5"/>
    <w:rsid w:val="00AA579A"/>
    <w:rsid w:val="00AC3644"/>
    <w:rsid w:val="00AC61FC"/>
    <w:rsid w:val="00AD47AC"/>
    <w:rsid w:val="00AD5974"/>
    <w:rsid w:val="00AE012C"/>
    <w:rsid w:val="00AF19A3"/>
    <w:rsid w:val="00AF54E2"/>
    <w:rsid w:val="00AF67AD"/>
    <w:rsid w:val="00B03735"/>
    <w:rsid w:val="00B05AB5"/>
    <w:rsid w:val="00B06B10"/>
    <w:rsid w:val="00B11CAD"/>
    <w:rsid w:val="00B23A19"/>
    <w:rsid w:val="00B32951"/>
    <w:rsid w:val="00B36892"/>
    <w:rsid w:val="00B36CB5"/>
    <w:rsid w:val="00B370F7"/>
    <w:rsid w:val="00B401D6"/>
    <w:rsid w:val="00B405E9"/>
    <w:rsid w:val="00B40626"/>
    <w:rsid w:val="00B419E8"/>
    <w:rsid w:val="00B47AFF"/>
    <w:rsid w:val="00B5484E"/>
    <w:rsid w:val="00B57E41"/>
    <w:rsid w:val="00B62B1A"/>
    <w:rsid w:val="00B63558"/>
    <w:rsid w:val="00B64B88"/>
    <w:rsid w:val="00B72E3B"/>
    <w:rsid w:val="00B748F9"/>
    <w:rsid w:val="00B84BCE"/>
    <w:rsid w:val="00B87AFB"/>
    <w:rsid w:val="00B900E4"/>
    <w:rsid w:val="00B9508C"/>
    <w:rsid w:val="00B95AF5"/>
    <w:rsid w:val="00B969E2"/>
    <w:rsid w:val="00BA24FC"/>
    <w:rsid w:val="00BA4E27"/>
    <w:rsid w:val="00BA7CCF"/>
    <w:rsid w:val="00BB1DC2"/>
    <w:rsid w:val="00BB1DE0"/>
    <w:rsid w:val="00BB27AB"/>
    <w:rsid w:val="00BB5313"/>
    <w:rsid w:val="00BB674A"/>
    <w:rsid w:val="00BC101D"/>
    <w:rsid w:val="00BC653D"/>
    <w:rsid w:val="00BC78B9"/>
    <w:rsid w:val="00BD06F2"/>
    <w:rsid w:val="00BD2789"/>
    <w:rsid w:val="00BD27D0"/>
    <w:rsid w:val="00BD4D33"/>
    <w:rsid w:val="00BD4F63"/>
    <w:rsid w:val="00BE134B"/>
    <w:rsid w:val="00BE3F81"/>
    <w:rsid w:val="00BF1892"/>
    <w:rsid w:val="00BF658E"/>
    <w:rsid w:val="00C05944"/>
    <w:rsid w:val="00C05C89"/>
    <w:rsid w:val="00C072B2"/>
    <w:rsid w:val="00C10DAB"/>
    <w:rsid w:val="00C131E2"/>
    <w:rsid w:val="00C1345B"/>
    <w:rsid w:val="00C14670"/>
    <w:rsid w:val="00C17166"/>
    <w:rsid w:val="00C205A5"/>
    <w:rsid w:val="00C206CC"/>
    <w:rsid w:val="00C2504F"/>
    <w:rsid w:val="00C37DF5"/>
    <w:rsid w:val="00C41140"/>
    <w:rsid w:val="00C438C5"/>
    <w:rsid w:val="00C47BA5"/>
    <w:rsid w:val="00C47F15"/>
    <w:rsid w:val="00C53361"/>
    <w:rsid w:val="00C56ED3"/>
    <w:rsid w:val="00C600DB"/>
    <w:rsid w:val="00C62CDC"/>
    <w:rsid w:val="00C6662C"/>
    <w:rsid w:val="00C700FB"/>
    <w:rsid w:val="00C74EAF"/>
    <w:rsid w:val="00C8285B"/>
    <w:rsid w:val="00C84EA5"/>
    <w:rsid w:val="00C853DB"/>
    <w:rsid w:val="00C87D35"/>
    <w:rsid w:val="00C93BCD"/>
    <w:rsid w:val="00CA06EE"/>
    <w:rsid w:val="00CA1762"/>
    <w:rsid w:val="00CA383E"/>
    <w:rsid w:val="00CA45FF"/>
    <w:rsid w:val="00CA7609"/>
    <w:rsid w:val="00CB0B79"/>
    <w:rsid w:val="00CB1B7F"/>
    <w:rsid w:val="00CB4536"/>
    <w:rsid w:val="00CB513B"/>
    <w:rsid w:val="00CB5885"/>
    <w:rsid w:val="00CC1C01"/>
    <w:rsid w:val="00CC4387"/>
    <w:rsid w:val="00CD04EA"/>
    <w:rsid w:val="00CD0C20"/>
    <w:rsid w:val="00CD16F0"/>
    <w:rsid w:val="00CD303E"/>
    <w:rsid w:val="00CD704C"/>
    <w:rsid w:val="00CD71FC"/>
    <w:rsid w:val="00CE7C6B"/>
    <w:rsid w:val="00CF39D0"/>
    <w:rsid w:val="00D0176A"/>
    <w:rsid w:val="00D03FD4"/>
    <w:rsid w:val="00D06D35"/>
    <w:rsid w:val="00D1004A"/>
    <w:rsid w:val="00D20251"/>
    <w:rsid w:val="00D20DEA"/>
    <w:rsid w:val="00D26470"/>
    <w:rsid w:val="00D30C1B"/>
    <w:rsid w:val="00D3141D"/>
    <w:rsid w:val="00D32B00"/>
    <w:rsid w:val="00D34038"/>
    <w:rsid w:val="00D36D15"/>
    <w:rsid w:val="00D40760"/>
    <w:rsid w:val="00D42B2C"/>
    <w:rsid w:val="00D514F1"/>
    <w:rsid w:val="00D5363D"/>
    <w:rsid w:val="00D55544"/>
    <w:rsid w:val="00D832BF"/>
    <w:rsid w:val="00D86A2D"/>
    <w:rsid w:val="00D95F8B"/>
    <w:rsid w:val="00DB1589"/>
    <w:rsid w:val="00DB1F26"/>
    <w:rsid w:val="00DB3986"/>
    <w:rsid w:val="00DB5075"/>
    <w:rsid w:val="00DC3A72"/>
    <w:rsid w:val="00DC5CC8"/>
    <w:rsid w:val="00DC7374"/>
    <w:rsid w:val="00DD0A0E"/>
    <w:rsid w:val="00DD36EB"/>
    <w:rsid w:val="00DD5AB0"/>
    <w:rsid w:val="00DD7E15"/>
    <w:rsid w:val="00DE19D6"/>
    <w:rsid w:val="00DF62BB"/>
    <w:rsid w:val="00E0086B"/>
    <w:rsid w:val="00E008CB"/>
    <w:rsid w:val="00E010D2"/>
    <w:rsid w:val="00E05D16"/>
    <w:rsid w:val="00E11670"/>
    <w:rsid w:val="00E15C42"/>
    <w:rsid w:val="00E31A07"/>
    <w:rsid w:val="00E332C3"/>
    <w:rsid w:val="00E361F1"/>
    <w:rsid w:val="00E36992"/>
    <w:rsid w:val="00E36C4D"/>
    <w:rsid w:val="00E41A55"/>
    <w:rsid w:val="00E44B51"/>
    <w:rsid w:val="00E44D83"/>
    <w:rsid w:val="00E46B4E"/>
    <w:rsid w:val="00E54231"/>
    <w:rsid w:val="00E57BC2"/>
    <w:rsid w:val="00E627EA"/>
    <w:rsid w:val="00E713A9"/>
    <w:rsid w:val="00E74DCA"/>
    <w:rsid w:val="00E90B89"/>
    <w:rsid w:val="00E90FB3"/>
    <w:rsid w:val="00E9199E"/>
    <w:rsid w:val="00E91E85"/>
    <w:rsid w:val="00E93DA7"/>
    <w:rsid w:val="00EA3D26"/>
    <w:rsid w:val="00EA501D"/>
    <w:rsid w:val="00EB0DE5"/>
    <w:rsid w:val="00EB397F"/>
    <w:rsid w:val="00EB4419"/>
    <w:rsid w:val="00EB4C59"/>
    <w:rsid w:val="00EC3888"/>
    <w:rsid w:val="00EC5886"/>
    <w:rsid w:val="00EC5D18"/>
    <w:rsid w:val="00EC5F47"/>
    <w:rsid w:val="00ED6C22"/>
    <w:rsid w:val="00ED7281"/>
    <w:rsid w:val="00EE2977"/>
    <w:rsid w:val="00EE5023"/>
    <w:rsid w:val="00EE7915"/>
    <w:rsid w:val="00EF0154"/>
    <w:rsid w:val="00EF2B35"/>
    <w:rsid w:val="00EF5E92"/>
    <w:rsid w:val="00EF789C"/>
    <w:rsid w:val="00F01277"/>
    <w:rsid w:val="00F0515D"/>
    <w:rsid w:val="00F07E92"/>
    <w:rsid w:val="00F10FFA"/>
    <w:rsid w:val="00F14192"/>
    <w:rsid w:val="00F26993"/>
    <w:rsid w:val="00F36695"/>
    <w:rsid w:val="00F427A8"/>
    <w:rsid w:val="00F54376"/>
    <w:rsid w:val="00F558D1"/>
    <w:rsid w:val="00F6173B"/>
    <w:rsid w:val="00F61949"/>
    <w:rsid w:val="00F62AE5"/>
    <w:rsid w:val="00F647FA"/>
    <w:rsid w:val="00F66D4A"/>
    <w:rsid w:val="00F742EC"/>
    <w:rsid w:val="00F75F21"/>
    <w:rsid w:val="00F82A51"/>
    <w:rsid w:val="00F83B53"/>
    <w:rsid w:val="00F91729"/>
    <w:rsid w:val="00F9573E"/>
    <w:rsid w:val="00FA2346"/>
    <w:rsid w:val="00FA6529"/>
    <w:rsid w:val="00FB32FA"/>
    <w:rsid w:val="00FB6682"/>
    <w:rsid w:val="00FC132A"/>
    <w:rsid w:val="00FC48F6"/>
    <w:rsid w:val="00FD0881"/>
    <w:rsid w:val="00FD2163"/>
    <w:rsid w:val="00FD31F4"/>
    <w:rsid w:val="00FD4DE3"/>
    <w:rsid w:val="00FD7168"/>
    <w:rsid w:val="00FD7DBB"/>
    <w:rsid w:val="00FE3D4D"/>
    <w:rsid w:val="00FE6755"/>
    <w:rsid w:val="00FF364F"/>
    <w:rsid w:val="00FF3CDC"/>
    <w:rsid w:val="00FF4732"/>
    <w:rsid w:val="00FF5CA5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8E5C8FB-D173-4588-AF7E-CFA611EA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A13E8"/>
    <w:pPr>
      <w:suppressAutoHyphens/>
      <w:ind w:firstLine="426"/>
      <w:jc w:val="both"/>
    </w:pPr>
    <w:rPr>
      <w:sz w:val="28"/>
      <w:szCs w:val="24"/>
      <w:lang w:eastAsia="ar-SA"/>
    </w:rPr>
  </w:style>
  <w:style w:type="paragraph" w:styleId="10">
    <w:name w:val="heading 1"/>
    <w:basedOn w:val="a1"/>
    <w:next w:val="a1"/>
    <w:link w:val="11"/>
    <w:qFormat/>
    <w:rsid w:val="000E5310"/>
    <w:pPr>
      <w:keepNext/>
      <w:keepLines/>
      <w:numPr>
        <w:numId w:val="1"/>
      </w:numPr>
      <w:tabs>
        <w:tab w:val="left" w:pos="426"/>
      </w:tabs>
      <w:spacing w:before="120" w:after="120"/>
      <w:jc w:val="center"/>
      <w:outlineLvl w:val="0"/>
    </w:pPr>
    <w:rPr>
      <w:b/>
      <w:bCs/>
      <w:szCs w:val="28"/>
    </w:rPr>
  </w:style>
  <w:style w:type="paragraph" w:styleId="2">
    <w:name w:val="heading 2"/>
    <w:basedOn w:val="10"/>
    <w:next w:val="a1"/>
    <w:link w:val="20"/>
    <w:uiPriority w:val="9"/>
    <w:qFormat/>
    <w:rsid w:val="00F82A51"/>
    <w:pPr>
      <w:numPr>
        <w:ilvl w:val="1"/>
      </w:numPr>
      <w:tabs>
        <w:tab w:val="clear" w:pos="426"/>
        <w:tab w:val="left" w:pos="709"/>
      </w:tabs>
      <w:outlineLvl w:val="1"/>
    </w:p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CC43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9919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ированный список Знак"/>
    <w:basedOn w:val="a2"/>
    <w:link w:val="a"/>
    <w:rsid w:val="00E008CB"/>
    <w:rPr>
      <w:sz w:val="28"/>
      <w:szCs w:val="24"/>
      <w:lang w:eastAsia="ar-SA"/>
    </w:rPr>
  </w:style>
  <w:style w:type="character" w:styleId="a6">
    <w:name w:val="Hyperlink"/>
    <w:basedOn w:val="a2"/>
    <w:uiPriority w:val="99"/>
    <w:unhideWhenUsed/>
    <w:rsid w:val="000E5310"/>
    <w:rPr>
      <w:color w:val="0000FF" w:themeColor="hyperlink"/>
      <w:u w:val="single"/>
    </w:rPr>
  </w:style>
  <w:style w:type="paragraph" w:customStyle="1" w:styleId="a7">
    <w:name w:val="Название Приложения"/>
    <w:link w:val="a8"/>
    <w:qFormat/>
    <w:rsid w:val="006369A8"/>
    <w:pPr>
      <w:spacing w:before="240" w:after="240"/>
      <w:contextualSpacing/>
      <w:jc w:val="center"/>
      <w:outlineLvl w:val="1"/>
    </w:pPr>
    <w:rPr>
      <w:b/>
      <w:iCs/>
      <w:sz w:val="28"/>
      <w:szCs w:val="22"/>
      <w:lang w:eastAsia="ar-SA"/>
    </w:rPr>
  </w:style>
  <w:style w:type="character" w:customStyle="1" w:styleId="a8">
    <w:name w:val="Название Приложения Знак"/>
    <w:basedOn w:val="a2"/>
    <w:link w:val="a7"/>
    <w:rsid w:val="006369A8"/>
    <w:rPr>
      <w:b/>
      <w:iCs/>
      <w:sz w:val="28"/>
      <w:szCs w:val="22"/>
      <w:lang w:eastAsia="ar-SA"/>
    </w:rPr>
  </w:style>
  <w:style w:type="character" w:customStyle="1" w:styleId="30">
    <w:name w:val="Заголовок 3 Знак"/>
    <w:basedOn w:val="a2"/>
    <w:link w:val="3"/>
    <w:uiPriority w:val="9"/>
    <w:semiHidden/>
    <w:rsid w:val="00CC4387"/>
    <w:rPr>
      <w:rFonts w:asciiTheme="majorHAnsi" w:eastAsiaTheme="majorEastAsia" w:hAnsiTheme="majorHAnsi" w:cstheme="majorBidi"/>
      <w:b/>
      <w:bCs/>
      <w:color w:val="4F81BD" w:themeColor="accent1"/>
      <w:sz w:val="28"/>
      <w:szCs w:val="24"/>
      <w:lang w:eastAsia="ar-SA"/>
    </w:rPr>
  </w:style>
  <w:style w:type="paragraph" w:styleId="31">
    <w:name w:val="toc 3"/>
    <w:basedOn w:val="a1"/>
    <w:next w:val="a1"/>
    <w:autoRedefine/>
    <w:uiPriority w:val="39"/>
    <w:semiHidden/>
    <w:unhideWhenUsed/>
    <w:rsid w:val="00CC4387"/>
    <w:pPr>
      <w:spacing w:after="100"/>
      <w:ind w:left="560"/>
    </w:pPr>
  </w:style>
  <w:style w:type="paragraph" w:customStyle="1" w:styleId="12">
    <w:name w:val="Заголовок1"/>
    <w:basedOn w:val="a1"/>
    <w:next w:val="a9"/>
    <w:rsid w:val="00245967"/>
    <w:pPr>
      <w:keepNext/>
      <w:keepLines/>
      <w:suppressLineNumbers/>
      <w:suppressAutoHyphens w:val="0"/>
      <w:spacing w:after="240"/>
      <w:ind w:firstLine="0"/>
      <w:jc w:val="center"/>
    </w:pPr>
    <w:rPr>
      <w:b/>
      <w:iCs/>
      <w:szCs w:val="22"/>
    </w:rPr>
  </w:style>
  <w:style w:type="paragraph" w:styleId="a9">
    <w:name w:val="Body Text"/>
    <w:basedOn w:val="a1"/>
    <w:link w:val="aa"/>
    <w:rsid w:val="00370D5C"/>
    <w:pPr>
      <w:ind w:firstLine="0"/>
      <w:jc w:val="center"/>
    </w:pPr>
  </w:style>
  <w:style w:type="paragraph" w:styleId="21">
    <w:name w:val="toc 2"/>
    <w:basedOn w:val="a1"/>
    <w:next w:val="a1"/>
    <w:uiPriority w:val="39"/>
    <w:rsid w:val="006369A8"/>
    <w:pPr>
      <w:tabs>
        <w:tab w:val="left" w:pos="1134"/>
        <w:tab w:val="right" w:leader="dot" w:pos="9639"/>
      </w:tabs>
      <w:ind w:left="425" w:right="1134" w:firstLine="0"/>
    </w:pPr>
    <w:rPr>
      <w:noProof/>
      <w:szCs w:val="20"/>
    </w:rPr>
  </w:style>
  <w:style w:type="paragraph" w:styleId="13">
    <w:name w:val="toc 1"/>
    <w:basedOn w:val="a1"/>
    <w:next w:val="a1"/>
    <w:uiPriority w:val="39"/>
    <w:rsid w:val="00995E5A"/>
    <w:pPr>
      <w:tabs>
        <w:tab w:val="left" w:pos="426"/>
        <w:tab w:val="right" w:leader="dot" w:pos="9639"/>
      </w:tabs>
      <w:ind w:right="1134" w:firstLine="0"/>
    </w:pPr>
    <w:rPr>
      <w:b/>
      <w:noProof/>
      <w:szCs w:val="20"/>
    </w:rPr>
  </w:style>
  <w:style w:type="paragraph" w:customStyle="1" w:styleId="ab">
    <w:name w:val="Таблица"/>
    <w:basedOn w:val="a1"/>
    <w:rsid w:val="00E90FB3"/>
    <w:pPr>
      <w:tabs>
        <w:tab w:val="left" w:pos="567"/>
      </w:tabs>
      <w:ind w:firstLine="0"/>
    </w:pPr>
    <w:rPr>
      <w:bCs/>
      <w:sz w:val="24"/>
      <w:szCs w:val="20"/>
    </w:rPr>
  </w:style>
  <w:style w:type="paragraph" w:styleId="ac">
    <w:name w:val="header"/>
    <w:basedOn w:val="a1"/>
    <w:link w:val="ad"/>
    <w:unhideWhenUsed/>
    <w:rsid w:val="00495E2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495E21"/>
    <w:rPr>
      <w:rFonts w:ascii="Calibri" w:hAnsi="Calibri" w:cs="Calibri"/>
      <w:sz w:val="22"/>
      <w:szCs w:val="22"/>
      <w:lang w:eastAsia="ar-SA"/>
    </w:rPr>
  </w:style>
  <w:style w:type="paragraph" w:styleId="ae">
    <w:name w:val="footer"/>
    <w:basedOn w:val="a1"/>
    <w:link w:val="af"/>
    <w:uiPriority w:val="99"/>
    <w:unhideWhenUsed/>
    <w:rsid w:val="00495E2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495E21"/>
    <w:rPr>
      <w:rFonts w:ascii="Calibri" w:hAnsi="Calibri" w:cs="Calibri"/>
      <w:sz w:val="22"/>
      <w:szCs w:val="22"/>
      <w:lang w:eastAsia="ar-SA"/>
    </w:rPr>
  </w:style>
  <w:style w:type="paragraph" w:styleId="af0">
    <w:name w:val="Balloon Text"/>
    <w:basedOn w:val="a1"/>
    <w:link w:val="af1"/>
    <w:uiPriority w:val="99"/>
    <w:semiHidden/>
    <w:unhideWhenUsed/>
    <w:rsid w:val="002838D5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2838D5"/>
    <w:rPr>
      <w:rFonts w:ascii="Tahoma" w:hAnsi="Tahoma" w:cs="Tahoma"/>
      <w:sz w:val="16"/>
      <w:szCs w:val="16"/>
      <w:lang w:eastAsia="ar-SA"/>
    </w:rPr>
  </w:style>
  <w:style w:type="table" w:styleId="af2">
    <w:name w:val="Table Grid"/>
    <w:basedOn w:val="a3"/>
    <w:uiPriority w:val="59"/>
    <w:rsid w:val="007F78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Приложение"/>
    <w:basedOn w:val="a1"/>
    <w:next w:val="a1"/>
    <w:link w:val="af4"/>
    <w:qFormat/>
    <w:rsid w:val="00CB4536"/>
    <w:pPr>
      <w:spacing w:after="240"/>
      <w:ind w:firstLine="0"/>
      <w:jc w:val="right"/>
      <w:outlineLvl w:val="0"/>
    </w:pPr>
    <w:rPr>
      <w:b/>
      <w:bCs/>
      <w:kern w:val="28"/>
      <w:szCs w:val="32"/>
    </w:rPr>
  </w:style>
  <w:style w:type="character" w:customStyle="1" w:styleId="20">
    <w:name w:val="Заголовок 2 Знак"/>
    <w:link w:val="2"/>
    <w:uiPriority w:val="9"/>
    <w:rsid w:val="00F82A51"/>
    <w:rPr>
      <w:b/>
      <w:bCs/>
      <w:sz w:val="28"/>
      <w:szCs w:val="28"/>
      <w:lang w:eastAsia="ar-SA"/>
    </w:rPr>
  </w:style>
  <w:style w:type="character" w:styleId="af5">
    <w:name w:val="FollowedHyperlink"/>
    <w:uiPriority w:val="99"/>
    <w:semiHidden/>
    <w:unhideWhenUsed/>
    <w:rsid w:val="000F34A1"/>
    <w:rPr>
      <w:color w:val="800080"/>
      <w:u w:val="single"/>
    </w:rPr>
  </w:style>
  <w:style w:type="paragraph" w:styleId="a">
    <w:name w:val="List Bullet"/>
    <w:basedOn w:val="a1"/>
    <w:link w:val="a5"/>
    <w:qFormat/>
    <w:rsid w:val="00E008CB"/>
    <w:pPr>
      <w:numPr>
        <w:numId w:val="2"/>
      </w:numPr>
      <w:spacing w:after="120"/>
      <w:contextualSpacing/>
    </w:pPr>
  </w:style>
  <w:style w:type="character" w:customStyle="1" w:styleId="11">
    <w:name w:val="Заголовок 1 Знак"/>
    <w:basedOn w:val="a2"/>
    <w:link w:val="10"/>
    <w:rsid w:val="000E5310"/>
    <w:rPr>
      <w:b/>
      <w:bCs/>
      <w:sz w:val="28"/>
      <w:szCs w:val="28"/>
      <w:lang w:eastAsia="ar-SA"/>
    </w:rPr>
  </w:style>
  <w:style w:type="character" w:customStyle="1" w:styleId="af4">
    <w:name w:val="Приложение Знак"/>
    <w:basedOn w:val="a2"/>
    <w:link w:val="af3"/>
    <w:rsid w:val="00CB4536"/>
    <w:rPr>
      <w:rFonts w:ascii="Cambria" w:eastAsia="Times New Roman" w:hAnsi="Cambria" w:cs="Times New Roman"/>
      <w:b/>
      <w:bCs/>
      <w:kern w:val="28"/>
      <w:sz w:val="28"/>
      <w:szCs w:val="32"/>
      <w:lang w:eastAsia="ar-SA"/>
    </w:rPr>
  </w:style>
  <w:style w:type="character" w:customStyle="1" w:styleId="aa">
    <w:name w:val="Основной текст Знак"/>
    <w:basedOn w:val="a2"/>
    <w:link w:val="a9"/>
    <w:rsid w:val="00370D5C"/>
    <w:rPr>
      <w:sz w:val="28"/>
      <w:szCs w:val="24"/>
      <w:lang w:eastAsia="ar-SA"/>
    </w:rPr>
  </w:style>
  <w:style w:type="character" w:styleId="af6">
    <w:name w:val="annotation reference"/>
    <w:basedOn w:val="a2"/>
    <w:uiPriority w:val="99"/>
    <w:semiHidden/>
    <w:unhideWhenUsed/>
    <w:rsid w:val="00575B10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575B10"/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575B10"/>
    <w:rPr>
      <w:lang w:eastAsia="ar-S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575B1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575B10"/>
    <w:rPr>
      <w:b/>
      <w:bCs/>
      <w:lang w:eastAsia="ar-SA"/>
    </w:rPr>
  </w:style>
  <w:style w:type="numbering" w:customStyle="1" w:styleId="a0">
    <w:name w:val="Список маркированный"/>
    <w:basedOn w:val="a4"/>
    <w:uiPriority w:val="99"/>
    <w:rsid w:val="009A740F"/>
    <w:pPr>
      <w:numPr>
        <w:numId w:val="3"/>
      </w:numPr>
    </w:pPr>
  </w:style>
  <w:style w:type="numbering" w:customStyle="1" w:styleId="1">
    <w:name w:val="Список маркированный 1"/>
    <w:basedOn w:val="a0"/>
    <w:uiPriority w:val="99"/>
    <w:rsid w:val="00DD0A0E"/>
    <w:pPr>
      <w:numPr>
        <w:numId w:val="4"/>
      </w:numPr>
    </w:pPr>
  </w:style>
  <w:style w:type="paragraph" w:customStyle="1" w:styleId="afb">
    <w:name w:val="Базовый"/>
    <w:rsid w:val="00C600DB"/>
    <w:pPr>
      <w:suppressAutoHyphens/>
      <w:spacing w:after="200" w:line="276" w:lineRule="auto"/>
      <w:ind w:firstLine="426"/>
      <w:jc w:val="both"/>
    </w:pPr>
    <w:rPr>
      <w:sz w:val="28"/>
      <w:szCs w:val="24"/>
      <w:lang w:eastAsia="ar-SA"/>
    </w:rPr>
  </w:style>
  <w:style w:type="paragraph" w:styleId="afc">
    <w:name w:val="TOC Heading"/>
    <w:basedOn w:val="10"/>
    <w:next w:val="a1"/>
    <w:uiPriority w:val="39"/>
    <w:qFormat/>
    <w:rsid w:val="00FE6755"/>
    <w:pPr>
      <w:numPr>
        <w:numId w:val="0"/>
      </w:numPr>
      <w:tabs>
        <w:tab w:val="clear" w:pos="426"/>
      </w:tabs>
      <w:spacing w:before="480" w:after="0"/>
      <w:ind w:firstLine="426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d">
    <w:name w:val="List Paragraph"/>
    <w:aliases w:val="Нумерованый список,List Paragraph1,Subtle Emphasis,ПАРАГРАФ,head 5,Светлая сетка - Акцент 31,Нумерованный спиков,Списки,Normal bold,Bullet List Paragraph,Use Case List Paragraph,List Paragraph,Bullet List,FooterText,numbered,Абзац1,UL"/>
    <w:basedOn w:val="a1"/>
    <w:link w:val="afe"/>
    <w:uiPriority w:val="34"/>
    <w:qFormat/>
    <w:rsid w:val="005F2ADE"/>
    <w:pPr>
      <w:suppressAutoHyphens w:val="0"/>
      <w:spacing w:line="360" w:lineRule="auto"/>
      <w:ind w:left="708" w:firstLine="567"/>
    </w:pPr>
    <w:rPr>
      <w:snapToGrid w:val="0"/>
      <w:szCs w:val="20"/>
      <w:lang w:eastAsia="ru-RU"/>
    </w:rPr>
  </w:style>
  <w:style w:type="character" w:customStyle="1" w:styleId="afe">
    <w:name w:val="Абзац списка Знак"/>
    <w:aliases w:val="Нумерованый список Знак,List Paragraph1 Знак,Subtle Emphasis Знак,ПАРАГРАФ Знак,head 5 Знак,Светлая сетка - Акцент 31 Знак,Нумерованный спиков Знак,Списки Знак,Normal bold Знак,Bullet List Paragraph Знак,Use Case List Paragraph Знак"/>
    <w:basedOn w:val="a2"/>
    <w:link w:val="afd"/>
    <w:uiPriority w:val="34"/>
    <w:rsid w:val="005F2ADE"/>
    <w:rPr>
      <w:snapToGrid w:val="0"/>
      <w:sz w:val="28"/>
    </w:rPr>
  </w:style>
  <w:style w:type="paragraph" w:customStyle="1" w:styleId="22">
    <w:name w:val="Стиль По ширине2"/>
    <w:basedOn w:val="a1"/>
    <w:autoRedefine/>
    <w:rsid w:val="009F6836"/>
    <w:pPr>
      <w:suppressAutoHyphens w:val="0"/>
    </w:pPr>
    <w:rPr>
      <w:szCs w:val="28"/>
      <w:lang w:eastAsia="ru-RU"/>
    </w:rPr>
  </w:style>
  <w:style w:type="paragraph" w:customStyle="1" w:styleId="Style2">
    <w:name w:val="Style2"/>
    <w:basedOn w:val="a1"/>
    <w:uiPriority w:val="99"/>
    <w:rsid w:val="00B9508C"/>
    <w:pPr>
      <w:widowControl w:val="0"/>
      <w:suppressAutoHyphens w:val="0"/>
      <w:autoSpaceDE w:val="0"/>
      <w:autoSpaceDN w:val="0"/>
      <w:adjustRightInd w:val="0"/>
      <w:spacing w:line="274" w:lineRule="exact"/>
      <w:ind w:firstLine="0"/>
    </w:pPr>
    <w:rPr>
      <w:rFonts w:ascii="Bookman Old Style" w:hAnsi="Bookman Old Style"/>
      <w:sz w:val="24"/>
      <w:lang w:eastAsia="ru-RU"/>
    </w:rPr>
  </w:style>
  <w:style w:type="paragraph" w:customStyle="1" w:styleId="Style3">
    <w:name w:val="Style3"/>
    <w:basedOn w:val="a1"/>
    <w:uiPriority w:val="99"/>
    <w:rsid w:val="00B9508C"/>
    <w:pPr>
      <w:widowControl w:val="0"/>
      <w:suppressAutoHyphens w:val="0"/>
      <w:autoSpaceDE w:val="0"/>
      <w:autoSpaceDN w:val="0"/>
      <w:adjustRightInd w:val="0"/>
      <w:spacing w:line="276" w:lineRule="exact"/>
      <w:ind w:firstLine="0"/>
    </w:pPr>
    <w:rPr>
      <w:rFonts w:ascii="Bookman Old Style" w:hAnsi="Bookman Old Style"/>
      <w:sz w:val="24"/>
      <w:lang w:eastAsia="ru-RU"/>
    </w:rPr>
  </w:style>
  <w:style w:type="paragraph" w:customStyle="1" w:styleId="Style4">
    <w:name w:val="Style4"/>
    <w:basedOn w:val="a1"/>
    <w:uiPriority w:val="99"/>
    <w:rsid w:val="009C2A8F"/>
    <w:pPr>
      <w:widowControl w:val="0"/>
      <w:suppressAutoHyphens w:val="0"/>
      <w:autoSpaceDE w:val="0"/>
      <w:autoSpaceDN w:val="0"/>
      <w:adjustRightInd w:val="0"/>
      <w:spacing w:line="276" w:lineRule="exact"/>
      <w:ind w:firstLine="0"/>
      <w:jc w:val="left"/>
    </w:pPr>
    <w:rPr>
      <w:rFonts w:ascii="Bookman Old Style" w:hAnsi="Bookman Old Style"/>
      <w:sz w:val="24"/>
      <w:lang w:eastAsia="ru-RU"/>
    </w:rPr>
  </w:style>
  <w:style w:type="paragraph" w:customStyle="1" w:styleId="Style7">
    <w:name w:val="Style7"/>
    <w:basedOn w:val="a1"/>
    <w:uiPriority w:val="99"/>
    <w:rsid w:val="009C2A8F"/>
    <w:pPr>
      <w:widowControl w:val="0"/>
      <w:suppressAutoHyphens w:val="0"/>
      <w:autoSpaceDE w:val="0"/>
      <w:autoSpaceDN w:val="0"/>
      <w:adjustRightInd w:val="0"/>
      <w:spacing w:line="274" w:lineRule="exact"/>
      <w:ind w:firstLine="734"/>
    </w:pPr>
    <w:rPr>
      <w:rFonts w:ascii="Bookman Old Style" w:hAnsi="Bookman Old Style"/>
      <w:sz w:val="24"/>
      <w:lang w:eastAsia="ru-RU"/>
    </w:rPr>
  </w:style>
  <w:style w:type="paragraph" w:customStyle="1" w:styleId="Style10">
    <w:name w:val="Style10"/>
    <w:basedOn w:val="a1"/>
    <w:uiPriority w:val="99"/>
    <w:rsid w:val="009C2A8F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ascii="Bookman Old Style" w:hAnsi="Bookman Old Style"/>
      <w:sz w:val="24"/>
      <w:lang w:eastAsia="ru-RU"/>
    </w:rPr>
  </w:style>
  <w:style w:type="paragraph" w:styleId="aff">
    <w:name w:val="Body Text Indent"/>
    <w:basedOn w:val="a1"/>
    <w:link w:val="aff0"/>
    <w:uiPriority w:val="99"/>
    <w:unhideWhenUsed/>
    <w:rsid w:val="00086A40"/>
    <w:pPr>
      <w:spacing w:after="120" w:line="276" w:lineRule="auto"/>
      <w:ind w:left="283" w:firstLine="0"/>
      <w:jc w:val="left"/>
    </w:pPr>
    <w:rPr>
      <w:rFonts w:ascii="Calibri" w:hAnsi="Calibri"/>
      <w:sz w:val="22"/>
      <w:szCs w:val="22"/>
      <w:lang w:val="x-none"/>
    </w:rPr>
  </w:style>
  <w:style w:type="character" w:customStyle="1" w:styleId="aff0">
    <w:name w:val="Основной текст с отступом Знак"/>
    <w:basedOn w:val="a2"/>
    <w:link w:val="aff"/>
    <w:uiPriority w:val="99"/>
    <w:rsid w:val="00086A40"/>
    <w:rPr>
      <w:rFonts w:ascii="Calibri" w:hAnsi="Calibri"/>
      <w:sz w:val="22"/>
      <w:szCs w:val="22"/>
      <w:lang w:val="x-none" w:eastAsia="ar-SA"/>
    </w:rPr>
  </w:style>
  <w:style w:type="character" w:customStyle="1" w:styleId="40">
    <w:name w:val="Заголовок 4 Знак"/>
    <w:basedOn w:val="a2"/>
    <w:link w:val="4"/>
    <w:uiPriority w:val="9"/>
    <w:semiHidden/>
    <w:rsid w:val="009919EF"/>
    <w:rPr>
      <w:rFonts w:asciiTheme="majorHAnsi" w:eastAsiaTheme="majorEastAsia" w:hAnsiTheme="majorHAnsi" w:cstheme="majorBidi"/>
      <w:i/>
      <w:iCs/>
      <w:color w:val="365F91" w:themeColor="accent1" w:themeShade="BF"/>
      <w:sz w:val="28"/>
      <w:szCs w:val="24"/>
      <w:lang w:eastAsia="ar-SA"/>
    </w:rPr>
  </w:style>
  <w:style w:type="paragraph" w:styleId="aff1">
    <w:name w:val="Message Header"/>
    <w:basedOn w:val="a9"/>
    <w:link w:val="aff2"/>
    <w:unhideWhenUsed/>
    <w:rsid w:val="009919EF"/>
    <w:pPr>
      <w:keepLines/>
      <w:suppressAutoHyphens w:val="0"/>
      <w:spacing w:after="120" w:line="180" w:lineRule="atLeast"/>
      <w:ind w:left="1555" w:hanging="720"/>
      <w:jc w:val="left"/>
    </w:pPr>
    <w:rPr>
      <w:rFonts w:ascii="Arial" w:hAnsi="Arial"/>
      <w:spacing w:val="-5"/>
      <w:sz w:val="20"/>
      <w:szCs w:val="20"/>
      <w:lang w:eastAsia="en-US"/>
    </w:rPr>
  </w:style>
  <w:style w:type="character" w:customStyle="1" w:styleId="aff2">
    <w:name w:val="Шапка Знак"/>
    <w:basedOn w:val="a2"/>
    <w:link w:val="aff1"/>
    <w:rsid w:val="009919EF"/>
    <w:rPr>
      <w:rFonts w:ascii="Arial" w:hAnsi="Arial"/>
      <w:spacing w:val="-5"/>
      <w:lang w:eastAsia="en-US"/>
    </w:rPr>
  </w:style>
  <w:style w:type="character" w:customStyle="1" w:styleId="WW8Num30z0">
    <w:name w:val="WW8Num30z0"/>
    <w:rsid w:val="0059481E"/>
    <w:rPr>
      <w:rFonts w:ascii="Wingdings" w:hAnsi="Wingdings"/>
      <w:b w:val="0"/>
    </w:rPr>
  </w:style>
  <w:style w:type="paragraph" w:customStyle="1" w:styleId="41">
    <w:name w:val="Маркированный список 41"/>
    <w:basedOn w:val="a1"/>
    <w:rsid w:val="0059481E"/>
    <w:pPr>
      <w:numPr>
        <w:numId w:val="22"/>
      </w:numPr>
      <w:tabs>
        <w:tab w:val="left" w:pos="567"/>
      </w:tabs>
      <w:ind w:left="0" w:right="142" w:firstLine="0"/>
    </w:pPr>
    <w:rPr>
      <w:rFonts w:ascii="Arial" w:hAnsi="Arial" w:cs="Calibri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8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012203">
                  <w:marLeft w:val="1050"/>
                  <w:marRight w:val="420"/>
                  <w:marTop w:val="27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6897">
                      <w:marLeft w:val="4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439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2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809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43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9857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238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8012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FFFFFF"/>
                                                        <w:left w:val="none" w:sz="0" w:space="0" w:color="FFFFFF"/>
                                                        <w:bottom w:val="none" w:sz="0" w:space="0" w:color="FFFFFF"/>
                                                        <w:right w:val="none" w:sz="0" w:space="0" w:color="FFFFFF"/>
                                                      </w:divBdr>
                                                      <w:divsChild>
                                                        <w:div w:id="506790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7650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6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2BC4F-EBCE-4DDA-87E3-3F46EBB80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3130</Words>
  <Characters>17842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20931</CharactersWithSpaces>
  <SharedDoc>false</SharedDoc>
  <HLinks>
    <vt:vector size="234" baseType="variant">
      <vt:variant>
        <vt:i4>7209084</vt:i4>
      </vt:variant>
      <vt:variant>
        <vt:i4>231</vt:i4>
      </vt:variant>
      <vt:variant>
        <vt:i4>0</vt:i4>
      </vt:variant>
      <vt:variant>
        <vt:i4>5</vt:i4>
      </vt:variant>
      <vt:variant>
        <vt:lpwstr>http://minstp.ru/gost/34_603_92.htm</vt:lpwstr>
      </vt:variant>
      <vt:variant>
        <vt:lpwstr/>
      </vt:variant>
      <vt:variant>
        <vt:i4>1572920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_Toc298761404</vt:lpwstr>
      </vt:variant>
      <vt:variant>
        <vt:i4>1572920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_Toc298761403</vt:lpwstr>
      </vt:variant>
      <vt:variant>
        <vt:i4>1572920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_Toc298761402</vt:lpwstr>
      </vt:variant>
      <vt:variant>
        <vt:i4>1572920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_Toc298761401</vt:lpwstr>
      </vt:variant>
      <vt:variant>
        <vt:i4>1572920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_Toc298761400</vt:lpwstr>
      </vt:variant>
      <vt:variant>
        <vt:i4>1114175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_Toc298761399</vt:lpwstr>
      </vt:variant>
      <vt:variant>
        <vt:i4>1114175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_Toc298761398</vt:lpwstr>
      </vt:variant>
      <vt:variant>
        <vt:i4>1114175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_Toc298761397</vt:lpwstr>
      </vt:variant>
      <vt:variant>
        <vt:i4>1114175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_Toc298761396</vt:lpwstr>
      </vt:variant>
      <vt:variant>
        <vt:i4>1114175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_Toc298761395</vt:lpwstr>
      </vt:variant>
      <vt:variant>
        <vt:i4>1114175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_Toc298761394</vt:lpwstr>
      </vt:variant>
      <vt:variant>
        <vt:i4>1114175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_Toc298761393</vt:lpwstr>
      </vt:variant>
      <vt:variant>
        <vt:i4>1114175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_Toc298761392</vt:lpwstr>
      </vt:variant>
      <vt:variant>
        <vt:i4>1114175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_Toc298761391</vt:lpwstr>
      </vt:variant>
      <vt:variant>
        <vt:i4>1114175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_Toc298761390</vt:lpwstr>
      </vt:variant>
      <vt:variant>
        <vt:i4>1048639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_Toc298761389</vt:lpwstr>
      </vt:variant>
      <vt:variant>
        <vt:i4>1048639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_Toc298761388</vt:lpwstr>
      </vt:variant>
      <vt:variant>
        <vt:i4>1048639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_Toc298761387</vt:lpwstr>
      </vt:variant>
      <vt:variant>
        <vt:i4>1048639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_Toc298761386</vt:lpwstr>
      </vt:variant>
      <vt:variant>
        <vt:i4>1048639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_Toc298761385</vt:lpwstr>
      </vt:variant>
      <vt:variant>
        <vt:i4>1048639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_Toc298761384</vt:lpwstr>
      </vt:variant>
      <vt:variant>
        <vt:i4>1048639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_Toc298761383</vt:lpwstr>
      </vt:variant>
      <vt:variant>
        <vt:i4>1048639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_Toc298761382</vt:lpwstr>
      </vt:variant>
      <vt:variant>
        <vt:i4>1048639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_Toc298761381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_Toc298761380</vt:lpwstr>
      </vt:variant>
      <vt:variant>
        <vt:i4>2031679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_Toc298761379</vt:lpwstr>
      </vt:variant>
      <vt:variant>
        <vt:i4>2031679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_Toc298761378</vt:lpwstr>
      </vt:variant>
      <vt:variant>
        <vt:i4>2031679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_Toc298761377</vt:lpwstr>
      </vt:variant>
      <vt:variant>
        <vt:i4>2031679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_Toc298761376</vt:lpwstr>
      </vt:variant>
      <vt:variant>
        <vt:i4>2031679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_Toc298761375</vt:lpwstr>
      </vt:variant>
      <vt:variant>
        <vt:i4>2031679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_Toc298761374</vt:lpwstr>
      </vt:variant>
      <vt:variant>
        <vt:i4>2031679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_Toc298761373</vt:lpwstr>
      </vt:variant>
      <vt:variant>
        <vt:i4>2031679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_Toc298761372</vt:lpwstr>
      </vt:variant>
      <vt:variant>
        <vt:i4>2031679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_Toc298761371</vt:lpwstr>
      </vt:variant>
      <vt:variant>
        <vt:i4>2031679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_Toc298761370</vt:lpwstr>
      </vt:variant>
      <vt:variant>
        <vt:i4>1966143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_Toc298761369</vt:lpwstr>
      </vt:variant>
      <vt:variant>
        <vt:i4>1966143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_Toc298761368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_Toc298761356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CustosVisio</dc:creator>
  <cp:lastModifiedBy>Елтанский Александр Валерьевич</cp:lastModifiedBy>
  <cp:revision>4</cp:revision>
  <cp:lastPrinted>2021-04-06T05:45:00Z</cp:lastPrinted>
  <dcterms:created xsi:type="dcterms:W3CDTF">2021-04-06T04:54:00Z</dcterms:created>
  <dcterms:modified xsi:type="dcterms:W3CDTF">2021-04-06T05:51:00Z</dcterms:modified>
</cp:coreProperties>
</file>