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40AB1" w:rsidRPr="00940AB1" w:rsidTr="00A22F4E">
        <w:trPr>
          <w:trHeight w:val="1983"/>
        </w:trPr>
        <w:tc>
          <w:tcPr>
            <w:tcW w:w="5670" w:type="dxa"/>
            <w:shd w:val="clear" w:color="auto" w:fill="auto"/>
          </w:tcPr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bookmarkStart w:id="0" w:name="_Toc57314612"/>
            <w:bookmarkStart w:id="1" w:name="_Toc69728938"/>
            <w:r w:rsidRPr="00940AB1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40AB1" w:rsidRPr="00940AB1" w:rsidRDefault="00940AB1" w:rsidP="00A22F4E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940AB1" w:rsidRPr="00940AB1" w:rsidRDefault="00940AB1" w:rsidP="00A22F4E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40AB1" w:rsidRPr="00940AB1" w:rsidRDefault="00940AB1" w:rsidP="00A22F4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940AB1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40A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940AB1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40AB1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40AB1" w:rsidRPr="00940AB1" w:rsidRDefault="00940AB1" w:rsidP="00A22F4E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40AB1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Pr="00940AB1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D637BC" w:rsidRPr="00940AB1" w:rsidRDefault="00D637BC" w:rsidP="00D637BC">
      <w:pPr>
        <w:ind w:left="5670"/>
        <w:rPr>
          <w:sz w:val="21"/>
          <w:szCs w:val="21"/>
        </w:rPr>
      </w:pPr>
    </w:p>
    <w:p w:rsidR="00E45C93" w:rsidRPr="00940AB1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940AB1">
        <w:rPr>
          <w:b/>
          <w:sz w:val="21"/>
          <w:szCs w:val="21"/>
        </w:rPr>
        <w:t>Уведомление</w:t>
      </w:r>
      <w:r w:rsidR="001E5F22" w:rsidRPr="00940AB1">
        <w:rPr>
          <w:b/>
          <w:sz w:val="21"/>
          <w:szCs w:val="21"/>
        </w:rPr>
        <w:t xml:space="preserve"> №</w:t>
      </w:r>
      <w:r w:rsidR="007422C9" w:rsidRPr="00940AB1">
        <w:rPr>
          <w:b/>
          <w:sz w:val="21"/>
          <w:szCs w:val="21"/>
        </w:rPr>
        <w:t>1</w:t>
      </w:r>
    </w:p>
    <w:bookmarkEnd w:id="0"/>
    <w:bookmarkEnd w:id="1"/>
    <w:p w:rsidR="008A3B42" w:rsidRPr="00940AB1" w:rsidRDefault="008A3B42" w:rsidP="008A3B42">
      <w:pPr>
        <w:suppressAutoHyphens/>
        <w:spacing w:line="312" w:lineRule="auto"/>
        <w:jc w:val="both"/>
        <w:rPr>
          <w:sz w:val="21"/>
          <w:szCs w:val="21"/>
        </w:rPr>
      </w:pPr>
      <w:r w:rsidRPr="00940AB1">
        <w:rPr>
          <w:sz w:val="21"/>
          <w:szCs w:val="21"/>
        </w:rPr>
        <w:t>об изменении условий Извещения (Документации) о проведении</w:t>
      </w:r>
      <w:r w:rsidR="00971C7E" w:rsidRPr="00940AB1">
        <w:rPr>
          <w:sz w:val="21"/>
          <w:szCs w:val="21"/>
        </w:rPr>
        <w:t xml:space="preserve"> </w:t>
      </w:r>
      <w:r w:rsidR="00215BCE" w:rsidRPr="00940AB1">
        <w:rPr>
          <w:sz w:val="21"/>
          <w:szCs w:val="21"/>
        </w:rPr>
        <w:t xml:space="preserve">запроса </w:t>
      </w:r>
      <w:r w:rsidRPr="00940AB1">
        <w:rPr>
          <w:sz w:val="21"/>
          <w:szCs w:val="21"/>
        </w:rPr>
        <w:t>цен</w:t>
      </w:r>
      <w:r w:rsidR="003F5A7F" w:rsidRPr="00940AB1">
        <w:rPr>
          <w:sz w:val="21"/>
          <w:szCs w:val="21"/>
        </w:rPr>
        <w:t xml:space="preserve"> </w:t>
      </w:r>
      <w:r w:rsidRPr="00940AB1">
        <w:rPr>
          <w:sz w:val="21"/>
          <w:szCs w:val="21"/>
        </w:rPr>
        <w:t xml:space="preserve">по результатам предварительного конкурентного отбора на право заключения Договора на </w:t>
      </w:r>
      <w:r w:rsidR="00B95DA7" w:rsidRPr="00940AB1">
        <w:rPr>
          <w:sz w:val="21"/>
          <w:szCs w:val="21"/>
        </w:rPr>
        <w:t xml:space="preserve">выполнение </w:t>
      </w:r>
      <w:r w:rsidR="00940AB1" w:rsidRPr="00940AB1">
        <w:rPr>
          <w:iCs/>
          <w:sz w:val="21"/>
          <w:szCs w:val="21"/>
        </w:rPr>
        <w:t>ПИР по модернизации ПС 110/35/6кВ Бугор, ПС 110/35/6кВ Цементная, ПС 110/6кВ Ситовка, ПС 110/10/6кВ Юго-Западная, ПС 110/10/10кВ Манежная, ПС 110/35/10кВ Гидрооборудование, ПС 110/35/10кВ Аксай, ПС 110/35/10кВ Никольская, ПС 35/10кВ Птицефабрика, ПС 110/6кВ КПД, ПС 110/10кВ Привокзальная, ПС 110/6кВ Трубная-2, ПС 110/35/10кВ Хлевное, ПС 35/10кВ Введенка, ПС 110/35/10кВ Верхняя Матренка, ПС 35/10кВ Борино, ПС 35/10кВ Частая Дубрава, ПС 35/10кВ Большие Избищи, ПС 110/10кВ Лутошкино, ПС 110/10кВ Рождество, ПС 35/10кВ Талица, ПС 35/10кВ Ламское, ПС 35/10кВ Задонск-сельская, ПС 110/35/10кВ Измалково</w:t>
      </w:r>
      <w:bookmarkStart w:id="2" w:name="_GoBack"/>
      <w:bookmarkEnd w:id="2"/>
      <w:r w:rsidR="00940AB1" w:rsidRPr="00940AB1">
        <w:rPr>
          <w:iCs/>
          <w:sz w:val="21"/>
          <w:szCs w:val="21"/>
        </w:rPr>
        <w:t xml:space="preserve"> с монтажом оборудования систем бесперебойного электропитания СДТУ и АСУЭ</w:t>
      </w:r>
      <w:r w:rsidRPr="00940AB1">
        <w:rPr>
          <w:sz w:val="21"/>
          <w:szCs w:val="21"/>
        </w:rPr>
        <w:t xml:space="preserve"> для нужд ПАО «МРСК Центра» (филиала «Липецкэнерго»)</w:t>
      </w:r>
      <w:r w:rsidR="00445567" w:rsidRPr="00940AB1">
        <w:rPr>
          <w:sz w:val="21"/>
          <w:szCs w:val="21"/>
        </w:rPr>
        <w:t>,</w:t>
      </w:r>
      <w:r w:rsidRPr="00940AB1">
        <w:rPr>
          <w:sz w:val="21"/>
          <w:szCs w:val="21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940AB1">
          <w:rPr>
            <w:rStyle w:val="a6"/>
            <w:sz w:val="21"/>
            <w:szCs w:val="21"/>
          </w:rPr>
          <w:t>www.zakupki.gov.ru</w:t>
        </w:r>
      </w:hyperlink>
      <w:r w:rsidRPr="00940AB1">
        <w:rPr>
          <w:sz w:val="21"/>
          <w:szCs w:val="21"/>
        </w:rPr>
        <w:t xml:space="preserve">, на Единой электронной торговой площадке </w:t>
      </w:r>
      <w:hyperlink r:id="rId10" w:history="1">
        <w:r w:rsidRPr="00940AB1">
          <w:rPr>
            <w:rStyle w:val="a6"/>
            <w:sz w:val="21"/>
            <w:szCs w:val="21"/>
          </w:rPr>
          <w:t>https://rosseti.roseltorg.ru</w:t>
        </w:r>
      </w:hyperlink>
      <w:r w:rsidRPr="00940AB1">
        <w:rPr>
          <w:rStyle w:val="a6"/>
          <w:sz w:val="21"/>
          <w:szCs w:val="21"/>
          <w:u w:val="none"/>
        </w:rPr>
        <w:t xml:space="preserve"> </w:t>
      </w:r>
      <w:r w:rsidRPr="00940AB1">
        <w:rPr>
          <w:sz w:val="21"/>
          <w:szCs w:val="21"/>
        </w:rPr>
        <w:t xml:space="preserve">№ </w:t>
      </w:r>
      <w:r w:rsidR="003D0682" w:rsidRPr="00940AB1">
        <w:rPr>
          <w:sz w:val="21"/>
          <w:szCs w:val="21"/>
        </w:rPr>
        <w:t>32110</w:t>
      </w:r>
      <w:r w:rsidR="00B95DA7" w:rsidRPr="00940AB1">
        <w:rPr>
          <w:sz w:val="21"/>
          <w:szCs w:val="21"/>
        </w:rPr>
        <w:t>30</w:t>
      </w:r>
      <w:r w:rsidR="00940AB1" w:rsidRPr="00940AB1">
        <w:rPr>
          <w:sz w:val="21"/>
          <w:szCs w:val="21"/>
        </w:rPr>
        <w:t>1150</w:t>
      </w:r>
      <w:hyperlink r:id="rId11" w:tgtFrame="_blank" w:history="1"/>
      <w:r w:rsidRPr="00940AB1">
        <w:rPr>
          <w:sz w:val="21"/>
          <w:szCs w:val="21"/>
        </w:rPr>
        <w:t xml:space="preserve"> от </w:t>
      </w:r>
      <w:r w:rsidR="00B95DA7" w:rsidRPr="00940AB1">
        <w:rPr>
          <w:sz w:val="21"/>
          <w:szCs w:val="21"/>
        </w:rPr>
        <w:t>21</w:t>
      </w:r>
      <w:r w:rsidRPr="00940AB1">
        <w:rPr>
          <w:sz w:val="21"/>
          <w:szCs w:val="21"/>
        </w:rPr>
        <w:t>.</w:t>
      </w:r>
      <w:r w:rsidR="003D0682" w:rsidRPr="00940AB1">
        <w:rPr>
          <w:sz w:val="21"/>
          <w:szCs w:val="21"/>
        </w:rPr>
        <w:t>0</w:t>
      </w:r>
      <w:r w:rsidR="005863AE" w:rsidRPr="00940AB1">
        <w:rPr>
          <w:sz w:val="21"/>
          <w:szCs w:val="21"/>
        </w:rPr>
        <w:t>5</w:t>
      </w:r>
      <w:r w:rsidRPr="00940AB1">
        <w:rPr>
          <w:sz w:val="21"/>
          <w:szCs w:val="21"/>
        </w:rPr>
        <w:t>.20</w:t>
      </w:r>
      <w:r w:rsidR="00F26BED" w:rsidRPr="00940AB1">
        <w:rPr>
          <w:sz w:val="21"/>
          <w:szCs w:val="21"/>
        </w:rPr>
        <w:t>2</w:t>
      </w:r>
      <w:r w:rsidR="003D0682" w:rsidRPr="00940AB1">
        <w:rPr>
          <w:sz w:val="21"/>
          <w:szCs w:val="21"/>
        </w:rPr>
        <w:t>1</w:t>
      </w:r>
      <w:r w:rsidR="006F7AB9" w:rsidRPr="00940AB1">
        <w:rPr>
          <w:sz w:val="21"/>
          <w:szCs w:val="21"/>
        </w:rPr>
        <w:t xml:space="preserve"> года</w:t>
      </w:r>
      <w:r w:rsidRPr="00940AB1">
        <w:rPr>
          <w:sz w:val="21"/>
          <w:szCs w:val="21"/>
        </w:rPr>
        <w:t xml:space="preserve">, а также на официальном сайте ПАО «МРСК Центра» </w:t>
      </w:r>
      <w:hyperlink r:id="rId12" w:history="1">
        <w:r w:rsidRPr="00940AB1">
          <w:rPr>
            <w:rStyle w:val="a6"/>
            <w:sz w:val="21"/>
            <w:szCs w:val="21"/>
          </w:rPr>
          <w:t>www.mrsk-1.ru</w:t>
        </w:r>
      </w:hyperlink>
      <w:r w:rsidRPr="00940AB1">
        <w:rPr>
          <w:sz w:val="21"/>
          <w:szCs w:val="21"/>
        </w:rPr>
        <w:t xml:space="preserve"> в разделе «Закупки»).</w:t>
      </w:r>
    </w:p>
    <w:p w:rsidR="004F0D7F" w:rsidRPr="00940AB1" w:rsidRDefault="004F0D7F" w:rsidP="006F7AB9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940AB1">
        <w:rPr>
          <w:sz w:val="21"/>
          <w:szCs w:val="21"/>
        </w:rPr>
        <w:t xml:space="preserve">Организатор запроса </w:t>
      </w:r>
      <w:r w:rsidR="008A3B42" w:rsidRPr="00940AB1">
        <w:rPr>
          <w:sz w:val="21"/>
          <w:szCs w:val="21"/>
        </w:rPr>
        <w:t>цен</w:t>
      </w:r>
      <w:r w:rsidRPr="00940AB1">
        <w:rPr>
          <w:sz w:val="21"/>
          <w:szCs w:val="21"/>
        </w:rPr>
        <w:t xml:space="preserve"> </w:t>
      </w:r>
      <w:r w:rsidR="00AC5570" w:rsidRPr="00940AB1">
        <w:rPr>
          <w:sz w:val="21"/>
          <w:szCs w:val="21"/>
        </w:rPr>
        <w:t>ПАО «МРСК Центра»</w:t>
      </w:r>
      <w:r w:rsidRPr="00940AB1">
        <w:rPr>
          <w:sz w:val="21"/>
          <w:szCs w:val="21"/>
        </w:rPr>
        <w:t xml:space="preserve">, расположенный по адресу: РФ, 127018, г. Москва, 2-я Ямская ул., д. 4, (контактное лицо: </w:t>
      </w:r>
      <w:r w:rsidR="00251CDA" w:rsidRPr="00940AB1">
        <w:rPr>
          <w:b/>
          <w:sz w:val="21"/>
          <w:szCs w:val="21"/>
        </w:rPr>
        <w:t>Назимов Дмитрий Александрович</w:t>
      </w:r>
      <w:r w:rsidR="00A159E1" w:rsidRPr="00940AB1">
        <w:rPr>
          <w:sz w:val="21"/>
          <w:szCs w:val="21"/>
        </w:rPr>
        <w:t xml:space="preserve">, контактный телефон </w:t>
      </w:r>
      <w:r w:rsidR="00572E3E" w:rsidRPr="00940AB1">
        <w:rPr>
          <w:b/>
          <w:sz w:val="21"/>
          <w:szCs w:val="21"/>
        </w:rPr>
        <w:t>(474</w:t>
      </w:r>
      <w:r w:rsidR="00A159E1" w:rsidRPr="00940AB1">
        <w:rPr>
          <w:b/>
          <w:sz w:val="21"/>
          <w:szCs w:val="21"/>
        </w:rPr>
        <w:t xml:space="preserve">2) </w:t>
      </w:r>
      <w:r w:rsidR="00572E3E" w:rsidRPr="00940AB1">
        <w:rPr>
          <w:b/>
          <w:sz w:val="21"/>
          <w:szCs w:val="21"/>
        </w:rPr>
        <w:t>22-83-</w:t>
      </w:r>
      <w:r w:rsidR="00251CDA" w:rsidRPr="00940AB1">
        <w:rPr>
          <w:b/>
          <w:sz w:val="21"/>
          <w:szCs w:val="21"/>
        </w:rPr>
        <w:t>67</w:t>
      </w:r>
      <w:r w:rsidR="00A159E1" w:rsidRPr="00940AB1">
        <w:rPr>
          <w:b/>
          <w:sz w:val="21"/>
          <w:szCs w:val="21"/>
        </w:rPr>
        <w:t>,</w:t>
      </w:r>
      <w:r w:rsidRPr="00940AB1">
        <w:rPr>
          <w:sz w:val="21"/>
          <w:szCs w:val="21"/>
        </w:rPr>
        <w:t xml:space="preserve"> </w:t>
      </w:r>
      <w:r w:rsidR="00A159E1" w:rsidRPr="00940AB1">
        <w:rPr>
          <w:sz w:val="21"/>
          <w:szCs w:val="21"/>
        </w:rPr>
        <w:t>вносит</w:t>
      </w:r>
      <w:r w:rsidR="00722931" w:rsidRPr="00940AB1">
        <w:rPr>
          <w:sz w:val="21"/>
          <w:szCs w:val="21"/>
        </w:rPr>
        <w:t xml:space="preserve"> </w:t>
      </w:r>
      <w:r w:rsidRPr="00940AB1">
        <w:rPr>
          <w:sz w:val="21"/>
          <w:szCs w:val="21"/>
        </w:rPr>
        <w:t xml:space="preserve">изменения в </w:t>
      </w:r>
      <w:r w:rsidR="008A3B42" w:rsidRPr="00940AB1">
        <w:rPr>
          <w:sz w:val="21"/>
          <w:szCs w:val="21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940AB1">
        <w:rPr>
          <w:iCs/>
          <w:sz w:val="21"/>
          <w:szCs w:val="21"/>
        </w:rPr>
        <w:t>Договора</w:t>
      </w:r>
      <w:r w:rsidR="008A3B42" w:rsidRPr="00940AB1">
        <w:rPr>
          <w:bCs/>
          <w:sz w:val="21"/>
          <w:szCs w:val="21"/>
        </w:rPr>
        <w:t xml:space="preserve"> </w:t>
      </w:r>
      <w:r w:rsidR="008A3B42" w:rsidRPr="00940AB1">
        <w:rPr>
          <w:iCs/>
          <w:sz w:val="21"/>
          <w:szCs w:val="21"/>
        </w:rPr>
        <w:t xml:space="preserve">на </w:t>
      </w:r>
      <w:r w:rsidR="005863AE" w:rsidRPr="00940AB1">
        <w:rPr>
          <w:sz w:val="21"/>
          <w:szCs w:val="21"/>
        </w:rPr>
        <w:t xml:space="preserve">выполнение </w:t>
      </w:r>
      <w:r w:rsidR="00940AB1" w:rsidRPr="00940AB1">
        <w:rPr>
          <w:iCs/>
          <w:sz w:val="21"/>
          <w:szCs w:val="21"/>
        </w:rPr>
        <w:t>ПИР по модернизации ПС 110/35/6кВ Бугор, ПС 110/35/6кВ Цементная, ПС 110/6кВ Ситовка, ПС 110/10/6кВ Юго-Западная, ПС 110/10/10кВ Манежная, ПС 110/35/10кВ Гидрооборудование, ПС 110/35/10кВ Аксай, ПС 110/35/10кВ Никольская, ПС 35/10кВ Птицефабрика, ПС 110/6кВ КПД, ПС 110/10кВ Привокзальная, ПС 110/6кВ Трубная-2, ПС 110/35/10кВ Хлевное, ПС 35/10кВ Введенка, ПС 110/35/10кВ Верхняя Матренка, ПС 35/10кВ Борино, ПС 35/10кВ Частая Дубрава, ПС 35/10кВ Большие Избищи, ПС 110/10кВ Лутошкино, ПС 110/10кВ Рождество, ПС 35/10кВ Талица, ПС 35/10кВ Ламское, ПС 35/10кВ Задонск-сельская, ПС 110/35/10кВ Измалково с монтажом оборудования систем бесперебойного электропитания СДТУ и АСУЭ</w:t>
      </w:r>
      <w:r w:rsidR="008A3B42" w:rsidRPr="00940AB1">
        <w:rPr>
          <w:sz w:val="21"/>
          <w:szCs w:val="21"/>
        </w:rPr>
        <w:t xml:space="preserve"> для нужд ПАО «МРСК Центра» (филиала «Липецкэнерго»)</w:t>
      </w:r>
      <w:r w:rsidRPr="00940AB1">
        <w:rPr>
          <w:sz w:val="21"/>
          <w:szCs w:val="21"/>
        </w:rPr>
        <w:t>.</w:t>
      </w:r>
    </w:p>
    <w:p w:rsidR="00B6287D" w:rsidRPr="00940AB1" w:rsidRDefault="00B6287D" w:rsidP="003D068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1"/>
          <w:szCs w:val="21"/>
        </w:rPr>
      </w:pPr>
      <w:r w:rsidRPr="00940AB1">
        <w:rPr>
          <w:sz w:val="21"/>
          <w:szCs w:val="21"/>
        </w:rPr>
        <w:t>Внести изменения в Извещение (Документацию) о проведении запроса цен и изложить в следующей редакции:</w:t>
      </w:r>
    </w:p>
    <w:p w:rsidR="00B6287D" w:rsidRPr="00940AB1" w:rsidRDefault="00B6287D" w:rsidP="00B6287D">
      <w:pPr>
        <w:pStyle w:val="a0"/>
        <w:numPr>
          <w:ilvl w:val="0"/>
          <w:numId w:val="0"/>
        </w:numPr>
        <w:ind w:left="284"/>
        <w:rPr>
          <w:sz w:val="21"/>
          <w:szCs w:val="21"/>
        </w:rPr>
      </w:pPr>
      <w:r w:rsidRPr="00940AB1">
        <w:rPr>
          <w:b/>
          <w:sz w:val="21"/>
          <w:szCs w:val="21"/>
        </w:rPr>
        <w:t>Дата окончания подачи заявок:</w:t>
      </w:r>
      <w:r w:rsidRPr="00940AB1">
        <w:rPr>
          <w:sz w:val="21"/>
          <w:szCs w:val="21"/>
        </w:rPr>
        <w:t xml:space="preserve"> </w:t>
      </w:r>
      <w:r w:rsidR="00940AB1">
        <w:rPr>
          <w:sz w:val="21"/>
          <w:szCs w:val="21"/>
        </w:rPr>
        <w:t>02</w:t>
      </w:r>
      <w:r w:rsidRPr="00940AB1">
        <w:rPr>
          <w:sz w:val="21"/>
          <w:szCs w:val="21"/>
        </w:rPr>
        <w:t>.</w:t>
      </w:r>
      <w:r w:rsidR="00F26BED" w:rsidRPr="00940AB1">
        <w:rPr>
          <w:sz w:val="21"/>
          <w:szCs w:val="21"/>
        </w:rPr>
        <w:t>0</w:t>
      </w:r>
      <w:r w:rsidR="00B95DA7" w:rsidRPr="00940AB1">
        <w:rPr>
          <w:sz w:val="21"/>
          <w:szCs w:val="21"/>
        </w:rPr>
        <w:t>6</w:t>
      </w:r>
      <w:r w:rsidRPr="00940AB1">
        <w:rPr>
          <w:sz w:val="21"/>
          <w:szCs w:val="21"/>
        </w:rPr>
        <w:t>.20</w:t>
      </w:r>
      <w:r w:rsidR="00F26BED" w:rsidRPr="00940AB1">
        <w:rPr>
          <w:sz w:val="21"/>
          <w:szCs w:val="21"/>
        </w:rPr>
        <w:t>21</w:t>
      </w:r>
      <w:r w:rsidRPr="00940AB1">
        <w:rPr>
          <w:sz w:val="21"/>
          <w:szCs w:val="21"/>
        </w:rPr>
        <w:t xml:space="preserve"> 12:00</w:t>
      </w:r>
    </w:p>
    <w:p w:rsidR="00B6287D" w:rsidRPr="00940AB1" w:rsidRDefault="00B6287D" w:rsidP="00B6287D">
      <w:pPr>
        <w:pStyle w:val="a0"/>
        <w:numPr>
          <w:ilvl w:val="0"/>
          <w:numId w:val="0"/>
        </w:numPr>
        <w:ind w:left="284"/>
        <w:rPr>
          <w:sz w:val="21"/>
          <w:szCs w:val="21"/>
        </w:rPr>
      </w:pPr>
      <w:r w:rsidRPr="00940AB1">
        <w:rPr>
          <w:b/>
          <w:sz w:val="21"/>
          <w:szCs w:val="21"/>
        </w:rPr>
        <w:t>Дата и время рассмотрения заявок:</w:t>
      </w:r>
      <w:r w:rsidRPr="00940AB1">
        <w:rPr>
          <w:sz w:val="21"/>
          <w:szCs w:val="21"/>
        </w:rPr>
        <w:t xml:space="preserve"> </w:t>
      </w:r>
      <w:r w:rsidR="00B95DA7" w:rsidRPr="00940AB1">
        <w:rPr>
          <w:sz w:val="21"/>
          <w:szCs w:val="21"/>
        </w:rPr>
        <w:t>0</w:t>
      </w:r>
      <w:r w:rsidR="00940AB1">
        <w:rPr>
          <w:sz w:val="21"/>
          <w:szCs w:val="21"/>
        </w:rPr>
        <w:t>4</w:t>
      </w:r>
      <w:r w:rsidRPr="00940AB1">
        <w:rPr>
          <w:sz w:val="21"/>
          <w:szCs w:val="21"/>
        </w:rPr>
        <w:t>.</w:t>
      </w:r>
      <w:r w:rsidR="00F26BED" w:rsidRPr="00940AB1">
        <w:rPr>
          <w:sz w:val="21"/>
          <w:szCs w:val="21"/>
        </w:rPr>
        <w:t>0</w:t>
      </w:r>
      <w:r w:rsidR="00B95DA7" w:rsidRPr="00940AB1">
        <w:rPr>
          <w:sz w:val="21"/>
          <w:szCs w:val="21"/>
        </w:rPr>
        <w:t>6</w:t>
      </w:r>
      <w:r w:rsidRPr="00940AB1">
        <w:rPr>
          <w:sz w:val="21"/>
          <w:szCs w:val="21"/>
        </w:rPr>
        <w:t>.20</w:t>
      </w:r>
      <w:r w:rsidR="00F26BED" w:rsidRPr="00940AB1">
        <w:rPr>
          <w:sz w:val="21"/>
          <w:szCs w:val="21"/>
        </w:rPr>
        <w:t>21</w:t>
      </w:r>
      <w:r w:rsidRPr="00940AB1">
        <w:rPr>
          <w:sz w:val="21"/>
          <w:szCs w:val="21"/>
        </w:rPr>
        <w:t xml:space="preserve"> 23:00</w:t>
      </w:r>
    </w:p>
    <w:p w:rsidR="00B6287D" w:rsidRPr="00940AB1" w:rsidRDefault="00B6287D" w:rsidP="00B6287D">
      <w:pPr>
        <w:pStyle w:val="a0"/>
        <w:numPr>
          <w:ilvl w:val="0"/>
          <w:numId w:val="0"/>
        </w:numPr>
        <w:ind w:left="284"/>
        <w:rPr>
          <w:sz w:val="21"/>
          <w:szCs w:val="21"/>
        </w:rPr>
      </w:pPr>
      <w:r w:rsidRPr="00940AB1">
        <w:rPr>
          <w:b/>
          <w:sz w:val="21"/>
          <w:szCs w:val="21"/>
        </w:rPr>
        <w:t>Дата и время подведения итогов:</w:t>
      </w:r>
      <w:r w:rsidRPr="00940AB1">
        <w:rPr>
          <w:sz w:val="21"/>
          <w:szCs w:val="21"/>
        </w:rPr>
        <w:t xml:space="preserve"> </w:t>
      </w:r>
      <w:r w:rsidR="00940AB1">
        <w:rPr>
          <w:sz w:val="21"/>
          <w:szCs w:val="21"/>
        </w:rPr>
        <w:t>08</w:t>
      </w:r>
      <w:r w:rsidRPr="00940AB1">
        <w:rPr>
          <w:sz w:val="21"/>
          <w:szCs w:val="21"/>
        </w:rPr>
        <w:t>.</w:t>
      </w:r>
      <w:r w:rsidR="00F26BED" w:rsidRPr="00940AB1">
        <w:rPr>
          <w:sz w:val="21"/>
          <w:szCs w:val="21"/>
        </w:rPr>
        <w:t>0</w:t>
      </w:r>
      <w:r w:rsidR="005863AE" w:rsidRPr="00940AB1">
        <w:rPr>
          <w:sz w:val="21"/>
          <w:szCs w:val="21"/>
        </w:rPr>
        <w:t>6</w:t>
      </w:r>
      <w:r w:rsidRPr="00940AB1">
        <w:rPr>
          <w:sz w:val="21"/>
          <w:szCs w:val="21"/>
        </w:rPr>
        <w:t>.20</w:t>
      </w:r>
      <w:r w:rsidR="00F26BED" w:rsidRPr="00940AB1">
        <w:rPr>
          <w:sz w:val="21"/>
          <w:szCs w:val="21"/>
        </w:rPr>
        <w:t>21</w:t>
      </w:r>
      <w:r w:rsidRPr="00940AB1">
        <w:rPr>
          <w:sz w:val="21"/>
          <w:szCs w:val="21"/>
        </w:rPr>
        <w:t xml:space="preserve"> 23:00</w:t>
      </w:r>
    </w:p>
    <w:p w:rsidR="00B6287D" w:rsidRPr="00940AB1" w:rsidRDefault="00B6287D" w:rsidP="00B6287D">
      <w:pPr>
        <w:snapToGrid w:val="0"/>
        <w:spacing w:line="360" w:lineRule="auto"/>
        <w:jc w:val="both"/>
        <w:rPr>
          <w:sz w:val="21"/>
          <w:szCs w:val="21"/>
        </w:rPr>
      </w:pPr>
      <w:r w:rsidRPr="00940AB1">
        <w:rPr>
          <w:b/>
          <w:sz w:val="21"/>
          <w:szCs w:val="21"/>
        </w:rPr>
        <w:t xml:space="preserve">пункт 16 Извещения (Документации) о проведении запроса цен: </w:t>
      </w:r>
      <w:r w:rsidRPr="00940AB1">
        <w:rPr>
          <w:sz w:val="21"/>
          <w:szCs w:val="21"/>
        </w:rPr>
        <w:t>«…</w:t>
      </w:r>
      <w:bookmarkStart w:id="3" w:name="_Ref315709116"/>
      <w:r w:rsidRPr="00940AB1">
        <w:rPr>
          <w:b/>
          <w:sz w:val="21"/>
          <w:szCs w:val="21"/>
        </w:rPr>
        <w:t>Дата и время окончания приема Заявок:</w:t>
      </w:r>
      <w:r w:rsidRPr="00940AB1">
        <w:rPr>
          <w:sz w:val="21"/>
          <w:szCs w:val="21"/>
        </w:rPr>
        <w:t xml:space="preserve"> </w:t>
      </w:r>
      <w:r w:rsidRPr="00940AB1">
        <w:rPr>
          <w:b/>
          <w:sz w:val="21"/>
          <w:szCs w:val="21"/>
        </w:rPr>
        <w:t xml:space="preserve">12 часов 00 минут </w:t>
      </w:r>
      <w:r w:rsidR="00B95DA7" w:rsidRPr="00940AB1">
        <w:rPr>
          <w:b/>
          <w:sz w:val="21"/>
          <w:szCs w:val="21"/>
        </w:rPr>
        <w:t>0</w:t>
      </w:r>
      <w:r w:rsidR="00940AB1">
        <w:rPr>
          <w:b/>
          <w:sz w:val="21"/>
          <w:szCs w:val="21"/>
        </w:rPr>
        <w:t>2</w:t>
      </w:r>
      <w:r w:rsidRPr="00940AB1">
        <w:rPr>
          <w:b/>
          <w:sz w:val="21"/>
          <w:szCs w:val="21"/>
        </w:rPr>
        <w:t xml:space="preserve"> </w:t>
      </w:r>
      <w:r w:rsidR="00B95DA7" w:rsidRPr="00940AB1">
        <w:rPr>
          <w:b/>
          <w:sz w:val="21"/>
          <w:szCs w:val="21"/>
        </w:rPr>
        <w:t>июня</w:t>
      </w:r>
      <w:r w:rsidRPr="00940AB1">
        <w:rPr>
          <w:b/>
          <w:sz w:val="21"/>
          <w:szCs w:val="21"/>
        </w:rPr>
        <w:t xml:space="preserve"> 20</w:t>
      </w:r>
      <w:r w:rsidR="00F26BED" w:rsidRPr="00940AB1">
        <w:rPr>
          <w:b/>
          <w:sz w:val="21"/>
          <w:szCs w:val="21"/>
        </w:rPr>
        <w:t>21</w:t>
      </w:r>
      <w:r w:rsidRPr="00940AB1">
        <w:rPr>
          <w:b/>
          <w:sz w:val="21"/>
          <w:szCs w:val="21"/>
        </w:rPr>
        <w:t xml:space="preserve"> года</w:t>
      </w:r>
      <w:r w:rsidRPr="00940AB1">
        <w:rPr>
          <w:sz w:val="21"/>
          <w:szCs w:val="21"/>
        </w:rPr>
        <w:t xml:space="preserve">, при этом предложенная Участником в Заявке </w:t>
      </w:r>
      <w:r w:rsidRPr="00940AB1">
        <w:rPr>
          <w:spacing w:val="-2"/>
          <w:sz w:val="21"/>
          <w:szCs w:val="21"/>
        </w:rPr>
        <w:t>(Форма 1</w:t>
      </w:r>
      <w:r w:rsidRPr="00940AB1">
        <w:rPr>
          <w:sz w:val="21"/>
          <w:szCs w:val="21"/>
        </w:rPr>
        <w:t>) цена должна соответствовать цене, указанной Участником на «котировочной доске» ЭТП.</w:t>
      </w:r>
      <w:bookmarkEnd w:id="3"/>
      <w:r w:rsidRPr="00940AB1">
        <w:rPr>
          <w:sz w:val="21"/>
          <w:szCs w:val="21"/>
        </w:rPr>
        <w:t>…»</w:t>
      </w:r>
    </w:p>
    <w:p w:rsidR="00B6287D" w:rsidRPr="00940AB1" w:rsidRDefault="00B6287D" w:rsidP="00B6287D">
      <w:pPr>
        <w:snapToGrid w:val="0"/>
        <w:spacing w:line="360" w:lineRule="auto"/>
        <w:jc w:val="both"/>
        <w:rPr>
          <w:sz w:val="21"/>
          <w:szCs w:val="21"/>
          <w:highlight w:val="cyan"/>
        </w:rPr>
      </w:pPr>
      <w:r w:rsidRPr="00940AB1">
        <w:rPr>
          <w:b/>
          <w:sz w:val="21"/>
          <w:szCs w:val="21"/>
        </w:rPr>
        <w:t xml:space="preserve">пункт </w:t>
      </w:r>
      <w:r w:rsidR="00B95DA7" w:rsidRPr="00940AB1">
        <w:rPr>
          <w:b/>
          <w:sz w:val="21"/>
          <w:szCs w:val="21"/>
        </w:rPr>
        <w:t>3</w:t>
      </w:r>
      <w:r w:rsidR="00940AB1">
        <w:rPr>
          <w:b/>
          <w:sz w:val="21"/>
          <w:szCs w:val="21"/>
        </w:rPr>
        <w:t>8</w:t>
      </w:r>
      <w:r w:rsidRPr="00940AB1">
        <w:rPr>
          <w:b/>
          <w:sz w:val="21"/>
          <w:szCs w:val="21"/>
        </w:rPr>
        <w:t xml:space="preserve"> Извещения (Документации) о проведении запроса цен: </w:t>
      </w:r>
      <w:r w:rsidRPr="00940AB1">
        <w:rPr>
          <w:sz w:val="21"/>
          <w:szCs w:val="21"/>
        </w:rPr>
        <w:t xml:space="preserve"> «…</w:t>
      </w:r>
      <w:r w:rsidRPr="00940AB1">
        <w:rPr>
          <w:iCs/>
          <w:sz w:val="21"/>
          <w:szCs w:val="21"/>
        </w:rPr>
        <w:t>В процессе подготовки Заявки Участники вправе обратиться к Организатору за разъяснениями настоящей Д</w:t>
      </w:r>
      <w:r w:rsidRPr="00940AB1">
        <w:rPr>
          <w:sz w:val="21"/>
          <w:szCs w:val="21"/>
        </w:rPr>
        <w:t>окументации</w:t>
      </w:r>
      <w:r w:rsidRPr="00940AB1">
        <w:rPr>
          <w:iCs/>
          <w:sz w:val="21"/>
          <w:szCs w:val="21"/>
        </w:rPr>
        <w:t xml:space="preserve">. Запросы на разъяснение Документации должны быть направлены через ЭТП. </w:t>
      </w:r>
      <w:r w:rsidRPr="00940AB1">
        <w:rPr>
          <w:sz w:val="21"/>
          <w:szCs w:val="21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Организатор начинает предоставлять </w:t>
      </w:r>
      <w:r w:rsidRPr="00940AB1">
        <w:rPr>
          <w:sz w:val="21"/>
          <w:szCs w:val="21"/>
        </w:rPr>
        <w:lastRenderedPageBreak/>
        <w:t xml:space="preserve">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940AB1">
        <w:rPr>
          <w:b/>
          <w:sz w:val="21"/>
          <w:szCs w:val="21"/>
        </w:rPr>
        <w:t xml:space="preserve">12:00 </w:t>
      </w:r>
      <w:r w:rsidR="00940AB1">
        <w:rPr>
          <w:b/>
          <w:sz w:val="21"/>
          <w:szCs w:val="21"/>
        </w:rPr>
        <w:t>01</w:t>
      </w:r>
      <w:r w:rsidRPr="00940AB1">
        <w:rPr>
          <w:b/>
          <w:sz w:val="21"/>
          <w:szCs w:val="21"/>
        </w:rPr>
        <w:t xml:space="preserve"> </w:t>
      </w:r>
      <w:r w:rsidR="00B95DA7" w:rsidRPr="00940AB1">
        <w:rPr>
          <w:b/>
          <w:sz w:val="21"/>
          <w:szCs w:val="21"/>
        </w:rPr>
        <w:t>июня</w:t>
      </w:r>
      <w:r w:rsidR="00844A6B" w:rsidRPr="00940AB1">
        <w:rPr>
          <w:b/>
          <w:sz w:val="21"/>
          <w:szCs w:val="21"/>
        </w:rPr>
        <w:t xml:space="preserve"> </w:t>
      </w:r>
      <w:r w:rsidRPr="00940AB1">
        <w:rPr>
          <w:b/>
          <w:sz w:val="21"/>
          <w:szCs w:val="21"/>
        </w:rPr>
        <w:t>20</w:t>
      </w:r>
      <w:r w:rsidR="00F26BED" w:rsidRPr="00940AB1">
        <w:rPr>
          <w:b/>
          <w:sz w:val="21"/>
          <w:szCs w:val="21"/>
        </w:rPr>
        <w:t>21</w:t>
      </w:r>
      <w:r w:rsidRPr="00940AB1">
        <w:rPr>
          <w:b/>
          <w:sz w:val="21"/>
          <w:szCs w:val="21"/>
        </w:rPr>
        <w:t xml:space="preserve"> года</w:t>
      </w:r>
      <w:r w:rsidRPr="00940AB1">
        <w:rPr>
          <w:sz w:val="21"/>
          <w:szCs w:val="21"/>
        </w:rPr>
        <w:t>…».</w:t>
      </w:r>
    </w:p>
    <w:p w:rsidR="00B6287D" w:rsidRPr="00940AB1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1"/>
          <w:szCs w:val="21"/>
        </w:rPr>
      </w:pPr>
      <w:r w:rsidRPr="00940AB1">
        <w:rPr>
          <w:b/>
          <w:sz w:val="21"/>
          <w:szCs w:val="21"/>
        </w:rPr>
        <w:t>Примечание:</w:t>
      </w:r>
    </w:p>
    <w:p w:rsidR="00B6287D" w:rsidRPr="00940AB1" w:rsidRDefault="00B6287D" w:rsidP="00B6287D">
      <w:pPr>
        <w:spacing w:line="312" w:lineRule="auto"/>
        <w:ind w:firstLine="567"/>
        <w:jc w:val="both"/>
        <w:rPr>
          <w:sz w:val="21"/>
          <w:szCs w:val="21"/>
        </w:rPr>
      </w:pPr>
      <w:r w:rsidRPr="00940AB1">
        <w:rPr>
          <w:sz w:val="21"/>
          <w:szCs w:val="21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5863AE" w:rsidRPr="00940AB1">
        <w:rPr>
          <w:sz w:val="21"/>
          <w:szCs w:val="21"/>
        </w:rPr>
        <w:t xml:space="preserve">выполнение </w:t>
      </w:r>
      <w:r w:rsidR="00940AB1" w:rsidRPr="00940AB1">
        <w:rPr>
          <w:iCs/>
          <w:sz w:val="21"/>
          <w:szCs w:val="21"/>
        </w:rPr>
        <w:t>ПИР по модернизации ПС 110/35/6кВ Бугор, ПС 110/35/6кВ Цементная, ПС 110/6кВ Ситовка, ПС 110/10/6кВ Юго-Западная, ПС 110/10/10кВ Манежная, ПС 110/35/10кВ Гидрооборудование, ПС 110/35/10кВ Аксай, ПС 110/35/10кВ Никольская, ПС 35/10кВ Птицефабрика, ПС 110/6кВ КПД, ПС 110/10кВ Привокзальная, ПС 110/6кВ Трубная-2, ПС 110/35/10кВ Хлевное, ПС 35/10кВ Введенка, ПС 110/35/10кВ Верхняя Матренка, ПС 35/10кВ Борино, ПС 35/10кВ Частая Дубрава, ПС 35/10кВ Большие Избищи, ПС 110/10кВ Лутошкино, ПС 110/10кВ Рождество, ПС 35/10кВ Талица, ПС 35/10кВ Ламское, ПС 35/10кВ Задонск-сельская, ПС 110/35/10кВ Измалково с монтажом оборудования систем бесперебойного электропитания СДТУ и АСУЭ</w:t>
      </w:r>
      <w:r w:rsidRPr="00940AB1">
        <w:rPr>
          <w:sz w:val="21"/>
          <w:szCs w:val="21"/>
        </w:rPr>
        <w:t xml:space="preserve"> для нужд ПАО «МРСК Центра» (филиала «Липецкэнерго») внесены следующие изменения:</w:t>
      </w:r>
    </w:p>
    <w:p w:rsidR="00B6287D" w:rsidRPr="00940AB1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940AB1">
        <w:rPr>
          <w:i/>
          <w:sz w:val="21"/>
          <w:szCs w:val="21"/>
        </w:rPr>
        <w:t>изменены крайний срок подачи заявок,</w:t>
      </w:r>
      <w:r w:rsidRPr="00940AB1">
        <w:rPr>
          <w:b/>
          <w:sz w:val="21"/>
          <w:szCs w:val="21"/>
        </w:rPr>
        <w:t xml:space="preserve"> </w:t>
      </w:r>
      <w:r w:rsidRPr="00940AB1">
        <w:rPr>
          <w:i/>
          <w:sz w:val="21"/>
          <w:szCs w:val="21"/>
        </w:rPr>
        <w:t>дата рассмотрения зая</w:t>
      </w:r>
      <w:r w:rsidR="003D0682" w:rsidRPr="00940AB1">
        <w:rPr>
          <w:i/>
          <w:sz w:val="21"/>
          <w:szCs w:val="21"/>
        </w:rPr>
        <w:t>вок и подведения итогов закупки;</w:t>
      </w:r>
    </w:p>
    <w:p w:rsidR="003D0682" w:rsidRPr="00940AB1" w:rsidRDefault="003D0682" w:rsidP="003D068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940AB1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6287D" w:rsidRPr="00940AB1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1"/>
          <w:szCs w:val="21"/>
        </w:rPr>
      </w:pPr>
      <w:r w:rsidRPr="00940AB1">
        <w:rPr>
          <w:sz w:val="21"/>
          <w:szCs w:val="21"/>
        </w:rPr>
        <w:tab/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940AB1">
        <w:rPr>
          <w:iCs/>
          <w:sz w:val="21"/>
          <w:szCs w:val="21"/>
        </w:rPr>
        <w:t xml:space="preserve">на </w:t>
      </w:r>
      <w:r w:rsidR="005863AE" w:rsidRPr="00940AB1">
        <w:rPr>
          <w:sz w:val="21"/>
          <w:szCs w:val="21"/>
        </w:rPr>
        <w:t xml:space="preserve">выполнение </w:t>
      </w:r>
      <w:r w:rsidR="00940AB1" w:rsidRPr="00940AB1">
        <w:rPr>
          <w:iCs/>
          <w:sz w:val="21"/>
          <w:szCs w:val="21"/>
        </w:rPr>
        <w:t>ПИР по модернизации ПС 110/35/6кВ Бугор, ПС 110/35/6кВ Цементная, ПС 110/6кВ Ситовка, ПС 110/10/6кВ Юго-Западная, ПС 110/10/10кВ Манежная, ПС 110/35/10кВ Гидрооборудование, ПС 110/35/10кВ Аксай, ПС 110/35/10кВ Никольская, ПС 35/10кВ Птицефабрика, ПС 110/6кВ КПД, ПС 110/10кВ Привокзальная, ПС 110/6кВ Трубная-2, ПС 110/35/10кВ Хлевное, ПС 35/10кВ Введенка, ПС 110/35/10кВ Верхняя Матренка, ПС 35/10кВ Борино, ПС 35/10кВ Частая Дубрава, ПС 35/10кВ Большие Избищи, ПС 110/10кВ Лутошкино, ПС 110/10кВ Рождество, ПС 35/10кВ Талица, ПС 35/10кВ Ламское, ПС 35/10кВ Задонск-сельская, ПС 110/35/10кВ Измалково с монтажом оборудования систем бесперебойного электропитания СДТУ и АСУЭ</w:t>
      </w:r>
      <w:r w:rsidRPr="00940AB1">
        <w:rPr>
          <w:sz w:val="21"/>
          <w:szCs w:val="21"/>
        </w:rPr>
        <w:t xml:space="preserve"> для нужд ПАО «МРСК Центра»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940AB1">
          <w:rPr>
            <w:rStyle w:val="a6"/>
            <w:sz w:val="21"/>
            <w:szCs w:val="21"/>
          </w:rPr>
          <w:t>www.zakupki.gov.ru</w:t>
        </w:r>
      </w:hyperlink>
      <w:r w:rsidRPr="00940AB1">
        <w:rPr>
          <w:sz w:val="21"/>
          <w:szCs w:val="21"/>
        </w:rPr>
        <w:t xml:space="preserve">, на Единой электронной торговой площадке </w:t>
      </w:r>
      <w:hyperlink r:id="rId14" w:history="1">
        <w:r w:rsidRPr="00940AB1">
          <w:rPr>
            <w:rStyle w:val="a6"/>
            <w:sz w:val="21"/>
            <w:szCs w:val="21"/>
          </w:rPr>
          <w:t>https://rosseti.roseltorg.ru</w:t>
        </w:r>
      </w:hyperlink>
      <w:r w:rsidRPr="00940AB1">
        <w:rPr>
          <w:rStyle w:val="a6"/>
          <w:sz w:val="21"/>
          <w:szCs w:val="21"/>
          <w:u w:val="none"/>
        </w:rPr>
        <w:t xml:space="preserve"> </w:t>
      </w:r>
      <w:r w:rsidR="00B95DA7" w:rsidRPr="00940AB1">
        <w:rPr>
          <w:sz w:val="21"/>
          <w:szCs w:val="21"/>
        </w:rPr>
        <w:t>№ 3211030</w:t>
      </w:r>
      <w:r w:rsidR="00940AB1" w:rsidRPr="00940AB1">
        <w:rPr>
          <w:sz w:val="21"/>
          <w:szCs w:val="21"/>
        </w:rPr>
        <w:t>1150</w:t>
      </w:r>
      <w:hyperlink r:id="rId15" w:tgtFrame="_blank" w:history="1"/>
      <w:r w:rsidR="00B95DA7" w:rsidRPr="00940AB1">
        <w:rPr>
          <w:sz w:val="21"/>
          <w:szCs w:val="21"/>
        </w:rPr>
        <w:t xml:space="preserve"> от 21.05.2021 года</w:t>
      </w:r>
      <w:r w:rsidRPr="00940AB1">
        <w:rPr>
          <w:sz w:val="21"/>
          <w:szCs w:val="21"/>
        </w:rPr>
        <w:t xml:space="preserve">, а также на официальном сайте ПАО «МРСК Центра» </w:t>
      </w:r>
      <w:hyperlink r:id="rId16" w:history="1">
        <w:r w:rsidRPr="00940AB1">
          <w:rPr>
            <w:rStyle w:val="a6"/>
            <w:sz w:val="21"/>
            <w:szCs w:val="21"/>
          </w:rPr>
          <w:t>www.mrsk-1.ru</w:t>
        </w:r>
      </w:hyperlink>
      <w:r w:rsidRPr="00940AB1">
        <w:rPr>
          <w:sz w:val="21"/>
          <w:szCs w:val="21"/>
        </w:rPr>
        <w:t xml:space="preserve"> в разделе «Закупки»).</w:t>
      </w:r>
    </w:p>
    <w:p w:rsidR="002A2235" w:rsidRPr="00940AB1" w:rsidRDefault="002A2235" w:rsidP="007C3872">
      <w:pPr>
        <w:rPr>
          <w:sz w:val="21"/>
          <w:szCs w:val="21"/>
        </w:rPr>
      </w:pPr>
    </w:p>
    <w:p w:rsidR="007C3872" w:rsidRPr="00940AB1" w:rsidRDefault="007C3872" w:rsidP="007C3872">
      <w:pPr>
        <w:rPr>
          <w:sz w:val="21"/>
          <w:szCs w:val="21"/>
        </w:rPr>
      </w:pPr>
    </w:p>
    <w:p w:rsidR="00183696" w:rsidRPr="00940AB1" w:rsidRDefault="00183696" w:rsidP="00183696">
      <w:pPr>
        <w:widowControl w:val="0"/>
        <w:rPr>
          <w:sz w:val="21"/>
          <w:szCs w:val="21"/>
        </w:rPr>
      </w:pPr>
      <w:r w:rsidRPr="00940AB1">
        <w:rPr>
          <w:sz w:val="21"/>
          <w:szCs w:val="21"/>
        </w:rPr>
        <w:t xml:space="preserve">Председатель закупочной комиссии – </w:t>
      </w:r>
    </w:p>
    <w:p w:rsidR="00183696" w:rsidRPr="00940AB1" w:rsidRDefault="003D0682" w:rsidP="00183696">
      <w:pPr>
        <w:widowControl w:val="0"/>
        <w:rPr>
          <w:sz w:val="21"/>
          <w:szCs w:val="21"/>
        </w:rPr>
      </w:pPr>
      <w:r w:rsidRPr="00940AB1">
        <w:rPr>
          <w:sz w:val="21"/>
          <w:szCs w:val="21"/>
        </w:rPr>
        <w:t>И.о. з</w:t>
      </w:r>
      <w:r w:rsidR="00183696" w:rsidRPr="00940AB1">
        <w:rPr>
          <w:sz w:val="21"/>
          <w:szCs w:val="21"/>
        </w:rPr>
        <w:t>аместител</w:t>
      </w:r>
      <w:r w:rsidRPr="00940AB1">
        <w:rPr>
          <w:sz w:val="21"/>
          <w:szCs w:val="21"/>
        </w:rPr>
        <w:t>я</w:t>
      </w:r>
      <w:r w:rsidR="00183696" w:rsidRPr="00940AB1">
        <w:rPr>
          <w:sz w:val="21"/>
          <w:szCs w:val="21"/>
        </w:rPr>
        <w:t xml:space="preserve"> генерального директора – директор</w:t>
      </w:r>
      <w:r w:rsidRPr="00940AB1">
        <w:rPr>
          <w:sz w:val="21"/>
          <w:szCs w:val="21"/>
        </w:rPr>
        <w:t>а</w:t>
      </w:r>
    </w:p>
    <w:p w:rsidR="00183696" w:rsidRPr="00940AB1" w:rsidRDefault="00183696" w:rsidP="00183696">
      <w:pPr>
        <w:widowControl w:val="0"/>
        <w:tabs>
          <w:tab w:val="left" w:pos="7230"/>
        </w:tabs>
        <w:rPr>
          <w:sz w:val="21"/>
          <w:szCs w:val="21"/>
        </w:rPr>
      </w:pPr>
      <w:r w:rsidRPr="00940AB1">
        <w:rPr>
          <w:sz w:val="21"/>
          <w:szCs w:val="21"/>
        </w:rPr>
        <w:t>филиала ПАО «МРСК Центра» - «Липецкэнерго»</w:t>
      </w:r>
      <w:r w:rsidRPr="00940AB1">
        <w:rPr>
          <w:sz w:val="21"/>
          <w:szCs w:val="21"/>
        </w:rPr>
        <w:tab/>
      </w:r>
      <w:r w:rsidR="003D0682" w:rsidRPr="00940AB1">
        <w:rPr>
          <w:sz w:val="21"/>
          <w:szCs w:val="21"/>
        </w:rPr>
        <w:tab/>
        <w:t xml:space="preserve">     </w:t>
      </w:r>
      <w:r w:rsidR="005863AE" w:rsidRPr="00940AB1">
        <w:rPr>
          <w:sz w:val="21"/>
          <w:szCs w:val="21"/>
        </w:rPr>
        <w:t>С.Р. Агамалиев</w:t>
      </w:r>
    </w:p>
    <w:p w:rsidR="00C96541" w:rsidRPr="00940AB1" w:rsidRDefault="00C96541" w:rsidP="00F51BCC">
      <w:pPr>
        <w:tabs>
          <w:tab w:val="left" w:pos="8505"/>
        </w:tabs>
        <w:spacing w:line="360" w:lineRule="auto"/>
        <w:rPr>
          <w:sz w:val="21"/>
          <w:szCs w:val="21"/>
        </w:rPr>
      </w:pPr>
    </w:p>
    <w:sectPr w:rsidR="00C96541" w:rsidRPr="00940AB1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1"/>
  </w:num>
  <w:num w:numId="5">
    <w:abstractNumId w:val="1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12"/>
  </w:num>
  <w:num w:numId="11">
    <w:abstractNumId w:val="8"/>
  </w:num>
  <w:num w:numId="12">
    <w:abstractNumId w:val="10"/>
  </w:num>
  <w:num w:numId="13">
    <w:abstractNumId w:val="0"/>
  </w:num>
  <w:num w:numId="14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2586E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473F0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0AB1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3CDCB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7092FF-31EE-4378-A27F-3A5C9FB3F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6781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21</cp:revision>
  <cp:lastPrinted>2019-11-18T06:28:00Z</cp:lastPrinted>
  <dcterms:created xsi:type="dcterms:W3CDTF">2019-02-15T07:11:00Z</dcterms:created>
  <dcterms:modified xsi:type="dcterms:W3CDTF">2021-05-28T07:17:00Z</dcterms:modified>
</cp:coreProperties>
</file>