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17D294" w14:textId="369211DC" w:rsidR="00AA3F28" w:rsidRPr="00AD0C35" w:rsidRDefault="008B0561" w:rsidP="00BA71D0">
      <w:pPr>
        <w:pStyle w:val="a3"/>
        <w:outlineLvl w:val="0"/>
        <w:rPr>
          <w:color w:val="auto"/>
          <w:sz w:val="24"/>
          <w:szCs w:val="24"/>
        </w:rPr>
      </w:pPr>
      <w:r w:rsidRPr="00AD0C35">
        <w:rPr>
          <w:color w:val="auto"/>
          <w:sz w:val="24"/>
          <w:szCs w:val="24"/>
        </w:rPr>
        <w:t>Субл</w:t>
      </w:r>
      <w:r w:rsidR="00A342D1" w:rsidRPr="00AD0C35">
        <w:rPr>
          <w:color w:val="auto"/>
          <w:sz w:val="24"/>
          <w:szCs w:val="24"/>
        </w:rPr>
        <w:t>ицензионный д</w:t>
      </w:r>
      <w:r w:rsidR="0048142F">
        <w:rPr>
          <w:color w:val="auto"/>
          <w:sz w:val="24"/>
          <w:szCs w:val="24"/>
        </w:rPr>
        <w:t>оговор №_____________</w:t>
      </w:r>
    </w:p>
    <w:p w14:paraId="2FF66EC1" w14:textId="77777777" w:rsidR="00AA3F28" w:rsidRPr="00AD0C35" w:rsidRDefault="00AA3F28">
      <w:pPr>
        <w:shd w:val="clear" w:color="auto" w:fill="FFFFFF"/>
        <w:tabs>
          <w:tab w:val="left" w:pos="6259"/>
          <w:tab w:val="left" w:leader="underscore" w:pos="6720"/>
          <w:tab w:val="left" w:leader="underscore" w:pos="8520"/>
        </w:tabs>
        <w:ind w:left="346"/>
        <w:jc w:val="center"/>
        <w:rPr>
          <w:spacing w:val="-5"/>
          <w:sz w:val="24"/>
          <w:szCs w:val="24"/>
        </w:rPr>
      </w:pPr>
    </w:p>
    <w:tbl>
      <w:tblPr>
        <w:tblW w:w="0" w:type="auto"/>
        <w:tblInd w:w="108" w:type="dxa"/>
        <w:tblLook w:val="01E0" w:firstRow="1" w:lastRow="1" w:firstColumn="1" w:lastColumn="1" w:noHBand="0" w:noVBand="0"/>
      </w:tblPr>
      <w:tblGrid>
        <w:gridCol w:w="5103"/>
        <w:gridCol w:w="5115"/>
      </w:tblGrid>
      <w:tr w:rsidR="00AA3F28" w:rsidRPr="00AD0C35" w14:paraId="3F74CA81" w14:textId="77777777">
        <w:tc>
          <w:tcPr>
            <w:tcW w:w="5103" w:type="dxa"/>
          </w:tcPr>
          <w:p w14:paraId="1C03A6AD" w14:textId="37ADFC91" w:rsidR="00AA3F28" w:rsidRPr="00AD0C35" w:rsidRDefault="00AA3F28">
            <w:pPr>
              <w:jc w:val="both"/>
              <w:rPr>
                <w:sz w:val="24"/>
                <w:szCs w:val="24"/>
              </w:rPr>
            </w:pPr>
            <w:proofErr w:type="gramStart"/>
            <w:r w:rsidRPr="00AD0C35">
              <w:rPr>
                <w:sz w:val="24"/>
                <w:szCs w:val="24"/>
              </w:rPr>
              <w:t>г</w:t>
            </w:r>
            <w:proofErr w:type="gramEnd"/>
            <w:r w:rsidRPr="00AD0C35">
              <w:rPr>
                <w:sz w:val="24"/>
                <w:szCs w:val="24"/>
              </w:rPr>
              <w:t xml:space="preserve">. </w:t>
            </w:r>
            <w:r w:rsidR="0048142F">
              <w:rPr>
                <w:sz w:val="24"/>
                <w:szCs w:val="24"/>
              </w:rPr>
              <w:t>___________</w:t>
            </w:r>
          </w:p>
        </w:tc>
        <w:tc>
          <w:tcPr>
            <w:tcW w:w="5115" w:type="dxa"/>
          </w:tcPr>
          <w:p w14:paraId="531DF60A" w14:textId="406998C0" w:rsidR="00AA3F28" w:rsidRPr="00AD0C35" w:rsidRDefault="0048142F" w:rsidP="0048142F">
            <w:pPr>
              <w:jc w:val="right"/>
              <w:rPr>
                <w:sz w:val="24"/>
                <w:szCs w:val="24"/>
              </w:rPr>
            </w:pPr>
            <w:r>
              <w:rPr>
                <w:sz w:val="24"/>
                <w:szCs w:val="24"/>
              </w:rPr>
              <w:t>__</w:t>
            </w:r>
            <w:r w:rsidR="005036A8">
              <w:rPr>
                <w:sz w:val="24"/>
                <w:szCs w:val="24"/>
              </w:rPr>
              <w:t>.</w:t>
            </w:r>
            <w:r>
              <w:rPr>
                <w:sz w:val="24"/>
                <w:szCs w:val="24"/>
              </w:rPr>
              <w:t>__</w:t>
            </w:r>
            <w:r w:rsidR="005036A8">
              <w:rPr>
                <w:sz w:val="24"/>
                <w:szCs w:val="24"/>
              </w:rPr>
              <w:t>.</w:t>
            </w:r>
            <w:r w:rsidR="008E71AA" w:rsidRPr="00AD0C35">
              <w:rPr>
                <w:sz w:val="24"/>
                <w:szCs w:val="24"/>
              </w:rPr>
              <w:t>2021 года</w:t>
            </w:r>
          </w:p>
        </w:tc>
      </w:tr>
    </w:tbl>
    <w:p w14:paraId="7E898DC7" w14:textId="77777777" w:rsidR="00AA3F28" w:rsidRPr="00AD0C35" w:rsidRDefault="00AA3F28">
      <w:pPr>
        <w:shd w:val="clear" w:color="auto" w:fill="FFFFFF"/>
        <w:tabs>
          <w:tab w:val="left" w:pos="6259"/>
          <w:tab w:val="left" w:leader="underscore" w:pos="6720"/>
          <w:tab w:val="left" w:leader="underscore" w:pos="8520"/>
        </w:tabs>
        <w:ind w:left="346"/>
        <w:jc w:val="both"/>
        <w:rPr>
          <w:spacing w:val="-5"/>
          <w:sz w:val="24"/>
          <w:szCs w:val="24"/>
        </w:rPr>
      </w:pPr>
    </w:p>
    <w:p w14:paraId="7E11001A" w14:textId="7BAC0535" w:rsidR="00B91053" w:rsidRPr="00AD0C35" w:rsidRDefault="00B91053" w:rsidP="00B91053">
      <w:pPr>
        <w:shd w:val="clear" w:color="auto" w:fill="FFFFFF"/>
        <w:tabs>
          <w:tab w:val="left" w:leader="underscore" w:pos="0"/>
        </w:tabs>
        <w:spacing w:line="274" w:lineRule="exact"/>
        <w:ind w:left="11"/>
        <w:jc w:val="both"/>
        <w:rPr>
          <w:sz w:val="24"/>
          <w:szCs w:val="24"/>
        </w:rPr>
      </w:pPr>
      <w:r w:rsidRPr="00AD0C35">
        <w:rPr>
          <w:sz w:val="24"/>
          <w:szCs w:val="24"/>
        </w:rPr>
        <w:tab/>
      </w:r>
      <w:proofErr w:type="gramStart"/>
      <w:r w:rsidR="00164C70" w:rsidRPr="00164C70">
        <w:rPr>
          <w:sz w:val="24"/>
          <w:szCs w:val="24"/>
        </w:rPr>
        <w:t>__________________________________________</w:t>
      </w:r>
      <w:r w:rsidRPr="00AD0C35">
        <w:rPr>
          <w:b/>
          <w:sz w:val="24"/>
          <w:szCs w:val="24"/>
        </w:rPr>
        <w:t>,</w:t>
      </w:r>
      <w:r w:rsidRPr="00AD0C35">
        <w:rPr>
          <w:sz w:val="24"/>
          <w:szCs w:val="24"/>
        </w:rPr>
        <w:t xml:space="preserve"> именуемое в дальнейшем </w:t>
      </w:r>
      <w:r w:rsidRPr="00AD0C35">
        <w:rPr>
          <w:b/>
          <w:sz w:val="24"/>
          <w:szCs w:val="24"/>
        </w:rPr>
        <w:t>«</w:t>
      </w:r>
      <w:r w:rsidR="00645C62" w:rsidRPr="00AD0C35">
        <w:rPr>
          <w:b/>
          <w:sz w:val="24"/>
          <w:szCs w:val="24"/>
        </w:rPr>
        <w:t>Лицензиат</w:t>
      </w:r>
      <w:r w:rsidRPr="00AD0C35">
        <w:rPr>
          <w:b/>
          <w:sz w:val="24"/>
          <w:szCs w:val="24"/>
        </w:rPr>
        <w:t>»</w:t>
      </w:r>
      <w:r w:rsidRPr="00AD0C35">
        <w:rPr>
          <w:sz w:val="24"/>
          <w:szCs w:val="24"/>
        </w:rPr>
        <w:t>, в лице</w:t>
      </w:r>
      <w:r w:rsidR="00164C70" w:rsidRPr="00164C70">
        <w:rPr>
          <w:sz w:val="24"/>
          <w:szCs w:val="24"/>
        </w:rPr>
        <w:t>___________________________________________</w:t>
      </w:r>
      <w:r w:rsidRPr="00AD0C35">
        <w:rPr>
          <w:sz w:val="24"/>
          <w:szCs w:val="24"/>
        </w:rPr>
        <w:t xml:space="preserve">, </w:t>
      </w:r>
      <w:r w:rsidR="00D8572F" w:rsidRPr="00AD0C35">
        <w:rPr>
          <w:sz w:val="24"/>
          <w:szCs w:val="24"/>
        </w:rPr>
        <w:t xml:space="preserve">действующего на основании </w:t>
      </w:r>
      <w:r w:rsidR="00164C70" w:rsidRPr="00164C70">
        <w:rPr>
          <w:sz w:val="24"/>
          <w:szCs w:val="24"/>
        </w:rPr>
        <w:t xml:space="preserve">___________________________ </w:t>
      </w:r>
      <w:r w:rsidR="00164C70">
        <w:rPr>
          <w:sz w:val="24"/>
          <w:szCs w:val="24"/>
        </w:rPr>
        <w:t>от ___________________</w:t>
      </w:r>
      <w:r w:rsidRPr="00AD0C35">
        <w:rPr>
          <w:sz w:val="24"/>
          <w:szCs w:val="24"/>
        </w:rPr>
        <w:t xml:space="preserve">, с одной стороны, и </w:t>
      </w:r>
      <w:r w:rsidR="00FF2ADC" w:rsidRPr="002B71A1">
        <w:rPr>
          <w:b/>
          <w:sz w:val="24"/>
          <w:szCs w:val="24"/>
        </w:rPr>
        <w:t>Публичное акционерное общество «Межрегиональная распределительная сетевая компания Центра»</w:t>
      </w:r>
      <w:r w:rsidR="00FF2ADC" w:rsidRPr="00AD0C35">
        <w:rPr>
          <w:b/>
          <w:sz w:val="24"/>
          <w:szCs w:val="24"/>
        </w:rPr>
        <w:t xml:space="preserve"> </w:t>
      </w:r>
      <w:r w:rsidR="00D8572F" w:rsidRPr="00AD0C35">
        <w:rPr>
          <w:b/>
          <w:sz w:val="24"/>
          <w:szCs w:val="24"/>
        </w:rPr>
        <w:t>(филиал ПАО "МРСК Центра"</w:t>
      </w:r>
      <w:r w:rsidR="00FF2ADC">
        <w:rPr>
          <w:b/>
          <w:sz w:val="24"/>
          <w:szCs w:val="24"/>
        </w:rPr>
        <w:t xml:space="preserve"> </w:t>
      </w:r>
      <w:r w:rsidR="00D8572F" w:rsidRPr="00AD0C35">
        <w:rPr>
          <w:b/>
          <w:sz w:val="24"/>
          <w:szCs w:val="24"/>
        </w:rPr>
        <w:t>-</w:t>
      </w:r>
      <w:r w:rsidR="00FF2ADC">
        <w:rPr>
          <w:b/>
          <w:sz w:val="24"/>
          <w:szCs w:val="24"/>
        </w:rPr>
        <w:t xml:space="preserve"> </w:t>
      </w:r>
      <w:r w:rsidR="00D8572F" w:rsidRPr="00AD0C35">
        <w:rPr>
          <w:b/>
          <w:sz w:val="24"/>
          <w:szCs w:val="24"/>
        </w:rPr>
        <w:t>"Белгородэнерго"</w:t>
      </w:r>
      <w:r w:rsidR="00AD0C35" w:rsidRPr="00AD0C35">
        <w:rPr>
          <w:b/>
          <w:sz w:val="24"/>
          <w:szCs w:val="24"/>
        </w:rPr>
        <w:t>)</w:t>
      </w:r>
      <w:r w:rsidRPr="00AD0C35">
        <w:rPr>
          <w:b/>
          <w:sz w:val="24"/>
          <w:szCs w:val="24"/>
        </w:rPr>
        <w:t>,</w:t>
      </w:r>
      <w:r w:rsidRPr="00AD0C35">
        <w:rPr>
          <w:sz w:val="24"/>
          <w:szCs w:val="24"/>
        </w:rPr>
        <w:t xml:space="preserve"> именуемое в дальнейшем </w:t>
      </w:r>
      <w:r w:rsidRPr="00AD0C35">
        <w:rPr>
          <w:b/>
          <w:bCs/>
          <w:spacing w:val="5"/>
          <w:sz w:val="24"/>
          <w:szCs w:val="24"/>
        </w:rPr>
        <w:t>«</w:t>
      </w:r>
      <w:r w:rsidR="00645C62" w:rsidRPr="00AD0C35">
        <w:rPr>
          <w:b/>
          <w:bCs/>
          <w:spacing w:val="5"/>
          <w:sz w:val="24"/>
          <w:szCs w:val="24"/>
        </w:rPr>
        <w:t>Сублицензиат</w:t>
      </w:r>
      <w:r w:rsidRPr="00AD0C35">
        <w:rPr>
          <w:b/>
          <w:bCs/>
          <w:spacing w:val="5"/>
          <w:sz w:val="24"/>
          <w:szCs w:val="24"/>
        </w:rPr>
        <w:t xml:space="preserve">», </w:t>
      </w:r>
      <w:r w:rsidR="00FF2ADC" w:rsidRPr="00D650CE">
        <w:rPr>
          <w:sz w:val="24"/>
          <w:szCs w:val="24"/>
        </w:rPr>
        <w:t xml:space="preserve">в лице начальника </w:t>
      </w:r>
      <w:hyperlink r:id="rId9" w:history="1">
        <w:r w:rsidR="00FF2ADC" w:rsidRPr="00D650CE">
          <w:rPr>
            <w:sz w:val="24"/>
            <w:szCs w:val="24"/>
          </w:rPr>
          <w:t>управления корпоративных и технологических автоматизированных систем</w:t>
        </w:r>
      </w:hyperlink>
      <w:r w:rsidR="00FF2ADC" w:rsidRPr="00D650CE">
        <w:rPr>
          <w:sz w:val="24"/>
          <w:szCs w:val="24"/>
        </w:rPr>
        <w:t xml:space="preserve"> филиала ПАО «МРСК Центра» - «Белгородэнерго» Недосекова Владимира Владимировича, действующего на основании доверенности № Д-БЛ/211 от 05.11.2020г</w:t>
      </w:r>
      <w:r w:rsidRPr="00AD0C35">
        <w:rPr>
          <w:spacing w:val="1"/>
          <w:sz w:val="24"/>
          <w:szCs w:val="24"/>
        </w:rPr>
        <w:t xml:space="preserve">, с другой </w:t>
      </w:r>
      <w:r w:rsidRPr="00AD0C35">
        <w:rPr>
          <w:sz w:val="24"/>
          <w:szCs w:val="24"/>
        </w:rPr>
        <w:t>стороны</w:t>
      </w:r>
      <w:proofErr w:type="gramEnd"/>
      <w:r w:rsidRPr="00AD0C35">
        <w:rPr>
          <w:sz w:val="24"/>
          <w:szCs w:val="24"/>
        </w:rPr>
        <w:t>, далее именуемые Стороны, заключили настоящий Договор о нижеследующем:</w:t>
      </w:r>
    </w:p>
    <w:p w14:paraId="6D3DEC8A" w14:textId="77777777" w:rsidR="00377B1A" w:rsidRPr="00AD0C35" w:rsidRDefault="00377B1A" w:rsidP="00BA71D0">
      <w:pPr>
        <w:shd w:val="clear" w:color="auto" w:fill="FFFFFF"/>
        <w:tabs>
          <w:tab w:val="left" w:leader="underscore" w:pos="0"/>
        </w:tabs>
        <w:spacing w:line="274" w:lineRule="exact"/>
        <w:ind w:left="11"/>
        <w:jc w:val="both"/>
        <w:rPr>
          <w:sz w:val="24"/>
          <w:szCs w:val="24"/>
        </w:rPr>
      </w:pPr>
    </w:p>
    <w:p w14:paraId="7BA85726" w14:textId="77777777" w:rsidR="00FB2FDC" w:rsidRPr="00AD0C35" w:rsidRDefault="00FB2FDC" w:rsidP="00FB2FDC">
      <w:pPr>
        <w:numPr>
          <w:ilvl w:val="0"/>
          <w:numId w:val="4"/>
        </w:numPr>
        <w:jc w:val="center"/>
        <w:rPr>
          <w:b/>
          <w:sz w:val="24"/>
          <w:szCs w:val="24"/>
        </w:rPr>
      </w:pPr>
      <w:r w:rsidRPr="00AD0C35">
        <w:rPr>
          <w:b/>
          <w:sz w:val="24"/>
          <w:szCs w:val="24"/>
        </w:rPr>
        <w:t>ТЕРМИНЫ И ОПРЕДЕЛЕНИЯ</w:t>
      </w:r>
    </w:p>
    <w:p w14:paraId="0424581A" w14:textId="77777777" w:rsidR="00102259" w:rsidRPr="00AD0C35" w:rsidRDefault="00102259" w:rsidP="00102259">
      <w:pPr>
        <w:ind w:left="390"/>
        <w:jc w:val="both"/>
        <w:rPr>
          <w:sz w:val="24"/>
          <w:szCs w:val="24"/>
        </w:rPr>
      </w:pPr>
    </w:p>
    <w:p w14:paraId="2E17148B" w14:textId="77777777" w:rsidR="002B0044" w:rsidRPr="00AD0C35" w:rsidRDefault="002B0044" w:rsidP="002B0044">
      <w:pPr>
        <w:numPr>
          <w:ilvl w:val="1"/>
          <w:numId w:val="17"/>
        </w:numPr>
        <w:shd w:val="clear" w:color="auto" w:fill="FFFFFF"/>
        <w:spacing w:line="274" w:lineRule="exact"/>
        <w:jc w:val="both"/>
        <w:rPr>
          <w:sz w:val="24"/>
          <w:szCs w:val="24"/>
        </w:rPr>
      </w:pPr>
      <w:r w:rsidRPr="00AD0C35">
        <w:rPr>
          <w:sz w:val="24"/>
          <w:szCs w:val="24"/>
        </w:rPr>
        <w:t>Лицензия - неисключительное право использования Комплекса в объеме и на условиях настоящего договора.</w:t>
      </w:r>
    </w:p>
    <w:p w14:paraId="467BD9A5" w14:textId="77777777" w:rsidR="00962938" w:rsidRPr="00AD0C35" w:rsidRDefault="00962938" w:rsidP="00330CC2">
      <w:pPr>
        <w:shd w:val="clear" w:color="auto" w:fill="FFFFFF"/>
        <w:spacing w:line="274" w:lineRule="exact"/>
        <w:jc w:val="both"/>
        <w:rPr>
          <w:sz w:val="24"/>
          <w:szCs w:val="24"/>
        </w:rPr>
      </w:pPr>
    </w:p>
    <w:p w14:paraId="18597988" w14:textId="77777777" w:rsidR="00AA3F28" w:rsidRPr="00AD0C35" w:rsidRDefault="00AA3F28" w:rsidP="00233B4F">
      <w:pPr>
        <w:numPr>
          <w:ilvl w:val="0"/>
          <w:numId w:val="4"/>
        </w:numPr>
        <w:jc w:val="center"/>
        <w:rPr>
          <w:b/>
          <w:sz w:val="24"/>
          <w:szCs w:val="24"/>
        </w:rPr>
      </w:pPr>
      <w:r w:rsidRPr="00AD0C35">
        <w:rPr>
          <w:b/>
          <w:sz w:val="24"/>
          <w:szCs w:val="24"/>
        </w:rPr>
        <w:t xml:space="preserve">ПРЕДМЕТ </w:t>
      </w:r>
      <w:r w:rsidR="00FF64CD" w:rsidRPr="00AD0C35">
        <w:rPr>
          <w:b/>
          <w:sz w:val="24"/>
          <w:szCs w:val="24"/>
        </w:rPr>
        <w:t>ДОГОВОР</w:t>
      </w:r>
      <w:r w:rsidRPr="00AD0C35">
        <w:rPr>
          <w:b/>
          <w:sz w:val="24"/>
          <w:szCs w:val="24"/>
        </w:rPr>
        <w:t>А</w:t>
      </w:r>
    </w:p>
    <w:p w14:paraId="3B980576" w14:textId="77777777" w:rsidR="001D0979" w:rsidRPr="00AD0C35" w:rsidRDefault="001D0979" w:rsidP="00233B4F">
      <w:pPr>
        <w:rPr>
          <w:b/>
          <w:sz w:val="24"/>
          <w:szCs w:val="24"/>
        </w:rPr>
      </w:pPr>
    </w:p>
    <w:p w14:paraId="52165C67" w14:textId="52916862" w:rsidR="00365025" w:rsidRPr="00AD0C35" w:rsidRDefault="00365025" w:rsidP="00365025">
      <w:pPr>
        <w:numPr>
          <w:ilvl w:val="1"/>
          <w:numId w:val="4"/>
        </w:numPr>
        <w:shd w:val="clear" w:color="auto" w:fill="FFFFFF"/>
        <w:tabs>
          <w:tab w:val="clear" w:pos="432"/>
          <w:tab w:val="left" w:pos="426"/>
        </w:tabs>
        <w:spacing w:line="274" w:lineRule="exact"/>
        <w:ind w:left="426" w:hanging="426"/>
        <w:jc w:val="both"/>
        <w:rPr>
          <w:sz w:val="24"/>
          <w:szCs w:val="24"/>
        </w:rPr>
      </w:pPr>
      <w:r w:rsidRPr="00AD0C35">
        <w:rPr>
          <w:sz w:val="24"/>
          <w:szCs w:val="24"/>
        </w:rPr>
        <w:t xml:space="preserve">Лицензиат, </w:t>
      </w:r>
      <w:r w:rsidR="00F3342B" w:rsidRPr="00AD0C35">
        <w:rPr>
          <w:sz w:val="24"/>
          <w:szCs w:val="24"/>
        </w:rPr>
        <w:t xml:space="preserve">имеющий </w:t>
      </w:r>
      <w:r w:rsidRPr="00AD0C35">
        <w:rPr>
          <w:sz w:val="24"/>
          <w:szCs w:val="24"/>
        </w:rPr>
        <w:t xml:space="preserve">право </w:t>
      </w:r>
      <w:r w:rsidR="00F3342B" w:rsidRPr="00AD0C35">
        <w:rPr>
          <w:sz w:val="24"/>
          <w:szCs w:val="24"/>
        </w:rPr>
        <w:t xml:space="preserve">распространения </w:t>
      </w:r>
      <w:r w:rsidR="008C3239">
        <w:rPr>
          <w:sz w:val="24"/>
          <w:szCs w:val="24"/>
        </w:rPr>
        <w:t>лицензии</w:t>
      </w:r>
      <w:r w:rsidRPr="00AD0C35">
        <w:rPr>
          <w:sz w:val="24"/>
          <w:szCs w:val="24"/>
        </w:rPr>
        <w:t xml:space="preserve"> на основании лицензионного договора, обязуется предоставить Сублицензиату неисключительное право использования </w:t>
      </w:r>
      <w:r w:rsidR="008C3239">
        <w:rPr>
          <w:sz w:val="24"/>
          <w:szCs w:val="24"/>
        </w:rPr>
        <w:t>лицензий</w:t>
      </w:r>
      <w:r w:rsidRPr="00AD0C35">
        <w:rPr>
          <w:sz w:val="24"/>
          <w:szCs w:val="24"/>
        </w:rPr>
        <w:t xml:space="preserve"> в объеме и на условиях настоящего договора (простая (неисключительная) лицензия), а Сублицензиат обязуется выплатить Лицензиату вознаграждение </w:t>
      </w:r>
      <w:r w:rsidR="00F04918" w:rsidRPr="00AD0C35">
        <w:rPr>
          <w:sz w:val="24"/>
          <w:szCs w:val="24"/>
        </w:rPr>
        <w:t>за предоставляемые права в порядке, размере и сроки, предусмотренные настоящим Договором</w:t>
      </w:r>
      <w:r w:rsidRPr="00AD0C35">
        <w:rPr>
          <w:sz w:val="24"/>
          <w:szCs w:val="24"/>
        </w:rPr>
        <w:t>.</w:t>
      </w:r>
    </w:p>
    <w:p w14:paraId="3EE3C1C5" w14:textId="77777777" w:rsidR="003D58B6" w:rsidRPr="00AD0C35" w:rsidRDefault="003D58B6" w:rsidP="003D58B6">
      <w:pPr>
        <w:numPr>
          <w:ilvl w:val="1"/>
          <w:numId w:val="4"/>
        </w:numPr>
        <w:shd w:val="clear" w:color="auto" w:fill="FFFFFF"/>
        <w:tabs>
          <w:tab w:val="clear" w:pos="432"/>
          <w:tab w:val="left" w:pos="426"/>
        </w:tabs>
        <w:spacing w:line="274" w:lineRule="exact"/>
        <w:ind w:left="426" w:hanging="426"/>
        <w:jc w:val="both"/>
        <w:rPr>
          <w:sz w:val="24"/>
          <w:szCs w:val="24"/>
        </w:rPr>
      </w:pPr>
      <w:r w:rsidRPr="00AD0C35">
        <w:rPr>
          <w:sz w:val="24"/>
          <w:szCs w:val="24"/>
        </w:rPr>
        <w:t>Лицензиат гарантирует, что ему предоставлены все права, предусмотренные законодательством, на заключение настоящего Договора, а также на выполнение обязательств, принятых на себя по настоящему Договору.</w:t>
      </w:r>
    </w:p>
    <w:p w14:paraId="428D810D" w14:textId="154F4F0D" w:rsidR="000A75B3" w:rsidRPr="00AD0C35" w:rsidRDefault="008C3239" w:rsidP="000A75B3">
      <w:pPr>
        <w:numPr>
          <w:ilvl w:val="1"/>
          <w:numId w:val="4"/>
        </w:numPr>
        <w:shd w:val="clear" w:color="auto" w:fill="FFFFFF"/>
        <w:tabs>
          <w:tab w:val="clear" w:pos="432"/>
          <w:tab w:val="left" w:pos="426"/>
        </w:tabs>
        <w:spacing w:line="274" w:lineRule="exact"/>
        <w:ind w:left="426" w:hanging="426"/>
        <w:jc w:val="both"/>
        <w:rPr>
          <w:spacing w:val="3"/>
          <w:sz w:val="24"/>
          <w:szCs w:val="24"/>
        </w:rPr>
      </w:pPr>
      <w:r>
        <w:rPr>
          <w:spacing w:val="3"/>
          <w:sz w:val="24"/>
          <w:szCs w:val="24"/>
        </w:rPr>
        <w:t>Лицензии</w:t>
      </w:r>
      <w:r w:rsidR="000A75B3" w:rsidRPr="00AD0C35">
        <w:rPr>
          <w:spacing w:val="3"/>
          <w:sz w:val="24"/>
          <w:szCs w:val="24"/>
        </w:rPr>
        <w:t>, составляющи</w:t>
      </w:r>
      <w:r>
        <w:rPr>
          <w:spacing w:val="3"/>
          <w:sz w:val="24"/>
          <w:szCs w:val="24"/>
        </w:rPr>
        <w:t>е</w:t>
      </w:r>
      <w:r w:rsidR="000A75B3" w:rsidRPr="00AD0C35">
        <w:rPr>
          <w:spacing w:val="3"/>
          <w:sz w:val="24"/>
          <w:szCs w:val="24"/>
        </w:rPr>
        <w:t xml:space="preserve"> предмет настоящего </w:t>
      </w:r>
      <w:r w:rsidR="00FF64CD" w:rsidRPr="00AD0C35">
        <w:rPr>
          <w:spacing w:val="3"/>
          <w:sz w:val="24"/>
          <w:szCs w:val="24"/>
        </w:rPr>
        <w:t>Договор</w:t>
      </w:r>
      <w:r w:rsidR="000A75B3" w:rsidRPr="00AD0C35">
        <w:rPr>
          <w:spacing w:val="3"/>
          <w:sz w:val="24"/>
          <w:szCs w:val="24"/>
        </w:rPr>
        <w:t>а, не заложен</w:t>
      </w:r>
      <w:r>
        <w:rPr>
          <w:spacing w:val="3"/>
          <w:sz w:val="24"/>
          <w:szCs w:val="24"/>
        </w:rPr>
        <w:t>ы</w:t>
      </w:r>
      <w:r w:rsidR="000A75B3" w:rsidRPr="00AD0C35">
        <w:rPr>
          <w:spacing w:val="3"/>
          <w:sz w:val="24"/>
          <w:szCs w:val="24"/>
        </w:rPr>
        <w:t>, на н</w:t>
      </w:r>
      <w:r>
        <w:rPr>
          <w:spacing w:val="3"/>
          <w:sz w:val="24"/>
          <w:szCs w:val="24"/>
        </w:rPr>
        <w:t>их</w:t>
      </w:r>
      <w:r w:rsidR="000A75B3" w:rsidRPr="00AD0C35">
        <w:rPr>
          <w:spacing w:val="3"/>
          <w:sz w:val="24"/>
          <w:szCs w:val="24"/>
        </w:rPr>
        <w:t xml:space="preserve"> не наложен арест, </w:t>
      </w:r>
      <w:r>
        <w:rPr>
          <w:spacing w:val="3"/>
          <w:sz w:val="24"/>
          <w:szCs w:val="24"/>
        </w:rPr>
        <w:t>они</w:t>
      </w:r>
      <w:r w:rsidR="000A75B3" w:rsidRPr="00AD0C35">
        <w:rPr>
          <w:spacing w:val="3"/>
          <w:sz w:val="24"/>
          <w:szCs w:val="24"/>
        </w:rPr>
        <w:t xml:space="preserve"> не является предметом исков третьих лиц. </w:t>
      </w:r>
    </w:p>
    <w:p w14:paraId="499CAB6F" w14:textId="77777777" w:rsidR="00AA3F28" w:rsidRPr="00AD0C35" w:rsidRDefault="00AA3F28">
      <w:pPr>
        <w:shd w:val="clear" w:color="auto" w:fill="FFFFFF"/>
        <w:tabs>
          <w:tab w:val="left" w:pos="998"/>
        </w:tabs>
        <w:spacing w:line="274" w:lineRule="exact"/>
        <w:jc w:val="both"/>
        <w:rPr>
          <w:sz w:val="24"/>
          <w:szCs w:val="24"/>
        </w:rPr>
      </w:pPr>
    </w:p>
    <w:p w14:paraId="1A69A7C1" w14:textId="77777777" w:rsidR="00107968" w:rsidRPr="00AD0C35" w:rsidRDefault="00107968" w:rsidP="00107968">
      <w:pPr>
        <w:numPr>
          <w:ilvl w:val="0"/>
          <w:numId w:val="4"/>
        </w:numPr>
        <w:jc w:val="center"/>
        <w:rPr>
          <w:b/>
          <w:sz w:val="24"/>
          <w:szCs w:val="24"/>
        </w:rPr>
      </w:pPr>
      <w:r w:rsidRPr="00AD0C35">
        <w:rPr>
          <w:b/>
          <w:sz w:val="24"/>
          <w:szCs w:val="24"/>
        </w:rPr>
        <w:t>ПРАВА И ОБЯЗАННОСТИ СТОРОН</w:t>
      </w:r>
    </w:p>
    <w:p w14:paraId="62555633" w14:textId="77777777" w:rsidR="00107968" w:rsidRPr="00AD0C35" w:rsidRDefault="00107968" w:rsidP="00107968">
      <w:pPr>
        <w:jc w:val="center"/>
        <w:rPr>
          <w:b/>
          <w:sz w:val="24"/>
          <w:szCs w:val="24"/>
        </w:rPr>
      </w:pPr>
    </w:p>
    <w:p w14:paraId="7D57EE05" w14:textId="4638C175" w:rsidR="005212F0" w:rsidRPr="005212F0" w:rsidRDefault="00645C62" w:rsidP="005212F0">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Лицензиат</w:t>
      </w:r>
      <w:r w:rsidR="00107968" w:rsidRPr="00AD0C35">
        <w:rPr>
          <w:spacing w:val="3"/>
          <w:sz w:val="24"/>
          <w:szCs w:val="24"/>
        </w:rPr>
        <w:t xml:space="preserve"> обязан:</w:t>
      </w:r>
    </w:p>
    <w:p w14:paraId="6128B57C" w14:textId="012F3380" w:rsidR="00F04918" w:rsidRPr="00AD0C35" w:rsidRDefault="00F04918" w:rsidP="00F04918">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bookmarkStart w:id="0" w:name="_Ref462676919"/>
      <w:r w:rsidRPr="00AD0C35">
        <w:rPr>
          <w:sz w:val="24"/>
          <w:szCs w:val="24"/>
        </w:rPr>
        <w:t xml:space="preserve">После </w:t>
      </w:r>
      <w:r w:rsidR="00794733">
        <w:rPr>
          <w:spacing w:val="3"/>
          <w:sz w:val="24"/>
          <w:szCs w:val="24"/>
        </w:rPr>
        <w:t>подписания</w:t>
      </w:r>
      <w:r w:rsidR="00794733" w:rsidRPr="00AD0C35">
        <w:rPr>
          <w:spacing w:val="3"/>
          <w:sz w:val="24"/>
          <w:szCs w:val="24"/>
        </w:rPr>
        <w:t xml:space="preserve"> </w:t>
      </w:r>
      <w:r w:rsidRPr="00AD0C35">
        <w:rPr>
          <w:spacing w:val="3"/>
          <w:sz w:val="24"/>
          <w:szCs w:val="24"/>
        </w:rPr>
        <w:t xml:space="preserve">Сублицензиатом </w:t>
      </w:r>
      <w:r w:rsidR="00794733">
        <w:rPr>
          <w:spacing w:val="3"/>
          <w:sz w:val="24"/>
          <w:szCs w:val="24"/>
        </w:rPr>
        <w:t>договора</w:t>
      </w:r>
      <w:r w:rsidR="00794733" w:rsidRPr="00AD0C35">
        <w:rPr>
          <w:spacing w:val="3"/>
          <w:sz w:val="24"/>
          <w:szCs w:val="24"/>
        </w:rPr>
        <w:t xml:space="preserve"> </w:t>
      </w:r>
      <w:r w:rsidRPr="00AD0C35">
        <w:rPr>
          <w:spacing w:val="3"/>
          <w:sz w:val="24"/>
          <w:szCs w:val="24"/>
        </w:rPr>
        <w:t xml:space="preserve">за передачу прав передать ему неисключительные права использования </w:t>
      </w:r>
      <w:r w:rsidR="009013B9">
        <w:rPr>
          <w:spacing w:val="3"/>
          <w:sz w:val="24"/>
          <w:szCs w:val="24"/>
        </w:rPr>
        <w:t xml:space="preserve">лицензий </w:t>
      </w:r>
      <w:r w:rsidRPr="00AD0C35">
        <w:rPr>
          <w:spacing w:val="3"/>
          <w:sz w:val="24"/>
          <w:szCs w:val="24"/>
        </w:rPr>
        <w:t xml:space="preserve">в пределах объеме в соответствии с разделом </w:t>
      </w:r>
      <w:r w:rsidRPr="00AD0C35">
        <w:rPr>
          <w:spacing w:val="3"/>
          <w:sz w:val="24"/>
          <w:szCs w:val="24"/>
        </w:rPr>
        <w:fldChar w:fldCharType="begin"/>
      </w:r>
      <w:r w:rsidRPr="00AD0C35">
        <w:rPr>
          <w:spacing w:val="3"/>
          <w:sz w:val="24"/>
          <w:szCs w:val="24"/>
        </w:rPr>
        <w:instrText xml:space="preserve"> REF _Ref176743875 \r \h  \* MERGEFORMAT </w:instrText>
      </w:r>
      <w:r w:rsidRPr="00AD0C35">
        <w:rPr>
          <w:spacing w:val="3"/>
          <w:sz w:val="24"/>
          <w:szCs w:val="24"/>
        </w:rPr>
      </w:r>
      <w:r w:rsidRPr="00AD0C35">
        <w:rPr>
          <w:spacing w:val="3"/>
          <w:sz w:val="24"/>
          <w:szCs w:val="24"/>
        </w:rPr>
        <w:fldChar w:fldCharType="separate"/>
      </w:r>
      <w:r w:rsidR="003346D9" w:rsidRPr="00AD0C35">
        <w:rPr>
          <w:spacing w:val="3"/>
          <w:sz w:val="24"/>
          <w:szCs w:val="24"/>
        </w:rPr>
        <w:t>5</w:t>
      </w:r>
      <w:r w:rsidRPr="00AD0C35">
        <w:rPr>
          <w:spacing w:val="3"/>
          <w:sz w:val="24"/>
          <w:szCs w:val="24"/>
        </w:rPr>
        <w:fldChar w:fldCharType="end"/>
      </w:r>
      <w:r w:rsidRPr="00AD0C35">
        <w:rPr>
          <w:spacing w:val="3"/>
          <w:sz w:val="24"/>
          <w:szCs w:val="24"/>
        </w:rPr>
        <w:t xml:space="preserve"> настоящего Договора по Акту приема-передачи в </w:t>
      </w:r>
      <w:r w:rsidRPr="00AD0C35">
        <w:rPr>
          <w:sz w:val="24"/>
          <w:szCs w:val="24"/>
        </w:rPr>
        <w:t>соответствии с согласованными в Спецификации наименованиями, количестве, технически</w:t>
      </w:r>
      <w:r w:rsidR="009013B9">
        <w:rPr>
          <w:sz w:val="24"/>
          <w:szCs w:val="24"/>
        </w:rPr>
        <w:t>ми характеристиками, свойствами</w:t>
      </w:r>
      <w:r w:rsidRPr="00AD0C35">
        <w:rPr>
          <w:sz w:val="24"/>
          <w:szCs w:val="24"/>
        </w:rPr>
        <w:t>.</w:t>
      </w:r>
      <w:bookmarkEnd w:id="0"/>
      <w:r w:rsidRPr="00AD0C35">
        <w:rPr>
          <w:sz w:val="24"/>
          <w:szCs w:val="24"/>
        </w:rPr>
        <w:t xml:space="preserve"> </w:t>
      </w:r>
    </w:p>
    <w:p w14:paraId="190C6142" w14:textId="0544CC1A" w:rsidR="005212F0" w:rsidRPr="00DB6BAC" w:rsidRDefault="00107968" w:rsidP="005212F0">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sidRPr="00AD0C35">
        <w:rPr>
          <w:spacing w:val="3"/>
          <w:sz w:val="24"/>
          <w:szCs w:val="24"/>
        </w:rPr>
        <w:t xml:space="preserve">Воздерживаться от каких-либо действий, способных затруднить осуществление </w:t>
      </w:r>
      <w:r w:rsidR="00645C62" w:rsidRPr="00AD0C35">
        <w:rPr>
          <w:spacing w:val="3"/>
          <w:sz w:val="24"/>
          <w:szCs w:val="24"/>
        </w:rPr>
        <w:t>Сублицензиат</w:t>
      </w:r>
      <w:r w:rsidRPr="00AD0C35">
        <w:rPr>
          <w:spacing w:val="3"/>
          <w:sz w:val="24"/>
          <w:szCs w:val="24"/>
        </w:rPr>
        <w:t xml:space="preserve">ом предоставленного ему права использования </w:t>
      </w:r>
      <w:r w:rsidR="009013B9">
        <w:rPr>
          <w:spacing w:val="3"/>
          <w:sz w:val="24"/>
          <w:szCs w:val="24"/>
        </w:rPr>
        <w:t>лицензиями</w:t>
      </w:r>
      <w:r w:rsidRPr="00AD0C35">
        <w:rPr>
          <w:spacing w:val="3"/>
          <w:sz w:val="24"/>
          <w:szCs w:val="24"/>
        </w:rPr>
        <w:t xml:space="preserve"> в установленных </w:t>
      </w:r>
      <w:r w:rsidRPr="00DB6BAC">
        <w:rPr>
          <w:spacing w:val="3"/>
          <w:sz w:val="24"/>
          <w:szCs w:val="24"/>
        </w:rPr>
        <w:t>Договором пределах.</w:t>
      </w:r>
    </w:p>
    <w:p w14:paraId="00DFC2AB" w14:textId="77777777" w:rsidR="005212F0" w:rsidRPr="00DB6BAC" w:rsidRDefault="005212F0" w:rsidP="005212F0">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sidRPr="00DB6BAC">
        <w:rPr>
          <w:sz w:val="24"/>
          <w:szCs w:val="24"/>
        </w:rPr>
        <w:t>Поставщик должен являться правообладателем лицензий или официальным Представителем правообладателя лицензий и иметь права на распространение лицензий в подтверждение чего должен предоставить документы, подтверждающие его права на распространение лицензий.</w:t>
      </w:r>
    </w:p>
    <w:p w14:paraId="7FA93302" w14:textId="233BCDAD" w:rsidR="005212F0" w:rsidRPr="00DB6BAC" w:rsidRDefault="005212F0" w:rsidP="005212F0">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sidRPr="00DB6BAC">
        <w:rPr>
          <w:sz w:val="24"/>
          <w:szCs w:val="24"/>
        </w:rPr>
        <w:t xml:space="preserve">Поставщик должен гарантировать, что он обладает в необходимом объеме правами в отношении передаваемых Заказчику лицензий. </w:t>
      </w:r>
      <w:proofErr w:type="gramStart"/>
      <w:r w:rsidRPr="00DB6BAC">
        <w:rPr>
          <w:sz w:val="24"/>
          <w:szCs w:val="24"/>
        </w:rPr>
        <w:t>В случае если к Заказчику по договорам, заключенным по итогам проведенной конкурсной процедуры, будут предъявлены со стороны третьих лиц какие-либо претензии, вытекающие из нарушения участником их патентных, авторских или смежных прав, победитель обязуется принять на себя эти претензии и возместить Заказчику все убытки и расходы, понесенные Заказчиком в связи с нарушением таких прав, и за свой счёт, и на свой</w:t>
      </w:r>
      <w:proofErr w:type="gramEnd"/>
      <w:r w:rsidRPr="00DB6BAC">
        <w:rPr>
          <w:sz w:val="24"/>
          <w:szCs w:val="24"/>
        </w:rPr>
        <w:t xml:space="preserve"> риск незамедлительно принять меры к урегулированию заявленных претензий.</w:t>
      </w:r>
    </w:p>
    <w:p w14:paraId="0A627C93" w14:textId="77777777" w:rsidR="005212F0" w:rsidRPr="00AD0C35" w:rsidRDefault="005212F0" w:rsidP="005212F0">
      <w:pPr>
        <w:shd w:val="clear" w:color="auto" w:fill="FFFFFF"/>
        <w:tabs>
          <w:tab w:val="left" w:pos="426"/>
        </w:tabs>
        <w:spacing w:line="274" w:lineRule="exact"/>
        <w:ind w:left="567"/>
        <w:jc w:val="both"/>
        <w:rPr>
          <w:spacing w:val="3"/>
          <w:sz w:val="24"/>
          <w:szCs w:val="24"/>
        </w:rPr>
      </w:pPr>
    </w:p>
    <w:p w14:paraId="02BB5B2C" w14:textId="77777777" w:rsidR="00107968" w:rsidRPr="00AD0C35" w:rsidRDefault="00645C62" w:rsidP="00107968">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Сублицензиат</w:t>
      </w:r>
      <w:r w:rsidR="00107968" w:rsidRPr="00AD0C35">
        <w:rPr>
          <w:spacing w:val="3"/>
          <w:sz w:val="24"/>
          <w:szCs w:val="24"/>
        </w:rPr>
        <w:t xml:space="preserve"> обязан:</w:t>
      </w:r>
    </w:p>
    <w:p w14:paraId="68A56972" w14:textId="77777777" w:rsidR="00107968" w:rsidRPr="00AD0C35" w:rsidRDefault="00107968" w:rsidP="00107968">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sidRPr="00AD0C35">
        <w:rPr>
          <w:spacing w:val="3"/>
          <w:sz w:val="24"/>
          <w:szCs w:val="24"/>
        </w:rPr>
        <w:t>Произвести оплату в порядке, размерах и сроки, предусмотренные настоящим Договором.</w:t>
      </w:r>
    </w:p>
    <w:p w14:paraId="2CCB18AD" w14:textId="3D373585" w:rsidR="00107968" w:rsidRPr="00AD0C35" w:rsidRDefault="00107968" w:rsidP="00107968">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sidRPr="00AD0C35">
        <w:rPr>
          <w:spacing w:val="3"/>
          <w:sz w:val="24"/>
          <w:szCs w:val="24"/>
        </w:rPr>
        <w:t xml:space="preserve">Соблюдать исключительные имущественные права на </w:t>
      </w:r>
      <w:r w:rsidR="00830051">
        <w:rPr>
          <w:spacing w:val="3"/>
          <w:sz w:val="24"/>
          <w:szCs w:val="24"/>
        </w:rPr>
        <w:t>лицензии</w:t>
      </w:r>
      <w:r w:rsidRPr="00AD0C35">
        <w:rPr>
          <w:spacing w:val="3"/>
          <w:sz w:val="24"/>
          <w:szCs w:val="24"/>
        </w:rPr>
        <w:t xml:space="preserve"> в соответствии с законодательством РФ. Не осуществлять действий по обходу технических средств защиты </w:t>
      </w:r>
      <w:r w:rsidR="00830051">
        <w:rPr>
          <w:spacing w:val="3"/>
          <w:sz w:val="24"/>
          <w:szCs w:val="24"/>
        </w:rPr>
        <w:t>лицензий</w:t>
      </w:r>
      <w:r w:rsidRPr="00AD0C35">
        <w:rPr>
          <w:spacing w:val="3"/>
          <w:sz w:val="24"/>
          <w:szCs w:val="24"/>
        </w:rPr>
        <w:t>.</w:t>
      </w:r>
    </w:p>
    <w:p w14:paraId="067E82A9" w14:textId="77777777" w:rsidR="00107968" w:rsidRPr="00AD0C35" w:rsidRDefault="00107968" w:rsidP="00107968">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sidRPr="00AD0C35">
        <w:rPr>
          <w:spacing w:val="3"/>
          <w:sz w:val="24"/>
          <w:szCs w:val="24"/>
        </w:rPr>
        <w:t xml:space="preserve">Уведомлять </w:t>
      </w:r>
      <w:r w:rsidR="00645C62" w:rsidRPr="00AD0C35">
        <w:rPr>
          <w:spacing w:val="3"/>
          <w:sz w:val="24"/>
          <w:szCs w:val="24"/>
        </w:rPr>
        <w:t>Лицензиат</w:t>
      </w:r>
      <w:r w:rsidRPr="00AD0C35">
        <w:rPr>
          <w:spacing w:val="3"/>
          <w:sz w:val="24"/>
          <w:szCs w:val="24"/>
        </w:rPr>
        <w:t xml:space="preserve">а обо всех ставших ему известных случаях нарушения его прав или любых попытках их нарушений со стороны своих сотрудников, третьих лиц. </w:t>
      </w:r>
    </w:p>
    <w:p w14:paraId="3E6750C1" w14:textId="323EC888" w:rsidR="002B0044" w:rsidRPr="00AD0C35" w:rsidRDefault="002B0044" w:rsidP="002B0044">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 xml:space="preserve">Условия настоящего Договора распространяется также на все обновления и дополнения </w:t>
      </w:r>
      <w:r w:rsidR="00830051">
        <w:rPr>
          <w:spacing w:val="3"/>
          <w:sz w:val="24"/>
          <w:szCs w:val="24"/>
        </w:rPr>
        <w:t>лицензий</w:t>
      </w:r>
      <w:r w:rsidRPr="00AD0C35">
        <w:rPr>
          <w:spacing w:val="3"/>
          <w:sz w:val="24"/>
          <w:szCs w:val="24"/>
        </w:rPr>
        <w:t>.</w:t>
      </w:r>
    </w:p>
    <w:p w14:paraId="1C91E145" w14:textId="77777777" w:rsidR="00B17EBC" w:rsidRPr="00AD0C35" w:rsidRDefault="00B17EBC" w:rsidP="00B17EBC">
      <w:pPr>
        <w:shd w:val="clear" w:color="auto" w:fill="FFFFFF"/>
        <w:tabs>
          <w:tab w:val="left" w:pos="426"/>
        </w:tabs>
        <w:spacing w:line="274" w:lineRule="exact"/>
        <w:jc w:val="both"/>
        <w:rPr>
          <w:spacing w:val="3"/>
          <w:sz w:val="24"/>
          <w:szCs w:val="24"/>
        </w:rPr>
      </w:pPr>
    </w:p>
    <w:p w14:paraId="237BCFC9" w14:textId="77777777" w:rsidR="00AA3F28" w:rsidRPr="00AD0C35" w:rsidRDefault="00AA3F28">
      <w:pPr>
        <w:numPr>
          <w:ilvl w:val="0"/>
          <w:numId w:val="4"/>
        </w:numPr>
        <w:jc w:val="center"/>
        <w:rPr>
          <w:b/>
          <w:sz w:val="24"/>
          <w:szCs w:val="24"/>
        </w:rPr>
      </w:pPr>
      <w:r w:rsidRPr="00AD0C35">
        <w:rPr>
          <w:b/>
          <w:sz w:val="24"/>
          <w:szCs w:val="24"/>
        </w:rPr>
        <w:t xml:space="preserve">СТОИМОСТЬ ПО </w:t>
      </w:r>
      <w:r w:rsidR="00FF64CD" w:rsidRPr="00AD0C35">
        <w:rPr>
          <w:b/>
          <w:sz w:val="24"/>
          <w:szCs w:val="24"/>
        </w:rPr>
        <w:t>ДОГОВОР</w:t>
      </w:r>
      <w:r w:rsidRPr="00AD0C35">
        <w:rPr>
          <w:b/>
          <w:sz w:val="24"/>
          <w:szCs w:val="24"/>
        </w:rPr>
        <w:t>У И ПОРЯДОК РАСЧЁТОВ</w:t>
      </w:r>
    </w:p>
    <w:p w14:paraId="5FDF22F1" w14:textId="77777777" w:rsidR="00AA3F28" w:rsidRPr="00AD0C35" w:rsidRDefault="00AA3F28">
      <w:pPr>
        <w:jc w:val="center"/>
        <w:rPr>
          <w:b/>
          <w:sz w:val="24"/>
          <w:szCs w:val="24"/>
        </w:rPr>
      </w:pPr>
    </w:p>
    <w:p w14:paraId="0E4C57FD" w14:textId="29475717" w:rsidR="0099719E" w:rsidRPr="00AD0C35" w:rsidRDefault="00DC79C7" w:rsidP="0099719E">
      <w:pPr>
        <w:numPr>
          <w:ilvl w:val="1"/>
          <w:numId w:val="4"/>
        </w:numPr>
        <w:shd w:val="clear" w:color="auto" w:fill="FFFFFF"/>
        <w:tabs>
          <w:tab w:val="clear" w:pos="432"/>
          <w:tab w:val="left" w:pos="426"/>
        </w:tabs>
        <w:spacing w:line="274" w:lineRule="exact"/>
        <w:ind w:left="426" w:hanging="426"/>
        <w:jc w:val="both"/>
        <w:rPr>
          <w:spacing w:val="3"/>
          <w:sz w:val="24"/>
          <w:szCs w:val="24"/>
        </w:rPr>
      </w:pPr>
      <w:bookmarkStart w:id="1" w:name="_Ref247342281"/>
      <w:bookmarkStart w:id="2" w:name="_Ref257742176"/>
      <w:r w:rsidRPr="00AD0C35">
        <w:rPr>
          <w:spacing w:val="3"/>
          <w:sz w:val="24"/>
          <w:szCs w:val="24"/>
        </w:rPr>
        <w:t xml:space="preserve">Сумма, подлежащая уплате по настоящему </w:t>
      </w:r>
      <w:r w:rsidR="00FF64CD" w:rsidRPr="00AD0C35">
        <w:rPr>
          <w:spacing w:val="3"/>
          <w:sz w:val="24"/>
          <w:szCs w:val="24"/>
        </w:rPr>
        <w:t>Договор</w:t>
      </w:r>
      <w:r w:rsidRPr="00AD0C35">
        <w:rPr>
          <w:spacing w:val="3"/>
          <w:sz w:val="24"/>
          <w:szCs w:val="24"/>
        </w:rPr>
        <w:t>у</w:t>
      </w:r>
      <w:r w:rsidR="00CC1C10" w:rsidRPr="00AD0C35">
        <w:rPr>
          <w:spacing w:val="3"/>
          <w:sz w:val="24"/>
          <w:szCs w:val="24"/>
        </w:rPr>
        <w:t xml:space="preserve"> за </w:t>
      </w:r>
      <w:r w:rsidR="00107968" w:rsidRPr="00AD0C35">
        <w:rPr>
          <w:spacing w:val="3"/>
          <w:sz w:val="24"/>
          <w:szCs w:val="24"/>
        </w:rPr>
        <w:t xml:space="preserve">передачу прав на использование </w:t>
      </w:r>
      <w:r w:rsidR="00830051">
        <w:rPr>
          <w:spacing w:val="3"/>
          <w:sz w:val="24"/>
          <w:szCs w:val="24"/>
        </w:rPr>
        <w:t>лицензий</w:t>
      </w:r>
      <w:r w:rsidRPr="00AD0C35">
        <w:rPr>
          <w:spacing w:val="3"/>
          <w:sz w:val="24"/>
          <w:szCs w:val="24"/>
        </w:rPr>
        <w:t>, а также сроки и порядок оплаты</w:t>
      </w:r>
      <w:r w:rsidR="00F04918" w:rsidRPr="00AD0C35">
        <w:rPr>
          <w:spacing w:val="3"/>
          <w:sz w:val="24"/>
          <w:szCs w:val="24"/>
        </w:rPr>
        <w:t>,</w:t>
      </w:r>
      <w:r w:rsidRPr="00AD0C35">
        <w:rPr>
          <w:spacing w:val="3"/>
          <w:sz w:val="24"/>
          <w:szCs w:val="24"/>
        </w:rPr>
        <w:t xml:space="preserve"> определяются исходя из состава</w:t>
      </w:r>
      <w:r w:rsidR="00F04918" w:rsidRPr="00AD0C35">
        <w:rPr>
          <w:spacing w:val="3"/>
          <w:sz w:val="24"/>
          <w:szCs w:val="24"/>
        </w:rPr>
        <w:t xml:space="preserve">, </w:t>
      </w:r>
      <w:r w:rsidR="00F04918" w:rsidRPr="00AD0C35">
        <w:rPr>
          <w:sz w:val="24"/>
          <w:szCs w:val="24"/>
        </w:rPr>
        <w:t>количеств</w:t>
      </w:r>
      <w:r w:rsidR="00141252" w:rsidRPr="00AD0C35">
        <w:rPr>
          <w:sz w:val="24"/>
          <w:szCs w:val="24"/>
        </w:rPr>
        <w:t>а</w:t>
      </w:r>
      <w:r w:rsidRPr="00AD0C35">
        <w:rPr>
          <w:spacing w:val="3"/>
          <w:sz w:val="24"/>
          <w:szCs w:val="24"/>
        </w:rPr>
        <w:t xml:space="preserve"> и технических характеристик </w:t>
      </w:r>
      <w:r w:rsidR="00537BED" w:rsidRPr="00AD0C35">
        <w:rPr>
          <w:spacing w:val="3"/>
          <w:sz w:val="24"/>
          <w:szCs w:val="24"/>
        </w:rPr>
        <w:t>К</w:t>
      </w:r>
      <w:r w:rsidRPr="00AD0C35">
        <w:rPr>
          <w:spacing w:val="3"/>
          <w:sz w:val="24"/>
          <w:szCs w:val="24"/>
        </w:rPr>
        <w:t xml:space="preserve">омплекса, и согласовываются сторонами в </w:t>
      </w:r>
      <w:r w:rsidR="00F36153" w:rsidRPr="00AD0C35">
        <w:rPr>
          <w:spacing w:val="3"/>
          <w:sz w:val="24"/>
          <w:szCs w:val="24"/>
        </w:rPr>
        <w:t>спецификации</w:t>
      </w:r>
      <w:bookmarkEnd w:id="1"/>
      <w:r w:rsidR="00D06AEE" w:rsidRPr="00AD0C35">
        <w:rPr>
          <w:spacing w:val="3"/>
          <w:sz w:val="24"/>
          <w:szCs w:val="24"/>
        </w:rPr>
        <w:t xml:space="preserve"> (Приложение № 1 к </w:t>
      </w:r>
      <w:r w:rsidR="00FF64CD" w:rsidRPr="00AD0C35">
        <w:rPr>
          <w:spacing w:val="3"/>
          <w:sz w:val="24"/>
          <w:szCs w:val="24"/>
        </w:rPr>
        <w:t>Договор</w:t>
      </w:r>
      <w:r w:rsidR="00D06AEE" w:rsidRPr="00AD0C35">
        <w:rPr>
          <w:spacing w:val="3"/>
          <w:sz w:val="24"/>
          <w:szCs w:val="24"/>
        </w:rPr>
        <w:t>у)</w:t>
      </w:r>
      <w:r w:rsidRPr="00AD0C35">
        <w:rPr>
          <w:spacing w:val="3"/>
          <w:sz w:val="24"/>
          <w:szCs w:val="24"/>
        </w:rPr>
        <w:t>.</w:t>
      </w:r>
      <w:bookmarkEnd w:id="2"/>
    </w:p>
    <w:p w14:paraId="21D82F9F" w14:textId="6C43B6B7" w:rsidR="00DC79C7" w:rsidRPr="00AD0C35" w:rsidRDefault="00DC79C7" w:rsidP="00DC79C7">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 xml:space="preserve">Основанием для оплаты является </w:t>
      </w:r>
      <w:r w:rsidR="005F69D4">
        <w:rPr>
          <w:spacing w:val="3"/>
          <w:sz w:val="24"/>
          <w:szCs w:val="24"/>
        </w:rPr>
        <w:t xml:space="preserve">Акт приема - передачи (Приложение№2) и </w:t>
      </w:r>
      <w:r w:rsidRPr="00AD0C35">
        <w:rPr>
          <w:spacing w:val="3"/>
          <w:sz w:val="24"/>
          <w:szCs w:val="24"/>
        </w:rPr>
        <w:t>счет, предоставленны</w:t>
      </w:r>
      <w:r w:rsidR="005F69D4">
        <w:rPr>
          <w:spacing w:val="3"/>
          <w:sz w:val="24"/>
          <w:szCs w:val="24"/>
        </w:rPr>
        <w:t>е</w:t>
      </w:r>
      <w:r w:rsidRPr="00AD0C35">
        <w:rPr>
          <w:spacing w:val="3"/>
          <w:sz w:val="24"/>
          <w:szCs w:val="24"/>
        </w:rPr>
        <w:t xml:space="preserve"> </w:t>
      </w:r>
      <w:r w:rsidR="00645C62" w:rsidRPr="00AD0C35">
        <w:rPr>
          <w:spacing w:val="3"/>
          <w:sz w:val="24"/>
          <w:szCs w:val="24"/>
        </w:rPr>
        <w:t>Лицензиат</w:t>
      </w:r>
      <w:r w:rsidRPr="00AD0C35">
        <w:rPr>
          <w:spacing w:val="3"/>
          <w:sz w:val="24"/>
          <w:szCs w:val="24"/>
        </w:rPr>
        <w:t>ом.</w:t>
      </w:r>
    </w:p>
    <w:p w14:paraId="7DA7AEC4" w14:textId="30E4E339" w:rsidR="00D27EE7" w:rsidRPr="00AD0C35" w:rsidRDefault="00D27EE7" w:rsidP="00D27EE7">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z w:val="24"/>
          <w:szCs w:val="24"/>
        </w:rPr>
        <w:t>Расширение количества лицензий, приобретение лицензий на обновление осуществляется в соответствии с условиями настоящего Договора на основании счетов, предоставляемых Лицензиатом.</w:t>
      </w:r>
    </w:p>
    <w:p w14:paraId="24E88466" w14:textId="77777777" w:rsidR="00DC79C7" w:rsidRPr="00AD0C35" w:rsidRDefault="00DC79C7" w:rsidP="00DC79C7">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Все расчеты между сторонами производятся в валюте РФ посредством безналичного перечисления денежных средств на расчетные счета Сторон в порядке, установленном законодательством РФ для безналичных расчетов.</w:t>
      </w:r>
    </w:p>
    <w:p w14:paraId="072C05D0" w14:textId="77777777" w:rsidR="00DC79C7" w:rsidRPr="00AD0C35" w:rsidRDefault="00DC79C7" w:rsidP="00DC79C7">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 xml:space="preserve">Обязательства </w:t>
      </w:r>
      <w:r w:rsidR="00645C62" w:rsidRPr="00AD0C35">
        <w:rPr>
          <w:spacing w:val="3"/>
          <w:sz w:val="24"/>
          <w:szCs w:val="24"/>
        </w:rPr>
        <w:t>Сублицензиат</w:t>
      </w:r>
      <w:r w:rsidR="00537BED" w:rsidRPr="00AD0C35">
        <w:rPr>
          <w:spacing w:val="3"/>
          <w:sz w:val="24"/>
          <w:szCs w:val="24"/>
        </w:rPr>
        <w:t>а</w:t>
      </w:r>
      <w:r w:rsidRPr="00AD0C35">
        <w:rPr>
          <w:spacing w:val="3"/>
          <w:sz w:val="24"/>
          <w:szCs w:val="24"/>
        </w:rPr>
        <w:t xml:space="preserve"> перед </w:t>
      </w:r>
      <w:r w:rsidR="00645C62" w:rsidRPr="00AD0C35">
        <w:rPr>
          <w:spacing w:val="3"/>
          <w:sz w:val="24"/>
          <w:szCs w:val="24"/>
        </w:rPr>
        <w:t>Лицензиат</w:t>
      </w:r>
      <w:r w:rsidRPr="00AD0C35">
        <w:rPr>
          <w:spacing w:val="3"/>
          <w:sz w:val="24"/>
          <w:szCs w:val="24"/>
        </w:rPr>
        <w:t>ом в части оплаты считаются выполненными с момента зачисления 100% денежных сре</w:t>
      </w:r>
      <w:proofErr w:type="gramStart"/>
      <w:r w:rsidRPr="00AD0C35">
        <w:rPr>
          <w:spacing w:val="3"/>
          <w:sz w:val="24"/>
          <w:szCs w:val="24"/>
        </w:rPr>
        <w:t xml:space="preserve">дств </w:t>
      </w:r>
      <w:r w:rsidR="00CC1C10" w:rsidRPr="00AD0C35">
        <w:rPr>
          <w:spacing w:val="3"/>
          <w:sz w:val="24"/>
          <w:szCs w:val="24"/>
        </w:rPr>
        <w:t>в с</w:t>
      </w:r>
      <w:proofErr w:type="gramEnd"/>
      <w:r w:rsidR="00CC1C10" w:rsidRPr="00AD0C35">
        <w:rPr>
          <w:spacing w:val="3"/>
          <w:sz w:val="24"/>
          <w:szCs w:val="24"/>
        </w:rPr>
        <w:t xml:space="preserve">оответствии с п. </w:t>
      </w:r>
      <w:r w:rsidR="00CC1C10" w:rsidRPr="00AD0C35">
        <w:rPr>
          <w:spacing w:val="3"/>
          <w:sz w:val="24"/>
          <w:szCs w:val="24"/>
        </w:rPr>
        <w:fldChar w:fldCharType="begin"/>
      </w:r>
      <w:r w:rsidR="00CC1C10" w:rsidRPr="00AD0C35">
        <w:rPr>
          <w:spacing w:val="3"/>
          <w:sz w:val="24"/>
          <w:szCs w:val="24"/>
        </w:rPr>
        <w:instrText xml:space="preserve"> REF _Ref257742176 \r \h </w:instrText>
      </w:r>
      <w:r w:rsidR="00330CC2" w:rsidRPr="00AD0C35">
        <w:rPr>
          <w:spacing w:val="3"/>
          <w:sz w:val="24"/>
          <w:szCs w:val="24"/>
        </w:rPr>
        <w:instrText xml:space="preserve"> \* MERGEFORMAT </w:instrText>
      </w:r>
      <w:r w:rsidR="00CC1C10" w:rsidRPr="00AD0C35">
        <w:rPr>
          <w:spacing w:val="3"/>
          <w:sz w:val="24"/>
          <w:szCs w:val="24"/>
        </w:rPr>
      </w:r>
      <w:r w:rsidR="00CC1C10" w:rsidRPr="00AD0C35">
        <w:rPr>
          <w:spacing w:val="3"/>
          <w:sz w:val="24"/>
          <w:szCs w:val="24"/>
        </w:rPr>
        <w:fldChar w:fldCharType="separate"/>
      </w:r>
      <w:r w:rsidR="003346D9" w:rsidRPr="00AD0C35">
        <w:rPr>
          <w:spacing w:val="3"/>
          <w:sz w:val="24"/>
          <w:szCs w:val="24"/>
        </w:rPr>
        <w:t>4.1</w:t>
      </w:r>
      <w:r w:rsidR="00CC1C10" w:rsidRPr="00AD0C35">
        <w:rPr>
          <w:spacing w:val="3"/>
          <w:sz w:val="24"/>
          <w:szCs w:val="24"/>
        </w:rPr>
        <w:fldChar w:fldCharType="end"/>
      </w:r>
      <w:r w:rsidR="00CC1C10" w:rsidRPr="00AD0C35">
        <w:rPr>
          <w:spacing w:val="3"/>
          <w:sz w:val="24"/>
          <w:szCs w:val="24"/>
        </w:rPr>
        <w:t xml:space="preserve"> </w:t>
      </w:r>
      <w:r w:rsidRPr="00AD0C35">
        <w:rPr>
          <w:spacing w:val="3"/>
          <w:sz w:val="24"/>
          <w:szCs w:val="24"/>
        </w:rPr>
        <w:t xml:space="preserve">на расчетный счет </w:t>
      </w:r>
      <w:r w:rsidR="00645C62" w:rsidRPr="00AD0C35">
        <w:rPr>
          <w:spacing w:val="3"/>
          <w:sz w:val="24"/>
          <w:szCs w:val="24"/>
        </w:rPr>
        <w:t>Лицензиат</w:t>
      </w:r>
      <w:r w:rsidRPr="00AD0C35">
        <w:rPr>
          <w:spacing w:val="3"/>
          <w:sz w:val="24"/>
          <w:szCs w:val="24"/>
        </w:rPr>
        <w:t xml:space="preserve">а. </w:t>
      </w:r>
    </w:p>
    <w:p w14:paraId="3EE7BE5A" w14:textId="77777777" w:rsidR="00537BED" w:rsidRPr="00AD0C35" w:rsidRDefault="00537BED" w:rsidP="00537BED">
      <w:pPr>
        <w:shd w:val="clear" w:color="auto" w:fill="FFFFFF"/>
        <w:tabs>
          <w:tab w:val="left" w:pos="426"/>
        </w:tabs>
        <w:spacing w:line="274" w:lineRule="exact"/>
        <w:jc w:val="both"/>
        <w:rPr>
          <w:spacing w:val="3"/>
          <w:sz w:val="24"/>
          <w:szCs w:val="24"/>
        </w:rPr>
      </w:pPr>
    </w:p>
    <w:p w14:paraId="5B7E489A" w14:textId="77777777" w:rsidR="00537BED" w:rsidRPr="00AD0C35" w:rsidRDefault="00537BED" w:rsidP="00537BED">
      <w:pPr>
        <w:numPr>
          <w:ilvl w:val="0"/>
          <w:numId w:val="4"/>
        </w:numPr>
        <w:jc w:val="center"/>
        <w:rPr>
          <w:b/>
          <w:sz w:val="24"/>
          <w:szCs w:val="24"/>
        </w:rPr>
      </w:pPr>
      <w:bookmarkStart w:id="3" w:name="_Ref176743875"/>
      <w:r w:rsidRPr="00AD0C35">
        <w:rPr>
          <w:b/>
          <w:sz w:val="24"/>
          <w:szCs w:val="24"/>
        </w:rPr>
        <w:t>ОБЪЕМ ПЕРЕДАВАЕМЫХ ПРАВ</w:t>
      </w:r>
      <w:bookmarkEnd w:id="3"/>
    </w:p>
    <w:p w14:paraId="16B427D8" w14:textId="77777777" w:rsidR="00537BED" w:rsidRPr="00AD0C35" w:rsidRDefault="00537BED" w:rsidP="00537BED">
      <w:pPr>
        <w:jc w:val="center"/>
        <w:rPr>
          <w:b/>
          <w:sz w:val="24"/>
          <w:szCs w:val="24"/>
        </w:rPr>
      </w:pPr>
    </w:p>
    <w:p w14:paraId="18695287" w14:textId="5BF810ED" w:rsidR="002D3DDC" w:rsidRPr="00AD0C35" w:rsidRDefault="002D3DDC" w:rsidP="002D3DDC">
      <w:pPr>
        <w:numPr>
          <w:ilvl w:val="1"/>
          <w:numId w:val="4"/>
        </w:numPr>
        <w:tabs>
          <w:tab w:val="clear" w:pos="432"/>
          <w:tab w:val="left" w:pos="426"/>
          <w:tab w:val="num" w:pos="567"/>
        </w:tabs>
        <w:spacing w:line="274" w:lineRule="exact"/>
        <w:ind w:left="426" w:hanging="426"/>
        <w:jc w:val="both"/>
        <w:rPr>
          <w:spacing w:val="3"/>
          <w:sz w:val="24"/>
          <w:szCs w:val="24"/>
        </w:rPr>
      </w:pPr>
      <w:bookmarkStart w:id="4" w:name="_Ref176745522"/>
      <w:proofErr w:type="gramStart"/>
      <w:r w:rsidRPr="00AD0C35">
        <w:rPr>
          <w:spacing w:val="3"/>
          <w:sz w:val="24"/>
          <w:szCs w:val="24"/>
        </w:rPr>
        <w:t xml:space="preserve">По настоящему Договору Лицензиат передает Сублицензиату права </w:t>
      </w:r>
      <w:r w:rsidRPr="00AD0C35">
        <w:rPr>
          <w:sz w:val="24"/>
          <w:szCs w:val="24"/>
        </w:rPr>
        <w:t xml:space="preserve">на копирование (если оно не совершено </w:t>
      </w:r>
      <w:r w:rsidRPr="00AD0C35">
        <w:rPr>
          <w:spacing w:val="3"/>
          <w:sz w:val="24"/>
          <w:szCs w:val="24"/>
        </w:rPr>
        <w:t xml:space="preserve">Сублицензиатом </w:t>
      </w:r>
      <w:r w:rsidRPr="00AD0C35">
        <w:rPr>
          <w:sz w:val="24"/>
          <w:szCs w:val="24"/>
        </w:rPr>
        <w:t xml:space="preserve">в целях получения большего количества Экземпляров </w:t>
      </w:r>
      <w:r w:rsidR="00830051">
        <w:rPr>
          <w:sz w:val="24"/>
          <w:szCs w:val="24"/>
        </w:rPr>
        <w:t>лицензий</w:t>
      </w:r>
      <w:r w:rsidRPr="00AD0C35">
        <w:rPr>
          <w:sz w:val="24"/>
          <w:szCs w:val="24"/>
        </w:rPr>
        <w:t xml:space="preserve">, чем получено от Лицензиата, либо в целях использования на большем количестве рабочих мест, чем получено от Лицензиата), запись и хранение в памяти ЭВМ, установку, активацию и запуск, использование в пределах функциональных возможностей в </w:t>
      </w:r>
      <w:r w:rsidRPr="00AD0C35">
        <w:rPr>
          <w:spacing w:val="3"/>
          <w:sz w:val="24"/>
          <w:szCs w:val="24"/>
        </w:rPr>
        <w:t xml:space="preserve">количестве Лицензий, согласованном сторонами </w:t>
      </w:r>
      <w:r w:rsidR="009E3EB2" w:rsidRPr="00AD0C35">
        <w:rPr>
          <w:spacing w:val="3"/>
          <w:sz w:val="24"/>
          <w:szCs w:val="24"/>
        </w:rPr>
        <w:t>в спецификации</w:t>
      </w:r>
      <w:proofErr w:type="gramEnd"/>
      <w:r w:rsidR="009E3EB2" w:rsidRPr="00AD0C35">
        <w:rPr>
          <w:spacing w:val="3"/>
          <w:sz w:val="24"/>
          <w:szCs w:val="24"/>
        </w:rPr>
        <w:t xml:space="preserve"> (</w:t>
      </w:r>
      <w:proofErr w:type="gramStart"/>
      <w:r w:rsidR="009E3EB2" w:rsidRPr="00AD0C35">
        <w:rPr>
          <w:spacing w:val="3"/>
          <w:sz w:val="24"/>
          <w:szCs w:val="24"/>
        </w:rPr>
        <w:t>Приложение № 1 к Договору)</w:t>
      </w:r>
      <w:r w:rsidRPr="00AD0C35">
        <w:rPr>
          <w:spacing w:val="3"/>
          <w:sz w:val="24"/>
          <w:szCs w:val="24"/>
        </w:rPr>
        <w:t>.</w:t>
      </w:r>
      <w:proofErr w:type="gramEnd"/>
    </w:p>
    <w:bookmarkEnd w:id="4"/>
    <w:p w14:paraId="1B8FBC58" w14:textId="77777777" w:rsidR="00537BED" w:rsidRPr="00AD0C35" w:rsidRDefault="00645C62" w:rsidP="00537BED">
      <w:pPr>
        <w:numPr>
          <w:ilvl w:val="1"/>
          <w:numId w:val="4"/>
        </w:numPr>
        <w:shd w:val="clear" w:color="auto" w:fill="FFFFFF"/>
        <w:tabs>
          <w:tab w:val="clear" w:pos="432"/>
          <w:tab w:val="left" w:pos="426"/>
        </w:tabs>
        <w:spacing w:line="274" w:lineRule="exact"/>
        <w:ind w:left="426" w:hanging="426"/>
        <w:jc w:val="both"/>
        <w:rPr>
          <w:sz w:val="24"/>
          <w:szCs w:val="24"/>
        </w:rPr>
      </w:pPr>
      <w:r w:rsidRPr="00AD0C35">
        <w:rPr>
          <w:spacing w:val="3"/>
          <w:sz w:val="24"/>
          <w:szCs w:val="24"/>
        </w:rPr>
        <w:t>Сублицензиат</w:t>
      </w:r>
      <w:r w:rsidR="00537BED" w:rsidRPr="00AD0C35">
        <w:rPr>
          <w:spacing w:val="3"/>
          <w:sz w:val="24"/>
          <w:szCs w:val="24"/>
        </w:rPr>
        <w:t xml:space="preserve"> не вправе без письменного разрешения </w:t>
      </w:r>
      <w:r w:rsidRPr="00AD0C35">
        <w:rPr>
          <w:spacing w:val="3"/>
          <w:sz w:val="24"/>
          <w:szCs w:val="24"/>
        </w:rPr>
        <w:t>Лицензиат</w:t>
      </w:r>
      <w:r w:rsidR="00537BED" w:rsidRPr="00AD0C35">
        <w:rPr>
          <w:spacing w:val="3"/>
          <w:sz w:val="24"/>
          <w:szCs w:val="24"/>
        </w:rPr>
        <w:t>а:</w:t>
      </w:r>
    </w:p>
    <w:p w14:paraId="74393164" w14:textId="742D95F5" w:rsidR="00537BED" w:rsidRPr="00AD0C35" w:rsidRDefault="00537BED" w:rsidP="00537BED">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sidRPr="00AD0C35">
        <w:rPr>
          <w:spacing w:val="3"/>
          <w:sz w:val="24"/>
          <w:szCs w:val="24"/>
        </w:rPr>
        <w:t>Осуществлять отчуждение (передачу, продажу</w:t>
      </w:r>
      <w:r w:rsidR="00FF5D61" w:rsidRPr="00AD0C35">
        <w:rPr>
          <w:spacing w:val="3"/>
          <w:sz w:val="24"/>
          <w:szCs w:val="24"/>
        </w:rPr>
        <w:t>, распространение</w:t>
      </w:r>
      <w:r w:rsidRPr="00AD0C35">
        <w:rPr>
          <w:spacing w:val="3"/>
          <w:sz w:val="24"/>
          <w:szCs w:val="24"/>
        </w:rPr>
        <w:t xml:space="preserve"> и т.п.) </w:t>
      </w:r>
      <w:r w:rsidR="00830051">
        <w:rPr>
          <w:spacing w:val="3"/>
          <w:sz w:val="24"/>
          <w:szCs w:val="24"/>
        </w:rPr>
        <w:t>лицензий</w:t>
      </w:r>
      <w:r w:rsidRPr="00AD0C35">
        <w:rPr>
          <w:spacing w:val="3"/>
          <w:sz w:val="24"/>
          <w:szCs w:val="24"/>
        </w:rPr>
        <w:t xml:space="preserve"> третьим лицам, в том числе путем заключения сублицензионных договоров.</w:t>
      </w:r>
    </w:p>
    <w:p w14:paraId="5128B6B9" w14:textId="67B47404" w:rsidR="00537BED" w:rsidRPr="00AD0C35" w:rsidRDefault="00537BED" w:rsidP="00537BED">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sidRPr="00AD0C35">
        <w:rPr>
          <w:spacing w:val="3"/>
          <w:sz w:val="24"/>
          <w:szCs w:val="24"/>
        </w:rPr>
        <w:t xml:space="preserve">Изготавливать, поручать третьим лицам изготовление копий, составных частей </w:t>
      </w:r>
      <w:r w:rsidR="00830051">
        <w:rPr>
          <w:spacing w:val="3"/>
          <w:sz w:val="24"/>
          <w:szCs w:val="24"/>
        </w:rPr>
        <w:t>лицензий</w:t>
      </w:r>
      <w:r w:rsidRPr="00AD0C35">
        <w:rPr>
          <w:spacing w:val="3"/>
          <w:sz w:val="24"/>
          <w:szCs w:val="24"/>
        </w:rPr>
        <w:t>;</w:t>
      </w:r>
    </w:p>
    <w:p w14:paraId="21F6B88B" w14:textId="77B29BD6" w:rsidR="00537BED" w:rsidRPr="00AD0C35" w:rsidRDefault="00FF5D61" w:rsidP="00EF6549">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sidRPr="00AD0C35">
        <w:rPr>
          <w:spacing w:val="3"/>
          <w:sz w:val="24"/>
          <w:szCs w:val="24"/>
        </w:rPr>
        <w:t xml:space="preserve">Осуществлять модификацию, </w:t>
      </w:r>
      <w:r w:rsidR="00537BED" w:rsidRPr="00AD0C35">
        <w:rPr>
          <w:spacing w:val="3"/>
          <w:sz w:val="24"/>
          <w:szCs w:val="24"/>
        </w:rPr>
        <w:t>локализацию</w:t>
      </w:r>
      <w:r w:rsidRPr="00AD0C35">
        <w:rPr>
          <w:spacing w:val="3"/>
          <w:sz w:val="24"/>
          <w:szCs w:val="24"/>
        </w:rPr>
        <w:t>, декомпиляцию</w:t>
      </w:r>
      <w:r w:rsidR="00537BED" w:rsidRPr="00AD0C35">
        <w:rPr>
          <w:spacing w:val="3"/>
          <w:sz w:val="24"/>
          <w:szCs w:val="24"/>
        </w:rPr>
        <w:t xml:space="preserve"> </w:t>
      </w:r>
      <w:r w:rsidR="00830051">
        <w:rPr>
          <w:spacing w:val="3"/>
          <w:sz w:val="24"/>
          <w:szCs w:val="24"/>
        </w:rPr>
        <w:t>лицензий</w:t>
      </w:r>
      <w:r w:rsidRPr="00AD0C35">
        <w:rPr>
          <w:spacing w:val="3"/>
          <w:sz w:val="24"/>
          <w:szCs w:val="24"/>
        </w:rPr>
        <w:t xml:space="preserve">, </w:t>
      </w:r>
      <w:r w:rsidR="00537BED" w:rsidRPr="00AD0C35">
        <w:rPr>
          <w:spacing w:val="3"/>
          <w:sz w:val="24"/>
          <w:szCs w:val="24"/>
        </w:rPr>
        <w:t xml:space="preserve">выпускать </w:t>
      </w:r>
      <w:r w:rsidR="00830051">
        <w:rPr>
          <w:spacing w:val="3"/>
          <w:sz w:val="24"/>
          <w:szCs w:val="24"/>
        </w:rPr>
        <w:t>их</w:t>
      </w:r>
      <w:r w:rsidRPr="00AD0C35">
        <w:rPr>
          <w:spacing w:val="3"/>
          <w:sz w:val="24"/>
          <w:szCs w:val="24"/>
        </w:rPr>
        <w:t xml:space="preserve"> </w:t>
      </w:r>
      <w:r w:rsidR="00537BED" w:rsidRPr="00AD0C35">
        <w:rPr>
          <w:spacing w:val="3"/>
          <w:sz w:val="24"/>
          <w:szCs w:val="24"/>
        </w:rPr>
        <w:t xml:space="preserve">в свет (опубликовывать) без согласования с </w:t>
      </w:r>
      <w:r w:rsidR="00645C62" w:rsidRPr="00AD0C35">
        <w:rPr>
          <w:spacing w:val="3"/>
          <w:sz w:val="24"/>
          <w:szCs w:val="24"/>
        </w:rPr>
        <w:t>Лицензиат</w:t>
      </w:r>
      <w:r w:rsidR="00537BED" w:rsidRPr="00AD0C35">
        <w:rPr>
          <w:spacing w:val="3"/>
          <w:sz w:val="24"/>
          <w:szCs w:val="24"/>
        </w:rPr>
        <w:t>ом.</w:t>
      </w:r>
    </w:p>
    <w:p w14:paraId="11125E1A" w14:textId="1AC8D9D5" w:rsidR="00537BED" w:rsidRPr="00AD0C35" w:rsidRDefault="00830051" w:rsidP="00537BED">
      <w:pPr>
        <w:numPr>
          <w:ilvl w:val="2"/>
          <w:numId w:val="4"/>
        </w:numPr>
        <w:shd w:val="clear" w:color="auto" w:fill="FFFFFF"/>
        <w:tabs>
          <w:tab w:val="clear" w:pos="1224"/>
          <w:tab w:val="left" w:pos="426"/>
          <w:tab w:val="num" w:pos="567"/>
        </w:tabs>
        <w:spacing w:line="274" w:lineRule="exact"/>
        <w:ind w:left="567" w:hanging="567"/>
        <w:jc w:val="both"/>
        <w:rPr>
          <w:spacing w:val="3"/>
          <w:sz w:val="24"/>
          <w:szCs w:val="24"/>
        </w:rPr>
      </w:pPr>
      <w:r>
        <w:rPr>
          <w:spacing w:val="3"/>
          <w:sz w:val="24"/>
          <w:szCs w:val="24"/>
        </w:rPr>
        <w:t>И</w:t>
      </w:r>
      <w:r w:rsidR="00537BED" w:rsidRPr="00AD0C35">
        <w:rPr>
          <w:spacing w:val="3"/>
          <w:sz w:val="24"/>
          <w:szCs w:val="24"/>
        </w:rPr>
        <w:t xml:space="preserve">спользовать </w:t>
      </w:r>
      <w:r>
        <w:rPr>
          <w:spacing w:val="3"/>
          <w:sz w:val="24"/>
          <w:szCs w:val="24"/>
        </w:rPr>
        <w:t>лицензии</w:t>
      </w:r>
      <w:r w:rsidR="00537BED" w:rsidRPr="00AD0C35">
        <w:rPr>
          <w:spacing w:val="3"/>
          <w:sz w:val="24"/>
          <w:szCs w:val="24"/>
        </w:rPr>
        <w:t xml:space="preserve"> иными способами, не предусмотренными настоящим договором и не согласованными с </w:t>
      </w:r>
      <w:r w:rsidR="00645C62" w:rsidRPr="00AD0C35">
        <w:rPr>
          <w:spacing w:val="3"/>
          <w:sz w:val="24"/>
          <w:szCs w:val="24"/>
        </w:rPr>
        <w:t>Лицензиат</w:t>
      </w:r>
      <w:r w:rsidR="00537BED" w:rsidRPr="00AD0C35">
        <w:rPr>
          <w:spacing w:val="3"/>
          <w:sz w:val="24"/>
          <w:szCs w:val="24"/>
        </w:rPr>
        <w:t>ом;</w:t>
      </w:r>
    </w:p>
    <w:p w14:paraId="08B0C85E" w14:textId="152B8675" w:rsidR="00D27EE7" w:rsidRDefault="00D27EE7" w:rsidP="00D27EE7">
      <w:pPr>
        <w:numPr>
          <w:ilvl w:val="1"/>
          <w:numId w:val="4"/>
        </w:numPr>
        <w:shd w:val="clear" w:color="auto" w:fill="FFFFFF"/>
        <w:tabs>
          <w:tab w:val="clear" w:pos="432"/>
          <w:tab w:val="left" w:pos="426"/>
        </w:tabs>
        <w:spacing w:line="274" w:lineRule="exact"/>
        <w:ind w:left="426" w:hanging="426"/>
        <w:jc w:val="both"/>
        <w:rPr>
          <w:sz w:val="24"/>
          <w:szCs w:val="24"/>
        </w:rPr>
      </w:pPr>
      <w:r w:rsidRPr="00AD0C35">
        <w:rPr>
          <w:sz w:val="24"/>
          <w:szCs w:val="24"/>
        </w:rPr>
        <w:t xml:space="preserve">Объем прав по настоящему Договору передается </w:t>
      </w:r>
      <w:r w:rsidRPr="00AD0C35">
        <w:rPr>
          <w:spacing w:val="3"/>
          <w:sz w:val="24"/>
          <w:szCs w:val="24"/>
        </w:rPr>
        <w:t xml:space="preserve">Лицензиатом </w:t>
      </w:r>
      <w:proofErr w:type="gramStart"/>
      <w:r w:rsidRPr="00AD0C35">
        <w:rPr>
          <w:sz w:val="24"/>
          <w:szCs w:val="24"/>
        </w:rPr>
        <w:t>Сублицензиату</w:t>
      </w:r>
      <w:proofErr w:type="gramEnd"/>
      <w:r w:rsidRPr="00AD0C35">
        <w:rPr>
          <w:sz w:val="24"/>
          <w:szCs w:val="24"/>
        </w:rPr>
        <w:t xml:space="preserve"> в том числе при</w:t>
      </w:r>
      <w:r w:rsidR="00830051">
        <w:rPr>
          <w:sz w:val="24"/>
          <w:szCs w:val="24"/>
        </w:rPr>
        <w:t xml:space="preserve"> расширении количества лицензий, </w:t>
      </w:r>
      <w:r w:rsidRPr="00AD0C35">
        <w:rPr>
          <w:sz w:val="24"/>
          <w:szCs w:val="24"/>
        </w:rPr>
        <w:t>приобретении лицензий на обновление.</w:t>
      </w:r>
    </w:p>
    <w:p w14:paraId="42479AD0" w14:textId="77777777" w:rsidR="00E86E62" w:rsidRPr="00DB6BAC" w:rsidRDefault="00E86E62" w:rsidP="00DB6BAC">
      <w:pPr>
        <w:numPr>
          <w:ilvl w:val="1"/>
          <w:numId w:val="4"/>
        </w:numPr>
        <w:tabs>
          <w:tab w:val="clear" w:pos="432"/>
          <w:tab w:val="left" w:pos="426"/>
        </w:tabs>
        <w:spacing w:line="274" w:lineRule="exact"/>
        <w:ind w:left="426" w:hanging="426"/>
        <w:jc w:val="both"/>
        <w:rPr>
          <w:sz w:val="24"/>
          <w:szCs w:val="24"/>
        </w:rPr>
      </w:pPr>
      <w:r w:rsidRPr="00DB6BAC">
        <w:rPr>
          <w:sz w:val="24"/>
          <w:szCs w:val="24"/>
        </w:rPr>
        <w:t>Поставляемая Лицензия по своим характеристикам должна соответствовать всем требованиям Заказчика указанным в приложении №1.</w:t>
      </w:r>
    </w:p>
    <w:p w14:paraId="500B0137" w14:textId="77777777" w:rsidR="00E86E62" w:rsidRPr="00DB6BAC" w:rsidRDefault="00E86E62" w:rsidP="00DB6BAC">
      <w:pPr>
        <w:numPr>
          <w:ilvl w:val="1"/>
          <w:numId w:val="4"/>
        </w:numPr>
        <w:tabs>
          <w:tab w:val="clear" w:pos="432"/>
          <w:tab w:val="left" w:pos="426"/>
        </w:tabs>
        <w:spacing w:line="274" w:lineRule="exact"/>
        <w:ind w:left="426" w:hanging="426"/>
        <w:jc w:val="both"/>
        <w:rPr>
          <w:sz w:val="24"/>
          <w:szCs w:val="24"/>
        </w:rPr>
      </w:pPr>
      <w:r w:rsidRPr="00DB6BAC">
        <w:rPr>
          <w:sz w:val="24"/>
          <w:szCs w:val="24"/>
        </w:rPr>
        <w:t>Лицензия не должна иметь дефектов, связанных с разработкой и качеством изготовления, либо проявляющихся в результате действия или упущения Поставщика при нормальном использовании поставленных товаров в условиях, обычных для России.</w:t>
      </w:r>
    </w:p>
    <w:p w14:paraId="513A8B26" w14:textId="77777777" w:rsidR="00E86E62" w:rsidRPr="00DB6BAC" w:rsidRDefault="00E86E62" w:rsidP="00DB6BAC">
      <w:pPr>
        <w:numPr>
          <w:ilvl w:val="1"/>
          <w:numId w:val="4"/>
        </w:numPr>
        <w:tabs>
          <w:tab w:val="clear" w:pos="432"/>
          <w:tab w:val="left" w:pos="426"/>
        </w:tabs>
        <w:spacing w:line="274" w:lineRule="exact"/>
        <w:ind w:left="426" w:hanging="426"/>
        <w:jc w:val="both"/>
        <w:rPr>
          <w:sz w:val="24"/>
          <w:szCs w:val="24"/>
        </w:rPr>
      </w:pPr>
      <w:r w:rsidRPr="00DB6BAC">
        <w:rPr>
          <w:sz w:val="24"/>
          <w:szCs w:val="24"/>
        </w:rPr>
        <w:t xml:space="preserve">Поставщик поставляет бессрочные лицензии </w:t>
      </w:r>
      <w:proofErr w:type="spellStart"/>
      <w:r w:rsidRPr="00DB6BAC">
        <w:rPr>
          <w:sz w:val="24"/>
          <w:szCs w:val="24"/>
        </w:rPr>
        <w:t>TRBOnet</w:t>
      </w:r>
      <w:proofErr w:type="spellEnd"/>
      <w:r w:rsidRPr="00DB6BAC">
        <w:rPr>
          <w:sz w:val="24"/>
          <w:szCs w:val="24"/>
        </w:rPr>
        <w:t xml:space="preserve"> </w:t>
      </w:r>
      <w:proofErr w:type="spellStart"/>
      <w:r w:rsidRPr="00DB6BAC">
        <w:rPr>
          <w:sz w:val="24"/>
          <w:szCs w:val="24"/>
        </w:rPr>
        <w:t>Enterprise</w:t>
      </w:r>
      <w:proofErr w:type="spellEnd"/>
      <w:r w:rsidRPr="00DB6BAC">
        <w:rPr>
          <w:sz w:val="24"/>
          <w:szCs w:val="24"/>
        </w:rPr>
        <w:t xml:space="preserve"> для нужд филиала ПАО «МРСК Центра» - «Белгородэнерго».</w:t>
      </w:r>
    </w:p>
    <w:p w14:paraId="10FC8359" w14:textId="77777777" w:rsidR="00E86E62" w:rsidRPr="00AD0C35" w:rsidRDefault="00E86E62" w:rsidP="00E86E62">
      <w:pPr>
        <w:shd w:val="clear" w:color="auto" w:fill="FFFFFF"/>
        <w:tabs>
          <w:tab w:val="left" w:pos="426"/>
        </w:tabs>
        <w:spacing w:line="274" w:lineRule="exact"/>
        <w:ind w:left="426"/>
        <w:jc w:val="both"/>
        <w:rPr>
          <w:sz w:val="24"/>
          <w:szCs w:val="24"/>
        </w:rPr>
      </w:pPr>
    </w:p>
    <w:p w14:paraId="0103651E" w14:textId="77777777" w:rsidR="00537BED" w:rsidRPr="00AD0C35" w:rsidRDefault="00537BED" w:rsidP="00537BED">
      <w:pPr>
        <w:shd w:val="clear" w:color="auto" w:fill="FFFFFF"/>
        <w:tabs>
          <w:tab w:val="left" w:pos="426"/>
        </w:tabs>
        <w:spacing w:line="274" w:lineRule="exact"/>
        <w:jc w:val="both"/>
        <w:rPr>
          <w:color w:val="000000"/>
          <w:spacing w:val="3"/>
          <w:sz w:val="24"/>
          <w:szCs w:val="24"/>
        </w:rPr>
      </w:pPr>
    </w:p>
    <w:p w14:paraId="7A4ACE64" w14:textId="77777777" w:rsidR="00537BED" w:rsidRPr="00AD0C35" w:rsidRDefault="00537BED" w:rsidP="00537BED">
      <w:pPr>
        <w:numPr>
          <w:ilvl w:val="0"/>
          <w:numId w:val="4"/>
        </w:numPr>
        <w:shd w:val="clear" w:color="auto" w:fill="FFFFFF"/>
        <w:tabs>
          <w:tab w:val="left" w:pos="426"/>
        </w:tabs>
        <w:spacing w:line="259" w:lineRule="exact"/>
        <w:jc w:val="center"/>
        <w:rPr>
          <w:spacing w:val="-5"/>
          <w:sz w:val="24"/>
          <w:szCs w:val="24"/>
        </w:rPr>
      </w:pPr>
      <w:r w:rsidRPr="00AD0C35">
        <w:rPr>
          <w:b/>
          <w:bCs/>
          <w:iCs/>
          <w:sz w:val="24"/>
          <w:szCs w:val="24"/>
        </w:rPr>
        <w:t xml:space="preserve">ТЕРРИТОРИЯ </w:t>
      </w:r>
      <w:r w:rsidR="00876A6B" w:rsidRPr="00AD0C35">
        <w:rPr>
          <w:b/>
          <w:bCs/>
          <w:iCs/>
          <w:sz w:val="24"/>
          <w:szCs w:val="24"/>
        </w:rPr>
        <w:t xml:space="preserve">И СРОКИ </w:t>
      </w:r>
      <w:r w:rsidRPr="00AD0C35">
        <w:rPr>
          <w:b/>
          <w:bCs/>
          <w:iCs/>
          <w:sz w:val="24"/>
          <w:szCs w:val="24"/>
        </w:rPr>
        <w:t xml:space="preserve">ИСПОЛЬЗОВАНИЯ </w:t>
      </w:r>
    </w:p>
    <w:p w14:paraId="22DCCFC3" w14:textId="77777777" w:rsidR="00537BED" w:rsidRPr="00AD0C35" w:rsidRDefault="00537BED" w:rsidP="00537BED">
      <w:pPr>
        <w:shd w:val="clear" w:color="auto" w:fill="FFFFFF"/>
        <w:tabs>
          <w:tab w:val="left" w:pos="426"/>
        </w:tabs>
        <w:spacing w:line="259" w:lineRule="exact"/>
        <w:jc w:val="center"/>
        <w:rPr>
          <w:b/>
          <w:bCs/>
          <w:iCs/>
          <w:sz w:val="24"/>
          <w:szCs w:val="24"/>
        </w:rPr>
      </w:pPr>
    </w:p>
    <w:p w14:paraId="0C1B2D68" w14:textId="555B2AB6" w:rsidR="00537BED" w:rsidRPr="00AD0C35" w:rsidRDefault="00645C62" w:rsidP="00537BED">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Сублицензиат</w:t>
      </w:r>
      <w:r w:rsidR="00537BED" w:rsidRPr="00AD0C35">
        <w:rPr>
          <w:spacing w:val="3"/>
          <w:sz w:val="24"/>
          <w:szCs w:val="24"/>
        </w:rPr>
        <w:t xml:space="preserve"> вправе использовать права на </w:t>
      </w:r>
      <w:r w:rsidR="00830051">
        <w:rPr>
          <w:spacing w:val="3"/>
          <w:sz w:val="24"/>
          <w:szCs w:val="24"/>
        </w:rPr>
        <w:t>лицензии</w:t>
      </w:r>
      <w:r w:rsidR="00537BED" w:rsidRPr="00AD0C35">
        <w:rPr>
          <w:spacing w:val="3"/>
          <w:sz w:val="24"/>
          <w:szCs w:val="24"/>
        </w:rPr>
        <w:t xml:space="preserve">, полученные от </w:t>
      </w:r>
      <w:r w:rsidRPr="00AD0C35">
        <w:rPr>
          <w:spacing w:val="3"/>
          <w:sz w:val="24"/>
          <w:szCs w:val="24"/>
        </w:rPr>
        <w:t>Лицензиат</w:t>
      </w:r>
      <w:r w:rsidR="00537BED" w:rsidRPr="00AD0C35">
        <w:rPr>
          <w:spacing w:val="3"/>
          <w:sz w:val="24"/>
          <w:szCs w:val="24"/>
        </w:rPr>
        <w:t xml:space="preserve">а по настоящему договору, </w:t>
      </w:r>
      <w:r w:rsidR="002D10B5" w:rsidRPr="00AD0C35">
        <w:rPr>
          <w:spacing w:val="3"/>
          <w:sz w:val="24"/>
          <w:szCs w:val="24"/>
        </w:rPr>
        <w:t xml:space="preserve">бессрочно </w:t>
      </w:r>
      <w:r w:rsidR="00537BED" w:rsidRPr="00AD0C35">
        <w:rPr>
          <w:spacing w:val="3"/>
          <w:sz w:val="24"/>
          <w:szCs w:val="24"/>
        </w:rPr>
        <w:t>на территории всего мира.</w:t>
      </w:r>
    </w:p>
    <w:p w14:paraId="09A99FCA" w14:textId="77777777" w:rsidR="00537BED" w:rsidRPr="00AD0C35" w:rsidRDefault="00537BED" w:rsidP="00537BED">
      <w:pPr>
        <w:shd w:val="clear" w:color="auto" w:fill="FFFFFF"/>
        <w:tabs>
          <w:tab w:val="left" w:pos="426"/>
        </w:tabs>
        <w:spacing w:line="274" w:lineRule="exact"/>
        <w:jc w:val="both"/>
        <w:rPr>
          <w:spacing w:val="3"/>
          <w:sz w:val="24"/>
          <w:szCs w:val="24"/>
        </w:rPr>
      </w:pPr>
    </w:p>
    <w:p w14:paraId="4B63B3EA" w14:textId="77777777" w:rsidR="009C6523" w:rsidRPr="00AD0C35" w:rsidRDefault="009C6523" w:rsidP="009C6523">
      <w:pPr>
        <w:numPr>
          <w:ilvl w:val="0"/>
          <w:numId w:val="4"/>
        </w:numPr>
        <w:shd w:val="clear" w:color="auto" w:fill="FFFFFF"/>
        <w:tabs>
          <w:tab w:val="left" w:pos="426"/>
        </w:tabs>
        <w:spacing w:line="259" w:lineRule="exact"/>
        <w:jc w:val="center"/>
        <w:rPr>
          <w:b/>
          <w:bCs/>
          <w:iCs/>
          <w:sz w:val="24"/>
          <w:szCs w:val="24"/>
        </w:rPr>
      </w:pPr>
      <w:bookmarkStart w:id="5" w:name="_Ref463369168"/>
      <w:r w:rsidRPr="00AD0C35">
        <w:rPr>
          <w:b/>
          <w:bCs/>
          <w:iCs/>
          <w:sz w:val="24"/>
          <w:szCs w:val="24"/>
        </w:rPr>
        <w:t>ПОРЯДОК ПЕРЕДАЧИ ПРАВ ИСПОЛЬЗОВАНИЯ КОМПЛЕКСА</w:t>
      </w:r>
      <w:bookmarkEnd w:id="5"/>
    </w:p>
    <w:p w14:paraId="4AFA064D" w14:textId="77777777" w:rsidR="009C6523" w:rsidRPr="00AD0C35" w:rsidRDefault="009C6523" w:rsidP="009C6523">
      <w:pPr>
        <w:shd w:val="clear" w:color="auto" w:fill="FFFFFF"/>
        <w:tabs>
          <w:tab w:val="left" w:pos="426"/>
        </w:tabs>
        <w:spacing w:line="259" w:lineRule="exact"/>
        <w:jc w:val="center"/>
        <w:rPr>
          <w:b/>
          <w:bCs/>
          <w:iCs/>
          <w:sz w:val="24"/>
          <w:szCs w:val="24"/>
        </w:rPr>
      </w:pPr>
    </w:p>
    <w:p w14:paraId="74D0A032" w14:textId="0ACD23E7" w:rsidR="008B13B7" w:rsidRDefault="008B13B7" w:rsidP="009C6523">
      <w:pPr>
        <w:numPr>
          <w:ilvl w:val="1"/>
          <w:numId w:val="4"/>
        </w:numPr>
        <w:shd w:val="clear" w:color="auto" w:fill="FFFFFF"/>
        <w:tabs>
          <w:tab w:val="clear" w:pos="432"/>
          <w:tab w:val="left" w:pos="426"/>
        </w:tabs>
        <w:spacing w:line="274" w:lineRule="exact"/>
        <w:ind w:left="426" w:hanging="426"/>
        <w:jc w:val="both"/>
        <w:rPr>
          <w:spacing w:val="3"/>
          <w:sz w:val="24"/>
          <w:szCs w:val="24"/>
        </w:rPr>
      </w:pPr>
      <w:r>
        <w:rPr>
          <w:spacing w:val="3"/>
          <w:sz w:val="24"/>
          <w:szCs w:val="24"/>
        </w:rPr>
        <w:t>Лицензиат в течени</w:t>
      </w:r>
      <w:r w:rsidR="003D541B">
        <w:rPr>
          <w:spacing w:val="3"/>
          <w:sz w:val="24"/>
          <w:szCs w:val="24"/>
        </w:rPr>
        <w:t>е</w:t>
      </w:r>
      <w:r>
        <w:rPr>
          <w:spacing w:val="3"/>
          <w:sz w:val="24"/>
          <w:szCs w:val="24"/>
        </w:rPr>
        <w:t xml:space="preserve"> 7 (семи) рабочих дней с момента подписания настоящего договора активирует технические средства защиты для возмозможности скачивания Сублицензиатом </w:t>
      </w:r>
      <w:r w:rsidRPr="00AD0C35">
        <w:rPr>
          <w:spacing w:val="3"/>
          <w:sz w:val="24"/>
          <w:szCs w:val="24"/>
        </w:rPr>
        <w:t xml:space="preserve">Экземпляра комплекса с </w:t>
      </w:r>
      <w:proofErr w:type="spellStart"/>
      <w:r w:rsidRPr="00AD0C35">
        <w:rPr>
          <w:spacing w:val="3"/>
          <w:sz w:val="24"/>
          <w:szCs w:val="24"/>
        </w:rPr>
        <w:t>ftp</w:t>
      </w:r>
      <w:proofErr w:type="spellEnd"/>
      <w:r w:rsidRPr="00AD0C35">
        <w:rPr>
          <w:spacing w:val="3"/>
          <w:sz w:val="24"/>
          <w:szCs w:val="24"/>
        </w:rPr>
        <w:t>-сервера Лицензиата</w:t>
      </w:r>
      <w:r>
        <w:rPr>
          <w:spacing w:val="3"/>
          <w:sz w:val="24"/>
          <w:szCs w:val="24"/>
        </w:rPr>
        <w:t>.</w:t>
      </w:r>
    </w:p>
    <w:p w14:paraId="029E9168" w14:textId="77777777" w:rsidR="009C6523" w:rsidRPr="00AD0C35" w:rsidRDefault="009C6523" w:rsidP="009C6523">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 xml:space="preserve">После скачивания Сублицензиатом Экземпляра комплекса с </w:t>
      </w:r>
      <w:proofErr w:type="spellStart"/>
      <w:r w:rsidRPr="00AD0C35">
        <w:rPr>
          <w:spacing w:val="3"/>
          <w:sz w:val="24"/>
          <w:szCs w:val="24"/>
        </w:rPr>
        <w:t>ftp</w:t>
      </w:r>
      <w:proofErr w:type="spellEnd"/>
      <w:r w:rsidRPr="00AD0C35">
        <w:rPr>
          <w:spacing w:val="3"/>
          <w:sz w:val="24"/>
          <w:szCs w:val="24"/>
        </w:rPr>
        <w:t>-сервера Лицензиата приемка по номенклатуре, количеству и качеству производится в течение 3 (трех) рабочих дней с момента активации Лицензиатом технических средств защиты. Если в указанный срок отсутствуют рекламации, считается, что Экземпляр комплекса принят Сублицензиатом, претензии по номенклатуре, количеству и качеству отсутствуют.  Подписанный и заверенный Акт приема-передачи Сублицензиат обязан напра</w:t>
      </w:r>
      <w:r w:rsidR="006D455C" w:rsidRPr="00AD0C35">
        <w:rPr>
          <w:spacing w:val="3"/>
          <w:sz w:val="24"/>
          <w:szCs w:val="24"/>
        </w:rPr>
        <w:t xml:space="preserve">вить Лицензиату экспресс почтой, либо с использованием механизма электронного документооборота </w:t>
      </w:r>
      <w:r w:rsidRPr="00AD0C35">
        <w:rPr>
          <w:spacing w:val="3"/>
          <w:sz w:val="24"/>
          <w:szCs w:val="24"/>
        </w:rPr>
        <w:t>не позднее 3 (трех) рабочих дней с момента его получения.</w:t>
      </w:r>
    </w:p>
    <w:p w14:paraId="183D0459" w14:textId="77777777" w:rsidR="009C6523" w:rsidRPr="00AD0C35" w:rsidRDefault="009C6523" w:rsidP="009C6523">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При выявлении Сублицензиатом во время приемки Экземпляра комплекса номенклатурных, количественных или качественных несоответствий условиям настоящего Договора, составляется Акт с рекламациями, служащий документальным обоснованием при урегулировании сторонами возникших разногласий.  Претензии, не зафиксированные в данном Акте, в дальнейшем к рассмотрению Лицензиатом не принимаются. Акт незамедлительно направляется Лицензиату по факсу или электронной почте.</w:t>
      </w:r>
    </w:p>
    <w:p w14:paraId="77DC7B56" w14:textId="77777777" w:rsidR="009C6523" w:rsidRPr="00AD0C35" w:rsidRDefault="009C6523" w:rsidP="009C6523">
      <w:pPr>
        <w:numPr>
          <w:ilvl w:val="1"/>
          <w:numId w:val="4"/>
        </w:numPr>
        <w:shd w:val="clear" w:color="auto" w:fill="FFFFFF"/>
        <w:tabs>
          <w:tab w:val="clear" w:pos="432"/>
          <w:tab w:val="left" w:pos="426"/>
        </w:tabs>
        <w:spacing w:line="274" w:lineRule="exact"/>
        <w:ind w:left="426" w:hanging="426"/>
        <w:jc w:val="both"/>
        <w:rPr>
          <w:spacing w:val="3"/>
          <w:sz w:val="24"/>
          <w:szCs w:val="24"/>
        </w:rPr>
      </w:pPr>
      <w:bookmarkStart w:id="6" w:name="_Ref462831861"/>
      <w:r w:rsidRPr="00AD0C35">
        <w:rPr>
          <w:spacing w:val="3"/>
          <w:sz w:val="24"/>
          <w:szCs w:val="24"/>
        </w:rPr>
        <w:t xml:space="preserve">При получении Акта с рекламациями Лицензиат обязан в течение 5 (пяти) рабочих дней рассмотреть их, после чего направить мотивированный отказ, либо </w:t>
      </w:r>
      <w:r w:rsidRPr="00AD0C35">
        <w:rPr>
          <w:sz w:val="24"/>
          <w:szCs w:val="24"/>
        </w:rPr>
        <w:t xml:space="preserve">в течение 5 (пяти) рабочих дней </w:t>
      </w:r>
      <w:r w:rsidRPr="00AD0C35">
        <w:rPr>
          <w:spacing w:val="3"/>
          <w:sz w:val="24"/>
          <w:szCs w:val="24"/>
        </w:rPr>
        <w:t>за свой счет</w:t>
      </w:r>
      <w:r w:rsidRPr="00AD0C35">
        <w:rPr>
          <w:sz w:val="24"/>
          <w:szCs w:val="24"/>
        </w:rPr>
        <w:t xml:space="preserve"> заменить Экземпляр Комплекса для скачивания с </w:t>
      </w:r>
      <w:r w:rsidRPr="00AD0C35">
        <w:rPr>
          <w:sz w:val="24"/>
          <w:szCs w:val="24"/>
          <w:lang w:val="en-US"/>
        </w:rPr>
        <w:t>ftp</w:t>
      </w:r>
      <w:r w:rsidRPr="00AD0C35">
        <w:rPr>
          <w:sz w:val="24"/>
          <w:szCs w:val="24"/>
        </w:rPr>
        <w:t>-сервера Лицензиата</w:t>
      </w:r>
      <w:r w:rsidRPr="00AD0C35">
        <w:rPr>
          <w:spacing w:val="3"/>
          <w:sz w:val="24"/>
          <w:szCs w:val="24"/>
        </w:rPr>
        <w:t>.</w:t>
      </w:r>
      <w:bookmarkEnd w:id="6"/>
      <w:r w:rsidRPr="00AD0C35">
        <w:rPr>
          <w:spacing w:val="3"/>
          <w:sz w:val="24"/>
          <w:szCs w:val="24"/>
        </w:rPr>
        <w:t xml:space="preserve"> </w:t>
      </w:r>
    </w:p>
    <w:p w14:paraId="60747B24" w14:textId="77777777" w:rsidR="009C6523" w:rsidRPr="00AD0C35" w:rsidRDefault="009C6523" w:rsidP="00E052AB">
      <w:pPr>
        <w:numPr>
          <w:ilvl w:val="1"/>
          <w:numId w:val="4"/>
        </w:numPr>
        <w:shd w:val="clear" w:color="auto" w:fill="FFFFFF"/>
        <w:spacing w:line="274" w:lineRule="exact"/>
        <w:ind w:left="426" w:hanging="426"/>
        <w:jc w:val="both"/>
        <w:rPr>
          <w:spacing w:val="3"/>
          <w:sz w:val="24"/>
          <w:szCs w:val="24"/>
        </w:rPr>
      </w:pPr>
      <w:r w:rsidRPr="00AD0C35">
        <w:rPr>
          <w:spacing w:val="3"/>
          <w:sz w:val="24"/>
          <w:szCs w:val="24"/>
        </w:rPr>
        <w:t xml:space="preserve">При необходимости передачи Сублицензиату по его запросу дополнительных приложений к Комплексу, выраженных в любой материальной форме, в т.ч. технических средств защиты, их отправка осуществляется Лицензиатом по согласованному Сторонами адресу. </w:t>
      </w:r>
      <w:r w:rsidR="003346D9" w:rsidRPr="00AD0C35">
        <w:rPr>
          <w:spacing w:val="3"/>
          <w:sz w:val="24"/>
          <w:szCs w:val="24"/>
        </w:rPr>
        <w:t xml:space="preserve">Передачу дополнительных приложений к Комплексу Стороны оформляют по накладной. </w:t>
      </w:r>
      <w:r w:rsidRPr="00AD0C35">
        <w:rPr>
          <w:spacing w:val="3"/>
          <w:sz w:val="24"/>
          <w:szCs w:val="24"/>
        </w:rPr>
        <w:t xml:space="preserve">Лицензиат вправе предъявить Сублицензиату расходы на доставку дополнительных приложений к Комплексу путем выставления Сублицензиату счета. </w:t>
      </w:r>
    </w:p>
    <w:p w14:paraId="551DB8EA" w14:textId="65DDD070" w:rsidR="009C6523" w:rsidRDefault="009C6523" w:rsidP="009C6523">
      <w:pPr>
        <w:numPr>
          <w:ilvl w:val="1"/>
          <w:numId w:val="4"/>
        </w:numPr>
        <w:shd w:val="clear" w:color="auto" w:fill="FFFFFF"/>
        <w:tabs>
          <w:tab w:val="clear" w:pos="432"/>
          <w:tab w:val="left" w:pos="426"/>
        </w:tabs>
        <w:spacing w:line="274" w:lineRule="exact"/>
        <w:ind w:left="426" w:hanging="426"/>
        <w:jc w:val="both"/>
        <w:rPr>
          <w:spacing w:val="3"/>
          <w:sz w:val="24"/>
          <w:szCs w:val="24"/>
        </w:rPr>
      </w:pPr>
      <w:r w:rsidRPr="00AD0C35">
        <w:rPr>
          <w:spacing w:val="3"/>
          <w:sz w:val="24"/>
          <w:szCs w:val="24"/>
        </w:rPr>
        <w:t xml:space="preserve">Сублицензиат согласен с тем, что Лицензиат до передачи неисключительных прав на Комплекс в соответствии п. </w:t>
      </w:r>
      <w:r w:rsidRPr="00AD0C35">
        <w:rPr>
          <w:spacing w:val="3"/>
          <w:sz w:val="24"/>
          <w:szCs w:val="24"/>
        </w:rPr>
        <w:fldChar w:fldCharType="begin"/>
      </w:r>
      <w:r w:rsidRPr="00AD0C35">
        <w:rPr>
          <w:spacing w:val="3"/>
          <w:sz w:val="24"/>
          <w:szCs w:val="24"/>
        </w:rPr>
        <w:instrText xml:space="preserve"> REF _Ref463368735 \r \h </w:instrText>
      </w:r>
      <w:r w:rsidR="00AD0C35">
        <w:rPr>
          <w:spacing w:val="3"/>
          <w:sz w:val="24"/>
          <w:szCs w:val="24"/>
        </w:rPr>
        <w:instrText xml:space="preserve"> \* MERGEFORMAT </w:instrText>
      </w:r>
      <w:r w:rsidRPr="00AD0C35">
        <w:rPr>
          <w:spacing w:val="3"/>
          <w:sz w:val="24"/>
          <w:szCs w:val="24"/>
        </w:rPr>
      </w:r>
      <w:r w:rsidRPr="00AD0C35">
        <w:rPr>
          <w:spacing w:val="3"/>
          <w:sz w:val="24"/>
          <w:szCs w:val="24"/>
        </w:rPr>
        <w:fldChar w:fldCharType="separate"/>
      </w:r>
      <w:r w:rsidR="003346D9" w:rsidRPr="00AD0C35">
        <w:rPr>
          <w:spacing w:val="3"/>
          <w:sz w:val="24"/>
          <w:szCs w:val="24"/>
        </w:rPr>
        <w:t>7.5</w:t>
      </w:r>
      <w:r w:rsidRPr="00AD0C35">
        <w:rPr>
          <w:spacing w:val="3"/>
          <w:sz w:val="24"/>
          <w:szCs w:val="24"/>
        </w:rPr>
        <w:fldChar w:fldCharType="end"/>
      </w:r>
      <w:r w:rsidRPr="00AD0C35">
        <w:rPr>
          <w:spacing w:val="3"/>
          <w:sz w:val="24"/>
          <w:szCs w:val="24"/>
        </w:rPr>
        <w:t xml:space="preserve"> имеет право ограничить использование по времени экземпляра Комплекса при помощи технических средств защиты. Лицензиат уведомляет Сублицензиата о сроке действия ограничений.</w:t>
      </w:r>
    </w:p>
    <w:p w14:paraId="30E06114" w14:textId="13F07523" w:rsidR="005212F0" w:rsidRPr="00DB6BAC" w:rsidRDefault="005212F0" w:rsidP="00830051">
      <w:pPr>
        <w:numPr>
          <w:ilvl w:val="1"/>
          <w:numId w:val="4"/>
        </w:numPr>
        <w:shd w:val="clear" w:color="auto" w:fill="FFFFFF"/>
        <w:tabs>
          <w:tab w:val="clear" w:pos="432"/>
          <w:tab w:val="left" w:pos="426"/>
        </w:tabs>
        <w:spacing w:line="274" w:lineRule="exact"/>
        <w:ind w:left="426" w:hanging="426"/>
        <w:jc w:val="both"/>
        <w:rPr>
          <w:spacing w:val="3"/>
          <w:sz w:val="24"/>
          <w:szCs w:val="24"/>
        </w:rPr>
      </w:pPr>
      <w:r w:rsidRPr="00DB6BAC">
        <w:rPr>
          <w:sz w:val="24"/>
          <w:szCs w:val="24"/>
        </w:rPr>
        <w:t xml:space="preserve">Поставляемая лицензия проходит входной контроль, осуществляемый представителями отдела эксплуатации телекоммуникации СЭ </w:t>
      </w:r>
      <w:proofErr w:type="spellStart"/>
      <w:r w:rsidRPr="00DB6BAC">
        <w:rPr>
          <w:sz w:val="24"/>
          <w:szCs w:val="24"/>
        </w:rPr>
        <w:t>СДТУиИТ</w:t>
      </w:r>
      <w:proofErr w:type="spellEnd"/>
      <w:r w:rsidRPr="00DB6BAC">
        <w:rPr>
          <w:sz w:val="24"/>
          <w:szCs w:val="24"/>
        </w:rPr>
        <w:t xml:space="preserve"> филиала ПАО «МРСК Центра»</w:t>
      </w:r>
      <w:r w:rsidR="00830051" w:rsidRPr="00DB6BAC">
        <w:rPr>
          <w:sz w:val="24"/>
          <w:szCs w:val="24"/>
        </w:rPr>
        <w:t xml:space="preserve"> </w:t>
      </w:r>
      <w:r w:rsidRPr="00DB6BAC">
        <w:rPr>
          <w:sz w:val="24"/>
          <w:szCs w:val="24"/>
        </w:rPr>
        <w:t>-</w:t>
      </w:r>
      <w:r w:rsidR="00C208C4" w:rsidRPr="00DB6BAC">
        <w:rPr>
          <w:sz w:val="24"/>
          <w:szCs w:val="24"/>
        </w:rPr>
        <w:t xml:space="preserve"> </w:t>
      </w:r>
      <w:r w:rsidRPr="00DB6BAC">
        <w:rPr>
          <w:sz w:val="24"/>
          <w:szCs w:val="24"/>
        </w:rPr>
        <w:t xml:space="preserve">«Белгородэнерго», расположенного по адресу: г. Белгород, ул. Преображенская, д. 42 на адрес электронной почты </w:t>
      </w:r>
      <w:hyperlink r:id="rId10" w:history="1">
        <w:r w:rsidR="00830051" w:rsidRPr="00DB6BAC">
          <w:rPr>
            <w:rStyle w:val="a4"/>
            <w:sz w:val="24"/>
            <w:szCs w:val="24"/>
            <w:lang w:val="en-US"/>
          </w:rPr>
          <w:t>Teplouhov</w:t>
        </w:r>
        <w:r w:rsidR="00830051" w:rsidRPr="00DB6BAC">
          <w:rPr>
            <w:rStyle w:val="a4"/>
            <w:sz w:val="24"/>
            <w:szCs w:val="24"/>
          </w:rPr>
          <w:t>.A</w:t>
        </w:r>
        <w:r w:rsidR="00830051" w:rsidRPr="00DB6BAC">
          <w:rPr>
            <w:rStyle w:val="a4"/>
            <w:sz w:val="24"/>
            <w:szCs w:val="24"/>
            <w:lang w:val="en-US"/>
          </w:rPr>
          <w:t>V</w:t>
        </w:r>
        <w:r w:rsidR="00830051" w:rsidRPr="00DB6BAC">
          <w:rPr>
            <w:rStyle w:val="a4"/>
            <w:sz w:val="24"/>
            <w:szCs w:val="24"/>
          </w:rPr>
          <w:t>@mrsk-1.ru</w:t>
        </w:r>
      </w:hyperlink>
      <w:r w:rsidRPr="00DB6BAC">
        <w:rPr>
          <w:sz w:val="24"/>
          <w:szCs w:val="24"/>
        </w:rPr>
        <w:t>.</w:t>
      </w:r>
    </w:p>
    <w:p w14:paraId="2AF8F97C" w14:textId="77777777" w:rsidR="005212F0" w:rsidRPr="00DB6BAC" w:rsidRDefault="005212F0" w:rsidP="00830051">
      <w:pPr>
        <w:numPr>
          <w:ilvl w:val="1"/>
          <w:numId w:val="4"/>
        </w:numPr>
        <w:shd w:val="clear" w:color="auto" w:fill="FFFFFF"/>
        <w:tabs>
          <w:tab w:val="clear" w:pos="432"/>
          <w:tab w:val="left" w:pos="426"/>
        </w:tabs>
        <w:spacing w:line="274" w:lineRule="exact"/>
        <w:ind w:left="426" w:hanging="426"/>
        <w:jc w:val="both"/>
        <w:rPr>
          <w:spacing w:val="3"/>
          <w:sz w:val="24"/>
          <w:szCs w:val="24"/>
        </w:rPr>
      </w:pPr>
      <w:r w:rsidRPr="00DB6BAC">
        <w:rPr>
          <w:sz w:val="24"/>
          <w:szCs w:val="24"/>
        </w:rPr>
        <w:t xml:space="preserve">В случае обнаружения несоответствия Лицензии условиям Договора, Поставщик в течение 10 (десяти) рабочих дней </w:t>
      </w:r>
      <w:proofErr w:type="gramStart"/>
      <w:r w:rsidRPr="00DB6BAC">
        <w:rPr>
          <w:sz w:val="24"/>
          <w:szCs w:val="24"/>
        </w:rPr>
        <w:t>с даты получения</w:t>
      </w:r>
      <w:proofErr w:type="gramEnd"/>
      <w:r w:rsidRPr="00DB6BAC">
        <w:rPr>
          <w:sz w:val="24"/>
          <w:szCs w:val="24"/>
        </w:rPr>
        <w:t xml:space="preserve"> претензии от Заказчика обязан за свой счет устранить выявленные недостатки. Расходы, связанные с устранением выявленных недостатков, заменой ненадлежащего Лицензии на оборудование, несет Поставщик.</w:t>
      </w:r>
    </w:p>
    <w:p w14:paraId="2C87CCE2" w14:textId="77777777" w:rsidR="005212F0" w:rsidRPr="00DB6BAC" w:rsidRDefault="005212F0" w:rsidP="00830051">
      <w:pPr>
        <w:numPr>
          <w:ilvl w:val="1"/>
          <w:numId w:val="4"/>
        </w:numPr>
        <w:shd w:val="clear" w:color="auto" w:fill="FFFFFF"/>
        <w:tabs>
          <w:tab w:val="clear" w:pos="432"/>
          <w:tab w:val="left" w:pos="426"/>
        </w:tabs>
        <w:spacing w:line="274" w:lineRule="exact"/>
        <w:ind w:left="426" w:hanging="426"/>
        <w:jc w:val="both"/>
        <w:rPr>
          <w:spacing w:val="3"/>
          <w:sz w:val="24"/>
          <w:szCs w:val="24"/>
        </w:rPr>
      </w:pPr>
      <w:r w:rsidRPr="00DB6BAC">
        <w:rPr>
          <w:sz w:val="24"/>
          <w:szCs w:val="24"/>
        </w:rPr>
        <w:t>Заказчик принимает Лицензию путем активации Лицензии на соответствующем оборудовании.</w:t>
      </w:r>
    </w:p>
    <w:p w14:paraId="70CBD4D6" w14:textId="7D553FDF" w:rsidR="005212F0" w:rsidRPr="00DB6BAC" w:rsidRDefault="005212F0" w:rsidP="00C208C4">
      <w:pPr>
        <w:numPr>
          <w:ilvl w:val="1"/>
          <w:numId w:val="4"/>
        </w:numPr>
        <w:shd w:val="clear" w:color="auto" w:fill="FFFFFF"/>
        <w:tabs>
          <w:tab w:val="clear" w:pos="432"/>
          <w:tab w:val="left" w:pos="426"/>
        </w:tabs>
        <w:spacing w:line="274" w:lineRule="exact"/>
        <w:ind w:left="426" w:hanging="426"/>
        <w:jc w:val="both"/>
        <w:rPr>
          <w:spacing w:val="3"/>
          <w:sz w:val="24"/>
          <w:szCs w:val="24"/>
        </w:rPr>
      </w:pPr>
      <w:r w:rsidRPr="00DB6BAC">
        <w:rPr>
          <w:sz w:val="24"/>
          <w:szCs w:val="24"/>
        </w:rPr>
        <w:t>Приемка лицензии осуществляется согласно Акт</w:t>
      </w:r>
      <w:r w:rsidR="00830051" w:rsidRPr="00DB6BAC">
        <w:rPr>
          <w:sz w:val="24"/>
          <w:szCs w:val="24"/>
        </w:rPr>
        <w:t>у</w:t>
      </w:r>
      <w:r w:rsidRPr="00DB6BAC">
        <w:rPr>
          <w:sz w:val="24"/>
          <w:szCs w:val="24"/>
        </w:rPr>
        <w:t xml:space="preserve"> приема-передачи.</w:t>
      </w:r>
    </w:p>
    <w:p w14:paraId="56B114AB" w14:textId="77777777" w:rsidR="005212F0" w:rsidRPr="00DB6BAC" w:rsidRDefault="005212F0" w:rsidP="00C208C4">
      <w:pPr>
        <w:numPr>
          <w:ilvl w:val="1"/>
          <w:numId w:val="4"/>
        </w:numPr>
        <w:shd w:val="clear" w:color="auto" w:fill="FFFFFF"/>
        <w:tabs>
          <w:tab w:val="clear" w:pos="432"/>
          <w:tab w:val="left" w:pos="426"/>
        </w:tabs>
        <w:spacing w:line="274" w:lineRule="exact"/>
        <w:ind w:left="426" w:hanging="426"/>
        <w:jc w:val="both"/>
        <w:rPr>
          <w:spacing w:val="3"/>
          <w:sz w:val="24"/>
          <w:szCs w:val="24"/>
        </w:rPr>
      </w:pPr>
      <w:r w:rsidRPr="00DB6BAC">
        <w:rPr>
          <w:sz w:val="24"/>
          <w:szCs w:val="24"/>
        </w:rPr>
        <w:t>Лицензия считается поставленной надлежащим образом и принятым с момента подписания сторонами Акта приема-передачи. Дополнительные условия приемки лицензии по качеству устанавливаются Договором поставки.</w:t>
      </w:r>
    </w:p>
    <w:p w14:paraId="23132788" w14:textId="77777777" w:rsidR="005212F0" w:rsidRDefault="005212F0" w:rsidP="005212F0">
      <w:pPr>
        <w:shd w:val="clear" w:color="auto" w:fill="FFFFFF"/>
        <w:tabs>
          <w:tab w:val="left" w:pos="426"/>
        </w:tabs>
        <w:spacing w:line="274" w:lineRule="exact"/>
        <w:ind w:left="426"/>
        <w:jc w:val="both"/>
        <w:rPr>
          <w:spacing w:val="3"/>
          <w:sz w:val="24"/>
          <w:szCs w:val="24"/>
        </w:rPr>
      </w:pPr>
      <w:bookmarkStart w:id="7" w:name="_GoBack"/>
      <w:bookmarkEnd w:id="7"/>
    </w:p>
    <w:p w14:paraId="099234DA" w14:textId="77777777" w:rsidR="00295C8D" w:rsidRPr="00AD0C35" w:rsidRDefault="00295C8D" w:rsidP="00295C8D">
      <w:pPr>
        <w:shd w:val="clear" w:color="auto" w:fill="FFFFFF"/>
        <w:tabs>
          <w:tab w:val="left" w:pos="426"/>
        </w:tabs>
        <w:spacing w:line="274" w:lineRule="exact"/>
        <w:ind w:left="426"/>
        <w:jc w:val="both"/>
        <w:rPr>
          <w:spacing w:val="3"/>
          <w:sz w:val="24"/>
          <w:szCs w:val="24"/>
        </w:rPr>
      </w:pPr>
    </w:p>
    <w:p w14:paraId="5FA14B68" w14:textId="77777777" w:rsidR="00AA3F28" w:rsidRPr="00AD0C35" w:rsidRDefault="00AA3F28" w:rsidP="00EF1C50">
      <w:pPr>
        <w:numPr>
          <w:ilvl w:val="0"/>
          <w:numId w:val="4"/>
        </w:numPr>
        <w:shd w:val="clear" w:color="auto" w:fill="FFFFFF"/>
        <w:tabs>
          <w:tab w:val="left" w:pos="426"/>
        </w:tabs>
        <w:spacing w:line="259" w:lineRule="exact"/>
        <w:jc w:val="center"/>
        <w:rPr>
          <w:b/>
          <w:bCs/>
          <w:iCs/>
          <w:sz w:val="24"/>
          <w:szCs w:val="24"/>
        </w:rPr>
      </w:pPr>
      <w:r w:rsidRPr="00AD0C35">
        <w:rPr>
          <w:b/>
          <w:bCs/>
          <w:iCs/>
          <w:sz w:val="24"/>
          <w:szCs w:val="24"/>
        </w:rPr>
        <w:t>ОТВЕТСТВЕННОСТЬ СТОРОН</w:t>
      </w:r>
    </w:p>
    <w:p w14:paraId="49D6B5D0" w14:textId="77777777" w:rsidR="00AA3F28" w:rsidRPr="00AD0C35" w:rsidRDefault="00AA3F28">
      <w:pPr>
        <w:shd w:val="clear" w:color="auto" w:fill="FFFFFF"/>
        <w:spacing w:line="274" w:lineRule="exact"/>
        <w:ind w:left="5" w:right="5" w:firstLine="566"/>
        <w:jc w:val="both"/>
        <w:rPr>
          <w:sz w:val="24"/>
          <w:szCs w:val="24"/>
        </w:rPr>
      </w:pPr>
    </w:p>
    <w:p w14:paraId="4D09CF05" w14:textId="77777777" w:rsidR="002A67A2" w:rsidRPr="00AD0C35" w:rsidRDefault="002A67A2" w:rsidP="002A67A2">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lastRenderedPageBreak/>
        <w:t>За невыполнение или ненадлежащее выполнение обязательств по настоящему Договору Стороны несут имущественную ответственность в соответствии с действующим законодательством РФ.</w:t>
      </w:r>
    </w:p>
    <w:p w14:paraId="0C57C039" w14:textId="77777777" w:rsidR="00767A07" w:rsidRPr="00AD0C35" w:rsidRDefault="00767A07" w:rsidP="00767A07">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Стороны не несут ответственности по обязательствам друг друга перед третьими лицами.</w:t>
      </w:r>
    </w:p>
    <w:p w14:paraId="1D75F02C" w14:textId="77777777" w:rsidR="0082779E" w:rsidRPr="00AD0C35" w:rsidRDefault="0082779E" w:rsidP="00981FE0">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Ответственность сторон, не предусмотренная настоящим договором, регулируется гражданским законодательством РФ.</w:t>
      </w:r>
    </w:p>
    <w:p w14:paraId="508B9AEE" w14:textId="77777777" w:rsidR="00B95236" w:rsidRPr="00AD0C35" w:rsidRDefault="00645C62" w:rsidP="00981FE0">
      <w:pPr>
        <w:numPr>
          <w:ilvl w:val="1"/>
          <w:numId w:val="4"/>
        </w:numPr>
        <w:shd w:val="clear" w:color="auto" w:fill="FFFFFF"/>
        <w:spacing w:line="274" w:lineRule="exact"/>
        <w:ind w:left="426" w:hanging="426"/>
        <w:jc w:val="both"/>
        <w:rPr>
          <w:color w:val="000000"/>
          <w:spacing w:val="-1"/>
          <w:sz w:val="24"/>
          <w:szCs w:val="24"/>
        </w:rPr>
      </w:pPr>
      <w:proofErr w:type="gramStart"/>
      <w:r w:rsidRPr="00AD0C35">
        <w:rPr>
          <w:color w:val="000000"/>
          <w:spacing w:val="-1"/>
          <w:sz w:val="24"/>
          <w:szCs w:val="24"/>
        </w:rPr>
        <w:t>Лицензиат</w:t>
      </w:r>
      <w:r w:rsidR="00E925C6" w:rsidRPr="00AD0C35">
        <w:rPr>
          <w:color w:val="000000"/>
          <w:spacing w:val="-1"/>
          <w:sz w:val="24"/>
          <w:szCs w:val="24"/>
        </w:rPr>
        <w:t xml:space="preserve"> не несет ответственности за какие-либо убытки и/или ущерб (</w:t>
      </w:r>
      <w:r w:rsidR="0008645D" w:rsidRPr="00AD0C35">
        <w:rPr>
          <w:color w:val="000000"/>
          <w:spacing w:val="-1"/>
          <w:sz w:val="24"/>
          <w:szCs w:val="24"/>
        </w:rPr>
        <w:t xml:space="preserve">включая все без исключения случаи потери или </w:t>
      </w:r>
      <w:proofErr w:type="spellStart"/>
      <w:r w:rsidR="0008645D" w:rsidRPr="00AD0C35">
        <w:rPr>
          <w:color w:val="000000"/>
          <w:spacing w:val="-1"/>
          <w:sz w:val="24"/>
          <w:szCs w:val="24"/>
        </w:rPr>
        <w:t>недополучения</w:t>
      </w:r>
      <w:proofErr w:type="spellEnd"/>
      <w:r w:rsidR="0008645D" w:rsidRPr="00AD0C35">
        <w:rPr>
          <w:color w:val="000000"/>
          <w:spacing w:val="-1"/>
          <w:sz w:val="24"/>
          <w:szCs w:val="24"/>
        </w:rPr>
        <w:t xml:space="preserve"> прибыли, </w:t>
      </w:r>
      <w:r w:rsidR="00A44993" w:rsidRPr="00AD0C35">
        <w:rPr>
          <w:color w:val="000000"/>
          <w:spacing w:val="-1"/>
          <w:sz w:val="24"/>
          <w:szCs w:val="24"/>
        </w:rPr>
        <w:t xml:space="preserve">доходов, </w:t>
      </w:r>
      <w:r w:rsidR="0008645D" w:rsidRPr="00AD0C35">
        <w:rPr>
          <w:color w:val="000000"/>
          <w:spacing w:val="-1"/>
          <w:sz w:val="24"/>
          <w:szCs w:val="24"/>
        </w:rPr>
        <w:t xml:space="preserve">прерывания коммерческой и производственной деятельности, потери деловой </w:t>
      </w:r>
      <w:r w:rsidR="00483417" w:rsidRPr="00AD0C35">
        <w:rPr>
          <w:color w:val="000000"/>
          <w:spacing w:val="-1"/>
          <w:sz w:val="24"/>
          <w:szCs w:val="24"/>
        </w:rPr>
        <w:t xml:space="preserve">или коммерческой </w:t>
      </w:r>
      <w:r w:rsidR="0008645D" w:rsidRPr="00AD0C35">
        <w:rPr>
          <w:color w:val="000000"/>
          <w:spacing w:val="-1"/>
          <w:sz w:val="24"/>
          <w:szCs w:val="24"/>
        </w:rPr>
        <w:t>информации, нарушения деловых связей</w:t>
      </w:r>
      <w:r w:rsidR="00A44993" w:rsidRPr="00AD0C35">
        <w:rPr>
          <w:color w:val="000000"/>
          <w:spacing w:val="-1"/>
          <w:sz w:val="24"/>
          <w:szCs w:val="24"/>
        </w:rPr>
        <w:t>,</w:t>
      </w:r>
      <w:r w:rsidR="0008645D" w:rsidRPr="00AD0C35">
        <w:rPr>
          <w:color w:val="000000"/>
          <w:spacing w:val="-1"/>
          <w:sz w:val="24"/>
          <w:szCs w:val="24"/>
        </w:rPr>
        <w:t xml:space="preserve"> планов или любой другой имущественный ущерб или убытки</w:t>
      </w:r>
      <w:r w:rsidR="00DC5D07" w:rsidRPr="00AD0C35">
        <w:rPr>
          <w:color w:val="000000"/>
          <w:spacing w:val="-1"/>
          <w:sz w:val="24"/>
          <w:szCs w:val="24"/>
        </w:rPr>
        <w:t>, причиненные Сублицензиату и/или третьим сторонам</w:t>
      </w:r>
      <w:r w:rsidR="00E925C6" w:rsidRPr="00AD0C35">
        <w:rPr>
          <w:color w:val="000000"/>
          <w:spacing w:val="-1"/>
          <w:sz w:val="24"/>
          <w:szCs w:val="24"/>
        </w:rPr>
        <w:t>), связанные</w:t>
      </w:r>
      <w:r w:rsidR="00C6743E" w:rsidRPr="00AD0C35">
        <w:rPr>
          <w:color w:val="000000"/>
          <w:spacing w:val="-1"/>
          <w:sz w:val="24"/>
          <w:szCs w:val="24"/>
        </w:rPr>
        <w:t xml:space="preserve"> </w:t>
      </w:r>
      <w:r w:rsidR="00E925C6" w:rsidRPr="00AD0C35">
        <w:rPr>
          <w:color w:val="000000"/>
          <w:spacing w:val="-1"/>
          <w:sz w:val="24"/>
          <w:szCs w:val="24"/>
        </w:rPr>
        <w:t xml:space="preserve">с использованием или невозможностью использования Комплекса, даже если </w:t>
      </w:r>
      <w:r w:rsidRPr="00AD0C35">
        <w:rPr>
          <w:color w:val="000000"/>
          <w:spacing w:val="-1"/>
          <w:sz w:val="24"/>
          <w:szCs w:val="24"/>
        </w:rPr>
        <w:t>Лицензиат</w:t>
      </w:r>
      <w:r w:rsidR="00E925C6" w:rsidRPr="00AD0C35">
        <w:rPr>
          <w:color w:val="000000"/>
          <w:spacing w:val="-1"/>
          <w:sz w:val="24"/>
          <w:szCs w:val="24"/>
        </w:rPr>
        <w:t xml:space="preserve"> был уведомлен о</w:t>
      </w:r>
      <w:proofErr w:type="gramEnd"/>
      <w:r w:rsidR="00E925C6" w:rsidRPr="00AD0C35">
        <w:rPr>
          <w:color w:val="000000"/>
          <w:spacing w:val="-1"/>
          <w:sz w:val="24"/>
          <w:szCs w:val="24"/>
        </w:rPr>
        <w:t xml:space="preserve"> возможном </w:t>
      </w:r>
      <w:proofErr w:type="gramStart"/>
      <w:r w:rsidR="00E925C6" w:rsidRPr="00AD0C35">
        <w:rPr>
          <w:color w:val="000000"/>
          <w:spacing w:val="-1"/>
          <w:sz w:val="24"/>
          <w:szCs w:val="24"/>
        </w:rPr>
        <w:t>возникновении</w:t>
      </w:r>
      <w:proofErr w:type="gramEnd"/>
      <w:r w:rsidR="00E925C6" w:rsidRPr="00AD0C35">
        <w:rPr>
          <w:color w:val="000000"/>
          <w:spacing w:val="-1"/>
          <w:sz w:val="24"/>
          <w:szCs w:val="24"/>
        </w:rPr>
        <w:t xml:space="preserve"> таких убытков</w:t>
      </w:r>
      <w:r w:rsidR="00A44993" w:rsidRPr="00AD0C35">
        <w:rPr>
          <w:color w:val="000000"/>
          <w:spacing w:val="-1"/>
          <w:sz w:val="24"/>
          <w:szCs w:val="24"/>
        </w:rPr>
        <w:t xml:space="preserve"> (</w:t>
      </w:r>
      <w:r w:rsidR="00E925C6" w:rsidRPr="00AD0C35">
        <w:rPr>
          <w:color w:val="000000"/>
          <w:spacing w:val="-1"/>
          <w:sz w:val="24"/>
          <w:szCs w:val="24"/>
        </w:rPr>
        <w:t>ущерба</w:t>
      </w:r>
      <w:r w:rsidR="00A44993" w:rsidRPr="00AD0C35">
        <w:rPr>
          <w:color w:val="000000"/>
          <w:spacing w:val="-1"/>
          <w:sz w:val="24"/>
          <w:szCs w:val="24"/>
        </w:rPr>
        <w:t>, последствий), или по любому иску третьей стороны</w:t>
      </w:r>
      <w:r w:rsidR="00E925C6" w:rsidRPr="00AD0C35">
        <w:rPr>
          <w:color w:val="000000"/>
          <w:spacing w:val="-1"/>
          <w:sz w:val="24"/>
          <w:szCs w:val="24"/>
        </w:rPr>
        <w:t xml:space="preserve">. </w:t>
      </w:r>
      <w:r w:rsidR="00B95236" w:rsidRPr="00AD0C35">
        <w:rPr>
          <w:color w:val="000000"/>
          <w:spacing w:val="-1"/>
          <w:sz w:val="24"/>
          <w:szCs w:val="24"/>
        </w:rPr>
        <w:t>Ни при каких обстоятельствах общая сумма ответственности Лицензиата по любому из положений настоящего договора по одному или нескольким искам не может превышать суммы, фактически уплаченной Сублицензиатом по настоящему Договору. Настоящие ограничения не могут быть исключены или ограничены в соответствии с применимым законодательством.</w:t>
      </w:r>
    </w:p>
    <w:p w14:paraId="16C3793A" w14:textId="77777777" w:rsidR="00D840E2" w:rsidRPr="00AD0C35" w:rsidRDefault="00645C62" w:rsidP="00D840E2">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Лицензиат</w:t>
      </w:r>
      <w:r w:rsidR="00D840E2" w:rsidRPr="00AD0C35">
        <w:rPr>
          <w:color w:val="000000"/>
          <w:spacing w:val="-1"/>
          <w:sz w:val="24"/>
          <w:szCs w:val="24"/>
        </w:rPr>
        <w:t xml:space="preserve"> не несет ответственность за обеспечение безопасности Комплекса, защиту его от несанкционированных действий третьих лиц, а также за любые убытки и/или ущерб, возникшие в результате получения, обработки, передачи или генерации Комплексом </w:t>
      </w:r>
      <w:r w:rsidR="00C557DC" w:rsidRPr="00AD0C35">
        <w:rPr>
          <w:sz w:val="24"/>
          <w:szCs w:val="24"/>
        </w:rPr>
        <w:t xml:space="preserve">голосовых сообщений, </w:t>
      </w:r>
      <w:r w:rsidR="00D840E2" w:rsidRPr="00AD0C35">
        <w:rPr>
          <w:color w:val="000000"/>
          <w:spacing w:val="-1"/>
          <w:sz w:val="24"/>
          <w:szCs w:val="24"/>
        </w:rPr>
        <w:t xml:space="preserve">любых типов данных и информации в результате действий и/или бездействий сотрудников </w:t>
      </w:r>
      <w:r w:rsidRPr="00AD0C35">
        <w:rPr>
          <w:color w:val="000000"/>
          <w:spacing w:val="-1"/>
          <w:sz w:val="24"/>
          <w:szCs w:val="24"/>
        </w:rPr>
        <w:t>Сублицензиат</w:t>
      </w:r>
      <w:r w:rsidR="00D24B32" w:rsidRPr="00AD0C35">
        <w:rPr>
          <w:color w:val="000000"/>
          <w:spacing w:val="-1"/>
          <w:sz w:val="24"/>
          <w:szCs w:val="24"/>
        </w:rPr>
        <w:t>а</w:t>
      </w:r>
      <w:r w:rsidR="00D840E2" w:rsidRPr="00AD0C35">
        <w:rPr>
          <w:color w:val="000000"/>
          <w:spacing w:val="-1"/>
          <w:sz w:val="24"/>
          <w:szCs w:val="24"/>
        </w:rPr>
        <w:t xml:space="preserve"> или третьих лиц.</w:t>
      </w:r>
    </w:p>
    <w:p w14:paraId="640E5499" w14:textId="77777777" w:rsidR="00B3114C" w:rsidRPr="00AD0C35" w:rsidRDefault="00645C62" w:rsidP="00B3114C">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Сублицензиат</w:t>
      </w:r>
      <w:r w:rsidR="002D658C" w:rsidRPr="00AD0C35">
        <w:rPr>
          <w:color w:val="000000"/>
          <w:spacing w:val="-1"/>
          <w:sz w:val="24"/>
          <w:szCs w:val="24"/>
        </w:rPr>
        <w:t xml:space="preserve"> информирован, что Комплекс не предназначен для осуществления </w:t>
      </w:r>
      <w:r w:rsidR="002D658C" w:rsidRPr="00AD0C35">
        <w:rPr>
          <w:bCs/>
          <w:sz w:val="24"/>
          <w:szCs w:val="24"/>
        </w:rPr>
        <w:t xml:space="preserve">негласной регистрации телефонных переговоров. </w:t>
      </w:r>
      <w:r w:rsidRPr="00AD0C35">
        <w:rPr>
          <w:color w:val="000000"/>
          <w:spacing w:val="-1"/>
          <w:sz w:val="24"/>
          <w:szCs w:val="24"/>
        </w:rPr>
        <w:t>Лицензиат</w:t>
      </w:r>
      <w:r w:rsidR="00B3114C" w:rsidRPr="00AD0C35">
        <w:rPr>
          <w:color w:val="000000"/>
          <w:spacing w:val="-1"/>
          <w:sz w:val="24"/>
          <w:szCs w:val="24"/>
        </w:rPr>
        <w:t xml:space="preserve"> не несет ответственность за использование </w:t>
      </w:r>
      <w:r w:rsidRPr="00AD0C35">
        <w:rPr>
          <w:color w:val="000000"/>
          <w:spacing w:val="-1"/>
          <w:sz w:val="24"/>
          <w:szCs w:val="24"/>
        </w:rPr>
        <w:t>Сублицензиат</w:t>
      </w:r>
      <w:r w:rsidR="00D24B32" w:rsidRPr="00AD0C35">
        <w:rPr>
          <w:color w:val="000000"/>
          <w:spacing w:val="-1"/>
          <w:sz w:val="24"/>
          <w:szCs w:val="24"/>
        </w:rPr>
        <w:t>о</w:t>
      </w:r>
      <w:r w:rsidR="002D658C" w:rsidRPr="00AD0C35">
        <w:rPr>
          <w:color w:val="000000"/>
          <w:spacing w:val="-1"/>
          <w:sz w:val="24"/>
          <w:szCs w:val="24"/>
        </w:rPr>
        <w:t>м Комплекса для этих целей</w:t>
      </w:r>
      <w:r w:rsidR="00D840E2" w:rsidRPr="00AD0C35">
        <w:rPr>
          <w:color w:val="000000"/>
          <w:spacing w:val="-1"/>
          <w:sz w:val="24"/>
          <w:szCs w:val="24"/>
        </w:rPr>
        <w:t>.</w:t>
      </w:r>
    </w:p>
    <w:p w14:paraId="14D06A12" w14:textId="77777777" w:rsidR="002B0044" w:rsidRPr="00AD0C35" w:rsidRDefault="002B0044" w:rsidP="002B0044">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Использование Комплекса за пределами прав, передаваемых Сублицензиату в соответствии с разделом </w:t>
      </w:r>
      <w:r w:rsidRPr="00AD0C35">
        <w:rPr>
          <w:color w:val="000000"/>
          <w:spacing w:val="-1"/>
          <w:sz w:val="24"/>
          <w:szCs w:val="24"/>
        </w:rPr>
        <w:fldChar w:fldCharType="begin"/>
      </w:r>
      <w:r w:rsidRPr="00AD0C35">
        <w:rPr>
          <w:color w:val="000000"/>
          <w:spacing w:val="-1"/>
          <w:sz w:val="24"/>
          <w:szCs w:val="24"/>
        </w:rPr>
        <w:instrText xml:space="preserve"> REF _Ref176743875 \r \h  \* MERGEFORMAT </w:instrText>
      </w:r>
      <w:r w:rsidRPr="00AD0C35">
        <w:rPr>
          <w:color w:val="000000"/>
          <w:spacing w:val="-1"/>
          <w:sz w:val="24"/>
          <w:szCs w:val="24"/>
        </w:rPr>
      </w:r>
      <w:r w:rsidRPr="00AD0C35">
        <w:rPr>
          <w:color w:val="000000"/>
          <w:spacing w:val="-1"/>
          <w:sz w:val="24"/>
          <w:szCs w:val="24"/>
        </w:rPr>
        <w:fldChar w:fldCharType="separate"/>
      </w:r>
      <w:r w:rsidR="00B445A8" w:rsidRPr="00AD0C35">
        <w:rPr>
          <w:color w:val="000000"/>
          <w:spacing w:val="-1"/>
          <w:sz w:val="24"/>
          <w:szCs w:val="24"/>
        </w:rPr>
        <w:t>5</w:t>
      </w:r>
      <w:r w:rsidRPr="00AD0C35">
        <w:rPr>
          <w:color w:val="000000"/>
          <w:spacing w:val="-1"/>
          <w:sz w:val="24"/>
          <w:szCs w:val="24"/>
        </w:rPr>
        <w:fldChar w:fldCharType="end"/>
      </w:r>
      <w:r w:rsidRPr="00AD0C35">
        <w:rPr>
          <w:color w:val="000000"/>
          <w:spacing w:val="-1"/>
          <w:sz w:val="24"/>
          <w:szCs w:val="24"/>
        </w:rPr>
        <w:t xml:space="preserve"> настоящего Договора, является нарушением законодательных норм, установленных четвертой частью Гражданского кодекса Российской Федерации и преследуется по Закону. </w:t>
      </w:r>
    </w:p>
    <w:p w14:paraId="1A81EB04" w14:textId="77777777" w:rsidR="00357537" w:rsidRPr="00AD0C35" w:rsidRDefault="00357537" w:rsidP="00357537">
      <w:pPr>
        <w:shd w:val="clear" w:color="auto" w:fill="FFFFFF"/>
        <w:spacing w:line="274" w:lineRule="exact"/>
        <w:ind w:left="426"/>
        <w:jc w:val="both"/>
        <w:rPr>
          <w:color w:val="000000"/>
          <w:spacing w:val="-1"/>
          <w:sz w:val="24"/>
          <w:szCs w:val="24"/>
        </w:rPr>
      </w:pPr>
    </w:p>
    <w:p w14:paraId="0521ADF5" w14:textId="77777777" w:rsidR="00AA3F28" w:rsidRPr="00AD0C35" w:rsidRDefault="00AA3F28" w:rsidP="00EF1C50">
      <w:pPr>
        <w:numPr>
          <w:ilvl w:val="0"/>
          <w:numId w:val="4"/>
        </w:numPr>
        <w:shd w:val="clear" w:color="auto" w:fill="FFFFFF"/>
        <w:tabs>
          <w:tab w:val="left" w:pos="426"/>
        </w:tabs>
        <w:spacing w:line="259" w:lineRule="exact"/>
        <w:jc w:val="center"/>
        <w:rPr>
          <w:b/>
          <w:bCs/>
          <w:iCs/>
          <w:sz w:val="24"/>
          <w:szCs w:val="24"/>
        </w:rPr>
      </w:pPr>
      <w:r w:rsidRPr="00AD0C35">
        <w:rPr>
          <w:b/>
          <w:bCs/>
          <w:iCs/>
          <w:sz w:val="24"/>
          <w:szCs w:val="24"/>
        </w:rPr>
        <w:t>ФОРС-МАЖОР</w:t>
      </w:r>
    </w:p>
    <w:p w14:paraId="781B37A3" w14:textId="77777777" w:rsidR="00AA3F28" w:rsidRPr="00AD0C35" w:rsidRDefault="00AA3F28">
      <w:pPr>
        <w:jc w:val="center"/>
        <w:rPr>
          <w:b/>
          <w:sz w:val="24"/>
          <w:szCs w:val="24"/>
        </w:rPr>
      </w:pPr>
    </w:p>
    <w:p w14:paraId="47326BCA" w14:textId="77777777" w:rsidR="00AA3F28" w:rsidRPr="00AD0C35" w:rsidRDefault="00AA3F28" w:rsidP="00BC4952">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Стороны освобождаются от ответственности за неисполнение и/или ненадлежащее исполнение обязательств по настоящему </w:t>
      </w:r>
      <w:r w:rsidR="00FF64CD" w:rsidRPr="00AD0C35">
        <w:rPr>
          <w:color w:val="000000"/>
          <w:spacing w:val="-1"/>
          <w:sz w:val="24"/>
          <w:szCs w:val="24"/>
        </w:rPr>
        <w:t>Договор</w:t>
      </w:r>
      <w:r w:rsidRPr="00AD0C35">
        <w:rPr>
          <w:color w:val="000000"/>
          <w:spacing w:val="-1"/>
          <w:sz w:val="24"/>
          <w:szCs w:val="24"/>
        </w:rPr>
        <w:t>у, если неисполнение явилось следствием обстоятельств непреодолимой силы.</w:t>
      </w:r>
    </w:p>
    <w:p w14:paraId="745DFCB8" w14:textId="77777777" w:rsidR="00AA3F28" w:rsidRPr="00AD0C35" w:rsidRDefault="00AA3F28" w:rsidP="00BC4952">
      <w:pPr>
        <w:shd w:val="clear" w:color="auto" w:fill="FFFFFF"/>
        <w:tabs>
          <w:tab w:val="left" w:pos="426"/>
        </w:tabs>
        <w:spacing w:line="274" w:lineRule="exact"/>
        <w:ind w:left="426"/>
        <w:jc w:val="both"/>
        <w:rPr>
          <w:color w:val="000000"/>
          <w:spacing w:val="-1"/>
          <w:sz w:val="24"/>
          <w:szCs w:val="24"/>
        </w:rPr>
      </w:pPr>
      <w:r w:rsidRPr="00AD0C35">
        <w:rPr>
          <w:color w:val="000000"/>
          <w:spacing w:val="-1"/>
          <w:sz w:val="24"/>
          <w:szCs w:val="24"/>
        </w:rPr>
        <w:t xml:space="preserve">Примечание: под обстоятельствами непреодолимой силы понимаются такие обстоятельства, которые возникли после заключения настоящего </w:t>
      </w:r>
      <w:r w:rsidR="00FF64CD" w:rsidRPr="00AD0C35">
        <w:rPr>
          <w:color w:val="000000"/>
          <w:spacing w:val="-1"/>
          <w:sz w:val="24"/>
          <w:szCs w:val="24"/>
        </w:rPr>
        <w:t>Договор</w:t>
      </w:r>
      <w:r w:rsidRPr="00AD0C35">
        <w:rPr>
          <w:color w:val="000000"/>
          <w:spacing w:val="-1"/>
          <w:sz w:val="24"/>
          <w:szCs w:val="24"/>
        </w:rPr>
        <w:t>а в результате непредвиденных и/или неотвратимых сторонами событий чрезвычайного характера.</w:t>
      </w:r>
    </w:p>
    <w:p w14:paraId="54B524F7" w14:textId="77777777" w:rsidR="00AA3F28" w:rsidRPr="00AD0C35" w:rsidRDefault="00AA3F28" w:rsidP="00BC4952">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Сторона, подвергнувшаяся действию обстоятельств непреодолимой силы, должна немедленно известить другую сторону о наступлении таких обстоятельств и о возможной их продолжительности.</w:t>
      </w:r>
    </w:p>
    <w:p w14:paraId="4457F6F7" w14:textId="77777777" w:rsidR="00AA3F28" w:rsidRPr="00AD0C35" w:rsidRDefault="00AA3F28" w:rsidP="00BC4952">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В случае если обстоятельства непреодолимой силы будут продолжаться более 3 (трех) календарных месяцев, стороны должны решить вопрос о дальнейшей судьбе настоящего </w:t>
      </w:r>
      <w:r w:rsidR="00FF64CD" w:rsidRPr="00AD0C35">
        <w:rPr>
          <w:color w:val="000000"/>
          <w:spacing w:val="-1"/>
          <w:sz w:val="24"/>
          <w:szCs w:val="24"/>
        </w:rPr>
        <w:t>Договор</w:t>
      </w:r>
      <w:r w:rsidRPr="00AD0C35">
        <w:rPr>
          <w:color w:val="000000"/>
          <w:spacing w:val="-1"/>
          <w:sz w:val="24"/>
          <w:szCs w:val="24"/>
        </w:rPr>
        <w:t xml:space="preserve">а. Если разумного выхода из сложившейся ситуации не будет найдено, каждая из сторон получает право на досрочное расторжение настоящего </w:t>
      </w:r>
      <w:r w:rsidR="00FF64CD" w:rsidRPr="00AD0C35">
        <w:rPr>
          <w:color w:val="000000"/>
          <w:spacing w:val="-1"/>
          <w:sz w:val="24"/>
          <w:szCs w:val="24"/>
        </w:rPr>
        <w:t>Договор</w:t>
      </w:r>
      <w:r w:rsidRPr="00AD0C35">
        <w:rPr>
          <w:color w:val="000000"/>
          <w:spacing w:val="-1"/>
          <w:sz w:val="24"/>
          <w:szCs w:val="24"/>
        </w:rPr>
        <w:t>а, письменно уведомив об этом другую сторону.</w:t>
      </w:r>
    </w:p>
    <w:p w14:paraId="7DAA3665" w14:textId="77777777" w:rsidR="00AA3F28" w:rsidRPr="00AD0C35" w:rsidRDefault="00AA3F28">
      <w:pPr>
        <w:widowControl/>
        <w:autoSpaceDE/>
        <w:autoSpaceDN/>
        <w:adjustRightInd/>
        <w:jc w:val="both"/>
        <w:rPr>
          <w:sz w:val="24"/>
          <w:szCs w:val="24"/>
        </w:rPr>
      </w:pPr>
    </w:p>
    <w:p w14:paraId="05F5CAA3" w14:textId="77777777" w:rsidR="00AA3F28" w:rsidRPr="00AD0C35" w:rsidRDefault="00AA3F28" w:rsidP="00421CBF">
      <w:pPr>
        <w:numPr>
          <w:ilvl w:val="0"/>
          <w:numId w:val="4"/>
        </w:numPr>
        <w:shd w:val="clear" w:color="auto" w:fill="FFFFFF"/>
        <w:tabs>
          <w:tab w:val="left" w:pos="426"/>
        </w:tabs>
        <w:spacing w:line="259" w:lineRule="exact"/>
        <w:jc w:val="center"/>
        <w:rPr>
          <w:b/>
          <w:bCs/>
          <w:iCs/>
          <w:sz w:val="24"/>
          <w:szCs w:val="24"/>
        </w:rPr>
      </w:pPr>
      <w:r w:rsidRPr="00AD0C35">
        <w:rPr>
          <w:b/>
          <w:bCs/>
          <w:iCs/>
          <w:sz w:val="24"/>
          <w:szCs w:val="24"/>
        </w:rPr>
        <w:t xml:space="preserve">СРОК ДЕЙСТВИЯ И УСЛОВИЯ РАСТОРЖЕНИЯ </w:t>
      </w:r>
      <w:r w:rsidR="00FF64CD" w:rsidRPr="00AD0C35">
        <w:rPr>
          <w:b/>
          <w:bCs/>
          <w:iCs/>
          <w:sz w:val="24"/>
          <w:szCs w:val="24"/>
        </w:rPr>
        <w:t>ДОГОВОР</w:t>
      </w:r>
      <w:r w:rsidRPr="00AD0C35">
        <w:rPr>
          <w:b/>
          <w:bCs/>
          <w:iCs/>
          <w:sz w:val="24"/>
          <w:szCs w:val="24"/>
        </w:rPr>
        <w:t>А</w:t>
      </w:r>
    </w:p>
    <w:p w14:paraId="416B9220" w14:textId="77777777" w:rsidR="00AA3F28" w:rsidRPr="00AD0C35" w:rsidRDefault="00AA3F28">
      <w:pPr>
        <w:jc w:val="center"/>
        <w:rPr>
          <w:b/>
          <w:sz w:val="24"/>
          <w:szCs w:val="24"/>
        </w:rPr>
      </w:pPr>
    </w:p>
    <w:p w14:paraId="56D1B755" w14:textId="23C55D94" w:rsidR="00D27EE7" w:rsidRPr="00AD0C35" w:rsidRDefault="00D27EE7" w:rsidP="00D27EE7">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Настоящий Договор вступает в силу с момента его подписания обеими Сторонами</w:t>
      </w:r>
      <w:r w:rsidR="00DC13D8">
        <w:rPr>
          <w:color w:val="000000"/>
          <w:spacing w:val="-1"/>
          <w:sz w:val="24"/>
          <w:szCs w:val="24"/>
        </w:rPr>
        <w:t xml:space="preserve"> и</w:t>
      </w:r>
      <w:r w:rsidRPr="00AD0C35">
        <w:rPr>
          <w:color w:val="000000"/>
          <w:spacing w:val="-1"/>
          <w:sz w:val="24"/>
          <w:szCs w:val="24"/>
        </w:rPr>
        <w:t xml:space="preserve"> действует до </w:t>
      </w:r>
      <w:r w:rsidR="005036A8">
        <w:rPr>
          <w:color w:val="000000"/>
          <w:spacing w:val="-1"/>
          <w:sz w:val="24"/>
          <w:szCs w:val="24"/>
        </w:rPr>
        <w:t>полного исполнения обязательств по договору</w:t>
      </w:r>
      <w:r w:rsidR="002D10B5" w:rsidRPr="00AD0C35">
        <w:rPr>
          <w:color w:val="000000"/>
          <w:spacing w:val="-1"/>
          <w:sz w:val="24"/>
          <w:szCs w:val="24"/>
        </w:rPr>
        <w:t>.</w:t>
      </w:r>
    </w:p>
    <w:p w14:paraId="46730C53" w14:textId="7D9CD380" w:rsidR="00BC4952" w:rsidRPr="00AD0C35" w:rsidRDefault="00BC4952"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Настоящий </w:t>
      </w:r>
      <w:r w:rsidR="005036A8" w:rsidRPr="00AD0C35">
        <w:rPr>
          <w:color w:val="000000"/>
          <w:spacing w:val="-1"/>
          <w:sz w:val="24"/>
          <w:szCs w:val="24"/>
        </w:rPr>
        <w:t>Договор,</w:t>
      </w:r>
      <w:r w:rsidRPr="00AD0C35">
        <w:rPr>
          <w:color w:val="000000"/>
          <w:spacing w:val="-1"/>
          <w:sz w:val="24"/>
          <w:szCs w:val="24"/>
        </w:rPr>
        <w:t xml:space="preserve"> может </w:t>
      </w:r>
      <w:r w:rsidR="005036A8" w:rsidRPr="00AD0C35">
        <w:rPr>
          <w:color w:val="000000"/>
          <w:spacing w:val="-1"/>
          <w:sz w:val="24"/>
          <w:szCs w:val="24"/>
        </w:rPr>
        <w:t>быть,</w:t>
      </w:r>
      <w:r w:rsidRPr="00AD0C35">
        <w:rPr>
          <w:color w:val="000000"/>
          <w:spacing w:val="-1"/>
          <w:sz w:val="24"/>
          <w:szCs w:val="24"/>
        </w:rPr>
        <w:t xml:space="preserve"> расторгнут досрочно в одностороннем порядке в </w:t>
      </w:r>
      <w:r w:rsidR="00E43B43" w:rsidRPr="00AD0C35">
        <w:rPr>
          <w:color w:val="000000"/>
          <w:spacing w:val="-1"/>
          <w:sz w:val="24"/>
          <w:szCs w:val="24"/>
        </w:rPr>
        <w:t>случаях, предусмотренных действующим законодательством, а также</w:t>
      </w:r>
      <w:r w:rsidRPr="00AD0C35">
        <w:rPr>
          <w:color w:val="000000"/>
          <w:spacing w:val="-1"/>
          <w:sz w:val="24"/>
          <w:szCs w:val="24"/>
        </w:rPr>
        <w:t xml:space="preserve">: </w:t>
      </w:r>
    </w:p>
    <w:p w14:paraId="46AC9AD4" w14:textId="77777777" w:rsidR="00BC4952" w:rsidRPr="00AD0C35" w:rsidRDefault="008906CE" w:rsidP="009C25CB">
      <w:pPr>
        <w:numPr>
          <w:ilvl w:val="2"/>
          <w:numId w:val="4"/>
        </w:numPr>
        <w:shd w:val="clear" w:color="auto" w:fill="FFFFFF"/>
        <w:tabs>
          <w:tab w:val="clear" w:pos="1224"/>
          <w:tab w:val="num" w:pos="567"/>
        </w:tabs>
        <w:spacing w:line="274" w:lineRule="exact"/>
        <w:ind w:hanging="1224"/>
        <w:jc w:val="both"/>
        <w:rPr>
          <w:color w:val="000000"/>
          <w:spacing w:val="-1"/>
          <w:sz w:val="24"/>
          <w:szCs w:val="24"/>
        </w:rPr>
      </w:pPr>
      <w:r w:rsidRPr="00AD0C35">
        <w:rPr>
          <w:color w:val="000000"/>
          <w:spacing w:val="-1"/>
          <w:sz w:val="24"/>
          <w:szCs w:val="24"/>
        </w:rPr>
        <w:t xml:space="preserve">в случае </w:t>
      </w:r>
      <w:r w:rsidR="00BC4952" w:rsidRPr="00AD0C35">
        <w:rPr>
          <w:color w:val="000000"/>
          <w:spacing w:val="-1"/>
          <w:sz w:val="24"/>
          <w:szCs w:val="24"/>
        </w:rPr>
        <w:t>нарушени</w:t>
      </w:r>
      <w:r w:rsidRPr="00AD0C35">
        <w:rPr>
          <w:color w:val="000000"/>
          <w:spacing w:val="-1"/>
          <w:sz w:val="24"/>
          <w:szCs w:val="24"/>
        </w:rPr>
        <w:t>я</w:t>
      </w:r>
      <w:r w:rsidR="00BC4952" w:rsidRPr="00AD0C35">
        <w:rPr>
          <w:color w:val="000000"/>
          <w:spacing w:val="-1"/>
          <w:sz w:val="24"/>
          <w:szCs w:val="24"/>
        </w:rPr>
        <w:t xml:space="preserve"> </w:t>
      </w:r>
      <w:r w:rsidR="00645C62" w:rsidRPr="00AD0C35">
        <w:rPr>
          <w:color w:val="000000"/>
          <w:spacing w:val="-1"/>
          <w:sz w:val="24"/>
          <w:szCs w:val="24"/>
        </w:rPr>
        <w:t>Сублицензиат</w:t>
      </w:r>
      <w:r w:rsidR="00D24B32" w:rsidRPr="00AD0C35">
        <w:rPr>
          <w:color w:val="000000"/>
          <w:spacing w:val="-1"/>
          <w:sz w:val="24"/>
          <w:szCs w:val="24"/>
        </w:rPr>
        <w:t>ом</w:t>
      </w:r>
      <w:r w:rsidR="00BC4952" w:rsidRPr="00AD0C35">
        <w:rPr>
          <w:color w:val="000000"/>
          <w:spacing w:val="-1"/>
          <w:sz w:val="24"/>
          <w:szCs w:val="24"/>
        </w:rPr>
        <w:t xml:space="preserve"> условий, предусмотренных разделом</w:t>
      </w:r>
      <w:r w:rsidR="007676F5" w:rsidRPr="00AD0C35">
        <w:rPr>
          <w:color w:val="000000"/>
          <w:spacing w:val="-1"/>
          <w:sz w:val="24"/>
          <w:szCs w:val="24"/>
        </w:rPr>
        <w:t xml:space="preserve"> </w:t>
      </w:r>
      <w:r w:rsidR="00D24B32" w:rsidRPr="00AD0C35">
        <w:rPr>
          <w:color w:val="000000"/>
          <w:spacing w:val="-1"/>
          <w:sz w:val="24"/>
          <w:szCs w:val="24"/>
        </w:rPr>
        <w:fldChar w:fldCharType="begin"/>
      </w:r>
      <w:r w:rsidR="00D24B32" w:rsidRPr="00AD0C35">
        <w:rPr>
          <w:color w:val="000000"/>
          <w:spacing w:val="-1"/>
          <w:sz w:val="24"/>
          <w:szCs w:val="24"/>
        </w:rPr>
        <w:instrText xml:space="preserve"> REF _Ref176743875 \r \h </w:instrText>
      </w:r>
      <w:r w:rsidR="00AD0C35">
        <w:rPr>
          <w:color w:val="000000"/>
          <w:spacing w:val="-1"/>
          <w:sz w:val="24"/>
          <w:szCs w:val="24"/>
        </w:rPr>
        <w:instrText xml:space="preserve"> \* MERGEFORMAT </w:instrText>
      </w:r>
      <w:r w:rsidR="00D24B32" w:rsidRPr="00AD0C35">
        <w:rPr>
          <w:color w:val="000000"/>
          <w:spacing w:val="-1"/>
          <w:sz w:val="24"/>
          <w:szCs w:val="24"/>
        </w:rPr>
      </w:r>
      <w:r w:rsidR="00D24B32" w:rsidRPr="00AD0C35">
        <w:rPr>
          <w:color w:val="000000"/>
          <w:spacing w:val="-1"/>
          <w:sz w:val="24"/>
          <w:szCs w:val="24"/>
        </w:rPr>
        <w:fldChar w:fldCharType="separate"/>
      </w:r>
      <w:r w:rsidR="00B445A8" w:rsidRPr="00AD0C35">
        <w:rPr>
          <w:color w:val="000000"/>
          <w:spacing w:val="-1"/>
          <w:sz w:val="24"/>
          <w:szCs w:val="24"/>
        </w:rPr>
        <w:t>5</w:t>
      </w:r>
      <w:r w:rsidR="00D24B32" w:rsidRPr="00AD0C35">
        <w:rPr>
          <w:color w:val="000000"/>
          <w:spacing w:val="-1"/>
          <w:sz w:val="24"/>
          <w:szCs w:val="24"/>
        </w:rPr>
        <w:fldChar w:fldCharType="end"/>
      </w:r>
      <w:r w:rsidR="007676F5" w:rsidRPr="00AD0C35">
        <w:rPr>
          <w:color w:val="000000"/>
          <w:spacing w:val="-1"/>
          <w:sz w:val="24"/>
          <w:szCs w:val="24"/>
        </w:rPr>
        <w:t xml:space="preserve"> </w:t>
      </w:r>
      <w:r w:rsidR="00BC4952" w:rsidRPr="00AD0C35">
        <w:rPr>
          <w:color w:val="000000"/>
          <w:spacing w:val="-1"/>
          <w:sz w:val="24"/>
          <w:szCs w:val="24"/>
        </w:rPr>
        <w:t xml:space="preserve">настоящего </w:t>
      </w:r>
      <w:r w:rsidR="00FF64CD" w:rsidRPr="00AD0C35">
        <w:rPr>
          <w:color w:val="000000"/>
          <w:spacing w:val="-1"/>
          <w:sz w:val="24"/>
          <w:szCs w:val="24"/>
        </w:rPr>
        <w:t>Договор</w:t>
      </w:r>
      <w:r w:rsidR="00BC4952" w:rsidRPr="00AD0C35">
        <w:rPr>
          <w:color w:val="000000"/>
          <w:spacing w:val="-1"/>
          <w:sz w:val="24"/>
          <w:szCs w:val="24"/>
        </w:rPr>
        <w:t>а;</w:t>
      </w:r>
    </w:p>
    <w:p w14:paraId="66BC8636" w14:textId="77777777" w:rsidR="00BC4952" w:rsidRPr="00AD0C35" w:rsidRDefault="008906CE" w:rsidP="009C25CB">
      <w:pPr>
        <w:numPr>
          <w:ilvl w:val="2"/>
          <w:numId w:val="4"/>
        </w:numPr>
        <w:shd w:val="clear" w:color="auto" w:fill="FFFFFF"/>
        <w:tabs>
          <w:tab w:val="clear" w:pos="1224"/>
          <w:tab w:val="num" w:pos="567"/>
        </w:tabs>
        <w:spacing w:line="274" w:lineRule="exact"/>
        <w:ind w:hanging="1224"/>
        <w:jc w:val="both"/>
        <w:rPr>
          <w:color w:val="000000"/>
          <w:spacing w:val="-1"/>
          <w:sz w:val="24"/>
          <w:szCs w:val="24"/>
        </w:rPr>
      </w:pPr>
      <w:r w:rsidRPr="00AD0C35">
        <w:rPr>
          <w:color w:val="000000"/>
          <w:spacing w:val="-1"/>
          <w:sz w:val="24"/>
          <w:szCs w:val="24"/>
        </w:rPr>
        <w:t xml:space="preserve">при </w:t>
      </w:r>
      <w:r w:rsidR="00BC4952" w:rsidRPr="00AD0C35">
        <w:rPr>
          <w:color w:val="000000"/>
          <w:spacing w:val="-1"/>
          <w:sz w:val="24"/>
          <w:szCs w:val="24"/>
        </w:rPr>
        <w:t>наличи</w:t>
      </w:r>
      <w:r w:rsidRPr="00AD0C35">
        <w:rPr>
          <w:color w:val="000000"/>
          <w:spacing w:val="-1"/>
          <w:sz w:val="24"/>
          <w:szCs w:val="24"/>
        </w:rPr>
        <w:t>и</w:t>
      </w:r>
      <w:r w:rsidR="00BC4952" w:rsidRPr="00AD0C35">
        <w:rPr>
          <w:color w:val="000000"/>
          <w:spacing w:val="-1"/>
          <w:sz w:val="24"/>
          <w:szCs w:val="24"/>
        </w:rPr>
        <w:t xml:space="preserve"> задолженности </w:t>
      </w:r>
      <w:r w:rsidR="00645C62" w:rsidRPr="00AD0C35">
        <w:rPr>
          <w:color w:val="000000"/>
          <w:spacing w:val="-1"/>
          <w:sz w:val="24"/>
          <w:szCs w:val="24"/>
        </w:rPr>
        <w:t>Сублицензиат</w:t>
      </w:r>
      <w:r w:rsidR="00D24B32" w:rsidRPr="00AD0C35">
        <w:rPr>
          <w:color w:val="000000"/>
          <w:spacing w:val="-1"/>
          <w:sz w:val="24"/>
          <w:szCs w:val="24"/>
        </w:rPr>
        <w:t>а</w:t>
      </w:r>
      <w:r w:rsidR="00BC4952" w:rsidRPr="00AD0C35">
        <w:rPr>
          <w:color w:val="000000"/>
          <w:spacing w:val="-1"/>
          <w:sz w:val="24"/>
          <w:szCs w:val="24"/>
        </w:rPr>
        <w:t xml:space="preserve"> перед </w:t>
      </w:r>
      <w:r w:rsidR="00645C62" w:rsidRPr="00AD0C35">
        <w:rPr>
          <w:color w:val="000000"/>
          <w:spacing w:val="-1"/>
          <w:sz w:val="24"/>
          <w:szCs w:val="24"/>
        </w:rPr>
        <w:t>Лицензиат</w:t>
      </w:r>
      <w:r w:rsidR="00BC4952" w:rsidRPr="00AD0C35">
        <w:rPr>
          <w:color w:val="000000"/>
          <w:spacing w:val="-1"/>
          <w:sz w:val="24"/>
          <w:szCs w:val="24"/>
        </w:rPr>
        <w:t>ом;</w:t>
      </w:r>
    </w:p>
    <w:p w14:paraId="6975C598" w14:textId="77777777" w:rsidR="00BC4952" w:rsidRPr="00AD0C35" w:rsidRDefault="00BC4952"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lastRenderedPageBreak/>
        <w:t xml:space="preserve">Сторона, принявшая решение о досрочном расторжении </w:t>
      </w:r>
      <w:r w:rsidR="00FF64CD" w:rsidRPr="00AD0C35">
        <w:rPr>
          <w:color w:val="000000"/>
          <w:spacing w:val="-1"/>
          <w:sz w:val="24"/>
          <w:szCs w:val="24"/>
        </w:rPr>
        <w:t>Договор</w:t>
      </w:r>
      <w:r w:rsidRPr="00AD0C35">
        <w:rPr>
          <w:color w:val="000000"/>
          <w:spacing w:val="-1"/>
          <w:sz w:val="24"/>
          <w:szCs w:val="24"/>
        </w:rPr>
        <w:t>а, обязана письменно за од</w:t>
      </w:r>
      <w:r w:rsidR="00962C95" w:rsidRPr="00AD0C35">
        <w:rPr>
          <w:color w:val="000000"/>
          <w:spacing w:val="-1"/>
          <w:sz w:val="24"/>
          <w:szCs w:val="24"/>
        </w:rPr>
        <w:t>и</w:t>
      </w:r>
      <w:r w:rsidRPr="00AD0C35">
        <w:rPr>
          <w:color w:val="000000"/>
          <w:spacing w:val="-1"/>
          <w:sz w:val="24"/>
          <w:szCs w:val="24"/>
        </w:rPr>
        <w:t xml:space="preserve">н </w:t>
      </w:r>
      <w:r w:rsidR="00962C95" w:rsidRPr="00AD0C35">
        <w:rPr>
          <w:color w:val="000000"/>
          <w:spacing w:val="-1"/>
          <w:sz w:val="24"/>
          <w:szCs w:val="24"/>
        </w:rPr>
        <w:t xml:space="preserve">месяц </w:t>
      </w:r>
      <w:r w:rsidRPr="00AD0C35">
        <w:rPr>
          <w:color w:val="000000"/>
          <w:spacing w:val="-1"/>
          <w:sz w:val="24"/>
          <w:szCs w:val="24"/>
        </w:rPr>
        <w:t xml:space="preserve">до расторжения уведомить об этом другую Сторону. </w:t>
      </w:r>
    </w:p>
    <w:p w14:paraId="662A3B59" w14:textId="77777777" w:rsidR="00BC4952" w:rsidRPr="00AD0C35" w:rsidRDefault="00BC4952"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Досрочное расторжение настоящего </w:t>
      </w:r>
      <w:r w:rsidR="00FF64CD" w:rsidRPr="00AD0C35">
        <w:rPr>
          <w:color w:val="000000"/>
          <w:spacing w:val="-1"/>
          <w:sz w:val="24"/>
          <w:szCs w:val="24"/>
        </w:rPr>
        <w:t>Договор</w:t>
      </w:r>
      <w:r w:rsidRPr="00AD0C35">
        <w:rPr>
          <w:color w:val="000000"/>
          <w:spacing w:val="-1"/>
          <w:sz w:val="24"/>
          <w:szCs w:val="24"/>
        </w:rPr>
        <w:t>а не освобождает виновную сторону от возмещения добросовестной стороне убытков, причиненных действием или бездействием виновной стороны.</w:t>
      </w:r>
    </w:p>
    <w:p w14:paraId="7D33AB15" w14:textId="77777777" w:rsidR="00BC4952" w:rsidRPr="00AD0C35" w:rsidRDefault="00BC4952" w:rsidP="00BC4952">
      <w:pPr>
        <w:shd w:val="clear" w:color="auto" w:fill="FFFFFF"/>
        <w:tabs>
          <w:tab w:val="left" w:pos="426"/>
        </w:tabs>
        <w:spacing w:line="274" w:lineRule="exact"/>
        <w:jc w:val="both"/>
        <w:rPr>
          <w:spacing w:val="3"/>
          <w:sz w:val="24"/>
          <w:szCs w:val="24"/>
        </w:rPr>
      </w:pPr>
    </w:p>
    <w:p w14:paraId="42373818" w14:textId="77777777" w:rsidR="00AA3F28" w:rsidRPr="00AD0C35" w:rsidRDefault="00AA3F28" w:rsidP="00421CBF">
      <w:pPr>
        <w:numPr>
          <w:ilvl w:val="0"/>
          <w:numId w:val="4"/>
        </w:numPr>
        <w:shd w:val="clear" w:color="auto" w:fill="FFFFFF"/>
        <w:tabs>
          <w:tab w:val="left" w:pos="426"/>
        </w:tabs>
        <w:spacing w:line="259" w:lineRule="exact"/>
        <w:jc w:val="center"/>
        <w:rPr>
          <w:b/>
          <w:bCs/>
          <w:iCs/>
          <w:sz w:val="24"/>
          <w:szCs w:val="24"/>
        </w:rPr>
      </w:pPr>
      <w:r w:rsidRPr="00AD0C35">
        <w:rPr>
          <w:b/>
          <w:bCs/>
          <w:iCs/>
          <w:sz w:val="24"/>
          <w:szCs w:val="24"/>
        </w:rPr>
        <w:t>КОНФИДЕНЦИАЛЬНОСТЬ</w:t>
      </w:r>
    </w:p>
    <w:p w14:paraId="5B6FC71C" w14:textId="77777777" w:rsidR="00E067F6" w:rsidRPr="00AD0C35" w:rsidRDefault="00E067F6" w:rsidP="00E067F6">
      <w:pPr>
        <w:rPr>
          <w:b/>
          <w:sz w:val="24"/>
          <w:szCs w:val="24"/>
        </w:rPr>
      </w:pPr>
    </w:p>
    <w:p w14:paraId="6A366791" w14:textId="77777777" w:rsidR="00EF579B" w:rsidRPr="00AD0C35" w:rsidRDefault="00EF579B" w:rsidP="00EF579B">
      <w:pPr>
        <w:pStyle w:val="af5"/>
        <w:widowControl/>
        <w:numPr>
          <w:ilvl w:val="1"/>
          <w:numId w:val="4"/>
        </w:numPr>
        <w:shd w:val="clear" w:color="auto" w:fill="FFFFFF"/>
        <w:adjustRightInd/>
        <w:spacing w:line="274" w:lineRule="exact"/>
        <w:contextualSpacing w:val="0"/>
        <w:jc w:val="both"/>
        <w:rPr>
          <w:color w:val="000000"/>
          <w:spacing w:val="-1"/>
          <w:sz w:val="24"/>
          <w:szCs w:val="24"/>
        </w:rPr>
      </w:pPr>
      <w:bookmarkStart w:id="8" w:name="_Ref251769173"/>
      <w:r w:rsidRPr="00AD0C35">
        <w:rPr>
          <w:color w:val="000000"/>
          <w:spacing w:val="-1"/>
          <w:sz w:val="24"/>
          <w:szCs w:val="24"/>
        </w:rPr>
        <w:t xml:space="preserve">Любая информация и документы финансового или коммерческого характера, за исключением положений п. </w:t>
      </w:r>
      <w:r w:rsidRPr="00AD0C35">
        <w:rPr>
          <w:color w:val="000000"/>
          <w:spacing w:val="-1"/>
          <w:sz w:val="24"/>
          <w:szCs w:val="24"/>
        </w:rPr>
        <w:fldChar w:fldCharType="begin"/>
      </w:r>
      <w:r w:rsidRPr="00AD0C35">
        <w:rPr>
          <w:color w:val="000000"/>
          <w:spacing w:val="-1"/>
          <w:sz w:val="24"/>
          <w:szCs w:val="24"/>
        </w:rPr>
        <w:instrText xml:space="preserve"> REF _Ref484074441 \r \h </w:instrText>
      </w:r>
      <w:r w:rsidR="00AD0C35">
        <w:rPr>
          <w:color w:val="000000"/>
          <w:spacing w:val="-1"/>
          <w:sz w:val="24"/>
          <w:szCs w:val="24"/>
        </w:rPr>
        <w:instrText xml:space="preserve"> \* MERGEFORMAT </w:instrText>
      </w:r>
      <w:r w:rsidRPr="00AD0C35">
        <w:rPr>
          <w:color w:val="000000"/>
          <w:spacing w:val="-1"/>
          <w:sz w:val="24"/>
          <w:szCs w:val="24"/>
        </w:rPr>
      </w:r>
      <w:r w:rsidRPr="00AD0C35">
        <w:rPr>
          <w:color w:val="000000"/>
          <w:spacing w:val="-1"/>
          <w:sz w:val="24"/>
          <w:szCs w:val="24"/>
        </w:rPr>
        <w:fldChar w:fldCharType="separate"/>
      </w:r>
      <w:r w:rsidRPr="00AD0C35">
        <w:rPr>
          <w:color w:val="000000"/>
          <w:spacing w:val="-1"/>
          <w:sz w:val="24"/>
          <w:szCs w:val="24"/>
        </w:rPr>
        <w:t>13.6</w:t>
      </w:r>
      <w:r w:rsidRPr="00AD0C35">
        <w:rPr>
          <w:color w:val="000000"/>
          <w:spacing w:val="-1"/>
          <w:sz w:val="24"/>
          <w:szCs w:val="24"/>
        </w:rPr>
        <w:fldChar w:fldCharType="end"/>
      </w:r>
      <w:r w:rsidRPr="00AD0C35">
        <w:rPr>
          <w:color w:val="000000"/>
          <w:spacing w:val="-1"/>
          <w:sz w:val="24"/>
          <w:szCs w:val="24"/>
        </w:rPr>
        <w:t xml:space="preserve">, полученные сторонами в результате реализации предмета настоящего Договора, является информацией конфиденциального характера. Конфиденциальной также считается любая информация, которая прямо названа Сторонами конфиденциальной, за исключением положений п. </w:t>
      </w:r>
      <w:r w:rsidRPr="00AD0C35">
        <w:rPr>
          <w:color w:val="000000"/>
          <w:spacing w:val="-1"/>
          <w:sz w:val="24"/>
          <w:szCs w:val="24"/>
        </w:rPr>
        <w:fldChar w:fldCharType="begin"/>
      </w:r>
      <w:r w:rsidRPr="00AD0C35">
        <w:rPr>
          <w:color w:val="000000"/>
          <w:spacing w:val="-1"/>
          <w:sz w:val="24"/>
          <w:szCs w:val="24"/>
        </w:rPr>
        <w:instrText xml:space="preserve"> REF _Ref484074441 \r \h </w:instrText>
      </w:r>
      <w:r w:rsidR="00AD0C35">
        <w:rPr>
          <w:color w:val="000000"/>
          <w:spacing w:val="-1"/>
          <w:sz w:val="24"/>
          <w:szCs w:val="24"/>
        </w:rPr>
        <w:instrText xml:space="preserve"> \* MERGEFORMAT </w:instrText>
      </w:r>
      <w:r w:rsidRPr="00AD0C35">
        <w:rPr>
          <w:color w:val="000000"/>
          <w:spacing w:val="-1"/>
          <w:sz w:val="24"/>
          <w:szCs w:val="24"/>
        </w:rPr>
      </w:r>
      <w:r w:rsidRPr="00AD0C35">
        <w:rPr>
          <w:color w:val="000000"/>
          <w:spacing w:val="-1"/>
          <w:sz w:val="24"/>
          <w:szCs w:val="24"/>
        </w:rPr>
        <w:fldChar w:fldCharType="separate"/>
      </w:r>
      <w:r w:rsidRPr="00AD0C35">
        <w:rPr>
          <w:color w:val="000000"/>
          <w:spacing w:val="-1"/>
          <w:sz w:val="24"/>
          <w:szCs w:val="24"/>
        </w:rPr>
        <w:t>13.6</w:t>
      </w:r>
      <w:r w:rsidRPr="00AD0C35">
        <w:rPr>
          <w:color w:val="000000"/>
          <w:spacing w:val="-1"/>
          <w:sz w:val="24"/>
          <w:szCs w:val="24"/>
        </w:rPr>
        <w:fldChar w:fldCharType="end"/>
      </w:r>
      <w:r w:rsidRPr="00AD0C35">
        <w:rPr>
          <w:color w:val="000000"/>
          <w:spacing w:val="-1"/>
          <w:sz w:val="24"/>
          <w:szCs w:val="24"/>
        </w:rPr>
        <w:t>.</w:t>
      </w:r>
    </w:p>
    <w:bookmarkEnd w:id="8"/>
    <w:p w14:paraId="4430232E" w14:textId="77777777" w:rsidR="00372E0F" w:rsidRPr="00AD0C35" w:rsidRDefault="00372E0F"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Стороны обязуются не разглашать информацию конфиденциального характера, предусмотренную п. </w:t>
      </w:r>
      <w:r w:rsidRPr="00AD0C35">
        <w:rPr>
          <w:color w:val="000000"/>
          <w:spacing w:val="-1"/>
          <w:sz w:val="24"/>
          <w:szCs w:val="24"/>
        </w:rPr>
        <w:fldChar w:fldCharType="begin"/>
      </w:r>
      <w:r w:rsidRPr="00AD0C35">
        <w:rPr>
          <w:color w:val="000000"/>
          <w:spacing w:val="-1"/>
          <w:sz w:val="24"/>
          <w:szCs w:val="24"/>
        </w:rPr>
        <w:instrText xml:space="preserve"> REF _Ref251769173 \r \h </w:instrText>
      </w:r>
      <w:r w:rsidR="00421CBF" w:rsidRPr="00AD0C35">
        <w:rPr>
          <w:color w:val="000000"/>
          <w:spacing w:val="-1"/>
          <w:sz w:val="24"/>
          <w:szCs w:val="24"/>
        </w:rPr>
        <w:instrText xml:space="preserve"> \* MERGEFORMAT </w:instrText>
      </w:r>
      <w:r w:rsidRPr="00AD0C35">
        <w:rPr>
          <w:color w:val="000000"/>
          <w:spacing w:val="-1"/>
          <w:sz w:val="24"/>
          <w:szCs w:val="24"/>
        </w:rPr>
      </w:r>
      <w:r w:rsidRPr="00AD0C35">
        <w:rPr>
          <w:color w:val="000000"/>
          <w:spacing w:val="-1"/>
          <w:sz w:val="24"/>
          <w:szCs w:val="24"/>
        </w:rPr>
        <w:fldChar w:fldCharType="separate"/>
      </w:r>
      <w:r w:rsidR="00EF579B" w:rsidRPr="00AD0C35">
        <w:rPr>
          <w:color w:val="000000"/>
          <w:spacing w:val="-1"/>
          <w:sz w:val="24"/>
          <w:szCs w:val="24"/>
        </w:rPr>
        <w:t>13.1</w:t>
      </w:r>
      <w:r w:rsidRPr="00AD0C35">
        <w:rPr>
          <w:color w:val="000000"/>
          <w:spacing w:val="-1"/>
          <w:sz w:val="24"/>
          <w:szCs w:val="24"/>
        </w:rPr>
        <w:fldChar w:fldCharType="end"/>
      </w:r>
      <w:r w:rsidRPr="00AD0C35">
        <w:rPr>
          <w:color w:val="000000"/>
          <w:spacing w:val="-1"/>
          <w:sz w:val="24"/>
          <w:szCs w:val="24"/>
        </w:rPr>
        <w:t xml:space="preserve"> настоящего </w:t>
      </w:r>
      <w:r w:rsidR="00FF64CD" w:rsidRPr="00AD0C35">
        <w:rPr>
          <w:color w:val="000000"/>
          <w:spacing w:val="-1"/>
          <w:sz w:val="24"/>
          <w:szCs w:val="24"/>
        </w:rPr>
        <w:t>Договор</w:t>
      </w:r>
      <w:r w:rsidRPr="00AD0C35">
        <w:rPr>
          <w:color w:val="000000"/>
          <w:spacing w:val="-1"/>
          <w:sz w:val="24"/>
          <w:szCs w:val="24"/>
        </w:rPr>
        <w:t xml:space="preserve">а, иным юридическим и физическим лицам, как в процессе срока действия настоящего </w:t>
      </w:r>
      <w:r w:rsidR="00FF64CD" w:rsidRPr="00AD0C35">
        <w:rPr>
          <w:color w:val="000000"/>
          <w:spacing w:val="-1"/>
          <w:sz w:val="24"/>
          <w:szCs w:val="24"/>
        </w:rPr>
        <w:t>Договор</w:t>
      </w:r>
      <w:r w:rsidRPr="00AD0C35">
        <w:rPr>
          <w:color w:val="000000"/>
          <w:spacing w:val="-1"/>
          <w:sz w:val="24"/>
          <w:szCs w:val="24"/>
        </w:rPr>
        <w:t>а, так и в течение 5 (пяти) лет с момента его окончания, в том числе в случае его досрочного расторжения.</w:t>
      </w:r>
    </w:p>
    <w:p w14:paraId="05C27F12" w14:textId="77777777" w:rsidR="006E6C7F" w:rsidRPr="00AD0C35" w:rsidRDefault="006E6C7F"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Сторона, не выполнившая условия конфиденциальности, несет ответственность в соответствии с законодательством РФ.</w:t>
      </w:r>
    </w:p>
    <w:p w14:paraId="11918379" w14:textId="77777777" w:rsidR="006E6C7F" w:rsidRPr="00AD0C35" w:rsidRDefault="006E6C7F"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 Конфиденциальная информация может предоставляться компетентным государственным органам в случаях и порядке, предусмотренным действующим законодательством, что не влечет за собой наступление ответственности Сторон.</w:t>
      </w:r>
    </w:p>
    <w:p w14:paraId="166D79B3" w14:textId="77777777" w:rsidR="006E6C7F" w:rsidRPr="00AD0C35" w:rsidRDefault="006E6C7F"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Информация не относится к конфиденциальной, если к информации имеется свободный доступ на законном основании, и Сторона, являющаяся собственником информации, не принимает необходимые меры к охране ее конфиденциальности.</w:t>
      </w:r>
    </w:p>
    <w:p w14:paraId="00E2791C" w14:textId="77777777" w:rsidR="00BC4952" w:rsidRPr="00AD0C35" w:rsidRDefault="00BC4952" w:rsidP="00421CBF">
      <w:pPr>
        <w:numPr>
          <w:ilvl w:val="1"/>
          <w:numId w:val="4"/>
        </w:numPr>
        <w:shd w:val="clear" w:color="auto" w:fill="FFFFFF"/>
        <w:spacing w:line="274" w:lineRule="exact"/>
        <w:ind w:left="426" w:hanging="426"/>
        <w:jc w:val="both"/>
        <w:rPr>
          <w:color w:val="000000"/>
          <w:spacing w:val="-1"/>
          <w:sz w:val="24"/>
          <w:szCs w:val="24"/>
        </w:rPr>
      </w:pPr>
      <w:bookmarkStart w:id="9" w:name="_Ref484074441"/>
      <w:r w:rsidRPr="00AD0C35">
        <w:rPr>
          <w:color w:val="000000"/>
          <w:spacing w:val="-1"/>
          <w:sz w:val="24"/>
          <w:szCs w:val="24"/>
        </w:rPr>
        <w:t xml:space="preserve">Факт заключения и предмет настоящего </w:t>
      </w:r>
      <w:r w:rsidR="00FF64CD" w:rsidRPr="00AD0C35">
        <w:rPr>
          <w:color w:val="000000"/>
          <w:spacing w:val="-1"/>
          <w:sz w:val="24"/>
          <w:szCs w:val="24"/>
        </w:rPr>
        <w:t>Договор</w:t>
      </w:r>
      <w:r w:rsidRPr="00AD0C35">
        <w:rPr>
          <w:color w:val="000000"/>
          <w:spacing w:val="-1"/>
          <w:sz w:val="24"/>
          <w:szCs w:val="24"/>
        </w:rPr>
        <w:t xml:space="preserve">а не являются конфиденциальными и могут использоваться Сторонами в рекламно-маркетинговых </w:t>
      </w:r>
      <w:bookmarkEnd w:id="9"/>
      <w:r w:rsidR="00EF579B" w:rsidRPr="00AD0C35">
        <w:rPr>
          <w:color w:val="000000"/>
          <w:spacing w:val="-1"/>
          <w:sz w:val="24"/>
          <w:szCs w:val="24"/>
        </w:rPr>
        <w:t xml:space="preserve">целях, </w:t>
      </w:r>
      <w:r w:rsidR="006435EB" w:rsidRPr="00AD0C35">
        <w:rPr>
          <w:color w:val="000000"/>
          <w:spacing w:val="-1"/>
          <w:sz w:val="24"/>
          <w:szCs w:val="24"/>
        </w:rPr>
        <w:t xml:space="preserve">в том числе путем размещения товарных знаков (знаков обслуживания) обозначений или иных средств индивидуализации Сублицензиата в сети Интернет, </w:t>
      </w:r>
      <w:r w:rsidR="00EF579B" w:rsidRPr="00AD0C35">
        <w:rPr>
          <w:color w:val="000000"/>
          <w:spacing w:val="-1"/>
          <w:sz w:val="24"/>
          <w:szCs w:val="24"/>
        </w:rPr>
        <w:t>а также для опубликования пресс-релизов по результатам проекта.</w:t>
      </w:r>
    </w:p>
    <w:p w14:paraId="0B4CD9AD" w14:textId="77777777" w:rsidR="006E6C7F" w:rsidRPr="00AD0C35" w:rsidRDefault="006E6C7F" w:rsidP="006E6C7F">
      <w:pPr>
        <w:ind w:right="-6"/>
        <w:jc w:val="center"/>
        <w:rPr>
          <w:b/>
          <w:sz w:val="24"/>
          <w:szCs w:val="24"/>
        </w:rPr>
      </w:pPr>
    </w:p>
    <w:p w14:paraId="1E4785A9" w14:textId="77777777" w:rsidR="00AA3F28" w:rsidRPr="00AD0C35" w:rsidRDefault="00AA3F28" w:rsidP="00421CBF">
      <w:pPr>
        <w:numPr>
          <w:ilvl w:val="0"/>
          <w:numId w:val="4"/>
        </w:numPr>
        <w:shd w:val="clear" w:color="auto" w:fill="FFFFFF"/>
        <w:tabs>
          <w:tab w:val="left" w:pos="426"/>
        </w:tabs>
        <w:spacing w:line="259" w:lineRule="exact"/>
        <w:jc w:val="center"/>
        <w:rPr>
          <w:b/>
          <w:bCs/>
          <w:iCs/>
          <w:sz w:val="24"/>
          <w:szCs w:val="24"/>
        </w:rPr>
      </w:pPr>
      <w:r w:rsidRPr="00AD0C35">
        <w:rPr>
          <w:b/>
          <w:bCs/>
          <w:iCs/>
          <w:sz w:val="24"/>
          <w:szCs w:val="24"/>
        </w:rPr>
        <w:t>ПОРЯДОК РАССМОТРЕНИЯ СПОРОВ</w:t>
      </w:r>
    </w:p>
    <w:p w14:paraId="38DF7222" w14:textId="77777777" w:rsidR="00AA3F28" w:rsidRPr="00AD0C35" w:rsidRDefault="00AA3F28">
      <w:pPr>
        <w:jc w:val="center"/>
        <w:rPr>
          <w:b/>
          <w:sz w:val="24"/>
          <w:szCs w:val="24"/>
        </w:rPr>
      </w:pPr>
    </w:p>
    <w:p w14:paraId="6F2A5A5A" w14:textId="77777777" w:rsidR="00AA3F28"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Все разногласия и споры, которые могут возникнуть в процессе выполнения</w:t>
      </w:r>
      <w:r w:rsidR="006E6C7F" w:rsidRPr="00AD0C35">
        <w:rPr>
          <w:color w:val="000000"/>
          <w:spacing w:val="-1"/>
          <w:sz w:val="24"/>
          <w:szCs w:val="24"/>
        </w:rPr>
        <w:t xml:space="preserve"> </w:t>
      </w:r>
      <w:r w:rsidRPr="00AD0C35">
        <w:rPr>
          <w:color w:val="000000"/>
          <w:spacing w:val="-1"/>
          <w:sz w:val="24"/>
          <w:szCs w:val="24"/>
        </w:rPr>
        <w:t xml:space="preserve">настоящего </w:t>
      </w:r>
      <w:r w:rsidR="00FF64CD" w:rsidRPr="00AD0C35">
        <w:rPr>
          <w:color w:val="000000"/>
          <w:spacing w:val="-1"/>
          <w:sz w:val="24"/>
          <w:szCs w:val="24"/>
        </w:rPr>
        <w:t>Договор</w:t>
      </w:r>
      <w:r w:rsidRPr="00AD0C35">
        <w:rPr>
          <w:color w:val="000000"/>
          <w:spacing w:val="-1"/>
          <w:sz w:val="24"/>
          <w:szCs w:val="24"/>
        </w:rPr>
        <w:t>а или в связи с ним, будут по возможности разрешаться путем</w:t>
      </w:r>
      <w:r w:rsidR="006E6C7F" w:rsidRPr="00AD0C35">
        <w:rPr>
          <w:color w:val="000000"/>
          <w:spacing w:val="-1"/>
          <w:sz w:val="24"/>
          <w:szCs w:val="24"/>
        </w:rPr>
        <w:t xml:space="preserve"> </w:t>
      </w:r>
      <w:r w:rsidRPr="00AD0C35">
        <w:rPr>
          <w:color w:val="000000"/>
          <w:spacing w:val="-1"/>
          <w:sz w:val="24"/>
          <w:szCs w:val="24"/>
        </w:rPr>
        <w:t>переговоров между Сторонами.</w:t>
      </w:r>
    </w:p>
    <w:p w14:paraId="46D928AE" w14:textId="77777777" w:rsidR="00962C95" w:rsidRPr="00AD0C35" w:rsidRDefault="00962C95" w:rsidP="00962C95">
      <w:pPr>
        <w:shd w:val="clear" w:color="auto" w:fill="FFFFFF"/>
        <w:spacing w:line="274" w:lineRule="exact"/>
        <w:ind w:left="426"/>
        <w:jc w:val="both"/>
        <w:rPr>
          <w:color w:val="000000"/>
          <w:spacing w:val="-1"/>
          <w:sz w:val="24"/>
          <w:szCs w:val="24"/>
        </w:rPr>
      </w:pPr>
      <w:r w:rsidRPr="00AD0C35">
        <w:rPr>
          <w:color w:val="000000"/>
          <w:spacing w:val="-1"/>
          <w:sz w:val="24"/>
          <w:szCs w:val="24"/>
        </w:rPr>
        <w:t xml:space="preserve">Примечание: претензии сторон рассматриваются сторонами в течение 20 (двадцати) </w:t>
      </w:r>
      <w:r w:rsidR="00310A89" w:rsidRPr="00AD0C35">
        <w:rPr>
          <w:color w:val="000000"/>
          <w:spacing w:val="-1"/>
          <w:sz w:val="24"/>
          <w:szCs w:val="24"/>
        </w:rPr>
        <w:t xml:space="preserve">рабочих </w:t>
      </w:r>
      <w:r w:rsidRPr="00AD0C35">
        <w:rPr>
          <w:color w:val="000000"/>
          <w:spacing w:val="-1"/>
          <w:sz w:val="24"/>
          <w:szCs w:val="24"/>
        </w:rPr>
        <w:t>дней с момента их предъявления.</w:t>
      </w:r>
    </w:p>
    <w:p w14:paraId="13FA69F7" w14:textId="58AD67FB" w:rsidR="00AA3F28"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В случае невозможности урегулирования </w:t>
      </w:r>
      <w:r w:rsidR="006E6C7F" w:rsidRPr="00AD0C35">
        <w:rPr>
          <w:color w:val="000000"/>
          <w:spacing w:val="-1"/>
          <w:sz w:val="24"/>
          <w:szCs w:val="24"/>
        </w:rPr>
        <w:t>разногласий</w:t>
      </w:r>
      <w:r w:rsidRPr="00AD0C35">
        <w:rPr>
          <w:color w:val="000000"/>
          <w:spacing w:val="-1"/>
          <w:sz w:val="24"/>
          <w:szCs w:val="24"/>
        </w:rPr>
        <w:t xml:space="preserve"> и споров путем</w:t>
      </w:r>
      <w:r w:rsidR="006E6C7F" w:rsidRPr="00AD0C35">
        <w:rPr>
          <w:color w:val="000000"/>
          <w:spacing w:val="-1"/>
          <w:sz w:val="24"/>
          <w:szCs w:val="24"/>
        </w:rPr>
        <w:t xml:space="preserve"> </w:t>
      </w:r>
      <w:r w:rsidRPr="00AD0C35">
        <w:rPr>
          <w:color w:val="000000"/>
          <w:spacing w:val="-1"/>
          <w:sz w:val="24"/>
          <w:szCs w:val="24"/>
        </w:rPr>
        <w:t xml:space="preserve">переговоров они подлежат передаче на рассмотрение в Арбитражный суд </w:t>
      </w:r>
      <w:r w:rsidR="00DA4213">
        <w:rPr>
          <w:color w:val="000000"/>
          <w:spacing w:val="-1"/>
          <w:sz w:val="24"/>
          <w:szCs w:val="24"/>
        </w:rPr>
        <w:t>Белгородской области</w:t>
      </w:r>
      <w:r w:rsidRPr="00AD0C35">
        <w:rPr>
          <w:color w:val="000000"/>
          <w:spacing w:val="-1"/>
          <w:sz w:val="24"/>
          <w:szCs w:val="24"/>
        </w:rPr>
        <w:t>.</w:t>
      </w:r>
    </w:p>
    <w:p w14:paraId="08BFD88A" w14:textId="77777777" w:rsidR="00AA3F28"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В случаях, не предусмотренных настоящим </w:t>
      </w:r>
      <w:r w:rsidR="00FF64CD" w:rsidRPr="00AD0C35">
        <w:rPr>
          <w:color w:val="000000"/>
          <w:spacing w:val="-1"/>
          <w:sz w:val="24"/>
          <w:szCs w:val="24"/>
        </w:rPr>
        <w:t>Договор</w:t>
      </w:r>
      <w:r w:rsidRPr="00AD0C35">
        <w:rPr>
          <w:color w:val="000000"/>
          <w:spacing w:val="-1"/>
          <w:sz w:val="24"/>
          <w:szCs w:val="24"/>
        </w:rPr>
        <w:t>ом, стороны руководствуются действующим законодательством.</w:t>
      </w:r>
    </w:p>
    <w:p w14:paraId="42E2D543" w14:textId="77777777" w:rsidR="00962C95" w:rsidRPr="00AD0C35" w:rsidRDefault="00962C95" w:rsidP="00962C95">
      <w:pPr>
        <w:shd w:val="clear" w:color="auto" w:fill="FFFFFF"/>
        <w:spacing w:line="274" w:lineRule="exact"/>
        <w:jc w:val="both"/>
        <w:rPr>
          <w:color w:val="000000"/>
          <w:spacing w:val="-1"/>
          <w:sz w:val="24"/>
          <w:szCs w:val="24"/>
        </w:rPr>
      </w:pPr>
    </w:p>
    <w:p w14:paraId="131C4ED9" w14:textId="77777777" w:rsidR="00AA3F28" w:rsidRPr="00AD0C35" w:rsidRDefault="00AA3F28" w:rsidP="00421CBF">
      <w:pPr>
        <w:numPr>
          <w:ilvl w:val="0"/>
          <w:numId w:val="4"/>
        </w:numPr>
        <w:shd w:val="clear" w:color="auto" w:fill="FFFFFF"/>
        <w:tabs>
          <w:tab w:val="left" w:pos="426"/>
        </w:tabs>
        <w:spacing w:line="259" w:lineRule="exact"/>
        <w:jc w:val="center"/>
        <w:rPr>
          <w:b/>
          <w:bCs/>
          <w:iCs/>
          <w:sz w:val="24"/>
          <w:szCs w:val="24"/>
        </w:rPr>
      </w:pPr>
      <w:r w:rsidRPr="00AD0C35">
        <w:rPr>
          <w:b/>
          <w:bCs/>
          <w:iCs/>
          <w:sz w:val="24"/>
          <w:szCs w:val="24"/>
        </w:rPr>
        <w:t>ПРОЧИЕ УСЛОВИЯ</w:t>
      </w:r>
    </w:p>
    <w:p w14:paraId="400996B3" w14:textId="77777777" w:rsidR="00AA3F28" w:rsidRPr="00AD0C35" w:rsidRDefault="00AA3F28">
      <w:pPr>
        <w:shd w:val="clear" w:color="auto" w:fill="FFFFFF"/>
        <w:tabs>
          <w:tab w:val="left" w:pos="1752"/>
        </w:tabs>
        <w:spacing w:line="274" w:lineRule="exact"/>
        <w:ind w:left="619" w:firstLine="581"/>
        <w:jc w:val="both"/>
        <w:rPr>
          <w:sz w:val="24"/>
          <w:szCs w:val="24"/>
        </w:rPr>
      </w:pPr>
    </w:p>
    <w:p w14:paraId="4AE72FE3" w14:textId="77777777" w:rsidR="00AA3F28"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Настоящий </w:t>
      </w:r>
      <w:r w:rsidR="00FF64CD" w:rsidRPr="00AD0C35">
        <w:rPr>
          <w:color w:val="000000"/>
          <w:spacing w:val="-1"/>
          <w:sz w:val="24"/>
          <w:szCs w:val="24"/>
        </w:rPr>
        <w:t>Договор</w:t>
      </w:r>
      <w:r w:rsidRPr="00AD0C35">
        <w:rPr>
          <w:color w:val="000000"/>
          <w:spacing w:val="-1"/>
          <w:sz w:val="24"/>
          <w:szCs w:val="24"/>
        </w:rPr>
        <w:t xml:space="preserve"> составлен на русском языке в двух идентичных, имеющих одинаковую юридическую силу, </w:t>
      </w:r>
      <w:r w:rsidR="006330CD" w:rsidRPr="00AD0C35">
        <w:rPr>
          <w:color w:val="000000"/>
          <w:spacing w:val="-1"/>
          <w:sz w:val="24"/>
          <w:szCs w:val="24"/>
        </w:rPr>
        <w:t>э</w:t>
      </w:r>
      <w:r w:rsidR="007A0D62" w:rsidRPr="00AD0C35">
        <w:rPr>
          <w:color w:val="000000"/>
          <w:spacing w:val="-1"/>
          <w:sz w:val="24"/>
          <w:szCs w:val="24"/>
        </w:rPr>
        <w:t>кземпляр</w:t>
      </w:r>
      <w:r w:rsidRPr="00AD0C35">
        <w:rPr>
          <w:color w:val="000000"/>
          <w:spacing w:val="-1"/>
          <w:sz w:val="24"/>
          <w:szCs w:val="24"/>
        </w:rPr>
        <w:t>ах,  по одному для каждой из сторон.</w:t>
      </w:r>
    </w:p>
    <w:p w14:paraId="2224EFA8" w14:textId="77777777" w:rsidR="00AA3F28"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После подписания настоящего </w:t>
      </w:r>
      <w:r w:rsidR="00FF64CD" w:rsidRPr="00AD0C35">
        <w:rPr>
          <w:color w:val="000000"/>
          <w:spacing w:val="-1"/>
          <w:sz w:val="24"/>
          <w:szCs w:val="24"/>
        </w:rPr>
        <w:t>Договор</w:t>
      </w:r>
      <w:r w:rsidRPr="00AD0C35">
        <w:rPr>
          <w:color w:val="000000"/>
          <w:spacing w:val="-1"/>
          <w:sz w:val="24"/>
          <w:szCs w:val="24"/>
        </w:rPr>
        <w:t xml:space="preserve">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w:t>
      </w:r>
      <w:r w:rsidR="00FF64CD" w:rsidRPr="00AD0C35">
        <w:rPr>
          <w:color w:val="000000"/>
          <w:spacing w:val="-1"/>
          <w:sz w:val="24"/>
          <w:szCs w:val="24"/>
        </w:rPr>
        <w:t>Договор</w:t>
      </w:r>
      <w:r w:rsidRPr="00AD0C35">
        <w:rPr>
          <w:color w:val="000000"/>
          <w:spacing w:val="-1"/>
          <w:sz w:val="24"/>
          <w:szCs w:val="24"/>
        </w:rPr>
        <w:t>а, теряют юридическую силу.</w:t>
      </w:r>
    </w:p>
    <w:p w14:paraId="7E0AD1D9" w14:textId="77777777" w:rsidR="00181711"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Все исправления по тексту настоящего </w:t>
      </w:r>
      <w:r w:rsidR="00FF64CD" w:rsidRPr="00AD0C35">
        <w:rPr>
          <w:color w:val="000000"/>
          <w:spacing w:val="-1"/>
          <w:sz w:val="24"/>
          <w:szCs w:val="24"/>
        </w:rPr>
        <w:t>Договор</w:t>
      </w:r>
      <w:r w:rsidRPr="00AD0C35">
        <w:rPr>
          <w:color w:val="000000"/>
          <w:spacing w:val="-1"/>
          <w:sz w:val="24"/>
          <w:szCs w:val="24"/>
        </w:rPr>
        <w:t>а имеют юридическую силу только при взаимном их удостоверении полномочными представителями обеих сторон в каждом отдельном случае.</w:t>
      </w:r>
    </w:p>
    <w:p w14:paraId="00217F87" w14:textId="77777777" w:rsidR="00AA3F28" w:rsidRPr="00AD0C35" w:rsidRDefault="00181711"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И</w:t>
      </w:r>
      <w:r w:rsidR="00AA3F28" w:rsidRPr="00AD0C35">
        <w:rPr>
          <w:color w:val="000000"/>
          <w:spacing w:val="-1"/>
          <w:sz w:val="24"/>
          <w:szCs w:val="24"/>
        </w:rPr>
        <w:t xml:space="preserve">зменения и дополнения к настоящему </w:t>
      </w:r>
      <w:r w:rsidR="00FF64CD" w:rsidRPr="00AD0C35">
        <w:rPr>
          <w:color w:val="000000"/>
          <w:spacing w:val="-1"/>
          <w:sz w:val="24"/>
          <w:szCs w:val="24"/>
        </w:rPr>
        <w:t>Договор</w:t>
      </w:r>
      <w:r w:rsidR="00AA3F28" w:rsidRPr="00AD0C35">
        <w:rPr>
          <w:color w:val="000000"/>
          <w:spacing w:val="-1"/>
          <w:sz w:val="24"/>
          <w:szCs w:val="24"/>
        </w:rPr>
        <w:t xml:space="preserve">у </w:t>
      </w:r>
      <w:r w:rsidRPr="00AD0C35">
        <w:rPr>
          <w:color w:val="000000"/>
          <w:spacing w:val="-1"/>
          <w:sz w:val="24"/>
          <w:szCs w:val="24"/>
        </w:rPr>
        <w:t xml:space="preserve">и его приложениям </w:t>
      </w:r>
      <w:r w:rsidR="00AA3F28" w:rsidRPr="00AD0C35">
        <w:rPr>
          <w:color w:val="000000"/>
          <w:spacing w:val="-1"/>
          <w:sz w:val="24"/>
          <w:szCs w:val="24"/>
        </w:rPr>
        <w:t>действительны, если совершены в письменной форме, подписаны уполномоченными представителями сторон и скреплены печатями.</w:t>
      </w:r>
      <w:r w:rsidRPr="00AD0C35">
        <w:rPr>
          <w:color w:val="000000"/>
          <w:spacing w:val="-1"/>
          <w:sz w:val="24"/>
          <w:szCs w:val="24"/>
        </w:rPr>
        <w:t xml:space="preserve"> Изменения и дополнения с момента подписания обеими сторонами </w:t>
      </w:r>
      <w:r w:rsidRPr="00AD0C35">
        <w:rPr>
          <w:color w:val="000000"/>
          <w:spacing w:val="-1"/>
          <w:sz w:val="24"/>
          <w:szCs w:val="24"/>
        </w:rPr>
        <w:lastRenderedPageBreak/>
        <w:t xml:space="preserve">являются неотъемлемой частью </w:t>
      </w:r>
      <w:r w:rsidR="00FF64CD" w:rsidRPr="00AD0C35">
        <w:rPr>
          <w:color w:val="000000"/>
          <w:spacing w:val="-1"/>
          <w:sz w:val="24"/>
          <w:szCs w:val="24"/>
        </w:rPr>
        <w:t>Договор</w:t>
      </w:r>
      <w:r w:rsidRPr="00AD0C35">
        <w:rPr>
          <w:color w:val="000000"/>
          <w:spacing w:val="-1"/>
          <w:sz w:val="24"/>
          <w:szCs w:val="24"/>
        </w:rPr>
        <w:t>а.</w:t>
      </w:r>
    </w:p>
    <w:p w14:paraId="2025FDBD" w14:textId="77777777" w:rsidR="00AA3F28"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Ни одна из сторон не вправе передавать свои права и обязанности по настоящему </w:t>
      </w:r>
      <w:r w:rsidR="00FF64CD" w:rsidRPr="00AD0C35">
        <w:rPr>
          <w:color w:val="000000"/>
          <w:spacing w:val="-1"/>
          <w:sz w:val="24"/>
          <w:szCs w:val="24"/>
        </w:rPr>
        <w:t>Договор</w:t>
      </w:r>
      <w:r w:rsidRPr="00AD0C35">
        <w:rPr>
          <w:color w:val="000000"/>
          <w:spacing w:val="-1"/>
          <w:sz w:val="24"/>
          <w:szCs w:val="24"/>
        </w:rPr>
        <w:t xml:space="preserve">у третьей стороне без письменного согласия другой стороны за исключением прямо предусмотренных настоящим </w:t>
      </w:r>
      <w:r w:rsidR="00FF64CD" w:rsidRPr="00AD0C35">
        <w:rPr>
          <w:color w:val="000000"/>
          <w:spacing w:val="-1"/>
          <w:sz w:val="24"/>
          <w:szCs w:val="24"/>
        </w:rPr>
        <w:t>Договор</w:t>
      </w:r>
      <w:r w:rsidRPr="00AD0C35">
        <w:rPr>
          <w:color w:val="000000"/>
          <w:spacing w:val="-1"/>
          <w:sz w:val="24"/>
          <w:szCs w:val="24"/>
        </w:rPr>
        <w:t>ом случаев.</w:t>
      </w:r>
    </w:p>
    <w:p w14:paraId="6C840F21" w14:textId="77777777" w:rsidR="0008236A" w:rsidRPr="00AD0C35" w:rsidRDefault="0008236A"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В случае</w:t>
      </w:r>
      <w:proofErr w:type="gramStart"/>
      <w:r w:rsidRPr="00AD0C35">
        <w:rPr>
          <w:color w:val="000000"/>
          <w:spacing w:val="-1"/>
          <w:sz w:val="24"/>
          <w:szCs w:val="24"/>
        </w:rPr>
        <w:t>,</w:t>
      </w:r>
      <w:proofErr w:type="gramEnd"/>
      <w:r w:rsidRPr="00AD0C35">
        <w:rPr>
          <w:color w:val="000000"/>
          <w:spacing w:val="-1"/>
          <w:sz w:val="24"/>
          <w:szCs w:val="24"/>
        </w:rPr>
        <w:t xml:space="preserve"> если какое-либо положение настоящего </w:t>
      </w:r>
      <w:r w:rsidR="00FF64CD" w:rsidRPr="00AD0C35">
        <w:rPr>
          <w:color w:val="000000"/>
          <w:spacing w:val="-1"/>
          <w:sz w:val="24"/>
          <w:szCs w:val="24"/>
        </w:rPr>
        <w:t>Договор</w:t>
      </w:r>
      <w:r w:rsidRPr="00AD0C35">
        <w:rPr>
          <w:color w:val="000000"/>
          <w:spacing w:val="-1"/>
          <w:sz w:val="24"/>
          <w:szCs w:val="24"/>
        </w:rPr>
        <w:t xml:space="preserve">а будет признано недействительным или не подлежащим применению по решению суда или иного компетентного органа, это не влечет недействительность </w:t>
      </w:r>
      <w:r w:rsidR="00FF64CD" w:rsidRPr="00AD0C35">
        <w:rPr>
          <w:color w:val="000000"/>
          <w:spacing w:val="-1"/>
          <w:sz w:val="24"/>
          <w:szCs w:val="24"/>
        </w:rPr>
        <w:t>Договор</w:t>
      </w:r>
      <w:r w:rsidRPr="00AD0C35">
        <w:rPr>
          <w:color w:val="000000"/>
          <w:spacing w:val="-1"/>
          <w:sz w:val="24"/>
          <w:szCs w:val="24"/>
        </w:rPr>
        <w:t xml:space="preserve">а в целом и/или остальных положений </w:t>
      </w:r>
      <w:r w:rsidR="00FF64CD" w:rsidRPr="00AD0C35">
        <w:rPr>
          <w:color w:val="000000"/>
          <w:spacing w:val="-1"/>
          <w:sz w:val="24"/>
          <w:szCs w:val="24"/>
        </w:rPr>
        <w:t>Договор</w:t>
      </w:r>
      <w:r w:rsidRPr="00AD0C35">
        <w:rPr>
          <w:color w:val="000000"/>
          <w:spacing w:val="-1"/>
          <w:sz w:val="24"/>
          <w:szCs w:val="24"/>
        </w:rPr>
        <w:t>а.</w:t>
      </w:r>
    </w:p>
    <w:p w14:paraId="21455A8E" w14:textId="77777777" w:rsidR="00AA3F28"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Адреса мест нахождения, в том числе почтовые, реквизиты и иная информация, необходимая сторонам для осуществления взаимной связи, предусмотрены разделом </w:t>
      </w:r>
      <w:r w:rsidR="00ED213D" w:rsidRPr="00AD0C35">
        <w:rPr>
          <w:color w:val="000000"/>
          <w:spacing w:val="-1"/>
          <w:sz w:val="24"/>
          <w:szCs w:val="24"/>
        </w:rPr>
        <w:fldChar w:fldCharType="begin"/>
      </w:r>
      <w:r w:rsidR="00ED213D" w:rsidRPr="00AD0C35">
        <w:rPr>
          <w:color w:val="000000"/>
          <w:spacing w:val="-1"/>
          <w:sz w:val="24"/>
          <w:szCs w:val="24"/>
        </w:rPr>
        <w:instrText xml:space="preserve"> REF _Ref280174211 \r \h </w:instrText>
      </w:r>
      <w:r w:rsidR="00AD0C35">
        <w:rPr>
          <w:color w:val="000000"/>
          <w:spacing w:val="-1"/>
          <w:sz w:val="24"/>
          <w:szCs w:val="24"/>
        </w:rPr>
        <w:instrText xml:space="preserve"> \* MERGEFORMAT </w:instrText>
      </w:r>
      <w:r w:rsidR="00ED213D" w:rsidRPr="00AD0C35">
        <w:rPr>
          <w:color w:val="000000"/>
          <w:spacing w:val="-1"/>
          <w:sz w:val="24"/>
          <w:szCs w:val="24"/>
        </w:rPr>
      </w:r>
      <w:r w:rsidR="00ED213D" w:rsidRPr="00AD0C35">
        <w:rPr>
          <w:color w:val="000000"/>
          <w:spacing w:val="-1"/>
          <w:sz w:val="24"/>
          <w:szCs w:val="24"/>
        </w:rPr>
        <w:fldChar w:fldCharType="separate"/>
      </w:r>
      <w:r w:rsidR="00B445A8" w:rsidRPr="00AD0C35">
        <w:rPr>
          <w:color w:val="000000"/>
          <w:spacing w:val="-1"/>
          <w:sz w:val="24"/>
          <w:szCs w:val="24"/>
        </w:rPr>
        <w:t>16</w:t>
      </w:r>
      <w:r w:rsidR="00ED213D" w:rsidRPr="00AD0C35">
        <w:rPr>
          <w:color w:val="000000"/>
          <w:spacing w:val="-1"/>
          <w:sz w:val="24"/>
          <w:szCs w:val="24"/>
        </w:rPr>
        <w:fldChar w:fldCharType="end"/>
      </w:r>
      <w:r w:rsidRPr="00AD0C35">
        <w:rPr>
          <w:color w:val="000000"/>
          <w:spacing w:val="-1"/>
          <w:sz w:val="24"/>
          <w:szCs w:val="24"/>
        </w:rPr>
        <w:t xml:space="preserve"> настоящего </w:t>
      </w:r>
      <w:r w:rsidR="00FF64CD" w:rsidRPr="00AD0C35">
        <w:rPr>
          <w:color w:val="000000"/>
          <w:spacing w:val="-1"/>
          <w:sz w:val="24"/>
          <w:szCs w:val="24"/>
        </w:rPr>
        <w:t>Договор</w:t>
      </w:r>
      <w:r w:rsidRPr="00AD0C35">
        <w:rPr>
          <w:color w:val="000000"/>
          <w:spacing w:val="-1"/>
          <w:sz w:val="24"/>
          <w:szCs w:val="24"/>
        </w:rPr>
        <w:t>а.</w:t>
      </w:r>
    </w:p>
    <w:p w14:paraId="7CAFACE9" w14:textId="77777777" w:rsidR="00AA3F28"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В случае изменения адресов мест нахождения и/или почтовых адресов, изменения банковских и/или иных реквизитов и/или телефонов равно, как в случае реорганизации, ликвидации или иных преобразований, стороны извещают о таких изменениях друг друга в течение </w:t>
      </w:r>
      <w:r w:rsidR="00E31F27" w:rsidRPr="00AD0C35">
        <w:rPr>
          <w:color w:val="000000"/>
          <w:spacing w:val="-1"/>
          <w:sz w:val="24"/>
          <w:szCs w:val="24"/>
        </w:rPr>
        <w:t>10</w:t>
      </w:r>
      <w:r w:rsidRPr="00AD0C35">
        <w:rPr>
          <w:color w:val="000000"/>
          <w:spacing w:val="-1"/>
          <w:sz w:val="24"/>
          <w:szCs w:val="24"/>
        </w:rPr>
        <w:t xml:space="preserve"> (</w:t>
      </w:r>
      <w:r w:rsidR="00E31F27" w:rsidRPr="00AD0C35">
        <w:rPr>
          <w:color w:val="000000"/>
          <w:spacing w:val="-1"/>
          <w:sz w:val="24"/>
          <w:szCs w:val="24"/>
        </w:rPr>
        <w:t>десяти</w:t>
      </w:r>
      <w:r w:rsidRPr="00AD0C35">
        <w:rPr>
          <w:color w:val="000000"/>
          <w:spacing w:val="-1"/>
          <w:sz w:val="24"/>
          <w:szCs w:val="24"/>
        </w:rPr>
        <w:t>) дней с момента таких изменений или преобразований.</w:t>
      </w:r>
    </w:p>
    <w:p w14:paraId="7A8950BD" w14:textId="77777777" w:rsidR="00AA3F28" w:rsidRPr="00AD0C35" w:rsidRDefault="00AA3F28" w:rsidP="00421CBF">
      <w:pPr>
        <w:numPr>
          <w:ilvl w:val="1"/>
          <w:numId w:val="4"/>
        </w:numPr>
        <w:shd w:val="clear" w:color="auto" w:fill="FFFFFF"/>
        <w:spacing w:line="274" w:lineRule="exact"/>
        <w:ind w:left="426" w:hanging="426"/>
        <w:jc w:val="both"/>
        <w:rPr>
          <w:color w:val="000000"/>
          <w:spacing w:val="-1"/>
          <w:sz w:val="24"/>
          <w:szCs w:val="24"/>
        </w:rPr>
      </w:pPr>
      <w:r w:rsidRPr="00AD0C35">
        <w:rPr>
          <w:color w:val="000000"/>
          <w:spacing w:val="-1"/>
          <w:sz w:val="24"/>
          <w:szCs w:val="24"/>
        </w:rPr>
        <w:t xml:space="preserve">Средствами связи для осуществления переписки, связанной с реализацией предмета настоящего </w:t>
      </w:r>
      <w:r w:rsidR="00FF64CD" w:rsidRPr="00AD0C35">
        <w:rPr>
          <w:color w:val="000000"/>
          <w:spacing w:val="-1"/>
          <w:sz w:val="24"/>
          <w:szCs w:val="24"/>
        </w:rPr>
        <w:t>Договор</w:t>
      </w:r>
      <w:r w:rsidR="00656829" w:rsidRPr="00AD0C35">
        <w:rPr>
          <w:color w:val="000000"/>
          <w:spacing w:val="-1"/>
          <w:sz w:val="24"/>
          <w:szCs w:val="24"/>
        </w:rPr>
        <w:t xml:space="preserve">а, являются </w:t>
      </w:r>
      <w:r w:rsidRPr="00AD0C35">
        <w:rPr>
          <w:color w:val="000000"/>
          <w:spacing w:val="-1"/>
          <w:sz w:val="24"/>
          <w:szCs w:val="24"/>
        </w:rPr>
        <w:t>почтовая и электронная.</w:t>
      </w:r>
    </w:p>
    <w:p w14:paraId="00EB6AA9" w14:textId="77777777" w:rsidR="00AA3F28" w:rsidRPr="00AD0C35" w:rsidRDefault="00AA3F28">
      <w:pPr>
        <w:widowControl/>
        <w:autoSpaceDE/>
        <w:autoSpaceDN/>
        <w:adjustRightInd/>
        <w:jc w:val="both"/>
        <w:rPr>
          <w:sz w:val="24"/>
          <w:szCs w:val="24"/>
        </w:rPr>
      </w:pPr>
    </w:p>
    <w:p w14:paraId="62677C95" w14:textId="77777777" w:rsidR="00AA3F28" w:rsidRPr="00AD0C35" w:rsidRDefault="00AA3F28" w:rsidP="00421CBF">
      <w:pPr>
        <w:numPr>
          <w:ilvl w:val="0"/>
          <w:numId w:val="4"/>
        </w:numPr>
        <w:shd w:val="clear" w:color="auto" w:fill="FFFFFF"/>
        <w:tabs>
          <w:tab w:val="left" w:pos="426"/>
        </w:tabs>
        <w:spacing w:line="259" w:lineRule="exact"/>
        <w:jc w:val="center"/>
        <w:rPr>
          <w:b/>
          <w:bCs/>
          <w:iCs/>
          <w:sz w:val="24"/>
          <w:szCs w:val="24"/>
        </w:rPr>
      </w:pPr>
      <w:bookmarkStart w:id="10" w:name="_Ref280174211"/>
      <w:r w:rsidRPr="00AD0C35">
        <w:rPr>
          <w:b/>
          <w:bCs/>
          <w:iCs/>
          <w:sz w:val="24"/>
          <w:szCs w:val="24"/>
        </w:rPr>
        <w:t>АДРЕСА, БАНКОВСКИЕ РЕКВИЗИТЫ И ПОДПИСИ СТОРОН</w:t>
      </w:r>
      <w:bookmarkEnd w:id="10"/>
    </w:p>
    <w:p w14:paraId="372339E5" w14:textId="77777777" w:rsidR="00AA3F28" w:rsidRPr="00AD0C35" w:rsidRDefault="00AA3F28">
      <w:pPr>
        <w:widowControl/>
        <w:autoSpaceDE/>
        <w:autoSpaceDN/>
        <w:adjustRightInd/>
        <w:jc w:val="center"/>
        <w:rPr>
          <w:sz w:val="24"/>
          <w:szCs w:val="24"/>
        </w:rPr>
      </w:pPr>
    </w:p>
    <w:tbl>
      <w:tblPr>
        <w:tblW w:w="10348" w:type="dxa"/>
        <w:tblInd w:w="108" w:type="dxa"/>
        <w:tblLook w:val="0000" w:firstRow="0" w:lastRow="0" w:firstColumn="0" w:lastColumn="0" w:noHBand="0" w:noVBand="0"/>
      </w:tblPr>
      <w:tblGrid>
        <w:gridCol w:w="1276"/>
        <w:gridCol w:w="3686"/>
        <w:gridCol w:w="5386"/>
      </w:tblGrid>
      <w:tr w:rsidR="00166314" w:rsidRPr="00AD0C35" w14:paraId="3B581683" w14:textId="77777777" w:rsidTr="005036A8">
        <w:trPr>
          <w:trHeight w:val="179"/>
        </w:trPr>
        <w:tc>
          <w:tcPr>
            <w:tcW w:w="4962" w:type="dxa"/>
            <w:gridSpan w:val="2"/>
          </w:tcPr>
          <w:p w14:paraId="5D70DC5C" w14:textId="77777777" w:rsidR="00166314" w:rsidRPr="00AD0C35" w:rsidRDefault="00645C62" w:rsidP="00C63BBD">
            <w:pPr>
              <w:rPr>
                <w:b/>
                <w:sz w:val="24"/>
                <w:szCs w:val="24"/>
              </w:rPr>
            </w:pPr>
            <w:r w:rsidRPr="00AD0C35">
              <w:rPr>
                <w:b/>
                <w:sz w:val="24"/>
                <w:szCs w:val="24"/>
              </w:rPr>
              <w:t>Лицензиат</w:t>
            </w:r>
            <w:r w:rsidR="00166314" w:rsidRPr="00AD0C35">
              <w:rPr>
                <w:b/>
                <w:sz w:val="24"/>
                <w:szCs w:val="24"/>
              </w:rPr>
              <w:t>:</w:t>
            </w:r>
          </w:p>
        </w:tc>
        <w:tc>
          <w:tcPr>
            <w:tcW w:w="5386" w:type="dxa"/>
          </w:tcPr>
          <w:p w14:paraId="4DC28AEA" w14:textId="77777777" w:rsidR="00166314" w:rsidRPr="00AD0C35" w:rsidRDefault="00645C62" w:rsidP="00C63BBD">
            <w:pPr>
              <w:rPr>
                <w:b/>
                <w:sz w:val="24"/>
                <w:szCs w:val="24"/>
              </w:rPr>
            </w:pPr>
            <w:r w:rsidRPr="00AD0C35">
              <w:rPr>
                <w:b/>
                <w:sz w:val="24"/>
                <w:szCs w:val="24"/>
              </w:rPr>
              <w:t>Сублицензиат</w:t>
            </w:r>
            <w:r w:rsidR="00166314" w:rsidRPr="00AD0C35">
              <w:rPr>
                <w:b/>
                <w:sz w:val="24"/>
                <w:szCs w:val="24"/>
              </w:rPr>
              <w:t>:</w:t>
            </w:r>
          </w:p>
        </w:tc>
      </w:tr>
      <w:tr w:rsidR="00794733" w:rsidRPr="00AD0C35" w14:paraId="725E4CB0" w14:textId="77777777" w:rsidTr="005036A8">
        <w:trPr>
          <w:trHeight w:val="131"/>
        </w:trPr>
        <w:tc>
          <w:tcPr>
            <w:tcW w:w="4962" w:type="dxa"/>
            <w:gridSpan w:val="2"/>
          </w:tcPr>
          <w:p w14:paraId="3D6481D2" w14:textId="0ACA840E" w:rsidR="00794733" w:rsidRPr="00AD0C35" w:rsidRDefault="00794733" w:rsidP="0072634D">
            <w:pPr>
              <w:rPr>
                <w:b/>
                <w:sz w:val="24"/>
                <w:szCs w:val="24"/>
              </w:rPr>
            </w:pPr>
          </w:p>
        </w:tc>
        <w:tc>
          <w:tcPr>
            <w:tcW w:w="5386" w:type="dxa"/>
            <w:vMerge w:val="restart"/>
          </w:tcPr>
          <w:p w14:paraId="53D53426" w14:textId="63DCFAD2" w:rsidR="00794733" w:rsidRPr="00AD0C35" w:rsidRDefault="00794733" w:rsidP="0072634D">
            <w:pPr>
              <w:rPr>
                <w:b/>
                <w:sz w:val="24"/>
                <w:szCs w:val="24"/>
              </w:rPr>
            </w:pPr>
            <w:proofErr w:type="gramStart"/>
            <w:r w:rsidRPr="00AD0C35">
              <w:rPr>
                <w:b/>
                <w:sz w:val="24"/>
                <w:szCs w:val="24"/>
              </w:rPr>
              <w:t>ПАО "МРСК Центра" (филиал ПАО "МРСК Центра"</w:t>
            </w:r>
            <w:r w:rsidR="005036A8">
              <w:rPr>
                <w:b/>
                <w:sz w:val="24"/>
                <w:szCs w:val="24"/>
              </w:rPr>
              <w:t xml:space="preserve"> </w:t>
            </w:r>
            <w:r w:rsidRPr="00AD0C35">
              <w:rPr>
                <w:b/>
                <w:sz w:val="24"/>
                <w:szCs w:val="24"/>
              </w:rPr>
              <w:t>-</w:t>
            </w:r>
            <w:r w:rsidR="005036A8">
              <w:rPr>
                <w:b/>
                <w:sz w:val="24"/>
                <w:szCs w:val="24"/>
              </w:rPr>
              <w:t xml:space="preserve"> </w:t>
            </w:r>
            <w:r w:rsidRPr="00AD0C35">
              <w:rPr>
                <w:b/>
                <w:sz w:val="24"/>
                <w:szCs w:val="24"/>
              </w:rPr>
              <w:t>"Белгородэнерго"</w:t>
            </w:r>
            <w:proofErr w:type="gramEnd"/>
          </w:p>
          <w:p w14:paraId="353E6DFF" w14:textId="77777777" w:rsidR="00794733" w:rsidRPr="00635BD2" w:rsidRDefault="00794733" w:rsidP="00794733">
            <w:pPr>
              <w:tabs>
                <w:tab w:val="left" w:pos="-108"/>
              </w:tabs>
              <w:rPr>
                <w:bCs/>
                <w:spacing w:val="-2"/>
                <w:sz w:val="24"/>
                <w:szCs w:val="24"/>
              </w:rPr>
            </w:pPr>
            <w:r w:rsidRPr="00635BD2">
              <w:rPr>
                <w:bCs/>
                <w:spacing w:val="-2"/>
                <w:sz w:val="24"/>
                <w:szCs w:val="24"/>
              </w:rPr>
              <w:t>Юридический адрес:</w:t>
            </w:r>
          </w:p>
          <w:p w14:paraId="370EA176" w14:textId="2F8F4420" w:rsidR="00794733" w:rsidRPr="00635BD2" w:rsidRDefault="00794733" w:rsidP="00794733">
            <w:pPr>
              <w:numPr>
                <w:ilvl w:val="1"/>
                <w:numId w:val="0"/>
              </w:numPr>
              <w:contextualSpacing/>
              <w:rPr>
                <w:color w:val="000000"/>
                <w:sz w:val="24"/>
                <w:szCs w:val="24"/>
              </w:rPr>
            </w:pPr>
            <w:r w:rsidRPr="00635BD2">
              <w:rPr>
                <w:color w:val="000000"/>
                <w:sz w:val="24"/>
                <w:szCs w:val="24"/>
              </w:rPr>
              <w:t>119017, Россия, г. Москва, ул. М. Ордынка, д.15</w:t>
            </w:r>
          </w:p>
          <w:p w14:paraId="200E6D5D" w14:textId="7F14B93F" w:rsidR="00794733" w:rsidRPr="00635BD2" w:rsidRDefault="00794733" w:rsidP="00794733">
            <w:pPr>
              <w:tabs>
                <w:tab w:val="left" w:pos="-108"/>
              </w:tabs>
              <w:rPr>
                <w:color w:val="000000"/>
                <w:sz w:val="24"/>
                <w:szCs w:val="24"/>
              </w:rPr>
            </w:pPr>
            <w:r w:rsidRPr="00635BD2">
              <w:rPr>
                <w:color w:val="000000"/>
                <w:sz w:val="24"/>
                <w:szCs w:val="24"/>
              </w:rPr>
              <w:t>Место расположения филиала ПАО «МРСК Центра»- «Белгородэнерго»:</w:t>
            </w:r>
            <w:r w:rsidR="005036A8">
              <w:rPr>
                <w:color w:val="000000"/>
                <w:sz w:val="24"/>
                <w:szCs w:val="24"/>
              </w:rPr>
              <w:t xml:space="preserve"> </w:t>
            </w:r>
            <w:r w:rsidRPr="00635BD2">
              <w:rPr>
                <w:color w:val="000000"/>
                <w:sz w:val="24"/>
                <w:szCs w:val="24"/>
              </w:rPr>
              <w:t xml:space="preserve">308000, г. Белгород, </w:t>
            </w:r>
          </w:p>
          <w:p w14:paraId="64865549" w14:textId="77777777" w:rsidR="00794733" w:rsidRPr="00635BD2" w:rsidRDefault="00794733" w:rsidP="00794733">
            <w:pPr>
              <w:tabs>
                <w:tab w:val="left" w:pos="-108"/>
              </w:tabs>
              <w:rPr>
                <w:color w:val="000000"/>
                <w:sz w:val="24"/>
                <w:szCs w:val="24"/>
              </w:rPr>
            </w:pPr>
            <w:r w:rsidRPr="00635BD2">
              <w:rPr>
                <w:color w:val="000000"/>
                <w:sz w:val="24"/>
                <w:szCs w:val="24"/>
              </w:rPr>
              <w:t>ул. Преображенская, д. 42</w:t>
            </w:r>
          </w:p>
          <w:p w14:paraId="48AA64A2" w14:textId="47E4F627" w:rsidR="00794733" w:rsidRPr="00AD0C35" w:rsidRDefault="00794733" w:rsidP="00C63BBD">
            <w:pPr>
              <w:rPr>
                <w:sz w:val="24"/>
                <w:szCs w:val="24"/>
              </w:rPr>
            </w:pPr>
            <w:r w:rsidRPr="00635BD2">
              <w:rPr>
                <w:sz w:val="24"/>
                <w:szCs w:val="24"/>
              </w:rPr>
              <w:t>Конт</w:t>
            </w:r>
            <w:proofErr w:type="gramStart"/>
            <w:r w:rsidRPr="00635BD2">
              <w:rPr>
                <w:sz w:val="24"/>
                <w:szCs w:val="24"/>
              </w:rPr>
              <w:t>.</w:t>
            </w:r>
            <w:proofErr w:type="gramEnd"/>
            <w:r w:rsidRPr="00635BD2">
              <w:rPr>
                <w:sz w:val="24"/>
                <w:szCs w:val="24"/>
              </w:rPr>
              <w:t xml:space="preserve"> </w:t>
            </w:r>
            <w:proofErr w:type="gramStart"/>
            <w:r w:rsidRPr="00635BD2">
              <w:rPr>
                <w:sz w:val="24"/>
                <w:szCs w:val="24"/>
              </w:rPr>
              <w:t>т</w:t>
            </w:r>
            <w:proofErr w:type="gramEnd"/>
            <w:r w:rsidRPr="00635BD2">
              <w:rPr>
                <w:sz w:val="24"/>
                <w:szCs w:val="24"/>
              </w:rPr>
              <w:t>елефон: (4722) 30-40-50, ф.30-42-42</w:t>
            </w:r>
          </w:p>
          <w:p w14:paraId="4BE373A5" w14:textId="77777777" w:rsidR="00794733" w:rsidRPr="00AD0C35" w:rsidRDefault="00794733" w:rsidP="00C63BBD">
            <w:pPr>
              <w:rPr>
                <w:sz w:val="24"/>
                <w:szCs w:val="24"/>
              </w:rPr>
            </w:pPr>
            <w:r w:rsidRPr="00AD0C35">
              <w:rPr>
                <w:sz w:val="24"/>
                <w:szCs w:val="24"/>
              </w:rPr>
              <w:t>40702810107000008158 в Белгородское отделение №8592 ПАО Сбербанк</w:t>
            </w:r>
          </w:p>
          <w:p w14:paraId="3757F107" w14:textId="429037E6" w:rsidR="00794733" w:rsidRPr="00AD0C35" w:rsidRDefault="00794733" w:rsidP="00C63BBD">
            <w:pPr>
              <w:rPr>
                <w:sz w:val="24"/>
                <w:szCs w:val="24"/>
              </w:rPr>
            </w:pPr>
            <w:r w:rsidRPr="00AD0C35">
              <w:rPr>
                <w:sz w:val="24"/>
                <w:szCs w:val="24"/>
              </w:rPr>
              <w:t>К/С30101810100000000633</w:t>
            </w:r>
            <w:r w:rsidR="006D3E97">
              <w:rPr>
                <w:sz w:val="24"/>
                <w:szCs w:val="24"/>
              </w:rPr>
              <w:t xml:space="preserve"> </w:t>
            </w:r>
            <w:r w:rsidRPr="00AD0C35">
              <w:rPr>
                <w:sz w:val="24"/>
                <w:szCs w:val="24"/>
              </w:rPr>
              <w:t>БИК041403633</w:t>
            </w:r>
          </w:p>
          <w:p w14:paraId="5299D3C7" w14:textId="480B7AA3" w:rsidR="00794733" w:rsidRPr="006D3E97" w:rsidRDefault="00794733" w:rsidP="00C63BBD">
            <w:pPr>
              <w:rPr>
                <w:sz w:val="24"/>
                <w:szCs w:val="24"/>
              </w:rPr>
            </w:pPr>
            <w:r w:rsidRPr="00AD0C35">
              <w:rPr>
                <w:sz w:val="24"/>
                <w:szCs w:val="24"/>
              </w:rPr>
              <w:t>ИНН6901067107</w:t>
            </w:r>
            <w:r w:rsidR="006D3E97">
              <w:rPr>
                <w:sz w:val="24"/>
                <w:szCs w:val="24"/>
              </w:rPr>
              <w:t xml:space="preserve"> </w:t>
            </w:r>
            <w:r w:rsidRPr="00AD0C35">
              <w:rPr>
                <w:sz w:val="24"/>
                <w:szCs w:val="24"/>
              </w:rPr>
              <w:t>КПП312302001</w:t>
            </w:r>
          </w:p>
        </w:tc>
      </w:tr>
      <w:tr w:rsidR="00794733" w:rsidRPr="00AD0C35" w14:paraId="40CB1A03" w14:textId="77777777" w:rsidTr="005036A8">
        <w:trPr>
          <w:trHeight w:val="73"/>
        </w:trPr>
        <w:tc>
          <w:tcPr>
            <w:tcW w:w="1276" w:type="dxa"/>
          </w:tcPr>
          <w:p w14:paraId="26B0F326" w14:textId="18463CC0" w:rsidR="00794733" w:rsidRPr="00AD0C35" w:rsidRDefault="00794733" w:rsidP="00C63BBD">
            <w:pPr>
              <w:rPr>
                <w:sz w:val="24"/>
                <w:szCs w:val="24"/>
              </w:rPr>
            </w:pPr>
          </w:p>
        </w:tc>
        <w:tc>
          <w:tcPr>
            <w:tcW w:w="3686" w:type="dxa"/>
          </w:tcPr>
          <w:p w14:paraId="6D6CD257" w14:textId="1638B361" w:rsidR="00794733" w:rsidRPr="00AD0C35" w:rsidRDefault="00794733" w:rsidP="0072634D">
            <w:pPr>
              <w:rPr>
                <w:sz w:val="24"/>
                <w:szCs w:val="24"/>
              </w:rPr>
            </w:pPr>
          </w:p>
        </w:tc>
        <w:tc>
          <w:tcPr>
            <w:tcW w:w="5386" w:type="dxa"/>
            <w:vMerge/>
          </w:tcPr>
          <w:p w14:paraId="02CE5622" w14:textId="77777777" w:rsidR="00794733" w:rsidRPr="00AD0C35" w:rsidRDefault="00794733" w:rsidP="00C63BBD">
            <w:pPr>
              <w:rPr>
                <w:sz w:val="24"/>
                <w:szCs w:val="24"/>
              </w:rPr>
            </w:pPr>
          </w:p>
        </w:tc>
      </w:tr>
      <w:tr w:rsidR="00794733" w:rsidRPr="00AD0C35" w14:paraId="11B254EA" w14:textId="77777777" w:rsidTr="005036A8">
        <w:trPr>
          <w:trHeight w:val="209"/>
        </w:trPr>
        <w:tc>
          <w:tcPr>
            <w:tcW w:w="1276" w:type="dxa"/>
          </w:tcPr>
          <w:p w14:paraId="4AB1BFC1" w14:textId="4DF25ABA" w:rsidR="00794733" w:rsidRPr="00AD0C35" w:rsidRDefault="00794733" w:rsidP="00C63BBD">
            <w:pPr>
              <w:rPr>
                <w:sz w:val="24"/>
                <w:szCs w:val="24"/>
              </w:rPr>
            </w:pPr>
          </w:p>
        </w:tc>
        <w:tc>
          <w:tcPr>
            <w:tcW w:w="3686" w:type="dxa"/>
          </w:tcPr>
          <w:p w14:paraId="201637B7" w14:textId="5995412E" w:rsidR="00794733" w:rsidRPr="00AD0C35" w:rsidRDefault="00794733" w:rsidP="0072634D">
            <w:pPr>
              <w:rPr>
                <w:sz w:val="24"/>
                <w:szCs w:val="24"/>
              </w:rPr>
            </w:pPr>
          </w:p>
        </w:tc>
        <w:tc>
          <w:tcPr>
            <w:tcW w:w="5386" w:type="dxa"/>
            <w:vMerge/>
          </w:tcPr>
          <w:p w14:paraId="0F6430D7" w14:textId="77777777" w:rsidR="00794733" w:rsidRPr="00AD0C35" w:rsidRDefault="00794733" w:rsidP="00C63BBD">
            <w:pPr>
              <w:rPr>
                <w:sz w:val="24"/>
                <w:szCs w:val="24"/>
              </w:rPr>
            </w:pPr>
          </w:p>
        </w:tc>
      </w:tr>
      <w:tr w:rsidR="00794733" w:rsidRPr="00AD0C35" w14:paraId="3CFF31F7" w14:textId="77777777" w:rsidTr="005036A8">
        <w:trPr>
          <w:trHeight w:val="151"/>
        </w:trPr>
        <w:tc>
          <w:tcPr>
            <w:tcW w:w="1276" w:type="dxa"/>
          </w:tcPr>
          <w:p w14:paraId="01706051" w14:textId="48E1FAC9" w:rsidR="00794733" w:rsidRPr="00AD0C35" w:rsidRDefault="00794733" w:rsidP="00C63BBD">
            <w:pPr>
              <w:rPr>
                <w:sz w:val="24"/>
                <w:szCs w:val="24"/>
              </w:rPr>
            </w:pPr>
          </w:p>
        </w:tc>
        <w:tc>
          <w:tcPr>
            <w:tcW w:w="3686" w:type="dxa"/>
          </w:tcPr>
          <w:p w14:paraId="4F2BA598" w14:textId="658F6351" w:rsidR="00794733" w:rsidRPr="00AD0C35" w:rsidRDefault="00794733" w:rsidP="0072634D">
            <w:pPr>
              <w:rPr>
                <w:sz w:val="24"/>
                <w:szCs w:val="24"/>
              </w:rPr>
            </w:pPr>
          </w:p>
        </w:tc>
        <w:tc>
          <w:tcPr>
            <w:tcW w:w="5386" w:type="dxa"/>
            <w:vMerge/>
          </w:tcPr>
          <w:p w14:paraId="587C8B77" w14:textId="77777777" w:rsidR="00794733" w:rsidRPr="00AD0C35" w:rsidRDefault="00794733" w:rsidP="00C63BBD">
            <w:pPr>
              <w:rPr>
                <w:sz w:val="24"/>
                <w:szCs w:val="24"/>
              </w:rPr>
            </w:pPr>
          </w:p>
        </w:tc>
      </w:tr>
      <w:tr w:rsidR="00794733" w:rsidRPr="00AD0C35" w14:paraId="6C1DE894" w14:textId="77777777" w:rsidTr="005036A8">
        <w:trPr>
          <w:trHeight w:val="93"/>
        </w:trPr>
        <w:tc>
          <w:tcPr>
            <w:tcW w:w="1276" w:type="dxa"/>
          </w:tcPr>
          <w:p w14:paraId="252CB37D" w14:textId="6D3D86C0" w:rsidR="00794733" w:rsidRPr="00AD0C35" w:rsidRDefault="00794733" w:rsidP="00C63BBD">
            <w:pPr>
              <w:rPr>
                <w:sz w:val="24"/>
                <w:szCs w:val="24"/>
              </w:rPr>
            </w:pPr>
          </w:p>
        </w:tc>
        <w:tc>
          <w:tcPr>
            <w:tcW w:w="3686" w:type="dxa"/>
          </w:tcPr>
          <w:p w14:paraId="3EEE8552" w14:textId="205EBB20" w:rsidR="00794733" w:rsidRPr="00AD0C35" w:rsidRDefault="00794733" w:rsidP="0072634D">
            <w:pPr>
              <w:rPr>
                <w:sz w:val="24"/>
                <w:szCs w:val="24"/>
              </w:rPr>
            </w:pPr>
          </w:p>
        </w:tc>
        <w:tc>
          <w:tcPr>
            <w:tcW w:w="5386" w:type="dxa"/>
            <w:vMerge/>
          </w:tcPr>
          <w:p w14:paraId="5F7D7C7E" w14:textId="77777777" w:rsidR="00794733" w:rsidRPr="00AD0C35" w:rsidRDefault="00794733" w:rsidP="00C63BBD">
            <w:pPr>
              <w:rPr>
                <w:sz w:val="24"/>
                <w:szCs w:val="24"/>
              </w:rPr>
            </w:pPr>
          </w:p>
        </w:tc>
      </w:tr>
      <w:tr w:rsidR="00794733" w:rsidRPr="00AD0C35" w14:paraId="1B136F04" w14:textId="77777777" w:rsidTr="005036A8">
        <w:trPr>
          <w:trHeight w:val="71"/>
        </w:trPr>
        <w:tc>
          <w:tcPr>
            <w:tcW w:w="1276" w:type="dxa"/>
          </w:tcPr>
          <w:p w14:paraId="52706ACE" w14:textId="553D4764" w:rsidR="00794733" w:rsidRPr="00AD0C35" w:rsidRDefault="00794733" w:rsidP="00C63BBD">
            <w:pPr>
              <w:rPr>
                <w:sz w:val="24"/>
                <w:szCs w:val="24"/>
              </w:rPr>
            </w:pPr>
          </w:p>
        </w:tc>
        <w:tc>
          <w:tcPr>
            <w:tcW w:w="3686" w:type="dxa"/>
          </w:tcPr>
          <w:p w14:paraId="3DBE302F" w14:textId="6C676291" w:rsidR="00794733" w:rsidRPr="00AD0C35" w:rsidRDefault="00794733" w:rsidP="0072634D">
            <w:pPr>
              <w:rPr>
                <w:sz w:val="24"/>
                <w:szCs w:val="24"/>
              </w:rPr>
            </w:pPr>
          </w:p>
        </w:tc>
        <w:tc>
          <w:tcPr>
            <w:tcW w:w="5386" w:type="dxa"/>
            <w:vMerge/>
          </w:tcPr>
          <w:p w14:paraId="444B62A0" w14:textId="77777777" w:rsidR="00794733" w:rsidRPr="00AD0C35" w:rsidRDefault="00794733" w:rsidP="00C63BBD">
            <w:pPr>
              <w:rPr>
                <w:sz w:val="24"/>
                <w:szCs w:val="24"/>
              </w:rPr>
            </w:pPr>
          </w:p>
        </w:tc>
      </w:tr>
      <w:tr w:rsidR="00794733" w:rsidRPr="00AD0C35" w14:paraId="4B9B3D84" w14:textId="77777777" w:rsidTr="005036A8">
        <w:trPr>
          <w:trHeight w:val="71"/>
        </w:trPr>
        <w:tc>
          <w:tcPr>
            <w:tcW w:w="1276" w:type="dxa"/>
          </w:tcPr>
          <w:p w14:paraId="5396AC97" w14:textId="3A05BA16" w:rsidR="00794733" w:rsidRPr="00AD0C35" w:rsidRDefault="00794733" w:rsidP="00C63BBD">
            <w:pPr>
              <w:rPr>
                <w:sz w:val="24"/>
                <w:szCs w:val="24"/>
              </w:rPr>
            </w:pPr>
          </w:p>
        </w:tc>
        <w:tc>
          <w:tcPr>
            <w:tcW w:w="3686" w:type="dxa"/>
          </w:tcPr>
          <w:p w14:paraId="56680947" w14:textId="2AE8A4C4" w:rsidR="00794733" w:rsidRPr="00AD0C35" w:rsidRDefault="00794733" w:rsidP="0072634D">
            <w:pPr>
              <w:rPr>
                <w:sz w:val="24"/>
                <w:szCs w:val="24"/>
              </w:rPr>
            </w:pPr>
          </w:p>
        </w:tc>
        <w:tc>
          <w:tcPr>
            <w:tcW w:w="5386" w:type="dxa"/>
            <w:vMerge/>
          </w:tcPr>
          <w:p w14:paraId="7038BC43" w14:textId="77777777" w:rsidR="00794733" w:rsidRPr="00AD0C35" w:rsidRDefault="00794733" w:rsidP="00C63BBD">
            <w:pPr>
              <w:rPr>
                <w:sz w:val="24"/>
                <w:szCs w:val="24"/>
              </w:rPr>
            </w:pPr>
          </w:p>
        </w:tc>
      </w:tr>
    </w:tbl>
    <w:p w14:paraId="1D93CF71" w14:textId="77777777" w:rsidR="00166314" w:rsidRPr="00AD0C35" w:rsidRDefault="00166314" w:rsidP="00166314">
      <w:pPr>
        <w:rPr>
          <w:sz w:val="24"/>
          <w:szCs w:val="24"/>
        </w:rPr>
      </w:pPr>
    </w:p>
    <w:tbl>
      <w:tblPr>
        <w:tblW w:w="0" w:type="auto"/>
        <w:tblInd w:w="108" w:type="dxa"/>
        <w:tblLook w:val="0000" w:firstRow="0" w:lastRow="0" w:firstColumn="0" w:lastColumn="0" w:noHBand="0" w:noVBand="0"/>
      </w:tblPr>
      <w:tblGrid>
        <w:gridCol w:w="4962"/>
        <w:gridCol w:w="4961"/>
      </w:tblGrid>
      <w:tr w:rsidR="00166314" w:rsidRPr="00AD0C35" w14:paraId="564B3623" w14:textId="77777777">
        <w:trPr>
          <w:trHeight w:val="161"/>
        </w:trPr>
        <w:tc>
          <w:tcPr>
            <w:tcW w:w="4962" w:type="dxa"/>
          </w:tcPr>
          <w:p w14:paraId="5C254CEA" w14:textId="77777777" w:rsidR="006D3E97" w:rsidRDefault="006D3E97" w:rsidP="006D3E97">
            <w:pPr>
              <w:rPr>
                <w:b/>
                <w:sz w:val="24"/>
                <w:szCs w:val="24"/>
              </w:rPr>
            </w:pPr>
          </w:p>
          <w:p w14:paraId="6362032C" w14:textId="77777777" w:rsidR="00C208C4" w:rsidRDefault="00C208C4" w:rsidP="00C208C4">
            <w:pPr>
              <w:rPr>
                <w:b/>
                <w:sz w:val="24"/>
                <w:szCs w:val="24"/>
              </w:rPr>
            </w:pPr>
          </w:p>
          <w:p w14:paraId="42209184" w14:textId="77777777" w:rsidR="00C208C4" w:rsidRDefault="00C208C4" w:rsidP="00C208C4">
            <w:pPr>
              <w:rPr>
                <w:b/>
                <w:sz w:val="24"/>
                <w:szCs w:val="24"/>
              </w:rPr>
            </w:pPr>
          </w:p>
          <w:p w14:paraId="4A89D766" w14:textId="08C0B164" w:rsidR="006D3E97" w:rsidRPr="00AD0C35" w:rsidRDefault="006D3E97" w:rsidP="00C208C4">
            <w:pPr>
              <w:rPr>
                <w:b/>
                <w:sz w:val="24"/>
                <w:szCs w:val="24"/>
              </w:rPr>
            </w:pPr>
            <w:r>
              <w:rPr>
                <w:b/>
                <w:sz w:val="24"/>
                <w:szCs w:val="24"/>
              </w:rPr>
              <w:t xml:space="preserve">______________________ </w:t>
            </w:r>
          </w:p>
        </w:tc>
        <w:tc>
          <w:tcPr>
            <w:tcW w:w="4961" w:type="dxa"/>
          </w:tcPr>
          <w:p w14:paraId="3EF64600" w14:textId="77777777" w:rsidR="006D3E97" w:rsidRPr="004D4645" w:rsidRDefault="006D3E97" w:rsidP="006D3E97">
            <w:pPr>
              <w:rPr>
                <w:b/>
                <w:sz w:val="24"/>
                <w:szCs w:val="24"/>
              </w:rPr>
            </w:pPr>
            <w:r>
              <w:rPr>
                <w:b/>
                <w:sz w:val="24"/>
                <w:szCs w:val="24"/>
              </w:rPr>
              <w:t>Н</w:t>
            </w:r>
            <w:r w:rsidRPr="004D4645">
              <w:rPr>
                <w:b/>
                <w:sz w:val="24"/>
                <w:szCs w:val="24"/>
              </w:rPr>
              <w:t>ачальник</w:t>
            </w:r>
            <w:r>
              <w:rPr>
                <w:b/>
                <w:sz w:val="24"/>
                <w:szCs w:val="24"/>
              </w:rPr>
              <w:t xml:space="preserve"> управления </w:t>
            </w:r>
            <w:r w:rsidRPr="004D4645">
              <w:rPr>
                <w:b/>
                <w:sz w:val="24"/>
                <w:szCs w:val="24"/>
              </w:rPr>
              <w:t xml:space="preserve">КиТАСУ филиала </w:t>
            </w:r>
          </w:p>
          <w:p w14:paraId="08E833B0" w14:textId="77777777" w:rsidR="006D3E97" w:rsidRPr="004D4645" w:rsidRDefault="006D3E97" w:rsidP="006D3E97">
            <w:pPr>
              <w:rPr>
                <w:b/>
                <w:sz w:val="24"/>
                <w:szCs w:val="24"/>
              </w:rPr>
            </w:pPr>
            <w:r w:rsidRPr="004D4645">
              <w:rPr>
                <w:b/>
                <w:sz w:val="24"/>
                <w:szCs w:val="24"/>
              </w:rPr>
              <w:t>ПАО «МРСК Центра» - «Белгородэнерго»</w:t>
            </w:r>
          </w:p>
          <w:p w14:paraId="4F139791" w14:textId="77777777" w:rsidR="006D3E97" w:rsidRPr="004D4645" w:rsidRDefault="006D3E97" w:rsidP="006D3E97">
            <w:pPr>
              <w:rPr>
                <w:b/>
                <w:sz w:val="24"/>
                <w:szCs w:val="24"/>
              </w:rPr>
            </w:pPr>
          </w:p>
          <w:p w14:paraId="3DAA6B18" w14:textId="1E0484FA" w:rsidR="006D3E97" w:rsidRPr="004D4645" w:rsidRDefault="006D3E97" w:rsidP="006D3E97">
            <w:pPr>
              <w:rPr>
                <w:b/>
                <w:sz w:val="24"/>
                <w:szCs w:val="24"/>
              </w:rPr>
            </w:pPr>
            <w:r w:rsidRPr="004D4645">
              <w:rPr>
                <w:b/>
                <w:sz w:val="24"/>
                <w:szCs w:val="24"/>
              </w:rPr>
              <w:t>__________________</w:t>
            </w:r>
            <w:r>
              <w:rPr>
                <w:b/>
                <w:sz w:val="24"/>
                <w:szCs w:val="24"/>
              </w:rPr>
              <w:t xml:space="preserve">_____Недосеков В.В. </w:t>
            </w:r>
          </w:p>
          <w:p w14:paraId="25194A7C" w14:textId="3BA185AD" w:rsidR="00166314" w:rsidRPr="00AD0C35" w:rsidRDefault="00166314" w:rsidP="006D3E97">
            <w:pPr>
              <w:rPr>
                <w:b/>
                <w:sz w:val="24"/>
                <w:szCs w:val="24"/>
              </w:rPr>
            </w:pPr>
          </w:p>
        </w:tc>
      </w:tr>
      <w:tr w:rsidR="006765A3" w:rsidRPr="00AD0C35" w14:paraId="3A9A9883" w14:textId="77777777">
        <w:trPr>
          <w:trHeight w:val="83"/>
        </w:trPr>
        <w:tc>
          <w:tcPr>
            <w:tcW w:w="4962" w:type="dxa"/>
          </w:tcPr>
          <w:p w14:paraId="671CA91E" w14:textId="77777777" w:rsidR="006765A3" w:rsidRPr="00AD0C35" w:rsidRDefault="006765A3" w:rsidP="006D3E97">
            <w:pPr>
              <w:rPr>
                <w:sz w:val="24"/>
                <w:szCs w:val="24"/>
              </w:rPr>
            </w:pPr>
            <w:r w:rsidRPr="00AD0C35">
              <w:rPr>
                <w:sz w:val="24"/>
                <w:szCs w:val="24"/>
              </w:rPr>
              <w:t xml:space="preserve">м. п. </w:t>
            </w:r>
          </w:p>
        </w:tc>
        <w:tc>
          <w:tcPr>
            <w:tcW w:w="4961" w:type="dxa"/>
          </w:tcPr>
          <w:p w14:paraId="5190C9CD" w14:textId="77777777" w:rsidR="006765A3" w:rsidRPr="00AD0C35" w:rsidRDefault="006765A3" w:rsidP="006D3E97">
            <w:pPr>
              <w:rPr>
                <w:sz w:val="24"/>
                <w:szCs w:val="24"/>
              </w:rPr>
            </w:pPr>
            <w:r w:rsidRPr="00AD0C35">
              <w:rPr>
                <w:sz w:val="24"/>
                <w:szCs w:val="24"/>
              </w:rPr>
              <w:t xml:space="preserve">м. п. </w:t>
            </w:r>
          </w:p>
        </w:tc>
      </w:tr>
    </w:tbl>
    <w:p w14:paraId="57D9A7AA" w14:textId="77777777" w:rsidR="00B96370" w:rsidRPr="00AD0C35" w:rsidRDefault="00B96370" w:rsidP="00166314">
      <w:pPr>
        <w:shd w:val="clear" w:color="auto" w:fill="FFFFFF"/>
        <w:spacing w:line="274" w:lineRule="exact"/>
        <w:jc w:val="both"/>
        <w:rPr>
          <w:sz w:val="24"/>
          <w:szCs w:val="24"/>
        </w:rPr>
      </w:pPr>
    </w:p>
    <w:p w14:paraId="540208F0" w14:textId="77777777" w:rsidR="00B96370" w:rsidRPr="00AD0C35" w:rsidRDefault="00B96370" w:rsidP="00166314">
      <w:pPr>
        <w:shd w:val="clear" w:color="auto" w:fill="FFFFFF"/>
        <w:spacing w:line="274" w:lineRule="exact"/>
        <w:jc w:val="both"/>
        <w:rPr>
          <w:sz w:val="24"/>
          <w:szCs w:val="24"/>
        </w:rPr>
      </w:pPr>
      <w:r w:rsidRPr="00AD0C35">
        <w:rPr>
          <w:sz w:val="24"/>
          <w:szCs w:val="24"/>
        </w:rPr>
        <w:br w:type="page"/>
      </w:r>
    </w:p>
    <w:tbl>
      <w:tblPr>
        <w:tblW w:w="3402" w:type="dxa"/>
        <w:tblInd w:w="6521" w:type="dxa"/>
        <w:tblLook w:val="0000" w:firstRow="0" w:lastRow="0" w:firstColumn="0" w:lastColumn="0" w:noHBand="0" w:noVBand="0"/>
      </w:tblPr>
      <w:tblGrid>
        <w:gridCol w:w="3402"/>
      </w:tblGrid>
      <w:tr w:rsidR="00B96370" w:rsidRPr="00AD0C35" w14:paraId="27787CEB" w14:textId="77777777" w:rsidTr="00917ED4">
        <w:trPr>
          <w:trHeight w:val="173"/>
        </w:trPr>
        <w:tc>
          <w:tcPr>
            <w:tcW w:w="3402" w:type="dxa"/>
          </w:tcPr>
          <w:p w14:paraId="6D1DB368" w14:textId="77777777" w:rsidR="00B96370" w:rsidRPr="00AD0C35" w:rsidRDefault="00B96370" w:rsidP="00137A0A">
            <w:pPr>
              <w:rPr>
                <w:sz w:val="24"/>
                <w:szCs w:val="24"/>
              </w:rPr>
            </w:pPr>
            <w:r w:rsidRPr="00AD0C35">
              <w:rPr>
                <w:sz w:val="24"/>
                <w:szCs w:val="24"/>
              </w:rPr>
              <w:lastRenderedPageBreak/>
              <w:t>Приложение № 1</w:t>
            </w:r>
          </w:p>
        </w:tc>
      </w:tr>
      <w:tr w:rsidR="00B96370" w:rsidRPr="00AD0C35" w14:paraId="0DBBB167" w14:textId="77777777" w:rsidTr="00917ED4">
        <w:trPr>
          <w:trHeight w:val="162"/>
        </w:trPr>
        <w:tc>
          <w:tcPr>
            <w:tcW w:w="3402" w:type="dxa"/>
          </w:tcPr>
          <w:p w14:paraId="545CF8A5" w14:textId="5B56F128" w:rsidR="00B96370" w:rsidRPr="00AD0C35" w:rsidRDefault="00B96370" w:rsidP="00C208C4">
            <w:pPr>
              <w:ind w:left="432" w:hanging="432"/>
              <w:rPr>
                <w:sz w:val="24"/>
                <w:szCs w:val="24"/>
              </w:rPr>
            </w:pPr>
            <w:r w:rsidRPr="00AD0C35">
              <w:rPr>
                <w:sz w:val="24"/>
                <w:szCs w:val="24"/>
              </w:rPr>
              <w:t xml:space="preserve">к договору № </w:t>
            </w:r>
            <w:r w:rsidR="00C208C4">
              <w:rPr>
                <w:sz w:val="24"/>
                <w:szCs w:val="24"/>
              </w:rPr>
              <w:t>_____________________</w:t>
            </w:r>
          </w:p>
        </w:tc>
      </w:tr>
      <w:tr w:rsidR="00B96370" w:rsidRPr="00AD0C35" w14:paraId="0CDA1AB5" w14:textId="77777777" w:rsidTr="006D3E97">
        <w:trPr>
          <w:trHeight w:val="80"/>
        </w:trPr>
        <w:tc>
          <w:tcPr>
            <w:tcW w:w="3402" w:type="dxa"/>
          </w:tcPr>
          <w:p w14:paraId="74917FA0" w14:textId="377829FF" w:rsidR="00B96370" w:rsidRPr="00AD0C35" w:rsidRDefault="00B96370" w:rsidP="00C208C4">
            <w:pPr>
              <w:rPr>
                <w:sz w:val="24"/>
                <w:szCs w:val="24"/>
              </w:rPr>
            </w:pPr>
            <w:r w:rsidRPr="00AD0C35">
              <w:rPr>
                <w:sz w:val="24"/>
                <w:szCs w:val="24"/>
              </w:rPr>
              <w:t xml:space="preserve">от </w:t>
            </w:r>
            <w:r w:rsidR="00C208C4">
              <w:rPr>
                <w:sz w:val="24"/>
                <w:szCs w:val="24"/>
              </w:rPr>
              <w:t>______________</w:t>
            </w:r>
            <w:r w:rsidR="006D3E97">
              <w:rPr>
                <w:sz w:val="24"/>
                <w:szCs w:val="24"/>
              </w:rPr>
              <w:t>.2021</w:t>
            </w:r>
            <w:r w:rsidR="003E22A8" w:rsidRPr="00AD0C35">
              <w:rPr>
                <w:sz w:val="24"/>
                <w:szCs w:val="24"/>
              </w:rPr>
              <w:t xml:space="preserve"> года </w:t>
            </w:r>
          </w:p>
        </w:tc>
      </w:tr>
    </w:tbl>
    <w:p w14:paraId="263F55B7" w14:textId="77777777" w:rsidR="00B96370" w:rsidRPr="00AD0C35" w:rsidRDefault="00B96370" w:rsidP="00B96370">
      <w:pPr>
        <w:jc w:val="right"/>
        <w:rPr>
          <w:sz w:val="24"/>
          <w:szCs w:val="24"/>
        </w:rPr>
      </w:pPr>
    </w:p>
    <w:tbl>
      <w:tblPr>
        <w:tblW w:w="0" w:type="auto"/>
        <w:tblLook w:val="01E0" w:firstRow="1" w:lastRow="1" w:firstColumn="1" w:lastColumn="1" w:noHBand="0" w:noVBand="0"/>
      </w:tblPr>
      <w:tblGrid>
        <w:gridCol w:w="4785"/>
        <w:gridCol w:w="5403"/>
      </w:tblGrid>
      <w:tr w:rsidR="00B96370" w:rsidRPr="00AD0C35" w14:paraId="2CB59A5D" w14:textId="77777777" w:rsidTr="00137A0A">
        <w:tc>
          <w:tcPr>
            <w:tcW w:w="4785" w:type="dxa"/>
          </w:tcPr>
          <w:p w14:paraId="66C81DA7" w14:textId="77777777" w:rsidR="00B96370" w:rsidRPr="00AD0C35" w:rsidRDefault="00B96370" w:rsidP="00137A0A">
            <w:pPr>
              <w:jc w:val="both"/>
              <w:rPr>
                <w:sz w:val="24"/>
                <w:szCs w:val="24"/>
              </w:rPr>
            </w:pPr>
            <w:r w:rsidRPr="00AD0C35">
              <w:rPr>
                <w:sz w:val="24"/>
                <w:szCs w:val="24"/>
              </w:rPr>
              <w:t>г. Москва</w:t>
            </w:r>
          </w:p>
        </w:tc>
        <w:tc>
          <w:tcPr>
            <w:tcW w:w="5403" w:type="dxa"/>
          </w:tcPr>
          <w:p w14:paraId="26267725" w14:textId="0703B552" w:rsidR="00B96370" w:rsidRPr="00AD0C35" w:rsidRDefault="00C208C4" w:rsidP="00C208C4">
            <w:pPr>
              <w:jc w:val="right"/>
              <w:rPr>
                <w:sz w:val="24"/>
                <w:szCs w:val="24"/>
              </w:rPr>
            </w:pPr>
            <w:r>
              <w:rPr>
                <w:sz w:val="24"/>
                <w:szCs w:val="24"/>
              </w:rPr>
              <w:t>__</w:t>
            </w:r>
            <w:r w:rsidR="006D3E97">
              <w:rPr>
                <w:sz w:val="24"/>
                <w:szCs w:val="24"/>
              </w:rPr>
              <w:t>.</w:t>
            </w:r>
            <w:r>
              <w:rPr>
                <w:sz w:val="24"/>
                <w:szCs w:val="24"/>
              </w:rPr>
              <w:t>__</w:t>
            </w:r>
            <w:r w:rsidR="006D3E97">
              <w:rPr>
                <w:sz w:val="24"/>
                <w:szCs w:val="24"/>
              </w:rPr>
              <w:t>.</w:t>
            </w:r>
            <w:r w:rsidR="003E22A8" w:rsidRPr="00AD0C35">
              <w:rPr>
                <w:sz w:val="24"/>
                <w:szCs w:val="24"/>
              </w:rPr>
              <w:t>2021 года</w:t>
            </w:r>
          </w:p>
        </w:tc>
      </w:tr>
    </w:tbl>
    <w:p w14:paraId="4DEFA60B" w14:textId="77777777" w:rsidR="00B96370" w:rsidRPr="00AD0C35" w:rsidRDefault="00B96370" w:rsidP="00B96370">
      <w:pPr>
        <w:ind w:firstLine="708"/>
        <w:jc w:val="center"/>
        <w:rPr>
          <w:b/>
          <w:sz w:val="24"/>
          <w:szCs w:val="24"/>
        </w:rPr>
      </w:pPr>
    </w:p>
    <w:p w14:paraId="7DC1E00A" w14:textId="2B0D4AD6" w:rsidR="00B96370" w:rsidRPr="00AD0C35" w:rsidRDefault="00B96370" w:rsidP="00B96370">
      <w:pPr>
        <w:ind w:firstLine="708"/>
        <w:jc w:val="both"/>
        <w:rPr>
          <w:sz w:val="24"/>
          <w:szCs w:val="24"/>
        </w:rPr>
      </w:pPr>
      <w:r w:rsidRPr="00AD0C35">
        <w:rPr>
          <w:sz w:val="24"/>
          <w:szCs w:val="24"/>
        </w:rPr>
        <w:t xml:space="preserve">Лицензиат, </w:t>
      </w:r>
      <w:r w:rsidR="003E22A8" w:rsidRPr="00AD0C35">
        <w:rPr>
          <w:sz w:val="24"/>
          <w:szCs w:val="24"/>
        </w:rPr>
        <w:t>в лице</w:t>
      </w:r>
      <w:r w:rsidR="00C208C4">
        <w:rPr>
          <w:sz w:val="24"/>
          <w:szCs w:val="24"/>
        </w:rPr>
        <w:t>________________________________________</w:t>
      </w:r>
      <w:r w:rsidR="003E22A8" w:rsidRPr="00AD0C35">
        <w:rPr>
          <w:sz w:val="24"/>
          <w:szCs w:val="24"/>
        </w:rPr>
        <w:t>, действующего на основании</w:t>
      </w:r>
      <w:r w:rsidR="00C208C4">
        <w:rPr>
          <w:sz w:val="24"/>
          <w:szCs w:val="24"/>
        </w:rPr>
        <w:t xml:space="preserve">___________________________ </w:t>
      </w:r>
      <w:proofErr w:type="gramStart"/>
      <w:r w:rsidR="00C208C4">
        <w:rPr>
          <w:sz w:val="24"/>
          <w:szCs w:val="24"/>
        </w:rPr>
        <w:t>от</w:t>
      </w:r>
      <w:proofErr w:type="gramEnd"/>
      <w:r w:rsidR="00C208C4">
        <w:rPr>
          <w:sz w:val="24"/>
          <w:szCs w:val="24"/>
        </w:rPr>
        <w:t xml:space="preserve"> ________________________</w:t>
      </w:r>
      <w:r w:rsidRPr="00AD0C35">
        <w:rPr>
          <w:sz w:val="24"/>
          <w:szCs w:val="24"/>
        </w:rPr>
        <w:t xml:space="preserve">, </w:t>
      </w:r>
      <w:proofErr w:type="gramStart"/>
      <w:r w:rsidRPr="00AD0C35">
        <w:rPr>
          <w:sz w:val="24"/>
          <w:szCs w:val="24"/>
        </w:rPr>
        <w:t>с</w:t>
      </w:r>
      <w:proofErr w:type="gramEnd"/>
      <w:r w:rsidRPr="00AD0C35">
        <w:rPr>
          <w:sz w:val="24"/>
          <w:szCs w:val="24"/>
        </w:rPr>
        <w:t xml:space="preserve"> одной стороны, и Сублицензиат, </w:t>
      </w:r>
      <w:r w:rsidR="006D3E97" w:rsidRPr="00D650CE">
        <w:rPr>
          <w:sz w:val="24"/>
          <w:szCs w:val="24"/>
        </w:rPr>
        <w:t xml:space="preserve">в лице начальника </w:t>
      </w:r>
      <w:hyperlink r:id="rId11" w:history="1">
        <w:r w:rsidR="006D3E97" w:rsidRPr="00D650CE">
          <w:rPr>
            <w:sz w:val="24"/>
            <w:szCs w:val="24"/>
          </w:rPr>
          <w:t>управления корпоративных и технологических автоматизированных систем</w:t>
        </w:r>
      </w:hyperlink>
      <w:r w:rsidR="006D3E97" w:rsidRPr="00D650CE">
        <w:rPr>
          <w:sz w:val="24"/>
          <w:szCs w:val="24"/>
        </w:rPr>
        <w:t xml:space="preserve"> филиала ПАО «МРСК Центра» - «Белгородэнерго» Недосекова Владимира Владимировича, действующего на основании доверенности № Д-БЛ/211 от 05.11.2020г</w:t>
      </w:r>
      <w:r w:rsidRPr="00AD0C35">
        <w:rPr>
          <w:sz w:val="24"/>
          <w:szCs w:val="24"/>
        </w:rPr>
        <w:t>, с другой стороны, согласовали следующее:</w:t>
      </w:r>
    </w:p>
    <w:p w14:paraId="11BCDCFE" w14:textId="77777777" w:rsidR="00B96370" w:rsidRPr="00AD0C35" w:rsidRDefault="00B96370" w:rsidP="00B96370">
      <w:pPr>
        <w:ind w:firstLine="708"/>
        <w:jc w:val="both"/>
        <w:rPr>
          <w:sz w:val="24"/>
          <w:szCs w:val="24"/>
        </w:rPr>
      </w:pPr>
    </w:p>
    <w:p w14:paraId="1576AB68" w14:textId="77777777" w:rsidR="00583DA3" w:rsidRPr="00AD0C35" w:rsidRDefault="00583DA3" w:rsidP="00583DA3">
      <w:pPr>
        <w:pStyle w:val="af5"/>
        <w:widowControl/>
        <w:numPr>
          <w:ilvl w:val="0"/>
          <w:numId w:val="34"/>
        </w:numPr>
        <w:autoSpaceDE/>
        <w:autoSpaceDN/>
        <w:adjustRightInd/>
        <w:jc w:val="center"/>
        <w:rPr>
          <w:b/>
          <w:sz w:val="24"/>
          <w:szCs w:val="24"/>
        </w:rPr>
      </w:pPr>
      <w:r w:rsidRPr="00AD0C35">
        <w:rPr>
          <w:b/>
          <w:sz w:val="24"/>
          <w:szCs w:val="24"/>
        </w:rPr>
        <w:t>Перечень, количество и стоимость подлежащих передаче</w:t>
      </w:r>
      <w:r w:rsidR="0075672D">
        <w:rPr>
          <w:b/>
          <w:sz w:val="24"/>
          <w:szCs w:val="24"/>
        </w:rPr>
        <w:t xml:space="preserve"> бессрочных </w:t>
      </w:r>
      <w:r w:rsidRPr="00AD0C35">
        <w:rPr>
          <w:b/>
          <w:sz w:val="24"/>
          <w:szCs w:val="24"/>
        </w:rPr>
        <w:t>прав (лицензий) на использование программного обеспечения (спецификация)</w:t>
      </w:r>
    </w:p>
    <w:tbl>
      <w:tblPr>
        <w:tblW w:w="98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348"/>
        <w:gridCol w:w="1417"/>
        <w:gridCol w:w="1891"/>
        <w:gridCol w:w="1476"/>
      </w:tblGrid>
      <w:tr w:rsidR="003605C6" w:rsidRPr="00AD0C35" w14:paraId="1F42A90A" w14:textId="65C21F64" w:rsidTr="00DA17BA">
        <w:tc>
          <w:tcPr>
            <w:tcW w:w="674" w:type="dxa"/>
          </w:tcPr>
          <w:p w14:paraId="049A71ED" w14:textId="77777777" w:rsidR="003605C6" w:rsidRPr="00AD0C35" w:rsidRDefault="003605C6" w:rsidP="00137A0A">
            <w:pPr>
              <w:jc w:val="center"/>
              <w:rPr>
                <w:sz w:val="24"/>
                <w:szCs w:val="24"/>
              </w:rPr>
            </w:pPr>
            <w:r w:rsidRPr="00AD0C35">
              <w:rPr>
                <w:sz w:val="24"/>
                <w:szCs w:val="24"/>
              </w:rPr>
              <w:t>№№</w:t>
            </w:r>
          </w:p>
          <w:p w14:paraId="34114CF7" w14:textId="77777777" w:rsidR="003605C6" w:rsidRPr="00AD0C35" w:rsidRDefault="003605C6" w:rsidP="00137A0A">
            <w:pPr>
              <w:jc w:val="center"/>
              <w:rPr>
                <w:sz w:val="24"/>
                <w:szCs w:val="24"/>
              </w:rPr>
            </w:pPr>
            <w:proofErr w:type="gramStart"/>
            <w:r w:rsidRPr="00AD0C35">
              <w:rPr>
                <w:sz w:val="24"/>
                <w:szCs w:val="24"/>
              </w:rPr>
              <w:t>п</w:t>
            </w:r>
            <w:proofErr w:type="gramEnd"/>
            <w:r w:rsidRPr="00AD0C35">
              <w:rPr>
                <w:sz w:val="24"/>
                <w:szCs w:val="24"/>
              </w:rPr>
              <w:t>/п</w:t>
            </w:r>
          </w:p>
        </w:tc>
        <w:tc>
          <w:tcPr>
            <w:tcW w:w="4348" w:type="dxa"/>
          </w:tcPr>
          <w:p w14:paraId="16C27E98" w14:textId="77777777" w:rsidR="003605C6" w:rsidRPr="00AD0C35" w:rsidRDefault="003605C6" w:rsidP="00137A0A">
            <w:pPr>
              <w:jc w:val="center"/>
              <w:rPr>
                <w:sz w:val="24"/>
                <w:szCs w:val="24"/>
              </w:rPr>
            </w:pPr>
            <w:r w:rsidRPr="00AD0C35">
              <w:rPr>
                <w:sz w:val="24"/>
                <w:szCs w:val="24"/>
              </w:rPr>
              <w:t xml:space="preserve">Наименование </w:t>
            </w:r>
          </w:p>
        </w:tc>
        <w:tc>
          <w:tcPr>
            <w:tcW w:w="1417" w:type="dxa"/>
          </w:tcPr>
          <w:p w14:paraId="3E7F3F0C" w14:textId="22260897" w:rsidR="003605C6" w:rsidRPr="00AD0C35" w:rsidRDefault="003605C6" w:rsidP="00137A0A">
            <w:pPr>
              <w:jc w:val="center"/>
              <w:rPr>
                <w:sz w:val="24"/>
                <w:szCs w:val="24"/>
              </w:rPr>
            </w:pPr>
            <w:r w:rsidRPr="00AD0C35">
              <w:rPr>
                <w:sz w:val="24"/>
                <w:szCs w:val="24"/>
              </w:rPr>
              <w:t>Количество (шт</w:t>
            </w:r>
            <w:r>
              <w:rPr>
                <w:sz w:val="24"/>
                <w:szCs w:val="24"/>
              </w:rPr>
              <w:t>.</w:t>
            </w:r>
            <w:r w:rsidRPr="00AD0C35">
              <w:rPr>
                <w:sz w:val="24"/>
                <w:szCs w:val="24"/>
              </w:rPr>
              <w:t>)</w:t>
            </w:r>
          </w:p>
        </w:tc>
        <w:tc>
          <w:tcPr>
            <w:tcW w:w="1891" w:type="dxa"/>
          </w:tcPr>
          <w:p w14:paraId="32A2812F" w14:textId="6381DC62" w:rsidR="003605C6" w:rsidRPr="00AD0C35" w:rsidRDefault="003605C6" w:rsidP="00137A0A">
            <w:pPr>
              <w:jc w:val="center"/>
              <w:rPr>
                <w:sz w:val="24"/>
                <w:szCs w:val="24"/>
              </w:rPr>
            </w:pPr>
            <w:r>
              <w:rPr>
                <w:sz w:val="24"/>
                <w:szCs w:val="24"/>
              </w:rPr>
              <w:t>Цена, руб. с НДС</w:t>
            </w:r>
          </w:p>
        </w:tc>
        <w:tc>
          <w:tcPr>
            <w:tcW w:w="1476" w:type="dxa"/>
          </w:tcPr>
          <w:p w14:paraId="633B3677" w14:textId="60E005B5" w:rsidR="003605C6" w:rsidRPr="00AD0C35" w:rsidRDefault="003605C6" w:rsidP="00137A0A">
            <w:pPr>
              <w:jc w:val="center"/>
              <w:rPr>
                <w:sz w:val="24"/>
                <w:szCs w:val="24"/>
              </w:rPr>
            </w:pPr>
            <w:r w:rsidRPr="00AD0C35">
              <w:rPr>
                <w:sz w:val="24"/>
                <w:szCs w:val="24"/>
              </w:rPr>
              <w:t>Стоимость (руб</w:t>
            </w:r>
            <w:r>
              <w:rPr>
                <w:sz w:val="24"/>
                <w:szCs w:val="24"/>
              </w:rPr>
              <w:t>. с НДС)</w:t>
            </w:r>
          </w:p>
        </w:tc>
      </w:tr>
      <w:tr w:rsidR="003605C6" w:rsidRPr="00AD0C35" w14:paraId="26FE8DB3" w14:textId="71A55CBA" w:rsidTr="00DA17BA">
        <w:tc>
          <w:tcPr>
            <w:tcW w:w="674" w:type="dxa"/>
          </w:tcPr>
          <w:p w14:paraId="5B5BAA9D" w14:textId="77777777" w:rsidR="003605C6" w:rsidRPr="00C208C4" w:rsidRDefault="003605C6" w:rsidP="00137A0A">
            <w:pPr>
              <w:jc w:val="center"/>
              <w:rPr>
                <w:sz w:val="24"/>
                <w:szCs w:val="24"/>
              </w:rPr>
            </w:pPr>
            <w:r w:rsidRPr="00C208C4">
              <w:rPr>
                <w:sz w:val="24"/>
                <w:szCs w:val="24"/>
              </w:rPr>
              <w:t>1</w:t>
            </w:r>
          </w:p>
        </w:tc>
        <w:tc>
          <w:tcPr>
            <w:tcW w:w="4348" w:type="dxa"/>
          </w:tcPr>
          <w:p w14:paraId="66AD3BE6" w14:textId="5185D909" w:rsidR="003605C6" w:rsidRPr="007D28C7" w:rsidRDefault="003605C6" w:rsidP="00137A0A">
            <w:pPr>
              <w:jc w:val="both"/>
              <w:rPr>
                <w:sz w:val="24"/>
                <w:szCs w:val="24"/>
              </w:rPr>
            </w:pPr>
            <w:r w:rsidRPr="00F1448F">
              <w:rPr>
                <w:sz w:val="24"/>
              </w:rPr>
              <w:t>Лицензия (Неисключитель</w:t>
            </w:r>
            <w:r>
              <w:rPr>
                <w:sz w:val="24"/>
              </w:rPr>
              <w:t>ное право на использование ПО</w:t>
            </w:r>
            <w:r w:rsidRPr="00F1448F">
              <w:rPr>
                <w:sz w:val="24"/>
              </w:rPr>
              <w:t xml:space="preserve"> </w:t>
            </w:r>
            <w:proofErr w:type="spellStart"/>
            <w:r w:rsidRPr="00F1448F">
              <w:rPr>
                <w:sz w:val="24"/>
              </w:rPr>
              <w:t>TRBOnet</w:t>
            </w:r>
            <w:proofErr w:type="spellEnd"/>
            <w:r w:rsidRPr="00F1448F">
              <w:rPr>
                <w:sz w:val="24"/>
              </w:rPr>
              <w:t xml:space="preserve"> </w:t>
            </w:r>
            <w:proofErr w:type="spellStart"/>
            <w:r w:rsidRPr="00F1448F">
              <w:rPr>
                <w:sz w:val="24"/>
              </w:rPr>
              <w:t>Enterprise</w:t>
            </w:r>
            <w:proofErr w:type="spellEnd"/>
            <w:r w:rsidRPr="00F1448F">
              <w:rPr>
                <w:sz w:val="24"/>
              </w:rPr>
              <w:t>): #TE781-2 SU SU500 Абонентская лицензия</w:t>
            </w:r>
          </w:p>
        </w:tc>
        <w:tc>
          <w:tcPr>
            <w:tcW w:w="1417" w:type="dxa"/>
            <w:vAlign w:val="center"/>
          </w:tcPr>
          <w:p w14:paraId="1EDFD1DB" w14:textId="14C5D9F2" w:rsidR="003605C6" w:rsidRPr="00C208C4" w:rsidRDefault="003605C6" w:rsidP="003605C6">
            <w:pPr>
              <w:jc w:val="center"/>
              <w:rPr>
                <w:sz w:val="24"/>
                <w:szCs w:val="24"/>
              </w:rPr>
            </w:pPr>
          </w:p>
        </w:tc>
        <w:tc>
          <w:tcPr>
            <w:tcW w:w="1891" w:type="dxa"/>
            <w:vAlign w:val="center"/>
          </w:tcPr>
          <w:p w14:paraId="0B82763C" w14:textId="72D5F285" w:rsidR="003605C6" w:rsidRPr="003605C6" w:rsidRDefault="003605C6" w:rsidP="003605C6">
            <w:pPr>
              <w:jc w:val="center"/>
              <w:rPr>
                <w:bCs/>
                <w:sz w:val="24"/>
                <w:szCs w:val="24"/>
              </w:rPr>
            </w:pPr>
          </w:p>
        </w:tc>
        <w:tc>
          <w:tcPr>
            <w:tcW w:w="1476" w:type="dxa"/>
            <w:vAlign w:val="center"/>
          </w:tcPr>
          <w:p w14:paraId="6FE3422E" w14:textId="218B29F9" w:rsidR="003605C6" w:rsidRDefault="003605C6" w:rsidP="00DA17BA">
            <w:pPr>
              <w:jc w:val="center"/>
              <w:rPr>
                <w:bCs/>
                <w:sz w:val="24"/>
                <w:szCs w:val="24"/>
              </w:rPr>
            </w:pPr>
          </w:p>
        </w:tc>
      </w:tr>
      <w:tr w:rsidR="003605C6" w:rsidRPr="00AD0C35" w14:paraId="1F6E83C7" w14:textId="7C6ECD3A" w:rsidTr="00DA17BA">
        <w:tc>
          <w:tcPr>
            <w:tcW w:w="674" w:type="dxa"/>
          </w:tcPr>
          <w:p w14:paraId="0E8EE4D2" w14:textId="77777777" w:rsidR="003605C6" w:rsidRPr="00C208C4" w:rsidRDefault="003605C6" w:rsidP="00137A0A">
            <w:pPr>
              <w:jc w:val="center"/>
              <w:rPr>
                <w:sz w:val="24"/>
                <w:szCs w:val="24"/>
              </w:rPr>
            </w:pPr>
            <w:r w:rsidRPr="00C208C4">
              <w:rPr>
                <w:sz w:val="24"/>
                <w:szCs w:val="24"/>
              </w:rPr>
              <w:t>2</w:t>
            </w:r>
          </w:p>
        </w:tc>
        <w:tc>
          <w:tcPr>
            <w:tcW w:w="4348" w:type="dxa"/>
          </w:tcPr>
          <w:p w14:paraId="1AED0922" w14:textId="47C6ECEF" w:rsidR="003605C6" w:rsidRPr="00917ED4" w:rsidRDefault="003605C6" w:rsidP="00137A0A">
            <w:pPr>
              <w:jc w:val="both"/>
              <w:rPr>
                <w:sz w:val="24"/>
                <w:szCs w:val="24"/>
              </w:rPr>
            </w:pPr>
            <w:r w:rsidRPr="00F1448F">
              <w:rPr>
                <w:sz w:val="24"/>
              </w:rPr>
              <w:t>Лицензия (Неисключитель</w:t>
            </w:r>
            <w:r>
              <w:rPr>
                <w:sz w:val="24"/>
              </w:rPr>
              <w:t>ное право на использование ПО</w:t>
            </w:r>
            <w:r w:rsidRPr="00F1448F">
              <w:rPr>
                <w:sz w:val="24"/>
              </w:rPr>
              <w:t xml:space="preserve"> </w:t>
            </w:r>
            <w:proofErr w:type="spellStart"/>
            <w:r w:rsidRPr="00F1448F">
              <w:rPr>
                <w:sz w:val="24"/>
              </w:rPr>
              <w:t>TRBOnet</w:t>
            </w:r>
            <w:proofErr w:type="spellEnd"/>
            <w:r w:rsidRPr="00F1448F">
              <w:rPr>
                <w:sz w:val="24"/>
              </w:rPr>
              <w:t xml:space="preserve"> </w:t>
            </w:r>
            <w:proofErr w:type="spellStart"/>
            <w:r w:rsidRPr="00F1448F">
              <w:rPr>
                <w:sz w:val="24"/>
              </w:rPr>
              <w:t>Enterprise</w:t>
            </w:r>
            <w:proofErr w:type="spellEnd"/>
            <w:r w:rsidRPr="00F1448F">
              <w:rPr>
                <w:sz w:val="24"/>
              </w:rPr>
              <w:t xml:space="preserve">): #TE771-1 DC </w:t>
            </w:r>
            <w:proofErr w:type="spellStart"/>
            <w:r w:rsidRPr="00F1448F">
              <w:rPr>
                <w:sz w:val="24"/>
              </w:rPr>
              <w:t>Dispatcher</w:t>
            </w:r>
            <w:proofErr w:type="spellEnd"/>
            <w:r w:rsidRPr="00F1448F">
              <w:rPr>
                <w:sz w:val="24"/>
              </w:rPr>
              <w:t xml:space="preserve"> </w:t>
            </w:r>
            <w:proofErr w:type="spellStart"/>
            <w:r w:rsidRPr="00F1448F">
              <w:rPr>
                <w:sz w:val="24"/>
              </w:rPr>
              <w:t>Console</w:t>
            </w:r>
            <w:proofErr w:type="spellEnd"/>
            <w:r w:rsidRPr="00F1448F">
              <w:rPr>
                <w:sz w:val="24"/>
              </w:rPr>
              <w:t xml:space="preserve"> - Подключение диспетчерской консоли (на 1 рабочее место)</w:t>
            </w:r>
          </w:p>
        </w:tc>
        <w:tc>
          <w:tcPr>
            <w:tcW w:w="1417" w:type="dxa"/>
            <w:vAlign w:val="center"/>
          </w:tcPr>
          <w:p w14:paraId="128423B6" w14:textId="098059F8" w:rsidR="003605C6" w:rsidRPr="009F6FE3" w:rsidRDefault="003605C6" w:rsidP="003605C6">
            <w:pPr>
              <w:jc w:val="center"/>
              <w:rPr>
                <w:sz w:val="24"/>
                <w:szCs w:val="24"/>
              </w:rPr>
            </w:pPr>
          </w:p>
        </w:tc>
        <w:tc>
          <w:tcPr>
            <w:tcW w:w="1891" w:type="dxa"/>
            <w:vAlign w:val="center"/>
          </w:tcPr>
          <w:p w14:paraId="725AC618" w14:textId="7DE979E9" w:rsidR="003605C6" w:rsidRPr="003605C6" w:rsidRDefault="003605C6" w:rsidP="003605C6">
            <w:pPr>
              <w:jc w:val="center"/>
              <w:rPr>
                <w:bCs/>
                <w:sz w:val="24"/>
                <w:szCs w:val="24"/>
              </w:rPr>
            </w:pPr>
          </w:p>
        </w:tc>
        <w:tc>
          <w:tcPr>
            <w:tcW w:w="1476" w:type="dxa"/>
            <w:vAlign w:val="center"/>
          </w:tcPr>
          <w:p w14:paraId="41C42747" w14:textId="0546D5AF" w:rsidR="003605C6" w:rsidRPr="003605C6" w:rsidRDefault="003605C6" w:rsidP="00DA17BA">
            <w:pPr>
              <w:jc w:val="center"/>
              <w:rPr>
                <w:bCs/>
                <w:sz w:val="24"/>
                <w:szCs w:val="24"/>
              </w:rPr>
            </w:pPr>
          </w:p>
        </w:tc>
      </w:tr>
      <w:tr w:rsidR="003605C6" w:rsidRPr="00AD0C35" w14:paraId="32D26FCB" w14:textId="1D23965A" w:rsidTr="00DA17BA">
        <w:tc>
          <w:tcPr>
            <w:tcW w:w="674" w:type="dxa"/>
            <w:tcBorders>
              <w:bottom w:val="single" w:sz="4" w:space="0" w:color="auto"/>
            </w:tcBorders>
          </w:tcPr>
          <w:p w14:paraId="0F24199A" w14:textId="04513DA5" w:rsidR="003605C6" w:rsidRPr="00AD0C35" w:rsidRDefault="003605C6" w:rsidP="00137A0A">
            <w:pPr>
              <w:jc w:val="center"/>
              <w:rPr>
                <w:sz w:val="24"/>
                <w:szCs w:val="24"/>
              </w:rPr>
            </w:pPr>
          </w:p>
        </w:tc>
        <w:tc>
          <w:tcPr>
            <w:tcW w:w="4348" w:type="dxa"/>
            <w:tcBorders>
              <w:bottom w:val="single" w:sz="4" w:space="0" w:color="auto"/>
            </w:tcBorders>
          </w:tcPr>
          <w:p w14:paraId="76F6F06D" w14:textId="77777777" w:rsidR="003605C6" w:rsidRPr="00AD0C35" w:rsidRDefault="003605C6" w:rsidP="00137A0A">
            <w:pPr>
              <w:jc w:val="right"/>
              <w:rPr>
                <w:sz w:val="24"/>
                <w:szCs w:val="24"/>
              </w:rPr>
            </w:pPr>
            <w:r w:rsidRPr="00AD0C35">
              <w:rPr>
                <w:sz w:val="24"/>
                <w:szCs w:val="24"/>
              </w:rPr>
              <w:t xml:space="preserve">ИТОГО </w:t>
            </w:r>
          </w:p>
        </w:tc>
        <w:tc>
          <w:tcPr>
            <w:tcW w:w="1417" w:type="dxa"/>
            <w:tcBorders>
              <w:bottom w:val="single" w:sz="4" w:space="0" w:color="auto"/>
            </w:tcBorders>
          </w:tcPr>
          <w:p w14:paraId="7A726A5F" w14:textId="7FA032B1" w:rsidR="003605C6" w:rsidRPr="007D28C7" w:rsidRDefault="003605C6" w:rsidP="003E22A8">
            <w:pPr>
              <w:jc w:val="center"/>
              <w:rPr>
                <w:sz w:val="24"/>
                <w:szCs w:val="24"/>
              </w:rPr>
            </w:pPr>
          </w:p>
        </w:tc>
        <w:tc>
          <w:tcPr>
            <w:tcW w:w="1891" w:type="dxa"/>
            <w:tcBorders>
              <w:bottom w:val="single" w:sz="4" w:space="0" w:color="auto"/>
            </w:tcBorders>
          </w:tcPr>
          <w:p w14:paraId="1267CA8E" w14:textId="00F6E8EB" w:rsidR="003605C6" w:rsidRPr="00AD0C35" w:rsidRDefault="003605C6" w:rsidP="00137A0A">
            <w:pPr>
              <w:jc w:val="center"/>
              <w:rPr>
                <w:noProof/>
                <w:sz w:val="24"/>
                <w:szCs w:val="24"/>
              </w:rPr>
            </w:pPr>
          </w:p>
        </w:tc>
        <w:tc>
          <w:tcPr>
            <w:tcW w:w="1476" w:type="dxa"/>
            <w:tcBorders>
              <w:bottom w:val="single" w:sz="4" w:space="0" w:color="auto"/>
            </w:tcBorders>
          </w:tcPr>
          <w:p w14:paraId="794BC013" w14:textId="1C0825D6" w:rsidR="003605C6" w:rsidRDefault="003605C6" w:rsidP="00137A0A">
            <w:pPr>
              <w:jc w:val="center"/>
              <w:rPr>
                <w:noProof/>
                <w:sz w:val="24"/>
                <w:szCs w:val="24"/>
              </w:rPr>
            </w:pPr>
          </w:p>
        </w:tc>
      </w:tr>
      <w:tr w:rsidR="003605C6" w:rsidRPr="00AD0C35" w14:paraId="6B36F32B" w14:textId="6A14A0BF" w:rsidTr="00DA17BA">
        <w:tc>
          <w:tcPr>
            <w:tcW w:w="674" w:type="dxa"/>
            <w:tcBorders>
              <w:top w:val="nil"/>
              <w:left w:val="nil"/>
              <w:bottom w:val="nil"/>
              <w:right w:val="nil"/>
            </w:tcBorders>
          </w:tcPr>
          <w:p w14:paraId="4E17A027" w14:textId="77777777" w:rsidR="003605C6" w:rsidRPr="00AD0C35" w:rsidRDefault="003605C6" w:rsidP="00137A0A">
            <w:pPr>
              <w:jc w:val="center"/>
              <w:rPr>
                <w:sz w:val="24"/>
                <w:szCs w:val="24"/>
              </w:rPr>
            </w:pPr>
          </w:p>
        </w:tc>
        <w:tc>
          <w:tcPr>
            <w:tcW w:w="4348" w:type="dxa"/>
            <w:tcBorders>
              <w:top w:val="nil"/>
              <w:left w:val="nil"/>
              <w:bottom w:val="nil"/>
              <w:right w:val="nil"/>
            </w:tcBorders>
          </w:tcPr>
          <w:p w14:paraId="7B67D719" w14:textId="77777777" w:rsidR="003605C6" w:rsidRPr="00AD0C35" w:rsidRDefault="003605C6" w:rsidP="00137A0A">
            <w:pPr>
              <w:jc w:val="right"/>
              <w:rPr>
                <w:sz w:val="24"/>
                <w:szCs w:val="24"/>
              </w:rPr>
            </w:pPr>
          </w:p>
        </w:tc>
        <w:tc>
          <w:tcPr>
            <w:tcW w:w="1417" w:type="dxa"/>
            <w:tcBorders>
              <w:top w:val="nil"/>
              <w:left w:val="nil"/>
              <w:bottom w:val="nil"/>
              <w:right w:val="nil"/>
            </w:tcBorders>
          </w:tcPr>
          <w:p w14:paraId="59B3DF9A" w14:textId="77777777" w:rsidR="003605C6" w:rsidRPr="00AD0C35" w:rsidRDefault="003605C6" w:rsidP="00137A0A">
            <w:pPr>
              <w:jc w:val="center"/>
              <w:rPr>
                <w:sz w:val="24"/>
                <w:szCs w:val="24"/>
              </w:rPr>
            </w:pPr>
          </w:p>
        </w:tc>
        <w:tc>
          <w:tcPr>
            <w:tcW w:w="1891" w:type="dxa"/>
            <w:tcBorders>
              <w:top w:val="nil"/>
              <w:left w:val="nil"/>
              <w:bottom w:val="nil"/>
              <w:right w:val="nil"/>
            </w:tcBorders>
          </w:tcPr>
          <w:p w14:paraId="64960B28" w14:textId="77777777" w:rsidR="003605C6" w:rsidRPr="00AD0C35" w:rsidRDefault="003605C6" w:rsidP="00137A0A">
            <w:pPr>
              <w:jc w:val="center"/>
              <w:rPr>
                <w:sz w:val="24"/>
                <w:szCs w:val="24"/>
              </w:rPr>
            </w:pPr>
          </w:p>
        </w:tc>
        <w:tc>
          <w:tcPr>
            <w:tcW w:w="1476" w:type="dxa"/>
            <w:tcBorders>
              <w:top w:val="nil"/>
              <w:left w:val="nil"/>
              <w:bottom w:val="nil"/>
              <w:right w:val="nil"/>
            </w:tcBorders>
          </w:tcPr>
          <w:p w14:paraId="3467A55D" w14:textId="4777FFA8" w:rsidR="003605C6" w:rsidRPr="00AD0C35" w:rsidRDefault="003605C6" w:rsidP="00137A0A">
            <w:pPr>
              <w:jc w:val="center"/>
              <w:rPr>
                <w:sz w:val="24"/>
                <w:szCs w:val="24"/>
              </w:rPr>
            </w:pPr>
          </w:p>
        </w:tc>
      </w:tr>
    </w:tbl>
    <w:p w14:paraId="0569C38E" w14:textId="77777777" w:rsidR="00B96370" w:rsidRPr="00AD0C35" w:rsidRDefault="00B96370" w:rsidP="00B96370">
      <w:pPr>
        <w:jc w:val="both"/>
        <w:rPr>
          <w:sz w:val="24"/>
          <w:szCs w:val="24"/>
        </w:rPr>
      </w:pPr>
    </w:p>
    <w:p w14:paraId="6B771190" w14:textId="08DDAAD7" w:rsidR="00DA17BA" w:rsidRPr="001E14BF" w:rsidRDefault="00DA17BA" w:rsidP="00DA17BA">
      <w:pPr>
        <w:pStyle w:val="BodyText21"/>
        <w:spacing w:line="276" w:lineRule="auto"/>
        <w:ind w:firstLine="567"/>
        <w:rPr>
          <w:szCs w:val="24"/>
        </w:rPr>
      </w:pPr>
      <w:r w:rsidRPr="00AD0C35">
        <w:rPr>
          <w:szCs w:val="24"/>
        </w:rPr>
        <w:t xml:space="preserve">Всего наименований </w:t>
      </w:r>
      <w:r>
        <w:rPr>
          <w:szCs w:val="24"/>
        </w:rPr>
        <w:t>2</w:t>
      </w:r>
      <w:r w:rsidRPr="00AD0C35">
        <w:rPr>
          <w:szCs w:val="24"/>
        </w:rPr>
        <w:t xml:space="preserve"> на сумму</w:t>
      </w:r>
      <w:proofErr w:type="gramStart"/>
      <w:r w:rsidRPr="00AD0C35">
        <w:rPr>
          <w:szCs w:val="24"/>
        </w:rPr>
        <w:t xml:space="preserve"> </w:t>
      </w:r>
      <w:r w:rsidR="009F6FE3">
        <w:rPr>
          <w:szCs w:val="24"/>
        </w:rPr>
        <w:t>____________________</w:t>
      </w:r>
      <w:r w:rsidRPr="00AD0C35">
        <w:rPr>
          <w:szCs w:val="24"/>
        </w:rPr>
        <w:t>(</w:t>
      </w:r>
      <w:r>
        <w:rPr>
          <w:szCs w:val="24"/>
        </w:rPr>
        <w:t>)</w:t>
      </w:r>
      <w:r w:rsidRPr="00AD0C35">
        <w:rPr>
          <w:szCs w:val="24"/>
        </w:rPr>
        <w:t xml:space="preserve"> </w:t>
      </w:r>
      <w:proofErr w:type="gramEnd"/>
      <w:r w:rsidRPr="00AD0C35">
        <w:rPr>
          <w:szCs w:val="24"/>
        </w:rPr>
        <w:t xml:space="preserve">рублей </w:t>
      </w:r>
      <w:r w:rsidR="009F6FE3">
        <w:rPr>
          <w:szCs w:val="24"/>
        </w:rPr>
        <w:t>__</w:t>
      </w:r>
      <w:r w:rsidRPr="00AD0C35">
        <w:rPr>
          <w:szCs w:val="24"/>
        </w:rPr>
        <w:t xml:space="preserve"> копеек</w:t>
      </w:r>
      <w:r>
        <w:rPr>
          <w:szCs w:val="24"/>
        </w:rPr>
        <w:t xml:space="preserve">, в т.ч. </w:t>
      </w:r>
      <w:r w:rsidRPr="00AD0C35">
        <w:rPr>
          <w:szCs w:val="24"/>
        </w:rPr>
        <w:t xml:space="preserve"> НДС </w:t>
      </w:r>
      <w:r>
        <w:rPr>
          <w:szCs w:val="24"/>
        </w:rPr>
        <w:t xml:space="preserve">20% </w:t>
      </w:r>
      <w:r w:rsidR="009F6FE3">
        <w:rPr>
          <w:szCs w:val="24"/>
        </w:rPr>
        <w:t>_______________</w:t>
      </w:r>
      <w:r>
        <w:rPr>
          <w:szCs w:val="24"/>
        </w:rPr>
        <w:t xml:space="preserve"> () рублей </w:t>
      </w:r>
      <w:r w:rsidR="009F6FE3">
        <w:rPr>
          <w:szCs w:val="24"/>
        </w:rPr>
        <w:t>__</w:t>
      </w:r>
      <w:r>
        <w:rPr>
          <w:szCs w:val="24"/>
        </w:rPr>
        <w:t xml:space="preserve"> копеек.</w:t>
      </w:r>
      <w:r w:rsidRPr="00AD0C35">
        <w:rPr>
          <w:szCs w:val="24"/>
        </w:rPr>
        <w:t xml:space="preserve"> </w:t>
      </w:r>
      <w:r w:rsidRPr="001E14BF">
        <w:rPr>
          <w:szCs w:val="24"/>
        </w:rPr>
        <w:t>Расходы по доставке должны входить в стоимость поставляемой лицензии.</w:t>
      </w:r>
    </w:p>
    <w:p w14:paraId="457FE40B" w14:textId="77777777" w:rsidR="00B96370" w:rsidRPr="00AD0C35" w:rsidRDefault="00B96370" w:rsidP="00453C83">
      <w:pPr>
        <w:pStyle w:val="af5"/>
        <w:widowControl/>
        <w:numPr>
          <w:ilvl w:val="0"/>
          <w:numId w:val="34"/>
        </w:numPr>
        <w:autoSpaceDE/>
        <w:autoSpaceDN/>
        <w:adjustRightInd/>
        <w:jc w:val="center"/>
        <w:rPr>
          <w:b/>
          <w:sz w:val="24"/>
          <w:szCs w:val="24"/>
        </w:rPr>
      </w:pPr>
      <w:r w:rsidRPr="00AD0C35">
        <w:rPr>
          <w:b/>
          <w:sz w:val="24"/>
          <w:szCs w:val="24"/>
        </w:rPr>
        <w:t>График оплаты</w:t>
      </w:r>
    </w:p>
    <w:p w14:paraId="565C6272" w14:textId="77777777" w:rsidR="00B96370" w:rsidRPr="00AD0C35" w:rsidRDefault="00B96370" w:rsidP="00B96370">
      <w:pPr>
        <w:shd w:val="clear" w:color="auto" w:fill="FFFFFF"/>
        <w:tabs>
          <w:tab w:val="left" w:pos="984"/>
        </w:tabs>
        <w:spacing w:line="274" w:lineRule="exact"/>
        <w:jc w:val="both"/>
        <w:rPr>
          <w:sz w:val="24"/>
          <w:szCs w:val="24"/>
        </w:rPr>
      </w:pPr>
      <w:r w:rsidRPr="00AD0C35">
        <w:rPr>
          <w:sz w:val="24"/>
          <w:szCs w:val="24"/>
        </w:rPr>
        <w:t>Оплата производится Сублицензиатом в нижеперечисленных размерах и сроки:</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4693"/>
        <w:gridCol w:w="4806"/>
      </w:tblGrid>
      <w:tr w:rsidR="008E263C" w:rsidRPr="00AD0C35" w14:paraId="75F17643" w14:textId="77777777" w:rsidTr="00A31A5C">
        <w:tc>
          <w:tcPr>
            <w:tcW w:w="648" w:type="dxa"/>
          </w:tcPr>
          <w:p w14:paraId="31399132" w14:textId="77777777" w:rsidR="008E263C" w:rsidRPr="00AD0C35" w:rsidRDefault="008E263C" w:rsidP="00A31A5C">
            <w:pPr>
              <w:jc w:val="center"/>
              <w:rPr>
                <w:sz w:val="24"/>
                <w:szCs w:val="24"/>
              </w:rPr>
            </w:pPr>
            <w:r w:rsidRPr="00AD0C35">
              <w:rPr>
                <w:sz w:val="24"/>
                <w:szCs w:val="24"/>
              </w:rPr>
              <w:t>№№</w:t>
            </w:r>
          </w:p>
          <w:p w14:paraId="08840695" w14:textId="77777777" w:rsidR="008E263C" w:rsidRPr="00AD0C35" w:rsidRDefault="008E263C" w:rsidP="00A31A5C">
            <w:pPr>
              <w:jc w:val="center"/>
              <w:rPr>
                <w:sz w:val="24"/>
                <w:szCs w:val="24"/>
              </w:rPr>
            </w:pPr>
            <w:proofErr w:type="gramStart"/>
            <w:r w:rsidRPr="00AD0C35">
              <w:rPr>
                <w:sz w:val="24"/>
                <w:szCs w:val="24"/>
              </w:rPr>
              <w:t>п</w:t>
            </w:r>
            <w:proofErr w:type="gramEnd"/>
            <w:r w:rsidRPr="00AD0C35">
              <w:rPr>
                <w:sz w:val="24"/>
                <w:szCs w:val="24"/>
              </w:rPr>
              <w:t>/п</w:t>
            </w:r>
          </w:p>
        </w:tc>
        <w:tc>
          <w:tcPr>
            <w:tcW w:w="4705" w:type="dxa"/>
          </w:tcPr>
          <w:p w14:paraId="4BFD2652" w14:textId="77777777" w:rsidR="008E263C" w:rsidRPr="00AD0C35" w:rsidRDefault="008E263C" w:rsidP="00A31A5C">
            <w:pPr>
              <w:jc w:val="center"/>
              <w:rPr>
                <w:sz w:val="24"/>
                <w:szCs w:val="24"/>
              </w:rPr>
            </w:pPr>
            <w:r w:rsidRPr="00AD0C35">
              <w:rPr>
                <w:sz w:val="24"/>
                <w:szCs w:val="24"/>
              </w:rPr>
              <w:t>Наименование оплаты</w:t>
            </w:r>
          </w:p>
          <w:p w14:paraId="49B3E75D" w14:textId="77777777" w:rsidR="008E263C" w:rsidRPr="00AD0C35" w:rsidRDefault="008E263C" w:rsidP="00A31A5C">
            <w:pPr>
              <w:jc w:val="center"/>
              <w:rPr>
                <w:sz w:val="24"/>
                <w:szCs w:val="24"/>
              </w:rPr>
            </w:pPr>
          </w:p>
        </w:tc>
        <w:tc>
          <w:tcPr>
            <w:tcW w:w="4820" w:type="dxa"/>
          </w:tcPr>
          <w:p w14:paraId="15BFB0E1" w14:textId="77777777" w:rsidR="008E263C" w:rsidRPr="00AD0C35" w:rsidRDefault="008E263C" w:rsidP="00A31A5C">
            <w:pPr>
              <w:jc w:val="center"/>
              <w:rPr>
                <w:sz w:val="24"/>
                <w:szCs w:val="24"/>
              </w:rPr>
            </w:pPr>
            <w:r w:rsidRPr="00AD0C35">
              <w:rPr>
                <w:sz w:val="24"/>
                <w:szCs w:val="24"/>
              </w:rPr>
              <w:t>Порядок и сроки оплаты</w:t>
            </w:r>
          </w:p>
        </w:tc>
      </w:tr>
      <w:tr w:rsidR="008E263C" w:rsidRPr="00AD0C35" w14:paraId="778905B2" w14:textId="77777777" w:rsidTr="00A31A5C">
        <w:tc>
          <w:tcPr>
            <w:tcW w:w="648" w:type="dxa"/>
          </w:tcPr>
          <w:p w14:paraId="4B52CFF7" w14:textId="77777777" w:rsidR="008E263C" w:rsidRPr="00AD0C35" w:rsidRDefault="008E263C" w:rsidP="00A31A5C">
            <w:pPr>
              <w:jc w:val="center"/>
              <w:rPr>
                <w:sz w:val="24"/>
                <w:szCs w:val="24"/>
              </w:rPr>
            </w:pPr>
            <w:r w:rsidRPr="00AD0C35">
              <w:rPr>
                <w:sz w:val="24"/>
                <w:szCs w:val="24"/>
              </w:rPr>
              <w:t>1</w:t>
            </w:r>
          </w:p>
        </w:tc>
        <w:tc>
          <w:tcPr>
            <w:tcW w:w="4705" w:type="dxa"/>
          </w:tcPr>
          <w:p w14:paraId="430118A9" w14:textId="4D2EE940" w:rsidR="008E263C" w:rsidRPr="00AD0C35" w:rsidRDefault="008E263C" w:rsidP="00C208C4">
            <w:pPr>
              <w:jc w:val="both"/>
              <w:rPr>
                <w:sz w:val="24"/>
                <w:szCs w:val="24"/>
              </w:rPr>
            </w:pPr>
            <w:r w:rsidRPr="00AD0C35">
              <w:rPr>
                <w:sz w:val="24"/>
                <w:szCs w:val="24"/>
              </w:rPr>
              <w:t xml:space="preserve">Оплата за передачу прав на </w:t>
            </w:r>
            <w:r w:rsidR="00C208C4">
              <w:rPr>
                <w:sz w:val="24"/>
                <w:szCs w:val="24"/>
              </w:rPr>
              <w:t>лицензии</w:t>
            </w:r>
          </w:p>
        </w:tc>
        <w:tc>
          <w:tcPr>
            <w:tcW w:w="4820" w:type="dxa"/>
          </w:tcPr>
          <w:p w14:paraId="1C1BF4BF" w14:textId="3AEFBA3F" w:rsidR="008E263C" w:rsidRPr="0075672D" w:rsidRDefault="008E263C" w:rsidP="00A31A5C">
            <w:pPr>
              <w:jc w:val="both"/>
              <w:rPr>
                <w:sz w:val="24"/>
                <w:szCs w:val="24"/>
              </w:rPr>
            </w:pPr>
          </w:p>
        </w:tc>
      </w:tr>
    </w:tbl>
    <w:p w14:paraId="5EAC7459" w14:textId="77777777" w:rsidR="00B96370" w:rsidRPr="00AD0C35" w:rsidRDefault="00B96370" w:rsidP="00B96370">
      <w:pPr>
        <w:jc w:val="center"/>
        <w:rPr>
          <w:b/>
          <w:sz w:val="24"/>
          <w:szCs w:val="24"/>
        </w:rPr>
      </w:pPr>
    </w:p>
    <w:p w14:paraId="18F86FBF" w14:textId="77777777" w:rsidR="00B96370" w:rsidRPr="00AD0C35" w:rsidRDefault="00B96370" w:rsidP="00453C83">
      <w:pPr>
        <w:pStyle w:val="af5"/>
        <w:widowControl/>
        <w:numPr>
          <w:ilvl w:val="0"/>
          <w:numId w:val="34"/>
        </w:numPr>
        <w:autoSpaceDE/>
        <w:autoSpaceDN/>
        <w:adjustRightInd/>
        <w:jc w:val="center"/>
        <w:rPr>
          <w:b/>
          <w:sz w:val="24"/>
          <w:szCs w:val="24"/>
        </w:rPr>
      </w:pPr>
      <w:r w:rsidRPr="00AD0C35">
        <w:rPr>
          <w:b/>
          <w:sz w:val="24"/>
          <w:szCs w:val="24"/>
        </w:rPr>
        <w:t>График поставки Комплекса</w:t>
      </w:r>
    </w:p>
    <w:p w14:paraId="74FF572F" w14:textId="04654310" w:rsidR="00B96370" w:rsidRPr="00AD0C35" w:rsidRDefault="00B96370" w:rsidP="00B96370">
      <w:pPr>
        <w:shd w:val="clear" w:color="auto" w:fill="FFFFFF"/>
        <w:tabs>
          <w:tab w:val="left" w:pos="984"/>
        </w:tabs>
        <w:spacing w:line="274" w:lineRule="exact"/>
        <w:jc w:val="both"/>
        <w:rPr>
          <w:sz w:val="24"/>
          <w:szCs w:val="24"/>
        </w:rPr>
      </w:pPr>
      <w:r w:rsidRPr="00917ED4">
        <w:rPr>
          <w:spacing w:val="3"/>
          <w:sz w:val="24"/>
          <w:szCs w:val="24"/>
        </w:rPr>
        <w:t>Передача Экземпляра комплекса Сублицензиату осуществляется Лицензиат</w:t>
      </w:r>
      <w:r w:rsidRPr="00917ED4">
        <w:rPr>
          <w:sz w:val="24"/>
          <w:szCs w:val="24"/>
        </w:rPr>
        <w:t xml:space="preserve">ом в течение </w:t>
      </w:r>
      <w:r w:rsidR="00C208C4">
        <w:rPr>
          <w:sz w:val="24"/>
          <w:szCs w:val="24"/>
        </w:rPr>
        <w:t>30</w:t>
      </w:r>
      <w:r w:rsidR="0075672D" w:rsidRPr="00917ED4">
        <w:rPr>
          <w:sz w:val="24"/>
          <w:szCs w:val="24"/>
        </w:rPr>
        <w:t xml:space="preserve"> </w:t>
      </w:r>
      <w:r w:rsidRPr="00917ED4">
        <w:rPr>
          <w:sz w:val="24"/>
          <w:szCs w:val="24"/>
        </w:rPr>
        <w:t>(</w:t>
      </w:r>
      <w:r w:rsidR="00C208C4">
        <w:rPr>
          <w:sz w:val="24"/>
          <w:szCs w:val="24"/>
        </w:rPr>
        <w:t xml:space="preserve">тридцати) календарных </w:t>
      </w:r>
      <w:r w:rsidRPr="00917ED4">
        <w:rPr>
          <w:sz w:val="24"/>
          <w:szCs w:val="24"/>
        </w:rPr>
        <w:t xml:space="preserve"> дней после </w:t>
      </w:r>
      <w:r w:rsidR="0075672D" w:rsidRPr="00917ED4">
        <w:rPr>
          <w:sz w:val="24"/>
          <w:szCs w:val="24"/>
        </w:rPr>
        <w:t>подписания настоящего договора.</w:t>
      </w:r>
    </w:p>
    <w:p w14:paraId="02C08B15" w14:textId="77777777" w:rsidR="00B96370" w:rsidRPr="00AD0C35" w:rsidRDefault="00B96370" w:rsidP="00B96370">
      <w:pPr>
        <w:jc w:val="center"/>
        <w:rPr>
          <w:b/>
          <w:sz w:val="24"/>
          <w:szCs w:val="24"/>
        </w:rPr>
      </w:pPr>
    </w:p>
    <w:tbl>
      <w:tblPr>
        <w:tblW w:w="0" w:type="auto"/>
        <w:tblInd w:w="108" w:type="dxa"/>
        <w:tblLook w:val="0000" w:firstRow="0" w:lastRow="0" w:firstColumn="0" w:lastColumn="0" w:noHBand="0" w:noVBand="0"/>
      </w:tblPr>
      <w:tblGrid>
        <w:gridCol w:w="4962"/>
        <w:gridCol w:w="4961"/>
      </w:tblGrid>
      <w:tr w:rsidR="006D3E97" w:rsidRPr="00AD0C35" w14:paraId="0FBA5E9A" w14:textId="77777777" w:rsidTr="002C5201">
        <w:trPr>
          <w:trHeight w:val="161"/>
        </w:trPr>
        <w:tc>
          <w:tcPr>
            <w:tcW w:w="4962" w:type="dxa"/>
          </w:tcPr>
          <w:p w14:paraId="0BC6C30F" w14:textId="77777777" w:rsidR="006D3E97" w:rsidRDefault="006D3E97" w:rsidP="002C5201">
            <w:pPr>
              <w:rPr>
                <w:b/>
                <w:sz w:val="24"/>
                <w:szCs w:val="24"/>
              </w:rPr>
            </w:pPr>
          </w:p>
          <w:p w14:paraId="5FAFFF26" w14:textId="77777777" w:rsidR="00C208C4" w:rsidRDefault="00C208C4" w:rsidP="002C5201">
            <w:pPr>
              <w:rPr>
                <w:b/>
                <w:sz w:val="24"/>
                <w:szCs w:val="24"/>
              </w:rPr>
            </w:pPr>
          </w:p>
          <w:p w14:paraId="7DDC408C" w14:textId="77777777" w:rsidR="00C208C4" w:rsidRDefault="00C208C4" w:rsidP="002C5201">
            <w:pPr>
              <w:rPr>
                <w:b/>
                <w:sz w:val="24"/>
                <w:szCs w:val="24"/>
              </w:rPr>
            </w:pPr>
          </w:p>
          <w:p w14:paraId="6335D0D1" w14:textId="3BCA6C78" w:rsidR="006D3E97" w:rsidRPr="00AD0C35" w:rsidRDefault="006D3E97" w:rsidP="00C208C4">
            <w:pPr>
              <w:rPr>
                <w:b/>
                <w:sz w:val="24"/>
                <w:szCs w:val="24"/>
              </w:rPr>
            </w:pPr>
            <w:r>
              <w:rPr>
                <w:b/>
                <w:sz w:val="24"/>
                <w:szCs w:val="24"/>
              </w:rPr>
              <w:t xml:space="preserve">______________________ </w:t>
            </w:r>
          </w:p>
        </w:tc>
        <w:tc>
          <w:tcPr>
            <w:tcW w:w="4961" w:type="dxa"/>
          </w:tcPr>
          <w:p w14:paraId="2298CEE0" w14:textId="77777777" w:rsidR="006D3E97" w:rsidRPr="004D4645" w:rsidRDefault="006D3E97" w:rsidP="002C5201">
            <w:pPr>
              <w:rPr>
                <w:b/>
                <w:sz w:val="24"/>
                <w:szCs w:val="24"/>
              </w:rPr>
            </w:pPr>
            <w:r>
              <w:rPr>
                <w:b/>
                <w:sz w:val="24"/>
                <w:szCs w:val="24"/>
              </w:rPr>
              <w:t>Н</w:t>
            </w:r>
            <w:r w:rsidRPr="004D4645">
              <w:rPr>
                <w:b/>
                <w:sz w:val="24"/>
                <w:szCs w:val="24"/>
              </w:rPr>
              <w:t>ачальник</w:t>
            </w:r>
            <w:r>
              <w:rPr>
                <w:b/>
                <w:sz w:val="24"/>
                <w:szCs w:val="24"/>
              </w:rPr>
              <w:t xml:space="preserve"> управления </w:t>
            </w:r>
            <w:r w:rsidRPr="004D4645">
              <w:rPr>
                <w:b/>
                <w:sz w:val="24"/>
                <w:szCs w:val="24"/>
              </w:rPr>
              <w:t xml:space="preserve">КиТАСУ филиала </w:t>
            </w:r>
          </w:p>
          <w:p w14:paraId="5B451EE5" w14:textId="77777777" w:rsidR="006D3E97" w:rsidRPr="004D4645" w:rsidRDefault="006D3E97" w:rsidP="002C5201">
            <w:pPr>
              <w:rPr>
                <w:b/>
                <w:sz w:val="24"/>
                <w:szCs w:val="24"/>
              </w:rPr>
            </w:pPr>
            <w:r w:rsidRPr="004D4645">
              <w:rPr>
                <w:b/>
                <w:sz w:val="24"/>
                <w:szCs w:val="24"/>
              </w:rPr>
              <w:t>ПАО «МРСК Центра» - «Белгородэнерго»</w:t>
            </w:r>
          </w:p>
          <w:p w14:paraId="05BF27E3" w14:textId="77777777" w:rsidR="006D3E97" w:rsidRPr="004D4645" w:rsidRDefault="006D3E97" w:rsidP="002C5201">
            <w:pPr>
              <w:rPr>
                <w:b/>
                <w:sz w:val="24"/>
                <w:szCs w:val="24"/>
              </w:rPr>
            </w:pPr>
          </w:p>
          <w:p w14:paraId="1169EA23" w14:textId="77777777" w:rsidR="006D3E97" w:rsidRPr="004D4645" w:rsidRDefault="006D3E97" w:rsidP="002C5201">
            <w:pPr>
              <w:rPr>
                <w:b/>
                <w:sz w:val="24"/>
                <w:szCs w:val="24"/>
              </w:rPr>
            </w:pPr>
            <w:r w:rsidRPr="004D4645">
              <w:rPr>
                <w:b/>
                <w:sz w:val="24"/>
                <w:szCs w:val="24"/>
              </w:rPr>
              <w:t>__________________</w:t>
            </w:r>
            <w:r>
              <w:rPr>
                <w:b/>
                <w:sz w:val="24"/>
                <w:szCs w:val="24"/>
              </w:rPr>
              <w:t xml:space="preserve">_____Недосеков В.В. </w:t>
            </w:r>
          </w:p>
          <w:p w14:paraId="2747FCCF" w14:textId="77777777" w:rsidR="006D3E97" w:rsidRPr="00AD0C35" w:rsidRDefault="006D3E97" w:rsidP="002C5201">
            <w:pPr>
              <w:rPr>
                <w:b/>
                <w:sz w:val="24"/>
                <w:szCs w:val="24"/>
              </w:rPr>
            </w:pPr>
          </w:p>
        </w:tc>
      </w:tr>
      <w:tr w:rsidR="006D3E97" w:rsidRPr="00AD0C35" w14:paraId="56332136" w14:textId="77777777" w:rsidTr="002C5201">
        <w:trPr>
          <w:trHeight w:val="83"/>
        </w:trPr>
        <w:tc>
          <w:tcPr>
            <w:tcW w:w="4962" w:type="dxa"/>
          </w:tcPr>
          <w:p w14:paraId="7BCC05C5" w14:textId="77777777" w:rsidR="006D3E97" w:rsidRPr="00AD0C35" w:rsidRDefault="006D3E97" w:rsidP="002C5201">
            <w:pPr>
              <w:rPr>
                <w:sz w:val="24"/>
                <w:szCs w:val="24"/>
              </w:rPr>
            </w:pPr>
            <w:r w:rsidRPr="00AD0C35">
              <w:rPr>
                <w:sz w:val="24"/>
                <w:szCs w:val="24"/>
              </w:rPr>
              <w:t xml:space="preserve">м. п. </w:t>
            </w:r>
          </w:p>
        </w:tc>
        <w:tc>
          <w:tcPr>
            <w:tcW w:w="4961" w:type="dxa"/>
          </w:tcPr>
          <w:p w14:paraId="5D064FE0" w14:textId="77777777" w:rsidR="006D3E97" w:rsidRPr="00AD0C35" w:rsidRDefault="006D3E97" w:rsidP="002C5201">
            <w:pPr>
              <w:rPr>
                <w:sz w:val="24"/>
                <w:szCs w:val="24"/>
              </w:rPr>
            </w:pPr>
            <w:r w:rsidRPr="00AD0C35">
              <w:rPr>
                <w:sz w:val="24"/>
                <w:szCs w:val="24"/>
              </w:rPr>
              <w:t xml:space="preserve">м. п. </w:t>
            </w:r>
          </w:p>
        </w:tc>
      </w:tr>
    </w:tbl>
    <w:p w14:paraId="581A1AA3" w14:textId="740952C9" w:rsidR="006D3E97" w:rsidRDefault="006D3E97" w:rsidP="00B96370">
      <w:pPr>
        <w:jc w:val="both"/>
        <w:rPr>
          <w:sz w:val="24"/>
          <w:szCs w:val="24"/>
        </w:rPr>
      </w:pPr>
    </w:p>
    <w:p w14:paraId="19C8C8F3" w14:textId="77777777" w:rsidR="009F6FE3" w:rsidRDefault="009F6FE3" w:rsidP="00B96370">
      <w:pPr>
        <w:jc w:val="both"/>
        <w:rPr>
          <w:sz w:val="24"/>
          <w:szCs w:val="24"/>
        </w:rPr>
      </w:pPr>
    </w:p>
    <w:p w14:paraId="46D1BF62" w14:textId="77777777" w:rsidR="009F6FE3" w:rsidRDefault="009F6FE3" w:rsidP="00B96370">
      <w:pPr>
        <w:jc w:val="both"/>
        <w:rPr>
          <w:sz w:val="24"/>
          <w:szCs w:val="24"/>
        </w:rPr>
      </w:pPr>
    </w:p>
    <w:p w14:paraId="24B9D85D" w14:textId="51E9AF88" w:rsidR="006D3E97" w:rsidRDefault="006D3E97">
      <w:pPr>
        <w:widowControl/>
        <w:autoSpaceDE/>
        <w:autoSpaceDN/>
        <w:adjustRightInd/>
        <w:rPr>
          <w:sz w:val="24"/>
          <w:szCs w:val="24"/>
        </w:rPr>
      </w:pPr>
    </w:p>
    <w:tbl>
      <w:tblPr>
        <w:tblW w:w="3402" w:type="dxa"/>
        <w:tblInd w:w="6521" w:type="dxa"/>
        <w:tblLook w:val="0000" w:firstRow="0" w:lastRow="0" w:firstColumn="0" w:lastColumn="0" w:noHBand="0" w:noVBand="0"/>
      </w:tblPr>
      <w:tblGrid>
        <w:gridCol w:w="3402"/>
      </w:tblGrid>
      <w:tr w:rsidR="006D3E97" w:rsidRPr="00AD0C35" w14:paraId="2A107ADD" w14:textId="77777777" w:rsidTr="002C5201">
        <w:trPr>
          <w:trHeight w:val="173"/>
        </w:trPr>
        <w:tc>
          <w:tcPr>
            <w:tcW w:w="3402" w:type="dxa"/>
          </w:tcPr>
          <w:p w14:paraId="0B612D38" w14:textId="619C153B" w:rsidR="006D3E97" w:rsidRPr="00AD0C35" w:rsidRDefault="006D3E97" w:rsidP="002C5201">
            <w:pPr>
              <w:rPr>
                <w:sz w:val="24"/>
                <w:szCs w:val="24"/>
              </w:rPr>
            </w:pPr>
            <w:r w:rsidRPr="00AD0C35">
              <w:rPr>
                <w:sz w:val="24"/>
                <w:szCs w:val="24"/>
              </w:rPr>
              <w:lastRenderedPageBreak/>
              <w:t xml:space="preserve">Приложение № </w:t>
            </w:r>
            <w:r>
              <w:rPr>
                <w:sz w:val="24"/>
                <w:szCs w:val="24"/>
              </w:rPr>
              <w:t>2</w:t>
            </w:r>
          </w:p>
        </w:tc>
      </w:tr>
      <w:tr w:rsidR="006D3E97" w:rsidRPr="00AD0C35" w14:paraId="7F91991A" w14:textId="77777777" w:rsidTr="002C5201">
        <w:trPr>
          <w:trHeight w:val="162"/>
        </w:trPr>
        <w:tc>
          <w:tcPr>
            <w:tcW w:w="3402" w:type="dxa"/>
          </w:tcPr>
          <w:p w14:paraId="554628A1" w14:textId="46005EC7" w:rsidR="006D3E97" w:rsidRPr="00AD0C35" w:rsidRDefault="006D3E97" w:rsidP="002C5201">
            <w:pPr>
              <w:ind w:left="432" w:hanging="432"/>
              <w:rPr>
                <w:sz w:val="24"/>
                <w:szCs w:val="24"/>
              </w:rPr>
            </w:pPr>
            <w:r w:rsidRPr="00AD0C35">
              <w:rPr>
                <w:sz w:val="24"/>
                <w:szCs w:val="24"/>
              </w:rPr>
              <w:t xml:space="preserve">к договору № </w:t>
            </w:r>
            <w:r w:rsidR="00C208C4">
              <w:rPr>
                <w:sz w:val="24"/>
                <w:szCs w:val="24"/>
              </w:rPr>
              <w:t>______________________</w:t>
            </w:r>
          </w:p>
        </w:tc>
      </w:tr>
      <w:tr w:rsidR="006D3E97" w:rsidRPr="00AD0C35" w14:paraId="4095A3BD" w14:textId="77777777" w:rsidTr="002C5201">
        <w:trPr>
          <w:trHeight w:val="80"/>
        </w:trPr>
        <w:tc>
          <w:tcPr>
            <w:tcW w:w="3402" w:type="dxa"/>
          </w:tcPr>
          <w:p w14:paraId="0FAB7AE0" w14:textId="6CF43671" w:rsidR="006D3E97" w:rsidRPr="00AD0C35" w:rsidRDefault="006D3E97" w:rsidP="00C208C4">
            <w:pPr>
              <w:rPr>
                <w:sz w:val="24"/>
                <w:szCs w:val="24"/>
              </w:rPr>
            </w:pPr>
            <w:r w:rsidRPr="00AD0C35">
              <w:rPr>
                <w:sz w:val="24"/>
                <w:szCs w:val="24"/>
              </w:rPr>
              <w:t xml:space="preserve">от </w:t>
            </w:r>
            <w:r w:rsidR="00C208C4">
              <w:rPr>
                <w:sz w:val="24"/>
                <w:szCs w:val="24"/>
              </w:rPr>
              <w:t>__________2021</w:t>
            </w:r>
            <w:r w:rsidRPr="00AD0C35">
              <w:rPr>
                <w:sz w:val="24"/>
                <w:szCs w:val="24"/>
              </w:rPr>
              <w:t xml:space="preserve"> года </w:t>
            </w:r>
          </w:p>
        </w:tc>
      </w:tr>
    </w:tbl>
    <w:p w14:paraId="1A4F6CB0" w14:textId="77777777" w:rsidR="00B96370" w:rsidRPr="00AD0C35" w:rsidRDefault="00B96370" w:rsidP="00B96370">
      <w:pPr>
        <w:jc w:val="both"/>
        <w:rPr>
          <w:sz w:val="24"/>
          <w:szCs w:val="24"/>
        </w:rPr>
      </w:pPr>
    </w:p>
    <w:p w14:paraId="5C404203" w14:textId="77777777" w:rsidR="00814E32" w:rsidRDefault="00814E32" w:rsidP="00814E32">
      <w:pPr>
        <w:jc w:val="center"/>
        <w:rPr>
          <w:b/>
          <w:szCs w:val="24"/>
        </w:rPr>
      </w:pPr>
      <w:r w:rsidRPr="00171133">
        <w:rPr>
          <w:b/>
          <w:szCs w:val="24"/>
        </w:rPr>
        <w:t>Форму Акта утверждаем:</w:t>
      </w:r>
    </w:p>
    <w:p w14:paraId="28315850" w14:textId="77777777" w:rsidR="00814E32" w:rsidRPr="00171133" w:rsidRDefault="00814E32" w:rsidP="00814E32">
      <w:pPr>
        <w:jc w:val="center"/>
        <w:rPr>
          <w:b/>
          <w:szCs w:val="24"/>
        </w:rPr>
      </w:pPr>
    </w:p>
    <w:tbl>
      <w:tblPr>
        <w:tblW w:w="10173" w:type="dxa"/>
        <w:tblLook w:val="01E0" w:firstRow="1" w:lastRow="1" w:firstColumn="1" w:lastColumn="1" w:noHBand="0" w:noVBand="0"/>
      </w:tblPr>
      <w:tblGrid>
        <w:gridCol w:w="4956"/>
        <w:gridCol w:w="5217"/>
      </w:tblGrid>
      <w:tr w:rsidR="00814E32" w:rsidRPr="00A84136" w14:paraId="34EC18D1" w14:textId="77777777" w:rsidTr="00814E32">
        <w:trPr>
          <w:trHeight w:val="641"/>
        </w:trPr>
        <w:tc>
          <w:tcPr>
            <w:tcW w:w="4956" w:type="dxa"/>
          </w:tcPr>
          <w:p w14:paraId="0815CC22" w14:textId="6C8C484D" w:rsidR="00814E32" w:rsidRPr="00A84136" w:rsidRDefault="00814E32" w:rsidP="002C5201">
            <w:pPr>
              <w:ind w:firstLine="6"/>
              <w:jc w:val="center"/>
              <w:rPr>
                <w:b/>
                <w:szCs w:val="24"/>
              </w:rPr>
            </w:pPr>
            <w:r w:rsidRPr="00A84136">
              <w:rPr>
                <w:b/>
                <w:szCs w:val="24"/>
              </w:rPr>
              <w:t xml:space="preserve">От </w:t>
            </w:r>
            <w:r w:rsidRPr="00924EE5">
              <w:rPr>
                <w:b/>
                <w:szCs w:val="24"/>
              </w:rPr>
              <w:t>ЛИЦЕНЗИАТА</w:t>
            </w:r>
            <w:r w:rsidRPr="00A84136">
              <w:rPr>
                <w:b/>
                <w:szCs w:val="24"/>
              </w:rPr>
              <w:t>:</w:t>
            </w:r>
          </w:p>
          <w:p w14:paraId="4744EA60" w14:textId="77777777" w:rsidR="00814E32" w:rsidRPr="00B8601A" w:rsidRDefault="00814E32" w:rsidP="002C5201">
            <w:pPr>
              <w:ind w:firstLine="6"/>
              <w:jc w:val="center"/>
              <w:rPr>
                <w:b/>
                <w:szCs w:val="24"/>
              </w:rPr>
            </w:pPr>
          </w:p>
          <w:p w14:paraId="444B3B6B" w14:textId="77777777" w:rsidR="00814E32" w:rsidRDefault="00814E32" w:rsidP="00814E32">
            <w:pPr>
              <w:rPr>
                <w:b/>
                <w:sz w:val="24"/>
                <w:szCs w:val="24"/>
              </w:rPr>
            </w:pPr>
          </w:p>
          <w:p w14:paraId="7FE4187C" w14:textId="19A1074A" w:rsidR="00C208C4" w:rsidRDefault="00C208C4" w:rsidP="00814E32">
            <w:pPr>
              <w:rPr>
                <w:b/>
                <w:sz w:val="24"/>
                <w:szCs w:val="24"/>
              </w:rPr>
            </w:pPr>
          </w:p>
          <w:p w14:paraId="51A15A3A" w14:textId="77777777" w:rsidR="00C208C4" w:rsidRDefault="00C208C4" w:rsidP="00814E32">
            <w:pPr>
              <w:rPr>
                <w:b/>
                <w:sz w:val="24"/>
                <w:szCs w:val="24"/>
              </w:rPr>
            </w:pPr>
          </w:p>
          <w:p w14:paraId="038209A4" w14:textId="699BE74F" w:rsidR="00814E32" w:rsidRPr="0041440C" w:rsidRDefault="00C208C4" w:rsidP="00814E32">
            <w:pPr>
              <w:ind w:firstLine="6"/>
              <w:rPr>
                <w:szCs w:val="24"/>
              </w:rPr>
            </w:pPr>
            <w:r>
              <w:rPr>
                <w:b/>
                <w:sz w:val="24"/>
                <w:szCs w:val="24"/>
              </w:rPr>
              <w:t>______________________</w:t>
            </w:r>
          </w:p>
          <w:p w14:paraId="2EB87953" w14:textId="77777777" w:rsidR="00814E32" w:rsidRPr="0041440C" w:rsidRDefault="00814E32" w:rsidP="002C5201">
            <w:pPr>
              <w:ind w:firstLine="6"/>
              <w:rPr>
                <w:szCs w:val="24"/>
              </w:rPr>
            </w:pPr>
          </w:p>
          <w:p w14:paraId="57CF7133" w14:textId="561417D3" w:rsidR="00814E32" w:rsidRPr="00B8601A" w:rsidRDefault="00814E32" w:rsidP="002C5201">
            <w:pPr>
              <w:ind w:firstLine="6"/>
              <w:rPr>
                <w:b/>
                <w:szCs w:val="24"/>
              </w:rPr>
            </w:pPr>
            <w:r w:rsidRPr="00D24BE6">
              <w:rPr>
                <w:szCs w:val="24"/>
              </w:rPr>
              <w:t xml:space="preserve"> </w:t>
            </w:r>
          </w:p>
        </w:tc>
        <w:tc>
          <w:tcPr>
            <w:tcW w:w="5217" w:type="dxa"/>
          </w:tcPr>
          <w:p w14:paraId="4C369542" w14:textId="684FBD0A" w:rsidR="00814E32" w:rsidRPr="00A84136" w:rsidRDefault="00814E32" w:rsidP="002C5201">
            <w:pPr>
              <w:ind w:firstLine="6"/>
              <w:jc w:val="center"/>
              <w:rPr>
                <w:b/>
                <w:szCs w:val="24"/>
              </w:rPr>
            </w:pPr>
            <w:r w:rsidRPr="00A84136">
              <w:rPr>
                <w:b/>
                <w:szCs w:val="24"/>
              </w:rPr>
              <w:t>От СУБЛИЦЕНЗИАТА:</w:t>
            </w:r>
          </w:p>
          <w:p w14:paraId="6508D5BF" w14:textId="77777777" w:rsidR="00814E32" w:rsidRPr="00B8601A" w:rsidRDefault="00814E32" w:rsidP="002C5201">
            <w:pPr>
              <w:ind w:firstLine="6"/>
              <w:jc w:val="center"/>
              <w:rPr>
                <w:b/>
                <w:szCs w:val="24"/>
              </w:rPr>
            </w:pPr>
          </w:p>
          <w:p w14:paraId="7A8FEC58" w14:textId="26018745" w:rsidR="00814E32" w:rsidRPr="004D4645" w:rsidRDefault="00814E32" w:rsidP="00814E32">
            <w:pPr>
              <w:rPr>
                <w:b/>
                <w:sz w:val="24"/>
                <w:szCs w:val="24"/>
              </w:rPr>
            </w:pPr>
            <w:r>
              <w:rPr>
                <w:b/>
                <w:sz w:val="24"/>
                <w:szCs w:val="24"/>
              </w:rPr>
              <w:t>Н</w:t>
            </w:r>
            <w:r w:rsidRPr="004D4645">
              <w:rPr>
                <w:b/>
                <w:sz w:val="24"/>
                <w:szCs w:val="24"/>
              </w:rPr>
              <w:t>ачальник</w:t>
            </w:r>
            <w:r>
              <w:rPr>
                <w:b/>
                <w:sz w:val="24"/>
                <w:szCs w:val="24"/>
              </w:rPr>
              <w:t xml:space="preserve"> управления </w:t>
            </w:r>
            <w:r w:rsidRPr="004D4645">
              <w:rPr>
                <w:b/>
                <w:sz w:val="24"/>
                <w:szCs w:val="24"/>
              </w:rPr>
              <w:t xml:space="preserve">КиТАСУ филиала </w:t>
            </w:r>
          </w:p>
          <w:p w14:paraId="7E6AF8C1" w14:textId="77777777" w:rsidR="00814E32" w:rsidRPr="004D4645" w:rsidRDefault="00814E32" w:rsidP="00814E32">
            <w:pPr>
              <w:rPr>
                <w:b/>
                <w:sz w:val="24"/>
                <w:szCs w:val="24"/>
              </w:rPr>
            </w:pPr>
            <w:r w:rsidRPr="004D4645">
              <w:rPr>
                <w:b/>
                <w:sz w:val="24"/>
                <w:szCs w:val="24"/>
              </w:rPr>
              <w:t>ПАО «МРСК Центра» - «Белгородэнерго»</w:t>
            </w:r>
          </w:p>
          <w:p w14:paraId="68D61001" w14:textId="77777777" w:rsidR="00814E32" w:rsidRPr="004D4645" w:rsidRDefault="00814E32" w:rsidP="00814E32">
            <w:pPr>
              <w:rPr>
                <w:b/>
                <w:sz w:val="24"/>
                <w:szCs w:val="24"/>
              </w:rPr>
            </w:pPr>
          </w:p>
          <w:p w14:paraId="7730D4FF" w14:textId="77777777" w:rsidR="00814E32" w:rsidRPr="004D4645" w:rsidRDefault="00814E32" w:rsidP="00814E32">
            <w:pPr>
              <w:rPr>
                <w:b/>
                <w:sz w:val="24"/>
                <w:szCs w:val="24"/>
              </w:rPr>
            </w:pPr>
            <w:r w:rsidRPr="004D4645">
              <w:rPr>
                <w:b/>
                <w:sz w:val="24"/>
                <w:szCs w:val="24"/>
              </w:rPr>
              <w:t>__________________</w:t>
            </w:r>
            <w:r>
              <w:rPr>
                <w:b/>
                <w:sz w:val="24"/>
                <w:szCs w:val="24"/>
              </w:rPr>
              <w:t xml:space="preserve">_____Недосеков В.В. </w:t>
            </w:r>
          </w:p>
          <w:p w14:paraId="66D282AD" w14:textId="372714AB" w:rsidR="00814E32" w:rsidRPr="00B8601A" w:rsidRDefault="00814E32" w:rsidP="002C5201">
            <w:pPr>
              <w:ind w:firstLine="6"/>
              <w:rPr>
                <w:b/>
                <w:szCs w:val="24"/>
              </w:rPr>
            </w:pPr>
            <w:r w:rsidRPr="00B8601A">
              <w:rPr>
                <w:b/>
                <w:szCs w:val="24"/>
              </w:rPr>
              <w:t xml:space="preserve">  </w:t>
            </w:r>
          </w:p>
        </w:tc>
      </w:tr>
    </w:tbl>
    <w:p w14:paraId="6080C7F7" w14:textId="77777777" w:rsidR="00814E32" w:rsidRPr="00171133" w:rsidRDefault="00814E32" w:rsidP="00814E32">
      <w:pPr>
        <w:jc w:val="center"/>
        <w:rPr>
          <w:b/>
          <w:szCs w:val="24"/>
        </w:rPr>
      </w:pPr>
    </w:p>
    <w:p w14:paraId="478437DB" w14:textId="58F4835E" w:rsidR="00814E32" w:rsidRPr="009B78B9" w:rsidRDefault="00814E32" w:rsidP="00814E32">
      <w:pPr>
        <w:overflowPunct w:val="0"/>
        <w:spacing w:line="360" w:lineRule="auto"/>
        <w:jc w:val="center"/>
        <w:textAlignment w:val="baseline"/>
        <w:rPr>
          <w:b/>
          <w:sz w:val="24"/>
          <w:szCs w:val="24"/>
        </w:rPr>
      </w:pPr>
      <w:r w:rsidRPr="009B78B9">
        <w:rPr>
          <w:b/>
          <w:sz w:val="24"/>
          <w:szCs w:val="24"/>
        </w:rPr>
        <w:t>АКТ приема - передачи</w:t>
      </w:r>
    </w:p>
    <w:p w14:paraId="365FA054" w14:textId="04695BD4" w:rsidR="00814E32" w:rsidRPr="009B78B9" w:rsidRDefault="00814E32" w:rsidP="009B78B9">
      <w:pPr>
        <w:overflowPunct w:val="0"/>
        <w:ind w:left="2160" w:firstLine="720"/>
        <w:textAlignment w:val="baseline"/>
        <w:rPr>
          <w:sz w:val="24"/>
          <w:szCs w:val="24"/>
        </w:rPr>
      </w:pPr>
      <w:r w:rsidRPr="009B78B9">
        <w:rPr>
          <w:sz w:val="24"/>
          <w:szCs w:val="24"/>
        </w:rPr>
        <w:t>неисключительных прав на программу для ЭВМ</w:t>
      </w:r>
    </w:p>
    <w:p w14:paraId="0D969335" w14:textId="7A382393" w:rsidR="00814E32" w:rsidRPr="009B78B9" w:rsidRDefault="00814E32" w:rsidP="009B78B9">
      <w:pPr>
        <w:overflowPunct w:val="0"/>
        <w:jc w:val="center"/>
        <w:textAlignment w:val="baseline"/>
        <w:rPr>
          <w:sz w:val="22"/>
          <w:szCs w:val="22"/>
        </w:rPr>
      </w:pPr>
      <w:r w:rsidRPr="009B78B9">
        <w:rPr>
          <w:sz w:val="22"/>
          <w:szCs w:val="22"/>
        </w:rPr>
        <w:t xml:space="preserve">по Сублицензионному договору № </w:t>
      </w:r>
      <w:r w:rsidR="009B78B9" w:rsidRPr="009B78B9">
        <w:rPr>
          <w:sz w:val="22"/>
          <w:szCs w:val="22"/>
        </w:rPr>
        <w:t>______________</w:t>
      </w:r>
      <w:r w:rsidRPr="009B78B9">
        <w:rPr>
          <w:sz w:val="22"/>
          <w:szCs w:val="22"/>
        </w:rPr>
        <w:t xml:space="preserve"> от «</w:t>
      </w:r>
      <w:r w:rsidR="009B78B9">
        <w:rPr>
          <w:sz w:val="22"/>
          <w:szCs w:val="22"/>
        </w:rPr>
        <w:t>__</w:t>
      </w:r>
      <w:r w:rsidRPr="009B78B9">
        <w:rPr>
          <w:sz w:val="22"/>
          <w:szCs w:val="22"/>
        </w:rPr>
        <w:t>»</w:t>
      </w:r>
      <w:r w:rsidR="009B78B9">
        <w:rPr>
          <w:sz w:val="22"/>
          <w:szCs w:val="22"/>
        </w:rPr>
        <w:t xml:space="preserve"> ___________</w:t>
      </w:r>
      <w:r w:rsidRPr="009B78B9">
        <w:rPr>
          <w:sz w:val="22"/>
          <w:szCs w:val="22"/>
        </w:rPr>
        <w:t xml:space="preserve"> 20</w:t>
      </w:r>
      <w:r w:rsidR="00C208C4">
        <w:rPr>
          <w:sz w:val="22"/>
          <w:szCs w:val="22"/>
        </w:rPr>
        <w:t>21</w:t>
      </w:r>
      <w:r w:rsidRPr="009B78B9">
        <w:rPr>
          <w:sz w:val="22"/>
          <w:szCs w:val="22"/>
        </w:rPr>
        <w:t xml:space="preserve"> г.</w:t>
      </w:r>
    </w:p>
    <w:p w14:paraId="331AB4BF" w14:textId="77777777" w:rsidR="009B78B9" w:rsidRDefault="00814E32" w:rsidP="009B78B9">
      <w:pPr>
        <w:pStyle w:val="af7"/>
        <w:ind w:left="-180"/>
        <w:rPr>
          <w:sz w:val="22"/>
          <w:szCs w:val="22"/>
        </w:rPr>
      </w:pPr>
      <w:r w:rsidRPr="009B78B9">
        <w:rPr>
          <w:sz w:val="22"/>
          <w:szCs w:val="22"/>
        </w:rPr>
        <w:t xml:space="preserve">           </w:t>
      </w:r>
    </w:p>
    <w:p w14:paraId="02F7CB2C" w14:textId="1B568D80" w:rsidR="00814E32" w:rsidRPr="009B78B9" w:rsidRDefault="00C208C4" w:rsidP="009B78B9">
      <w:pPr>
        <w:pStyle w:val="af7"/>
        <w:ind w:left="-180"/>
        <w:jc w:val="both"/>
        <w:rPr>
          <w:sz w:val="22"/>
          <w:szCs w:val="22"/>
        </w:rPr>
      </w:pPr>
      <w:proofErr w:type="gramStart"/>
      <w:r>
        <w:rPr>
          <w:b/>
          <w:sz w:val="22"/>
          <w:szCs w:val="22"/>
        </w:rPr>
        <w:t>__________________________________________</w:t>
      </w:r>
      <w:r w:rsidR="009B78B9" w:rsidRPr="009B78B9">
        <w:rPr>
          <w:b/>
          <w:sz w:val="22"/>
          <w:szCs w:val="22"/>
        </w:rPr>
        <w:t>,</w:t>
      </w:r>
      <w:r w:rsidR="009B78B9" w:rsidRPr="009B78B9">
        <w:rPr>
          <w:sz w:val="22"/>
          <w:szCs w:val="22"/>
        </w:rPr>
        <w:t xml:space="preserve"> именуемое в дальнейшем </w:t>
      </w:r>
      <w:r w:rsidR="009B78B9" w:rsidRPr="009B78B9">
        <w:rPr>
          <w:b/>
          <w:sz w:val="22"/>
          <w:szCs w:val="22"/>
        </w:rPr>
        <w:t>«Лицензиат»</w:t>
      </w:r>
      <w:r w:rsidR="009B78B9" w:rsidRPr="009B78B9">
        <w:rPr>
          <w:sz w:val="22"/>
          <w:szCs w:val="22"/>
        </w:rPr>
        <w:t>, в лице</w:t>
      </w:r>
      <w:r>
        <w:rPr>
          <w:sz w:val="22"/>
          <w:szCs w:val="22"/>
        </w:rPr>
        <w:t>___________________________________</w:t>
      </w:r>
      <w:r w:rsidR="009B78B9" w:rsidRPr="009B78B9">
        <w:rPr>
          <w:sz w:val="22"/>
          <w:szCs w:val="22"/>
        </w:rPr>
        <w:t>, действующего на основании</w:t>
      </w:r>
      <w:r>
        <w:rPr>
          <w:sz w:val="22"/>
          <w:szCs w:val="22"/>
        </w:rPr>
        <w:t>__________________________ от _______________________</w:t>
      </w:r>
      <w:r w:rsidR="009B78B9" w:rsidRPr="009B78B9">
        <w:rPr>
          <w:sz w:val="22"/>
          <w:szCs w:val="22"/>
        </w:rPr>
        <w:t>, с одной стороны, и</w:t>
      </w:r>
      <w:r w:rsidR="009B78B9">
        <w:rPr>
          <w:sz w:val="22"/>
          <w:szCs w:val="22"/>
        </w:rPr>
        <w:t>__________________________________________________</w:t>
      </w:r>
      <w:r w:rsidR="009B78B9" w:rsidRPr="009B78B9">
        <w:rPr>
          <w:b/>
          <w:sz w:val="22"/>
          <w:szCs w:val="22"/>
        </w:rPr>
        <w:t>,</w:t>
      </w:r>
      <w:r w:rsidR="009B78B9" w:rsidRPr="009B78B9">
        <w:rPr>
          <w:sz w:val="22"/>
          <w:szCs w:val="22"/>
        </w:rPr>
        <w:t xml:space="preserve"> именуемое в дальнейшем </w:t>
      </w:r>
      <w:r w:rsidR="009B78B9" w:rsidRPr="009B78B9">
        <w:rPr>
          <w:b/>
          <w:bCs/>
          <w:spacing w:val="5"/>
          <w:sz w:val="22"/>
          <w:szCs w:val="22"/>
        </w:rPr>
        <w:t xml:space="preserve">«Сублицензиат», </w:t>
      </w:r>
      <w:r w:rsidR="009B78B9" w:rsidRPr="009B78B9">
        <w:rPr>
          <w:sz w:val="22"/>
          <w:szCs w:val="22"/>
        </w:rPr>
        <w:t xml:space="preserve">в лице </w:t>
      </w:r>
      <w:r w:rsidR="009B78B9">
        <w:rPr>
          <w:sz w:val="22"/>
          <w:szCs w:val="22"/>
        </w:rPr>
        <w:t>___________________________________________________</w:t>
      </w:r>
      <w:r w:rsidR="009B78B9" w:rsidRPr="009B78B9">
        <w:rPr>
          <w:sz w:val="22"/>
          <w:szCs w:val="22"/>
        </w:rPr>
        <w:t>, действующего на основании</w:t>
      </w:r>
      <w:r w:rsidR="009B78B9">
        <w:rPr>
          <w:sz w:val="22"/>
          <w:szCs w:val="22"/>
        </w:rPr>
        <w:t>________________________________________________</w:t>
      </w:r>
      <w:r w:rsidR="009B78B9" w:rsidRPr="009B78B9">
        <w:rPr>
          <w:spacing w:val="1"/>
          <w:sz w:val="22"/>
          <w:szCs w:val="22"/>
        </w:rPr>
        <w:t xml:space="preserve">, с другой </w:t>
      </w:r>
      <w:r w:rsidR="009B78B9" w:rsidRPr="009B78B9">
        <w:rPr>
          <w:sz w:val="22"/>
          <w:szCs w:val="22"/>
        </w:rPr>
        <w:t>стороны, далее именуемые Стороны</w:t>
      </w:r>
      <w:r w:rsidR="00814E32" w:rsidRPr="009B78B9">
        <w:rPr>
          <w:sz w:val="22"/>
          <w:szCs w:val="22"/>
        </w:rPr>
        <w:t>,</w:t>
      </w:r>
      <w:r w:rsidR="00814E32" w:rsidRPr="009B78B9">
        <w:rPr>
          <w:color w:val="000000"/>
          <w:sz w:val="22"/>
          <w:szCs w:val="22"/>
        </w:rPr>
        <w:t xml:space="preserve"> </w:t>
      </w:r>
      <w:r w:rsidR="00814E32" w:rsidRPr="009B78B9">
        <w:rPr>
          <w:sz w:val="22"/>
          <w:szCs w:val="22"/>
        </w:rPr>
        <w:t xml:space="preserve">составили настоящий Акт о нижеследующем: </w:t>
      </w:r>
      <w:proofErr w:type="gramEnd"/>
    </w:p>
    <w:p w14:paraId="773A0D14" w14:textId="44DFF933" w:rsidR="00814E32" w:rsidRPr="009B78B9" w:rsidRDefault="00814E32" w:rsidP="00814E32">
      <w:pPr>
        <w:overflowPunct w:val="0"/>
        <w:spacing w:line="360" w:lineRule="auto"/>
        <w:jc w:val="both"/>
        <w:textAlignment w:val="baseline"/>
        <w:rPr>
          <w:sz w:val="22"/>
          <w:szCs w:val="22"/>
        </w:rPr>
      </w:pPr>
      <w:r w:rsidRPr="009B78B9">
        <w:rPr>
          <w:sz w:val="22"/>
          <w:szCs w:val="22"/>
        </w:rPr>
        <w:t xml:space="preserve">        </w:t>
      </w:r>
      <w:r w:rsidR="009B78B9">
        <w:rPr>
          <w:sz w:val="22"/>
          <w:szCs w:val="22"/>
        </w:rPr>
        <w:t>Л</w:t>
      </w:r>
      <w:r w:rsidRPr="009B78B9">
        <w:rPr>
          <w:sz w:val="22"/>
          <w:szCs w:val="22"/>
        </w:rPr>
        <w:t>ицензиат передал, а Сублицензиат принял неисключительные права использо</w:t>
      </w:r>
      <w:r w:rsidRPr="009B78B9">
        <w:rPr>
          <w:sz w:val="22"/>
          <w:szCs w:val="22"/>
        </w:rPr>
        <w:softHyphen/>
        <w:t>вания следующих программ для ЭВМ:</w:t>
      </w:r>
    </w:p>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2"/>
        <w:gridCol w:w="2126"/>
        <w:gridCol w:w="1276"/>
        <w:gridCol w:w="1559"/>
        <w:gridCol w:w="1276"/>
        <w:gridCol w:w="992"/>
        <w:gridCol w:w="1418"/>
        <w:gridCol w:w="1418"/>
      </w:tblGrid>
      <w:tr w:rsidR="002D610F" w:rsidRPr="00C208C4" w14:paraId="68E35A23" w14:textId="0C7B5C24" w:rsidTr="002D610F">
        <w:trPr>
          <w:trHeight w:val="759"/>
        </w:trPr>
        <w:tc>
          <w:tcPr>
            <w:tcW w:w="392" w:type="dxa"/>
          </w:tcPr>
          <w:p w14:paraId="38422416" w14:textId="77777777" w:rsidR="002D610F" w:rsidRPr="00AD0C35" w:rsidRDefault="002D610F" w:rsidP="002C5201">
            <w:pPr>
              <w:jc w:val="center"/>
              <w:rPr>
                <w:sz w:val="24"/>
                <w:szCs w:val="24"/>
              </w:rPr>
            </w:pPr>
            <w:r w:rsidRPr="00AD0C35">
              <w:rPr>
                <w:sz w:val="24"/>
                <w:szCs w:val="24"/>
              </w:rPr>
              <w:t>№№</w:t>
            </w:r>
          </w:p>
          <w:p w14:paraId="5305AD72" w14:textId="5C6F241A" w:rsidR="002D610F" w:rsidRPr="00171133" w:rsidRDefault="002D610F" w:rsidP="002C5201">
            <w:pPr>
              <w:overflowPunct w:val="0"/>
              <w:ind w:left="-49" w:right="-108"/>
              <w:jc w:val="center"/>
              <w:textAlignment w:val="baseline"/>
              <w:rPr>
                <w:b/>
              </w:rPr>
            </w:pPr>
            <w:proofErr w:type="gramStart"/>
            <w:r w:rsidRPr="00AD0C35">
              <w:rPr>
                <w:sz w:val="24"/>
                <w:szCs w:val="24"/>
              </w:rPr>
              <w:t>п</w:t>
            </w:r>
            <w:proofErr w:type="gramEnd"/>
            <w:r w:rsidRPr="00AD0C35">
              <w:rPr>
                <w:sz w:val="24"/>
                <w:szCs w:val="24"/>
              </w:rPr>
              <w:t>/п</w:t>
            </w:r>
          </w:p>
        </w:tc>
        <w:tc>
          <w:tcPr>
            <w:tcW w:w="2126" w:type="dxa"/>
            <w:vAlign w:val="center"/>
          </w:tcPr>
          <w:p w14:paraId="0914BE05" w14:textId="5F6223D6" w:rsidR="002D610F" w:rsidRPr="00171133" w:rsidRDefault="002D610F" w:rsidP="002C5201">
            <w:pPr>
              <w:overflowPunct w:val="0"/>
              <w:ind w:left="-49" w:right="-108"/>
              <w:jc w:val="center"/>
              <w:textAlignment w:val="baseline"/>
              <w:rPr>
                <w:b/>
              </w:rPr>
            </w:pPr>
            <w:r w:rsidRPr="00171133">
              <w:rPr>
                <w:b/>
              </w:rPr>
              <w:t>Наименование программы ЭВМ</w:t>
            </w:r>
          </w:p>
        </w:tc>
        <w:tc>
          <w:tcPr>
            <w:tcW w:w="1276" w:type="dxa"/>
            <w:vAlign w:val="center"/>
          </w:tcPr>
          <w:p w14:paraId="7BCA72B2" w14:textId="77777777" w:rsidR="002D610F" w:rsidRPr="00171133" w:rsidRDefault="002D610F" w:rsidP="002C5201">
            <w:pPr>
              <w:overflowPunct w:val="0"/>
              <w:ind w:left="-108" w:right="-108"/>
              <w:jc w:val="center"/>
              <w:textAlignment w:val="baseline"/>
              <w:rPr>
                <w:b/>
              </w:rPr>
            </w:pPr>
            <w:proofErr w:type="spellStart"/>
            <w:r w:rsidRPr="00171133">
              <w:rPr>
                <w:b/>
              </w:rPr>
              <w:t>Количествово</w:t>
            </w:r>
            <w:proofErr w:type="spellEnd"/>
            <w:r w:rsidRPr="00171133">
              <w:rPr>
                <w:b/>
              </w:rPr>
              <w:t xml:space="preserve"> пользователей/</w:t>
            </w:r>
          </w:p>
          <w:p w14:paraId="209F0F4D" w14:textId="77777777" w:rsidR="002D610F" w:rsidRPr="00171133" w:rsidRDefault="002D610F" w:rsidP="002C5201">
            <w:pPr>
              <w:overflowPunct w:val="0"/>
              <w:ind w:left="-108" w:right="-108"/>
              <w:jc w:val="center"/>
              <w:textAlignment w:val="baseline"/>
              <w:rPr>
                <w:b/>
              </w:rPr>
            </w:pPr>
            <w:proofErr w:type="spellStart"/>
            <w:r w:rsidRPr="00171133">
              <w:rPr>
                <w:b/>
              </w:rPr>
              <w:t>инсталяций</w:t>
            </w:r>
            <w:proofErr w:type="spellEnd"/>
            <w:r w:rsidRPr="00171133">
              <w:rPr>
                <w:b/>
              </w:rPr>
              <w:t>/</w:t>
            </w:r>
          </w:p>
          <w:p w14:paraId="111AC189" w14:textId="77777777" w:rsidR="002D610F" w:rsidRPr="00171133" w:rsidRDefault="002D610F" w:rsidP="002C5201">
            <w:pPr>
              <w:overflowPunct w:val="0"/>
              <w:ind w:left="-108" w:right="-108"/>
              <w:jc w:val="center"/>
              <w:textAlignment w:val="baseline"/>
              <w:rPr>
                <w:b/>
              </w:rPr>
            </w:pPr>
            <w:r w:rsidRPr="00171133">
              <w:rPr>
                <w:b/>
              </w:rPr>
              <w:t xml:space="preserve">рабочих мест </w:t>
            </w:r>
          </w:p>
        </w:tc>
        <w:tc>
          <w:tcPr>
            <w:tcW w:w="1559" w:type="dxa"/>
            <w:vAlign w:val="center"/>
          </w:tcPr>
          <w:p w14:paraId="4A7F5FF6" w14:textId="77777777" w:rsidR="002D610F" w:rsidRPr="00171133" w:rsidRDefault="002D610F" w:rsidP="002C5201">
            <w:pPr>
              <w:overflowPunct w:val="0"/>
              <w:ind w:left="-49" w:right="-108"/>
              <w:jc w:val="center"/>
              <w:textAlignment w:val="baseline"/>
              <w:rPr>
                <w:b/>
              </w:rPr>
            </w:pPr>
            <w:r w:rsidRPr="00171133">
              <w:rPr>
                <w:b/>
              </w:rPr>
              <w:t>Срок, на который передаются</w:t>
            </w:r>
          </w:p>
          <w:p w14:paraId="13914D3E" w14:textId="77777777" w:rsidR="002D610F" w:rsidRPr="00171133" w:rsidRDefault="002D610F" w:rsidP="002C5201">
            <w:pPr>
              <w:overflowPunct w:val="0"/>
              <w:ind w:left="-49" w:right="-108"/>
              <w:jc w:val="center"/>
              <w:textAlignment w:val="baseline"/>
              <w:rPr>
                <w:b/>
              </w:rPr>
            </w:pPr>
            <w:r w:rsidRPr="00171133">
              <w:rPr>
                <w:b/>
              </w:rPr>
              <w:t>права использования программы ЭВМ</w:t>
            </w:r>
          </w:p>
        </w:tc>
        <w:tc>
          <w:tcPr>
            <w:tcW w:w="1276" w:type="dxa"/>
            <w:vAlign w:val="center"/>
          </w:tcPr>
          <w:p w14:paraId="484CF414" w14:textId="77777777" w:rsidR="002D610F" w:rsidRPr="00171133" w:rsidRDefault="002D610F" w:rsidP="002C5201">
            <w:pPr>
              <w:overflowPunct w:val="0"/>
              <w:ind w:left="-118" w:right="-108"/>
              <w:jc w:val="center"/>
              <w:textAlignment w:val="baseline"/>
              <w:rPr>
                <w:b/>
              </w:rPr>
            </w:pPr>
            <w:r w:rsidRPr="00171133">
              <w:rPr>
                <w:b/>
              </w:rPr>
              <w:t xml:space="preserve">Территория </w:t>
            </w:r>
          </w:p>
          <w:p w14:paraId="4B3C71B7" w14:textId="77777777" w:rsidR="002D610F" w:rsidRPr="00171133" w:rsidRDefault="002D610F" w:rsidP="002C5201">
            <w:pPr>
              <w:overflowPunct w:val="0"/>
              <w:ind w:left="-118" w:right="-108"/>
              <w:jc w:val="center"/>
              <w:textAlignment w:val="baseline"/>
              <w:rPr>
                <w:b/>
              </w:rPr>
            </w:pPr>
            <w:r w:rsidRPr="00171133">
              <w:rPr>
                <w:b/>
              </w:rPr>
              <w:t>использова</w:t>
            </w:r>
            <w:r w:rsidRPr="00171133">
              <w:rPr>
                <w:b/>
              </w:rPr>
              <w:softHyphen/>
              <w:t>ния программы ЭВМ</w:t>
            </w:r>
          </w:p>
        </w:tc>
        <w:tc>
          <w:tcPr>
            <w:tcW w:w="992" w:type="dxa"/>
          </w:tcPr>
          <w:p w14:paraId="549B8D11" w14:textId="156C159F" w:rsidR="002D610F" w:rsidRPr="00171133" w:rsidRDefault="002D610F" w:rsidP="002C5201">
            <w:pPr>
              <w:overflowPunct w:val="0"/>
              <w:ind w:left="-118" w:right="-108"/>
              <w:jc w:val="center"/>
              <w:textAlignment w:val="baseline"/>
              <w:rPr>
                <w:b/>
              </w:rPr>
            </w:pPr>
            <w:r>
              <w:rPr>
                <w:b/>
              </w:rPr>
              <w:t>Цена, руб. без НДС</w:t>
            </w:r>
          </w:p>
        </w:tc>
        <w:tc>
          <w:tcPr>
            <w:tcW w:w="1418" w:type="dxa"/>
          </w:tcPr>
          <w:p w14:paraId="752AB5B6" w14:textId="5272B7C0" w:rsidR="002D610F" w:rsidRPr="00C208C4" w:rsidRDefault="002D610F" w:rsidP="002C5201">
            <w:pPr>
              <w:overflowPunct w:val="0"/>
              <w:ind w:left="-118" w:right="-108"/>
              <w:jc w:val="center"/>
              <w:textAlignment w:val="baseline"/>
              <w:rPr>
                <w:b/>
              </w:rPr>
            </w:pPr>
            <w:r>
              <w:rPr>
                <w:b/>
              </w:rPr>
              <w:t>Стоимость, руб. без НДС</w:t>
            </w:r>
          </w:p>
        </w:tc>
        <w:tc>
          <w:tcPr>
            <w:tcW w:w="1418" w:type="dxa"/>
          </w:tcPr>
          <w:p w14:paraId="738A8500" w14:textId="52E9FA0D" w:rsidR="002D610F" w:rsidRPr="00171133" w:rsidRDefault="002D610F" w:rsidP="002C5201">
            <w:pPr>
              <w:overflowPunct w:val="0"/>
              <w:ind w:left="-118" w:right="-108"/>
              <w:jc w:val="center"/>
              <w:textAlignment w:val="baseline"/>
              <w:rPr>
                <w:b/>
              </w:rPr>
            </w:pPr>
            <w:r w:rsidRPr="00C208C4">
              <w:rPr>
                <w:b/>
              </w:rPr>
              <w:t>Стоимость (руб. с НДС)</w:t>
            </w:r>
          </w:p>
        </w:tc>
      </w:tr>
      <w:tr w:rsidR="002D610F" w:rsidRPr="00171133" w14:paraId="3A24A5E2" w14:textId="241D4C7C" w:rsidTr="002D610F">
        <w:trPr>
          <w:trHeight w:val="759"/>
        </w:trPr>
        <w:tc>
          <w:tcPr>
            <w:tcW w:w="392" w:type="dxa"/>
          </w:tcPr>
          <w:p w14:paraId="5A562F02" w14:textId="2EC8D78E" w:rsidR="002D610F" w:rsidRPr="00AD0C35" w:rsidRDefault="002D610F" w:rsidP="002C5201">
            <w:pPr>
              <w:overflowPunct w:val="0"/>
              <w:jc w:val="center"/>
              <w:textAlignment w:val="baseline"/>
              <w:rPr>
                <w:sz w:val="24"/>
                <w:szCs w:val="24"/>
              </w:rPr>
            </w:pPr>
            <w:r w:rsidRPr="00C208C4">
              <w:rPr>
                <w:sz w:val="24"/>
                <w:szCs w:val="24"/>
              </w:rPr>
              <w:t>1</w:t>
            </w:r>
          </w:p>
        </w:tc>
        <w:tc>
          <w:tcPr>
            <w:tcW w:w="2126" w:type="dxa"/>
          </w:tcPr>
          <w:p w14:paraId="7C0A264E" w14:textId="4E34F55E" w:rsidR="002D610F" w:rsidRPr="00171133" w:rsidRDefault="002D610F" w:rsidP="002C5201">
            <w:pPr>
              <w:overflowPunct w:val="0"/>
              <w:jc w:val="center"/>
              <w:textAlignment w:val="baseline"/>
              <w:rPr>
                <w:sz w:val="22"/>
                <w:szCs w:val="22"/>
              </w:rPr>
            </w:pPr>
          </w:p>
        </w:tc>
        <w:tc>
          <w:tcPr>
            <w:tcW w:w="1276" w:type="dxa"/>
          </w:tcPr>
          <w:p w14:paraId="56DDE14C" w14:textId="32D91CDC" w:rsidR="002D610F" w:rsidRPr="00171133" w:rsidRDefault="002D610F" w:rsidP="002C5201">
            <w:pPr>
              <w:overflowPunct w:val="0"/>
              <w:jc w:val="center"/>
              <w:textAlignment w:val="baseline"/>
              <w:rPr>
                <w:sz w:val="22"/>
                <w:szCs w:val="22"/>
              </w:rPr>
            </w:pPr>
          </w:p>
        </w:tc>
        <w:tc>
          <w:tcPr>
            <w:tcW w:w="1559" w:type="dxa"/>
          </w:tcPr>
          <w:p w14:paraId="6DF98332" w14:textId="332AEA92" w:rsidR="002D610F" w:rsidRPr="00171133" w:rsidRDefault="002D610F" w:rsidP="002C5201">
            <w:pPr>
              <w:overflowPunct w:val="0"/>
              <w:jc w:val="center"/>
              <w:textAlignment w:val="baseline"/>
              <w:rPr>
                <w:sz w:val="22"/>
                <w:szCs w:val="22"/>
              </w:rPr>
            </w:pPr>
          </w:p>
        </w:tc>
        <w:tc>
          <w:tcPr>
            <w:tcW w:w="1276" w:type="dxa"/>
          </w:tcPr>
          <w:p w14:paraId="4877E1F7" w14:textId="72EAC01D" w:rsidR="002D610F" w:rsidRPr="00171133" w:rsidRDefault="002D610F" w:rsidP="002C5201">
            <w:pPr>
              <w:overflowPunct w:val="0"/>
              <w:jc w:val="center"/>
              <w:textAlignment w:val="baseline"/>
              <w:rPr>
                <w:sz w:val="22"/>
                <w:szCs w:val="22"/>
              </w:rPr>
            </w:pPr>
          </w:p>
        </w:tc>
        <w:tc>
          <w:tcPr>
            <w:tcW w:w="992" w:type="dxa"/>
          </w:tcPr>
          <w:p w14:paraId="33431443" w14:textId="77777777" w:rsidR="002D610F" w:rsidRPr="00171133" w:rsidRDefault="002D610F" w:rsidP="002C5201">
            <w:pPr>
              <w:overflowPunct w:val="0"/>
              <w:jc w:val="center"/>
              <w:textAlignment w:val="baseline"/>
              <w:rPr>
                <w:sz w:val="22"/>
                <w:szCs w:val="22"/>
              </w:rPr>
            </w:pPr>
          </w:p>
        </w:tc>
        <w:tc>
          <w:tcPr>
            <w:tcW w:w="1418" w:type="dxa"/>
          </w:tcPr>
          <w:p w14:paraId="03C92C3B" w14:textId="77777777" w:rsidR="002D610F" w:rsidRPr="00171133" w:rsidRDefault="002D610F" w:rsidP="002C5201">
            <w:pPr>
              <w:overflowPunct w:val="0"/>
              <w:jc w:val="center"/>
              <w:textAlignment w:val="baseline"/>
              <w:rPr>
                <w:sz w:val="22"/>
                <w:szCs w:val="22"/>
              </w:rPr>
            </w:pPr>
          </w:p>
        </w:tc>
        <w:tc>
          <w:tcPr>
            <w:tcW w:w="1418" w:type="dxa"/>
          </w:tcPr>
          <w:p w14:paraId="130BF1B7" w14:textId="028A0407" w:rsidR="002D610F" w:rsidRPr="00171133" w:rsidRDefault="002D610F" w:rsidP="002C5201">
            <w:pPr>
              <w:overflowPunct w:val="0"/>
              <w:jc w:val="center"/>
              <w:textAlignment w:val="baseline"/>
              <w:rPr>
                <w:sz w:val="22"/>
                <w:szCs w:val="22"/>
              </w:rPr>
            </w:pPr>
          </w:p>
        </w:tc>
      </w:tr>
      <w:tr w:rsidR="002D610F" w:rsidRPr="00171133" w14:paraId="2EF1BD05" w14:textId="4C44A397" w:rsidTr="002D610F">
        <w:trPr>
          <w:trHeight w:val="759"/>
        </w:trPr>
        <w:tc>
          <w:tcPr>
            <w:tcW w:w="392" w:type="dxa"/>
          </w:tcPr>
          <w:p w14:paraId="0291F9DA" w14:textId="6A0241D1" w:rsidR="002D610F" w:rsidRPr="00AD0C35" w:rsidRDefault="002D610F" w:rsidP="002C5201">
            <w:pPr>
              <w:overflowPunct w:val="0"/>
              <w:jc w:val="center"/>
              <w:textAlignment w:val="baseline"/>
              <w:rPr>
                <w:sz w:val="24"/>
                <w:szCs w:val="24"/>
              </w:rPr>
            </w:pPr>
            <w:r w:rsidRPr="00C208C4">
              <w:rPr>
                <w:sz w:val="24"/>
                <w:szCs w:val="24"/>
              </w:rPr>
              <w:t>2</w:t>
            </w:r>
          </w:p>
        </w:tc>
        <w:tc>
          <w:tcPr>
            <w:tcW w:w="2126" w:type="dxa"/>
          </w:tcPr>
          <w:p w14:paraId="2DBBD4DA" w14:textId="1DCC71B4" w:rsidR="002D610F" w:rsidRPr="00171133" w:rsidRDefault="002D610F" w:rsidP="002C5201">
            <w:pPr>
              <w:overflowPunct w:val="0"/>
              <w:jc w:val="center"/>
              <w:textAlignment w:val="baseline"/>
              <w:rPr>
                <w:sz w:val="22"/>
                <w:szCs w:val="22"/>
              </w:rPr>
            </w:pPr>
          </w:p>
        </w:tc>
        <w:tc>
          <w:tcPr>
            <w:tcW w:w="1276" w:type="dxa"/>
          </w:tcPr>
          <w:p w14:paraId="19E18D88" w14:textId="41776E3A" w:rsidR="002D610F" w:rsidRPr="00171133" w:rsidRDefault="002D610F" w:rsidP="002C5201">
            <w:pPr>
              <w:overflowPunct w:val="0"/>
              <w:jc w:val="center"/>
              <w:textAlignment w:val="baseline"/>
              <w:rPr>
                <w:sz w:val="22"/>
                <w:szCs w:val="22"/>
              </w:rPr>
            </w:pPr>
          </w:p>
        </w:tc>
        <w:tc>
          <w:tcPr>
            <w:tcW w:w="1559" w:type="dxa"/>
          </w:tcPr>
          <w:p w14:paraId="7CFF682E" w14:textId="77777777" w:rsidR="002D610F" w:rsidRPr="00171133" w:rsidRDefault="002D610F" w:rsidP="002C5201">
            <w:pPr>
              <w:overflowPunct w:val="0"/>
              <w:jc w:val="center"/>
              <w:textAlignment w:val="baseline"/>
              <w:rPr>
                <w:sz w:val="22"/>
                <w:szCs w:val="22"/>
              </w:rPr>
            </w:pPr>
          </w:p>
        </w:tc>
        <w:tc>
          <w:tcPr>
            <w:tcW w:w="1276" w:type="dxa"/>
          </w:tcPr>
          <w:p w14:paraId="6D4C9B61" w14:textId="60B601FF" w:rsidR="002D610F" w:rsidRPr="00171133" w:rsidRDefault="002D610F" w:rsidP="002C5201">
            <w:pPr>
              <w:overflowPunct w:val="0"/>
              <w:jc w:val="center"/>
              <w:textAlignment w:val="baseline"/>
              <w:rPr>
                <w:sz w:val="22"/>
                <w:szCs w:val="22"/>
              </w:rPr>
            </w:pPr>
          </w:p>
        </w:tc>
        <w:tc>
          <w:tcPr>
            <w:tcW w:w="992" w:type="dxa"/>
          </w:tcPr>
          <w:p w14:paraId="06D6DEFA" w14:textId="77777777" w:rsidR="002D610F" w:rsidRPr="00171133" w:rsidRDefault="002D610F" w:rsidP="002C5201">
            <w:pPr>
              <w:overflowPunct w:val="0"/>
              <w:jc w:val="center"/>
              <w:textAlignment w:val="baseline"/>
              <w:rPr>
                <w:sz w:val="22"/>
                <w:szCs w:val="22"/>
              </w:rPr>
            </w:pPr>
          </w:p>
        </w:tc>
        <w:tc>
          <w:tcPr>
            <w:tcW w:w="1418" w:type="dxa"/>
          </w:tcPr>
          <w:p w14:paraId="76562829" w14:textId="77777777" w:rsidR="002D610F" w:rsidRPr="00171133" w:rsidRDefault="002D610F" w:rsidP="002C5201">
            <w:pPr>
              <w:overflowPunct w:val="0"/>
              <w:jc w:val="center"/>
              <w:textAlignment w:val="baseline"/>
              <w:rPr>
                <w:sz w:val="22"/>
                <w:szCs w:val="22"/>
              </w:rPr>
            </w:pPr>
          </w:p>
        </w:tc>
        <w:tc>
          <w:tcPr>
            <w:tcW w:w="1418" w:type="dxa"/>
          </w:tcPr>
          <w:p w14:paraId="0044B4D8" w14:textId="57B282F0" w:rsidR="002D610F" w:rsidRPr="00171133" w:rsidRDefault="002D610F" w:rsidP="002C5201">
            <w:pPr>
              <w:overflowPunct w:val="0"/>
              <w:jc w:val="center"/>
              <w:textAlignment w:val="baseline"/>
              <w:rPr>
                <w:sz w:val="22"/>
                <w:szCs w:val="22"/>
              </w:rPr>
            </w:pPr>
          </w:p>
        </w:tc>
      </w:tr>
      <w:tr w:rsidR="00FF50A3" w:rsidRPr="00171133" w14:paraId="5ADB0957" w14:textId="77777777" w:rsidTr="002D610F">
        <w:trPr>
          <w:trHeight w:val="759"/>
        </w:trPr>
        <w:tc>
          <w:tcPr>
            <w:tcW w:w="392" w:type="dxa"/>
          </w:tcPr>
          <w:p w14:paraId="41548666" w14:textId="77777777" w:rsidR="00FF50A3" w:rsidRPr="00C208C4" w:rsidRDefault="00FF50A3" w:rsidP="002C5201">
            <w:pPr>
              <w:overflowPunct w:val="0"/>
              <w:jc w:val="center"/>
              <w:textAlignment w:val="baseline"/>
              <w:rPr>
                <w:sz w:val="24"/>
                <w:szCs w:val="24"/>
              </w:rPr>
            </w:pPr>
          </w:p>
        </w:tc>
        <w:tc>
          <w:tcPr>
            <w:tcW w:w="2126" w:type="dxa"/>
          </w:tcPr>
          <w:p w14:paraId="62B4C607" w14:textId="200233C3" w:rsidR="00FF50A3" w:rsidRPr="00171133" w:rsidRDefault="00FF50A3" w:rsidP="002C5201">
            <w:pPr>
              <w:overflowPunct w:val="0"/>
              <w:jc w:val="center"/>
              <w:textAlignment w:val="baseline"/>
              <w:rPr>
                <w:sz w:val="22"/>
                <w:szCs w:val="22"/>
              </w:rPr>
            </w:pPr>
            <w:r>
              <w:rPr>
                <w:sz w:val="22"/>
                <w:szCs w:val="22"/>
              </w:rPr>
              <w:t>Итого</w:t>
            </w:r>
          </w:p>
        </w:tc>
        <w:tc>
          <w:tcPr>
            <w:tcW w:w="1276" w:type="dxa"/>
          </w:tcPr>
          <w:p w14:paraId="4C1DE59D" w14:textId="77777777" w:rsidR="00FF50A3" w:rsidRPr="00171133" w:rsidRDefault="00FF50A3" w:rsidP="002C5201">
            <w:pPr>
              <w:overflowPunct w:val="0"/>
              <w:jc w:val="center"/>
              <w:textAlignment w:val="baseline"/>
              <w:rPr>
                <w:sz w:val="22"/>
                <w:szCs w:val="22"/>
              </w:rPr>
            </w:pPr>
          </w:p>
        </w:tc>
        <w:tc>
          <w:tcPr>
            <w:tcW w:w="1559" w:type="dxa"/>
          </w:tcPr>
          <w:p w14:paraId="31FEA788" w14:textId="77777777" w:rsidR="00FF50A3" w:rsidRPr="00171133" w:rsidRDefault="00FF50A3" w:rsidP="002C5201">
            <w:pPr>
              <w:overflowPunct w:val="0"/>
              <w:jc w:val="center"/>
              <w:textAlignment w:val="baseline"/>
              <w:rPr>
                <w:sz w:val="22"/>
                <w:szCs w:val="22"/>
              </w:rPr>
            </w:pPr>
          </w:p>
        </w:tc>
        <w:tc>
          <w:tcPr>
            <w:tcW w:w="1276" w:type="dxa"/>
          </w:tcPr>
          <w:p w14:paraId="116DCAAD" w14:textId="77777777" w:rsidR="00FF50A3" w:rsidRPr="00171133" w:rsidRDefault="00FF50A3" w:rsidP="002C5201">
            <w:pPr>
              <w:overflowPunct w:val="0"/>
              <w:jc w:val="center"/>
              <w:textAlignment w:val="baseline"/>
              <w:rPr>
                <w:sz w:val="22"/>
                <w:szCs w:val="22"/>
              </w:rPr>
            </w:pPr>
          </w:p>
        </w:tc>
        <w:tc>
          <w:tcPr>
            <w:tcW w:w="992" w:type="dxa"/>
          </w:tcPr>
          <w:p w14:paraId="3C050027" w14:textId="77777777" w:rsidR="00FF50A3" w:rsidRPr="00171133" w:rsidRDefault="00FF50A3" w:rsidP="002C5201">
            <w:pPr>
              <w:overflowPunct w:val="0"/>
              <w:jc w:val="center"/>
              <w:textAlignment w:val="baseline"/>
              <w:rPr>
                <w:sz w:val="22"/>
                <w:szCs w:val="22"/>
              </w:rPr>
            </w:pPr>
          </w:p>
        </w:tc>
        <w:tc>
          <w:tcPr>
            <w:tcW w:w="1418" w:type="dxa"/>
          </w:tcPr>
          <w:p w14:paraId="26E39F94" w14:textId="77777777" w:rsidR="00FF50A3" w:rsidRPr="00171133" w:rsidRDefault="00FF50A3" w:rsidP="002C5201">
            <w:pPr>
              <w:overflowPunct w:val="0"/>
              <w:jc w:val="center"/>
              <w:textAlignment w:val="baseline"/>
              <w:rPr>
                <w:sz w:val="22"/>
                <w:szCs w:val="22"/>
              </w:rPr>
            </w:pPr>
          </w:p>
        </w:tc>
        <w:tc>
          <w:tcPr>
            <w:tcW w:w="1418" w:type="dxa"/>
          </w:tcPr>
          <w:p w14:paraId="056DA837" w14:textId="77777777" w:rsidR="00FF50A3" w:rsidRPr="00171133" w:rsidRDefault="00FF50A3" w:rsidP="002C5201">
            <w:pPr>
              <w:overflowPunct w:val="0"/>
              <w:jc w:val="center"/>
              <w:textAlignment w:val="baseline"/>
              <w:rPr>
                <w:sz w:val="22"/>
                <w:szCs w:val="22"/>
              </w:rPr>
            </w:pPr>
          </w:p>
        </w:tc>
      </w:tr>
    </w:tbl>
    <w:p w14:paraId="7C7CD3BA" w14:textId="77777777" w:rsidR="001619F6" w:rsidRDefault="001619F6" w:rsidP="000E167E">
      <w:pPr>
        <w:widowControl/>
        <w:autoSpaceDE/>
        <w:autoSpaceDN/>
        <w:adjustRightInd/>
        <w:rPr>
          <w:sz w:val="24"/>
          <w:szCs w:val="24"/>
        </w:rPr>
      </w:pPr>
    </w:p>
    <w:tbl>
      <w:tblPr>
        <w:tblW w:w="10173" w:type="dxa"/>
        <w:tblLook w:val="01E0" w:firstRow="1" w:lastRow="1" w:firstColumn="1" w:lastColumn="1" w:noHBand="0" w:noVBand="0"/>
      </w:tblPr>
      <w:tblGrid>
        <w:gridCol w:w="4956"/>
        <w:gridCol w:w="5217"/>
      </w:tblGrid>
      <w:tr w:rsidR="009B78B9" w:rsidRPr="00B8601A" w14:paraId="654C0B1C" w14:textId="77777777" w:rsidTr="002C5201">
        <w:trPr>
          <w:trHeight w:val="641"/>
        </w:trPr>
        <w:tc>
          <w:tcPr>
            <w:tcW w:w="4956" w:type="dxa"/>
          </w:tcPr>
          <w:p w14:paraId="7A1702DC" w14:textId="77777777" w:rsidR="009B78B9" w:rsidRPr="00A84136" w:rsidRDefault="009B78B9" w:rsidP="002C5201">
            <w:pPr>
              <w:ind w:firstLine="6"/>
              <w:jc w:val="center"/>
              <w:rPr>
                <w:b/>
                <w:szCs w:val="24"/>
              </w:rPr>
            </w:pPr>
            <w:r w:rsidRPr="00A84136">
              <w:rPr>
                <w:b/>
                <w:szCs w:val="24"/>
              </w:rPr>
              <w:t xml:space="preserve">От </w:t>
            </w:r>
            <w:r w:rsidRPr="00924EE5">
              <w:rPr>
                <w:b/>
                <w:szCs w:val="24"/>
              </w:rPr>
              <w:t>ЛИЦЕНЗИАТА</w:t>
            </w:r>
            <w:r w:rsidRPr="00A84136">
              <w:rPr>
                <w:b/>
                <w:szCs w:val="24"/>
              </w:rPr>
              <w:t>:</w:t>
            </w:r>
          </w:p>
          <w:p w14:paraId="5FD5A2B0" w14:textId="77777777" w:rsidR="009B78B9" w:rsidRPr="00B8601A" w:rsidRDefault="009B78B9" w:rsidP="002C5201">
            <w:pPr>
              <w:ind w:firstLine="6"/>
              <w:jc w:val="center"/>
              <w:rPr>
                <w:b/>
                <w:szCs w:val="24"/>
              </w:rPr>
            </w:pPr>
          </w:p>
          <w:p w14:paraId="3FC09659" w14:textId="77777777" w:rsidR="009B78B9" w:rsidRDefault="009B78B9" w:rsidP="002C5201">
            <w:pPr>
              <w:rPr>
                <w:b/>
                <w:sz w:val="24"/>
                <w:szCs w:val="24"/>
              </w:rPr>
            </w:pPr>
          </w:p>
          <w:p w14:paraId="5A549D03" w14:textId="6E863D37" w:rsidR="009B78B9" w:rsidRPr="0041440C" w:rsidRDefault="009B78B9" w:rsidP="002C5201">
            <w:pPr>
              <w:ind w:firstLine="6"/>
              <w:rPr>
                <w:szCs w:val="24"/>
              </w:rPr>
            </w:pPr>
            <w:r>
              <w:rPr>
                <w:b/>
                <w:sz w:val="24"/>
                <w:szCs w:val="24"/>
              </w:rPr>
              <w:t>______________________</w:t>
            </w:r>
          </w:p>
          <w:p w14:paraId="7B185D45" w14:textId="77777777" w:rsidR="009B78B9" w:rsidRPr="0041440C" w:rsidRDefault="009B78B9" w:rsidP="002C5201">
            <w:pPr>
              <w:ind w:firstLine="6"/>
              <w:rPr>
                <w:szCs w:val="24"/>
              </w:rPr>
            </w:pPr>
          </w:p>
          <w:p w14:paraId="70BF1075" w14:textId="77777777" w:rsidR="009B78B9" w:rsidRPr="00B8601A" w:rsidRDefault="009B78B9" w:rsidP="002C5201">
            <w:pPr>
              <w:ind w:firstLine="6"/>
              <w:rPr>
                <w:b/>
                <w:szCs w:val="24"/>
              </w:rPr>
            </w:pPr>
            <w:r w:rsidRPr="00D24BE6">
              <w:rPr>
                <w:szCs w:val="24"/>
              </w:rPr>
              <w:t xml:space="preserve"> </w:t>
            </w:r>
          </w:p>
        </w:tc>
        <w:tc>
          <w:tcPr>
            <w:tcW w:w="5217" w:type="dxa"/>
          </w:tcPr>
          <w:p w14:paraId="6CE74406" w14:textId="77777777" w:rsidR="009B78B9" w:rsidRPr="00A84136" w:rsidRDefault="009B78B9" w:rsidP="002C5201">
            <w:pPr>
              <w:ind w:firstLine="6"/>
              <w:jc w:val="center"/>
              <w:rPr>
                <w:b/>
                <w:szCs w:val="24"/>
              </w:rPr>
            </w:pPr>
            <w:r w:rsidRPr="00A84136">
              <w:rPr>
                <w:b/>
                <w:szCs w:val="24"/>
              </w:rPr>
              <w:t>От СУБЛИЦЕНЗИАТА:</w:t>
            </w:r>
          </w:p>
          <w:p w14:paraId="7F298D31" w14:textId="77777777" w:rsidR="009B78B9" w:rsidRPr="00B8601A" w:rsidRDefault="009B78B9" w:rsidP="002C5201">
            <w:pPr>
              <w:ind w:firstLine="6"/>
              <w:jc w:val="center"/>
              <w:rPr>
                <w:b/>
                <w:szCs w:val="24"/>
              </w:rPr>
            </w:pPr>
          </w:p>
          <w:p w14:paraId="5331F5AA" w14:textId="77777777" w:rsidR="009B78B9" w:rsidRPr="004D4645" w:rsidRDefault="009B78B9" w:rsidP="002C5201">
            <w:pPr>
              <w:rPr>
                <w:b/>
                <w:sz w:val="24"/>
                <w:szCs w:val="24"/>
              </w:rPr>
            </w:pPr>
          </w:p>
          <w:p w14:paraId="3EAA4FBA" w14:textId="1AABCAA9" w:rsidR="009B78B9" w:rsidRPr="004D4645" w:rsidRDefault="009B78B9" w:rsidP="002C5201">
            <w:pPr>
              <w:rPr>
                <w:b/>
                <w:sz w:val="24"/>
                <w:szCs w:val="24"/>
              </w:rPr>
            </w:pPr>
            <w:r w:rsidRPr="004D4645">
              <w:rPr>
                <w:b/>
                <w:sz w:val="24"/>
                <w:szCs w:val="24"/>
              </w:rPr>
              <w:t>__________________</w:t>
            </w:r>
            <w:r>
              <w:rPr>
                <w:b/>
                <w:sz w:val="24"/>
                <w:szCs w:val="24"/>
              </w:rPr>
              <w:t xml:space="preserve">_____ </w:t>
            </w:r>
          </w:p>
          <w:p w14:paraId="26C16BA9" w14:textId="77777777" w:rsidR="009B78B9" w:rsidRPr="00B8601A" w:rsidRDefault="009B78B9" w:rsidP="002C5201">
            <w:pPr>
              <w:ind w:firstLine="6"/>
              <w:rPr>
                <w:b/>
                <w:szCs w:val="24"/>
              </w:rPr>
            </w:pPr>
            <w:r w:rsidRPr="00B8601A">
              <w:rPr>
                <w:b/>
                <w:szCs w:val="24"/>
              </w:rPr>
              <w:t xml:space="preserve">  </w:t>
            </w:r>
          </w:p>
        </w:tc>
      </w:tr>
    </w:tbl>
    <w:p w14:paraId="67852631" w14:textId="448EACAF" w:rsidR="009B78B9" w:rsidRDefault="009B78B9" w:rsidP="000E167E">
      <w:pPr>
        <w:widowControl/>
        <w:autoSpaceDE/>
        <w:autoSpaceDN/>
        <w:adjustRightInd/>
        <w:rPr>
          <w:sz w:val="24"/>
          <w:szCs w:val="24"/>
        </w:rPr>
      </w:pPr>
    </w:p>
    <w:p w14:paraId="2ADCD856" w14:textId="77777777" w:rsidR="009B78B9" w:rsidRDefault="009B78B9" w:rsidP="000E167E">
      <w:pPr>
        <w:widowControl/>
        <w:autoSpaceDE/>
        <w:autoSpaceDN/>
        <w:adjustRightInd/>
        <w:rPr>
          <w:sz w:val="24"/>
          <w:szCs w:val="24"/>
        </w:rPr>
      </w:pPr>
    </w:p>
    <w:p w14:paraId="756418D5" w14:textId="77777777" w:rsidR="009B78B9" w:rsidRDefault="009B78B9" w:rsidP="000E167E">
      <w:pPr>
        <w:widowControl/>
        <w:autoSpaceDE/>
        <w:autoSpaceDN/>
        <w:adjustRightInd/>
        <w:rPr>
          <w:sz w:val="24"/>
          <w:szCs w:val="24"/>
        </w:rPr>
      </w:pPr>
    </w:p>
    <w:p w14:paraId="755ED678" w14:textId="77777777" w:rsidR="00F9212C" w:rsidRDefault="00F9212C" w:rsidP="000E167E">
      <w:pPr>
        <w:widowControl/>
        <w:autoSpaceDE/>
        <w:autoSpaceDN/>
        <w:adjustRightInd/>
        <w:rPr>
          <w:sz w:val="24"/>
          <w:szCs w:val="24"/>
        </w:rPr>
      </w:pPr>
    </w:p>
    <w:p w14:paraId="3C4BA428" w14:textId="77777777" w:rsidR="00F9212C" w:rsidRDefault="00F9212C" w:rsidP="000E167E">
      <w:pPr>
        <w:widowControl/>
        <w:autoSpaceDE/>
        <w:autoSpaceDN/>
        <w:adjustRightInd/>
        <w:rPr>
          <w:sz w:val="24"/>
          <w:szCs w:val="24"/>
        </w:rPr>
      </w:pPr>
    </w:p>
    <w:sectPr w:rsidR="00F9212C" w:rsidSect="00E120EB">
      <w:footerReference w:type="even" r:id="rId12"/>
      <w:footerReference w:type="default" r:id="rId13"/>
      <w:type w:val="continuous"/>
      <w:pgSz w:w="11909" w:h="16834"/>
      <w:pgMar w:top="567" w:right="569" w:bottom="851" w:left="1090" w:header="720" w:footer="720" w:gutter="0"/>
      <w:cols w:space="720" w:equalWidth="0">
        <w:col w:w="10250" w:space="211"/>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5FEB76" w14:textId="77777777" w:rsidR="00F32CD9" w:rsidRDefault="00F32CD9">
      <w:r>
        <w:separator/>
      </w:r>
    </w:p>
  </w:endnote>
  <w:endnote w:type="continuationSeparator" w:id="0">
    <w:p w14:paraId="1EE20C14" w14:textId="77777777" w:rsidR="00F32CD9" w:rsidRDefault="00F3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ltica">
    <w:altName w:val="Arial"/>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nsultant">
    <w:altName w:val="Lucida Console"/>
    <w:charset w:val="00"/>
    <w:family w:val="modern"/>
    <w:pitch w:val="default"/>
  </w:font>
  <w:font w:name="Arial">
    <w:panose1 w:val="020B0604020202020204"/>
    <w:charset w:val="CC"/>
    <w:family w:val="swiss"/>
    <w:pitch w:val="variable"/>
    <w:sig w:usb0="E0002AFF" w:usb1="C0007843" w:usb2="00000009" w:usb3="00000000" w:csb0="000001F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3DB2D" w14:textId="77777777" w:rsidR="00A86445" w:rsidRDefault="00A86445" w:rsidP="008120D9">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14:paraId="34EC27A3" w14:textId="77777777" w:rsidR="00A86445" w:rsidRDefault="00A86445" w:rsidP="008120D9">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A43CE7" w14:textId="03D3DA28" w:rsidR="00A86445" w:rsidRDefault="00A86445" w:rsidP="008120D9">
    <w:pPr>
      <w:pStyle w:val="a6"/>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B6BAC">
      <w:rPr>
        <w:rStyle w:val="aa"/>
        <w:noProof/>
      </w:rPr>
      <w:t>8</w:t>
    </w:r>
    <w:r>
      <w:rPr>
        <w:rStyle w:val="aa"/>
      </w:rPr>
      <w:fldChar w:fldCharType="end"/>
    </w:r>
  </w:p>
  <w:p w14:paraId="7DC160C0" w14:textId="64B8E00E" w:rsidR="00A86445" w:rsidRDefault="00A86445" w:rsidP="00C208C4">
    <w:pPr>
      <w:pStyle w:val="a6"/>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4DFD96" w14:textId="77777777" w:rsidR="00F32CD9" w:rsidRDefault="00F32CD9">
      <w:r>
        <w:separator/>
      </w:r>
    </w:p>
  </w:footnote>
  <w:footnote w:type="continuationSeparator" w:id="0">
    <w:p w14:paraId="785CD5AA" w14:textId="77777777" w:rsidR="00F32CD9" w:rsidRDefault="00F32C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419001F"/>
    <w:name w:val="WW8Num7"/>
    <w:lvl w:ilvl="0">
      <w:start w:val="1"/>
      <w:numFmt w:val="decimal"/>
      <w:lvlText w:val="%1."/>
      <w:lvlJc w:val="left"/>
      <w:pPr>
        <w:tabs>
          <w:tab w:val="num" w:pos="360"/>
        </w:tabs>
        <w:ind w:left="360" w:hanging="360"/>
      </w:pPr>
      <w:rPr>
        <w:b/>
        <w:color w:val="000000"/>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04B25B82"/>
    <w:multiLevelType w:val="multilevel"/>
    <w:tmpl w:val="B8C03DF4"/>
    <w:lvl w:ilvl="0">
      <w:start w:val="13"/>
      <w:numFmt w:val="decimal"/>
      <w:lvlText w:val="%1."/>
      <w:lvlJc w:val="left"/>
      <w:pPr>
        <w:ind w:left="435" w:hanging="435"/>
      </w:pPr>
      <w:rPr>
        <w:rFonts w:ascii="Calibri" w:eastAsia="Calibri" w:hAnsi="Calibri" w:hint="default"/>
        <w:sz w:val="22"/>
      </w:rPr>
    </w:lvl>
    <w:lvl w:ilvl="1">
      <w:start w:val="1"/>
      <w:numFmt w:val="decimal"/>
      <w:lvlText w:val="%1.%2."/>
      <w:lvlJc w:val="left"/>
      <w:pPr>
        <w:ind w:left="435" w:hanging="435"/>
      </w:pPr>
      <w:rPr>
        <w:rFonts w:ascii="Calibri" w:eastAsia="Calibri" w:hAnsi="Calibri" w:hint="default"/>
        <w:sz w:val="22"/>
      </w:rPr>
    </w:lvl>
    <w:lvl w:ilvl="2">
      <w:start w:val="1"/>
      <w:numFmt w:val="decimal"/>
      <w:lvlText w:val="%1.%2.%3."/>
      <w:lvlJc w:val="left"/>
      <w:pPr>
        <w:ind w:left="720" w:hanging="720"/>
      </w:pPr>
      <w:rPr>
        <w:rFonts w:ascii="Calibri" w:eastAsia="Calibri" w:hAnsi="Calibri" w:hint="default"/>
        <w:sz w:val="22"/>
      </w:rPr>
    </w:lvl>
    <w:lvl w:ilvl="3">
      <w:start w:val="1"/>
      <w:numFmt w:val="decimal"/>
      <w:lvlText w:val="%1.%2.%3.%4."/>
      <w:lvlJc w:val="left"/>
      <w:pPr>
        <w:ind w:left="720" w:hanging="720"/>
      </w:pPr>
      <w:rPr>
        <w:rFonts w:ascii="Calibri" w:eastAsia="Calibri" w:hAnsi="Calibri" w:hint="default"/>
        <w:sz w:val="22"/>
      </w:rPr>
    </w:lvl>
    <w:lvl w:ilvl="4">
      <w:start w:val="1"/>
      <w:numFmt w:val="decimal"/>
      <w:lvlText w:val="%1.%2.%3.%4.%5."/>
      <w:lvlJc w:val="left"/>
      <w:pPr>
        <w:ind w:left="1080" w:hanging="1080"/>
      </w:pPr>
      <w:rPr>
        <w:rFonts w:ascii="Calibri" w:eastAsia="Calibri" w:hAnsi="Calibri" w:hint="default"/>
        <w:sz w:val="22"/>
      </w:rPr>
    </w:lvl>
    <w:lvl w:ilvl="5">
      <w:start w:val="1"/>
      <w:numFmt w:val="decimal"/>
      <w:lvlText w:val="%1.%2.%3.%4.%5.%6."/>
      <w:lvlJc w:val="left"/>
      <w:pPr>
        <w:ind w:left="1080" w:hanging="1080"/>
      </w:pPr>
      <w:rPr>
        <w:rFonts w:ascii="Calibri" w:eastAsia="Calibri" w:hAnsi="Calibri" w:hint="default"/>
        <w:sz w:val="22"/>
      </w:rPr>
    </w:lvl>
    <w:lvl w:ilvl="6">
      <w:start w:val="1"/>
      <w:numFmt w:val="decimal"/>
      <w:lvlText w:val="%1.%2.%3.%4.%5.%6.%7."/>
      <w:lvlJc w:val="left"/>
      <w:pPr>
        <w:ind w:left="1080" w:hanging="1080"/>
      </w:pPr>
      <w:rPr>
        <w:rFonts w:ascii="Calibri" w:eastAsia="Calibri" w:hAnsi="Calibri" w:hint="default"/>
        <w:sz w:val="22"/>
      </w:rPr>
    </w:lvl>
    <w:lvl w:ilvl="7">
      <w:start w:val="1"/>
      <w:numFmt w:val="decimal"/>
      <w:lvlText w:val="%1.%2.%3.%4.%5.%6.%7.%8."/>
      <w:lvlJc w:val="left"/>
      <w:pPr>
        <w:ind w:left="1440" w:hanging="1440"/>
      </w:pPr>
      <w:rPr>
        <w:rFonts w:ascii="Calibri" w:eastAsia="Calibri" w:hAnsi="Calibri" w:hint="default"/>
        <w:sz w:val="22"/>
      </w:rPr>
    </w:lvl>
    <w:lvl w:ilvl="8">
      <w:start w:val="1"/>
      <w:numFmt w:val="decimal"/>
      <w:lvlText w:val="%1.%2.%3.%4.%5.%6.%7.%8.%9."/>
      <w:lvlJc w:val="left"/>
      <w:pPr>
        <w:ind w:left="1440" w:hanging="1440"/>
      </w:pPr>
      <w:rPr>
        <w:rFonts w:ascii="Calibri" w:eastAsia="Calibri" w:hAnsi="Calibri" w:hint="default"/>
        <w:sz w:val="22"/>
      </w:rPr>
    </w:lvl>
  </w:abstractNum>
  <w:abstractNum w:abstractNumId="2">
    <w:nsid w:val="127A158A"/>
    <w:multiLevelType w:val="multilevel"/>
    <w:tmpl w:val="2F6EDBD0"/>
    <w:lvl w:ilvl="0">
      <w:start w:val="3"/>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080"/>
        </w:tabs>
        <w:ind w:left="1080" w:hanging="108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3">
    <w:nsid w:val="14217522"/>
    <w:multiLevelType w:val="multilevel"/>
    <w:tmpl w:val="D82C8BF6"/>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448" w:hanging="72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3672" w:hanging="108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4896" w:hanging="1440"/>
      </w:pPr>
      <w:rPr>
        <w:rFonts w:hint="default"/>
      </w:rPr>
    </w:lvl>
  </w:abstractNum>
  <w:abstractNum w:abstractNumId="4">
    <w:nsid w:val="1B5833DB"/>
    <w:multiLevelType w:val="singleLevel"/>
    <w:tmpl w:val="205E1040"/>
    <w:lvl w:ilvl="0">
      <w:start w:val="1"/>
      <w:numFmt w:val="decimal"/>
      <w:lvlText w:val="3.%1."/>
      <w:legacy w:legacy="1" w:legacySpace="0" w:legacyIndent="382"/>
      <w:lvlJc w:val="left"/>
      <w:rPr>
        <w:rFonts w:ascii="Times New Roman" w:hAnsi="Times New Roman" w:cs="Times New Roman" w:hint="default"/>
      </w:rPr>
    </w:lvl>
  </w:abstractNum>
  <w:abstractNum w:abstractNumId="5">
    <w:nsid w:val="1D0637A5"/>
    <w:multiLevelType w:val="multilevel"/>
    <w:tmpl w:val="E000F614"/>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CB71D18"/>
    <w:multiLevelType w:val="multilevel"/>
    <w:tmpl w:val="AA1C7F7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986"/>
        </w:tabs>
        <w:ind w:left="986" w:hanging="405"/>
      </w:pPr>
      <w:rPr>
        <w:rFonts w:hint="default"/>
        <w:b w:val="0"/>
        <w:i w:val="0"/>
      </w:rPr>
    </w:lvl>
    <w:lvl w:ilvl="2">
      <w:start w:val="1"/>
      <w:numFmt w:val="decimal"/>
      <w:lvlText w:val="%1.%2.%3."/>
      <w:lvlJc w:val="left"/>
      <w:pPr>
        <w:tabs>
          <w:tab w:val="num" w:pos="1882"/>
        </w:tabs>
        <w:ind w:left="1882" w:hanging="720"/>
      </w:pPr>
      <w:rPr>
        <w:rFonts w:hint="default"/>
      </w:rPr>
    </w:lvl>
    <w:lvl w:ilvl="3">
      <w:start w:val="1"/>
      <w:numFmt w:val="decimal"/>
      <w:lvlText w:val="%1.%2.%3.%4."/>
      <w:lvlJc w:val="left"/>
      <w:pPr>
        <w:tabs>
          <w:tab w:val="num" w:pos="2463"/>
        </w:tabs>
        <w:ind w:left="2463" w:hanging="720"/>
      </w:pPr>
      <w:rPr>
        <w:rFonts w:hint="default"/>
        <w:color w:val="auto"/>
      </w:rPr>
    </w:lvl>
    <w:lvl w:ilvl="4">
      <w:start w:val="1"/>
      <w:numFmt w:val="decimal"/>
      <w:lvlText w:val="%1.%2.%3.%4.%5."/>
      <w:lvlJc w:val="left"/>
      <w:pPr>
        <w:tabs>
          <w:tab w:val="num" w:pos="3404"/>
        </w:tabs>
        <w:ind w:left="3404" w:hanging="1080"/>
      </w:pPr>
      <w:rPr>
        <w:rFonts w:hint="default"/>
      </w:rPr>
    </w:lvl>
    <w:lvl w:ilvl="5">
      <w:start w:val="1"/>
      <w:numFmt w:val="decimal"/>
      <w:lvlText w:val="%1.%2.%3.%4.%5.%6."/>
      <w:lvlJc w:val="left"/>
      <w:pPr>
        <w:tabs>
          <w:tab w:val="num" w:pos="3985"/>
        </w:tabs>
        <w:ind w:left="3985" w:hanging="1080"/>
      </w:pPr>
      <w:rPr>
        <w:rFonts w:hint="default"/>
      </w:rPr>
    </w:lvl>
    <w:lvl w:ilvl="6">
      <w:start w:val="1"/>
      <w:numFmt w:val="decimal"/>
      <w:lvlText w:val="%1.%2.%3.%4.%5.%6.%7."/>
      <w:lvlJc w:val="left"/>
      <w:pPr>
        <w:tabs>
          <w:tab w:val="num" w:pos="4926"/>
        </w:tabs>
        <w:ind w:left="4926" w:hanging="1440"/>
      </w:pPr>
      <w:rPr>
        <w:rFonts w:hint="default"/>
      </w:rPr>
    </w:lvl>
    <w:lvl w:ilvl="7">
      <w:start w:val="1"/>
      <w:numFmt w:val="decimal"/>
      <w:lvlText w:val="%1.%2.%3.%4.%5.%6.%7.%8."/>
      <w:lvlJc w:val="left"/>
      <w:pPr>
        <w:tabs>
          <w:tab w:val="num" w:pos="5507"/>
        </w:tabs>
        <w:ind w:left="5507" w:hanging="1440"/>
      </w:pPr>
      <w:rPr>
        <w:rFonts w:hint="default"/>
      </w:rPr>
    </w:lvl>
    <w:lvl w:ilvl="8">
      <w:start w:val="1"/>
      <w:numFmt w:val="decimal"/>
      <w:lvlText w:val="%1.%2.%3.%4.%5.%6.%7.%8.%9."/>
      <w:lvlJc w:val="left"/>
      <w:pPr>
        <w:tabs>
          <w:tab w:val="num" w:pos="6448"/>
        </w:tabs>
        <w:ind w:left="6448" w:hanging="1800"/>
      </w:pPr>
      <w:rPr>
        <w:rFonts w:hint="default"/>
      </w:rPr>
    </w:lvl>
  </w:abstractNum>
  <w:abstractNum w:abstractNumId="7">
    <w:nsid w:val="2CF036A3"/>
    <w:multiLevelType w:val="multilevel"/>
    <w:tmpl w:val="818E8F8E"/>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EEA7F7A"/>
    <w:multiLevelType w:val="hybridMultilevel"/>
    <w:tmpl w:val="628871B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35D033CF"/>
    <w:multiLevelType w:val="multilevel"/>
    <w:tmpl w:val="A12A489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74"/>
        </w:tabs>
        <w:ind w:left="374" w:hanging="36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164"/>
        </w:tabs>
        <w:ind w:left="1164" w:hanging="108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552"/>
        </w:tabs>
        <w:ind w:left="1552" w:hanging="1440"/>
      </w:pPr>
      <w:rPr>
        <w:rFonts w:hint="default"/>
      </w:rPr>
    </w:lvl>
  </w:abstractNum>
  <w:abstractNum w:abstractNumId="10">
    <w:nsid w:val="3665107E"/>
    <w:multiLevelType w:val="multilevel"/>
    <w:tmpl w:val="7BC827BA"/>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nsid w:val="38752657"/>
    <w:multiLevelType w:val="multilevel"/>
    <w:tmpl w:val="EBB88BD4"/>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ascii="Times New Roman" w:hAnsi="Times New Roman" w:cs="Times New Roman"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AD368A7"/>
    <w:multiLevelType w:val="hybridMultilevel"/>
    <w:tmpl w:val="3A24CFC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1">
      <w:start w:val="1"/>
      <w:numFmt w:val="bullet"/>
      <w:lvlText w:val=""/>
      <w:lvlJc w:val="left"/>
      <w:pPr>
        <w:tabs>
          <w:tab w:val="num" w:pos="2868"/>
        </w:tabs>
        <w:ind w:left="2868" w:hanging="360"/>
      </w:pPr>
      <w:rPr>
        <w:rFonts w:ascii="Symbol" w:hAnsi="Symbol"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BDD5846"/>
    <w:multiLevelType w:val="hybridMultilevel"/>
    <w:tmpl w:val="FB1276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3DD5592F"/>
    <w:multiLevelType w:val="multilevel"/>
    <w:tmpl w:val="557E5D1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FFE3F6D"/>
    <w:multiLevelType w:val="hybridMultilevel"/>
    <w:tmpl w:val="CF4410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0E646E"/>
    <w:multiLevelType w:val="multilevel"/>
    <w:tmpl w:val="114013E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2324332"/>
    <w:multiLevelType w:val="hybridMultilevel"/>
    <w:tmpl w:val="433A6D5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8">
    <w:nsid w:val="461B3FDA"/>
    <w:multiLevelType w:val="multilevel"/>
    <w:tmpl w:val="A5C8551E"/>
    <w:lvl w:ilvl="0">
      <w:start w:val="1"/>
      <w:numFmt w:val="decimal"/>
      <w:pStyle w:val="TimesNewRoman"/>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4A01579F"/>
    <w:multiLevelType w:val="multilevel"/>
    <w:tmpl w:val="5C28D4B4"/>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C103AB8"/>
    <w:multiLevelType w:val="hybridMultilevel"/>
    <w:tmpl w:val="D054A0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CE4C43"/>
    <w:multiLevelType w:val="multilevel"/>
    <w:tmpl w:val="114CD6E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67"/>
        </w:tabs>
        <w:ind w:left="567" w:hanging="567"/>
      </w:pPr>
      <w:rPr>
        <w:rFonts w:hint="default"/>
        <w:b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2">
    <w:nsid w:val="51CD64DA"/>
    <w:multiLevelType w:val="multilevel"/>
    <w:tmpl w:val="AEAEE776"/>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432"/>
        </w:tabs>
        <w:ind w:left="432" w:hanging="432"/>
      </w:pPr>
      <w:rPr>
        <w:rFonts w:hint="default"/>
      </w:rPr>
    </w:lvl>
    <w:lvl w:ilvl="2">
      <w:start w:val="1"/>
      <w:numFmt w:val="bullet"/>
      <w:lvlText w:val=""/>
      <w:lvlJc w:val="left"/>
      <w:pPr>
        <w:tabs>
          <w:tab w:val="num" w:pos="1224"/>
        </w:tabs>
        <w:ind w:left="1224" w:hanging="504"/>
      </w:pPr>
      <w:rPr>
        <w:rFonts w:ascii="Symbol" w:hAnsi="Symbol"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5452261D"/>
    <w:multiLevelType w:val="singleLevel"/>
    <w:tmpl w:val="ACD0312C"/>
    <w:lvl w:ilvl="0">
      <w:start w:val="1"/>
      <w:numFmt w:val="decimal"/>
      <w:lvlText w:val="4.%1."/>
      <w:legacy w:legacy="1" w:legacySpace="0" w:legacyIndent="396"/>
      <w:lvlJc w:val="left"/>
      <w:rPr>
        <w:rFonts w:ascii="Times New Roman" w:hAnsi="Times New Roman" w:cs="Times New Roman" w:hint="default"/>
      </w:rPr>
    </w:lvl>
  </w:abstractNum>
  <w:abstractNum w:abstractNumId="24">
    <w:nsid w:val="56222EE6"/>
    <w:multiLevelType w:val="multilevel"/>
    <w:tmpl w:val="C4EE6956"/>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432"/>
        </w:tabs>
        <w:ind w:left="432" w:hanging="432"/>
      </w:pPr>
      <w:rPr>
        <w:rFonts w:hint="default"/>
      </w:rPr>
    </w:lvl>
    <w:lvl w:ilvl="2">
      <w:start w:val="1"/>
      <w:numFmt w:val="bullet"/>
      <w:lvlText w:val="-"/>
      <w:lvlJc w:val="left"/>
      <w:pPr>
        <w:tabs>
          <w:tab w:val="num" w:pos="1080"/>
        </w:tabs>
        <w:ind w:left="1080" w:hanging="360"/>
      </w:pPr>
      <w:rPr>
        <w:rFonts w:ascii="Times New Roman" w:hAnsi="Times New Roman" w:cs="Times New Roman" w:hint="default"/>
        <w:b/>
        <w:color w:val="00000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5F6E5AD2"/>
    <w:multiLevelType w:val="multilevel"/>
    <w:tmpl w:val="FE3838B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692E5311"/>
    <w:multiLevelType w:val="hybridMultilevel"/>
    <w:tmpl w:val="D4A2EC64"/>
    <w:lvl w:ilvl="0" w:tplc="04190005">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B0031F5"/>
    <w:multiLevelType w:val="multilevel"/>
    <w:tmpl w:val="A12A489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74"/>
        </w:tabs>
        <w:ind w:left="374" w:hanging="36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164"/>
        </w:tabs>
        <w:ind w:left="1164" w:hanging="108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552"/>
        </w:tabs>
        <w:ind w:left="1552" w:hanging="1440"/>
      </w:pPr>
      <w:rPr>
        <w:rFonts w:hint="default"/>
      </w:rPr>
    </w:lvl>
  </w:abstractNum>
  <w:abstractNum w:abstractNumId="28">
    <w:nsid w:val="6C7F134C"/>
    <w:multiLevelType w:val="multilevel"/>
    <w:tmpl w:val="FED49B66"/>
    <w:lvl w:ilvl="0">
      <w:start w:val="2"/>
      <w:numFmt w:val="decimal"/>
      <w:lvlText w:val="%1."/>
      <w:lvlJc w:val="left"/>
      <w:pPr>
        <w:tabs>
          <w:tab w:val="num" w:pos="405"/>
        </w:tabs>
        <w:ind w:left="405" w:hanging="405"/>
      </w:pPr>
      <w:rPr>
        <w:rFonts w:hint="default"/>
      </w:rPr>
    </w:lvl>
    <w:lvl w:ilvl="1">
      <w:start w:val="1"/>
      <w:numFmt w:val="bullet"/>
      <w:lvlText w:val=""/>
      <w:lvlJc w:val="left"/>
      <w:pPr>
        <w:tabs>
          <w:tab w:val="num" w:pos="941"/>
        </w:tabs>
        <w:ind w:left="941" w:hanging="360"/>
      </w:pPr>
      <w:rPr>
        <w:rFonts w:ascii="Symbol" w:hAnsi="Symbol" w:hint="default"/>
      </w:rPr>
    </w:lvl>
    <w:lvl w:ilvl="2">
      <w:start w:val="1"/>
      <w:numFmt w:val="decimal"/>
      <w:lvlText w:val="%1.%2.%3."/>
      <w:lvlJc w:val="left"/>
      <w:pPr>
        <w:tabs>
          <w:tab w:val="num" w:pos="1882"/>
        </w:tabs>
        <w:ind w:left="1882" w:hanging="720"/>
      </w:pPr>
      <w:rPr>
        <w:rFonts w:hint="default"/>
      </w:rPr>
    </w:lvl>
    <w:lvl w:ilvl="3">
      <w:start w:val="1"/>
      <w:numFmt w:val="decimal"/>
      <w:lvlText w:val="%1.%2.%3.%4."/>
      <w:lvlJc w:val="left"/>
      <w:pPr>
        <w:tabs>
          <w:tab w:val="num" w:pos="2463"/>
        </w:tabs>
        <w:ind w:left="2463" w:hanging="720"/>
      </w:pPr>
      <w:rPr>
        <w:rFonts w:hint="default"/>
      </w:rPr>
    </w:lvl>
    <w:lvl w:ilvl="4">
      <w:start w:val="1"/>
      <w:numFmt w:val="decimal"/>
      <w:lvlText w:val="%1.%2.%3.%4.%5."/>
      <w:lvlJc w:val="left"/>
      <w:pPr>
        <w:tabs>
          <w:tab w:val="num" w:pos="3404"/>
        </w:tabs>
        <w:ind w:left="3404" w:hanging="1080"/>
      </w:pPr>
      <w:rPr>
        <w:rFonts w:hint="default"/>
      </w:rPr>
    </w:lvl>
    <w:lvl w:ilvl="5">
      <w:start w:val="1"/>
      <w:numFmt w:val="decimal"/>
      <w:lvlText w:val="%1.%2.%3.%4.%5.%6."/>
      <w:lvlJc w:val="left"/>
      <w:pPr>
        <w:tabs>
          <w:tab w:val="num" w:pos="3985"/>
        </w:tabs>
        <w:ind w:left="3985" w:hanging="1080"/>
      </w:pPr>
      <w:rPr>
        <w:rFonts w:hint="default"/>
      </w:rPr>
    </w:lvl>
    <w:lvl w:ilvl="6">
      <w:start w:val="1"/>
      <w:numFmt w:val="decimal"/>
      <w:lvlText w:val="%1.%2.%3.%4.%5.%6.%7."/>
      <w:lvlJc w:val="left"/>
      <w:pPr>
        <w:tabs>
          <w:tab w:val="num" w:pos="4926"/>
        </w:tabs>
        <w:ind w:left="4926" w:hanging="1440"/>
      </w:pPr>
      <w:rPr>
        <w:rFonts w:hint="default"/>
      </w:rPr>
    </w:lvl>
    <w:lvl w:ilvl="7">
      <w:start w:val="1"/>
      <w:numFmt w:val="decimal"/>
      <w:lvlText w:val="%1.%2.%3.%4.%5.%6.%7.%8."/>
      <w:lvlJc w:val="left"/>
      <w:pPr>
        <w:tabs>
          <w:tab w:val="num" w:pos="5507"/>
        </w:tabs>
        <w:ind w:left="5507" w:hanging="1440"/>
      </w:pPr>
      <w:rPr>
        <w:rFonts w:hint="default"/>
      </w:rPr>
    </w:lvl>
    <w:lvl w:ilvl="8">
      <w:start w:val="1"/>
      <w:numFmt w:val="decimal"/>
      <w:lvlText w:val="%1.%2.%3.%4.%5.%6.%7.%8.%9."/>
      <w:lvlJc w:val="left"/>
      <w:pPr>
        <w:tabs>
          <w:tab w:val="num" w:pos="6448"/>
        </w:tabs>
        <w:ind w:left="6448" w:hanging="1800"/>
      </w:pPr>
      <w:rPr>
        <w:rFonts w:hint="default"/>
      </w:rPr>
    </w:lvl>
  </w:abstractNum>
  <w:abstractNum w:abstractNumId="29">
    <w:nsid w:val="6D983D08"/>
    <w:multiLevelType w:val="multilevel"/>
    <w:tmpl w:val="428094A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74"/>
        </w:tabs>
        <w:ind w:left="374" w:hanging="360"/>
      </w:pPr>
      <w:rPr>
        <w:rFonts w:hint="default"/>
      </w:rPr>
    </w:lvl>
    <w:lvl w:ilvl="2">
      <w:start w:val="1"/>
      <w:numFmt w:val="decimal"/>
      <w:lvlText w:val="%1.%2.%3."/>
      <w:lvlJc w:val="left"/>
      <w:pPr>
        <w:tabs>
          <w:tab w:val="num" w:pos="748"/>
        </w:tabs>
        <w:ind w:left="748" w:hanging="720"/>
      </w:pPr>
      <w:rPr>
        <w:rFonts w:hint="default"/>
      </w:rPr>
    </w:lvl>
    <w:lvl w:ilvl="3">
      <w:start w:val="1"/>
      <w:numFmt w:val="decimal"/>
      <w:lvlText w:val="%1.%2.%3.%4."/>
      <w:lvlJc w:val="left"/>
      <w:pPr>
        <w:tabs>
          <w:tab w:val="num" w:pos="762"/>
        </w:tabs>
        <w:ind w:left="762" w:hanging="720"/>
      </w:pPr>
      <w:rPr>
        <w:rFonts w:hint="default"/>
      </w:rPr>
    </w:lvl>
    <w:lvl w:ilvl="4">
      <w:start w:val="1"/>
      <w:numFmt w:val="decimal"/>
      <w:lvlText w:val="%1.%2.%3.%4.%5."/>
      <w:lvlJc w:val="left"/>
      <w:pPr>
        <w:tabs>
          <w:tab w:val="num" w:pos="1136"/>
        </w:tabs>
        <w:ind w:left="1136" w:hanging="1080"/>
      </w:pPr>
      <w:rPr>
        <w:rFonts w:hint="default"/>
      </w:rPr>
    </w:lvl>
    <w:lvl w:ilvl="5">
      <w:start w:val="1"/>
      <w:numFmt w:val="decimal"/>
      <w:lvlText w:val="%1.%2.%3.%4.%5.%6."/>
      <w:lvlJc w:val="left"/>
      <w:pPr>
        <w:tabs>
          <w:tab w:val="num" w:pos="1150"/>
        </w:tabs>
        <w:ind w:left="1150" w:hanging="1080"/>
      </w:pPr>
      <w:rPr>
        <w:rFonts w:hint="default"/>
      </w:rPr>
    </w:lvl>
    <w:lvl w:ilvl="6">
      <w:start w:val="1"/>
      <w:numFmt w:val="decimal"/>
      <w:lvlText w:val="%1.%2.%3.%4.%5.%6.%7."/>
      <w:lvlJc w:val="left"/>
      <w:pPr>
        <w:tabs>
          <w:tab w:val="num" w:pos="1524"/>
        </w:tabs>
        <w:ind w:left="1524" w:hanging="1440"/>
      </w:pPr>
      <w:rPr>
        <w:rFonts w:hint="default"/>
      </w:rPr>
    </w:lvl>
    <w:lvl w:ilvl="7">
      <w:start w:val="1"/>
      <w:numFmt w:val="decimal"/>
      <w:lvlText w:val="%1.%2.%3.%4.%5.%6.%7.%8."/>
      <w:lvlJc w:val="left"/>
      <w:pPr>
        <w:tabs>
          <w:tab w:val="num" w:pos="1538"/>
        </w:tabs>
        <w:ind w:left="1538" w:hanging="1440"/>
      </w:pPr>
      <w:rPr>
        <w:rFonts w:hint="default"/>
      </w:rPr>
    </w:lvl>
    <w:lvl w:ilvl="8">
      <w:start w:val="1"/>
      <w:numFmt w:val="decimal"/>
      <w:lvlText w:val="%1.%2.%3.%4.%5.%6.%7.%8.%9."/>
      <w:lvlJc w:val="left"/>
      <w:pPr>
        <w:tabs>
          <w:tab w:val="num" w:pos="1552"/>
        </w:tabs>
        <w:ind w:left="1552" w:hanging="1440"/>
      </w:pPr>
      <w:rPr>
        <w:rFonts w:hint="default"/>
      </w:rPr>
    </w:lvl>
  </w:abstractNum>
  <w:abstractNum w:abstractNumId="30">
    <w:nsid w:val="6DDE20A8"/>
    <w:multiLevelType w:val="multilevel"/>
    <w:tmpl w:val="29B69284"/>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432"/>
        </w:tabs>
        <w:ind w:left="432" w:hanging="432"/>
      </w:pPr>
      <w:rPr>
        <w:rFonts w:hint="default"/>
      </w:rPr>
    </w:lvl>
    <w:lvl w:ilvl="2">
      <w:start w:val="1"/>
      <w:numFmt w:val="bullet"/>
      <w:lvlText w:val="o"/>
      <w:lvlJc w:val="left"/>
      <w:pPr>
        <w:tabs>
          <w:tab w:val="num" w:pos="1224"/>
        </w:tabs>
        <w:ind w:left="1224" w:hanging="504"/>
      </w:pPr>
      <w:rPr>
        <w:rFonts w:ascii="Courier New" w:hAnsi="Courier New" w:cs="Courier New"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77EB458C"/>
    <w:multiLevelType w:val="multilevel"/>
    <w:tmpl w:val="62DAD94E"/>
    <w:lvl w:ilvl="0">
      <w:start w:val="1"/>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360"/>
        </w:tabs>
        <w:ind w:left="360" w:hanging="360"/>
      </w:pPr>
      <w:rPr>
        <w:rFonts w:hint="default"/>
        <w:b w:val="0"/>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080"/>
        </w:tabs>
        <w:ind w:left="1080" w:hanging="108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440"/>
        </w:tabs>
        <w:ind w:left="1440" w:hanging="1440"/>
      </w:pPr>
      <w:rPr>
        <w:rFonts w:hint="default"/>
        <w:color w:val="000000"/>
      </w:rPr>
    </w:lvl>
  </w:abstractNum>
  <w:abstractNum w:abstractNumId="32">
    <w:nsid w:val="788265DD"/>
    <w:multiLevelType w:val="multilevel"/>
    <w:tmpl w:val="3910A2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79AE485F"/>
    <w:multiLevelType w:val="multilevel"/>
    <w:tmpl w:val="3AFAE9F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79EA6424"/>
    <w:multiLevelType w:val="hybridMultilevel"/>
    <w:tmpl w:val="23ACFC0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2E167846">
      <w:start w:val="4"/>
      <w:numFmt w:val="bullet"/>
      <w:lvlText w:val="-"/>
      <w:lvlJc w:val="left"/>
      <w:pPr>
        <w:tabs>
          <w:tab w:val="num" w:pos="2868"/>
        </w:tabs>
        <w:ind w:left="2868" w:hanging="360"/>
      </w:pPr>
      <w:rPr>
        <w:rFonts w:ascii="Times New Roman" w:eastAsia="Times New Roman" w:hAnsi="Times New Roman" w:cs="Times New Roman"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8"/>
  </w:num>
  <w:num w:numId="2">
    <w:abstractNumId w:val="25"/>
  </w:num>
  <w:num w:numId="3">
    <w:abstractNumId w:val="28"/>
  </w:num>
  <w:num w:numId="4">
    <w:abstractNumId w:val="7"/>
  </w:num>
  <w:num w:numId="5">
    <w:abstractNumId w:val="2"/>
  </w:num>
  <w:num w:numId="6">
    <w:abstractNumId w:val="21"/>
  </w:num>
  <w:num w:numId="7">
    <w:abstractNumId w:val="4"/>
  </w:num>
  <w:num w:numId="8">
    <w:abstractNumId w:val="23"/>
  </w:num>
  <w:num w:numId="9">
    <w:abstractNumId w:val="29"/>
  </w:num>
  <w:num w:numId="10">
    <w:abstractNumId w:val="33"/>
  </w:num>
  <w:num w:numId="11">
    <w:abstractNumId w:val="14"/>
  </w:num>
  <w:num w:numId="12">
    <w:abstractNumId w:val="9"/>
  </w:num>
  <w:num w:numId="13">
    <w:abstractNumId w:val="27"/>
  </w:num>
  <w:num w:numId="14">
    <w:abstractNumId w:val="19"/>
  </w:num>
  <w:num w:numId="15">
    <w:abstractNumId w:val="16"/>
  </w:num>
  <w:num w:numId="16">
    <w:abstractNumId w:val="0"/>
  </w:num>
  <w:num w:numId="17">
    <w:abstractNumId w:val="11"/>
  </w:num>
  <w:num w:numId="18">
    <w:abstractNumId w:val="8"/>
  </w:num>
  <w:num w:numId="19">
    <w:abstractNumId w:val="10"/>
  </w:num>
  <w:num w:numId="20">
    <w:abstractNumId w:val="24"/>
  </w:num>
  <w:num w:numId="21">
    <w:abstractNumId w:val="31"/>
  </w:num>
  <w:num w:numId="22">
    <w:abstractNumId w:val="12"/>
  </w:num>
  <w:num w:numId="23">
    <w:abstractNumId w:val="34"/>
  </w:num>
  <w:num w:numId="24">
    <w:abstractNumId w:val="6"/>
  </w:num>
  <w:num w:numId="25">
    <w:abstractNumId w:val="13"/>
  </w:num>
  <w:num w:numId="26">
    <w:abstractNumId w:val="17"/>
  </w:num>
  <w:num w:numId="27">
    <w:abstractNumId w:val="26"/>
  </w:num>
  <w:num w:numId="28">
    <w:abstractNumId w:val="15"/>
  </w:num>
  <w:num w:numId="29">
    <w:abstractNumId w:val="22"/>
  </w:num>
  <w:num w:numId="30">
    <w:abstractNumId w:val="30"/>
  </w:num>
  <w:num w:numId="31">
    <w:abstractNumId w:val="3"/>
  </w:num>
  <w:num w:numId="32">
    <w:abstractNumId w:val="32"/>
  </w:num>
  <w:num w:numId="33">
    <w:abstractNumId w:val="5"/>
  </w:num>
  <w:num w:numId="34">
    <w:abstractNumId w:val="20"/>
  </w:num>
  <w:num w:numId="35">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413"/>
    <w:rsid w:val="00000DE8"/>
    <w:rsid w:val="00004D3A"/>
    <w:rsid w:val="000106BD"/>
    <w:rsid w:val="00025A14"/>
    <w:rsid w:val="00026B47"/>
    <w:rsid w:val="0002768C"/>
    <w:rsid w:val="00030705"/>
    <w:rsid w:val="00033225"/>
    <w:rsid w:val="00067A2B"/>
    <w:rsid w:val="00070388"/>
    <w:rsid w:val="0008236A"/>
    <w:rsid w:val="0008645D"/>
    <w:rsid w:val="000A06F8"/>
    <w:rsid w:val="000A75B3"/>
    <w:rsid w:val="000B545E"/>
    <w:rsid w:val="000C5FDE"/>
    <w:rsid w:val="000C6026"/>
    <w:rsid w:val="000C78AE"/>
    <w:rsid w:val="000D3A1F"/>
    <w:rsid w:val="000D7E7B"/>
    <w:rsid w:val="000E0464"/>
    <w:rsid w:val="000E167E"/>
    <w:rsid w:val="000E422E"/>
    <w:rsid w:val="000E6D18"/>
    <w:rsid w:val="000F210C"/>
    <w:rsid w:val="000F4D23"/>
    <w:rsid w:val="00102259"/>
    <w:rsid w:val="00106811"/>
    <w:rsid w:val="00107968"/>
    <w:rsid w:val="0011591F"/>
    <w:rsid w:val="00131585"/>
    <w:rsid w:val="00132247"/>
    <w:rsid w:val="0013657B"/>
    <w:rsid w:val="00136F6B"/>
    <w:rsid w:val="00137A0A"/>
    <w:rsid w:val="00137AF0"/>
    <w:rsid w:val="00141252"/>
    <w:rsid w:val="0015474E"/>
    <w:rsid w:val="001619F6"/>
    <w:rsid w:val="00162518"/>
    <w:rsid w:val="00164C70"/>
    <w:rsid w:val="00165A09"/>
    <w:rsid w:val="00166314"/>
    <w:rsid w:val="00167E7B"/>
    <w:rsid w:val="00181711"/>
    <w:rsid w:val="00187B94"/>
    <w:rsid w:val="00196229"/>
    <w:rsid w:val="001A5600"/>
    <w:rsid w:val="001B0254"/>
    <w:rsid w:val="001B2707"/>
    <w:rsid w:val="001C0902"/>
    <w:rsid w:val="001D0979"/>
    <w:rsid w:val="001E170F"/>
    <w:rsid w:val="001E56C8"/>
    <w:rsid w:val="001E5F2C"/>
    <w:rsid w:val="001E60B8"/>
    <w:rsid w:val="001F27BE"/>
    <w:rsid w:val="001F35DB"/>
    <w:rsid w:val="001F3D26"/>
    <w:rsid w:val="001F6799"/>
    <w:rsid w:val="00204599"/>
    <w:rsid w:val="00232D66"/>
    <w:rsid w:val="00233B4F"/>
    <w:rsid w:val="0024758F"/>
    <w:rsid w:val="00252FAB"/>
    <w:rsid w:val="002561BD"/>
    <w:rsid w:val="002604C2"/>
    <w:rsid w:val="00261D5E"/>
    <w:rsid w:val="0026649E"/>
    <w:rsid w:val="00277F8A"/>
    <w:rsid w:val="002809F5"/>
    <w:rsid w:val="0028136F"/>
    <w:rsid w:val="002948C3"/>
    <w:rsid w:val="00295C8D"/>
    <w:rsid w:val="002A67A2"/>
    <w:rsid w:val="002B0044"/>
    <w:rsid w:val="002B3105"/>
    <w:rsid w:val="002B68E7"/>
    <w:rsid w:val="002D10B5"/>
    <w:rsid w:val="002D3DDC"/>
    <w:rsid w:val="002D610F"/>
    <w:rsid w:val="002D658C"/>
    <w:rsid w:val="002F0356"/>
    <w:rsid w:val="002F1230"/>
    <w:rsid w:val="00302506"/>
    <w:rsid w:val="003049E0"/>
    <w:rsid w:val="00310A89"/>
    <w:rsid w:val="00313181"/>
    <w:rsid w:val="0031695A"/>
    <w:rsid w:val="0032771F"/>
    <w:rsid w:val="00330CC2"/>
    <w:rsid w:val="003346D9"/>
    <w:rsid w:val="00344C17"/>
    <w:rsid w:val="0035502E"/>
    <w:rsid w:val="00357537"/>
    <w:rsid w:val="003605C6"/>
    <w:rsid w:val="00365025"/>
    <w:rsid w:val="0036747E"/>
    <w:rsid w:val="00367F42"/>
    <w:rsid w:val="00372E0F"/>
    <w:rsid w:val="00377B1A"/>
    <w:rsid w:val="00380729"/>
    <w:rsid w:val="0038072B"/>
    <w:rsid w:val="0038432C"/>
    <w:rsid w:val="0038449D"/>
    <w:rsid w:val="00385D19"/>
    <w:rsid w:val="003924B4"/>
    <w:rsid w:val="00394012"/>
    <w:rsid w:val="003975E5"/>
    <w:rsid w:val="003A26C7"/>
    <w:rsid w:val="003A73D4"/>
    <w:rsid w:val="003A7D93"/>
    <w:rsid w:val="003B7927"/>
    <w:rsid w:val="003C1782"/>
    <w:rsid w:val="003C4071"/>
    <w:rsid w:val="003C4933"/>
    <w:rsid w:val="003D450E"/>
    <w:rsid w:val="003D541B"/>
    <w:rsid w:val="003D58B6"/>
    <w:rsid w:val="003E22A8"/>
    <w:rsid w:val="003F4F66"/>
    <w:rsid w:val="00410609"/>
    <w:rsid w:val="0041208E"/>
    <w:rsid w:val="00415EBC"/>
    <w:rsid w:val="00421C21"/>
    <w:rsid w:val="00421CBF"/>
    <w:rsid w:val="00421E80"/>
    <w:rsid w:val="004333CC"/>
    <w:rsid w:val="004334F2"/>
    <w:rsid w:val="004343F7"/>
    <w:rsid w:val="00437D4D"/>
    <w:rsid w:val="004427FE"/>
    <w:rsid w:val="00447FD5"/>
    <w:rsid w:val="00453459"/>
    <w:rsid w:val="00453C83"/>
    <w:rsid w:val="00460D8F"/>
    <w:rsid w:val="00461F0B"/>
    <w:rsid w:val="004679E2"/>
    <w:rsid w:val="004776FC"/>
    <w:rsid w:val="00477857"/>
    <w:rsid w:val="0048142F"/>
    <w:rsid w:val="0048210B"/>
    <w:rsid w:val="00482F87"/>
    <w:rsid w:val="00483417"/>
    <w:rsid w:val="00487B26"/>
    <w:rsid w:val="00495D0D"/>
    <w:rsid w:val="00496E12"/>
    <w:rsid w:val="004A3337"/>
    <w:rsid w:val="004A3FF3"/>
    <w:rsid w:val="004B275C"/>
    <w:rsid w:val="004B62D8"/>
    <w:rsid w:val="004D539E"/>
    <w:rsid w:val="004D7775"/>
    <w:rsid w:val="005036A8"/>
    <w:rsid w:val="005127EC"/>
    <w:rsid w:val="005160C5"/>
    <w:rsid w:val="0051650E"/>
    <w:rsid w:val="005212F0"/>
    <w:rsid w:val="00533C7C"/>
    <w:rsid w:val="00537BED"/>
    <w:rsid w:val="00541EAF"/>
    <w:rsid w:val="0054756E"/>
    <w:rsid w:val="00550C65"/>
    <w:rsid w:val="00557C84"/>
    <w:rsid w:val="005628B0"/>
    <w:rsid w:val="005644CD"/>
    <w:rsid w:val="00576FBF"/>
    <w:rsid w:val="00583DA3"/>
    <w:rsid w:val="00592699"/>
    <w:rsid w:val="005A3A47"/>
    <w:rsid w:val="005A6332"/>
    <w:rsid w:val="005B2D90"/>
    <w:rsid w:val="005B7C5B"/>
    <w:rsid w:val="005C4842"/>
    <w:rsid w:val="005D1EB9"/>
    <w:rsid w:val="005E64FB"/>
    <w:rsid w:val="005E7147"/>
    <w:rsid w:val="005F3EB3"/>
    <w:rsid w:val="005F4A66"/>
    <w:rsid w:val="005F630C"/>
    <w:rsid w:val="005F69D4"/>
    <w:rsid w:val="00613AB8"/>
    <w:rsid w:val="00621989"/>
    <w:rsid w:val="006330CD"/>
    <w:rsid w:val="00641AEF"/>
    <w:rsid w:val="006428D0"/>
    <w:rsid w:val="006435EB"/>
    <w:rsid w:val="00645C62"/>
    <w:rsid w:val="006515D4"/>
    <w:rsid w:val="00651D9F"/>
    <w:rsid w:val="00656829"/>
    <w:rsid w:val="00667F90"/>
    <w:rsid w:val="00670235"/>
    <w:rsid w:val="006765A3"/>
    <w:rsid w:val="00677DB8"/>
    <w:rsid w:val="00686883"/>
    <w:rsid w:val="006A2F64"/>
    <w:rsid w:val="006A311C"/>
    <w:rsid w:val="006B0170"/>
    <w:rsid w:val="006B1AF2"/>
    <w:rsid w:val="006B2009"/>
    <w:rsid w:val="006C0949"/>
    <w:rsid w:val="006C0E98"/>
    <w:rsid w:val="006D113A"/>
    <w:rsid w:val="006D170C"/>
    <w:rsid w:val="006D3E97"/>
    <w:rsid w:val="006D455C"/>
    <w:rsid w:val="006D4781"/>
    <w:rsid w:val="006D5D9C"/>
    <w:rsid w:val="006E67E4"/>
    <w:rsid w:val="006E6C7F"/>
    <w:rsid w:val="0072634D"/>
    <w:rsid w:val="00726AAB"/>
    <w:rsid w:val="007301DC"/>
    <w:rsid w:val="00730FAE"/>
    <w:rsid w:val="0074366C"/>
    <w:rsid w:val="00744007"/>
    <w:rsid w:val="00753DFC"/>
    <w:rsid w:val="007558CE"/>
    <w:rsid w:val="0075672D"/>
    <w:rsid w:val="007676F5"/>
    <w:rsid w:val="00767A07"/>
    <w:rsid w:val="0077040D"/>
    <w:rsid w:val="00773FE9"/>
    <w:rsid w:val="00780A08"/>
    <w:rsid w:val="00783560"/>
    <w:rsid w:val="00794733"/>
    <w:rsid w:val="007A0D62"/>
    <w:rsid w:val="007A47E2"/>
    <w:rsid w:val="007B486A"/>
    <w:rsid w:val="007C5F6F"/>
    <w:rsid w:val="007D106F"/>
    <w:rsid w:val="007D16AD"/>
    <w:rsid w:val="007D28C7"/>
    <w:rsid w:val="007D37DE"/>
    <w:rsid w:val="008071EC"/>
    <w:rsid w:val="008114C8"/>
    <w:rsid w:val="008120D9"/>
    <w:rsid w:val="00814E32"/>
    <w:rsid w:val="008155B4"/>
    <w:rsid w:val="00815BFE"/>
    <w:rsid w:val="008173DC"/>
    <w:rsid w:val="0082779E"/>
    <w:rsid w:val="00830051"/>
    <w:rsid w:val="0083514F"/>
    <w:rsid w:val="00871019"/>
    <w:rsid w:val="0087114E"/>
    <w:rsid w:val="00876A6B"/>
    <w:rsid w:val="00884882"/>
    <w:rsid w:val="008848C5"/>
    <w:rsid w:val="00885414"/>
    <w:rsid w:val="008869A0"/>
    <w:rsid w:val="008906CE"/>
    <w:rsid w:val="00897565"/>
    <w:rsid w:val="008A539D"/>
    <w:rsid w:val="008A6601"/>
    <w:rsid w:val="008B0561"/>
    <w:rsid w:val="008B13B7"/>
    <w:rsid w:val="008C3239"/>
    <w:rsid w:val="008C4709"/>
    <w:rsid w:val="008D171F"/>
    <w:rsid w:val="008D41AF"/>
    <w:rsid w:val="008D7DF9"/>
    <w:rsid w:val="008E1399"/>
    <w:rsid w:val="008E263C"/>
    <w:rsid w:val="008E5330"/>
    <w:rsid w:val="008E71AA"/>
    <w:rsid w:val="008E7D8E"/>
    <w:rsid w:val="008F3F03"/>
    <w:rsid w:val="00900AF6"/>
    <w:rsid w:val="00900E6C"/>
    <w:rsid w:val="009013B9"/>
    <w:rsid w:val="00903F5A"/>
    <w:rsid w:val="009142F9"/>
    <w:rsid w:val="00915D42"/>
    <w:rsid w:val="00917ED4"/>
    <w:rsid w:val="00921514"/>
    <w:rsid w:val="00921BA4"/>
    <w:rsid w:val="00931F69"/>
    <w:rsid w:val="00934A68"/>
    <w:rsid w:val="00945AEE"/>
    <w:rsid w:val="00962938"/>
    <w:rsid w:val="00962C95"/>
    <w:rsid w:val="00972C37"/>
    <w:rsid w:val="00975078"/>
    <w:rsid w:val="00975DD7"/>
    <w:rsid w:val="00981FE0"/>
    <w:rsid w:val="00986DB0"/>
    <w:rsid w:val="00986E98"/>
    <w:rsid w:val="00991EAD"/>
    <w:rsid w:val="0099719E"/>
    <w:rsid w:val="009B78B9"/>
    <w:rsid w:val="009C0772"/>
    <w:rsid w:val="009C25CB"/>
    <w:rsid w:val="009C6523"/>
    <w:rsid w:val="009D38AD"/>
    <w:rsid w:val="009D6884"/>
    <w:rsid w:val="009E3771"/>
    <w:rsid w:val="009E3EB2"/>
    <w:rsid w:val="009F6FE3"/>
    <w:rsid w:val="00A07CB0"/>
    <w:rsid w:val="00A1150D"/>
    <w:rsid w:val="00A14A8D"/>
    <w:rsid w:val="00A24A13"/>
    <w:rsid w:val="00A30EE7"/>
    <w:rsid w:val="00A31A5C"/>
    <w:rsid w:val="00A32716"/>
    <w:rsid w:val="00A342D1"/>
    <w:rsid w:val="00A44993"/>
    <w:rsid w:val="00A463F0"/>
    <w:rsid w:val="00A50767"/>
    <w:rsid w:val="00A55DE4"/>
    <w:rsid w:val="00A57A93"/>
    <w:rsid w:val="00A80A41"/>
    <w:rsid w:val="00A81503"/>
    <w:rsid w:val="00A83E47"/>
    <w:rsid w:val="00A86445"/>
    <w:rsid w:val="00AA1174"/>
    <w:rsid w:val="00AA3F28"/>
    <w:rsid w:val="00AB0722"/>
    <w:rsid w:val="00AB49D3"/>
    <w:rsid w:val="00AC5EA1"/>
    <w:rsid w:val="00AD0C35"/>
    <w:rsid w:val="00AD3B11"/>
    <w:rsid w:val="00AD7ED2"/>
    <w:rsid w:val="00AE59CC"/>
    <w:rsid w:val="00AE7E92"/>
    <w:rsid w:val="00AF1FDE"/>
    <w:rsid w:val="00AF412E"/>
    <w:rsid w:val="00AF79B8"/>
    <w:rsid w:val="00B0204B"/>
    <w:rsid w:val="00B126F0"/>
    <w:rsid w:val="00B17EBC"/>
    <w:rsid w:val="00B20CFE"/>
    <w:rsid w:val="00B25E2E"/>
    <w:rsid w:val="00B3065E"/>
    <w:rsid w:val="00B3114C"/>
    <w:rsid w:val="00B375C9"/>
    <w:rsid w:val="00B41141"/>
    <w:rsid w:val="00B445A8"/>
    <w:rsid w:val="00B46814"/>
    <w:rsid w:val="00B50ADA"/>
    <w:rsid w:val="00B648A7"/>
    <w:rsid w:val="00B77A0E"/>
    <w:rsid w:val="00B80B4C"/>
    <w:rsid w:val="00B83678"/>
    <w:rsid w:val="00B909B8"/>
    <w:rsid w:val="00B91053"/>
    <w:rsid w:val="00B95236"/>
    <w:rsid w:val="00B95DE3"/>
    <w:rsid w:val="00B960AA"/>
    <w:rsid w:val="00B96370"/>
    <w:rsid w:val="00B96FC3"/>
    <w:rsid w:val="00B9775F"/>
    <w:rsid w:val="00B97989"/>
    <w:rsid w:val="00BA135A"/>
    <w:rsid w:val="00BA3CC6"/>
    <w:rsid w:val="00BA5B3E"/>
    <w:rsid w:val="00BA61FA"/>
    <w:rsid w:val="00BA71D0"/>
    <w:rsid w:val="00BB01A4"/>
    <w:rsid w:val="00BB2EF4"/>
    <w:rsid w:val="00BC1AD1"/>
    <w:rsid w:val="00BC3370"/>
    <w:rsid w:val="00BC4952"/>
    <w:rsid w:val="00BD345E"/>
    <w:rsid w:val="00BF17AB"/>
    <w:rsid w:val="00BF41DF"/>
    <w:rsid w:val="00C11150"/>
    <w:rsid w:val="00C208C4"/>
    <w:rsid w:val="00C224D0"/>
    <w:rsid w:val="00C438E6"/>
    <w:rsid w:val="00C43D30"/>
    <w:rsid w:val="00C4496C"/>
    <w:rsid w:val="00C47EDB"/>
    <w:rsid w:val="00C557DC"/>
    <w:rsid w:val="00C562A6"/>
    <w:rsid w:val="00C63496"/>
    <w:rsid w:val="00C63BBD"/>
    <w:rsid w:val="00C6486D"/>
    <w:rsid w:val="00C6743E"/>
    <w:rsid w:val="00C73ACF"/>
    <w:rsid w:val="00C85D7E"/>
    <w:rsid w:val="00C9007C"/>
    <w:rsid w:val="00C938CF"/>
    <w:rsid w:val="00CA125B"/>
    <w:rsid w:val="00CA1A92"/>
    <w:rsid w:val="00CB17B6"/>
    <w:rsid w:val="00CB2B4E"/>
    <w:rsid w:val="00CB4A91"/>
    <w:rsid w:val="00CC1C10"/>
    <w:rsid w:val="00CC6CE4"/>
    <w:rsid w:val="00CD1760"/>
    <w:rsid w:val="00CD1FE0"/>
    <w:rsid w:val="00CD2C43"/>
    <w:rsid w:val="00CD43F9"/>
    <w:rsid w:val="00CE4DFB"/>
    <w:rsid w:val="00CF0780"/>
    <w:rsid w:val="00CF1771"/>
    <w:rsid w:val="00CF51D5"/>
    <w:rsid w:val="00CF6EB3"/>
    <w:rsid w:val="00D03B8D"/>
    <w:rsid w:val="00D06AEE"/>
    <w:rsid w:val="00D06E9E"/>
    <w:rsid w:val="00D206A1"/>
    <w:rsid w:val="00D22758"/>
    <w:rsid w:val="00D24B32"/>
    <w:rsid w:val="00D27EE7"/>
    <w:rsid w:val="00D31542"/>
    <w:rsid w:val="00D377CF"/>
    <w:rsid w:val="00D41A88"/>
    <w:rsid w:val="00D51C00"/>
    <w:rsid w:val="00D51C32"/>
    <w:rsid w:val="00D71517"/>
    <w:rsid w:val="00D7197A"/>
    <w:rsid w:val="00D7747F"/>
    <w:rsid w:val="00D840E2"/>
    <w:rsid w:val="00D8572F"/>
    <w:rsid w:val="00D86D52"/>
    <w:rsid w:val="00D9174F"/>
    <w:rsid w:val="00D93965"/>
    <w:rsid w:val="00D94AF4"/>
    <w:rsid w:val="00D974AD"/>
    <w:rsid w:val="00DA17BA"/>
    <w:rsid w:val="00DA3B8A"/>
    <w:rsid w:val="00DA4213"/>
    <w:rsid w:val="00DB2EF6"/>
    <w:rsid w:val="00DB6BAC"/>
    <w:rsid w:val="00DC04CF"/>
    <w:rsid w:val="00DC13D8"/>
    <w:rsid w:val="00DC5D07"/>
    <w:rsid w:val="00DC79C7"/>
    <w:rsid w:val="00DD0DC6"/>
    <w:rsid w:val="00DD256C"/>
    <w:rsid w:val="00DD4428"/>
    <w:rsid w:val="00DF40C6"/>
    <w:rsid w:val="00DF5C59"/>
    <w:rsid w:val="00E0533E"/>
    <w:rsid w:val="00E067F6"/>
    <w:rsid w:val="00E120EB"/>
    <w:rsid w:val="00E13E56"/>
    <w:rsid w:val="00E17E05"/>
    <w:rsid w:val="00E31F27"/>
    <w:rsid w:val="00E372C9"/>
    <w:rsid w:val="00E374F0"/>
    <w:rsid w:val="00E43B43"/>
    <w:rsid w:val="00E5296D"/>
    <w:rsid w:val="00E53C54"/>
    <w:rsid w:val="00E5722A"/>
    <w:rsid w:val="00E605AE"/>
    <w:rsid w:val="00E60C28"/>
    <w:rsid w:val="00E61655"/>
    <w:rsid w:val="00E74C0B"/>
    <w:rsid w:val="00E7540C"/>
    <w:rsid w:val="00E7673E"/>
    <w:rsid w:val="00E8413C"/>
    <w:rsid w:val="00E861D4"/>
    <w:rsid w:val="00E86E62"/>
    <w:rsid w:val="00E925C6"/>
    <w:rsid w:val="00E957B0"/>
    <w:rsid w:val="00EB39F1"/>
    <w:rsid w:val="00EB42CB"/>
    <w:rsid w:val="00EB5E4A"/>
    <w:rsid w:val="00EC1413"/>
    <w:rsid w:val="00EC602D"/>
    <w:rsid w:val="00ED213D"/>
    <w:rsid w:val="00ED43BE"/>
    <w:rsid w:val="00EE326F"/>
    <w:rsid w:val="00EE54D4"/>
    <w:rsid w:val="00EF1C50"/>
    <w:rsid w:val="00EF375A"/>
    <w:rsid w:val="00EF579B"/>
    <w:rsid w:val="00EF5DF6"/>
    <w:rsid w:val="00EF6500"/>
    <w:rsid w:val="00EF6549"/>
    <w:rsid w:val="00F0314F"/>
    <w:rsid w:val="00F03404"/>
    <w:rsid w:val="00F04918"/>
    <w:rsid w:val="00F13B8E"/>
    <w:rsid w:val="00F26AF5"/>
    <w:rsid w:val="00F309C5"/>
    <w:rsid w:val="00F32CD9"/>
    <w:rsid w:val="00F3342B"/>
    <w:rsid w:val="00F342F8"/>
    <w:rsid w:val="00F36153"/>
    <w:rsid w:val="00F50E14"/>
    <w:rsid w:val="00F53A3A"/>
    <w:rsid w:val="00F54CAE"/>
    <w:rsid w:val="00F627BD"/>
    <w:rsid w:val="00F700DA"/>
    <w:rsid w:val="00F71110"/>
    <w:rsid w:val="00F803C1"/>
    <w:rsid w:val="00F86449"/>
    <w:rsid w:val="00F86803"/>
    <w:rsid w:val="00F9212C"/>
    <w:rsid w:val="00F94D3F"/>
    <w:rsid w:val="00FA27EF"/>
    <w:rsid w:val="00FA2AF7"/>
    <w:rsid w:val="00FA324F"/>
    <w:rsid w:val="00FA4892"/>
    <w:rsid w:val="00FB2FDC"/>
    <w:rsid w:val="00FC5F32"/>
    <w:rsid w:val="00FE188B"/>
    <w:rsid w:val="00FF2ADC"/>
    <w:rsid w:val="00FF50A3"/>
    <w:rsid w:val="00FF5D61"/>
    <w:rsid w:val="00FF64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A72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hd w:val="clear" w:color="auto" w:fill="FFFFFF"/>
      <w:tabs>
        <w:tab w:val="left" w:pos="6259"/>
        <w:tab w:val="left" w:leader="underscore" w:pos="6720"/>
        <w:tab w:val="left" w:leader="underscore" w:pos="8520"/>
      </w:tabs>
      <w:ind w:left="346"/>
      <w:jc w:val="center"/>
    </w:pPr>
    <w:rPr>
      <w:b/>
      <w:bCs/>
      <w:color w:val="000000"/>
      <w:spacing w:val="3"/>
      <w:sz w:val="36"/>
      <w:szCs w:val="22"/>
    </w:rPr>
  </w:style>
  <w:style w:type="paragraph" w:customStyle="1" w:styleId="TimesNewRoman">
    <w:name w:val="Обычный + Times New Roman"/>
    <w:aliases w:val="11 pt,полужирный,по центру,Справа:  0,5 см,Пер..."/>
    <w:basedOn w:val="a"/>
    <w:pPr>
      <w:widowControl/>
      <w:numPr>
        <w:numId w:val="1"/>
      </w:numPr>
      <w:tabs>
        <w:tab w:val="left" w:pos="709"/>
      </w:tabs>
      <w:autoSpaceDE/>
      <w:autoSpaceDN/>
      <w:adjustRightInd/>
      <w:spacing w:before="120"/>
      <w:ind w:right="283"/>
      <w:jc w:val="center"/>
    </w:pPr>
    <w:rPr>
      <w:rFonts w:ascii="Baltica" w:hAnsi="Baltica"/>
      <w:b/>
      <w:sz w:val="22"/>
      <w:szCs w:val="22"/>
    </w:rPr>
  </w:style>
  <w:style w:type="paragraph" w:styleId="3">
    <w:name w:val="Body Text Indent 3"/>
    <w:basedOn w:val="a"/>
    <w:pPr>
      <w:widowControl/>
      <w:autoSpaceDE/>
      <w:autoSpaceDN/>
      <w:adjustRightInd/>
      <w:ind w:left="540"/>
      <w:jc w:val="both"/>
    </w:pPr>
    <w:rPr>
      <w:sz w:val="24"/>
    </w:rPr>
  </w:style>
  <w:style w:type="character" w:styleId="a4">
    <w:name w:val="Hyperlink"/>
    <w:rPr>
      <w:color w:val="0000FF"/>
      <w:u w:val="single"/>
    </w:rPr>
  </w:style>
  <w:style w:type="paragraph" w:styleId="a5">
    <w:name w:val="header"/>
    <w:basedOn w:val="a"/>
    <w:pPr>
      <w:tabs>
        <w:tab w:val="center" w:pos="4677"/>
        <w:tab w:val="right" w:pos="9355"/>
      </w:tabs>
    </w:pPr>
  </w:style>
  <w:style w:type="paragraph" w:styleId="a6">
    <w:name w:val="footer"/>
    <w:basedOn w:val="a"/>
    <w:link w:val="a7"/>
    <w:pPr>
      <w:tabs>
        <w:tab w:val="center" w:pos="4677"/>
        <w:tab w:val="right" w:pos="9355"/>
      </w:tabs>
    </w:pPr>
  </w:style>
  <w:style w:type="paragraph" w:styleId="2">
    <w:name w:val="Body Text Indent 2"/>
    <w:basedOn w:val="a"/>
    <w:pPr>
      <w:spacing w:after="120" w:line="480" w:lineRule="auto"/>
      <w:ind w:left="283"/>
    </w:pPr>
  </w:style>
  <w:style w:type="character" w:styleId="a8">
    <w:name w:val="FollowedHyperlink"/>
    <w:rPr>
      <w:color w:val="800080"/>
      <w:u w:val="single"/>
    </w:rPr>
  </w:style>
  <w:style w:type="paragraph" w:styleId="a9">
    <w:name w:val="Document Map"/>
    <w:basedOn w:val="a"/>
    <w:semiHidden/>
    <w:rsid w:val="00BA71D0"/>
    <w:pPr>
      <w:shd w:val="clear" w:color="auto" w:fill="000080"/>
    </w:pPr>
    <w:rPr>
      <w:rFonts w:ascii="Tahoma" w:hAnsi="Tahoma" w:cs="Tahoma"/>
    </w:rPr>
  </w:style>
  <w:style w:type="character" w:styleId="aa">
    <w:name w:val="page number"/>
    <w:basedOn w:val="a0"/>
    <w:rsid w:val="008120D9"/>
  </w:style>
  <w:style w:type="paragraph" w:styleId="ab">
    <w:name w:val="Body Text"/>
    <w:basedOn w:val="a"/>
    <w:rsid w:val="006E6C7F"/>
    <w:pPr>
      <w:spacing w:after="120"/>
    </w:pPr>
  </w:style>
  <w:style w:type="paragraph" w:customStyle="1" w:styleId="ConsPlusNonformat">
    <w:name w:val="ConsPlusNonformat"/>
    <w:rsid w:val="007D16AD"/>
    <w:pPr>
      <w:widowControl w:val="0"/>
      <w:autoSpaceDE w:val="0"/>
      <w:autoSpaceDN w:val="0"/>
      <w:adjustRightInd w:val="0"/>
    </w:pPr>
    <w:rPr>
      <w:rFonts w:ascii="Courier New" w:hAnsi="Courier New" w:cs="Courier New"/>
    </w:rPr>
  </w:style>
  <w:style w:type="paragraph" w:customStyle="1" w:styleId="ConsNormal">
    <w:name w:val="ConsNormal"/>
    <w:rsid w:val="003A26C7"/>
    <w:pPr>
      <w:overflowPunct w:val="0"/>
      <w:autoSpaceDE w:val="0"/>
      <w:autoSpaceDN w:val="0"/>
      <w:adjustRightInd w:val="0"/>
      <w:ind w:firstLine="720"/>
    </w:pPr>
    <w:rPr>
      <w:rFonts w:ascii="Consultant" w:hAnsi="Consultant" w:cs="Consultant"/>
    </w:rPr>
  </w:style>
  <w:style w:type="character" w:customStyle="1" w:styleId="kbatygin">
    <w:name w:val="kbatygin"/>
    <w:semiHidden/>
    <w:rsid w:val="003A26C7"/>
    <w:rPr>
      <w:rFonts w:ascii="Arial" w:hAnsi="Arial" w:cs="Arial"/>
      <w:b w:val="0"/>
      <w:bCs w:val="0"/>
      <w:i w:val="0"/>
      <w:iCs w:val="0"/>
      <w:strike w:val="0"/>
      <w:color w:val="000080"/>
      <w:sz w:val="20"/>
      <w:szCs w:val="20"/>
      <w:u w:val="none"/>
    </w:rPr>
  </w:style>
  <w:style w:type="paragraph" w:styleId="ac">
    <w:name w:val="Normal (Web)"/>
    <w:basedOn w:val="a"/>
    <w:uiPriority w:val="99"/>
    <w:rsid w:val="003C4071"/>
    <w:pPr>
      <w:widowControl/>
      <w:autoSpaceDE/>
      <w:autoSpaceDN/>
      <w:adjustRightInd/>
      <w:spacing w:before="20" w:after="20"/>
    </w:pPr>
    <w:rPr>
      <w:rFonts w:ascii="Arial" w:hAnsi="Arial" w:cs="Arial"/>
      <w:color w:val="332E2D"/>
      <w:spacing w:val="2"/>
      <w:sz w:val="24"/>
      <w:szCs w:val="24"/>
    </w:rPr>
  </w:style>
  <w:style w:type="character" w:customStyle="1" w:styleId="vefimov">
    <w:name w:val="vefimov"/>
    <w:semiHidden/>
    <w:rsid w:val="003C4071"/>
    <w:rPr>
      <w:rFonts w:ascii="Arial" w:hAnsi="Arial" w:cs="Arial"/>
      <w:color w:val="000080"/>
      <w:sz w:val="20"/>
      <w:szCs w:val="20"/>
    </w:rPr>
  </w:style>
  <w:style w:type="paragraph" w:styleId="1">
    <w:name w:val="toc 1"/>
    <w:aliases w:val="Prop TOC"/>
    <w:basedOn w:val="a"/>
    <w:next w:val="20"/>
    <w:autoRedefine/>
    <w:semiHidden/>
    <w:rsid w:val="003C4071"/>
    <w:pPr>
      <w:widowControl/>
      <w:autoSpaceDE/>
      <w:autoSpaceDN/>
      <w:adjustRightInd/>
      <w:jc w:val="both"/>
    </w:pPr>
    <w:rPr>
      <w:sz w:val="24"/>
      <w:szCs w:val="24"/>
    </w:rPr>
  </w:style>
  <w:style w:type="paragraph" w:styleId="20">
    <w:name w:val="toc 2"/>
    <w:basedOn w:val="a"/>
    <w:next w:val="a"/>
    <w:autoRedefine/>
    <w:semiHidden/>
    <w:rsid w:val="003C4071"/>
    <w:pPr>
      <w:ind w:left="200"/>
    </w:pPr>
  </w:style>
  <w:style w:type="character" w:customStyle="1" w:styleId="a7">
    <w:name w:val="Нижний колонтитул Знак"/>
    <w:basedOn w:val="a0"/>
    <w:link w:val="a6"/>
    <w:rsid w:val="003924B4"/>
  </w:style>
  <w:style w:type="paragraph" w:styleId="ad">
    <w:name w:val="Balloon Text"/>
    <w:basedOn w:val="a"/>
    <w:link w:val="ae"/>
    <w:rsid w:val="00E605AE"/>
    <w:rPr>
      <w:rFonts w:ascii="Tahoma" w:hAnsi="Tahoma" w:cs="Tahoma"/>
      <w:sz w:val="16"/>
      <w:szCs w:val="16"/>
    </w:rPr>
  </w:style>
  <w:style w:type="character" w:customStyle="1" w:styleId="ae">
    <w:name w:val="Текст выноски Знак"/>
    <w:link w:val="ad"/>
    <w:rsid w:val="00E605AE"/>
    <w:rPr>
      <w:rFonts w:ascii="Tahoma" w:hAnsi="Tahoma" w:cs="Tahoma"/>
      <w:sz w:val="16"/>
      <w:szCs w:val="16"/>
    </w:rPr>
  </w:style>
  <w:style w:type="character" w:customStyle="1" w:styleId="apple-converted-space">
    <w:name w:val="apple-converted-space"/>
    <w:basedOn w:val="a0"/>
    <w:rsid w:val="00E605AE"/>
  </w:style>
  <w:style w:type="character" w:styleId="af">
    <w:name w:val="Emphasis"/>
    <w:uiPriority w:val="20"/>
    <w:qFormat/>
    <w:rsid w:val="00E605AE"/>
    <w:rPr>
      <w:i/>
      <w:iCs/>
    </w:rPr>
  </w:style>
  <w:style w:type="character" w:styleId="af0">
    <w:name w:val="annotation reference"/>
    <w:rsid w:val="00BC3370"/>
    <w:rPr>
      <w:sz w:val="16"/>
      <w:szCs w:val="16"/>
    </w:rPr>
  </w:style>
  <w:style w:type="paragraph" w:styleId="af1">
    <w:name w:val="annotation text"/>
    <w:basedOn w:val="a"/>
    <w:link w:val="af2"/>
    <w:rsid w:val="00BC3370"/>
  </w:style>
  <w:style w:type="character" w:customStyle="1" w:styleId="af2">
    <w:name w:val="Текст примечания Знак"/>
    <w:basedOn w:val="a0"/>
    <w:link w:val="af1"/>
    <w:rsid w:val="00BC3370"/>
  </w:style>
  <w:style w:type="paragraph" w:styleId="af3">
    <w:name w:val="annotation subject"/>
    <w:basedOn w:val="af1"/>
    <w:next w:val="af1"/>
    <w:link w:val="af4"/>
    <w:rsid w:val="00BC3370"/>
    <w:rPr>
      <w:b/>
      <w:bCs/>
    </w:rPr>
  </w:style>
  <w:style w:type="character" w:customStyle="1" w:styleId="af4">
    <w:name w:val="Тема примечания Знак"/>
    <w:link w:val="af3"/>
    <w:rsid w:val="00BC3370"/>
    <w:rPr>
      <w:b/>
      <w:bCs/>
    </w:rPr>
  </w:style>
  <w:style w:type="paragraph" w:styleId="af5">
    <w:name w:val="List Paragraph"/>
    <w:basedOn w:val="a"/>
    <w:link w:val="af6"/>
    <w:uiPriority w:val="34"/>
    <w:qFormat/>
    <w:rsid w:val="003346D9"/>
    <w:pPr>
      <w:ind w:left="720"/>
      <w:contextualSpacing/>
    </w:pPr>
  </w:style>
  <w:style w:type="paragraph" w:styleId="af7">
    <w:name w:val="Body Text Indent"/>
    <w:basedOn w:val="a"/>
    <w:link w:val="af8"/>
    <w:rsid w:val="00814E32"/>
    <w:pPr>
      <w:spacing w:after="120"/>
      <w:ind w:left="283"/>
    </w:pPr>
  </w:style>
  <w:style w:type="character" w:customStyle="1" w:styleId="af8">
    <w:name w:val="Основной текст с отступом Знак"/>
    <w:basedOn w:val="a0"/>
    <w:link w:val="af7"/>
    <w:rsid w:val="00814E32"/>
  </w:style>
  <w:style w:type="character" w:customStyle="1" w:styleId="af6">
    <w:name w:val="Абзац списка Знак"/>
    <w:link w:val="af5"/>
    <w:uiPriority w:val="34"/>
    <w:rsid w:val="005212F0"/>
  </w:style>
  <w:style w:type="paragraph" w:customStyle="1" w:styleId="BodyText21">
    <w:name w:val="Body Text 21"/>
    <w:basedOn w:val="a"/>
    <w:rsid w:val="005212F0"/>
    <w:pPr>
      <w:widowControl/>
      <w:autoSpaceDE/>
      <w:autoSpaceDN/>
      <w:adjustRightInd/>
      <w:ind w:firstLine="709"/>
      <w:jc w:val="both"/>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hd w:val="clear" w:color="auto" w:fill="FFFFFF"/>
      <w:tabs>
        <w:tab w:val="left" w:pos="6259"/>
        <w:tab w:val="left" w:leader="underscore" w:pos="6720"/>
        <w:tab w:val="left" w:leader="underscore" w:pos="8520"/>
      </w:tabs>
      <w:ind w:left="346"/>
      <w:jc w:val="center"/>
    </w:pPr>
    <w:rPr>
      <w:b/>
      <w:bCs/>
      <w:color w:val="000000"/>
      <w:spacing w:val="3"/>
      <w:sz w:val="36"/>
      <w:szCs w:val="22"/>
    </w:rPr>
  </w:style>
  <w:style w:type="paragraph" w:customStyle="1" w:styleId="TimesNewRoman">
    <w:name w:val="Обычный + Times New Roman"/>
    <w:aliases w:val="11 pt,полужирный,по центру,Справа:  0,5 см,Пер..."/>
    <w:basedOn w:val="a"/>
    <w:pPr>
      <w:widowControl/>
      <w:numPr>
        <w:numId w:val="1"/>
      </w:numPr>
      <w:tabs>
        <w:tab w:val="left" w:pos="709"/>
      </w:tabs>
      <w:autoSpaceDE/>
      <w:autoSpaceDN/>
      <w:adjustRightInd/>
      <w:spacing w:before="120"/>
      <w:ind w:right="283"/>
      <w:jc w:val="center"/>
    </w:pPr>
    <w:rPr>
      <w:rFonts w:ascii="Baltica" w:hAnsi="Baltica"/>
      <w:b/>
      <w:sz w:val="22"/>
      <w:szCs w:val="22"/>
    </w:rPr>
  </w:style>
  <w:style w:type="paragraph" w:styleId="3">
    <w:name w:val="Body Text Indent 3"/>
    <w:basedOn w:val="a"/>
    <w:pPr>
      <w:widowControl/>
      <w:autoSpaceDE/>
      <w:autoSpaceDN/>
      <w:adjustRightInd/>
      <w:ind w:left="540"/>
      <w:jc w:val="both"/>
    </w:pPr>
    <w:rPr>
      <w:sz w:val="24"/>
    </w:rPr>
  </w:style>
  <w:style w:type="character" w:styleId="a4">
    <w:name w:val="Hyperlink"/>
    <w:rPr>
      <w:color w:val="0000FF"/>
      <w:u w:val="single"/>
    </w:rPr>
  </w:style>
  <w:style w:type="paragraph" w:styleId="a5">
    <w:name w:val="header"/>
    <w:basedOn w:val="a"/>
    <w:pPr>
      <w:tabs>
        <w:tab w:val="center" w:pos="4677"/>
        <w:tab w:val="right" w:pos="9355"/>
      </w:tabs>
    </w:pPr>
  </w:style>
  <w:style w:type="paragraph" w:styleId="a6">
    <w:name w:val="footer"/>
    <w:basedOn w:val="a"/>
    <w:link w:val="a7"/>
    <w:pPr>
      <w:tabs>
        <w:tab w:val="center" w:pos="4677"/>
        <w:tab w:val="right" w:pos="9355"/>
      </w:tabs>
    </w:pPr>
  </w:style>
  <w:style w:type="paragraph" w:styleId="2">
    <w:name w:val="Body Text Indent 2"/>
    <w:basedOn w:val="a"/>
    <w:pPr>
      <w:spacing w:after="120" w:line="480" w:lineRule="auto"/>
      <w:ind w:left="283"/>
    </w:pPr>
  </w:style>
  <w:style w:type="character" w:styleId="a8">
    <w:name w:val="FollowedHyperlink"/>
    <w:rPr>
      <w:color w:val="800080"/>
      <w:u w:val="single"/>
    </w:rPr>
  </w:style>
  <w:style w:type="paragraph" w:styleId="a9">
    <w:name w:val="Document Map"/>
    <w:basedOn w:val="a"/>
    <w:semiHidden/>
    <w:rsid w:val="00BA71D0"/>
    <w:pPr>
      <w:shd w:val="clear" w:color="auto" w:fill="000080"/>
    </w:pPr>
    <w:rPr>
      <w:rFonts w:ascii="Tahoma" w:hAnsi="Tahoma" w:cs="Tahoma"/>
    </w:rPr>
  </w:style>
  <w:style w:type="character" w:styleId="aa">
    <w:name w:val="page number"/>
    <w:basedOn w:val="a0"/>
    <w:rsid w:val="008120D9"/>
  </w:style>
  <w:style w:type="paragraph" w:styleId="ab">
    <w:name w:val="Body Text"/>
    <w:basedOn w:val="a"/>
    <w:rsid w:val="006E6C7F"/>
    <w:pPr>
      <w:spacing w:after="120"/>
    </w:pPr>
  </w:style>
  <w:style w:type="paragraph" w:customStyle="1" w:styleId="ConsPlusNonformat">
    <w:name w:val="ConsPlusNonformat"/>
    <w:rsid w:val="007D16AD"/>
    <w:pPr>
      <w:widowControl w:val="0"/>
      <w:autoSpaceDE w:val="0"/>
      <w:autoSpaceDN w:val="0"/>
      <w:adjustRightInd w:val="0"/>
    </w:pPr>
    <w:rPr>
      <w:rFonts w:ascii="Courier New" w:hAnsi="Courier New" w:cs="Courier New"/>
    </w:rPr>
  </w:style>
  <w:style w:type="paragraph" w:customStyle="1" w:styleId="ConsNormal">
    <w:name w:val="ConsNormal"/>
    <w:rsid w:val="003A26C7"/>
    <w:pPr>
      <w:overflowPunct w:val="0"/>
      <w:autoSpaceDE w:val="0"/>
      <w:autoSpaceDN w:val="0"/>
      <w:adjustRightInd w:val="0"/>
      <w:ind w:firstLine="720"/>
    </w:pPr>
    <w:rPr>
      <w:rFonts w:ascii="Consultant" w:hAnsi="Consultant" w:cs="Consultant"/>
    </w:rPr>
  </w:style>
  <w:style w:type="character" w:customStyle="1" w:styleId="kbatygin">
    <w:name w:val="kbatygin"/>
    <w:semiHidden/>
    <w:rsid w:val="003A26C7"/>
    <w:rPr>
      <w:rFonts w:ascii="Arial" w:hAnsi="Arial" w:cs="Arial"/>
      <w:b w:val="0"/>
      <w:bCs w:val="0"/>
      <w:i w:val="0"/>
      <w:iCs w:val="0"/>
      <w:strike w:val="0"/>
      <w:color w:val="000080"/>
      <w:sz w:val="20"/>
      <w:szCs w:val="20"/>
      <w:u w:val="none"/>
    </w:rPr>
  </w:style>
  <w:style w:type="paragraph" w:styleId="ac">
    <w:name w:val="Normal (Web)"/>
    <w:basedOn w:val="a"/>
    <w:uiPriority w:val="99"/>
    <w:rsid w:val="003C4071"/>
    <w:pPr>
      <w:widowControl/>
      <w:autoSpaceDE/>
      <w:autoSpaceDN/>
      <w:adjustRightInd/>
      <w:spacing w:before="20" w:after="20"/>
    </w:pPr>
    <w:rPr>
      <w:rFonts w:ascii="Arial" w:hAnsi="Arial" w:cs="Arial"/>
      <w:color w:val="332E2D"/>
      <w:spacing w:val="2"/>
      <w:sz w:val="24"/>
      <w:szCs w:val="24"/>
    </w:rPr>
  </w:style>
  <w:style w:type="character" w:customStyle="1" w:styleId="vefimov">
    <w:name w:val="vefimov"/>
    <w:semiHidden/>
    <w:rsid w:val="003C4071"/>
    <w:rPr>
      <w:rFonts w:ascii="Arial" w:hAnsi="Arial" w:cs="Arial"/>
      <w:color w:val="000080"/>
      <w:sz w:val="20"/>
      <w:szCs w:val="20"/>
    </w:rPr>
  </w:style>
  <w:style w:type="paragraph" w:styleId="1">
    <w:name w:val="toc 1"/>
    <w:aliases w:val="Prop TOC"/>
    <w:basedOn w:val="a"/>
    <w:next w:val="20"/>
    <w:autoRedefine/>
    <w:semiHidden/>
    <w:rsid w:val="003C4071"/>
    <w:pPr>
      <w:widowControl/>
      <w:autoSpaceDE/>
      <w:autoSpaceDN/>
      <w:adjustRightInd/>
      <w:jc w:val="both"/>
    </w:pPr>
    <w:rPr>
      <w:sz w:val="24"/>
      <w:szCs w:val="24"/>
    </w:rPr>
  </w:style>
  <w:style w:type="paragraph" w:styleId="20">
    <w:name w:val="toc 2"/>
    <w:basedOn w:val="a"/>
    <w:next w:val="a"/>
    <w:autoRedefine/>
    <w:semiHidden/>
    <w:rsid w:val="003C4071"/>
    <w:pPr>
      <w:ind w:left="200"/>
    </w:pPr>
  </w:style>
  <w:style w:type="character" w:customStyle="1" w:styleId="a7">
    <w:name w:val="Нижний колонтитул Знак"/>
    <w:basedOn w:val="a0"/>
    <w:link w:val="a6"/>
    <w:rsid w:val="003924B4"/>
  </w:style>
  <w:style w:type="paragraph" w:styleId="ad">
    <w:name w:val="Balloon Text"/>
    <w:basedOn w:val="a"/>
    <w:link w:val="ae"/>
    <w:rsid w:val="00E605AE"/>
    <w:rPr>
      <w:rFonts w:ascii="Tahoma" w:hAnsi="Tahoma" w:cs="Tahoma"/>
      <w:sz w:val="16"/>
      <w:szCs w:val="16"/>
    </w:rPr>
  </w:style>
  <w:style w:type="character" w:customStyle="1" w:styleId="ae">
    <w:name w:val="Текст выноски Знак"/>
    <w:link w:val="ad"/>
    <w:rsid w:val="00E605AE"/>
    <w:rPr>
      <w:rFonts w:ascii="Tahoma" w:hAnsi="Tahoma" w:cs="Tahoma"/>
      <w:sz w:val="16"/>
      <w:szCs w:val="16"/>
    </w:rPr>
  </w:style>
  <w:style w:type="character" w:customStyle="1" w:styleId="apple-converted-space">
    <w:name w:val="apple-converted-space"/>
    <w:basedOn w:val="a0"/>
    <w:rsid w:val="00E605AE"/>
  </w:style>
  <w:style w:type="character" w:styleId="af">
    <w:name w:val="Emphasis"/>
    <w:uiPriority w:val="20"/>
    <w:qFormat/>
    <w:rsid w:val="00E605AE"/>
    <w:rPr>
      <w:i/>
      <w:iCs/>
    </w:rPr>
  </w:style>
  <w:style w:type="character" w:styleId="af0">
    <w:name w:val="annotation reference"/>
    <w:rsid w:val="00BC3370"/>
    <w:rPr>
      <w:sz w:val="16"/>
      <w:szCs w:val="16"/>
    </w:rPr>
  </w:style>
  <w:style w:type="paragraph" w:styleId="af1">
    <w:name w:val="annotation text"/>
    <w:basedOn w:val="a"/>
    <w:link w:val="af2"/>
    <w:rsid w:val="00BC3370"/>
  </w:style>
  <w:style w:type="character" w:customStyle="1" w:styleId="af2">
    <w:name w:val="Текст примечания Знак"/>
    <w:basedOn w:val="a0"/>
    <w:link w:val="af1"/>
    <w:rsid w:val="00BC3370"/>
  </w:style>
  <w:style w:type="paragraph" w:styleId="af3">
    <w:name w:val="annotation subject"/>
    <w:basedOn w:val="af1"/>
    <w:next w:val="af1"/>
    <w:link w:val="af4"/>
    <w:rsid w:val="00BC3370"/>
    <w:rPr>
      <w:b/>
      <w:bCs/>
    </w:rPr>
  </w:style>
  <w:style w:type="character" w:customStyle="1" w:styleId="af4">
    <w:name w:val="Тема примечания Знак"/>
    <w:link w:val="af3"/>
    <w:rsid w:val="00BC3370"/>
    <w:rPr>
      <w:b/>
      <w:bCs/>
    </w:rPr>
  </w:style>
  <w:style w:type="paragraph" w:styleId="af5">
    <w:name w:val="List Paragraph"/>
    <w:basedOn w:val="a"/>
    <w:link w:val="af6"/>
    <w:uiPriority w:val="34"/>
    <w:qFormat/>
    <w:rsid w:val="003346D9"/>
    <w:pPr>
      <w:ind w:left="720"/>
      <w:contextualSpacing/>
    </w:pPr>
  </w:style>
  <w:style w:type="paragraph" w:styleId="af7">
    <w:name w:val="Body Text Indent"/>
    <w:basedOn w:val="a"/>
    <w:link w:val="af8"/>
    <w:rsid w:val="00814E32"/>
    <w:pPr>
      <w:spacing w:after="120"/>
      <w:ind w:left="283"/>
    </w:pPr>
  </w:style>
  <w:style w:type="character" w:customStyle="1" w:styleId="af8">
    <w:name w:val="Основной текст с отступом Знак"/>
    <w:basedOn w:val="a0"/>
    <w:link w:val="af7"/>
    <w:rsid w:val="00814E32"/>
  </w:style>
  <w:style w:type="character" w:customStyle="1" w:styleId="af6">
    <w:name w:val="Абзац списка Знак"/>
    <w:link w:val="af5"/>
    <w:uiPriority w:val="34"/>
    <w:rsid w:val="005212F0"/>
  </w:style>
  <w:style w:type="paragraph" w:customStyle="1" w:styleId="BodyText21">
    <w:name w:val="Body Text 21"/>
    <w:basedOn w:val="a"/>
    <w:rsid w:val="005212F0"/>
    <w:pPr>
      <w:widowControl/>
      <w:autoSpaceDE/>
      <w:autoSpaceDN/>
      <w:adjustRightInd/>
      <w:ind w:firstLine="709"/>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27515">
      <w:bodyDiv w:val="1"/>
      <w:marLeft w:val="0"/>
      <w:marRight w:val="0"/>
      <w:marTop w:val="0"/>
      <w:marBottom w:val="0"/>
      <w:divBdr>
        <w:top w:val="none" w:sz="0" w:space="0" w:color="auto"/>
        <w:left w:val="none" w:sz="0" w:space="0" w:color="auto"/>
        <w:bottom w:val="none" w:sz="0" w:space="0" w:color="auto"/>
        <w:right w:val="none" w:sz="0" w:space="0" w:color="auto"/>
      </w:divBdr>
    </w:div>
    <w:div w:id="762453766">
      <w:bodyDiv w:val="1"/>
      <w:marLeft w:val="0"/>
      <w:marRight w:val="0"/>
      <w:marTop w:val="0"/>
      <w:marBottom w:val="0"/>
      <w:divBdr>
        <w:top w:val="none" w:sz="0" w:space="0" w:color="auto"/>
        <w:left w:val="none" w:sz="0" w:space="0" w:color="auto"/>
        <w:bottom w:val="none" w:sz="0" w:space="0" w:color="auto"/>
        <w:right w:val="none" w:sz="0" w:space="0" w:color="auto"/>
      </w:divBdr>
    </w:div>
    <w:div w:id="1249388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hone.mrsk-1.ru/start.aspx?Parent=-350399902&amp;type=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plouhov.AV@mrsk-1.ru" TargetMode="External"/><Relationship Id="rId4" Type="http://schemas.microsoft.com/office/2007/relationships/stylesWithEffects" Target="stylesWithEffects.xml"/><Relationship Id="rId9" Type="http://schemas.openxmlformats.org/officeDocument/2006/relationships/hyperlink" Target="http://phone.mrsk-1.ru/start.aspx?Parent=-350399902&amp;type=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4EB9AF-787B-4D6E-9AFC-19F5C3F3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2636</Words>
  <Characters>19776</Characters>
  <Application>Microsoft Office Word</Application>
  <DocSecurity>0</DocSecurity>
  <Lines>164</Lines>
  <Paragraphs>44</Paragraphs>
  <ScaleCrop>false</ScaleCrop>
  <HeadingPairs>
    <vt:vector size="2" baseType="variant">
      <vt:variant>
        <vt:lpstr>Название</vt:lpstr>
      </vt:variant>
      <vt:variant>
        <vt:i4>1</vt:i4>
      </vt:variant>
    </vt:vector>
  </HeadingPairs>
  <TitlesOfParts>
    <vt:vector size="1" baseType="lpstr">
      <vt:lpstr>ДОГОВОР № П-</vt:lpstr>
    </vt:vector>
  </TitlesOfParts>
  <Company/>
  <LinksUpToDate>false</LinksUpToDate>
  <CharactersWithSpaces>22368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П-</dc:title>
  <dc:creator>Кривошея Виктор Александрович</dc:creator>
  <cp:lastModifiedBy>Анцупова Евгения Николаевна</cp:lastModifiedBy>
  <cp:revision>4</cp:revision>
  <cp:lastPrinted>2010-12-28T17:57:00Z</cp:lastPrinted>
  <dcterms:created xsi:type="dcterms:W3CDTF">2021-05-20T06:14:00Z</dcterms:created>
  <dcterms:modified xsi:type="dcterms:W3CDTF">2021-05-20T06:20:00Z</dcterms:modified>
</cp:coreProperties>
</file>