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BE" w:rsidRPr="00D936E2" w:rsidRDefault="004B0B02" w:rsidP="001857B2">
      <w:pPr>
        <w:jc w:val="center"/>
        <w:rPr>
          <w:b/>
        </w:rPr>
      </w:pPr>
      <w:r w:rsidRPr="00D936E2">
        <w:rPr>
          <w:b/>
          <w:sz w:val="26"/>
          <w:szCs w:val="26"/>
        </w:rPr>
        <w:t xml:space="preserve"> </w:t>
      </w:r>
      <w:r w:rsidR="008764E6" w:rsidRPr="00D936E2">
        <w:rPr>
          <w:b/>
        </w:rPr>
        <w:t>ДОГОВОР №</w:t>
      </w:r>
    </w:p>
    <w:p w:rsidR="00501D52" w:rsidRPr="00D936E2" w:rsidRDefault="001857B2" w:rsidP="008D41A0">
      <w:pPr>
        <w:jc w:val="center"/>
        <w:rPr>
          <w:b/>
        </w:rPr>
      </w:pPr>
      <w:r w:rsidRPr="00D936E2">
        <w:rPr>
          <w:b/>
        </w:rPr>
        <w:t>НА ОКАЗАНИЕ</w:t>
      </w:r>
      <w:r w:rsidR="008764E6" w:rsidRPr="00D936E2">
        <w:rPr>
          <w:b/>
        </w:rPr>
        <w:t xml:space="preserve"> УСЛУГ</w:t>
      </w:r>
      <w:r w:rsidR="008D41A0" w:rsidRPr="00D936E2">
        <w:rPr>
          <w:b/>
        </w:rPr>
        <w:t xml:space="preserve"> </w:t>
      </w:r>
    </w:p>
    <w:p w:rsidR="00501D52" w:rsidRPr="00D936E2" w:rsidRDefault="00501D52" w:rsidP="006773BE">
      <w:pPr>
        <w:jc w:val="both"/>
      </w:pPr>
    </w:p>
    <w:tbl>
      <w:tblPr>
        <w:tblW w:w="9540" w:type="dxa"/>
        <w:tblInd w:w="108" w:type="dxa"/>
        <w:tblLayout w:type="fixed"/>
        <w:tblLook w:val="0000"/>
      </w:tblPr>
      <w:tblGrid>
        <w:gridCol w:w="4961"/>
        <w:gridCol w:w="4579"/>
      </w:tblGrid>
      <w:tr w:rsidR="00156E05" w:rsidRPr="00D936E2">
        <w:tc>
          <w:tcPr>
            <w:tcW w:w="4961" w:type="dxa"/>
          </w:tcPr>
          <w:p w:rsidR="00156E05" w:rsidRPr="00D936E2" w:rsidRDefault="00156E05" w:rsidP="00CF2122">
            <w:pPr>
              <w:jc w:val="both"/>
              <w:rPr>
                <w:b/>
              </w:rPr>
            </w:pPr>
            <w:r w:rsidRPr="00D936E2">
              <w:rPr>
                <w:b/>
              </w:rPr>
              <w:t>г. Липецк</w:t>
            </w:r>
          </w:p>
          <w:p w:rsidR="00D74BF3" w:rsidRPr="00D936E2" w:rsidRDefault="00D74BF3" w:rsidP="00CF2122">
            <w:pPr>
              <w:jc w:val="both"/>
              <w:rPr>
                <w:b/>
              </w:rPr>
            </w:pPr>
          </w:p>
        </w:tc>
        <w:tc>
          <w:tcPr>
            <w:tcW w:w="4579" w:type="dxa"/>
          </w:tcPr>
          <w:p w:rsidR="00156E05" w:rsidRPr="00D936E2" w:rsidRDefault="00136E2F" w:rsidP="00D74BF3">
            <w:pPr>
              <w:jc w:val="right"/>
              <w:rPr>
                <w:b/>
              </w:rPr>
            </w:pPr>
            <w:r w:rsidRPr="00D936E2">
              <w:rPr>
                <w:b/>
              </w:rPr>
              <w:t xml:space="preserve">« </w:t>
            </w:r>
            <w:r w:rsidR="00255AB4" w:rsidRPr="00D936E2">
              <w:rPr>
                <w:b/>
              </w:rPr>
              <w:t xml:space="preserve">    </w:t>
            </w:r>
            <w:r w:rsidRPr="00D936E2">
              <w:rPr>
                <w:b/>
              </w:rPr>
              <w:t xml:space="preserve"> </w:t>
            </w:r>
            <w:r w:rsidR="008940CA" w:rsidRPr="00D936E2">
              <w:rPr>
                <w:b/>
              </w:rPr>
              <w:t xml:space="preserve">» </w:t>
            </w:r>
            <w:r w:rsidR="00D74BF3" w:rsidRPr="00D936E2">
              <w:rPr>
                <w:b/>
              </w:rPr>
              <w:t>____</w:t>
            </w:r>
            <w:r w:rsidRPr="00D936E2">
              <w:rPr>
                <w:b/>
              </w:rPr>
              <w:t xml:space="preserve"> </w:t>
            </w:r>
            <w:r w:rsidR="00D74BF3" w:rsidRPr="00D936E2">
              <w:rPr>
                <w:b/>
              </w:rPr>
              <w:t>20__</w:t>
            </w:r>
            <w:r w:rsidR="00F21C11" w:rsidRPr="00D936E2">
              <w:rPr>
                <w:b/>
              </w:rPr>
              <w:t xml:space="preserve"> </w:t>
            </w:r>
            <w:r w:rsidR="00156E05" w:rsidRPr="00D936E2">
              <w:rPr>
                <w:b/>
              </w:rPr>
              <w:t xml:space="preserve">г. </w:t>
            </w:r>
          </w:p>
        </w:tc>
      </w:tr>
    </w:tbl>
    <w:p w:rsidR="00FC1460" w:rsidRPr="00D936E2" w:rsidRDefault="00D74BF3" w:rsidP="00EF7F61">
      <w:pPr>
        <w:ind w:firstLine="480"/>
        <w:jc w:val="both"/>
      </w:pPr>
      <w:r w:rsidRPr="00D936E2">
        <w:rPr>
          <w:b/>
        </w:rPr>
        <w:t>Публичное</w:t>
      </w:r>
      <w:r w:rsidR="001857B2" w:rsidRPr="00D936E2">
        <w:rPr>
          <w:b/>
        </w:rPr>
        <w:t xml:space="preserve"> акционерное общество «Межрегиональная распределительная сетевая компания Центра»</w:t>
      </w:r>
      <w:r w:rsidR="008D41A0" w:rsidRPr="00D936E2">
        <w:rPr>
          <w:rStyle w:val="aa"/>
          <w:b/>
        </w:rPr>
        <w:t xml:space="preserve"> </w:t>
      </w:r>
      <w:r w:rsidR="008D41A0" w:rsidRPr="00D936E2">
        <w:rPr>
          <w:b/>
        </w:rPr>
        <w:t xml:space="preserve">(Филиал </w:t>
      </w:r>
      <w:r w:rsidRPr="00D936E2">
        <w:rPr>
          <w:b/>
        </w:rPr>
        <w:t>П</w:t>
      </w:r>
      <w:r w:rsidR="008D41A0" w:rsidRPr="00D936E2">
        <w:rPr>
          <w:b/>
        </w:rPr>
        <w:t>АО «МРСК Центра» - «Липецкэнерго</w:t>
      </w:r>
      <w:r w:rsidR="008D41A0" w:rsidRPr="00D936E2">
        <w:t>»)</w:t>
      </w:r>
      <w:r w:rsidR="008D41A0" w:rsidRPr="00D936E2">
        <w:rPr>
          <w:bCs/>
        </w:rPr>
        <w:t xml:space="preserve">, </w:t>
      </w:r>
      <w:r w:rsidR="001857B2" w:rsidRPr="00D936E2">
        <w:rPr>
          <w:bCs/>
        </w:rPr>
        <w:t>именуемое в дальнейшем</w:t>
      </w:r>
      <w:r w:rsidR="001857B2" w:rsidRPr="00D936E2">
        <w:t xml:space="preserve"> «Заказчик», в лице </w:t>
      </w:r>
      <w:r w:rsidRPr="00D936E2">
        <w:t>з</w:t>
      </w:r>
      <w:r w:rsidR="008940CA" w:rsidRPr="00D936E2">
        <w:t xml:space="preserve">аместителя </w:t>
      </w:r>
      <w:r w:rsidRPr="00D936E2">
        <w:t xml:space="preserve">генерального </w:t>
      </w:r>
      <w:r w:rsidR="008940CA" w:rsidRPr="00D936E2">
        <w:rPr>
          <w:noProof/>
        </w:rPr>
        <w:t>директора</w:t>
      </w:r>
      <w:r w:rsidR="001D4F88" w:rsidRPr="00D936E2">
        <w:rPr>
          <w:noProof/>
        </w:rPr>
        <w:t>–</w:t>
      </w:r>
      <w:r w:rsidR="008940CA" w:rsidRPr="00D936E2">
        <w:rPr>
          <w:noProof/>
        </w:rPr>
        <w:t xml:space="preserve"> </w:t>
      </w:r>
      <w:r w:rsidRPr="00D936E2">
        <w:rPr>
          <w:noProof/>
        </w:rPr>
        <w:t xml:space="preserve">директора </w:t>
      </w:r>
      <w:r w:rsidR="008940CA" w:rsidRPr="00D936E2">
        <w:rPr>
          <w:noProof/>
        </w:rPr>
        <w:t xml:space="preserve"> филиала </w:t>
      </w:r>
      <w:r w:rsidRPr="00D936E2">
        <w:rPr>
          <w:noProof/>
        </w:rPr>
        <w:t>П</w:t>
      </w:r>
      <w:r w:rsidR="008940CA" w:rsidRPr="00D936E2">
        <w:rPr>
          <w:noProof/>
        </w:rPr>
        <w:t xml:space="preserve">АО «МРСК Центра» - «Липецкэнерго» </w:t>
      </w:r>
      <w:r w:rsidRPr="00D936E2">
        <w:rPr>
          <w:noProof/>
        </w:rPr>
        <w:t>Конаныхина</w:t>
      </w:r>
      <w:r w:rsidR="008940CA" w:rsidRPr="00D936E2">
        <w:rPr>
          <w:noProof/>
        </w:rPr>
        <w:t xml:space="preserve"> Александра </w:t>
      </w:r>
      <w:r w:rsidRPr="00D936E2">
        <w:rPr>
          <w:noProof/>
        </w:rPr>
        <w:t>Николаевича</w:t>
      </w:r>
      <w:r w:rsidR="008940CA" w:rsidRPr="00D936E2">
        <w:t xml:space="preserve">, действующего на основании </w:t>
      </w:r>
      <w:r w:rsidR="007433E4" w:rsidRPr="00D936E2">
        <w:t xml:space="preserve">доверенности № </w:t>
      </w:r>
      <w:r w:rsidRPr="00D936E2">
        <w:t>1</w:t>
      </w:r>
      <w:r w:rsidR="007433E4" w:rsidRPr="00D936E2">
        <w:t xml:space="preserve"> </w:t>
      </w:r>
      <w:r w:rsidRPr="00D936E2">
        <w:t>–</w:t>
      </w:r>
      <w:r w:rsidR="007433E4" w:rsidRPr="00D936E2">
        <w:t xml:space="preserve"> </w:t>
      </w:r>
      <w:r w:rsidRPr="00D936E2">
        <w:t xml:space="preserve">3117 от 21.05.2015, </w:t>
      </w:r>
      <w:r w:rsidR="008940CA" w:rsidRPr="00D936E2">
        <w:t xml:space="preserve">с одной стороны, </w:t>
      </w:r>
      <w:r w:rsidR="008D41A0" w:rsidRPr="00D936E2">
        <w:t xml:space="preserve">и </w:t>
      </w:r>
      <w:r w:rsidR="007433E4" w:rsidRPr="00D936E2">
        <w:rPr>
          <w:b/>
        </w:rPr>
        <w:t>Общество с ограниченной ответственностью «Липецклифт» (ООО «Липецклифт»)</w:t>
      </w:r>
      <w:r w:rsidR="007433E4" w:rsidRPr="00D936E2">
        <w:t xml:space="preserve"> в лице Генерального директора</w:t>
      </w:r>
      <w:r w:rsidR="007433E4" w:rsidRPr="00D936E2">
        <w:rPr>
          <w:b/>
        </w:rPr>
        <w:t xml:space="preserve"> Голубева Валерия Борисовича</w:t>
      </w:r>
      <w:r w:rsidR="007433E4" w:rsidRPr="00D936E2">
        <w:t>, именуемое</w:t>
      </w:r>
      <w:r w:rsidR="008D41A0" w:rsidRPr="00D936E2">
        <w:t xml:space="preserve"> в дальнейшем «Исполнитель», действующего на основании </w:t>
      </w:r>
      <w:r w:rsidR="00156E05" w:rsidRPr="00D936E2">
        <w:t>Устава</w:t>
      </w:r>
      <w:r w:rsidR="008D41A0" w:rsidRPr="00D936E2">
        <w:t xml:space="preserve">, с другой стороны, в дальнейшем именуемые </w:t>
      </w:r>
      <w:r w:rsidR="008D41A0" w:rsidRPr="00D936E2">
        <w:rPr>
          <w:b/>
        </w:rPr>
        <w:t>Стороны</w:t>
      </w:r>
      <w:r w:rsidR="008D41A0" w:rsidRPr="00D936E2">
        <w:t>, заключили настоящий договор на оказание услуг (далее – «Договор»), о нижеследующем:</w:t>
      </w:r>
    </w:p>
    <w:p w:rsidR="00501D52" w:rsidRPr="00D936E2" w:rsidRDefault="00A41B0A" w:rsidP="00EF7F61">
      <w:pPr>
        <w:spacing w:before="160" w:after="80"/>
        <w:ind w:left="720"/>
        <w:jc w:val="center"/>
        <w:rPr>
          <w:b/>
        </w:rPr>
      </w:pPr>
      <w:r w:rsidRPr="00D936E2">
        <w:rPr>
          <w:b/>
        </w:rPr>
        <w:t xml:space="preserve">1. </w:t>
      </w:r>
      <w:r w:rsidR="00221A4D" w:rsidRPr="00D936E2">
        <w:rPr>
          <w:b/>
        </w:rPr>
        <w:t xml:space="preserve">ПРЕДМЕТ </w:t>
      </w:r>
      <w:r w:rsidR="008764E6" w:rsidRPr="00D936E2">
        <w:rPr>
          <w:b/>
        </w:rPr>
        <w:t>ДОГОВОРА</w:t>
      </w:r>
    </w:p>
    <w:p w:rsidR="00136E2F" w:rsidRPr="00D936E2" w:rsidRDefault="00814C4B" w:rsidP="00EF7F61">
      <w:pPr>
        <w:pStyle w:val="a6"/>
        <w:spacing w:after="0"/>
        <w:ind w:firstLine="709"/>
        <w:jc w:val="both"/>
      </w:pPr>
      <w:r w:rsidRPr="00D936E2">
        <w:t xml:space="preserve">1.1. </w:t>
      </w:r>
      <w:r w:rsidR="006773BE" w:rsidRPr="00D936E2">
        <w:t>Исполнитель обязуетс</w:t>
      </w:r>
      <w:r w:rsidR="001857B2" w:rsidRPr="00D936E2">
        <w:t>я по заданию Заказчика оказать</w:t>
      </w:r>
      <w:r w:rsidR="007C4FB6" w:rsidRPr="00D936E2">
        <w:t xml:space="preserve"> </w:t>
      </w:r>
      <w:r w:rsidR="00E40FA0" w:rsidRPr="00D936E2">
        <w:t xml:space="preserve">следующие </w:t>
      </w:r>
      <w:r w:rsidR="00136E2F" w:rsidRPr="00D936E2">
        <w:t xml:space="preserve">услуги: </w:t>
      </w:r>
    </w:p>
    <w:p w:rsidR="00DE2F82" w:rsidRPr="00D936E2" w:rsidRDefault="00814C4B" w:rsidP="00DE2F82">
      <w:pPr>
        <w:pStyle w:val="22"/>
        <w:ind w:firstLine="0"/>
        <w:rPr>
          <w:rFonts w:ascii="Times New Roman" w:hAnsi="Times New Roman"/>
          <w:szCs w:val="24"/>
        </w:rPr>
      </w:pPr>
      <w:r w:rsidRPr="00D936E2">
        <w:rPr>
          <w:rFonts w:ascii="Times New Roman" w:hAnsi="Times New Roman"/>
          <w:szCs w:val="24"/>
        </w:rPr>
        <w:t xml:space="preserve">- по содержанию лифта в технически исправном состоянии и его безопасной эксплуатации, путем выполнения работ по техническому и аварийному обслуживанию </w:t>
      </w:r>
      <w:r w:rsidR="00136E2F" w:rsidRPr="00D936E2">
        <w:rPr>
          <w:rFonts w:ascii="Times New Roman" w:hAnsi="Times New Roman"/>
          <w:szCs w:val="24"/>
        </w:rPr>
        <w:t>лифтов,</w:t>
      </w:r>
      <w:r w:rsidRPr="00D936E2">
        <w:rPr>
          <w:rFonts w:ascii="Times New Roman" w:hAnsi="Times New Roman"/>
          <w:szCs w:val="24"/>
        </w:rPr>
        <w:t xml:space="preserve"> установленных по адресу: </w:t>
      </w:r>
      <w:proofErr w:type="gramStart"/>
      <w:r w:rsidR="00136E2F" w:rsidRPr="00D936E2">
        <w:rPr>
          <w:rFonts w:ascii="Times New Roman" w:hAnsi="Times New Roman"/>
          <w:szCs w:val="24"/>
        </w:rPr>
        <w:t>г</w:t>
      </w:r>
      <w:proofErr w:type="gramEnd"/>
      <w:r w:rsidR="00136E2F" w:rsidRPr="00D936E2">
        <w:rPr>
          <w:rFonts w:ascii="Times New Roman" w:hAnsi="Times New Roman"/>
          <w:szCs w:val="24"/>
        </w:rPr>
        <w:t xml:space="preserve">. Липецк, ул. </w:t>
      </w:r>
      <w:r w:rsidRPr="00D936E2">
        <w:rPr>
          <w:rFonts w:ascii="Times New Roman" w:hAnsi="Times New Roman"/>
          <w:szCs w:val="24"/>
        </w:rPr>
        <w:t>50 лет НЛМК</w:t>
      </w:r>
      <w:r w:rsidR="00136E2F" w:rsidRPr="00D936E2">
        <w:rPr>
          <w:rFonts w:ascii="Times New Roman" w:hAnsi="Times New Roman"/>
          <w:szCs w:val="24"/>
        </w:rPr>
        <w:t>, д.</w:t>
      </w:r>
      <w:r w:rsidRPr="00D936E2">
        <w:rPr>
          <w:rFonts w:ascii="Times New Roman" w:hAnsi="Times New Roman"/>
          <w:szCs w:val="24"/>
        </w:rPr>
        <w:t xml:space="preserve"> № 33.</w:t>
      </w:r>
      <w:r w:rsidRPr="00D936E2">
        <w:rPr>
          <w:rFonts w:ascii="Times New Roman" w:hAnsi="Times New Roman"/>
          <w:szCs w:val="24"/>
        </w:rPr>
        <w:br/>
      </w:r>
      <w:r w:rsidRPr="00D936E2">
        <w:rPr>
          <w:rFonts w:ascii="Times New Roman" w:hAnsi="Times New Roman"/>
          <w:szCs w:val="24"/>
        </w:rPr>
        <w:tab/>
        <w:t xml:space="preserve"> - по содержанию в технически исправном состояни</w:t>
      </w:r>
      <w:r w:rsidR="00136E2F" w:rsidRPr="00D936E2">
        <w:rPr>
          <w:rFonts w:ascii="Times New Roman" w:hAnsi="Times New Roman"/>
          <w:szCs w:val="24"/>
        </w:rPr>
        <w:t>и системы КДК, путем выполнения работ по техническому обслуживанию</w:t>
      </w:r>
      <w:r w:rsidRPr="00D936E2">
        <w:rPr>
          <w:rFonts w:ascii="Times New Roman" w:hAnsi="Times New Roman"/>
          <w:szCs w:val="24"/>
        </w:rPr>
        <w:t>.</w:t>
      </w:r>
      <w:r w:rsidRPr="00D936E2">
        <w:rPr>
          <w:rFonts w:ascii="Times New Roman" w:hAnsi="Times New Roman"/>
          <w:szCs w:val="24"/>
        </w:rPr>
        <w:br/>
      </w:r>
      <w:r w:rsidR="00FA44F1" w:rsidRPr="00D936E2">
        <w:rPr>
          <w:rFonts w:ascii="Times New Roman" w:hAnsi="Times New Roman"/>
          <w:szCs w:val="24"/>
        </w:rPr>
        <w:tab/>
        <w:t xml:space="preserve">1.2. При исполнении настоящего договора Исполнитель руководствуется техническим регламентом Таможенного союза «Безопасность лифтов» </w:t>
      </w:r>
      <w:proofErr w:type="gramStart"/>
      <w:r w:rsidR="00FA44F1" w:rsidRPr="00D936E2">
        <w:rPr>
          <w:rFonts w:ascii="Times New Roman" w:hAnsi="Times New Roman"/>
          <w:szCs w:val="24"/>
        </w:rPr>
        <w:t>ТР</w:t>
      </w:r>
      <w:proofErr w:type="gramEnd"/>
      <w:r w:rsidR="00FA44F1" w:rsidRPr="00D936E2">
        <w:rPr>
          <w:rFonts w:ascii="Times New Roman" w:hAnsi="Times New Roman"/>
          <w:szCs w:val="24"/>
        </w:rPr>
        <w:t xml:space="preserve"> ТС 011/2011, </w:t>
      </w:r>
      <w:r w:rsidR="00DE2F82" w:rsidRPr="00D936E2">
        <w:rPr>
          <w:rFonts w:ascii="Times New Roman" w:hAnsi="Times New Roman"/>
          <w:szCs w:val="24"/>
        </w:rPr>
        <w:t xml:space="preserve">ГОСТ 53780-2010 </w:t>
      </w:r>
      <w:r w:rsidR="00FA44F1" w:rsidRPr="00D936E2">
        <w:rPr>
          <w:rFonts w:ascii="Times New Roman" w:hAnsi="Times New Roman"/>
          <w:szCs w:val="24"/>
        </w:rPr>
        <w:t xml:space="preserve">«Лифты. Общие требования безопасности к устройству и установке», </w:t>
      </w:r>
      <w:r w:rsidR="00DE2F82" w:rsidRPr="00D936E2">
        <w:rPr>
          <w:rFonts w:ascii="Times New Roman" w:hAnsi="Times New Roman"/>
          <w:szCs w:val="24"/>
        </w:rPr>
        <w:t xml:space="preserve">ГОСТ </w:t>
      </w:r>
      <w:proofErr w:type="gramStart"/>
      <w:r w:rsidR="00DE2F82" w:rsidRPr="00D936E2">
        <w:rPr>
          <w:rFonts w:ascii="Times New Roman" w:hAnsi="Times New Roman"/>
          <w:szCs w:val="24"/>
        </w:rPr>
        <w:t>Р</w:t>
      </w:r>
      <w:proofErr w:type="gramEnd"/>
      <w:r w:rsidR="00DE2F82" w:rsidRPr="00D936E2">
        <w:rPr>
          <w:rFonts w:ascii="Times New Roman" w:hAnsi="Times New Roman"/>
          <w:szCs w:val="24"/>
        </w:rPr>
        <w:t xml:space="preserve"> 55964-2014 «Лифты. Общие требования безопасности при эксплуатации», ГОСТ </w:t>
      </w:r>
      <w:proofErr w:type="gramStart"/>
      <w:r w:rsidR="00DE2F82" w:rsidRPr="00D936E2">
        <w:rPr>
          <w:rFonts w:ascii="Times New Roman" w:hAnsi="Times New Roman"/>
          <w:szCs w:val="24"/>
        </w:rPr>
        <w:t>Р</w:t>
      </w:r>
      <w:proofErr w:type="gramEnd"/>
      <w:r w:rsidR="00DE2F82" w:rsidRPr="00D936E2">
        <w:rPr>
          <w:rFonts w:ascii="Times New Roman" w:hAnsi="Times New Roman"/>
          <w:szCs w:val="24"/>
        </w:rPr>
        <w:t xml:space="preserve"> 55963-2014 «Лифты. Диспетчерский контроль».</w:t>
      </w:r>
    </w:p>
    <w:p w:rsidR="00FA44F1" w:rsidRPr="00D936E2" w:rsidRDefault="00FA44F1" w:rsidP="00EF7F61">
      <w:pPr>
        <w:pStyle w:val="a6"/>
        <w:spacing w:after="0"/>
        <w:ind w:firstLine="709"/>
        <w:jc w:val="both"/>
      </w:pPr>
      <w:r w:rsidRPr="00D936E2">
        <w:t xml:space="preserve">1.3. Границы эксплуатационной ответственности электроустановок, по адресу: </w:t>
      </w:r>
      <w:proofErr w:type="gramStart"/>
      <w:r w:rsidR="00136E2F" w:rsidRPr="00D936E2">
        <w:t>г</w:t>
      </w:r>
      <w:proofErr w:type="gramEnd"/>
      <w:r w:rsidR="00136E2F" w:rsidRPr="00D936E2">
        <w:t xml:space="preserve">. Липецк, ул. 50 лет НЛМК, д. № 33 </w:t>
      </w:r>
      <w:r w:rsidRPr="00D936E2">
        <w:t>определяются следующим образом:</w:t>
      </w:r>
    </w:p>
    <w:p w:rsidR="00FA44F1" w:rsidRPr="00D936E2" w:rsidRDefault="00FA44F1" w:rsidP="00A03961">
      <w:pPr>
        <w:pStyle w:val="a6"/>
        <w:ind w:firstLine="709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820"/>
      </w:tblGrid>
      <w:tr w:rsidR="00FA44F1" w:rsidRPr="00D936E2" w:rsidTr="00136E2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4F1" w:rsidRPr="00D936E2" w:rsidRDefault="00FA44F1" w:rsidP="00A03961">
            <w:pPr>
              <w:pStyle w:val="a6"/>
              <w:snapToGrid w:val="0"/>
              <w:ind w:firstLine="709"/>
              <w:jc w:val="center"/>
              <w:rPr>
                <w:sz w:val="20"/>
              </w:rPr>
            </w:pPr>
            <w:r w:rsidRPr="00D936E2">
              <w:rPr>
                <w:sz w:val="20"/>
              </w:rPr>
              <w:t>Граница ответственности «Заказчика»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4F1" w:rsidRPr="00D936E2" w:rsidRDefault="00FA44F1" w:rsidP="00A03961">
            <w:pPr>
              <w:pStyle w:val="a6"/>
              <w:snapToGrid w:val="0"/>
              <w:ind w:firstLine="709"/>
              <w:jc w:val="center"/>
              <w:rPr>
                <w:sz w:val="20"/>
              </w:rPr>
            </w:pPr>
            <w:r w:rsidRPr="00D936E2">
              <w:rPr>
                <w:sz w:val="20"/>
              </w:rPr>
              <w:t>Граница ответственности «Исполнителя»</w:t>
            </w:r>
          </w:p>
        </w:tc>
      </w:tr>
      <w:tr w:rsidR="00FA44F1" w:rsidRPr="00D936E2" w:rsidTr="00136E2F">
        <w:trPr>
          <w:trHeight w:val="198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4F1" w:rsidRPr="00D936E2" w:rsidRDefault="00FA44F1" w:rsidP="00A03961">
            <w:pPr>
              <w:pStyle w:val="a6"/>
              <w:snapToGrid w:val="0"/>
              <w:ind w:firstLine="709"/>
              <w:jc w:val="both"/>
              <w:rPr>
                <w:sz w:val="20"/>
              </w:rPr>
            </w:pPr>
            <w:r w:rsidRPr="00D936E2">
              <w:rPr>
                <w:sz w:val="20"/>
              </w:rPr>
              <w:t xml:space="preserve">   До верхних наконечников вводного устройства ВУ-1 в машинном помещении лифта.</w:t>
            </w:r>
          </w:p>
          <w:p w:rsidR="00FA44F1" w:rsidRPr="00D936E2" w:rsidRDefault="00FA44F1" w:rsidP="00A03961">
            <w:pPr>
              <w:pStyle w:val="a6"/>
              <w:ind w:firstLine="709"/>
              <w:jc w:val="both"/>
              <w:rPr>
                <w:sz w:val="20"/>
              </w:rPr>
            </w:pPr>
            <w:r w:rsidRPr="00D936E2">
              <w:rPr>
                <w:sz w:val="20"/>
              </w:rPr>
              <w:t xml:space="preserve">   Ответственность «Заказчика»: - </w:t>
            </w:r>
            <w:proofErr w:type="gramStart"/>
            <w:r w:rsidRPr="00D936E2">
              <w:rPr>
                <w:sz w:val="20"/>
              </w:rPr>
              <w:t>от ВРУ</w:t>
            </w:r>
            <w:proofErr w:type="gramEnd"/>
            <w:r w:rsidRPr="00D936E2">
              <w:rPr>
                <w:sz w:val="20"/>
              </w:rPr>
              <w:t xml:space="preserve"> здания кабель 0,4 кВ до верхних наконечников ВУ-1 лифта в машинном помещении, линии питания в машинном помещении и освещение машинного помещения.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4F1" w:rsidRPr="00D936E2" w:rsidRDefault="00FA44F1" w:rsidP="00A03961">
            <w:pPr>
              <w:pStyle w:val="a6"/>
              <w:snapToGrid w:val="0"/>
              <w:ind w:firstLine="709"/>
              <w:jc w:val="both"/>
              <w:rPr>
                <w:sz w:val="20"/>
              </w:rPr>
            </w:pPr>
            <w:r w:rsidRPr="00D936E2">
              <w:rPr>
                <w:sz w:val="20"/>
              </w:rPr>
              <w:t xml:space="preserve">   От верхних наконечников вводного устройства ВУ-1 в машинном помещении лифта.</w:t>
            </w:r>
          </w:p>
          <w:p w:rsidR="00FA44F1" w:rsidRPr="00D936E2" w:rsidRDefault="00FA44F1" w:rsidP="00A03961">
            <w:pPr>
              <w:pStyle w:val="a6"/>
              <w:ind w:firstLine="709"/>
              <w:jc w:val="both"/>
              <w:rPr>
                <w:sz w:val="20"/>
              </w:rPr>
            </w:pPr>
            <w:r w:rsidRPr="00D936E2">
              <w:rPr>
                <w:sz w:val="20"/>
              </w:rPr>
              <w:t xml:space="preserve">   Ответственность «Исполнителя»: - линии питания станции управления лифтом, электропривода, коммутационные линии, связывающие периферийное оборудование со станцией управления лифта,  периферийное оборудование лифтовой установки, линии питания освещение шахты ниже уровня плиты перекрытия.</w:t>
            </w:r>
          </w:p>
        </w:tc>
      </w:tr>
    </w:tbl>
    <w:p w:rsidR="00FA44F1" w:rsidRPr="00D936E2" w:rsidRDefault="00FA44F1" w:rsidP="00A03961">
      <w:pPr>
        <w:pStyle w:val="a6"/>
        <w:spacing w:after="0"/>
        <w:ind w:firstLine="709"/>
      </w:pPr>
      <w:r w:rsidRPr="00D936E2">
        <w:t>Схема границы ответственности сторон:</w:t>
      </w:r>
    </w:p>
    <w:p w:rsidR="00FA44F1" w:rsidRPr="00D936E2" w:rsidRDefault="00FA44F1" w:rsidP="00A03961">
      <w:pPr>
        <w:pStyle w:val="a6"/>
        <w:spacing w:after="0"/>
        <w:ind w:firstLine="709"/>
      </w:pPr>
      <w:r w:rsidRPr="00D936E2">
        <w:t>а) ответственность Заказчика</w:t>
      </w:r>
    </w:p>
    <w:p w:rsidR="00FA44F1" w:rsidRPr="00D936E2" w:rsidRDefault="00FA44F1" w:rsidP="00A03961">
      <w:pPr>
        <w:pStyle w:val="a6"/>
        <w:spacing w:after="0"/>
        <w:ind w:firstLine="709"/>
      </w:pPr>
      <w:r w:rsidRPr="00D936E2">
        <w:t xml:space="preserve">б) граница разграничения эксплуатационной ответственности – верхние наконечники </w:t>
      </w:r>
      <w:proofErr w:type="gramStart"/>
      <w:r w:rsidRPr="00D936E2">
        <w:t>в</w:t>
      </w:r>
      <w:proofErr w:type="gramEnd"/>
      <w:r w:rsidRPr="00D936E2">
        <w:t xml:space="preserve"> вводном устройстве лифта</w:t>
      </w:r>
    </w:p>
    <w:p w:rsidR="00FA44F1" w:rsidRPr="00D936E2" w:rsidRDefault="00FA44F1" w:rsidP="00A03961">
      <w:pPr>
        <w:pStyle w:val="a6"/>
        <w:spacing w:after="0"/>
        <w:ind w:firstLine="709"/>
      </w:pPr>
      <w:r w:rsidRPr="00D936E2">
        <w:t>в) ответственность Исполнителя</w:t>
      </w:r>
    </w:p>
    <w:p w:rsidR="00FA44F1" w:rsidRPr="00D936E2" w:rsidRDefault="00FA44F1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</w:p>
    <w:p w:rsidR="00FA44F1" w:rsidRPr="00D936E2" w:rsidRDefault="00FB791B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  <w:r w:rsidRPr="00D936E2">
        <w:rPr>
          <w:rFonts w:ascii="Times New Roman" w:hAnsi="Times New Roman"/>
          <w:noProof/>
          <w:lang w:eastAsia="ru-RU"/>
        </w:rPr>
        <w:pict>
          <v:line id="_x0000_s1029" style="position:absolute;left:0;text-align:left;z-index:251663360" from="172.35pt,8.95pt" to="271.35pt,8.95pt" strokeweight="1pt">
            <v:stroke joinstyle="miter"/>
          </v:line>
        </w:pict>
      </w:r>
      <w:r w:rsidRPr="00D936E2">
        <w:rPr>
          <w:rFonts w:ascii="Times New Roman" w:hAnsi="Times New Roman"/>
          <w:noProof/>
          <w:lang w:eastAsia="ru-RU"/>
        </w:rPr>
        <w:pict>
          <v:line id="_x0000_s1030" style="position:absolute;left:0;text-align:left;flip:y;z-index:251664384" from="271.35pt,8.95pt" to="271.35pt,70.05pt" strokeweight="1pt">
            <v:stroke joinstyle="miter"/>
          </v:line>
        </w:pict>
      </w:r>
      <w:r w:rsidRPr="00D936E2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07.95pt;margin-top:13.8pt;width:136.05pt;height:46.75pt;z-index:251654144;mso-wrap-distance-left:9.05pt;mso-wrap-distance-right:9.05pt" strokeweight="1pt">
            <v:fill color2="black"/>
            <v:textbox inset="7.7pt,4.1pt,7.7pt,4.1pt">
              <w:txbxContent>
                <w:p w:rsidR="00042812" w:rsidRDefault="00042812" w:rsidP="00FA44F1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  <w:p w:rsidR="00042812" w:rsidRPr="00630ADB" w:rsidRDefault="00042812" w:rsidP="00FA44F1">
                  <w:pPr>
                    <w:jc w:val="center"/>
                    <w:rPr>
                      <w:b/>
                      <w:bCs/>
                    </w:rPr>
                  </w:pPr>
                  <w:r w:rsidRPr="00630ADB">
                    <w:rPr>
                      <w:b/>
                      <w:bCs/>
                    </w:rPr>
                    <w:t>Электроустановка</w:t>
                  </w:r>
                </w:p>
              </w:txbxContent>
            </v:textbox>
          </v:shape>
        </w:pict>
      </w:r>
      <w:r w:rsidRPr="00D936E2">
        <w:rPr>
          <w:rFonts w:ascii="Times New Roman" w:hAnsi="Times New Roman"/>
        </w:rPr>
        <w:pict>
          <v:shape id="_x0000_s1035" type="#_x0000_t202" style="position:absolute;left:0;text-align:left;margin-left:-.6pt;margin-top:10.2pt;width:100.95pt;height:59.85pt;z-index:251655168;mso-wrap-distance-left:9.05pt;mso-wrap-distance-right:9.05pt" strokeweight="1pt">
            <v:fill color2="black"/>
            <v:textbox inset="7.7pt,4.1pt,7.7pt,4.1pt">
              <w:txbxContent>
                <w:p w:rsidR="00042812" w:rsidRPr="00630ADB" w:rsidRDefault="00042812" w:rsidP="00FA44F1">
                  <w:pPr>
                    <w:pStyle w:val="5"/>
                    <w:jc w:val="center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630ADB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ВРУ дома</w:t>
                  </w:r>
                </w:p>
                <w:p w:rsidR="00042812" w:rsidRPr="00630ADB" w:rsidRDefault="00042812" w:rsidP="00FA44F1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630ADB">
                    <w:rPr>
                      <w:b/>
                      <w:bCs/>
                      <w:iCs/>
                    </w:rPr>
                    <w:t>0,4 кВ</w:t>
                  </w:r>
                </w:p>
              </w:txbxContent>
            </v:textbox>
          </v:shape>
        </w:pict>
      </w:r>
    </w:p>
    <w:p w:rsidR="00FA44F1" w:rsidRPr="00D936E2" w:rsidRDefault="00FB791B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  <w:r w:rsidRPr="00D936E2">
        <w:rPr>
          <w:rFonts w:ascii="Times New Roman" w:hAnsi="Times New Roman"/>
        </w:rPr>
        <w:pict>
          <v:shape id="_x0000_s1032" type="#_x0000_t202" style="position:absolute;left:0;text-align:left;margin-left:185.35pt;margin-top:3pt;width:72.95pt;height:45.75pt;z-index:251652096;mso-wrap-distance-left:9.05pt;mso-wrap-distance-right:9.05pt" strokeweight=".5pt">
            <v:fill color2="black"/>
            <v:textbox inset="7.45pt,3.85pt,7.45pt,3.85pt">
              <w:txbxContent>
                <w:p w:rsidR="00042812" w:rsidRPr="00630ADB" w:rsidRDefault="00042812" w:rsidP="00FA44F1">
                  <w:pPr>
                    <w:jc w:val="center"/>
                    <w:rPr>
                      <w:b/>
                      <w:bCs/>
                    </w:rPr>
                  </w:pPr>
                  <w:r w:rsidRPr="00630ADB">
                    <w:rPr>
                      <w:b/>
                      <w:bCs/>
                    </w:rPr>
                    <w:t>ВУ-1</w:t>
                  </w:r>
                </w:p>
                <w:p w:rsidR="00042812" w:rsidRPr="00630ADB" w:rsidRDefault="00042812" w:rsidP="00FA44F1">
                  <w:pPr>
                    <w:jc w:val="center"/>
                    <w:rPr>
                      <w:b/>
                      <w:bCs/>
                      <w:sz w:val="28"/>
                    </w:rPr>
                  </w:pPr>
                  <w:r w:rsidRPr="00630ADB">
                    <w:rPr>
                      <w:b/>
                      <w:bCs/>
                    </w:rPr>
                    <w:t>лифта</w:t>
                  </w:r>
                </w:p>
              </w:txbxContent>
            </v:textbox>
          </v:shape>
        </w:pict>
      </w:r>
      <w:r w:rsidRPr="00D936E2">
        <w:rPr>
          <w:rFonts w:ascii="Times New Roman" w:hAnsi="Times New Roman"/>
        </w:rPr>
        <w:pict>
          <v:oval id="_x0000_s1026" style="position:absolute;left:0;text-align:left;margin-left:163.35pt;margin-top:13.85pt;width:18pt;height:18pt;z-index:251650048;mso-wrap-style:none;v-text-anchor:middle" fillcolor="black" strokeweight=".53mm">
            <v:stroke joinstyle="miter"/>
          </v:oval>
        </w:pict>
      </w:r>
    </w:p>
    <w:p w:rsidR="00FA44F1" w:rsidRPr="00D936E2" w:rsidRDefault="00FB791B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  <w:r w:rsidRPr="00D936E2">
        <w:rPr>
          <w:rFonts w:ascii="Times New Roman" w:hAnsi="Times New Roman"/>
        </w:rPr>
        <w:pict>
          <v:line id="_x0000_s1033" style="position:absolute;left:0;text-align:left;z-index:251653120" from="271.95pt,9.65pt" to="307.95pt,9.65pt" strokeweight=".53mm">
            <v:stroke joinstyle="miter"/>
          </v:line>
        </w:pict>
      </w:r>
      <w:r w:rsidRPr="00D936E2">
        <w:rPr>
          <w:rFonts w:ascii="Times New Roman" w:hAnsi="Times New Roman"/>
        </w:rPr>
        <w:pict>
          <v:line id="_x0000_s1027" style="position:absolute;left:0;text-align:left;z-index:251651072" from="100.35pt,9.65pt" to="163.35pt,9.65pt" strokeweight=".53mm">
            <v:stroke endarrow="block" joinstyle="miter"/>
          </v:line>
        </w:pict>
      </w:r>
    </w:p>
    <w:p w:rsidR="00FA44F1" w:rsidRPr="00D936E2" w:rsidRDefault="00FA44F1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</w:p>
    <w:p w:rsidR="00FA44F1" w:rsidRPr="00D936E2" w:rsidRDefault="00FB791B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  <w:r w:rsidRPr="00D936E2">
        <w:rPr>
          <w:rFonts w:ascii="Times New Roman" w:hAnsi="Times New Roman"/>
          <w:noProof/>
          <w:lang w:eastAsia="ru-RU"/>
        </w:rPr>
        <w:pict>
          <v:line id="_x0000_s1031" style="position:absolute;left:0;text-align:left;flip:x;z-index:251665408" from="172.35pt,12.55pt" to="271.35pt,12.55pt" strokeweight="1pt">
            <v:stroke joinstyle="miter"/>
          </v:line>
        </w:pict>
      </w:r>
      <w:r w:rsidRPr="00D936E2">
        <w:rPr>
          <w:rFonts w:ascii="Times New Roman" w:hAnsi="Times New Roman"/>
        </w:rPr>
        <w:pict>
          <v:line id="_x0000_s1038" style="position:absolute;left:0;text-align:left;flip:x y;z-index:251658240" from="253.35pt,12.8pt" to="292pt,57.55pt" strokeweight=".35mm">
            <v:stroke endarrow="block" joinstyle="miter"/>
          </v:line>
        </w:pict>
      </w:r>
      <w:r w:rsidRPr="00D936E2">
        <w:rPr>
          <w:rFonts w:ascii="Times New Roman" w:hAnsi="Times New Roman"/>
        </w:rPr>
        <w:pict>
          <v:line id="_x0000_s1039" style="position:absolute;left:0;text-align:left;flip:y;z-index:251659264" from="292pt,3.05pt" to="364.15pt,57.8pt" strokeweight=".35mm">
            <v:stroke endarrow="block" joinstyle="miter"/>
          </v:line>
        </w:pict>
      </w:r>
      <w:r w:rsidRPr="00D936E2">
        <w:rPr>
          <w:rFonts w:ascii="Times New Roman" w:hAnsi="Times New Roman"/>
        </w:rPr>
        <w:pict>
          <v:line id="_x0000_s1036" style="position:absolute;left:0;text-align:left;flip:x y;z-index:251656192" from="46.95pt,12.55pt" to="75.7pt,57.55pt" strokeweight=".35mm">
            <v:stroke endarrow="block" joinstyle="miter"/>
          </v:line>
        </w:pict>
      </w:r>
      <w:r w:rsidRPr="00D936E2">
        <w:rPr>
          <w:rFonts w:ascii="Times New Roman" w:hAnsi="Times New Roman"/>
        </w:rPr>
        <w:pict>
          <v:line id="_x0000_s1037" style="position:absolute;left:0;text-align:left;flip:x y;z-index:251657216" from="217.35pt,12.55pt" to="252pt,57.8pt" strokeweight=".35mm">
            <v:stroke endarrow="block" joinstyle="miter"/>
          </v:line>
        </w:pict>
      </w:r>
    </w:p>
    <w:p w:rsidR="00FA44F1" w:rsidRPr="00D936E2" w:rsidRDefault="00FA44F1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</w:p>
    <w:p w:rsidR="00FA44F1" w:rsidRPr="00D936E2" w:rsidRDefault="00FA44F1" w:rsidP="00A03961">
      <w:pPr>
        <w:pStyle w:val="210"/>
        <w:ind w:right="-201" w:firstLine="709"/>
        <w:jc w:val="left"/>
        <w:rPr>
          <w:rFonts w:ascii="Times New Roman" w:hAnsi="Times New Roman"/>
          <w:sz w:val="25"/>
          <w:szCs w:val="25"/>
        </w:rPr>
      </w:pPr>
    </w:p>
    <w:p w:rsidR="00FA44F1" w:rsidRPr="00D936E2" w:rsidRDefault="00FB791B" w:rsidP="00A03961">
      <w:pPr>
        <w:pStyle w:val="210"/>
        <w:ind w:firstLine="709"/>
        <w:jc w:val="left"/>
        <w:rPr>
          <w:rFonts w:ascii="Times New Roman" w:hAnsi="Times New Roman"/>
          <w:sz w:val="25"/>
          <w:szCs w:val="25"/>
        </w:rPr>
      </w:pPr>
      <w:r w:rsidRPr="00D936E2">
        <w:rPr>
          <w:rFonts w:ascii="Times New Roman" w:hAnsi="Times New Roman"/>
        </w:rPr>
        <w:pict>
          <v:line id="_x0000_s1040" style="position:absolute;left:0;text-align:left;z-index:251660288" from="292pt,14.45pt" to="324.05pt,14.45pt" strokeweight=".26mm">
            <v:stroke joinstyle="miter"/>
          </v:line>
        </w:pict>
      </w:r>
      <w:r w:rsidRPr="00D936E2">
        <w:rPr>
          <w:rFonts w:ascii="Times New Roman" w:hAnsi="Times New Roman"/>
        </w:rPr>
        <w:pict>
          <v:line id="_x0000_s1042" style="position:absolute;left:0;text-align:left;z-index:251662336" from="75.7pt,14.45pt" to="93.5pt,14.45pt" strokeweight=".26mm">
            <v:stroke joinstyle="miter"/>
          </v:line>
        </w:pict>
      </w:r>
      <w:r w:rsidRPr="00D936E2">
        <w:rPr>
          <w:rFonts w:ascii="Times New Roman" w:hAnsi="Times New Roman"/>
        </w:rPr>
        <w:pict>
          <v:line id="_x0000_s1041" style="position:absolute;left:0;text-align:left;z-index:251661312" from="252pt,14.45pt" to="270pt,14.45pt" strokeweight=".26mm">
            <v:stroke joinstyle="miter"/>
          </v:line>
        </w:pict>
      </w:r>
      <w:r w:rsidR="002051C9" w:rsidRPr="00D936E2">
        <w:rPr>
          <w:rFonts w:ascii="Times New Roman" w:hAnsi="Times New Roman"/>
          <w:sz w:val="25"/>
          <w:szCs w:val="25"/>
        </w:rPr>
        <w:t xml:space="preserve">          </w:t>
      </w:r>
      <w:r w:rsidR="007316B6" w:rsidRPr="00D936E2">
        <w:rPr>
          <w:rFonts w:ascii="Times New Roman" w:hAnsi="Times New Roman"/>
          <w:sz w:val="25"/>
          <w:szCs w:val="25"/>
        </w:rPr>
        <w:t xml:space="preserve">     </w:t>
      </w:r>
      <w:r w:rsidR="002051C9" w:rsidRPr="00D936E2">
        <w:rPr>
          <w:rFonts w:ascii="Times New Roman" w:hAnsi="Times New Roman"/>
          <w:sz w:val="25"/>
          <w:szCs w:val="25"/>
        </w:rPr>
        <w:t>а</w:t>
      </w:r>
      <w:r w:rsidR="00FA44F1" w:rsidRPr="00D936E2">
        <w:rPr>
          <w:rFonts w:ascii="Times New Roman" w:hAnsi="Times New Roman"/>
          <w:sz w:val="25"/>
          <w:szCs w:val="25"/>
        </w:rPr>
        <w:tab/>
      </w:r>
      <w:r w:rsidR="00FA44F1" w:rsidRPr="00D936E2">
        <w:rPr>
          <w:rFonts w:ascii="Times New Roman" w:hAnsi="Times New Roman"/>
          <w:sz w:val="25"/>
          <w:szCs w:val="25"/>
        </w:rPr>
        <w:tab/>
        <w:t xml:space="preserve">  </w:t>
      </w:r>
      <w:r w:rsidR="002051C9" w:rsidRPr="00D936E2">
        <w:rPr>
          <w:rFonts w:ascii="Times New Roman" w:hAnsi="Times New Roman"/>
          <w:sz w:val="25"/>
          <w:szCs w:val="25"/>
        </w:rPr>
        <w:tab/>
      </w:r>
      <w:r w:rsidR="002051C9" w:rsidRPr="00D936E2">
        <w:rPr>
          <w:rFonts w:ascii="Times New Roman" w:hAnsi="Times New Roman"/>
          <w:sz w:val="25"/>
          <w:szCs w:val="25"/>
        </w:rPr>
        <w:tab/>
      </w:r>
      <w:r w:rsidR="002051C9" w:rsidRPr="00D936E2">
        <w:rPr>
          <w:rFonts w:ascii="Times New Roman" w:hAnsi="Times New Roman"/>
          <w:sz w:val="25"/>
          <w:szCs w:val="25"/>
        </w:rPr>
        <w:tab/>
        <w:t xml:space="preserve">   б</w:t>
      </w:r>
      <w:r w:rsidR="002051C9" w:rsidRPr="00D936E2">
        <w:rPr>
          <w:rFonts w:ascii="Times New Roman" w:hAnsi="Times New Roman"/>
          <w:sz w:val="25"/>
          <w:szCs w:val="25"/>
        </w:rPr>
        <w:tab/>
        <w:t xml:space="preserve">  </w:t>
      </w:r>
      <w:r w:rsidR="007316B6" w:rsidRPr="00D936E2">
        <w:rPr>
          <w:rFonts w:ascii="Times New Roman" w:hAnsi="Times New Roman"/>
          <w:sz w:val="25"/>
          <w:szCs w:val="25"/>
        </w:rPr>
        <w:t xml:space="preserve">      в</w:t>
      </w:r>
    </w:p>
    <w:p w:rsidR="001C1BC7" w:rsidRPr="00D936E2" w:rsidRDefault="001C1BC7" w:rsidP="00A03961">
      <w:pPr>
        <w:pStyle w:val="a6"/>
        <w:ind w:firstLine="709"/>
        <w:jc w:val="both"/>
      </w:pPr>
    </w:p>
    <w:p w:rsidR="00290DB5" w:rsidRPr="00D936E2" w:rsidRDefault="00FA44F1" w:rsidP="00A03961">
      <w:pPr>
        <w:ind w:firstLine="709"/>
        <w:jc w:val="both"/>
      </w:pPr>
      <w:r w:rsidRPr="00D936E2">
        <w:lastRenderedPageBreak/>
        <w:t xml:space="preserve">1.4. </w:t>
      </w:r>
      <w:r w:rsidR="001C1BC7" w:rsidRPr="00D936E2">
        <w:t>Оказание услуг производится</w:t>
      </w:r>
      <w:r w:rsidR="00F9085F" w:rsidRPr="00D936E2">
        <w:t xml:space="preserve"> </w:t>
      </w:r>
      <w:proofErr w:type="gramStart"/>
      <w:r w:rsidR="00F9085F" w:rsidRPr="00D936E2">
        <w:t xml:space="preserve">согласно </w:t>
      </w:r>
      <w:r w:rsidR="00A46F7F" w:rsidRPr="00D936E2">
        <w:t>графика</w:t>
      </w:r>
      <w:proofErr w:type="gramEnd"/>
      <w:r w:rsidR="00A46F7F" w:rsidRPr="00D936E2">
        <w:t xml:space="preserve"> оказания</w:t>
      </w:r>
      <w:r w:rsidR="00F9085F" w:rsidRPr="00D936E2">
        <w:t xml:space="preserve"> услуг </w:t>
      </w:r>
      <w:r w:rsidR="00396284" w:rsidRPr="00D936E2">
        <w:t>(Приложение №1</w:t>
      </w:r>
      <w:r w:rsidR="006773BE" w:rsidRPr="00D936E2">
        <w:t xml:space="preserve"> к</w:t>
      </w:r>
      <w:r w:rsidR="00B83B44" w:rsidRPr="00D936E2">
        <w:t xml:space="preserve"> настоящему Д</w:t>
      </w:r>
      <w:r w:rsidR="006773BE" w:rsidRPr="00D936E2">
        <w:t xml:space="preserve">оговору), </w:t>
      </w:r>
      <w:r w:rsidR="007D5F28" w:rsidRPr="00D936E2">
        <w:t xml:space="preserve">который </w:t>
      </w:r>
      <w:r w:rsidR="006773BE" w:rsidRPr="00D936E2">
        <w:t>явля</w:t>
      </w:r>
      <w:r w:rsidR="007D5F28" w:rsidRPr="00D936E2">
        <w:t xml:space="preserve">ется </w:t>
      </w:r>
      <w:r w:rsidR="006773BE" w:rsidRPr="00D936E2">
        <w:t>неотъемлемой частью</w:t>
      </w:r>
      <w:r w:rsidR="00B83B44" w:rsidRPr="00D936E2">
        <w:t xml:space="preserve"> настоящего Д</w:t>
      </w:r>
      <w:r w:rsidR="006773BE" w:rsidRPr="00D936E2">
        <w:t>оговора, а Заказчик обязуется принять эти услуги и оплатить их.</w:t>
      </w:r>
      <w:r w:rsidR="00843223" w:rsidRPr="00D936E2">
        <w:t xml:space="preserve"> </w:t>
      </w:r>
    </w:p>
    <w:p w:rsidR="00136E2F" w:rsidRPr="00D936E2" w:rsidRDefault="00D50975" w:rsidP="00EF7F61">
      <w:pPr>
        <w:pStyle w:val="10"/>
        <w:spacing w:before="160" w:after="80"/>
        <w:ind w:firstLine="709"/>
        <w:jc w:val="center"/>
        <w:rPr>
          <w:b/>
          <w:caps/>
          <w:szCs w:val="24"/>
        </w:rPr>
      </w:pPr>
      <w:r w:rsidRPr="00D936E2">
        <w:rPr>
          <w:b/>
          <w:caps/>
          <w:szCs w:val="24"/>
        </w:rPr>
        <w:t xml:space="preserve">2. </w:t>
      </w:r>
      <w:r w:rsidR="00FA44F1" w:rsidRPr="00D936E2">
        <w:rPr>
          <w:b/>
          <w:caps/>
          <w:szCs w:val="24"/>
        </w:rPr>
        <w:t xml:space="preserve"> Техническое обслуживание</w:t>
      </w:r>
    </w:p>
    <w:p w:rsidR="00FA44F1" w:rsidRPr="00D936E2" w:rsidRDefault="00FA44F1" w:rsidP="00136E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 xml:space="preserve">2.1. Техническое обслуживание подразумевает регулярное проведение </w:t>
      </w:r>
      <w:proofErr w:type="gramStart"/>
      <w:r w:rsidRPr="00D936E2">
        <w:rPr>
          <w:szCs w:val="24"/>
        </w:rPr>
        <w:t>ежемесячного</w:t>
      </w:r>
      <w:proofErr w:type="gramEnd"/>
      <w:r w:rsidRPr="00D936E2">
        <w:rPr>
          <w:szCs w:val="24"/>
        </w:rPr>
        <w:t xml:space="preserve"> ТО: смазки</w:t>
      </w:r>
      <w:r w:rsidR="00136E2F" w:rsidRPr="00D936E2">
        <w:rPr>
          <w:szCs w:val="24"/>
        </w:rPr>
        <w:t xml:space="preserve">, чистки, наладки, регулировки </w:t>
      </w:r>
      <w:r w:rsidRPr="00D936E2">
        <w:rPr>
          <w:szCs w:val="24"/>
        </w:rPr>
        <w:t>лифтов.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 xml:space="preserve">2.2. В состав настоящего договора входит техническое обслуживание </w:t>
      </w:r>
      <w:r w:rsidR="00437C2F" w:rsidRPr="00D936E2">
        <w:rPr>
          <w:szCs w:val="24"/>
        </w:rPr>
        <w:t xml:space="preserve">лифтов и </w:t>
      </w:r>
      <w:r w:rsidRPr="00D936E2">
        <w:rPr>
          <w:szCs w:val="24"/>
        </w:rPr>
        <w:t xml:space="preserve">замена вышедшего из строя </w:t>
      </w:r>
      <w:r w:rsidR="00437C2F" w:rsidRPr="00D936E2">
        <w:rPr>
          <w:szCs w:val="24"/>
        </w:rPr>
        <w:t xml:space="preserve">лифтового </w:t>
      </w:r>
      <w:r w:rsidRPr="00D936E2">
        <w:rPr>
          <w:szCs w:val="24"/>
        </w:rPr>
        <w:t xml:space="preserve">оборудования, за исключением ниже перечисленных узлов капитального характера: 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электродвигателя главного привода;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лебедки главного привода и ее составных частей;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тормозного устройства;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шкафа управления и его составных частей;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кабины и составных частей;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ограничителя скорости;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натяжного устройства ограничителя скорости;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дверей шахты, кабины и их составных частей;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пружинных и балансирных подвесок противовеса и кабины;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канатоведущего шкива;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канатов тяговых и ограничителя скорости;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постов управления;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подвесного кабеля;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- противовеса и его составных частей.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замена, которых не является предметом настоящего договора и выполняется по отдельному соглашению Сторон.</w:t>
      </w:r>
    </w:p>
    <w:p w:rsidR="00DE4425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2.3. Работы по техническому обслуживанию лифтов проводятся в соответствии с действующей нормативно-технической документацией.</w:t>
      </w:r>
    </w:p>
    <w:p w:rsidR="00DE4425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2.4. Исполнитель круглосуточно обеспечивает пуск остановившихся лифтов, если устранение причин их остановки не связано с проведением аварийно - восстановительных работ капитального характера.</w:t>
      </w:r>
    </w:p>
    <w:p w:rsidR="00DE4425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 xml:space="preserve">Телефон аварийной службы: </w:t>
      </w:r>
      <w:r w:rsidRPr="00D936E2">
        <w:rPr>
          <w:bCs/>
          <w:szCs w:val="24"/>
        </w:rPr>
        <w:t>78-32-82</w:t>
      </w:r>
      <w:r w:rsidR="002051C9" w:rsidRPr="00D936E2">
        <w:rPr>
          <w:bCs/>
          <w:szCs w:val="24"/>
        </w:rPr>
        <w:t>.</w:t>
      </w:r>
    </w:p>
    <w:p w:rsidR="00DE4425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 xml:space="preserve">2.5. Проводить по дополнительному соглашению Сторон и за отдельную плату аварийно - восстановительный ремонт лифтов, необходимость в котором возникла вследствие: нарушения Правил пользования лифтом, вандализма, хищения, пожара, стихийных бедствий. </w:t>
      </w:r>
    </w:p>
    <w:p w:rsidR="00DE4425" w:rsidRPr="00D936E2" w:rsidRDefault="00437C2F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 xml:space="preserve">2.6. </w:t>
      </w:r>
      <w:r w:rsidR="00FA44F1" w:rsidRPr="00D936E2">
        <w:rPr>
          <w:szCs w:val="24"/>
        </w:rPr>
        <w:t>Исполнитель может предложить Заказчику за отдельную плату дополнительные услуги, не предусмотренные настоящим договором.</w:t>
      </w:r>
    </w:p>
    <w:p w:rsidR="00FA44F1" w:rsidRPr="00D936E2" w:rsidRDefault="00FA44F1" w:rsidP="00437C2F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 xml:space="preserve">2.7. Периодическое техническое освидетельствование, частичное техническое освидетельствование и экспертиза лифтов производится Органом по сертификации по отдельному договору между Заказчиком и Органом по сертификации. </w:t>
      </w:r>
    </w:p>
    <w:p w:rsidR="00501D52" w:rsidRPr="00D936E2" w:rsidRDefault="00FA44F1" w:rsidP="00EF7F61">
      <w:pPr>
        <w:spacing w:before="160" w:after="80"/>
        <w:ind w:firstLine="709"/>
        <w:jc w:val="center"/>
        <w:rPr>
          <w:b/>
        </w:rPr>
      </w:pPr>
      <w:r w:rsidRPr="00D936E2">
        <w:rPr>
          <w:b/>
        </w:rPr>
        <w:t xml:space="preserve">3. </w:t>
      </w:r>
      <w:r w:rsidR="00221A4D" w:rsidRPr="00D936E2">
        <w:rPr>
          <w:b/>
        </w:rPr>
        <w:t>ПРАВА</w:t>
      </w:r>
      <w:r w:rsidR="008764E6" w:rsidRPr="00D936E2">
        <w:rPr>
          <w:b/>
        </w:rPr>
        <w:t xml:space="preserve"> И ОБЯЗАННОСТИ СТОРОН</w:t>
      </w:r>
    </w:p>
    <w:p w:rsidR="0059636B" w:rsidRPr="00D936E2" w:rsidRDefault="005C7E08" w:rsidP="00A03961">
      <w:pPr>
        <w:pStyle w:val="20"/>
        <w:spacing w:after="0" w:line="240" w:lineRule="auto"/>
        <w:ind w:firstLine="709"/>
        <w:jc w:val="both"/>
      </w:pPr>
      <w:r w:rsidRPr="00D936E2">
        <w:t>3</w:t>
      </w:r>
      <w:r w:rsidR="006773BE" w:rsidRPr="00D936E2">
        <w:t>.1.</w:t>
      </w:r>
      <w:r w:rsidR="009962F3" w:rsidRPr="00D936E2">
        <w:t xml:space="preserve"> </w:t>
      </w:r>
      <w:r w:rsidR="006773BE" w:rsidRPr="00D936E2">
        <w:t>Права и обязанности Исполнителя:</w:t>
      </w:r>
    </w:p>
    <w:p w:rsidR="006773BE" w:rsidRPr="00D936E2" w:rsidRDefault="005C7E08" w:rsidP="00A03961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D936E2">
        <w:t xml:space="preserve">3.1.1. </w:t>
      </w:r>
      <w:r w:rsidR="006773BE" w:rsidRPr="00D936E2">
        <w:t>Исполнитель обязан ока</w:t>
      </w:r>
      <w:r w:rsidR="00B83B44" w:rsidRPr="00D936E2">
        <w:t>зать предусмотренные настоящим Д</w:t>
      </w:r>
      <w:r w:rsidR="006773BE" w:rsidRPr="00D936E2">
        <w:t xml:space="preserve">оговором услуги в полном соответствии со сроками, указанными в </w:t>
      </w:r>
      <w:r w:rsidR="00F25BD0" w:rsidRPr="00D936E2">
        <w:t>графике оказания</w:t>
      </w:r>
      <w:r w:rsidR="006773BE" w:rsidRPr="00D936E2">
        <w:t xml:space="preserve"> </w:t>
      </w:r>
      <w:r w:rsidR="00396284" w:rsidRPr="00D936E2">
        <w:t>услуг (Приложение №1</w:t>
      </w:r>
      <w:r w:rsidR="006773BE" w:rsidRPr="00D936E2">
        <w:t xml:space="preserve"> к</w:t>
      </w:r>
      <w:r w:rsidR="00B83B44" w:rsidRPr="00D936E2">
        <w:t xml:space="preserve"> настоящему Д</w:t>
      </w:r>
      <w:r w:rsidR="006773BE" w:rsidRPr="00D936E2">
        <w:t>оговору).</w:t>
      </w:r>
    </w:p>
    <w:p w:rsidR="006773BE" w:rsidRPr="00D936E2" w:rsidRDefault="005C7E08" w:rsidP="00A03961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D936E2">
        <w:t xml:space="preserve">3.1.2. </w:t>
      </w:r>
      <w:r w:rsidR="006773BE" w:rsidRPr="00D936E2">
        <w:t>Исполнитель обязан оказывать услуги в соотве</w:t>
      </w:r>
      <w:r w:rsidR="00C42B29" w:rsidRPr="00D936E2">
        <w:t>тствии с требованиями Заказчика:</w:t>
      </w:r>
    </w:p>
    <w:p w:rsidR="009923B2" w:rsidRPr="00D936E2" w:rsidRDefault="009923B2" w:rsidP="00A03961">
      <w:pPr>
        <w:numPr>
          <w:ilvl w:val="0"/>
          <w:numId w:val="24"/>
        </w:numPr>
        <w:tabs>
          <w:tab w:val="num" w:pos="1320"/>
        </w:tabs>
        <w:ind w:left="0" w:firstLine="709"/>
        <w:jc w:val="both"/>
        <w:rPr>
          <w:bCs/>
        </w:rPr>
      </w:pPr>
      <w:r w:rsidRPr="00D936E2">
        <w:rPr>
          <w:bCs/>
        </w:rPr>
        <w:t>услуги по Договору должны быть оказаны Исполнителем качественно, в полном объеме, в установленные сроки и в соотв</w:t>
      </w:r>
      <w:r w:rsidR="00A41B0A" w:rsidRPr="00D936E2">
        <w:rPr>
          <w:bCs/>
        </w:rPr>
        <w:t>етствии с требованиями Договора;</w:t>
      </w:r>
    </w:p>
    <w:p w:rsidR="007F1CF0" w:rsidRPr="00D936E2" w:rsidRDefault="009923B2" w:rsidP="00A03961">
      <w:pPr>
        <w:numPr>
          <w:ilvl w:val="0"/>
          <w:numId w:val="24"/>
        </w:numPr>
        <w:tabs>
          <w:tab w:val="num" w:pos="1320"/>
        </w:tabs>
        <w:ind w:left="0" w:firstLine="709"/>
        <w:jc w:val="both"/>
        <w:rPr>
          <w:bCs/>
        </w:rPr>
      </w:pPr>
      <w:r w:rsidRPr="00D936E2">
        <w:rPr>
          <w:bCs/>
        </w:rPr>
        <w:t>результат</w:t>
      </w:r>
      <w:r w:rsidR="00F25BD0" w:rsidRPr="00D936E2">
        <w:rPr>
          <w:bCs/>
        </w:rPr>
        <w:t>ом</w:t>
      </w:r>
      <w:r w:rsidRPr="00D936E2">
        <w:rPr>
          <w:bCs/>
        </w:rPr>
        <w:t xml:space="preserve"> оказан</w:t>
      </w:r>
      <w:r w:rsidR="00F25BD0" w:rsidRPr="00D936E2">
        <w:rPr>
          <w:bCs/>
        </w:rPr>
        <w:t>ных</w:t>
      </w:r>
      <w:r w:rsidRPr="00D936E2">
        <w:rPr>
          <w:bCs/>
        </w:rPr>
        <w:t xml:space="preserve"> услуг долж</w:t>
      </w:r>
      <w:r w:rsidR="00F25BD0" w:rsidRPr="00D936E2">
        <w:rPr>
          <w:bCs/>
        </w:rPr>
        <w:t>ен являться итоговый документ –</w:t>
      </w:r>
      <w:r w:rsidR="00DE4425" w:rsidRPr="00D936E2">
        <w:rPr>
          <w:bCs/>
        </w:rPr>
        <w:t xml:space="preserve"> </w:t>
      </w:r>
      <w:r w:rsidR="007F1CF0" w:rsidRPr="00D936E2">
        <w:rPr>
          <w:bCs/>
        </w:rPr>
        <w:t xml:space="preserve">по техническому обслуживанию </w:t>
      </w:r>
      <w:r w:rsidR="00DE4425" w:rsidRPr="00D936E2">
        <w:rPr>
          <w:bCs/>
        </w:rPr>
        <w:t>лифтов пассажирских</w:t>
      </w:r>
      <w:r w:rsidR="007F1CF0" w:rsidRPr="00D936E2">
        <w:rPr>
          <w:bCs/>
        </w:rPr>
        <w:t xml:space="preserve"> соответствующая, установленному порядку, запись в паспорте технического устройства</w:t>
      </w:r>
      <w:r w:rsidR="00A41B0A" w:rsidRPr="00D936E2">
        <w:rPr>
          <w:bCs/>
        </w:rPr>
        <w:t>;</w:t>
      </w:r>
    </w:p>
    <w:p w:rsidR="00F25BD0" w:rsidRPr="00D936E2" w:rsidRDefault="00526FF9" w:rsidP="00A03961">
      <w:pPr>
        <w:numPr>
          <w:ilvl w:val="0"/>
          <w:numId w:val="24"/>
        </w:numPr>
        <w:tabs>
          <w:tab w:val="num" w:pos="1320"/>
        </w:tabs>
        <w:ind w:left="0" w:firstLine="709"/>
        <w:jc w:val="both"/>
        <w:rPr>
          <w:bCs/>
        </w:rPr>
      </w:pPr>
      <w:r w:rsidRPr="00D936E2">
        <w:t>результаты оказания услуг должны быть понятными Заказчику, не допускается их двусмысленное понимание и толкование</w:t>
      </w:r>
      <w:r w:rsidR="00F25BD0" w:rsidRPr="00D936E2">
        <w:rPr>
          <w:bCs/>
        </w:rPr>
        <w:t>;</w:t>
      </w:r>
    </w:p>
    <w:p w:rsidR="00526FF9" w:rsidRPr="00D936E2" w:rsidRDefault="00526FF9" w:rsidP="00A03961">
      <w:pPr>
        <w:numPr>
          <w:ilvl w:val="0"/>
          <w:numId w:val="24"/>
        </w:numPr>
        <w:tabs>
          <w:tab w:val="num" w:pos="1320"/>
        </w:tabs>
        <w:ind w:left="0" w:firstLine="709"/>
        <w:jc w:val="both"/>
        <w:rPr>
          <w:bCs/>
        </w:rPr>
      </w:pPr>
      <w:r w:rsidRPr="00D936E2">
        <w:lastRenderedPageBreak/>
        <w:t>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</w:t>
      </w:r>
    </w:p>
    <w:p w:rsidR="00B05AE7" w:rsidRPr="00FB00F1" w:rsidRDefault="00DE4425" w:rsidP="00B05AE7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B9401F">
        <w:t>3.1.</w:t>
      </w:r>
      <w:r w:rsidR="003F4DD7" w:rsidRPr="00B9401F">
        <w:t xml:space="preserve">3 </w:t>
      </w:r>
      <w:r w:rsidR="00281647" w:rsidRPr="00B9401F">
        <w:t>Исполнитель, не позднее 5 (пятого) числа месяца, следующего за расчетным, обяз</w:t>
      </w:r>
      <w:r w:rsidR="00392EBE" w:rsidRPr="00B9401F">
        <w:t>ан предоставить Заказчику</w:t>
      </w:r>
      <w:r w:rsidR="00281647" w:rsidRPr="00B9401F">
        <w:t xml:space="preserve"> Акт приема-сдачи оказанных услуг</w:t>
      </w:r>
      <w:r w:rsidR="00EB3FFE" w:rsidRPr="00B9401F">
        <w:t xml:space="preserve">, оформленные по форме </w:t>
      </w:r>
      <w:r w:rsidR="00BB0353">
        <w:t>Приложения № 2</w:t>
      </w:r>
      <w:r w:rsidR="00BB0353" w:rsidRPr="00FB00F1">
        <w:t xml:space="preserve"> к</w:t>
      </w:r>
      <w:r w:rsidR="00BB0353">
        <w:t xml:space="preserve"> Договору</w:t>
      </w:r>
      <w:r w:rsidR="00BB0353" w:rsidRPr="00B9401F">
        <w:t xml:space="preserve"> </w:t>
      </w:r>
      <w:r w:rsidR="00EB3FFE" w:rsidRPr="00B9401F">
        <w:t xml:space="preserve">и </w:t>
      </w:r>
      <w:r w:rsidR="00B05AE7" w:rsidRPr="00B9401F">
        <w:t>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CF2E4E" w:rsidRPr="00D936E2" w:rsidRDefault="003F4DD7" w:rsidP="00A03961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D936E2">
        <w:t xml:space="preserve">3.1.4. </w:t>
      </w:r>
      <w:r w:rsidR="00CF2E4E" w:rsidRPr="00D936E2"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</w:t>
      </w:r>
      <w:r w:rsidR="00167E01" w:rsidRPr="00D936E2">
        <w:t xml:space="preserve"> формате Приложения №4</w:t>
      </w:r>
      <w:r w:rsidR="00CF2E4E" w:rsidRPr="00D936E2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CF2E4E" w:rsidRPr="00D936E2" w:rsidRDefault="003F4DD7" w:rsidP="00A03961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D936E2">
        <w:t xml:space="preserve">3.1.5. </w:t>
      </w:r>
      <w:r w:rsidR="00CF2E4E" w:rsidRPr="00D936E2">
        <w:t>В течение срока действия Договора Исполнитель обязуется предоставлять Заказчику информацию:</w:t>
      </w:r>
    </w:p>
    <w:p w:rsidR="009A2B54" w:rsidRPr="00D936E2" w:rsidRDefault="00CF2E4E" w:rsidP="00A03961">
      <w:pPr>
        <w:numPr>
          <w:ilvl w:val="0"/>
          <w:numId w:val="24"/>
        </w:numPr>
        <w:tabs>
          <w:tab w:val="num" w:pos="1320"/>
        </w:tabs>
        <w:ind w:left="0" w:firstLine="709"/>
        <w:jc w:val="both"/>
      </w:pPr>
      <w:r w:rsidRPr="00D936E2">
        <w:t>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</w:t>
      </w:r>
      <w:r w:rsidR="00221A4D" w:rsidRPr="00D936E2">
        <w:t xml:space="preserve">сле конечных), а также состава </w:t>
      </w:r>
      <w:r w:rsidRPr="00D936E2">
        <w:t>исполнительных органов Исполнителя</w:t>
      </w:r>
      <w:r w:rsidR="009A2B54" w:rsidRPr="00D936E2">
        <w:t>.</w:t>
      </w:r>
    </w:p>
    <w:p w:rsidR="00CF2E4E" w:rsidRPr="00D936E2" w:rsidRDefault="00CF2E4E" w:rsidP="00A0396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t>Информация представляется по форме, указанной в Приложении №</w:t>
      </w:r>
      <w:r w:rsidR="00167E01" w:rsidRPr="00D936E2">
        <w:rPr>
          <w:rFonts w:eastAsia="Calibri"/>
          <w:lang w:eastAsia="en-US"/>
        </w:rPr>
        <w:t>4</w:t>
      </w:r>
      <w:r w:rsidRPr="00D936E2">
        <w:rPr>
          <w:rFonts w:eastAsia="Calibri"/>
          <w:lang w:eastAsia="en-US"/>
        </w:rPr>
        <w:t xml:space="preserve"> к Договору, не позднее 3 (трех) календарных дней </w:t>
      </w:r>
      <w:proofErr w:type="gramStart"/>
      <w:r w:rsidRPr="00D936E2">
        <w:rPr>
          <w:rFonts w:eastAsia="Calibri"/>
          <w:lang w:eastAsia="en-US"/>
        </w:rPr>
        <w:t>с даты наступления</w:t>
      </w:r>
      <w:proofErr w:type="gramEnd"/>
      <w:r w:rsidRPr="00D936E2">
        <w:rPr>
          <w:rFonts w:eastAsia="Calibri"/>
          <w:lang w:eastAsia="en-US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FD104A" w:rsidRPr="00D936E2" w:rsidRDefault="003F4DD7" w:rsidP="00A03961">
      <w:pPr>
        <w:pStyle w:val="20"/>
        <w:tabs>
          <w:tab w:val="left" w:pos="0"/>
        </w:tabs>
        <w:spacing w:after="0" w:line="240" w:lineRule="auto"/>
        <w:ind w:firstLine="709"/>
        <w:jc w:val="both"/>
      </w:pPr>
      <w:r w:rsidRPr="00D936E2">
        <w:t xml:space="preserve">3.1.6. </w:t>
      </w:r>
      <w:r w:rsidR="00CF2E4E" w:rsidRPr="00D936E2">
        <w:t xml:space="preserve">При предоставлении Исполнителем </w:t>
      </w:r>
      <w:r w:rsidR="00221A4D" w:rsidRPr="00D936E2">
        <w:t>вышеуказанной</w:t>
      </w:r>
      <w:r w:rsidR="00CF2E4E" w:rsidRPr="00D936E2">
        <w:t xml:space="preserve"> информации в отношении своих собственников/бенефициаров, являющихся физическими лицами, Исполнитель </w:t>
      </w:r>
      <w:r w:rsidR="00221A4D" w:rsidRPr="00D936E2">
        <w:t xml:space="preserve">также обязан предоставить </w:t>
      </w:r>
      <w:r w:rsidR="00CF2E4E" w:rsidRPr="00D936E2">
        <w:t>письменное согласие указанных физических лиц на обработку и передачу их персональных данных (в соответствии с требованиями Федерального за</w:t>
      </w:r>
      <w:r w:rsidR="008C189E" w:rsidRPr="00D936E2">
        <w:t>кона от 27.07.2006</w:t>
      </w:r>
      <w:r w:rsidR="00CF2E4E" w:rsidRPr="00D936E2">
        <w:t>г. №152-ФЗ «О персональных данных») в адрес Заказчика, по фо</w:t>
      </w:r>
      <w:r w:rsidR="00167E01" w:rsidRPr="00D936E2">
        <w:t>рме установленной Приложением №5</w:t>
      </w:r>
      <w:r w:rsidR="00CF2E4E" w:rsidRPr="00D936E2">
        <w:t xml:space="preserve"> к Договору.</w:t>
      </w:r>
    </w:p>
    <w:p w:rsidR="006E6B93" w:rsidRPr="00D936E2" w:rsidRDefault="003F4DD7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</w:t>
      </w:r>
      <w:r w:rsidR="006E6B93" w:rsidRPr="00D936E2">
        <w:rPr>
          <w:szCs w:val="24"/>
        </w:rPr>
        <w:t xml:space="preserve">.1. </w:t>
      </w:r>
      <w:r w:rsidR="00D50975" w:rsidRPr="00D936E2">
        <w:rPr>
          <w:szCs w:val="24"/>
        </w:rPr>
        <w:t>7</w:t>
      </w:r>
      <w:r w:rsidR="006E6B93" w:rsidRPr="00D936E2">
        <w:rPr>
          <w:szCs w:val="24"/>
        </w:rPr>
        <w:t xml:space="preserve">. </w:t>
      </w:r>
      <w:r w:rsidR="005C7E08" w:rsidRPr="00D936E2">
        <w:rPr>
          <w:szCs w:val="24"/>
        </w:rPr>
        <w:t>Исполнитель обя</w:t>
      </w:r>
      <w:r w:rsidR="000D1E5B" w:rsidRPr="00D936E2">
        <w:rPr>
          <w:szCs w:val="24"/>
        </w:rPr>
        <w:t xml:space="preserve">зан  </w:t>
      </w:r>
      <w:r w:rsidR="005C7E08" w:rsidRPr="00D936E2">
        <w:rPr>
          <w:szCs w:val="24"/>
        </w:rPr>
        <w:t>н</w:t>
      </w:r>
      <w:r w:rsidR="006E6B93" w:rsidRPr="00D936E2">
        <w:rPr>
          <w:szCs w:val="24"/>
        </w:rPr>
        <w:t>азначить специалиста ответственного:</w:t>
      </w:r>
    </w:p>
    <w:p w:rsidR="006E6B93" w:rsidRPr="00D936E2" w:rsidRDefault="006E6B93" w:rsidP="00C35F9B">
      <w:pPr>
        <w:spacing w:line="218" w:lineRule="auto"/>
        <w:ind w:firstLine="709"/>
        <w:jc w:val="both"/>
      </w:pPr>
      <w:r w:rsidRPr="00D936E2">
        <w:t>-за организацию работ по техническому обслуживанию лифтов;</w:t>
      </w:r>
    </w:p>
    <w:p w:rsidR="006E6B93" w:rsidRPr="00D936E2" w:rsidRDefault="006E6B93" w:rsidP="00C35F9B">
      <w:pPr>
        <w:spacing w:line="218" w:lineRule="auto"/>
        <w:ind w:firstLine="709"/>
        <w:jc w:val="both"/>
      </w:pPr>
      <w:r w:rsidRPr="00D936E2">
        <w:t>-за организацию работ по безопасной эксплуатации электроустановок;</w:t>
      </w:r>
    </w:p>
    <w:p w:rsidR="005C7E08" w:rsidRPr="00D936E2" w:rsidRDefault="006E6B93" w:rsidP="00C35F9B">
      <w:pPr>
        <w:spacing w:line="218" w:lineRule="auto"/>
        <w:ind w:firstLine="709"/>
        <w:jc w:val="both"/>
      </w:pPr>
      <w:r w:rsidRPr="00D936E2">
        <w:t>-за организацию работ по безопасной эксплуатации лифтов;</w:t>
      </w:r>
    </w:p>
    <w:p w:rsidR="006E6B93" w:rsidRPr="00D936E2" w:rsidRDefault="006E6B93" w:rsidP="00C35F9B">
      <w:pPr>
        <w:spacing w:line="218" w:lineRule="auto"/>
        <w:ind w:firstLine="709"/>
        <w:jc w:val="both"/>
      </w:pPr>
      <w:r w:rsidRPr="00D936E2">
        <w:t>-за организацию работ по техническому обслуживанию и ремонту систем КДК;</w:t>
      </w:r>
    </w:p>
    <w:p w:rsidR="006E6B93" w:rsidRPr="00D936E2" w:rsidRDefault="006E6B93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3.1.</w:t>
      </w:r>
      <w:r w:rsidR="003F4DD7" w:rsidRPr="00D936E2">
        <w:rPr>
          <w:szCs w:val="24"/>
        </w:rPr>
        <w:t>8</w:t>
      </w:r>
      <w:r w:rsidRPr="00D936E2">
        <w:rPr>
          <w:szCs w:val="24"/>
        </w:rPr>
        <w:t xml:space="preserve">. </w:t>
      </w:r>
      <w:r w:rsidR="000D1E5B" w:rsidRPr="00D936E2">
        <w:rPr>
          <w:szCs w:val="24"/>
        </w:rPr>
        <w:t>Исполнитель обязан  о</w:t>
      </w:r>
      <w:r w:rsidRPr="00D936E2">
        <w:rPr>
          <w:szCs w:val="24"/>
        </w:rPr>
        <w:t>беспечивать выполнение работ по настоящему договору с соблюдением требований производственного контроля на опасных объектах, производственных инструкций для обслуживающего персонала.</w:t>
      </w:r>
    </w:p>
    <w:p w:rsidR="006E6B93" w:rsidRPr="00D936E2" w:rsidRDefault="006E6B93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3.1.</w:t>
      </w:r>
      <w:r w:rsidR="003F4DD7" w:rsidRPr="00D936E2">
        <w:rPr>
          <w:szCs w:val="24"/>
        </w:rPr>
        <w:t>9</w:t>
      </w:r>
      <w:r w:rsidRPr="00D936E2">
        <w:rPr>
          <w:szCs w:val="24"/>
        </w:rPr>
        <w:t xml:space="preserve">. </w:t>
      </w:r>
      <w:r w:rsidR="000D1E5B" w:rsidRPr="00D936E2">
        <w:rPr>
          <w:szCs w:val="24"/>
        </w:rPr>
        <w:t>Исполнитель обязан  о</w:t>
      </w:r>
      <w:r w:rsidRPr="00D936E2">
        <w:rPr>
          <w:szCs w:val="24"/>
        </w:rPr>
        <w:t>беспечить не реже одного раза в 12 месяцев подготовку лифтов к техническому освидетельствованию и принимать участие в его проведении, при этом уведомить Заказчика о дате освидетельствования не позднее трех дней до его проведения.</w:t>
      </w:r>
    </w:p>
    <w:p w:rsidR="006E6B93" w:rsidRPr="00D936E2" w:rsidRDefault="006E6B93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3.1.</w:t>
      </w:r>
      <w:r w:rsidR="003F4DD7" w:rsidRPr="00D936E2">
        <w:rPr>
          <w:szCs w:val="24"/>
        </w:rPr>
        <w:t>10</w:t>
      </w:r>
      <w:r w:rsidRPr="00D936E2">
        <w:rPr>
          <w:szCs w:val="24"/>
        </w:rPr>
        <w:t xml:space="preserve">. </w:t>
      </w:r>
      <w:r w:rsidR="000D1E5B" w:rsidRPr="00D936E2">
        <w:rPr>
          <w:szCs w:val="24"/>
        </w:rPr>
        <w:t>Исполнитель обязан  п</w:t>
      </w:r>
      <w:r w:rsidRPr="00D936E2">
        <w:rPr>
          <w:szCs w:val="24"/>
        </w:rPr>
        <w:t>ринимать участие в проведении контрольных осмотров оборудования лифтов, проводимых инспекторами Ростехнадзора России, специалистами инженерных центров и других уполномоченных на это организаций.</w:t>
      </w:r>
    </w:p>
    <w:p w:rsidR="006E6B93" w:rsidRPr="00D936E2" w:rsidRDefault="006E6B93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3.1.</w:t>
      </w:r>
      <w:r w:rsidR="003F4DD7" w:rsidRPr="00D936E2">
        <w:rPr>
          <w:szCs w:val="24"/>
        </w:rPr>
        <w:t>11</w:t>
      </w:r>
      <w:r w:rsidRPr="00D936E2">
        <w:rPr>
          <w:szCs w:val="24"/>
        </w:rPr>
        <w:t xml:space="preserve">. </w:t>
      </w:r>
      <w:r w:rsidR="000D1E5B" w:rsidRPr="00D936E2">
        <w:rPr>
          <w:szCs w:val="24"/>
        </w:rPr>
        <w:t>Исполнитель обязан  с</w:t>
      </w:r>
      <w:r w:rsidRPr="00D936E2">
        <w:rPr>
          <w:szCs w:val="24"/>
        </w:rPr>
        <w:t>воевременно уведомить Заказчика о необходимости замены морально и физически устаревших лифтов, а также отдельных деталей, узлов и механизмов, дальнейшая эксплуатация которых не обеспечивает безопасную и бесперебойную работу лифтов.</w:t>
      </w:r>
    </w:p>
    <w:p w:rsidR="006E6B93" w:rsidRPr="00D936E2" w:rsidRDefault="006E6B93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3.1.</w:t>
      </w:r>
      <w:r w:rsidR="003F4DD7" w:rsidRPr="00D936E2">
        <w:rPr>
          <w:szCs w:val="24"/>
        </w:rPr>
        <w:t xml:space="preserve">12 </w:t>
      </w:r>
      <w:r w:rsidR="000D1E5B" w:rsidRPr="00D936E2">
        <w:rPr>
          <w:szCs w:val="24"/>
        </w:rPr>
        <w:t xml:space="preserve"> Исполнитель обязан  с</w:t>
      </w:r>
      <w:r w:rsidRPr="00D936E2">
        <w:rPr>
          <w:szCs w:val="24"/>
        </w:rPr>
        <w:t>воевременно информировать Заказчика об изменениях требований к эксплуатации лифтов, а также давать рекомендации о возможных технических усовершенствованиях.</w:t>
      </w:r>
    </w:p>
    <w:p w:rsidR="00A5104B" w:rsidRPr="00D936E2" w:rsidRDefault="006E6B93" w:rsidP="00A5104B">
      <w:pPr>
        <w:pStyle w:val="22"/>
        <w:ind w:firstLine="708"/>
        <w:rPr>
          <w:rFonts w:ascii="Times New Roman" w:hAnsi="Times New Roman"/>
          <w:szCs w:val="24"/>
        </w:rPr>
      </w:pPr>
      <w:r w:rsidRPr="00D936E2">
        <w:rPr>
          <w:rFonts w:ascii="Times New Roman" w:hAnsi="Times New Roman"/>
          <w:szCs w:val="24"/>
        </w:rPr>
        <w:t>3.1.</w:t>
      </w:r>
      <w:r w:rsidR="003F4DD7" w:rsidRPr="00D936E2">
        <w:rPr>
          <w:rFonts w:ascii="Times New Roman" w:hAnsi="Times New Roman"/>
          <w:szCs w:val="24"/>
        </w:rPr>
        <w:t>1</w:t>
      </w:r>
      <w:r w:rsidR="00C35F9B" w:rsidRPr="00D936E2">
        <w:rPr>
          <w:rFonts w:ascii="Times New Roman" w:hAnsi="Times New Roman"/>
          <w:szCs w:val="24"/>
        </w:rPr>
        <w:t>3</w:t>
      </w:r>
      <w:r w:rsidR="003F4DD7" w:rsidRPr="00D936E2">
        <w:rPr>
          <w:rFonts w:ascii="Times New Roman" w:hAnsi="Times New Roman"/>
          <w:szCs w:val="24"/>
        </w:rPr>
        <w:t xml:space="preserve">. </w:t>
      </w:r>
      <w:r w:rsidR="00952A6C" w:rsidRPr="00D936E2">
        <w:rPr>
          <w:rFonts w:ascii="Times New Roman" w:hAnsi="Times New Roman"/>
          <w:szCs w:val="24"/>
        </w:rPr>
        <w:t>Исполнитель обязан о</w:t>
      </w:r>
      <w:r w:rsidRPr="00D936E2">
        <w:rPr>
          <w:rFonts w:ascii="Times New Roman" w:hAnsi="Times New Roman"/>
          <w:szCs w:val="24"/>
        </w:rPr>
        <w:t xml:space="preserve">беспечить организацию работ по техническому </w:t>
      </w:r>
      <w:r w:rsidRPr="00D936E2">
        <w:rPr>
          <w:rFonts w:ascii="Times New Roman" w:hAnsi="Times New Roman"/>
          <w:szCs w:val="24"/>
        </w:rPr>
        <w:lastRenderedPageBreak/>
        <w:t xml:space="preserve">обслуживанию и ремонту лифтов согласно требований: технического регламента Таможенного союза «Безопасность лифтов» </w:t>
      </w:r>
      <w:proofErr w:type="gramStart"/>
      <w:r w:rsidRPr="00D936E2">
        <w:rPr>
          <w:rFonts w:ascii="Times New Roman" w:hAnsi="Times New Roman"/>
          <w:szCs w:val="24"/>
        </w:rPr>
        <w:t>ТР</w:t>
      </w:r>
      <w:proofErr w:type="gramEnd"/>
      <w:r w:rsidRPr="00D936E2">
        <w:rPr>
          <w:rFonts w:ascii="Times New Roman" w:hAnsi="Times New Roman"/>
          <w:szCs w:val="24"/>
        </w:rPr>
        <w:t xml:space="preserve"> ТС 011/2011, </w:t>
      </w:r>
      <w:r w:rsidR="00A5104B" w:rsidRPr="00D936E2">
        <w:rPr>
          <w:rFonts w:ascii="Times New Roman" w:hAnsi="Times New Roman"/>
          <w:szCs w:val="24"/>
        </w:rPr>
        <w:t xml:space="preserve">ГОСТ 53780-2010 «Лифты. Общие требования безопасности к устройству и установке», ГОСТ </w:t>
      </w:r>
      <w:proofErr w:type="gramStart"/>
      <w:r w:rsidR="00A5104B" w:rsidRPr="00D936E2">
        <w:rPr>
          <w:rFonts w:ascii="Times New Roman" w:hAnsi="Times New Roman"/>
          <w:szCs w:val="24"/>
        </w:rPr>
        <w:t>Р</w:t>
      </w:r>
      <w:proofErr w:type="gramEnd"/>
      <w:r w:rsidR="00A5104B" w:rsidRPr="00D936E2">
        <w:rPr>
          <w:rFonts w:ascii="Times New Roman" w:hAnsi="Times New Roman"/>
          <w:szCs w:val="24"/>
        </w:rPr>
        <w:t xml:space="preserve"> 55964-2014 «Лифты. Общие требования безопасности при эксплуатации», ГОСТ </w:t>
      </w:r>
      <w:proofErr w:type="gramStart"/>
      <w:r w:rsidR="00A5104B" w:rsidRPr="00D936E2">
        <w:rPr>
          <w:rFonts w:ascii="Times New Roman" w:hAnsi="Times New Roman"/>
          <w:szCs w:val="24"/>
        </w:rPr>
        <w:t>Р</w:t>
      </w:r>
      <w:proofErr w:type="gramEnd"/>
      <w:r w:rsidR="00A5104B" w:rsidRPr="00D936E2">
        <w:rPr>
          <w:rFonts w:ascii="Times New Roman" w:hAnsi="Times New Roman"/>
          <w:szCs w:val="24"/>
        </w:rPr>
        <w:t xml:space="preserve"> 55963-2014 «Лифты. Диспетчерский контроль».</w:t>
      </w:r>
    </w:p>
    <w:p w:rsidR="006E6B93" w:rsidRPr="00D936E2" w:rsidRDefault="006E6B93" w:rsidP="00A5104B">
      <w:pPr>
        <w:pStyle w:val="a6"/>
        <w:spacing w:after="0"/>
        <w:ind w:firstLine="709"/>
        <w:jc w:val="both"/>
      </w:pPr>
      <w:r w:rsidRPr="00D936E2">
        <w:t>3.1.</w:t>
      </w:r>
      <w:r w:rsidR="003F4DD7" w:rsidRPr="00D936E2">
        <w:t>1</w:t>
      </w:r>
      <w:r w:rsidR="00C35F9B" w:rsidRPr="00D936E2">
        <w:t>4</w:t>
      </w:r>
      <w:r w:rsidRPr="00D936E2">
        <w:t xml:space="preserve">. Производство работ по техническому обслуживанию лифтов, а также по подготовке их к периодическому техническому освидетельствованию и экспертизе, </w:t>
      </w:r>
      <w:r w:rsidR="00952A6C" w:rsidRPr="00D936E2">
        <w:t xml:space="preserve">исполнитель обязан </w:t>
      </w:r>
      <w:r w:rsidRPr="00D936E2">
        <w:t>проводить с учетом соблюдения сроков, предусмотренных регламентирующими документами.</w:t>
      </w:r>
    </w:p>
    <w:p w:rsidR="003F4DD7" w:rsidRPr="00D936E2" w:rsidRDefault="006E6B93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3.1.1</w:t>
      </w:r>
      <w:r w:rsidR="00C35F9B" w:rsidRPr="00D936E2">
        <w:rPr>
          <w:szCs w:val="24"/>
        </w:rPr>
        <w:t>5</w:t>
      </w:r>
      <w:r w:rsidRPr="00D936E2">
        <w:rPr>
          <w:szCs w:val="24"/>
        </w:rPr>
        <w:t xml:space="preserve">. </w:t>
      </w:r>
      <w:r w:rsidR="00952A6C" w:rsidRPr="00D936E2">
        <w:rPr>
          <w:szCs w:val="24"/>
        </w:rPr>
        <w:t>Исполнитель обязан</w:t>
      </w:r>
      <w:r w:rsidR="00952A6C" w:rsidRPr="00D936E2">
        <w:t xml:space="preserve"> </w:t>
      </w:r>
      <w:r w:rsidR="00952A6C" w:rsidRPr="00D936E2">
        <w:rPr>
          <w:szCs w:val="24"/>
        </w:rPr>
        <w:t>п</w:t>
      </w:r>
      <w:r w:rsidRPr="00D936E2">
        <w:rPr>
          <w:szCs w:val="24"/>
        </w:rPr>
        <w:t>роизводить аварийно-техническое обслуживание лифтов.</w:t>
      </w:r>
    </w:p>
    <w:p w:rsidR="003F4DD7" w:rsidRPr="00D936E2" w:rsidRDefault="00952A6C" w:rsidP="00C35F9B">
      <w:pPr>
        <w:pStyle w:val="10"/>
        <w:ind w:firstLine="709"/>
        <w:jc w:val="both"/>
      </w:pPr>
      <w:r w:rsidRPr="00D936E2">
        <w:t>3</w:t>
      </w:r>
      <w:r w:rsidR="00501D52" w:rsidRPr="00D936E2">
        <w:t>.2.</w:t>
      </w:r>
      <w:r w:rsidR="006773BE" w:rsidRPr="00D936E2">
        <w:t>Права и обязанности Заказчика:</w:t>
      </w:r>
    </w:p>
    <w:p w:rsidR="003F4DD7" w:rsidRPr="00D936E2" w:rsidRDefault="00952A6C" w:rsidP="00C35F9B">
      <w:pPr>
        <w:pStyle w:val="10"/>
        <w:ind w:firstLine="709"/>
        <w:jc w:val="both"/>
      </w:pPr>
      <w:r w:rsidRPr="00D936E2">
        <w:t xml:space="preserve">3.2.1. </w:t>
      </w:r>
      <w:r w:rsidR="006773BE" w:rsidRPr="00D936E2">
        <w:t xml:space="preserve">Заказчик обязан принять оказанные услуги в порядке, предусмотренном разделом </w:t>
      </w:r>
      <w:r w:rsidR="008C4B66" w:rsidRPr="00D936E2">
        <w:t>4</w:t>
      </w:r>
      <w:r w:rsidR="00B83B44" w:rsidRPr="00D936E2">
        <w:t xml:space="preserve"> настоящего Д</w:t>
      </w:r>
      <w:r w:rsidR="006773BE" w:rsidRPr="00D936E2">
        <w:t xml:space="preserve">оговора. </w:t>
      </w:r>
    </w:p>
    <w:p w:rsidR="003F4DD7" w:rsidRPr="00D936E2" w:rsidRDefault="00952A6C" w:rsidP="00C35F9B">
      <w:pPr>
        <w:pStyle w:val="10"/>
        <w:ind w:firstLine="709"/>
        <w:jc w:val="both"/>
      </w:pPr>
      <w:r w:rsidRPr="00D936E2">
        <w:t xml:space="preserve">3.2.2. </w:t>
      </w:r>
      <w:r w:rsidR="006773BE" w:rsidRPr="00D936E2">
        <w:t>Заказчик обязан оплатить оказанные услуги в порядке, предусм</w:t>
      </w:r>
      <w:r w:rsidR="00B83B44" w:rsidRPr="00D936E2">
        <w:t xml:space="preserve">отренном разделом </w:t>
      </w:r>
      <w:r w:rsidR="008C4B66" w:rsidRPr="00D936E2">
        <w:t>5</w:t>
      </w:r>
      <w:r w:rsidR="00B83B44" w:rsidRPr="00D936E2">
        <w:t xml:space="preserve"> настоящего Д</w:t>
      </w:r>
      <w:r w:rsidR="006773BE" w:rsidRPr="00D936E2">
        <w:t>оговора.</w:t>
      </w:r>
    </w:p>
    <w:p w:rsidR="003F4DD7" w:rsidRPr="00D936E2" w:rsidRDefault="00952A6C" w:rsidP="00C35F9B">
      <w:pPr>
        <w:pStyle w:val="10"/>
        <w:ind w:firstLine="709"/>
        <w:jc w:val="both"/>
      </w:pPr>
      <w:r w:rsidRPr="00D936E2">
        <w:t xml:space="preserve">3.2.3. </w:t>
      </w:r>
      <w:r w:rsidR="006773BE" w:rsidRPr="00D936E2">
        <w:t>Заказчик имеет право получать от Исполнителя информацию, касающуюс</w:t>
      </w:r>
      <w:r w:rsidR="00B83B44" w:rsidRPr="00D936E2">
        <w:t>я оказания услуг по настоящему Д</w:t>
      </w:r>
      <w:r w:rsidR="006773BE" w:rsidRPr="00D936E2">
        <w:t>оговору, а также контролировать исполнение</w:t>
      </w:r>
      <w:r w:rsidR="00B83B44" w:rsidRPr="00D936E2">
        <w:t xml:space="preserve"> настоящего Д</w:t>
      </w:r>
      <w:r w:rsidR="006773BE" w:rsidRPr="00D936E2">
        <w:t>оговора в т</w:t>
      </w:r>
      <w:r w:rsidR="00BD743B" w:rsidRPr="00D936E2">
        <w:t>ечение всего его срока действия.</w:t>
      </w:r>
    </w:p>
    <w:p w:rsidR="003F4DD7" w:rsidRPr="00D936E2" w:rsidRDefault="00360261" w:rsidP="00C35F9B">
      <w:pPr>
        <w:pStyle w:val="10"/>
        <w:ind w:firstLine="709"/>
        <w:jc w:val="both"/>
      </w:pPr>
      <w:r w:rsidRPr="00D936E2">
        <w:t xml:space="preserve">3.2.4. </w:t>
      </w:r>
      <w:r w:rsidR="005577D1" w:rsidRPr="00D936E2">
        <w:t>Заказчик вправе давать Исполнителю обязательные для исполнения последним указания, касающиеся порядка оказания услуг по настоящему договору.</w:t>
      </w:r>
    </w:p>
    <w:p w:rsidR="005577D1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t xml:space="preserve">3.2.5. </w:t>
      </w:r>
      <w:r w:rsidR="005577D1" w:rsidRPr="00D936E2">
        <w:t>Заказчик вправе отказаться от заключения и (или) исполнения Договора в одностороннем несудебном порядке, также в следующих случаях:</w:t>
      </w:r>
    </w:p>
    <w:p w:rsidR="005577D1" w:rsidRPr="00D936E2" w:rsidRDefault="005577D1" w:rsidP="00C35F9B">
      <w:pPr>
        <w:numPr>
          <w:ilvl w:val="0"/>
          <w:numId w:val="24"/>
        </w:numPr>
        <w:tabs>
          <w:tab w:val="num" w:pos="1320"/>
        </w:tabs>
        <w:ind w:left="0" w:firstLine="709"/>
        <w:jc w:val="both"/>
      </w:pPr>
      <w:r w:rsidRPr="00D936E2">
        <w:t xml:space="preserve">не предоставления Исполнителем информации о цепочке своих собственников (юридических, физических лиц, включая конечных бенефициаров) </w:t>
      </w:r>
      <w:r w:rsidR="00437C2F" w:rsidRPr="00D936E2">
        <w:t>в сроки, установленные Договором;</w:t>
      </w:r>
    </w:p>
    <w:p w:rsidR="005577D1" w:rsidRPr="00D936E2" w:rsidRDefault="00221A4D" w:rsidP="00C35F9B">
      <w:pPr>
        <w:numPr>
          <w:ilvl w:val="0"/>
          <w:numId w:val="24"/>
        </w:numPr>
        <w:tabs>
          <w:tab w:val="num" w:pos="1320"/>
        </w:tabs>
        <w:ind w:left="0" w:firstLine="709"/>
        <w:jc w:val="both"/>
      </w:pPr>
      <w:proofErr w:type="gramStart"/>
      <w:r w:rsidRPr="00D936E2">
        <w:t>предоставления</w:t>
      </w:r>
      <w:r w:rsidR="005577D1" w:rsidRPr="00D936E2">
        <w:t xml:space="preserve"> Исполнителем указанной информации не в полном объеме и/или </w:t>
      </w:r>
      <w:bookmarkStart w:id="0" w:name="_GoBack"/>
      <w:bookmarkEnd w:id="0"/>
      <w:r w:rsidR="005B0B6D" w:rsidRPr="00D936E2">
        <w:t>в формате,</w:t>
      </w:r>
      <w:r w:rsidR="005577D1" w:rsidRPr="00D936E2">
        <w:t xml:space="preserve"> не соответствующем</w:t>
      </w:r>
      <w:r w:rsidR="005062EB" w:rsidRPr="00D936E2">
        <w:t xml:space="preserve"> установленному в Приложен</w:t>
      </w:r>
      <w:r w:rsidR="00167E01" w:rsidRPr="00D936E2">
        <w:t>ии №</w:t>
      </w:r>
      <w:r w:rsidR="00C35F9B" w:rsidRPr="00D936E2">
        <w:t xml:space="preserve"> </w:t>
      </w:r>
      <w:r w:rsidR="00167E01" w:rsidRPr="00D936E2">
        <w:t>4</w:t>
      </w:r>
      <w:r w:rsidR="00437C2F" w:rsidRPr="00D936E2">
        <w:t xml:space="preserve"> к Договору;</w:t>
      </w:r>
      <w:proofErr w:type="gramEnd"/>
    </w:p>
    <w:p w:rsidR="005577D1" w:rsidRPr="00D936E2" w:rsidRDefault="005577D1" w:rsidP="00C35F9B">
      <w:pPr>
        <w:numPr>
          <w:ilvl w:val="0"/>
          <w:numId w:val="24"/>
        </w:numPr>
        <w:tabs>
          <w:tab w:val="num" w:pos="1320"/>
        </w:tabs>
        <w:ind w:left="0" w:firstLine="709"/>
        <w:jc w:val="both"/>
      </w:pPr>
      <w:r w:rsidRPr="00D936E2">
        <w:t>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 w:rsidR="00167E01" w:rsidRPr="00D936E2">
        <w:t>рме утвержденной Приложением №</w:t>
      </w:r>
      <w:r w:rsidR="00C35F9B" w:rsidRPr="00D936E2">
        <w:t xml:space="preserve"> </w:t>
      </w:r>
      <w:r w:rsidR="00167E01" w:rsidRPr="00D936E2">
        <w:t>5</w:t>
      </w:r>
      <w:r w:rsidR="00526FF9" w:rsidRPr="00D936E2">
        <w:t xml:space="preserve"> </w:t>
      </w:r>
      <w:r w:rsidR="00437C2F" w:rsidRPr="00D936E2">
        <w:t>к Договору);</w:t>
      </w:r>
    </w:p>
    <w:p w:rsidR="005577D1" w:rsidRPr="00D936E2" w:rsidRDefault="005577D1" w:rsidP="00C35F9B">
      <w:pPr>
        <w:numPr>
          <w:ilvl w:val="0"/>
          <w:numId w:val="24"/>
        </w:numPr>
        <w:tabs>
          <w:tab w:val="num" w:pos="1320"/>
        </w:tabs>
        <w:ind w:left="0" w:firstLine="709"/>
        <w:jc w:val="both"/>
      </w:pPr>
      <w:r w:rsidRPr="00D936E2"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</w:t>
      </w:r>
      <w:r w:rsidR="00437C2F" w:rsidRPr="00D936E2">
        <w:t>течение срока действия Договора;</w:t>
      </w:r>
    </w:p>
    <w:p w:rsidR="005577D1" w:rsidRPr="00D936E2" w:rsidRDefault="005577D1" w:rsidP="00C35F9B">
      <w:pPr>
        <w:numPr>
          <w:ilvl w:val="0"/>
          <w:numId w:val="24"/>
        </w:numPr>
        <w:tabs>
          <w:tab w:val="num" w:pos="1320"/>
        </w:tabs>
        <w:ind w:left="0" w:firstLine="709"/>
        <w:jc w:val="both"/>
      </w:pPr>
      <w:r w:rsidRPr="00D936E2"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Pr="00D936E2" w:rsidRDefault="005577D1" w:rsidP="00C35F9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360261" w:rsidRPr="00D936E2" w:rsidRDefault="00C35F9B" w:rsidP="00C35F9B">
      <w:pPr>
        <w:pStyle w:val="10"/>
        <w:spacing w:before="4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360261" w:rsidRPr="00D936E2">
        <w:rPr>
          <w:szCs w:val="24"/>
        </w:rPr>
        <w:t>6. Заказчик обязуется обеспечить надежное электроснабжение лифтов и постоянное содержание в исправном состоянии электропроводки и предохранительных устройств в машинном помещении до вводного устройства.</w:t>
      </w:r>
    </w:p>
    <w:p w:rsidR="002F2E9C" w:rsidRPr="00D936E2" w:rsidRDefault="00360261" w:rsidP="00A03961">
      <w:pPr>
        <w:pStyle w:val="10"/>
        <w:ind w:firstLine="709"/>
        <w:rPr>
          <w:szCs w:val="24"/>
        </w:rPr>
      </w:pPr>
      <w:r w:rsidRPr="00D936E2">
        <w:rPr>
          <w:szCs w:val="24"/>
        </w:rPr>
        <w:t>3.2.</w:t>
      </w:r>
      <w:r w:rsidR="00C35F9B" w:rsidRPr="00D936E2">
        <w:rPr>
          <w:szCs w:val="24"/>
        </w:rPr>
        <w:t>7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п</w:t>
      </w:r>
      <w:r w:rsidRPr="00D936E2">
        <w:rPr>
          <w:szCs w:val="24"/>
        </w:rPr>
        <w:t>роизводить необходимый ремонт машинных, блочных помещений в присутствии персонала, обслуживающего лифт.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C35F9B" w:rsidRPr="00D936E2">
        <w:rPr>
          <w:szCs w:val="24"/>
        </w:rPr>
        <w:t>8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о</w:t>
      </w:r>
      <w:r w:rsidRPr="00D936E2">
        <w:rPr>
          <w:szCs w:val="24"/>
        </w:rPr>
        <w:t>беспечить температурный режим в машинных, блочных помещениях и шахтах в соответствии с нормативно-технической документацией завода-изготовителя.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C35F9B" w:rsidRPr="00D936E2">
        <w:rPr>
          <w:szCs w:val="24"/>
        </w:rPr>
        <w:t>9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и</w:t>
      </w:r>
      <w:r w:rsidRPr="00D936E2">
        <w:rPr>
          <w:szCs w:val="24"/>
        </w:rPr>
        <w:t>сключить попадание влаги на оборудование лифтов, а в случае затопления приямков, машинных помещений своими силами производить устранение причин, удаление воды, их осушение.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2F2E9C" w:rsidRPr="00D936E2">
        <w:rPr>
          <w:szCs w:val="24"/>
        </w:rPr>
        <w:t>1</w:t>
      </w:r>
      <w:r w:rsidR="00C35F9B" w:rsidRPr="00D936E2">
        <w:rPr>
          <w:szCs w:val="24"/>
        </w:rPr>
        <w:t>0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п</w:t>
      </w:r>
      <w:r w:rsidRPr="00D936E2">
        <w:rPr>
          <w:szCs w:val="24"/>
        </w:rPr>
        <w:t xml:space="preserve">редоставлять Исполнителю доступ к лифтовому оборудованию в любое время суток. 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lastRenderedPageBreak/>
        <w:t>3.2.</w:t>
      </w:r>
      <w:r w:rsidR="00C35F9B" w:rsidRPr="00D936E2">
        <w:rPr>
          <w:szCs w:val="24"/>
        </w:rPr>
        <w:t>11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о</w:t>
      </w:r>
      <w:r w:rsidRPr="00D936E2">
        <w:rPr>
          <w:szCs w:val="24"/>
        </w:rPr>
        <w:t>беспечить в соответствии с требованиями нормативной документации содержание подходов к машинным и блочным помещениям, а также обеспечить достаточное электрическое освещение подходов к данным помещениям и посадочных площадок перед дверями шахты.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E54B30" w:rsidRPr="00D936E2">
        <w:rPr>
          <w:szCs w:val="24"/>
        </w:rPr>
        <w:t>1</w:t>
      </w:r>
      <w:r w:rsidR="004D44F0" w:rsidRPr="00D936E2">
        <w:rPr>
          <w:szCs w:val="24"/>
        </w:rPr>
        <w:t>2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п</w:t>
      </w:r>
      <w:r w:rsidRPr="00D936E2">
        <w:rPr>
          <w:szCs w:val="24"/>
        </w:rPr>
        <w:t>ринимать участие в организации работы комиссии по проведению технического освидетельствования лифтов.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E54B30" w:rsidRPr="00D936E2">
        <w:rPr>
          <w:szCs w:val="24"/>
        </w:rPr>
        <w:t>1</w:t>
      </w:r>
      <w:r w:rsidR="004D44F0" w:rsidRPr="00D936E2">
        <w:rPr>
          <w:szCs w:val="24"/>
        </w:rPr>
        <w:t>3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н</w:t>
      </w:r>
      <w:r w:rsidRPr="00D936E2">
        <w:rPr>
          <w:szCs w:val="24"/>
        </w:rPr>
        <w:t>емедленно уведомлять орган Ростехнадзора России и Исполнителя об авариях, происшедших на лифтах, обеспечить сохранность места аварии или несчастного случая до прибытия инспектора (если нет опасности для жизни и здоровья людей) и принимать участие в работе комиссии по расследованию.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</w:t>
      </w:r>
      <w:r w:rsidR="00E54B30" w:rsidRPr="00D936E2">
        <w:rPr>
          <w:szCs w:val="24"/>
        </w:rPr>
        <w:t>1</w:t>
      </w:r>
      <w:r w:rsidR="004D44F0" w:rsidRPr="00D936E2">
        <w:rPr>
          <w:szCs w:val="24"/>
        </w:rPr>
        <w:t>4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н</w:t>
      </w:r>
      <w:r w:rsidRPr="00D936E2">
        <w:rPr>
          <w:szCs w:val="24"/>
        </w:rPr>
        <w:t>е изменять сумму платежей, если Исполнитель выполнил работы по техническому обслуживанию лифтов, но они простаивают по вине Заказчика, не обеспечивавшего выполнение своих обязанностей.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3.2.1</w:t>
      </w:r>
      <w:r w:rsidR="004D44F0" w:rsidRPr="00D936E2">
        <w:rPr>
          <w:szCs w:val="24"/>
        </w:rPr>
        <w:t>5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п</w:t>
      </w:r>
      <w:r w:rsidRPr="00D936E2">
        <w:rPr>
          <w:szCs w:val="24"/>
        </w:rPr>
        <w:t>роизводить замеры полного сопротивления петля «фаза-ноль».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3.2.1</w:t>
      </w:r>
      <w:r w:rsidR="004D44F0" w:rsidRPr="00D936E2">
        <w:rPr>
          <w:szCs w:val="24"/>
        </w:rPr>
        <w:t>6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о</w:t>
      </w:r>
      <w:r w:rsidRPr="00D936E2">
        <w:rPr>
          <w:szCs w:val="24"/>
        </w:rPr>
        <w:t>беспечить организацию проведения оценки (освидетельствований и экспертиз) соответствия лифтов с последующим представлением копий актов-сертификатов Исполнителю и вывод лифтов из эксплуатации при истечении назначенного срока службы.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3.2.1</w:t>
      </w:r>
      <w:r w:rsidR="004D44F0" w:rsidRPr="00D936E2">
        <w:rPr>
          <w:szCs w:val="24"/>
        </w:rPr>
        <w:t>7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о</w:t>
      </w:r>
      <w:r w:rsidRPr="00D936E2">
        <w:rPr>
          <w:szCs w:val="24"/>
        </w:rPr>
        <w:t xml:space="preserve">беспечить организацию выполнения </w:t>
      </w:r>
      <w:r w:rsidR="00E54B30" w:rsidRPr="00D936E2">
        <w:rPr>
          <w:szCs w:val="24"/>
        </w:rPr>
        <w:t>рекомендаций,</w:t>
      </w:r>
      <w:r w:rsidRPr="00D936E2">
        <w:rPr>
          <w:szCs w:val="24"/>
        </w:rPr>
        <w:t xml:space="preserve"> выданных при оценке соответствия лифтов.</w:t>
      </w:r>
    </w:p>
    <w:p w:rsidR="002F2E9C" w:rsidRPr="00D936E2" w:rsidRDefault="00360261" w:rsidP="00C35F9B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3.2.1</w:t>
      </w:r>
      <w:r w:rsidR="004D44F0" w:rsidRPr="00D936E2">
        <w:rPr>
          <w:szCs w:val="24"/>
        </w:rPr>
        <w:t>8</w:t>
      </w:r>
      <w:r w:rsidRPr="00D936E2">
        <w:rPr>
          <w:szCs w:val="24"/>
        </w:rPr>
        <w:t xml:space="preserve">. </w:t>
      </w:r>
      <w:r w:rsidR="002F2E9C" w:rsidRPr="00D936E2">
        <w:rPr>
          <w:szCs w:val="24"/>
        </w:rPr>
        <w:t>Заказчик обязуется о</w:t>
      </w:r>
      <w:r w:rsidRPr="00D936E2">
        <w:rPr>
          <w:szCs w:val="24"/>
        </w:rPr>
        <w:t>беспечить организацию выполнения предписаний органов государственного контроля (надзора), их должностных лиц в соответствии с предоставленными им полномочиями.</w:t>
      </w:r>
    </w:p>
    <w:p w:rsidR="00074945" w:rsidRPr="00D936E2" w:rsidRDefault="002F2E9C" w:rsidP="00EF7F61">
      <w:pPr>
        <w:pStyle w:val="10"/>
        <w:ind w:firstLine="709"/>
        <w:jc w:val="both"/>
        <w:rPr>
          <w:szCs w:val="24"/>
        </w:rPr>
      </w:pPr>
      <w:r w:rsidRPr="00D936E2">
        <w:rPr>
          <w:szCs w:val="24"/>
        </w:rPr>
        <w:t>3</w:t>
      </w:r>
      <w:r w:rsidR="00360261" w:rsidRPr="00D936E2">
        <w:rPr>
          <w:szCs w:val="24"/>
        </w:rPr>
        <w:t>.2.</w:t>
      </w:r>
      <w:r w:rsidR="004D44F0" w:rsidRPr="00D936E2">
        <w:rPr>
          <w:szCs w:val="24"/>
        </w:rPr>
        <w:t>19</w:t>
      </w:r>
      <w:r w:rsidR="00360261" w:rsidRPr="00D936E2">
        <w:rPr>
          <w:szCs w:val="24"/>
        </w:rPr>
        <w:t xml:space="preserve">. </w:t>
      </w:r>
      <w:r w:rsidRPr="00D936E2">
        <w:rPr>
          <w:szCs w:val="24"/>
        </w:rPr>
        <w:t>Заказчик обязуется з</w:t>
      </w:r>
      <w:r w:rsidR="00360261" w:rsidRPr="00D936E2">
        <w:rPr>
          <w:szCs w:val="24"/>
        </w:rPr>
        <w:t>аключить договор о страховании ответственности за причинение вреда жизни, здоровью или имуществу других лиц и окружающей природной среде в случае аварии на лифте.</w:t>
      </w:r>
    </w:p>
    <w:p w:rsidR="00720BBE" w:rsidRPr="00D936E2" w:rsidRDefault="00D77073" w:rsidP="00EF7F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60" w:after="80"/>
        <w:ind w:firstLine="709"/>
        <w:jc w:val="center"/>
        <w:rPr>
          <w:b/>
        </w:rPr>
      </w:pPr>
      <w:r w:rsidRPr="00D936E2">
        <w:rPr>
          <w:b/>
        </w:rPr>
        <w:t xml:space="preserve">4. </w:t>
      </w:r>
      <w:r w:rsidR="008764E6" w:rsidRPr="00D936E2">
        <w:rPr>
          <w:b/>
        </w:rPr>
        <w:t>ПОРЯДОК ИСПОЛНЕНИЯ ДОГОВОР</w:t>
      </w:r>
      <w:r w:rsidR="00720BBE" w:rsidRPr="00D936E2">
        <w:rPr>
          <w:b/>
        </w:rPr>
        <w:t>А</w:t>
      </w:r>
    </w:p>
    <w:p w:rsidR="00720BBE" w:rsidRPr="00D936E2" w:rsidRDefault="00D77073" w:rsidP="00C35F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D936E2">
        <w:t xml:space="preserve">4.1.  </w:t>
      </w:r>
      <w:r w:rsidR="00396284" w:rsidRPr="00D936E2">
        <w:t xml:space="preserve">Исполнитель, по окончании оказания услуг, предоставляет Заказчику Акт приема-сдачи оказанных услуг в соответствии с п. </w:t>
      </w:r>
      <w:r w:rsidR="00720BBE" w:rsidRPr="00D936E2">
        <w:t>3</w:t>
      </w:r>
      <w:r w:rsidR="00396284" w:rsidRPr="00D936E2">
        <w:t>.1.</w:t>
      </w:r>
      <w:r w:rsidR="00C967AA" w:rsidRPr="00D936E2">
        <w:t>3.</w:t>
      </w:r>
      <w:r w:rsidR="00396284" w:rsidRPr="00D936E2">
        <w:t xml:space="preserve"> настоящего договора.</w:t>
      </w:r>
      <w:r w:rsidR="006773BE" w:rsidRPr="00D936E2">
        <w:t xml:space="preserve"> </w:t>
      </w:r>
      <w:r w:rsidR="00720BBE" w:rsidRPr="00D936E2">
        <w:rPr>
          <w:b/>
        </w:rPr>
        <w:br/>
      </w:r>
      <w:r w:rsidR="0016404E" w:rsidRPr="00D936E2">
        <w:t xml:space="preserve">           </w:t>
      </w:r>
      <w:r w:rsidRPr="00D936E2">
        <w:t xml:space="preserve">4.2. </w:t>
      </w:r>
      <w:r w:rsidR="00581F4C" w:rsidRPr="00D936E2">
        <w:t xml:space="preserve">Заказчик в течение </w:t>
      </w:r>
      <w:r w:rsidR="00923563" w:rsidRPr="00D936E2">
        <w:t>3</w:t>
      </w:r>
      <w:r w:rsidR="00B909DD" w:rsidRPr="00D936E2">
        <w:t xml:space="preserve"> (</w:t>
      </w:r>
      <w:r w:rsidR="00923563" w:rsidRPr="00D936E2">
        <w:t>трех</w:t>
      </w:r>
      <w:r w:rsidR="006773BE" w:rsidRPr="00D936E2">
        <w:t>) рабочих дней со дня получения Акта приема-сдачи</w:t>
      </w:r>
      <w:r w:rsidR="001857B2" w:rsidRPr="00D936E2">
        <w:t xml:space="preserve"> оказанных услуг</w:t>
      </w:r>
      <w:r w:rsidR="006773BE" w:rsidRPr="00D936E2">
        <w:t xml:space="preserve"> обязан направить Исполнителю подписанный Акт приема-сдачи</w:t>
      </w:r>
      <w:r w:rsidR="001857B2" w:rsidRPr="00D936E2">
        <w:t xml:space="preserve"> оказанных услуг</w:t>
      </w:r>
      <w:r w:rsidR="006773BE" w:rsidRPr="00D936E2">
        <w:t>, или мотивированный отказ от приемки услуг.</w:t>
      </w:r>
    </w:p>
    <w:p w:rsidR="00720BBE" w:rsidRPr="00D936E2" w:rsidRDefault="00D77073" w:rsidP="00C35F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36E2">
        <w:t xml:space="preserve">4.3. </w:t>
      </w:r>
      <w:r w:rsidR="006773BE" w:rsidRPr="00D936E2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720BBE" w:rsidRPr="00D936E2" w:rsidRDefault="00D77073" w:rsidP="00C35F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36E2">
        <w:t>4.4.</w:t>
      </w:r>
      <w:r w:rsidR="0016404E" w:rsidRPr="00D936E2">
        <w:t xml:space="preserve"> </w:t>
      </w:r>
      <w:r w:rsidR="006773BE" w:rsidRPr="00D936E2">
        <w:t xml:space="preserve">Если в процессе оказания услуг выясняется </w:t>
      </w:r>
      <w:r w:rsidR="00292217" w:rsidRPr="00D936E2">
        <w:t>невозможность получения ожидаемого результата или нецелесообразность дальнейшего оказания услуг</w:t>
      </w:r>
      <w:r w:rsidR="006773BE" w:rsidRPr="00D936E2">
        <w:t>, Исполнитель о</w:t>
      </w:r>
      <w:r w:rsidR="007D5F28" w:rsidRPr="00D936E2">
        <w:t>бязан приостановить их оказание и незамедлительно поставить</w:t>
      </w:r>
      <w:r w:rsidR="006773BE" w:rsidRPr="00D936E2">
        <w:t xml:space="preserve"> об этом в из</w:t>
      </w:r>
      <w:r w:rsidR="00C11E78" w:rsidRPr="00D936E2">
        <w:t>вестность Заказчика</w:t>
      </w:r>
      <w:r w:rsidR="007D5F28" w:rsidRPr="00D936E2">
        <w:t>.</w:t>
      </w:r>
      <w:r w:rsidR="00C11E78" w:rsidRPr="00D936E2">
        <w:t xml:space="preserve"> </w:t>
      </w:r>
      <w:r w:rsidR="006773BE" w:rsidRPr="00D936E2">
        <w:t xml:space="preserve">В этом случае Стороны обязаны в </w:t>
      </w:r>
      <w:r w:rsidR="00C11E78" w:rsidRPr="00D936E2">
        <w:t xml:space="preserve">течение 10 (десяти) рабочих дней </w:t>
      </w:r>
      <w:r w:rsidR="006773BE" w:rsidRPr="00D936E2">
        <w:t>рассмотреть вопрос о целесообразности продолжения оказания услуг.</w:t>
      </w:r>
    </w:p>
    <w:p w:rsidR="00E4709F" w:rsidRPr="00D936E2" w:rsidRDefault="00D77073" w:rsidP="00E54B3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36E2">
        <w:t xml:space="preserve">4.5. </w:t>
      </w:r>
      <w:r w:rsidR="006773BE" w:rsidRPr="00D936E2">
        <w:t>Моментом испол</w:t>
      </w:r>
      <w:r w:rsidR="00221A4D" w:rsidRPr="00D936E2">
        <w:t>нения обязательств Исполнителя по настоящему договору</w:t>
      </w:r>
      <w:r w:rsidR="006773BE" w:rsidRPr="00D936E2">
        <w:t xml:space="preserve"> считается момент подписания Заказчиком Акта приема-сдачи</w:t>
      </w:r>
      <w:r w:rsidR="001857B2" w:rsidRPr="00D936E2">
        <w:t xml:space="preserve"> оказанных услуг</w:t>
      </w:r>
      <w:r w:rsidR="00B83B44" w:rsidRPr="00D936E2">
        <w:t xml:space="preserve"> по последнему этапу.</w:t>
      </w:r>
    </w:p>
    <w:p w:rsidR="00720BBE" w:rsidRPr="00D936E2" w:rsidRDefault="001857B2" w:rsidP="00E54B3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36E2">
        <w:t xml:space="preserve"> </w:t>
      </w:r>
      <w:r w:rsidR="00D77073" w:rsidRPr="00D936E2">
        <w:t xml:space="preserve">4.6. </w:t>
      </w:r>
      <w:r w:rsidR="00F23474" w:rsidRPr="00D936E2">
        <w:t>ООО «</w:t>
      </w:r>
      <w:r w:rsidR="00D77073" w:rsidRPr="00D936E2">
        <w:t>Липецк</w:t>
      </w:r>
      <w:r w:rsidR="00E54B30" w:rsidRPr="00D936E2">
        <w:t>л</w:t>
      </w:r>
      <w:r w:rsidR="00D77073" w:rsidRPr="00D936E2">
        <w:t>ифт</w:t>
      </w:r>
      <w:r w:rsidR="00F23474" w:rsidRPr="00D936E2">
        <w:t>» подтверждает, что форма документа об исполнении им своих обязательств (акт приема-</w:t>
      </w:r>
      <w:r w:rsidR="00E026AC" w:rsidRPr="00D936E2">
        <w:t>с</w:t>
      </w:r>
      <w:r w:rsidR="00F23474" w:rsidRPr="00D936E2">
        <w:t>дачи оказанных усл</w:t>
      </w:r>
      <w:r w:rsidR="009564D2" w:rsidRPr="00D936E2">
        <w:t>уг), приведенная в Приложении №</w:t>
      </w:r>
      <w:r w:rsidR="00E54B30" w:rsidRPr="00D936E2">
        <w:t xml:space="preserve"> </w:t>
      </w:r>
      <w:r w:rsidR="00F23474" w:rsidRPr="00D936E2">
        <w:t xml:space="preserve">2 к настоящему Договору, является формой первичного учетного документа, утвержденного </w:t>
      </w:r>
      <w:r w:rsidR="00736C94" w:rsidRPr="00D936E2">
        <w:t xml:space="preserve">в ООО «Липецклифт» </w:t>
      </w:r>
      <w:r w:rsidR="00F21C11" w:rsidRPr="00D936E2">
        <w:t xml:space="preserve">Приказом от </w:t>
      </w:r>
      <w:r w:rsidR="0013572D" w:rsidRPr="00D936E2">
        <w:t>31.12.2013 г.</w:t>
      </w:r>
      <w:r w:rsidR="00F21C11" w:rsidRPr="00D936E2">
        <w:t xml:space="preserve"> </w:t>
      </w:r>
      <w:r w:rsidR="006621FB" w:rsidRPr="00D936E2">
        <w:t>№</w:t>
      </w:r>
      <w:r w:rsidR="00A41B0A" w:rsidRPr="00D936E2">
        <w:t xml:space="preserve"> </w:t>
      </w:r>
      <w:r w:rsidR="0013572D" w:rsidRPr="00D936E2">
        <w:t>330</w:t>
      </w:r>
      <w:r w:rsidR="00F23474" w:rsidRPr="00D936E2">
        <w:t xml:space="preserve"> «Об </w:t>
      </w:r>
      <w:r w:rsidR="0013572D" w:rsidRPr="00D936E2">
        <w:t>учетной политике предприятия</w:t>
      </w:r>
      <w:r w:rsidR="00736C94" w:rsidRPr="00D936E2">
        <w:t>»</w:t>
      </w:r>
      <w:r w:rsidR="00F23474" w:rsidRPr="00D936E2">
        <w:t>.</w:t>
      </w:r>
    </w:p>
    <w:p w:rsidR="00577DAA" w:rsidRPr="00D936E2" w:rsidRDefault="00D77073" w:rsidP="00E54B3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36E2">
        <w:t xml:space="preserve">4.7. </w:t>
      </w:r>
      <w:r w:rsidR="00577DAA" w:rsidRPr="00D936E2">
        <w:t xml:space="preserve">Срок оказания услуг по настоящему договору </w:t>
      </w:r>
      <w:r w:rsidR="00E54B30" w:rsidRPr="00D936E2">
        <w:rPr>
          <w:b/>
        </w:rPr>
        <w:t>с 01.</w:t>
      </w:r>
      <w:r w:rsidR="00D74BF3" w:rsidRPr="00D936E2">
        <w:rPr>
          <w:b/>
        </w:rPr>
        <w:t>01</w:t>
      </w:r>
      <w:r w:rsidR="00E54B30" w:rsidRPr="00D936E2">
        <w:rPr>
          <w:b/>
        </w:rPr>
        <w:t>.201</w:t>
      </w:r>
      <w:r w:rsidR="00D74BF3" w:rsidRPr="00D936E2">
        <w:rPr>
          <w:b/>
        </w:rPr>
        <w:t>6</w:t>
      </w:r>
      <w:r w:rsidR="00E54B30" w:rsidRPr="00D936E2">
        <w:rPr>
          <w:b/>
        </w:rPr>
        <w:t xml:space="preserve"> г. по 3</w:t>
      </w:r>
      <w:r w:rsidR="00D74BF3" w:rsidRPr="00D936E2">
        <w:rPr>
          <w:b/>
        </w:rPr>
        <w:t>1</w:t>
      </w:r>
      <w:r w:rsidR="00E54B30" w:rsidRPr="00D936E2">
        <w:rPr>
          <w:b/>
        </w:rPr>
        <w:t>.1</w:t>
      </w:r>
      <w:r w:rsidR="00D74BF3" w:rsidRPr="00D936E2">
        <w:rPr>
          <w:b/>
        </w:rPr>
        <w:t>2</w:t>
      </w:r>
      <w:r w:rsidR="00E54B30" w:rsidRPr="00D936E2">
        <w:rPr>
          <w:b/>
        </w:rPr>
        <w:t>.201</w:t>
      </w:r>
      <w:r w:rsidR="00D74BF3" w:rsidRPr="00D936E2">
        <w:rPr>
          <w:b/>
        </w:rPr>
        <w:t>6</w:t>
      </w:r>
      <w:r w:rsidR="00577DAA" w:rsidRPr="00D936E2">
        <w:rPr>
          <w:b/>
        </w:rPr>
        <w:t xml:space="preserve"> г.</w:t>
      </w:r>
    </w:p>
    <w:p w:rsidR="00553E0A" w:rsidRPr="00D936E2" w:rsidRDefault="00FE41A6" w:rsidP="00EF7F6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60" w:after="80"/>
        <w:ind w:firstLine="709"/>
        <w:jc w:val="center"/>
        <w:rPr>
          <w:b/>
        </w:rPr>
      </w:pPr>
      <w:r w:rsidRPr="00D936E2">
        <w:rPr>
          <w:b/>
        </w:rPr>
        <w:t xml:space="preserve">5. </w:t>
      </w:r>
      <w:r w:rsidR="008764E6" w:rsidRPr="00D936E2">
        <w:rPr>
          <w:b/>
        </w:rPr>
        <w:t>СТОИМОСТЬ УСЛУГ</w:t>
      </w:r>
      <w:r w:rsidR="00221A4D" w:rsidRPr="00D936E2">
        <w:rPr>
          <w:b/>
        </w:rPr>
        <w:t xml:space="preserve"> И ПОРЯДОК</w:t>
      </w:r>
      <w:r w:rsidR="008764E6" w:rsidRPr="00D936E2">
        <w:rPr>
          <w:b/>
        </w:rPr>
        <w:t xml:space="preserve"> РАСЧЕТОВ</w:t>
      </w:r>
    </w:p>
    <w:p w:rsidR="009A7ABD" w:rsidRDefault="00FA66EF" w:rsidP="00FA66EF">
      <w:pPr>
        <w:pStyle w:val="a6"/>
        <w:tabs>
          <w:tab w:val="num" w:pos="0"/>
          <w:tab w:val="num" w:pos="1211"/>
        </w:tabs>
        <w:spacing w:after="0"/>
        <w:ind w:firstLine="709"/>
        <w:rPr>
          <w:spacing w:val="-1"/>
        </w:rPr>
      </w:pPr>
      <w:r w:rsidRPr="00DD4EA3">
        <w:t xml:space="preserve">5.1. Стоимость услуг, оказываемых по настоящему Договору, определена в расчете договорной цены </w:t>
      </w:r>
      <w:r w:rsidRPr="00DD4EA3">
        <w:rPr>
          <w:bCs/>
        </w:rPr>
        <w:t xml:space="preserve">на оказание услуг </w:t>
      </w:r>
      <w:r w:rsidRPr="00DD4EA3">
        <w:t>и составляет 141 45</w:t>
      </w:r>
      <w:r w:rsidR="00010558" w:rsidRPr="00DD4EA3">
        <w:t>7</w:t>
      </w:r>
      <w:r w:rsidRPr="00DD4EA3">
        <w:t>,</w:t>
      </w:r>
      <w:r w:rsidR="00010558" w:rsidRPr="00DD4EA3">
        <w:t xml:space="preserve">98 </w:t>
      </w:r>
      <w:r w:rsidRPr="00DD4EA3">
        <w:t xml:space="preserve">руб. (сто сорок одна тысяча четыреста пятьдесят </w:t>
      </w:r>
      <w:r w:rsidR="00010558" w:rsidRPr="00DD4EA3">
        <w:t>семь</w:t>
      </w:r>
      <w:r w:rsidRPr="00DD4EA3">
        <w:t xml:space="preserve"> рублей </w:t>
      </w:r>
      <w:r w:rsidR="00010558" w:rsidRPr="00DD4EA3">
        <w:t>девяносто восемь</w:t>
      </w:r>
      <w:r w:rsidRPr="00DD4EA3">
        <w:t xml:space="preserve"> копеек), в том числе НДС (18%) - </w:t>
      </w:r>
      <w:r w:rsidRPr="00DD4EA3">
        <w:rPr>
          <w:spacing w:val="-1"/>
        </w:rPr>
        <w:lastRenderedPageBreak/>
        <w:t>21 578,</w:t>
      </w:r>
      <w:r w:rsidR="008E70BC" w:rsidRPr="00DD4EA3">
        <w:rPr>
          <w:spacing w:val="-1"/>
        </w:rPr>
        <w:t xml:space="preserve"> </w:t>
      </w:r>
      <w:r w:rsidR="008C230F" w:rsidRPr="00DD4EA3">
        <w:rPr>
          <w:spacing w:val="-1"/>
        </w:rPr>
        <w:t>34</w:t>
      </w:r>
      <w:r w:rsidRPr="00DD4EA3">
        <w:rPr>
          <w:spacing w:val="-1"/>
        </w:rPr>
        <w:t xml:space="preserve"> руб</w:t>
      </w:r>
      <w:r w:rsidR="008C230F" w:rsidRPr="00DD4EA3">
        <w:rPr>
          <w:spacing w:val="-1"/>
        </w:rPr>
        <w:t>.</w:t>
      </w:r>
      <w:r w:rsidRPr="00DD4EA3">
        <w:rPr>
          <w:spacing w:val="-1"/>
        </w:rPr>
        <w:t xml:space="preserve"> (двадцать одна тысяча пять</w:t>
      </w:r>
      <w:r w:rsidR="0075707E" w:rsidRPr="00DD4EA3">
        <w:rPr>
          <w:spacing w:val="-1"/>
        </w:rPr>
        <w:t>сот</w:t>
      </w:r>
      <w:r w:rsidRPr="00DD4EA3">
        <w:rPr>
          <w:spacing w:val="-1"/>
        </w:rPr>
        <w:t xml:space="preserve"> </w:t>
      </w:r>
      <w:r w:rsidR="008C230F" w:rsidRPr="00DD4EA3">
        <w:rPr>
          <w:spacing w:val="-1"/>
        </w:rPr>
        <w:t xml:space="preserve">семьдесят восемь </w:t>
      </w:r>
      <w:r w:rsidRPr="00DD4EA3">
        <w:rPr>
          <w:spacing w:val="-1"/>
        </w:rPr>
        <w:t xml:space="preserve">рублей </w:t>
      </w:r>
      <w:r w:rsidR="008C230F" w:rsidRPr="00DD4EA3">
        <w:rPr>
          <w:spacing w:val="-1"/>
        </w:rPr>
        <w:t>тридцать четыре</w:t>
      </w:r>
      <w:r w:rsidRPr="00D936E2">
        <w:rPr>
          <w:spacing w:val="-1"/>
        </w:rPr>
        <w:t xml:space="preserve"> копе</w:t>
      </w:r>
      <w:r w:rsidR="008C230F" w:rsidRPr="00D936E2">
        <w:rPr>
          <w:spacing w:val="-1"/>
        </w:rPr>
        <w:t>йки</w:t>
      </w:r>
      <w:r w:rsidRPr="00D936E2">
        <w:rPr>
          <w:spacing w:val="-1"/>
        </w:rPr>
        <w:t xml:space="preserve">). </w:t>
      </w:r>
    </w:p>
    <w:p w:rsidR="00FA66EF" w:rsidRPr="00D936E2" w:rsidRDefault="009A7ABD" w:rsidP="00FA66EF">
      <w:pPr>
        <w:pStyle w:val="a6"/>
        <w:tabs>
          <w:tab w:val="num" w:pos="0"/>
          <w:tab w:val="num" w:pos="1211"/>
        </w:tabs>
        <w:spacing w:after="0"/>
        <w:ind w:firstLine="709"/>
      </w:pPr>
      <w:r>
        <w:rPr>
          <w:spacing w:val="-1"/>
        </w:rPr>
        <w:t xml:space="preserve">5.2. </w:t>
      </w:r>
      <w:r w:rsidR="00FA66EF" w:rsidRPr="00D936E2">
        <w:t xml:space="preserve">Заказчик оплачивает услуги Исполнителя в течение 30 рабочих дней с момента подписания Акта приема-сдачи оказанных услуг (Приложение № 2 к настоящему Договору) и выставления счета.  </w:t>
      </w:r>
    </w:p>
    <w:p w:rsidR="0012119E" w:rsidRPr="00D936E2" w:rsidRDefault="00A41B0A" w:rsidP="00A03961">
      <w:pPr>
        <w:pStyle w:val="a6"/>
        <w:tabs>
          <w:tab w:val="num" w:pos="1211"/>
        </w:tabs>
        <w:spacing w:after="0"/>
        <w:ind w:firstLine="709"/>
        <w:jc w:val="both"/>
      </w:pPr>
      <w:r w:rsidRPr="00D936E2">
        <w:t>5.</w:t>
      </w:r>
      <w:r w:rsidR="009A7ABD">
        <w:t>3</w:t>
      </w:r>
      <w:r w:rsidRPr="00D936E2">
        <w:t xml:space="preserve">. </w:t>
      </w:r>
      <w:r w:rsidR="0012119E" w:rsidRPr="00D936E2">
        <w:t>Моментом исполнения обязательств по оплате является дата списания денежных сре</w:t>
      </w:r>
      <w:proofErr w:type="gramStart"/>
      <w:r w:rsidR="0012119E" w:rsidRPr="00D936E2">
        <w:t>дств с к</w:t>
      </w:r>
      <w:proofErr w:type="gramEnd"/>
      <w:r w:rsidR="0012119E" w:rsidRPr="00D936E2">
        <w:t>орреспондентского счет банка Заказчика.</w:t>
      </w:r>
    </w:p>
    <w:p w:rsidR="00FC1460" w:rsidRPr="00D936E2" w:rsidRDefault="00FE41A6" w:rsidP="00EF7F61">
      <w:pPr>
        <w:pStyle w:val="a8"/>
        <w:spacing w:before="160" w:after="80"/>
        <w:ind w:left="0" w:firstLine="709"/>
        <w:rPr>
          <w:b/>
        </w:rPr>
      </w:pPr>
      <w:r w:rsidRPr="00D936E2">
        <w:rPr>
          <w:b/>
        </w:rPr>
        <w:t xml:space="preserve">6. </w:t>
      </w:r>
      <w:r w:rsidR="008764E6" w:rsidRPr="00D936E2">
        <w:rPr>
          <w:b/>
        </w:rPr>
        <w:t>ОТВЕТСТВЕННОСТЬ СТОРОН</w:t>
      </w:r>
    </w:p>
    <w:p w:rsidR="000F67CE" w:rsidRPr="00D936E2" w:rsidRDefault="00FE41A6" w:rsidP="00E54B30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 xml:space="preserve">6.1. </w:t>
      </w:r>
      <w:r w:rsidR="006773BE" w:rsidRPr="00D936E2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Pr="00D936E2" w:rsidRDefault="00FE41A6" w:rsidP="00E54B30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>6.2.</w:t>
      </w:r>
      <w:r w:rsidR="00A41B0A" w:rsidRPr="00D936E2">
        <w:t xml:space="preserve"> </w:t>
      </w:r>
      <w:r w:rsidR="00F9047A" w:rsidRPr="00D936E2">
        <w:t xml:space="preserve">В случае нарушения Исполнителем сроков представления </w:t>
      </w:r>
      <w:r w:rsidR="00A41B0A" w:rsidRPr="00D936E2">
        <w:t>документов,</w:t>
      </w:r>
      <w:r w:rsidR="00F9047A" w:rsidRPr="00D936E2">
        <w:t xml:space="preserve"> предус</w:t>
      </w:r>
      <w:r w:rsidR="00641A26" w:rsidRPr="00D936E2">
        <w:t xml:space="preserve">мотренных п. </w:t>
      </w:r>
      <w:r w:rsidR="00A41B0A" w:rsidRPr="00D936E2">
        <w:t>3</w:t>
      </w:r>
      <w:r w:rsidR="00641A26" w:rsidRPr="00D936E2">
        <w:t>.1.</w:t>
      </w:r>
      <w:r w:rsidR="00A41B0A" w:rsidRPr="00D936E2">
        <w:t>3</w:t>
      </w:r>
      <w:r w:rsidR="00B83B44" w:rsidRPr="00D936E2">
        <w:t>. настоящего Д</w:t>
      </w:r>
      <w:r w:rsidR="00F9047A" w:rsidRPr="00D936E2">
        <w:t>оговора, Заказчик вправе начислить и взыскать с Исполнителя неуст</w:t>
      </w:r>
      <w:r w:rsidR="000A72E9" w:rsidRPr="00D936E2">
        <w:t>ойку в размере 0,1</w:t>
      </w:r>
      <w:r w:rsidR="00B83B44" w:rsidRPr="00D936E2">
        <w:t>% от суммы настоящего Д</w:t>
      </w:r>
      <w:r w:rsidR="00F9047A" w:rsidRPr="00D936E2">
        <w:t xml:space="preserve">оговора, за каждый день просрочки представления любого </w:t>
      </w:r>
      <w:r w:rsidR="00A41B0A" w:rsidRPr="00D936E2">
        <w:t>из документов,</w:t>
      </w:r>
      <w:r w:rsidR="00641A26" w:rsidRPr="00D936E2">
        <w:t xml:space="preserve"> предусмотренных п.</w:t>
      </w:r>
      <w:r w:rsidR="00A41B0A" w:rsidRPr="00D936E2">
        <w:t>3</w:t>
      </w:r>
      <w:r w:rsidR="00641A26" w:rsidRPr="00D936E2">
        <w:t>.1.</w:t>
      </w:r>
      <w:r w:rsidR="008E0913" w:rsidRPr="00D936E2">
        <w:t>3</w:t>
      </w:r>
      <w:r w:rsidR="00F9047A" w:rsidRPr="00D936E2">
        <w:t xml:space="preserve">. </w:t>
      </w:r>
      <w:r w:rsidR="00376D3B" w:rsidRPr="00D936E2">
        <w:t>настоящего Д</w:t>
      </w:r>
      <w:r w:rsidR="00F9047A" w:rsidRPr="00D936E2">
        <w:t>оговора</w:t>
      </w:r>
      <w:r w:rsidR="008B203D" w:rsidRPr="00D936E2">
        <w:t>.</w:t>
      </w:r>
      <w:r w:rsidR="00F9047A" w:rsidRPr="00D936E2">
        <w:t xml:space="preserve"> </w:t>
      </w:r>
    </w:p>
    <w:p w:rsidR="007953A5" w:rsidRPr="00D936E2" w:rsidRDefault="00A41B0A" w:rsidP="00E54B30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 xml:space="preserve">6.3. </w:t>
      </w:r>
      <w:r w:rsidR="007953A5" w:rsidRPr="00D936E2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</w:t>
      </w:r>
      <w:r w:rsidR="008B203D" w:rsidRPr="00D936E2">
        <w:t>ителя неустойку в размере 0,1</w:t>
      </w:r>
      <w:r w:rsidR="007953A5" w:rsidRPr="00D936E2">
        <w:t>% от суммы настоящего Договора, за каждый день просрочки</w:t>
      </w:r>
      <w:r w:rsidR="008B203D" w:rsidRPr="00D936E2">
        <w:t>.</w:t>
      </w:r>
    </w:p>
    <w:p w:rsidR="00D422E3" w:rsidRPr="00D936E2" w:rsidRDefault="00FE41A6" w:rsidP="00E54B30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 xml:space="preserve">6.4. </w:t>
      </w:r>
      <w:r w:rsidR="00F9047A" w:rsidRPr="00D936E2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</w:t>
      </w:r>
      <w:r w:rsidR="009E6AA0" w:rsidRPr="00D936E2">
        <w:t>оставляет 15 (пятнадцать) календарны</w:t>
      </w:r>
      <w:r w:rsidR="00F9047A" w:rsidRPr="00D936E2">
        <w:t>х дней с момента её получения.</w:t>
      </w:r>
      <w:r w:rsidR="00D422E3" w:rsidRPr="00D936E2">
        <w:t xml:space="preserve"> </w:t>
      </w:r>
    </w:p>
    <w:p w:rsidR="006128FF" w:rsidRPr="00D936E2" w:rsidRDefault="00FE41A6" w:rsidP="00EF7F61">
      <w:pPr>
        <w:ind w:firstLine="708"/>
        <w:jc w:val="both"/>
      </w:pPr>
      <w:r w:rsidRPr="00D936E2">
        <w:t>6.5.</w:t>
      </w:r>
      <w:r w:rsidR="00A41B0A" w:rsidRPr="00D936E2">
        <w:t xml:space="preserve"> </w:t>
      </w:r>
      <w:proofErr w:type="gramStart"/>
      <w:r w:rsidR="00D422E3" w:rsidRPr="00D936E2">
        <w:t>Исполнитель подтверждает и гарантирует, что при предоставлении в адрес Заказчика информации о полной цепочке собственников (п.</w:t>
      </w:r>
      <w:r w:rsidR="008E0913" w:rsidRPr="00D936E2">
        <w:t xml:space="preserve"> </w:t>
      </w:r>
      <w:r w:rsidR="00A41B0A" w:rsidRPr="00D936E2">
        <w:t>3</w:t>
      </w:r>
      <w:r w:rsidR="00D422E3" w:rsidRPr="00D936E2">
        <w:t>.1.</w:t>
      </w:r>
      <w:r w:rsidR="008E0913" w:rsidRPr="00D936E2">
        <w:t>4.</w:t>
      </w:r>
      <w:r w:rsidR="00E54B30" w:rsidRPr="00D936E2">
        <w:t xml:space="preserve"> </w:t>
      </w:r>
      <w:r w:rsidR="00D422E3" w:rsidRPr="00D936E2">
        <w:t>-</w:t>
      </w:r>
      <w:r w:rsidR="00E54B30" w:rsidRPr="00D936E2">
        <w:t xml:space="preserve"> </w:t>
      </w:r>
      <w:r w:rsidR="00A41B0A" w:rsidRPr="00D936E2">
        <w:t>3</w:t>
      </w:r>
      <w:r w:rsidR="00D422E3" w:rsidRPr="00D936E2">
        <w:t>.1.</w:t>
      </w:r>
      <w:r w:rsidR="008E0913" w:rsidRPr="00D936E2">
        <w:t>6.</w:t>
      </w:r>
      <w:proofErr w:type="gramEnd"/>
      <w:r w:rsidR="008E0913" w:rsidRPr="00D936E2">
        <w:t xml:space="preserve"> </w:t>
      </w:r>
      <w:proofErr w:type="gramStart"/>
      <w:r w:rsidR="00D422E3" w:rsidRPr="00D936E2">
        <w:t>Договора), им соблюдены все требования Федерального закона от 27.07.2006 г. №152-ФЗ «О персональных данных».</w:t>
      </w:r>
      <w:proofErr w:type="gramEnd"/>
      <w:r w:rsidR="00D422E3" w:rsidRPr="00D936E2">
        <w:t xml:space="preserve"> </w:t>
      </w:r>
      <w:proofErr w:type="gramStart"/>
      <w:r w:rsidR="00D422E3" w:rsidRPr="00D936E2"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</w:t>
      </w:r>
      <w:r w:rsidR="00E54B30" w:rsidRPr="00D936E2">
        <w:t>азчика к такой ответственности.</w:t>
      </w:r>
      <w:proofErr w:type="gramEnd"/>
    </w:p>
    <w:p w:rsidR="00501D52" w:rsidRPr="00D936E2" w:rsidRDefault="00FE41A6" w:rsidP="00EF7F61">
      <w:pPr>
        <w:pStyle w:val="a8"/>
        <w:spacing w:before="160" w:after="80"/>
        <w:ind w:left="0" w:firstLine="709"/>
      </w:pPr>
      <w:r w:rsidRPr="00D936E2">
        <w:rPr>
          <w:b/>
        </w:rPr>
        <w:t xml:space="preserve">7. </w:t>
      </w:r>
      <w:r w:rsidR="008764E6" w:rsidRPr="00D936E2">
        <w:rPr>
          <w:b/>
        </w:rPr>
        <w:t>СРОК ДЕЙСТВИЯ ДОГОВОРА</w:t>
      </w:r>
    </w:p>
    <w:p w:rsidR="006773BE" w:rsidRPr="00D936E2" w:rsidRDefault="00FE41A6" w:rsidP="00A03961">
      <w:pPr>
        <w:pStyle w:val="a6"/>
        <w:spacing w:after="0"/>
        <w:ind w:firstLine="709"/>
        <w:jc w:val="both"/>
      </w:pPr>
      <w:r w:rsidRPr="00D936E2">
        <w:t xml:space="preserve">7.1. </w:t>
      </w:r>
      <w:r w:rsidR="00B83B44" w:rsidRPr="00D936E2">
        <w:t xml:space="preserve"> Настоящий Д</w:t>
      </w:r>
      <w:r w:rsidR="006773BE" w:rsidRPr="00D936E2">
        <w:t xml:space="preserve">оговор вступает в силу </w:t>
      </w:r>
      <w:r w:rsidR="00E3580A" w:rsidRPr="00D936E2">
        <w:t xml:space="preserve">с момента его подписания обеими Сторонами </w:t>
      </w:r>
      <w:r w:rsidR="00C36CB0" w:rsidRPr="00D936E2">
        <w:t xml:space="preserve">и действует до </w:t>
      </w:r>
      <w:r w:rsidR="008B0124" w:rsidRPr="00D936E2">
        <w:t>31</w:t>
      </w:r>
      <w:r w:rsidR="00A41B0A" w:rsidRPr="00D936E2">
        <w:t xml:space="preserve"> </w:t>
      </w:r>
      <w:r w:rsidR="008B0124" w:rsidRPr="00D936E2">
        <w:t>декабря</w:t>
      </w:r>
      <w:r w:rsidR="00A41B0A" w:rsidRPr="00D936E2">
        <w:t xml:space="preserve"> </w:t>
      </w:r>
      <w:r w:rsidR="003C16DA" w:rsidRPr="00D936E2">
        <w:t>201</w:t>
      </w:r>
      <w:r w:rsidR="008B0124" w:rsidRPr="00D936E2">
        <w:t>6</w:t>
      </w:r>
      <w:r w:rsidR="003C16DA" w:rsidRPr="00D936E2">
        <w:t xml:space="preserve"> г</w:t>
      </w:r>
      <w:r w:rsidR="00A41B0A" w:rsidRPr="00D936E2">
        <w:t>.</w:t>
      </w:r>
      <w:r w:rsidR="006773BE" w:rsidRPr="00D936E2">
        <w:t>, при условии полного выполнения сторон</w:t>
      </w:r>
      <w:r w:rsidR="00B83B44" w:rsidRPr="00D936E2">
        <w:t>ами обязательств по настоящему Д</w:t>
      </w:r>
      <w:r w:rsidR="006773BE" w:rsidRPr="00D936E2">
        <w:t xml:space="preserve">оговору. </w:t>
      </w:r>
    </w:p>
    <w:p w:rsidR="00E3580A" w:rsidRPr="00D936E2" w:rsidRDefault="00821E02" w:rsidP="00E3580A">
      <w:pPr>
        <w:pStyle w:val="a6"/>
        <w:spacing w:after="0"/>
        <w:ind w:firstLine="540"/>
        <w:jc w:val="both"/>
      </w:pPr>
      <w:r w:rsidRPr="00D936E2">
        <w:t xml:space="preserve"> </w:t>
      </w:r>
      <w:r w:rsidR="00E3580A" w:rsidRPr="00D936E2">
        <w:t>7.</w:t>
      </w:r>
      <w:r w:rsidRPr="00D936E2">
        <w:t>2</w:t>
      </w:r>
      <w:r w:rsidR="00E3580A" w:rsidRPr="00D936E2">
        <w:t>. Изменения, дополнения условий настоящего договора производятся по письменному согласованию сторон.</w:t>
      </w:r>
    </w:p>
    <w:p w:rsidR="006128FF" w:rsidRPr="00D936E2" w:rsidRDefault="00FE41A6" w:rsidP="00E3580A">
      <w:pPr>
        <w:pStyle w:val="a6"/>
        <w:spacing w:after="0"/>
        <w:ind w:firstLine="540"/>
        <w:jc w:val="both"/>
      </w:pPr>
      <w:r w:rsidRPr="00D936E2">
        <w:t>7.</w:t>
      </w:r>
      <w:r w:rsidR="00821E02" w:rsidRPr="00D936E2">
        <w:t>3</w:t>
      </w:r>
      <w:r w:rsidRPr="00D936E2">
        <w:t xml:space="preserve">. </w:t>
      </w:r>
      <w:r w:rsidR="006773BE" w:rsidRPr="00D936E2">
        <w:t>Сроки оказания услуг определяются в соответствии с При</w:t>
      </w:r>
      <w:r w:rsidR="008E0913" w:rsidRPr="00D936E2">
        <w:t>ложением №</w:t>
      </w:r>
      <w:r w:rsidR="00396284" w:rsidRPr="00D936E2">
        <w:t>1</w:t>
      </w:r>
      <w:r w:rsidR="00B83B44" w:rsidRPr="00D936E2">
        <w:t xml:space="preserve"> к настоящему Д</w:t>
      </w:r>
      <w:r w:rsidR="006773BE" w:rsidRPr="00D936E2">
        <w:t>оговору.</w:t>
      </w:r>
    </w:p>
    <w:p w:rsidR="00501D52" w:rsidRPr="00D936E2" w:rsidRDefault="00FE41A6" w:rsidP="00EF7F61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60" w:after="80" w:line="240" w:lineRule="auto"/>
        <w:ind w:firstLine="709"/>
        <w:jc w:val="center"/>
        <w:rPr>
          <w:b/>
        </w:rPr>
      </w:pPr>
      <w:r w:rsidRPr="00D936E2">
        <w:rPr>
          <w:b/>
        </w:rPr>
        <w:t xml:space="preserve">8. </w:t>
      </w:r>
      <w:r w:rsidR="008764E6" w:rsidRPr="00D936E2">
        <w:rPr>
          <w:b/>
        </w:rPr>
        <w:t>ФОРС-МАЖОРНЫЕ ОБСТОЯТЕЛЬСТВА</w:t>
      </w:r>
    </w:p>
    <w:p w:rsidR="00874B6D" w:rsidRPr="00D936E2" w:rsidRDefault="00F21C11" w:rsidP="00A03961">
      <w:pPr>
        <w:widowControl w:val="0"/>
        <w:autoSpaceDE w:val="0"/>
        <w:autoSpaceDN w:val="0"/>
        <w:ind w:firstLine="709"/>
        <w:jc w:val="both"/>
      </w:pPr>
      <w:r w:rsidRPr="00D936E2">
        <w:t xml:space="preserve">8.1. </w:t>
      </w:r>
      <w:r w:rsidR="00874B6D" w:rsidRPr="00D936E2"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874B6D" w:rsidRPr="00D936E2" w:rsidRDefault="00FE41A6" w:rsidP="00A03961">
      <w:pPr>
        <w:widowControl w:val="0"/>
        <w:autoSpaceDE w:val="0"/>
        <w:autoSpaceDN w:val="0"/>
        <w:ind w:firstLine="709"/>
        <w:jc w:val="both"/>
      </w:pPr>
      <w:r w:rsidRPr="00D936E2">
        <w:t xml:space="preserve">8.2. </w:t>
      </w:r>
      <w:r w:rsidR="00874B6D" w:rsidRPr="00D936E2">
        <w:t xml:space="preserve">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874B6D" w:rsidRPr="00D936E2" w:rsidRDefault="00874B6D" w:rsidP="00A03961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</w:t>
      </w:r>
      <w:r w:rsidRPr="00D936E2">
        <w:lastRenderedPageBreak/>
        <w:t xml:space="preserve">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874B6D" w:rsidRPr="00D936E2" w:rsidRDefault="00874B6D" w:rsidP="00A03961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874B6D" w:rsidRPr="00D936E2" w:rsidRDefault="00FE41A6" w:rsidP="00A03961">
      <w:pPr>
        <w:widowControl w:val="0"/>
        <w:autoSpaceDE w:val="0"/>
        <w:autoSpaceDN w:val="0"/>
        <w:ind w:firstLine="709"/>
        <w:jc w:val="both"/>
      </w:pPr>
      <w:r w:rsidRPr="00D936E2">
        <w:t xml:space="preserve">8.3. </w:t>
      </w:r>
      <w:r w:rsidR="00874B6D" w:rsidRPr="00D936E2">
        <w:t>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="00874B6D" w:rsidRPr="00D936E2">
        <w:t>е</w:t>
      </w:r>
      <w:proofErr w:type="gramEnd"/>
      <w:r w:rsidR="00874B6D" w:rsidRPr="00D936E2">
        <w:t xml:space="preserve"> освобождения от ответственности.</w:t>
      </w:r>
    </w:p>
    <w:p w:rsidR="00874B6D" w:rsidRPr="00D936E2" w:rsidRDefault="00FE41A6" w:rsidP="00A03961">
      <w:pPr>
        <w:widowControl w:val="0"/>
        <w:autoSpaceDE w:val="0"/>
        <w:autoSpaceDN w:val="0"/>
        <w:ind w:firstLine="709"/>
        <w:jc w:val="both"/>
      </w:pPr>
      <w:r w:rsidRPr="00D936E2">
        <w:t xml:space="preserve">8.4. </w:t>
      </w:r>
      <w:r w:rsidR="00874B6D" w:rsidRPr="00D936E2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874B6D" w:rsidRPr="00D936E2">
        <w:t>ств пр</w:t>
      </w:r>
      <w:proofErr w:type="gramEnd"/>
      <w:r w:rsidR="00874B6D" w:rsidRPr="00D936E2">
        <w:t>иостанавливается.</w:t>
      </w:r>
    </w:p>
    <w:p w:rsidR="00874B6D" w:rsidRPr="00D936E2" w:rsidRDefault="00F21C11" w:rsidP="00F21C11">
      <w:pPr>
        <w:widowControl w:val="0"/>
        <w:autoSpaceDE w:val="0"/>
        <w:autoSpaceDN w:val="0"/>
        <w:ind w:firstLine="709"/>
        <w:jc w:val="both"/>
      </w:pPr>
      <w:r w:rsidRPr="00D936E2">
        <w:t xml:space="preserve">8.5. </w:t>
      </w:r>
      <w:r w:rsidR="00874B6D" w:rsidRPr="00D936E2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128FF" w:rsidRPr="00D936E2" w:rsidRDefault="00FE41A6" w:rsidP="00EF7F61">
      <w:pPr>
        <w:ind w:firstLine="708"/>
        <w:jc w:val="both"/>
      </w:pPr>
      <w:r w:rsidRPr="00D936E2">
        <w:t xml:space="preserve">8.6. </w:t>
      </w:r>
      <w:r w:rsidR="00874B6D" w:rsidRPr="00D936E2"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501D52" w:rsidRPr="00D936E2" w:rsidRDefault="00FE41A6" w:rsidP="00EF7F61">
      <w:pPr>
        <w:pStyle w:val="a8"/>
        <w:spacing w:before="160" w:after="80"/>
        <w:ind w:left="0" w:firstLine="709"/>
        <w:rPr>
          <w:b/>
        </w:rPr>
      </w:pPr>
      <w:r w:rsidRPr="00D936E2">
        <w:rPr>
          <w:b/>
        </w:rPr>
        <w:t xml:space="preserve">9. </w:t>
      </w:r>
      <w:r w:rsidR="008764E6" w:rsidRPr="00D936E2">
        <w:rPr>
          <w:b/>
        </w:rPr>
        <w:t>КОНФИДЕНЦИАЛЬНОСТЬ</w:t>
      </w:r>
    </w:p>
    <w:p w:rsidR="00F8496D" w:rsidRPr="00D936E2" w:rsidRDefault="00FE41A6" w:rsidP="00A03961">
      <w:pPr>
        <w:pStyle w:val="a8"/>
        <w:ind w:left="0" w:firstLine="709"/>
        <w:jc w:val="both"/>
      </w:pPr>
      <w:r w:rsidRPr="00D936E2">
        <w:t xml:space="preserve">9.1 </w:t>
      </w:r>
      <w:r w:rsidR="00F8496D" w:rsidRPr="00D936E2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496D" w:rsidRPr="00D936E2" w:rsidRDefault="00FE41A6" w:rsidP="00A03961">
      <w:pPr>
        <w:pStyle w:val="a8"/>
        <w:ind w:left="0" w:firstLine="709"/>
        <w:jc w:val="both"/>
      </w:pPr>
      <w:r w:rsidRPr="00D936E2">
        <w:t xml:space="preserve">9.2. </w:t>
      </w:r>
      <w:r w:rsidR="00F8496D" w:rsidRPr="00D936E2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F8496D" w:rsidRPr="00D936E2" w:rsidRDefault="00FE41A6" w:rsidP="00A03961">
      <w:pPr>
        <w:pStyle w:val="a8"/>
        <w:ind w:left="0" w:firstLine="709"/>
        <w:jc w:val="both"/>
      </w:pPr>
      <w:r w:rsidRPr="00D936E2">
        <w:t xml:space="preserve">9.3. </w:t>
      </w:r>
      <w:r w:rsidR="00F8496D" w:rsidRPr="00D936E2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F8496D" w:rsidRPr="00D936E2" w:rsidRDefault="00FE41A6" w:rsidP="00A03961">
      <w:pPr>
        <w:pStyle w:val="a8"/>
        <w:ind w:left="0" w:firstLine="709"/>
        <w:jc w:val="both"/>
      </w:pPr>
      <w:r w:rsidRPr="00D936E2">
        <w:t xml:space="preserve">9.4. </w:t>
      </w:r>
      <w:r w:rsidR="00F8496D" w:rsidRPr="00D936E2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F8496D" w:rsidRPr="00D936E2" w:rsidRDefault="00FE41A6" w:rsidP="00EF7F61">
      <w:pPr>
        <w:pStyle w:val="a8"/>
        <w:ind w:left="0" w:firstLine="709"/>
        <w:jc w:val="both"/>
      </w:pPr>
      <w:r w:rsidRPr="00D936E2">
        <w:t xml:space="preserve">9.5. </w:t>
      </w:r>
      <w:r w:rsidR="00F8496D" w:rsidRPr="00D936E2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F8496D" w:rsidRPr="00D936E2" w:rsidRDefault="00FE41A6" w:rsidP="00EF7F61">
      <w:pPr>
        <w:pStyle w:val="a8"/>
        <w:spacing w:before="160" w:after="80"/>
        <w:ind w:left="0" w:firstLine="709"/>
        <w:rPr>
          <w:b/>
        </w:rPr>
      </w:pPr>
      <w:r w:rsidRPr="00D936E2">
        <w:rPr>
          <w:b/>
        </w:rPr>
        <w:t xml:space="preserve">10. </w:t>
      </w:r>
      <w:r w:rsidR="008764E6" w:rsidRPr="00D936E2">
        <w:rPr>
          <w:b/>
        </w:rPr>
        <w:t>ПОРЯДОК РАЗРЕШЕНИЯ СПОРОВ</w:t>
      </w:r>
    </w:p>
    <w:p w:rsidR="00F8496D" w:rsidRPr="00D936E2" w:rsidRDefault="00FE41A6" w:rsidP="00A03961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D936E2">
        <w:t xml:space="preserve">10.1. </w:t>
      </w:r>
      <w:r w:rsidR="00F8496D" w:rsidRPr="00D936E2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Липецкой области.</w:t>
      </w:r>
      <w:r w:rsidR="00F8496D" w:rsidRPr="00D936E2">
        <w:rPr>
          <w:vertAlign w:val="superscript"/>
        </w:rPr>
        <w:t xml:space="preserve"> </w:t>
      </w:r>
    </w:p>
    <w:p w:rsidR="00F8496D" w:rsidRPr="00D936E2" w:rsidRDefault="00F8496D" w:rsidP="00EF7F61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 w:rsidRPr="00D936E2">
        <w:t>До обращения в Арбитражный суд Липецкой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</w:t>
      </w:r>
      <w:r w:rsidR="00437C2F" w:rsidRPr="00D936E2">
        <w:t>о дня предъявления претензии.</w:t>
      </w:r>
    </w:p>
    <w:p w:rsidR="0063328C" w:rsidRPr="00D936E2" w:rsidRDefault="0063328C" w:rsidP="00EF7F61">
      <w:pPr>
        <w:pStyle w:val="a8"/>
        <w:spacing w:before="160" w:after="80"/>
        <w:ind w:left="0" w:firstLine="709"/>
        <w:rPr>
          <w:rFonts w:eastAsia="Calibri"/>
          <w:b/>
          <w:bCs/>
        </w:rPr>
      </w:pPr>
      <w:r w:rsidRPr="00D936E2">
        <w:rPr>
          <w:b/>
        </w:rPr>
        <w:t xml:space="preserve">11. </w:t>
      </w:r>
      <w:r w:rsidRPr="00D936E2">
        <w:rPr>
          <w:rFonts w:eastAsia="Calibri"/>
          <w:b/>
          <w:bCs/>
        </w:rPr>
        <w:t>АНТИКОРРУПЦИОННАЯ ОГОВОРКА</w:t>
      </w:r>
    </w:p>
    <w:p w:rsidR="0063328C" w:rsidRPr="00D936E2" w:rsidRDefault="0063328C" w:rsidP="00047759">
      <w:pPr>
        <w:ind w:firstLine="709"/>
        <w:jc w:val="both"/>
        <w:rPr>
          <w:rFonts w:eastAsia="Calibri"/>
          <w:i/>
        </w:rPr>
      </w:pPr>
      <w:r w:rsidRPr="00D936E2">
        <w:rPr>
          <w:rFonts w:eastAsia="Calibri"/>
        </w:rPr>
        <w:lastRenderedPageBreak/>
        <w:t xml:space="preserve">11.1. </w:t>
      </w:r>
      <w:proofErr w:type="gramStart"/>
      <w:r w:rsidRPr="00D936E2">
        <w:rPr>
          <w:rFonts w:eastAsia="Calibri"/>
        </w:rPr>
        <w:t xml:space="preserve">Исполнителю известно о том, что ПАО «МРСК Центра» реализует требования статьи 13.3 Федерального закона от 25 декабря 2008 № 273-ФЗ </w:t>
      </w:r>
      <w:r w:rsidRPr="00D936E2">
        <w:rPr>
          <w:rFonts w:eastAsia="Calibri"/>
        </w:rPr>
        <w:br/>
        <w:t xml:space="preserve">«О противодействии коррупции», принимает меры по предупреждению коррупции, присоединилось к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хартии российского бизнеса (свидетельство от 23.09.2014 № 496), включилось в «Реестр надежных партнеров», ведет </w:t>
      </w:r>
      <w:proofErr w:type="spellStart"/>
      <w:r w:rsidRPr="00D936E2">
        <w:rPr>
          <w:rFonts w:eastAsia="Calibri"/>
        </w:rPr>
        <w:t>Антикоррупционную</w:t>
      </w:r>
      <w:proofErr w:type="spellEnd"/>
      <w:r w:rsidRPr="00D936E2">
        <w:rPr>
          <w:rFonts w:eastAsia="Calibri"/>
        </w:rPr>
        <w:t xml:space="preserve">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D936E2">
        <w:rPr>
          <w:rFonts w:eastAsia="Calibri"/>
        </w:rPr>
        <w:t xml:space="preserve"> своих партнеров и поддерживают </w:t>
      </w:r>
      <w:proofErr w:type="spellStart"/>
      <w:r w:rsidRPr="00D936E2">
        <w:rPr>
          <w:rFonts w:eastAsia="Calibri"/>
        </w:rPr>
        <w:t>антикоррупционные</w:t>
      </w:r>
      <w:proofErr w:type="spellEnd"/>
      <w:r w:rsidRPr="00D936E2">
        <w:rPr>
          <w:rFonts w:eastAsia="Calibri"/>
        </w:rPr>
        <w:t xml:space="preserve"> стандарты ведения бизнеса.</w:t>
      </w:r>
    </w:p>
    <w:p w:rsidR="0063328C" w:rsidRPr="00D936E2" w:rsidRDefault="0063328C" w:rsidP="0063328C">
      <w:pPr>
        <w:snapToGrid w:val="0"/>
        <w:ind w:firstLine="709"/>
        <w:jc w:val="both"/>
        <w:rPr>
          <w:rFonts w:eastAsia="Calibri"/>
        </w:rPr>
      </w:pPr>
      <w:r w:rsidRPr="00D936E2">
        <w:rPr>
          <w:rFonts w:eastAsia="Calibri"/>
        </w:rPr>
        <w:t xml:space="preserve">Присоединение к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хартии российского бизнеса свидетельствует о соответствии ПАО «МРСК Центра» </w:t>
      </w:r>
      <w:proofErr w:type="spellStart"/>
      <w:r w:rsidRPr="00D936E2">
        <w:rPr>
          <w:rFonts w:eastAsia="Calibri"/>
        </w:rPr>
        <w:t>антикоррупционным</w:t>
      </w:r>
      <w:proofErr w:type="spellEnd"/>
      <w:r w:rsidRPr="00D936E2">
        <w:rPr>
          <w:rFonts w:eastAsia="Calibri"/>
        </w:rPr>
        <w:t xml:space="preserve"> требованиям международно-правовых стандартов.</w:t>
      </w:r>
    </w:p>
    <w:p w:rsidR="0063328C" w:rsidRPr="00D936E2" w:rsidRDefault="0063328C" w:rsidP="0063328C">
      <w:pPr>
        <w:snapToGrid w:val="0"/>
        <w:ind w:firstLine="709"/>
        <w:jc w:val="both"/>
        <w:rPr>
          <w:rFonts w:eastAsia="Calibri"/>
        </w:rPr>
      </w:pPr>
      <w:r w:rsidRPr="00D936E2">
        <w:rPr>
          <w:rFonts w:eastAsia="Calibri"/>
        </w:rPr>
        <w:t xml:space="preserve"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</w:t>
      </w:r>
      <w:proofErr w:type="spellStart"/>
      <w:r w:rsidRPr="00D936E2">
        <w:rPr>
          <w:rFonts w:eastAsia="Calibri"/>
        </w:rPr>
        <w:t>антикоррупционного</w:t>
      </w:r>
      <w:proofErr w:type="spellEnd"/>
      <w:r w:rsidRPr="00D936E2">
        <w:rPr>
          <w:rFonts w:eastAsia="Calibri"/>
        </w:rPr>
        <w:t xml:space="preserve"> законодательства Российской Федерации.</w:t>
      </w:r>
    </w:p>
    <w:p w:rsidR="0063328C" w:rsidRPr="00D936E2" w:rsidRDefault="0063328C" w:rsidP="0063328C">
      <w:pPr>
        <w:snapToGrid w:val="0"/>
        <w:ind w:firstLine="709"/>
        <w:jc w:val="both"/>
        <w:rPr>
          <w:rFonts w:eastAsia="Calibri"/>
        </w:rPr>
      </w:pPr>
      <w:r w:rsidRPr="00D936E2">
        <w:rPr>
          <w:rFonts w:eastAsia="Calibri"/>
        </w:rPr>
        <w:t xml:space="preserve"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политике ПАО «МРСК Центра» (далее - </w:t>
      </w:r>
      <w:proofErr w:type="spellStart"/>
      <w:r w:rsidRPr="00D936E2">
        <w:rPr>
          <w:rFonts w:eastAsia="Calibri"/>
        </w:rPr>
        <w:t>Антикоррупционная</w:t>
      </w:r>
      <w:proofErr w:type="spellEnd"/>
      <w:r w:rsidRPr="00D936E2">
        <w:rPr>
          <w:rFonts w:eastAsia="Calibri"/>
        </w:rPr>
        <w:t xml:space="preserve"> политика).</w:t>
      </w:r>
    </w:p>
    <w:p w:rsidR="0063328C" w:rsidRPr="00D936E2" w:rsidRDefault="0063328C" w:rsidP="0063328C">
      <w:pPr>
        <w:ind w:firstLine="709"/>
        <w:jc w:val="both"/>
      </w:pPr>
      <w:r w:rsidRPr="00D936E2">
        <w:t xml:space="preserve">ПАО «МРСК Центра» при взаимодействии с </w:t>
      </w:r>
      <w:r w:rsidRPr="00D936E2">
        <w:rPr>
          <w:rFonts w:eastAsia="Calibri"/>
        </w:rPr>
        <w:t xml:space="preserve">Исполнителем </w:t>
      </w:r>
      <w:r w:rsidRPr="00D936E2">
        <w:t>ориентировано на установление и сохранение деловых отношений, которые:</w:t>
      </w:r>
    </w:p>
    <w:p w:rsidR="0063328C" w:rsidRPr="00D936E2" w:rsidRDefault="0063328C" w:rsidP="0063328C">
      <w:pPr>
        <w:ind w:firstLine="709"/>
        <w:jc w:val="both"/>
      </w:pPr>
      <w:r w:rsidRPr="00D936E2">
        <w:t xml:space="preserve">- поддерживают </w:t>
      </w:r>
      <w:proofErr w:type="spellStart"/>
      <w:r w:rsidRPr="00D936E2">
        <w:t>Антикоррупционную</w:t>
      </w:r>
      <w:proofErr w:type="spellEnd"/>
      <w:r w:rsidRPr="00D936E2">
        <w:t xml:space="preserve"> политику ПАО «МРСК Центра»;</w:t>
      </w:r>
    </w:p>
    <w:p w:rsidR="0063328C" w:rsidRPr="00D936E2" w:rsidRDefault="0063328C" w:rsidP="0063328C">
      <w:pPr>
        <w:ind w:firstLine="709"/>
        <w:jc w:val="both"/>
      </w:pPr>
      <w:r w:rsidRPr="00D936E2">
        <w:t>- ведут деловые отношения в добросовестной и честной манере;</w:t>
      </w:r>
    </w:p>
    <w:p w:rsidR="0063328C" w:rsidRPr="00D936E2" w:rsidRDefault="0063328C" w:rsidP="0063328C">
      <w:pPr>
        <w:ind w:firstLine="709"/>
        <w:jc w:val="both"/>
      </w:pPr>
      <w:r w:rsidRPr="00D936E2">
        <w:t>- заботятся о собственной репутации;</w:t>
      </w:r>
    </w:p>
    <w:p w:rsidR="0063328C" w:rsidRPr="00D936E2" w:rsidRDefault="0063328C" w:rsidP="0063328C">
      <w:pPr>
        <w:ind w:firstLine="709"/>
        <w:jc w:val="both"/>
      </w:pPr>
      <w:r w:rsidRPr="00D936E2">
        <w:t>- демонстрируют поддержку высоким этическим стандартам;</w:t>
      </w:r>
    </w:p>
    <w:p w:rsidR="0063328C" w:rsidRPr="00D936E2" w:rsidRDefault="0063328C" w:rsidP="0063328C">
      <w:pPr>
        <w:ind w:firstLine="709"/>
        <w:jc w:val="both"/>
      </w:pPr>
      <w:r w:rsidRPr="00D936E2">
        <w:t>- реализуют собственные меры по противодействию коррупции;</w:t>
      </w:r>
    </w:p>
    <w:p w:rsidR="0063328C" w:rsidRPr="00D936E2" w:rsidRDefault="0063328C" w:rsidP="0063328C">
      <w:pPr>
        <w:ind w:firstLine="709"/>
        <w:jc w:val="both"/>
      </w:pPr>
      <w:r w:rsidRPr="00D936E2">
        <w:t xml:space="preserve">- участвуют в коллективных </w:t>
      </w:r>
      <w:proofErr w:type="spellStart"/>
      <w:r w:rsidRPr="00D936E2">
        <w:t>антикоррупционных</w:t>
      </w:r>
      <w:proofErr w:type="spellEnd"/>
      <w:r w:rsidRPr="00D936E2">
        <w:t xml:space="preserve"> инициативах.</w:t>
      </w:r>
    </w:p>
    <w:p w:rsidR="0063328C" w:rsidRPr="00D936E2" w:rsidRDefault="0063328C" w:rsidP="0063328C">
      <w:pPr>
        <w:ind w:firstLine="709"/>
        <w:jc w:val="both"/>
        <w:rPr>
          <w:rFonts w:eastAsia="Calibri"/>
        </w:rPr>
      </w:pPr>
      <w:r w:rsidRPr="00D936E2">
        <w:rPr>
          <w:rFonts w:eastAsia="Calibri"/>
        </w:rPr>
        <w:t xml:space="preserve">11.2. </w:t>
      </w:r>
      <w:proofErr w:type="gramStart"/>
      <w:r w:rsidRPr="00D936E2">
        <w:rPr>
          <w:rFonts w:eastAsia="Calibri"/>
        </w:rPr>
        <w:t xml:space="preserve">Исполнитель настоящим подтверждает, что он ознакомился с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хартией российского бизнеса и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политикой, представленных в разделе «</w:t>
      </w:r>
      <w:proofErr w:type="spellStart"/>
      <w:r w:rsidRPr="00D936E2">
        <w:rPr>
          <w:rFonts w:eastAsia="Calibri"/>
        </w:rPr>
        <w:t>Антикоррупционная</w:t>
      </w:r>
      <w:proofErr w:type="spellEnd"/>
      <w:r w:rsidRPr="00D936E2">
        <w:rPr>
          <w:rFonts w:eastAsia="Calibri"/>
        </w:rPr>
        <w:t xml:space="preserve"> политика» на официальном сайте ПАО «МРСК Центра» по адресу: http://www.mrsk-1.ru/information/documents/internal/, удостоверяет, что он полностью принимает положения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политики, и обязуется обеспечивать соблюдения требований </w:t>
      </w:r>
      <w:proofErr w:type="spellStart"/>
      <w:r w:rsidRPr="00D936E2">
        <w:rPr>
          <w:rFonts w:eastAsia="Calibri"/>
        </w:rPr>
        <w:t>Антикоррупционной</w:t>
      </w:r>
      <w:proofErr w:type="spellEnd"/>
      <w:r w:rsidRPr="00D936E2">
        <w:rPr>
          <w:rFonts w:eastAsia="Calibri"/>
        </w:rPr>
        <w:t xml:space="preserve"> политики, как со своей стороны, так и со стороны аффилированных с ним</w:t>
      </w:r>
      <w:proofErr w:type="gramEnd"/>
      <w:r w:rsidRPr="00D936E2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63328C" w:rsidRPr="00D936E2" w:rsidRDefault="00A000A0" w:rsidP="0063328C">
      <w:pPr>
        <w:ind w:firstLine="709"/>
        <w:jc w:val="both"/>
      </w:pPr>
      <w:r w:rsidRPr="00D936E2">
        <w:t xml:space="preserve">11.3. </w:t>
      </w:r>
      <w:proofErr w:type="gramStart"/>
      <w:r w:rsidR="0063328C" w:rsidRPr="00D936E2">
        <w:t xml:space="preserve">При исполнении своих обязательств по настоящему Договору </w:t>
      </w:r>
      <w:r w:rsidR="0063328C" w:rsidRPr="00D936E2">
        <w:rPr>
          <w:rFonts w:eastAsia="Calibri"/>
        </w:rPr>
        <w:t xml:space="preserve">Исполнитель </w:t>
      </w:r>
      <w:r w:rsidR="0063328C" w:rsidRPr="00D936E2">
        <w:t xml:space="preserve">и ПАО «МРСК Центра», их </w:t>
      </w:r>
      <w:proofErr w:type="spellStart"/>
      <w:r w:rsidR="0063328C" w:rsidRPr="00D936E2">
        <w:t>аффилированные</w:t>
      </w:r>
      <w:proofErr w:type="spellEnd"/>
      <w:r w:rsidR="0063328C" w:rsidRPr="00D936E2"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="0063328C" w:rsidRPr="00D936E2">
        <w:rPr>
          <w:i/>
        </w:rPr>
        <w:t>.</w:t>
      </w:r>
      <w:proofErr w:type="gramEnd"/>
    </w:p>
    <w:p w:rsidR="0063328C" w:rsidRPr="00D936E2" w:rsidRDefault="0063328C" w:rsidP="0063328C">
      <w:pPr>
        <w:ind w:firstLine="709"/>
        <w:jc w:val="both"/>
      </w:pPr>
      <w:proofErr w:type="gramStart"/>
      <w:r w:rsidRPr="00D936E2">
        <w:t xml:space="preserve">При исполнении своих обязательств по настоящему Договору </w:t>
      </w:r>
      <w:r w:rsidRPr="00D936E2">
        <w:rPr>
          <w:rFonts w:eastAsia="Calibri"/>
        </w:rPr>
        <w:t xml:space="preserve">Исполнитель </w:t>
      </w:r>
      <w:r w:rsidRPr="00D936E2">
        <w:t xml:space="preserve">и ПАО «МРСК Центра», их </w:t>
      </w:r>
      <w:proofErr w:type="spellStart"/>
      <w:r w:rsidRPr="00D936E2">
        <w:t>аффилированные</w:t>
      </w:r>
      <w:proofErr w:type="spellEnd"/>
      <w:r w:rsidRPr="00D936E2">
        <w:t xml:space="preserve">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D936E2">
        <w:t xml:space="preserve"> </w:t>
      </w:r>
      <w:proofErr w:type="gramStart"/>
      <w:r w:rsidRPr="00D936E2">
        <w:t xml:space="preserve">лица (ст.19.28 </w:t>
      </w:r>
      <w:proofErr w:type="spellStart"/>
      <w:r w:rsidRPr="00D936E2">
        <w:t>КоАП</w:t>
      </w:r>
      <w:proofErr w:type="spellEnd"/>
      <w:r w:rsidRPr="00D936E2">
        <w:t xml:space="preserve">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D936E2">
        <w:t>КоАКП</w:t>
      </w:r>
      <w:proofErr w:type="spellEnd"/>
      <w:r w:rsidRPr="00D936E2"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63328C" w:rsidRPr="00D936E2" w:rsidRDefault="0063328C" w:rsidP="0063328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D936E2">
        <w:rPr>
          <w:rFonts w:eastAsia="Calibri"/>
        </w:rPr>
        <w:t xml:space="preserve">Исполнитель и ПАО «МРСК Центра» отказываются от стимулирования каким-либо образом работников друг друга, в том числе путем предоставления денежных сумм, </w:t>
      </w:r>
      <w:r w:rsidRPr="00D936E2">
        <w:rPr>
          <w:rFonts w:eastAsia="Calibri"/>
        </w:rPr>
        <w:lastRenderedPageBreak/>
        <w:t>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D936E2">
        <w:rPr>
          <w:rFonts w:eastAsia="Calibri"/>
          <w:lang w:val="en-US"/>
        </w:rPr>
        <w:t> </w:t>
      </w:r>
      <w:r w:rsidRPr="00D936E2">
        <w:rPr>
          <w:rFonts w:eastAsia="Calibri"/>
        </w:rPr>
        <w:t>направленного на обеспечение выполнения этим работником каких-либо действий в пользу стимулирующей его стороны Исполнител</w:t>
      </w:r>
      <w:r w:rsidR="00821E02" w:rsidRPr="00D936E2">
        <w:rPr>
          <w:rFonts w:eastAsia="Calibri"/>
        </w:rPr>
        <w:t>я</w:t>
      </w:r>
      <w:r w:rsidRPr="00D936E2">
        <w:rPr>
          <w:rFonts w:eastAsia="Calibri"/>
        </w:rPr>
        <w:t xml:space="preserve"> и ПАО «МРСК Центра».</w:t>
      </w:r>
      <w:proofErr w:type="gramEnd"/>
    </w:p>
    <w:p w:rsidR="0063328C" w:rsidRPr="00D936E2" w:rsidRDefault="0063328C" w:rsidP="0063328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936E2">
        <w:rPr>
          <w:rFonts w:eastAsia="Calibri"/>
        </w:rPr>
        <w:t xml:space="preserve">Под действиями работника, осуществляемыми в пользу стимулирующей его стороны </w:t>
      </w:r>
      <w:r w:rsidR="00821E02" w:rsidRPr="00D936E2">
        <w:rPr>
          <w:rFonts w:eastAsia="Calibri"/>
        </w:rPr>
        <w:t>(</w:t>
      </w:r>
      <w:r w:rsidRPr="00D936E2">
        <w:rPr>
          <w:rFonts w:eastAsia="Calibri"/>
        </w:rPr>
        <w:t>Исполнителя или ПАО «МРСК Центра»</w:t>
      </w:r>
      <w:r w:rsidR="00821E02" w:rsidRPr="00D936E2">
        <w:rPr>
          <w:rFonts w:eastAsia="Calibri"/>
        </w:rPr>
        <w:t>)</w:t>
      </w:r>
      <w:r w:rsidRPr="00D936E2">
        <w:rPr>
          <w:rFonts w:eastAsia="Calibri"/>
        </w:rPr>
        <w:t xml:space="preserve">, понимаются: </w:t>
      </w:r>
    </w:p>
    <w:p w:rsidR="0063328C" w:rsidRPr="00D936E2" w:rsidRDefault="0063328C" w:rsidP="0063328C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D936E2">
        <w:rPr>
          <w:rFonts w:eastAsia="Calibri"/>
        </w:rPr>
        <w:t>предоставление неоправданных преимуществ по сравнению с другими контрагентами;</w:t>
      </w:r>
    </w:p>
    <w:p w:rsidR="0063328C" w:rsidRPr="00D936E2" w:rsidRDefault="0063328C" w:rsidP="0063328C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D936E2">
        <w:rPr>
          <w:rFonts w:eastAsia="Calibri"/>
        </w:rPr>
        <w:t>предоставление каких-либо гарантий;</w:t>
      </w:r>
    </w:p>
    <w:p w:rsidR="0063328C" w:rsidRPr="00D936E2" w:rsidRDefault="0063328C" w:rsidP="0063328C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D936E2">
        <w:rPr>
          <w:rFonts w:eastAsia="Calibri"/>
        </w:rPr>
        <w:t>ускорение существующих процедур;</w:t>
      </w:r>
    </w:p>
    <w:p w:rsidR="0063328C" w:rsidRPr="00D936E2" w:rsidRDefault="0063328C" w:rsidP="0063328C">
      <w:pPr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D936E2">
        <w:rPr>
          <w:rFonts w:eastAsia="Calibri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Исполнителем и ПАО «МРСК Центра».</w:t>
      </w:r>
    </w:p>
    <w:p w:rsidR="0063328C" w:rsidRPr="00D936E2" w:rsidRDefault="00A000A0" w:rsidP="0063328C">
      <w:pPr>
        <w:ind w:firstLine="709"/>
        <w:jc w:val="both"/>
      </w:pPr>
      <w:r w:rsidRPr="00D936E2">
        <w:t xml:space="preserve">11.4. </w:t>
      </w:r>
      <w:r w:rsidR="0063328C" w:rsidRPr="00D936E2">
        <w:t xml:space="preserve">В случае возникновения у </w:t>
      </w:r>
      <w:r w:rsidR="0063328C" w:rsidRPr="00D936E2">
        <w:rPr>
          <w:rFonts w:eastAsia="Calibri"/>
        </w:rPr>
        <w:t>Исполнителя</w:t>
      </w:r>
      <w:r w:rsidR="00821E02" w:rsidRPr="00D936E2">
        <w:rPr>
          <w:rFonts w:eastAsia="Calibri"/>
        </w:rPr>
        <w:t xml:space="preserve"> </w:t>
      </w:r>
      <w:r w:rsidR="0063328C" w:rsidRPr="00D936E2">
        <w:t>и ПАО «МРСК Центра» подозрений, что произошло или может произойти наруш</w:t>
      </w:r>
      <w:r w:rsidR="00047759" w:rsidRPr="00D936E2">
        <w:t xml:space="preserve">ение каких-либо положений п.п.11.1-11.3., </w:t>
      </w:r>
      <w:r w:rsidR="0063328C" w:rsidRPr="00D936E2">
        <w:rPr>
          <w:rFonts w:eastAsia="Calibri"/>
        </w:rPr>
        <w:t>Исполнител</w:t>
      </w:r>
      <w:r w:rsidR="00047759" w:rsidRPr="00D936E2">
        <w:rPr>
          <w:rFonts w:eastAsia="Calibri"/>
        </w:rPr>
        <w:t>ь</w:t>
      </w:r>
      <w:r w:rsidR="0063328C" w:rsidRPr="00D936E2">
        <w:rPr>
          <w:rFonts w:eastAsia="Calibri"/>
        </w:rPr>
        <w:t xml:space="preserve"> </w:t>
      </w:r>
      <w:r w:rsidR="0063328C" w:rsidRPr="00D936E2">
        <w:t xml:space="preserve">и/или ПАО «МРСК Центра» обязуется уведомить другую Сторону в письменной форме. </w:t>
      </w:r>
    </w:p>
    <w:p w:rsidR="0063328C" w:rsidRPr="00D936E2" w:rsidRDefault="0063328C" w:rsidP="0063328C">
      <w:pPr>
        <w:ind w:firstLine="709"/>
        <w:jc w:val="both"/>
      </w:pPr>
      <w:r w:rsidRPr="00D936E2">
        <w:t xml:space="preserve">После письменного уведомления, </w:t>
      </w:r>
      <w:r w:rsidRPr="00D936E2">
        <w:rPr>
          <w:rFonts w:eastAsia="Calibri"/>
        </w:rPr>
        <w:t>Исполнитель</w:t>
      </w:r>
      <w:r w:rsidRPr="00D936E2"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D936E2">
        <w:rPr>
          <w:b/>
          <w:bCs/>
        </w:rPr>
        <w:t xml:space="preserve"> </w:t>
      </w:r>
      <w:r w:rsidRPr="00D936E2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D936E2">
        <w:rPr>
          <w:bCs/>
        </w:rPr>
        <w:t>с даты направления</w:t>
      </w:r>
      <w:proofErr w:type="gramEnd"/>
      <w:r w:rsidRPr="00D936E2">
        <w:rPr>
          <w:bCs/>
        </w:rPr>
        <w:t xml:space="preserve"> письменного уведомления.</w:t>
      </w:r>
    </w:p>
    <w:p w:rsidR="0063328C" w:rsidRPr="00D936E2" w:rsidRDefault="0063328C" w:rsidP="0063328C">
      <w:pPr>
        <w:ind w:firstLine="709"/>
        <w:jc w:val="both"/>
        <w:rPr>
          <w:b/>
          <w:bCs/>
        </w:rPr>
      </w:pPr>
      <w:r w:rsidRPr="00D936E2">
        <w:t xml:space="preserve">В письменном уведомлении </w:t>
      </w:r>
      <w:r w:rsidRPr="00D936E2">
        <w:rPr>
          <w:rFonts w:eastAsia="Calibri"/>
        </w:rPr>
        <w:t>Исполнитель</w:t>
      </w:r>
      <w:r w:rsidR="00047759" w:rsidRPr="00D936E2">
        <w:rPr>
          <w:rFonts w:eastAsia="Calibri"/>
        </w:rPr>
        <w:t xml:space="preserve"> </w:t>
      </w:r>
      <w:r w:rsidR="00047759" w:rsidRPr="00D936E2">
        <w:rPr>
          <w:sz w:val="26"/>
          <w:szCs w:val="26"/>
        </w:rPr>
        <w:t xml:space="preserve">и/или </w:t>
      </w:r>
      <w:r w:rsidRPr="00D936E2">
        <w:t xml:space="preserve">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="00047759" w:rsidRPr="00D936E2">
        <w:t>п.11.1</w:t>
      </w:r>
      <w:r w:rsidRPr="00D936E2">
        <w:t xml:space="preserve"> и </w:t>
      </w:r>
      <w:r w:rsidR="00047759" w:rsidRPr="00D936E2">
        <w:t>п.11.2</w:t>
      </w:r>
      <w:r w:rsidRPr="00D936E2">
        <w:t xml:space="preserve"> </w:t>
      </w:r>
      <w:r w:rsidRPr="00D936E2">
        <w:rPr>
          <w:rFonts w:eastAsia="Calibri"/>
        </w:rPr>
        <w:t>Исполнителем</w:t>
      </w:r>
      <w:r w:rsidRPr="00D936E2">
        <w:t xml:space="preserve"> и/или ПАО «МРСК Центра», его аффилированными лицами, работниками или посредниками.</w:t>
      </w:r>
    </w:p>
    <w:p w:rsidR="0063328C" w:rsidRPr="00D936E2" w:rsidRDefault="00A000A0" w:rsidP="0063328C">
      <w:pPr>
        <w:ind w:firstLine="709"/>
        <w:jc w:val="both"/>
      </w:pPr>
      <w:r w:rsidRPr="00D936E2">
        <w:t xml:space="preserve">11.5. </w:t>
      </w:r>
      <w:proofErr w:type="gramStart"/>
      <w:r w:rsidR="0063328C" w:rsidRPr="00D936E2">
        <w:t xml:space="preserve">В случае нарушения </w:t>
      </w:r>
      <w:r w:rsidR="0063328C" w:rsidRPr="00D936E2">
        <w:rPr>
          <w:rFonts w:eastAsia="Calibri"/>
        </w:rPr>
        <w:t>Исполнителем</w:t>
      </w:r>
      <w:r w:rsidR="0063328C" w:rsidRPr="00D936E2">
        <w:t xml:space="preserve"> и/или ПАО «МРСК Центра» обязательств по соблюдению требований </w:t>
      </w:r>
      <w:proofErr w:type="spellStart"/>
      <w:r w:rsidR="0063328C" w:rsidRPr="00D936E2">
        <w:t>Антикоррупционной</w:t>
      </w:r>
      <w:proofErr w:type="spellEnd"/>
      <w:r w:rsidR="0063328C" w:rsidRPr="00D936E2">
        <w:t xml:space="preserve"> политики, предусмотренных в </w:t>
      </w:r>
      <w:r w:rsidRPr="00D936E2">
        <w:t>п.11.1.</w:t>
      </w:r>
      <w:r w:rsidR="0063328C" w:rsidRPr="00D936E2">
        <w:t xml:space="preserve"> и </w:t>
      </w:r>
      <w:r w:rsidRPr="00D936E2">
        <w:t xml:space="preserve">п.11.2. </w:t>
      </w:r>
      <w:r w:rsidR="0063328C" w:rsidRPr="00D936E2">
        <w:t xml:space="preserve"> и обязательств воздерживаться от запрещенных в </w:t>
      </w:r>
      <w:r w:rsidRPr="00D936E2">
        <w:t>п. 11.3.</w:t>
      </w:r>
      <w:r w:rsidR="0063328C" w:rsidRPr="00D936E2">
        <w:t xml:space="preserve">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 w:rsidR="0063328C" w:rsidRPr="00D936E2">
        <w:rPr>
          <w:rFonts w:eastAsia="Calibri"/>
        </w:rPr>
        <w:t xml:space="preserve">Исполнитель </w:t>
      </w:r>
      <w:r w:rsidR="0063328C" w:rsidRPr="00D936E2">
        <w:t>или ПАО «МРСК Центра» имеет право расторгнуть Договор в одностороннем</w:t>
      </w:r>
      <w:proofErr w:type="gramEnd"/>
      <w:r w:rsidR="0063328C" w:rsidRPr="00D936E2">
        <w:t xml:space="preserve"> </w:t>
      </w:r>
      <w:proofErr w:type="gramStart"/>
      <w:r w:rsidR="0063328C" w:rsidRPr="00D936E2">
        <w:t>порядке</w:t>
      </w:r>
      <w:proofErr w:type="gramEnd"/>
      <w:r w:rsidR="0063328C" w:rsidRPr="00D936E2"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3328C" w:rsidRPr="00D936E2" w:rsidRDefault="0063328C" w:rsidP="0063328C">
      <w:pPr>
        <w:ind w:firstLine="709"/>
        <w:jc w:val="both"/>
      </w:pPr>
      <w:proofErr w:type="gramStart"/>
      <w:r w:rsidRPr="00D936E2">
        <w:t xml:space="preserve"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</w:t>
      </w:r>
      <w:proofErr w:type="spellStart"/>
      <w:r w:rsidRPr="00D936E2">
        <w:t>антикоррупционным</w:t>
      </w:r>
      <w:proofErr w:type="spellEnd"/>
      <w:r w:rsidRPr="00D936E2">
        <w:t xml:space="preserve">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63328C" w:rsidRPr="00D936E2" w:rsidRDefault="0063328C" w:rsidP="00EF7F61">
      <w:pPr>
        <w:pStyle w:val="a8"/>
        <w:spacing w:before="160" w:after="80"/>
        <w:ind w:left="0" w:firstLine="709"/>
        <w:rPr>
          <w:b/>
        </w:rPr>
      </w:pPr>
      <w:r w:rsidRPr="00D936E2">
        <w:rPr>
          <w:b/>
        </w:rPr>
        <w:t>1</w:t>
      </w:r>
      <w:r w:rsidR="00A000A0" w:rsidRPr="00D936E2">
        <w:rPr>
          <w:b/>
        </w:rPr>
        <w:t>2</w:t>
      </w:r>
      <w:r w:rsidRPr="00D936E2">
        <w:rPr>
          <w:b/>
        </w:rPr>
        <w:t>. ПРОЧИЕ УСЛОВИЯ</w:t>
      </w:r>
    </w:p>
    <w:p w:rsidR="006773BE" w:rsidRPr="00D936E2" w:rsidRDefault="00FE41A6" w:rsidP="00A03961">
      <w:pPr>
        <w:pStyle w:val="20"/>
        <w:spacing w:after="0" w:line="240" w:lineRule="auto"/>
        <w:ind w:firstLine="709"/>
        <w:jc w:val="both"/>
      </w:pPr>
      <w:r w:rsidRPr="00D936E2">
        <w:t>1</w:t>
      </w:r>
      <w:r w:rsidR="00A000A0" w:rsidRPr="00D936E2">
        <w:t>2</w:t>
      </w:r>
      <w:r w:rsidRPr="00D936E2">
        <w:t xml:space="preserve">.1. </w:t>
      </w:r>
      <w:r w:rsidR="006773BE" w:rsidRPr="00D936E2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Pr="00D936E2" w:rsidRDefault="00FE41A6" w:rsidP="00A03961">
      <w:pPr>
        <w:pStyle w:val="20"/>
        <w:spacing w:after="0" w:line="240" w:lineRule="auto"/>
        <w:ind w:firstLine="709"/>
        <w:jc w:val="both"/>
      </w:pPr>
      <w:r w:rsidRPr="00D936E2">
        <w:t>1</w:t>
      </w:r>
      <w:r w:rsidR="00A000A0" w:rsidRPr="00D936E2">
        <w:t>2</w:t>
      </w:r>
      <w:r w:rsidRPr="00D936E2">
        <w:t xml:space="preserve">.2 </w:t>
      </w:r>
      <w:r w:rsidR="006773BE" w:rsidRPr="00D936E2">
        <w:t>Любые изм</w:t>
      </w:r>
      <w:r w:rsidR="005742DC" w:rsidRPr="00D936E2">
        <w:t>енения и дополнения Д</w:t>
      </w:r>
      <w:r w:rsidR="006773BE" w:rsidRPr="00D936E2">
        <w:t>оговора</w:t>
      </w:r>
      <w:r w:rsidR="001F0BB7" w:rsidRPr="00D936E2">
        <w:t xml:space="preserve"> </w:t>
      </w:r>
      <w:r w:rsidR="006773BE" w:rsidRPr="00D936E2">
        <w:t xml:space="preserve">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5C6839" w:rsidRPr="00D936E2" w:rsidRDefault="00FE41A6" w:rsidP="00A03961">
      <w:pPr>
        <w:pStyle w:val="20"/>
        <w:spacing w:after="0" w:line="240" w:lineRule="auto"/>
        <w:ind w:firstLine="709"/>
        <w:jc w:val="both"/>
      </w:pPr>
      <w:r w:rsidRPr="00D936E2">
        <w:t>1</w:t>
      </w:r>
      <w:r w:rsidR="00A000A0" w:rsidRPr="00D936E2">
        <w:t>2</w:t>
      </w:r>
      <w:r w:rsidRPr="00D936E2">
        <w:t xml:space="preserve">.3. </w:t>
      </w:r>
      <w:r w:rsidR="005C6839" w:rsidRPr="00D936E2">
        <w:t xml:space="preserve">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Заказчиком.          </w:t>
      </w:r>
    </w:p>
    <w:p w:rsidR="008C7BA3" w:rsidRPr="00D936E2" w:rsidRDefault="00FE41A6" w:rsidP="00A03961">
      <w:pPr>
        <w:pStyle w:val="20"/>
        <w:spacing w:after="0" w:line="240" w:lineRule="auto"/>
        <w:ind w:firstLine="709"/>
        <w:jc w:val="both"/>
      </w:pPr>
      <w:r w:rsidRPr="00D936E2">
        <w:t>1</w:t>
      </w:r>
      <w:r w:rsidR="00A000A0" w:rsidRPr="00D936E2">
        <w:t>2</w:t>
      </w:r>
      <w:r w:rsidRPr="00D936E2">
        <w:t xml:space="preserve">.4. </w:t>
      </w:r>
      <w:r w:rsidR="006773BE" w:rsidRPr="00D936E2">
        <w:t>С</w:t>
      </w:r>
      <w:r w:rsidR="005742DC" w:rsidRPr="00D936E2">
        <w:t xml:space="preserve"> момента подписания Д</w:t>
      </w:r>
      <w:r w:rsidR="006773BE" w:rsidRPr="00D936E2">
        <w:t>оговора, вся предыдущая переписка между Сторонами утрачивает свою силу.</w:t>
      </w:r>
    </w:p>
    <w:p w:rsidR="008940CA" w:rsidRPr="00D936E2" w:rsidRDefault="00FE41A6" w:rsidP="00A03961">
      <w:pPr>
        <w:pStyle w:val="20"/>
        <w:spacing w:after="0" w:line="240" w:lineRule="auto"/>
        <w:ind w:firstLine="709"/>
        <w:jc w:val="both"/>
      </w:pPr>
      <w:r w:rsidRPr="00D936E2">
        <w:t>1</w:t>
      </w:r>
      <w:r w:rsidR="00A000A0" w:rsidRPr="00D936E2">
        <w:t>2</w:t>
      </w:r>
      <w:r w:rsidRPr="00D936E2">
        <w:t xml:space="preserve">.5. </w:t>
      </w:r>
      <w:r w:rsidR="008940CA" w:rsidRPr="00D936E2">
        <w:t>Приложения к настоящему договору:</w:t>
      </w:r>
    </w:p>
    <w:p w:rsidR="008940CA" w:rsidRPr="00D936E2" w:rsidRDefault="008940CA" w:rsidP="00A03961">
      <w:pPr>
        <w:pStyle w:val="20"/>
        <w:spacing w:after="0" w:line="240" w:lineRule="auto"/>
        <w:ind w:firstLine="709"/>
        <w:jc w:val="both"/>
      </w:pPr>
      <w:r w:rsidRPr="00D936E2">
        <w:t xml:space="preserve">Приложение №1 </w:t>
      </w:r>
      <w:r w:rsidR="00C626C0" w:rsidRPr="00D936E2">
        <w:t>График оказания услуг</w:t>
      </w:r>
      <w:r w:rsidRPr="00D936E2">
        <w:t>.</w:t>
      </w:r>
    </w:p>
    <w:p w:rsidR="00310C02" w:rsidRPr="00D936E2" w:rsidRDefault="008940CA" w:rsidP="00A03961">
      <w:pPr>
        <w:pStyle w:val="20"/>
        <w:spacing w:after="0" w:line="240" w:lineRule="auto"/>
        <w:ind w:firstLine="709"/>
        <w:jc w:val="both"/>
      </w:pPr>
      <w:r w:rsidRPr="00D936E2">
        <w:t xml:space="preserve">Приложение №2 </w:t>
      </w:r>
      <w:r w:rsidR="00310C02" w:rsidRPr="00D936E2">
        <w:t>Форма Акта приема-сдачи оказанных услуг</w:t>
      </w:r>
      <w:r w:rsidR="00341ADD" w:rsidRPr="00D936E2">
        <w:t>.</w:t>
      </w:r>
    </w:p>
    <w:p w:rsidR="00310C02" w:rsidRPr="00D936E2" w:rsidRDefault="008940CA" w:rsidP="00A03961">
      <w:pPr>
        <w:pStyle w:val="20"/>
        <w:spacing w:after="0" w:line="240" w:lineRule="auto"/>
        <w:ind w:firstLine="709"/>
        <w:jc w:val="both"/>
      </w:pPr>
      <w:r w:rsidRPr="00D936E2">
        <w:lastRenderedPageBreak/>
        <w:t xml:space="preserve">Приложение №3 </w:t>
      </w:r>
      <w:r w:rsidR="00310C02" w:rsidRPr="00D936E2">
        <w:t>Расчет стоимости услуг.</w:t>
      </w:r>
    </w:p>
    <w:p w:rsidR="008940CA" w:rsidRPr="00D936E2" w:rsidRDefault="008940CA" w:rsidP="00A03961">
      <w:pPr>
        <w:pStyle w:val="20"/>
        <w:spacing w:after="0" w:line="240" w:lineRule="auto"/>
        <w:ind w:firstLine="709"/>
        <w:jc w:val="both"/>
      </w:pPr>
      <w:r w:rsidRPr="00D936E2">
        <w:t xml:space="preserve">Приложение №4 </w:t>
      </w:r>
      <w:r w:rsidR="00310C02" w:rsidRPr="00D936E2">
        <w:t>Структура собственников/бенефициаров</w:t>
      </w:r>
      <w:r w:rsidR="00341ADD" w:rsidRPr="00D936E2">
        <w:t>.</w:t>
      </w:r>
      <w:r w:rsidR="00310C02" w:rsidRPr="00D936E2">
        <w:t xml:space="preserve"> </w:t>
      </w:r>
    </w:p>
    <w:p w:rsidR="003806B9" w:rsidRPr="00D936E2" w:rsidRDefault="003806B9" w:rsidP="00A03961">
      <w:pPr>
        <w:pStyle w:val="20"/>
        <w:spacing w:after="0" w:line="240" w:lineRule="auto"/>
        <w:ind w:firstLine="709"/>
        <w:jc w:val="both"/>
      </w:pPr>
      <w:r w:rsidRPr="00D936E2">
        <w:t xml:space="preserve">Приложение №5 </w:t>
      </w:r>
      <w:r w:rsidR="00310C02" w:rsidRPr="00D936E2">
        <w:t>Согласие.</w:t>
      </w:r>
    </w:p>
    <w:p w:rsidR="00FE41A6" w:rsidRPr="00D936E2" w:rsidRDefault="00437C2F" w:rsidP="00154D14">
      <w:pPr>
        <w:spacing w:after="240"/>
        <w:ind w:firstLine="709"/>
      </w:pPr>
      <w:r w:rsidRPr="00D936E2">
        <w:t>1</w:t>
      </w:r>
      <w:r w:rsidR="00A000A0" w:rsidRPr="00D936E2">
        <w:t>2</w:t>
      </w:r>
      <w:r w:rsidRPr="00D936E2">
        <w:t xml:space="preserve">.6. </w:t>
      </w:r>
      <w:r w:rsidR="005742DC" w:rsidRPr="00D936E2">
        <w:t>Настоящий Д</w:t>
      </w:r>
      <w:r w:rsidR="006773BE" w:rsidRPr="00D936E2">
        <w:t xml:space="preserve">оговор составлен в 2-х экземплярах, имеющих равную юридическую силу, по одному экземпляру для </w:t>
      </w:r>
      <w:r w:rsidRPr="00D936E2">
        <w:t>каждой Стороны</w:t>
      </w:r>
      <w:r w:rsidR="00290DB5" w:rsidRPr="00D936E2">
        <w:t>.</w:t>
      </w:r>
    </w:p>
    <w:p w:rsidR="00073FBC" w:rsidRPr="00D936E2" w:rsidRDefault="00073FBC" w:rsidP="00437C2F">
      <w:pPr>
        <w:pStyle w:val="a8"/>
        <w:spacing w:after="120"/>
        <w:ind w:left="0" w:firstLine="0"/>
        <w:rPr>
          <w:b/>
        </w:rPr>
      </w:pPr>
    </w:p>
    <w:p w:rsidR="006773BE" w:rsidRPr="00D936E2" w:rsidRDefault="00FE41A6" w:rsidP="00437C2F">
      <w:pPr>
        <w:pStyle w:val="a8"/>
        <w:spacing w:after="120"/>
        <w:ind w:left="0" w:firstLine="0"/>
        <w:rPr>
          <w:b/>
        </w:rPr>
      </w:pPr>
      <w:r w:rsidRPr="00D936E2">
        <w:rPr>
          <w:b/>
        </w:rPr>
        <w:t>1</w:t>
      </w:r>
      <w:r w:rsidR="00A000A0" w:rsidRPr="00D936E2">
        <w:rPr>
          <w:b/>
        </w:rPr>
        <w:t>3</w:t>
      </w:r>
      <w:r w:rsidRPr="00D936E2">
        <w:rPr>
          <w:b/>
        </w:rPr>
        <w:t xml:space="preserve">. </w:t>
      </w:r>
      <w:r w:rsidR="008764E6" w:rsidRPr="00D936E2">
        <w:rPr>
          <w:b/>
        </w:rPr>
        <w:t>АДРЕСА, РЕКВИЗИТЫ И ПОДПИСИ СТОРОН</w:t>
      </w:r>
    </w:p>
    <w:tbl>
      <w:tblPr>
        <w:tblW w:w="10029" w:type="dxa"/>
        <w:tblInd w:w="-176" w:type="dxa"/>
        <w:tblCellMar>
          <w:left w:w="57" w:type="dxa"/>
          <w:right w:w="57" w:type="dxa"/>
        </w:tblCellMar>
        <w:tblLook w:val="01E0"/>
      </w:tblPr>
      <w:tblGrid>
        <w:gridCol w:w="5007"/>
        <w:gridCol w:w="5022"/>
      </w:tblGrid>
      <w:tr w:rsidR="000D105E" w:rsidRPr="00D936E2" w:rsidTr="00B710F6">
        <w:trPr>
          <w:trHeight w:val="313"/>
        </w:trPr>
        <w:tc>
          <w:tcPr>
            <w:tcW w:w="5007" w:type="dxa"/>
            <w:vAlign w:val="center"/>
          </w:tcPr>
          <w:p w:rsidR="000D105E" w:rsidRPr="00D936E2" w:rsidRDefault="000D105E" w:rsidP="00906045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6E2">
              <w:rPr>
                <w:rFonts w:ascii="Times New Roman" w:hAnsi="Times New Roman" w:cs="Times New Roman"/>
                <w:b/>
                <w:sz w:val="24"/>
                <w:szCs w:val="24"/>
              </w:rPr>
              <w:t>«ЗАКАЗЧИК»</w:t>
            </w:r>
            <w:r w:rsidR="00906045" w:rsidRPr="00D9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22" w:type="dxa"/>
            <w:vAlign w:val="center"/>
          </w:tcPr>
          <w:p w:rsidR="000D105E" w:rsidRPr="00D936E2" w:rsidRDefault="00C121FB" w:rsidP="00CF163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105E" w:rsidRPr="00D936E2">
              <w:rPr>
                <w:rFonts w:ascii="Times New Roman" w:hAnsi="Times New Roman" w:cs="Times New Roman"/>
                <w:b/>
                <w:sz w:val="24"/>
                <w:szCs w:val="24"/>
              </w:rPr>
              <w:t>«ИСПОЛНИТЕЛЬ»</w:t>
            </w:r>
          </w:p>
        </w:tc>
      </w:tr>
      <w:tr w:rsidR="003B6DE9" w:rsidRPr="00D936E2" w:rsidTr="00B710F6">
        <w:trPr>
          <w:trHeight w:val="576"/>
        </w:trPr>
        <w:tc>
          <w:tcPr>
            <w:tcW w:w="5007" w:type="dxa"/>
          </w:tcPr>
          <w:p w:rsidR="003B6DE9" w:rsidRPr="00D936E2" w:rsidRDefault="008B0124" w:rsidP="008B0124">
            <w:pPr>
              <w:jc w:val="center"/>
              <w:rPr>
                <w:b/>
                <w:bCs/>
                <w:spacing w:val="-2"/>
                <w:szCs w:val="21"/>
              </w:rPr>
            </w:pPr>
            <w:r w:rsidRPr="00D936E2">
              <w:rPr>
                <w:szCs w:val="21"/>
              </w:rPr>
              <w:t>Публичное</w:t>
            </w:r>
            <w:r w:rsidR="003B6DE9" w:rsidRPr="00D936E2">
              <w:rPr>
                <w:szCs w:val="21"/>
              </w:rPr>
              <w:t xml:space="preserve"> акционерное общество «Межрегиональная распределительная сетевая компания Центра» (Филиал </w:t>
            </w:r>
            <w:r w:rsidRPr="00D936E2">
              <w:rPr>
                <w:szCs w:val="21"/>
              </w:rPr>
              <w:t>П</w:t>
            </w:r>
            <w:r w:rsidR="003B6DE9" w:rsidRPr="00D936E2">
              <w:rPr>
                <w:szCs w:val="21"/>
              </w:rPr>
              <w:t>АО «МРСК Центра» - «Липецкэнерго»)</w:t>
            </w:r>
          </w:p>
        </w:tc>
        <w:tc>
          <w:tcPr>
            <w:tcW w:w="5022" w:type="dxa"/>
          </w:tcPr>
          <w:p w:rsidR="00437C2F" w:rsidRPr="00D936E2" w:rsidRDefault="003B6DE9" w:rsidP="00E6693C">
            <w:pPr>
              <w:jc w:val="center"/>
              <w:rPr>
                <w:szCs w:val="21"/>
              </w:rPr>
            </w:pPr>
            <w:r w:rsidRPr="00D936E2">
              <w:rPr>
                <w:szCs w:val="21"/>
              </w:rPr>
              <w:t xml:space="preserve">Общество </w:t>
            </w:r>
            <w:r w:rsidR="00EB0AA9" w:rsidRPr="00D936E2">
              <w:rPr>
                <w:szCs w:val="21"/>
              </w:rPr>
              <w:t xml:space="preserve">с ограниченной </w:t>
            </w:r>
            <w:r w:rsidR="00E6693C" w:rsidRPr="00D936E2">
              <w:rPr>
                <w:szCs w:val="21"/>
              </w:rPr>
              <w:t>о</w:t>
            </w:r>
            <w:r w:rsidR="00437C2F" w:rsidRPr="00D936E2">
              <w:rPr>
                <w:szCs w:val="21"/>
              </w:rPr>
              <w:t>тветственностью «</w:t>
            </w:r>
            <w:r w:rsidR="00EB0AA9" w:rsidRPr="00D936E2">
              <w:rPr>
                <w:szCs w:val="21"/>
              </w:rPr>
              <w:t>Липецк</w:t>
            </w:r>
            <w:r w:rsidR="00437C2F" w:rsidRPr="00D936E2">
              <w:rPr>
                <w:szCs w:val="21"/>
              </w:rPr>
              <w:t>л</w:t>
            </w:r>
            <w:r w:rsidR="00EB0AA9" w:rsidRPr="00D936E2">
              <w:rPr>
                <w:szCs w:val="21"/>
              </w:rPr>
              <w:t>ифт</w:t>
            </w:r>
            <w:r w:rsidRPr="00D936E2">
              <w:rPr>
                <w:szCs w:val="21"/>
              </w:rPr>
              <w:t>»</w:t>
            </w:r>
          </w:p>
          <w:p w:rsidR="003B6DE9" w:rsidRPr="00D936E2" w:rsidRDefault="003B6DE9" w:rsidP="00E6693C">
            <w:pPr>
              <w:jc w:val="center"/>
              <w:rPr>
                <w:bCs/>
                <w:spacing w:val="-2"/>
                <w:szCs w:val="21"/>
                <w:highlight w:val="yellow"/>
              </w:rPr>
            </w:pPr>
            <w:r w:rsidRPr="00D936E2">
              <w:rPr>
                <w:szCs w:val="21"/>
              </w:rPr>
              <w:t>(ООО «</w:t>
            </w:r>
            <w:r w:rsidR="00EB0AA9" w:rsidRPr="00D936E2">
              <w:rPr>
                <w:szCs w:val="21"/>
              </w:rPr>
              <w:t>Липецк</w:t>
            </w:r>
            <w:r w:rsidR="00437C2F" w:rsidRPr="00D936E2">
              <w:rPr>
                <w:szCs w:val="21"/>
              </w:rPr>
              <w:t>л</w:t>
            </w:r>
            <w:r w:rsidR="00EB0AA9" w:rsidRPr="00D936E2">
              <w:rPr>
                <w:szCs w:val="21"/>
              </w:rPr>
              <w:t>ифт</w:t>
            </w:r>
            <w:r w:rsidRPr="00D936E2">
              <w:rPr>
                <w:szCs w:val="21"/>
              </w:rPr>
              <w:t>»)</w:t>
            </w:r>
          </w:p>
        </w:tc>
      </w:tr>
      <w:tr w:rsidR="003B6DE9" w:rsidRPr="00D936E2" w:rsidTr="00B710F6">
        <w:trPr>
          <w:trHeight w:val="592"/>
        </w:trPr>
        <w:tc>
          <w:tcPr>
            <w:tcW w:w="5007" w:type="dxa"/>
          </w:tcPr>
          <w:p w:rsidR="00E6693C" w:rsidRPr="00D936E2" w:rsidRDefault="003B6DE9" w:rsidP="003838EE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D936E2">
                <w:rPr>
                  <w:szCs w:val="21"/>
                </w:rPr>
                <w:t>127018, г</w:t>
              </w:r>
            </w:smartTag>
            <w:r w:rsidRPr="00D936E2">
              <w:rPr>
                <w:szCs w:val="21"/>
              </w:rPr>
              <w:t xml:space="preserve">. Москва, </w:t>
            </w:r>
          </w:p>
          <w:p w:rsidR="003B6DE9" w:rsidRPr="00D936E2" w:rsidRDefault="003B6DE9" w:rsidP="003838EE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>ул. 2-я Ямская, д. 4</w:t>
            </w:r>
            <w:r w:rsidR="00E6693C" w:rsidRPr="00D936E2">
              <w:rPr>
                <w:szCs w:val="21"/>
              </w:rPr>
              <w:t>.</w:t>
            </w:r>
          </w:p>
          <w:p w:rsidR="00E6693C" w:rsidRPr="00D936E2" w:rsidRDefault="003B6DE9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Фактический адрес: 398001, г. Липецк, </w:t>
            </w:r>
          </w:p>
          <w:p w:rsidR="003B6DE9" w:rsidRPr="00D936E2" w:rsidRDefault="003B6DE9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ул. 50 лет НЛМК, </w:t>
            </w:r>
            <w:r w:rsidR="00E6693C" w:rsidRPr="00D936E2">
              <w:rPr>
                <w:szCs w:val="21"/>
              </w:rPr>
              <w:t xml:space="preserve">д. </w:t>
            </w:r>
            <w:r w:rsidRPr="00D936E2">
              <w:rPr>
                <w:szCs w:val="21"/>
              </w:rPr>
              <w:t>33</w:t>
            </w:r>
            <w:r w:rsidR="00E6693C" w:rsidRPr="00D936E2">
              <w:rPr>
                <w:szCs w:val="21"/>
              </w:rPr>
              <w:t>.</w:t>
            </w:r>
          </w:p>
        </w:tc>
        <w:tc>
          <w:tcPr>
            <w:tcW w:w="5022" w:type="dxa"/>
          </w:tcPr>
          <w:p w:rsidR="00535A58" w:rsidRPr="00D936E2" w:rsidRDefault="003B6DE9" w:rsidP="00EB0AA9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Юридический адрес: </w:t>
            </w:r>
            <w:r w:rsidR="00EB0AA9" w:rsidRPr="00D936E2">
              <w:rPr>
                <w:szCs w:val="21"/>
              </w:rPr>
              <w:t>398024</w:t>
            </w:r>
            <w:r w:rsidRPr="00D936E2">
              <w:rPr>
                <w:szCs w:val="21"/>
              </w:rPr>
              <w:t xml:space="preserve">, </w:t>
            </w:r>
            <w:r w:rsidR="00E6693C" w:rsidRPr="00D936E2">
              <w:rPr>
                <w:szCs w:val="21"/>
              </w:rPr>
              <w:t xml:space="preserve">г. Липецк, </w:t>
            </w:r>
          </w:p>
          <w:p w:rsidR="00EB0AA9" w:rsidRPr="00D936E2" w:rsidRDefault="00EB0AA9" w:rsidP="00EB0AA9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>ул. Перова, строение 2 «е»</w:t>
            </w:r>
            <w:r w:rsidR="00E6693C" w:rsidRPr="00D936E2">
              <w:rPr>
                <w:szCs w:val="21"/>
              </w:rPr>
              <w:t>.</w:t>
            </w:r>
          </w:p>
          <w:p w:rsidR="00535A58" w:rsidRPr="00D936E2" w:rsidRDefault="003B6DE9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Фактический адрес: </w:t>
            </w:r>
            <w:r w:rsidR="00EB0AA9" w:rsidRPr="00D936E2">
              <w:rPr>
                <w:szCs w:val="21"/>
              </w:rPr>
              <w:t xml:space="preserve">398024, </w:t>
            </w:r>
            <w:r w:rsidR="00E6693C" w:rsidRPr="00D936E2">
              <w:rPr>
                <w:szCs w:val="21"/>
              </w:rPr>
              <w:t xml:space="preserve">г. Липецк, </w:t>
            </w:r>
          </w:p>
          <w:p w:rsidR="003B6DE9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>у</w:t>
            </w:r>
            <w:r w:rsidR="00EB0AA9" w:rsidRPr="00D936E2">
              <w:rPr>
                <w:szCs w:val="21"/>
              </w:rPr>
              <w:t>л. Перова, строение 2 «е»</w:t>
            </w:r>
            <w:r w:rsidRPr="00D936E2">
              <w:rPr>
                <w:szCs w:val="21"/>
              </w:rPr>
              <w:t>.</w:t>
            </w:r>
          </w:p>
        </w:tc>
      </w:tr>
      <w:tr w:rsidR="00D73C34" w:rsidRPr="00D936E2" w:rsidTr="00535A58">
        <w:trPr>
          <w:trHeight w:val="641"/>
        </w:trPr>
        <w:tc>
          <w:tcPr>
            <w:tcW w:w="5007" w:type="dxa"/>
          </w:tcPr>
          <w:p w:rsidR="00D73C34" w:rsidRPr="00D936E2" w:rsidRDefault="00D73C34" w:rsidP="003838EE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>ИНН/</w:t>
            </w:r>
            <w:r w:rsidR="00E6693C" w:rsidRPr="00D936E2">
              <w:rPr>
                <w:szCs w:val="21"/>
              </w:rPr>
              <w:t>КПП</w:t>
            </w:r>
            <w:r w:rsidRPr="00D936E2">
              <w:rPr>
                <w:szCs w:val="21"/>
              </w:rPr>
              <w:t xml:space="preserve"> 6901067107/482402001</w:t>
            </w:r>
          </w:p>
          <w:p w:rsidR="00D73C34" w:rsidRPr="00D936E2" w:rsidRDefault="00D73C34" w:rsidP="003838EE">
            <w:pPr>
              <w:ind w:firstLine="6"/>
              <w:rPr>
                <w:szCs w:val="21"/>
              </w:rPr>
            </w:pPr>
            <w:proofErr w:type="spellStart"/>
            <w:proofErr w:type="gramStart"/>
            <w:r w:rsidRPr="00D936E2">
              <w:rPr>
                <w:szCs w:val="21"/>
              </w:rPr>
              <w:t>р</w:t>
            </w:r>
            <w:proofErr w:type="spellEnd"/>
            <w:proofErr w:type="gramEnd"/>
            <w:r w:rsidRPr="00D936E2">
              <w:rPr>
                <w:szCs w:val="21"/>
              </w:rPr>
              <w:t>/</w:t>
            </w:r>
            <w:r w:rsidR="00E6693C" w:rsidRPr="00D936E2">
              <w:rPr>
                <w:szCs w:val="21"/>
              </w:rPr>
              <w:t>с</w:t>
            </w:r>
            <w:r w:rsidR="00A41B0A" w:rsidRPr="00D936E2">
              <w:rPr>
                <w:szCs w:val="21"/>
              </w:rPr>
              <w:t xml:space="preserve"> 40702810235000010115</w:t>
            </w:r>
          </w:p>
          <w:p w:rsidR="00D73C34" w:rsidRPr="00D936E2" w:rsidRDefault="00E6693C" w:rsidP="003838EE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к/с </w:t>
            </w:r>
            <w:r w:rsidR="00D73C34" w:rsidRPr="00D936E2">
              <w:rPr>
                <w:szCs w:val="21"/>
              </w:rPr>
              <w:t>30101810800000000604</w:t>
            </w:r>
          </w:p>
          <w:p w:rsidR="00E6693C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Отделение </w:t>
            </w:r>
            <w:r w:rsidRPr="00D936E2">
              <w:rPr>
                <w:szCs w:val="21"/>
                <w:lang w:val="en-US"/>
              </w:rPr>
              <w:t>N</w:t>
            </w:r>
            <w:r w:rsidRPr="00D936E2">
              <w:rPr>
                <w:szCs w:val="21"/>
              </w:rPr>
              <w:t xml:space="preserve"> 8593 Сбербанка России </w:t>
            </w:r>
            <w:proofErr w:type="gramStart"/>
            <w:r w:rsidRPr="00D936E2">
              <w:rPr>
                <w:szCs w:val="21"/>
              </w:rPr>
              <w:t>г</w:t>
            </w:r>
            <w:proofErr w:type="gramEnd"/>
            <w:r w:rsidRPr="00D936E2">
              <w:rPr>
                <w:szCs w:val="21"/>
              </w:rPr>
              <w:t>. Липецк</w:t>
            </w:r>
          </w:p>
          <w:p w:rsidR="00E6693C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ОКПО/БИК </w:t>
            </w:r>
            <w:r w:rsidR="00D73C34" w:rsidRPr="00D936E2">
              <w:rPr>
                <w:szCs w:val="21"/>
              </w:rPr>
              <w:t>85320099</w:t>
            </w:r>
            <w:r w:rsidRPr="00D936E2">
              <w:rPr>
                <w:szCs w:val="21"/>
              </w:rPr>
              <w:t>/044206604</w:t>
            </w:r>
          </w:p>
          <w:p w:rsidR="00D73C34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ОГРН </w:t>
            </w:r>
            <w:r w:rsidR="00D73C34" w:rsidRPr="00D936E2">
              <w:rPr>
                <w:szCs w:val="21"/>
              </w:rPr>
              <w:t>1046900099498</w:t>
            </w:r>
          </w:p>
        </w:tc>
        <w:tc>
          <w:tcPr>
            <w:tcW w:w="5022" w:type="dxa"/>
          </w:tcPr>
          <w:p w:rsidR="00E6693C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ИНН/КПП </w:t>
            </w:r>
            <w:r w:rsidR="004E0E3C" w:rsidRPr="00D936E2">
              <w:rPr>
                <w:szCs w:val="21"/>
              </w:rPr>
              <w:t>4826030398/482401001</w:t>
            </w:r>
          </w:p>
          <w:p w:rsidR="00E6693C" w:rsidRPr="00D936E2" w:rsidRDefault="00E6693C" w:rsidP="00E6693C">
            <w:pPr>
              <w:ind w:firstLine="6"/>
              <w:rPr>
                <w:szCs w:val="21"/>
              </w:rPr>
            </w:pPr>
            <w:proofErr w:type="spellStart"/>
            <w:proofErr w:type="gramStart"/>
            <w:r w:rsidRPr="00D936E2">
              <w:rPr>
                <w:szCs w:val="21"/>
              </w:rPr>
              <w:t>р</w:t>
            </w:r>
            <w:proofErr w:type="spellEnd"/>
            <w:proofErr w:type="gramEnd"/>
            <w:r w:rsidRPr="00D936E2">
              <w:rPr>
                <w:szCs w:val="21"/>
              </w:rPr>
              <w:t xml:space="preserve">/с </w:t>
            </w:r>
            <w:r w:rsidR="004E0E3C" w:rsidRPr="00D936E2">
              <w:rPr>
                <w:szCs w:val="21"/>
              </w:rPr>
              <w:t>40702810335160002073</w:t>
            </w:r>
          </w:p>
          <w:p w:rsidR="00E6693C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к/с </w:t>
            </w:r>
            <w:r w:rsidR="004E0E3C" w:rsidRPr="00D936E2">
              <w:rPr>
                <w:szCs w:val="21"/>
              </w:rPr>
              <w:t>30101810800000000604</w:t>
            </w:r>
          </w:p>
          <w:p w:rsidR="00E6693C" w:rsidRPr="00D936E2" w:rsidRDefault="00E6693C" w:rsidP="00E6693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 xml:space="preserve">Отделение </w:t>
            </w:r>
            <w:r w:rsidRPr="00D936E2">
              <w:rPr>
                <w:szCs w:val="21"/>
                <w:lang w:val="en-US"/>
              </w:rPr>
              <w:t>N</w:t>
            </w:r>
            <w:r w:rsidRPr="00D936E2">
              <w:rPr>
                <w:szCs w:val="21"/>
              </w:rPr>
              <w:t xml:space="preserve"> 8593 Сбербанка России </w:t>
            </w:r>
            <w:proofErr w:type="gramStart"/>
            <w:r w:rsidRPr="00D936E2">
              <w:rPr>
                <w:szCs w:val="21"/>
              </w:rPr>
              <w:t>г</w:t>
            </w:r>
            <w:proofErr w:type="gramEnd"/>
            <w:r w:rsidRPr="00D936E2">
              <w:rPr>
                <w:szCs w:val="21"/>
              </w:rPr>
              <w:t>. Липецк</w:t>
            </w:r>
          </w:p>
          <w:p w:rsidR="00E6693C" w:rsidRPr="00D936E2" w:rsidRDefault="00E6693C" w:rsidP="00E6693C">
            <w:pPr>
              <w:ind w:firstLine="6"/>
              <w:rPr>
                <w:szCs w:val="21"/>
                <w:lang w:val="en-US"/>
              </w:rPr>
            </w:pPr>
            <w:r w:rsidRPr="00D936E2">
              <w:rPr>
                <w:szCs w:val="21"/>
              </w:rPr>
              <w:t xml:space="preserve">ОКПО/БИК </w:t>
            </w:r>
            <w:r w:rsidR="004E0E3C" w:rsidRPr="00D936E2">
              <w:rPr>
                <w:szCs w:val="21"/>
              </w:rPr>
              <w:t>54583558</w:t>
            </w:r>
            <w:r w:rsidR="004E0E3C" w:rsidRPr="00D936E2">
              <w:rPr>
                <w:szCs w:val="21"/>
                <w:lang w:val="en-US"/>
              </w:rPr>
              <w:t>/044206604</w:t>
            </w:r>
          </w:p>
          <w:p w:rsidR="00D73C34" w:rsidRPr="00D936E2" w:rsidRDefault="00E6693C" w:rsidP="004E0E3C">
            <w:pPr>
              <w:ind w:firstLine="34"/>
              <w:rPr>
                <w:szCs w:val="21"/>
              </w:rPr>
            </w:pPr>
            <w:r w:rsidRPr="00D936E2">
              <w:rPr>
                <w:szCs w:val="21"/>
              </w:rPr>
              <w:t xml:space="preserve">ОГРН </w:t>
            </w:r>
            <w:r w:rsidR="004E0E3C" w:rsidRPr="00D936E2">
              <w:rPr>
                <w:szCs w:val="21"/>
              </w:rPr>
              <w:t>1024800829900</w:t>
            </w:r>
          </w:p>
        </w:tc>
      </w:tr>
      <w:tr w:rsidR="00D73C34" w:rsidRPr="00D936E2" w:rsidTr="00B710F6">
        <w:trPr>
          <w:trHeight w:val="641"/>
        </w:trPr>
        <w:tc>
          <w:tcPr>
            <w:tcW w:w="5007" w:type="dxa"/>
          </w:tcPr>
          <w:p w:rsidR="00D73C34" w:rsidRPr="00D936E2" w:rsidRDefault="008B0124" w:rsidP="00906045">
            <w:pPr>
              <w:rPr>
                <w:noProof/>
                <w:szCs w:val="21"/>
              </w:rPr>
            </w:pPr>
            <w:r w:rsidRPr="00D936E2">
              <w:rPr>
                <w:noProof/>
                <w:szCs w:val="21"/>
              </w:rPr>
              <w:t>З</w:t>
            </w:r>
            <w:r w:rsidR="005834D0" w:rsidRPr="00D936E2">
              <w:rPr>
                <w:noProof/>
                <w:szCs w:val="21"/>
              </w:rPr>
              <w:t>аместител</w:t>
            </w:r>
            <w:r w:rsidR="00EB0AA9" w:rsidRPr="00D936E2">
              <w:rPr>
                <w:noProof/>
                <w:szCs w:val="21"/>
              </w:rPr>
              <w:t>ь</w:t>
            </w:r>
            <w:r w:rsidR="005834D0" w:rsidRPr="00D936E2">
              <w:rPr>
                <w:noProof/>
                <w:szCs w:val="21"/>
              </w:rPr>
              <w:t xml:space="preserve"> </w:t>
            </w:r>
            <w:r w:rsidRPr="00D936E2">
              <w:rPr>
                <w:noProof/>
                <w:szCs w:val="21"/>
              </w:rPr>
              <w:t xml:space="preserve">генерального </w:t>
            </w:r>
            <w:r w:rsidR="00D73C34" w:rsidRPr="00D936E2">
              <w:rPr>
                <w:noProof/>
                <w:szCs w:val="21"/>
              </w:rPr>
              <w:t xml:space="preserve">директора </w:t>
            </w:r>
            <w:r w:rsidR="005834D0" w:rsidRPr="00D936E2">
              <w:rPr>
                <w:noProof/>
                <w:szCs w:val="21"/>
              </w:rPr>
              <w:t>–</w:t>
            </w:r>
            <w:r w:rsidRPr="00D936E2">
              <w:rPr>
                <w:noProof/>
                <w:szCs w:val="21"/>
              </w:rPr>
              <w:t xml:space="preserve">директор </w:t>
            </w:r>
            <w:r w:rsidR="00D73C34" w:rsidRPr="00D936E2">
              <w:rPr>
                <w:noProof/>
                <w:szCs w:val="21"/>
              </w:rPr>
              <w:t xml:space="preserve">филиала </w:t>
            </w:r>
            <w:r w:rsidRPr="00D936E2">
              <w:rPr>
                <w:noProof/>
                <w:szCs w:val="21"/>
              </w:rPr>
              <w:t>П</w:t>
            </w:r>
            <w:r w:rsidR="00D73C34" w:rsidRPr="00D936E2">
              <w:rPr>
                <w:noProof/>
                <w:szCs w:val="21"/>
              </w:rPr>
              <w:t xml:space="preserve">АО «МРСК Центра» - «Липецкэнерго» </w:t>
            </w:r>
          </w:p>
          <w:p w:rsidR="00D73C34" w:rsidRPr="00D936E2" w:rsidRDefault="00D73C34" w:rsidP="00906045">
            <w:pPr>
              <w:rPr>
                <w:noProof/>
                <w:szCs w:val="21"/>
                <w:u w:val="single"/>
              </w:rPr>
            </w:pPr>
            <w:r w:rsidRPr="00D936E2">
              <w:rPr>
                <w:szCs w:val="21"/>
              </w:rPr>
              <w:t xml:space="preserve"> </w:t>
            </w:r>
            <w:r w:rsidRPr="00D936E2">
              <w:rPr>
                <w:noProof/>
                <w:szCs w:val="21"/>
              </w:rPr>
              <w:t xml:space="preserve">    </w:t>
            </w:r>
            <w:r w:rsidRPr="00D936E2">
              <w:rPr>
                <w:noProof/>
                <w:szCs w:val="21"/>
                <w:u w:val="single"/>
              </w:rPr>
              <w:t xml:space="preserve">                   </w:t>
            </w:r>
          </w:p>
          <w:p w:rsidR="00E6693C" w:rsidRPr="00D936E2" w:rsidRDefault="00E6693C" w:rsidP="00906045">
            <w:pPr>
              <w:rPr>
                <w:noProof/>
                <w:szCs w:val="21"/>
                <w:u w:val="single"/>
              </w:rPr>
            </w:pPr>
          </w:p>
          <w:p w:rsidR="00D73C34" w:rsidRPr="00D936E2" w:rsidRDefault="00D73C34" w:rsidP="00906045">
            <w:pPr>
              <w:ind w:firstLine="6"/>
              <w:rPr>
                <w:noProof/>
                <w:szCs w:val="21"/>
              </w:rPr>
            </w:pPr>
            <w:r w:rsidRPr="00D936E2">
              <w:rPr>
                <w:noProof/>
                <w:szCs w:val="21"/>
                <w:u w:val="single"/>
              </w:rPr>
              <w:t xml:space="preserve">                                        </w:t>
            </w:r>
            <w:r w:rsidRPr="00D936E2">
              <w:rPr>
                <w:noProof/>
                <w:szCs w:val="21"/>
              </w:rPr>
              <w:t xml:space="preserve"> А.</w:t>
            </w:r>
            <w:r w:rsidR="008B0124" w:rsidRPr="00D936E2">
              <w:rPr>
                <w:noProof/>
                <w:szCs w:val="21"/>
              </w:rPr>
              <w:t>Н</w:t>
            </w:r>
            <w:r w:rsidRPr="00D936E2">
              <w:rPr>
                <w:noProof/>
                <w:szCs w:val="21"/>
              </w:rPr>
              <w:t>.</w:t>
            </w:r>
            <w:r w:rsidRPr="00D936E2">
              <w:rPr>
                <w:szCs w:val="21"/>
              </w:rPr>
              <w:t xml:space="preserve"> </w:t>
            </w:r>
            <w:r w:rsidR="008B0124" w:rsidRPr="00D936E2">
              <w:rPr>
                <w:noProof/>
                <w:szCs w:val="21"/>
              </w:rPr>
              <w:t>Конаныхин</w:t>
            </w:r>
          </w:p>
          <w:p w:rsidR="00D73C34" w:rsidRPr="00D936E2" w:rsidRDefault="00D73C34" w:rsidP="00906045">
            <w:pPr>
              <w:ind w:firstLine="6"/>
              <w:rPr>
                <w:noProof/>
                <w:szCs w:val="21"/>
              </w:rPr>
            </w:pPr>
          </w:p>
          <w:p w:rsidR="00D73C34" w:rsidRPr="00D936E2" w:rsidRDefault="00D73C34" w:rsidP="0063328C">
            <w:pPr>
              <w:ind w:firstLine="6"/>
              <w:rPr>
                <w:szCs w:val="21"/>
              </w:rPr>
            </w:pPr>
            <w:r w:rsidRPr="00D936E2">
              <w:rPr>
                <w:szCs w:val="21"/>
              </w:rPr>
              <w:t>М.П.   «_____» _____________201</w:t>
            </w:r>
            <w:r w:rsidR="0063328C" w:rsidRPr="00D936E2">
              <w:rPr>
                <w:szCs w:val="21"/>
              </w:rPr>
              <w:t>6</w:t>
            </w:r>
            <w:r w:rsidR="00E6693C" w:rsidRPr="00D936E2">
              <w:rPr>
                <w:szCs w:val="21"/>
              </w:rPr>
              <w:t xml:space="preserve"> </w:t>
            </w:r>
            <w:r w:rsidRPr="00D936E2">
              <w:rPr>
                <w:szCs w:val="21"/>
              </w:rPr>
              <w:t xml:space="preserve">г.                 </w:t>
            </w:r>
          </w:p>
        </w:tc>
        <w:tc>
          <w:tcPr>
            <w:tcW w:w="5022" w:type="dxa"/>
          </w:tcPr>
          <w:p w:rsidR="003B6DE9" w:rsidRPr="00D936E2" w:rsidRDefault="003B6DE9" w:rsidP="003B6DE9">
            <w:pPr>
              <w:ind w:firstLine="6"/>
              <w:rPr>
                <w:noProof/>
                <w:szCs w:val="21"/>
              </w:rPr>
            </w:pPr>
            <w:r w:rsidRPr="00D936E2">
              <w:rPr>
                <w:noProof/>
                <w:szCs w:val="21"/>
              </w:rPr>
              <w:t>Генеральный директор</w:t>
            </w:r>
          </w:p>
          <w:p w:rsidR="003B6DE9" w:rsidRPr="00D936E2" w:rsidRDefault="003B6DE9" w:rsidP="003B6DE9">
            <w:pPr>
              <w:ind w:firstLine="6"/>
              <w:rPr>
                <w:noProof/>
                <w:szCs w:val="21"/>
              </w:rPr>
            </w:pPr>
            <w:r w:rsidRPr="00D936E2">
              <w:rPr>
                <w:noProof/>
                <w:szCs w:val="21"/>
              </w:rPr>
              <w:t>ООО</w:t>
            </w:r>
            <w:r w:rsidR="00EB0AA9" w:rsidRPr="00D936E2">
              <w:rPr>
                <w:noProof/>
                <w:szCs w:val="21"/>
              </w:rPr>
              <w:t xml:space="preserve"> «Липецк</w:t>
            </w:r>
            <w:r w:rsidR="00E6693C" w:rsidRPr="00D936E2">
              <w:rPr>
                <w:noProof/>
                <w:szCs w:val="21"/>
              </w:rPr>
              <w:t>л</w:t>
            </w:r>
            <w:r w:rsidR="00EB0AA9" w:rsidRPr="00D936E2">
              <w:rPr>
                <w:noProof/>
                <w:szCs w:val="21"/>
              </w:rPr>
              <w:t>ифт</w:t>
            </w:r>
            <w:r w:rsidRPr="00D936E2">
              <w:rPr>
                <w:noProof/>
                <w:szCs w:val="21"/>
              </w:rPr>
              <w:t>»</w:t>
            </w:r>
          </w:p>
          <w:p w:rsidR="003B6DE9" w:rsidRPr="00D936E2" w:rsidRDefault="003B6DE9" w:rsidP="003B6DE9">
            <w:pPr>
              <w:ind w:firstLine="6"/>
              <w:rPr>
                <w:noProof/>
                <w:szCs w:val="21"/>
              </w:rPr>
            </w:pPr>
          </w:p>
          <w:p w:rsidR="003B6DE9" w:rsidRPr="00D936E2" w:rsidRDefault="003B6DE9" w:rsidP="003B6DE9">
            <w:pPr>
              <w:ind w:firstLine="6"/>
              <w:rPr>
                <w:noProof/>
                <w:szCs w:val="21"/>
              </w:rPr>
            </w:pPr>
          </w:p>
          <w:p w:rsidR="00535A58" w:rsidRPr="00D936E2" w:rsidRDefault="00535A58" w:rsidP="003B6DE9">
            <w:pPr>
              <w:ind w:firstLine="6"/>
              <w:rPr>
                <w:noProof/>
                <w:szCs w:val="21"/>
              </w:rPr>
            </w:pPr>
          </w:p>
          <w:p w:rsidR="003B6DE9" w:rsidRPr="00D936E2" w:rsidRDefault="003B6DE9" w:rsidP="003B6DE9">
            <w:pPr>
              <w:ind w:firstLine="6"/>
              <w:rPr>
                <w:noProof/>
                <w:szCs w:val="21"/>
              </w:rPr>
            </w:pPr>
            <w:r w:rsidRPr="00D936E2">
              <w:rPr>
                <w:noProof/>
                <w:szCs w:val="21"/>
              </w:rPr>
              <w:t xml:space="preserve">___________________ </w:t>
            </w:r>
            <w:r w:rsidR="00EB0AA9" w:rsidRPr="00D936E2">
              <w:rPr>
                <w:noProof/>
                <w:szCs w:val="21"/>
              </w:rPr>
              <w:t>В</w:t>
            </w:r>
            <w:r w:rsidR="00E6693C" w:rsidRPr="00D936E2">
              <w:rPr>
                <w:noProof/>
                <w:szCs w:val="21"/>
              </w:rPr>
              <w:t>.</w:t>
            </w:r>
            <w:r w:rsidR="00EB0AA9" w:rsidRPr="00D936E2">
              <w:rPr>
                <w:noProof/>
                <w:szCs w:val="21"/>
              </w:rPr>
              <w:t>Б</w:t>
            </w:r>
            <w:r w:rsidRPr="00D936E2">
              <w:rPr>
                <w:noProof/>
                <w:szCs w:val="21"/>
              </w:rPr>
              <w:t xml:space="preserve">. </w:t>
            </w:r>
            <w:r w:rsidR="00EB0AA9" w:rsidRPr="00D936E2">
              <w:rPr>
                <w:noProof/>
                <w:szCs w:val="21"/>
              </w:rPr>
              <w:t>Голубев</w:t>
            </w:r>
            <w:r w:rsidRPr="00D936E2">
              <w:rPr>
                <w:noProof/>
                <w:szCs w:val="21"/>
              </w:rPr>
              <w:t xml:space="preserve"> </w:t>
            </w:r>
          </w:p>
          <w:p w:rsidR="003B6DE9" w:rsidRPr="00D936E2" w:rsidRDefault="003B6DE9" w:rsidP="003B6DE9">
            <w:pPr>
              <w:ind w:firstLine="6"/>
              <w:jc w:val="center"/>
              <w:rPr>
                <w:noProof/>
                <w:szCs w:val="21"/>
              </w:rPr>
            </w:pPr>
            <w:r w:rsidRPr="00D936E2">
              <w:rPr>
                <w:noProof/>
                <w:szCs w:val="21"/>
              </w:rPr>
              <w:t xml:space="preserve"> </w:t>
            </w:r>
          </w:p>
          <w:p w:rsidR="00D73C34" w:rsidRPr="00D936E2" w:rsidRDefault="003B6DE9" w:rsidP="0063328C">
            <w:pPr>
              <w:rPr>
                <w:szCs w:val="21"/>
              </w:rPr>
            </w:pPr>
            <w:r w:rsidRPr="00D936E2">
              <w:rPr>
                <w:szCs w:val="21"/>
              </w:rPr>
              <w:t>М.П.</w:t>
            </w:r>
            <w:r w:rsidR="00E6693C" w:rsidRPr="00D936E2">
              <w:rPr>
                <w:szCs w:val="21"/>
              </w:rPr>
              <w:t xml:space="preserve">    </w:t>
            </w:r>
            <w:r w:rsidRPr="00D936E2">
              <w:rPr>
                <w:szCs w:val="21"/>
              </w:rPr>
              <w:t>«_____» __________201</w:t>
            </w:r>
            <w:r w:rsidR="0063328C" w:rsidRPr="00D936E2">
              <w:rPr>
                <w:szCs w:val="21"/>
              </w:rPr>
              <w:t>6</w:t>
            </w:r>
            <w:r w:rsidRPr="00D936E2">
              <w:rPr>
                <w:szCs w:val="21"/>
              </w:rPr>
              <w:t xml:space="preserve"> </w:t>
            </w:r>
            <w:r w:rsidR="00D73C34" w:rsidRPr="00D936E2">
              <w:rPr>
                <w:szCs w:val="21"/>
              </w:rPr>
              <w:t>г.</w:t>
            </w:r>
          </w:p>
        </w:tc>
      </w:tr>
    </w:tbl>
    <w:p w:rsidR="006773BE" w:rsidRPr="00D936E2" w:rsidRDefault="003B6DE9" w:rsidP="0021292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br w:type="page"/>
      </w:r>
      <w:r w:rsidR="00396284" w:rsidRPr="00D936E2">
        <w:lastRenderedPageBreak/>
        <w:t>Приложение №1</w:t>
      </w:r>
    </w:p>
    <w:p w:rsidR="00B41F49" w:rsidRPr="00D936E2" w:rsidRDefault="00B41F49" w:rsidP="0021292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t xml:space="preserve">                                                                                                         к Договору на оказание услуг </w:t>
      </w:r>
    </w:p>
    <w:p w:rsidR="00B41F49" w:rsidRPr="00D936E2" w:rsidRDefault="00B41F49" w:rsidP="0021292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t xml:space="preserve">  </w:t>
      </w:r>
      <w:r w:rsidR="005C7BB5" w:rsidRPr="00D936E2">
        <w:t>№___</w:t>
      </w:r>
      <w:r w:rsidRPr="00D936E2">
        <w:t xml:space="preserve">  </w:t>
      </w:r>
      <w:r w:rsidR="00413803" w:rsidRPr="00D936E2">
        <w:t>от «___»______ 201</w:t>
      </w:r>
      <w:r w:rsidR="008B0124" w:rsidRPr="00D936E2">
        <w:t>6</w:t>
      </w:r>
      <w:r w:rsidRPr="00D936E2">
        <w:t>г.</w:t>
      </w:r>
    </w:p>
    <w:p w:rsidR="009A299E" w:rsidRPr="00D936E2" w:rsidRDefault="009A299E" w:rsidP="00D56A8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right"/>
        <w:rPr>
          <w:b/>
        </w:rPr>
      </w:pPr>
    </w:p>
    <w:p w:rsidR="00BC472E" w:rsidRPr="00D936E2" w:rsidRDefault="00BC472E" w:rsidP="005F7A0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</w:rPr>
      </w:pPr>
    </w:p>
    <w:p w:rsidR="005F7A0C" w:rsidRPr="00D936E2" w:rsidRDefault="005F7A0C" w:rsidP="005F7A0C">
      <w:pPr>
        <w:pStyle w:val="a8"/>
        <w:ind w:left="0" w:firstLine="0"/>
        <w:rPr>
          <w:b/>
        </w:rPr>
      </w:pPr>
      <w:r w:rsidRPr="00D936E2">
        <w:rPr>
          <w:b/>
        </w:rPr>
        <w:t>График оказания услуг</w:t>
      </w:r>
    </w:p>
    <w:p w:rsidR="005F7A0C" w:rsidRPr="00D936E2" w:rsidRDefault="005F7A0C" w:rsidP="00535A5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0" w:firstLine="0"/>
        <w:rPr>
          <w:b/>
        </w:rPr>
      </w:pPr>
      <w:r w:rsidRPr="00D936E2">
        <w:rPr>
          <w:b/>
        </w:rPr>
        <w:t>ПЕРЕЧЕНЬ УСЛУГ</w:t>
      </w:r>
    </w:p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4"/>
        <w:gridCol w:w="3163"/>
        <w:gridCol w:w="2189"/>
        <w:gridCol w:w="1857"/>
        <w:gridCol w:w="1869"/>
      </w:tblGrid>
      <w:tr w:rsidR="002079E1" w:rsidRPr="00D936E2" w:rsidTr="00535A58">
        <w:trPr>
          <w:trHeight w:val="17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E1" w:rsidRPr="00D936E2" w:rsidRDefault="002079E1" w:rsidP="002A0EEC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>№</w:t>
            </w:r>
          </w:p>
          <w:p w:rsidR="002079E1" w:rsidRPr="00D936E2" w:rsidRDefault="002079E1" w:rsidP="002A0EEC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>этапа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E1" w:rsidRPr="00D936E2" w:rsidRDefault="002079E1" w:rsidP="002051C9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>Наименование услуги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E1" w:rsidRPr="00D936E2" w:rsidRDefault="002079E1" w:rsidP="002051C9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>Место установки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E1" w:rsidRPr="00D936E2" w:rsidRDefault="002079E1" w:rsidP="002051C9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>Срок оказания услуг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079E1" w:rsidP="002A0EEC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 xml:space="preserve">Стоимость услуг </w:t>
            </w:r>
            <w:r w:rsidR="002A0EEC" w:rsidRPr="00D936E2">
              <w:rPr>
                <w:b/>
                <w:szCs w:val="20"/>
                <w:lang w:val="ru-RU" w:eastAsia="ru-RU"/>
              </w:rPr>
              <w:t>руб.</w:t>
            </w:r>
          </w:p>
          <w:p w:rsidR="002079E1" w:rsidRPr="00D936E2" w:rsidRDefault="002A0EEC" w:rsidP="002A0EEC">
            <w:pPr>
              <w:pStyle w:val="a8"/>
              <w:ind w:left="0" w:firstLine="0"/>
              <w:rPr>
                <w:b/>
                <w:szCs w:val="20"/>
                <w:lang w:val="ru-RU" w:eastAsia="ru-RU"/>
              </w:rPr>
            </w:pPr>
            <w:r w:rsidRPr="00D936E2">
              <w:rPr>
                <w:b/>
                <w:szCs w:val="20"/>
                <w:lang w:val="ru-RU" w:eastAsia="ru-RU"/>
              </w:rPr>
              <w:t>без НДС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2A0EEC" w:rsidP="002A0EEC">
            <w:pPr>
              <w:jc w:val="center"/>
            </w:pPr>
            <w:r w:rsidRPr="00D936E2">
              <w:t xml:space="preserve">Техническое </w:t>
            </w:r>
          </w:p>
          <w:p w:rsidR="002A0EEC" w:rsidRPr="00D936E2" w:rsidRDefault="002A0EEC" w:rsidP="002A0EEC">
            <w:pPr>
              <w:jc w:val="center"/>
            </w:pPr>
            <w:r w:rsidRPr="00D936E2">
              <w:t>обслуживание</w:t>
            </w:r>
          </w:p>
          <w:p w:rsidR="002A0EEC" w:rsidRPr="00D936E2" w:rsidRDefault="002A0EEC" w:rsidP="002A0EEC">
            <w:pPr>
              <w:jc w:val="center"/>
            </w:pPr>
            <w:r w:rsidRPr="00D936E2">
              <w:t>лифтов</w:t>
            </w:r>
          </w:p>
          <w:p w:rsidR="002A0EEC" w:rsidRPr="00D936E2" w:rsidRDefault="002A0EEC" w:rsidP="002A0EEC">
            <w:pPr>
              <w:jc w:val="center"/>
            </w:pPr>
            <w:r w:rsidRPr="00D936E2">
              <w:t xml:space="preserve">пассажирских </w:t>
            </w:r>
          </w:p>
          <w:p w:rsidR="00535A58" w:rsidRPr="00D936E2" w:rsidRDefault="002A0EEC" w:rsidP="002A0EEC">
            <w:pPr>
              <w:jc w:val="center"/>
            </w:pPr>
            <w:proofErr w:type="spellStart"/>
            <w:r w:rsidRPr="00D936E2">
              <w:t>рег</w:t>
            </w:r>
            <w:proofErr w:type="spellEnd"/>
            <w:r w:rsidRPr="00D936E2">
              <w:t xml:space="preserve">. № 2858, </w:t>
            </w:r>
          </w:p>
          <w:p w:rsidR="002A0EEC" w:rsidRPr="00D936E2" w:rsidRDefault="002A0EEC" w:rsidP="002A0EEC">
            <w:pPr>
              <w:jc w:val="center"/>
            </w:pPr>
            <w:proofErr w:type="spellStart"/>
            <w:r w:rsidRPr="00D936E2">
              <w:t>рег</w:t>
            </w:r>
            <w:proofErr w:type="spellEnd"/>
            <w:r w:rsidRPr="00D936E2">
              <w:t>. № 2859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  <w:r w:rsidRPr="00D936E2">
              <w:t>Административное здание исполнительного аппарата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535A58">
            <w:pPr>
              <w:jc w:val="right"/>
            </w:pPr>
            <w:r w:rsidRPr="00D936E2">
              <w:t>с 01.</w:t>
            </w:r>
            <w:r w:rsidR="008B0124" w:rsidRPr="00D936E2">
              <w:t>01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2A0EEC" w:rsidP="008B0124">
            <w:pPr>
              <w:jc w:val="right"/>
            </w:pPr>
            <w:r w:rsidRPr="00D936E2">
              <w:t>по 31.</w:t>
            </w:r>
            <w:r w:rsidR="008B0124" w:rsidRPr="00D936E2">
              <w:t>01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535A58">
            <w:pPr>
              <w:jc w:val="right"/>
            </w:pPr>
            <w:r w:rsidRPr="00D936E2">
              <w:t>с 01.</w:t>
            </w:r>
            <w:r w:rsidR="00535A58" w:rsidRPr="00D936E2">
              <w:t>0</w:t>
            </w:r>
            <w:r w:rsidR="008B0124" w:rsidRPr="00D936E2">
              <w:t>2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2A0EEC" w:rsidP="008B0124">
            <w:pPr>
              <w:jc w:val="right"/>
            </w:pPr>
            <w:r w:rsidRPr="00D936E2">
              <w:t xml:space="preserve">по </w:t>
            </w:r>
            <w:r w:rsidR="008B0124" w:rsidRPr="00D936E2">
              <w:t>29</w:t>
            </w:r>
            <w:r w:rsidRPr="00D936E2">
              <w:t>.</w:t>
            </w:r>
            <w:r w:rsidR="00535A58" w:rsidRPr="00D936E2">
              <w:t>0</w:t>
            </w:r>
            <w:r w:rsidR="008B0124" w:rsidRPr="00D936E2">
              <w:t>2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B0124" w:rsidRPr="00D936E2">
              <w:t>3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B0124">
            <w:pPr>
              <w:jc w:val="right"/>
            </w:pPr>
            <w:r w:rsidRPr="00D936E2">
              <w:t xml:space="preserve">по </w:t>
            </w:r>
            <w:r w:rsidR="008B0124" w:rsidRPr="00D936E2">
              <w:t>31</w:t>
            </w:r>
            <w:r w:rsidRPr="00D936E2">
              <w:t>.0</w:t>
            </w:r>
            <w:r w:rsidR="008B0124" w:rsidRPr="00D936E2">
              <w:t>3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B0124" w:rsidRPr="00D936E2">
              <w:t>4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B0124">
            <w:pPr>
              <w:jc w:val="right"/>
            </w:pPr>
            <w:r w:rsidRPr="00D936E2">
              <w:t>по 3</w:t>
            </w:r>
            <w:r w:rsidR="008B0124" w:rsidRPr="00D936E2">
              <w:t>0</w:t>
            </w:r>
            <w:r w:rsidRPr="00D936E2">
              <w:t>.0</w:t>
            </w:r>
            <w:r w:rsidR="008B0124" w:rsidRPr="00D936E2">
              <w:t>4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B0124" w:rsidRPr="00D936E2">
              <w:t>5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B0124">
            <w:pPr>
              <w:jc w:val="right"/>
            </w:pPr>
            <w:r w:rsidRPr="00D936E2">
              <w:t>по 3</w:t>
            </w:r>
            <w:r w:rsidR="008B0124" w:rsidRPr="00D936E2">
              <w:t>1</w:t>
            </w:r>
            <w:r w:rsidRPr="00D936E2">
              <w:t>.0</w:t>
            </w:r>
            <w:r w:rsidR="008B0124" w:rsidRPr="00D936E2">
              <w:t>5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B0124" w:rsidRPr="00D936E2">
              <w:t>6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B0124">
            <w:pPr>
              <w:jc w:val="right"/>
            </w:pPr>
            <w:r w:rsidRPr="00D936E2">
              <w:t>по 3</w:t>
            </w:r>
            <w:r w:rsidR="008B0124" w:rsidRPr="00D936E2">
              <w:t>0</w:t>
            </w:r>
            <w:r w:rsidRPr="00D936E2">
              <w:t>.0</w:t>
            </w:r>
            <w:r w:rsidR="008B0124" w:rsidRPr="00D936E2">
              <w:t>6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B0124" w:rsidRPr="00D936E2">
              <w:t>7</w:t>
            </w:r>
            <w:r w:rsidRPr="00D936E2">
              <w:t>.201</w:t>
            </w:r>
            <w:r w:rsidR="008B0124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97655">
            <w:pPr>
              <w:jc w:val="right"/>
            </w:pPr>
            <w:r w:rsidRPr="00D936E2">
              <w:t>по 3</w:t>
            </w:r>
            <w:r w:rsidR="00897655" w:rsidRPr="00D936E2">
              <w:t>1</w:t>
            </w:r>
            <w:r w:rsidRPr="00D936E2">
              <w:t>.0</w:t>
            </w:r>
            <w:r w:rsidR="00897655" w:rsidRPr="00D936E2">
              <w:t>7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97655" w:rsidRPr="00D936E2">
              <w:t>8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97655">
            <w:pPr>
              <w:jc w:val="right"/>
            </w:pPr>
            <w:r w:rsidRPr="00D936E2">
              <w:t>по 31.0</w:t>
            </w:r>
            <w:r w:rsidR="00897655" w:rsidRPr="00D936E2">
              <w:t>8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01.0</w:t>
            </w:r>
            <w:r w:rsidR="00897655" w:rsidRPr="00D936E2">
              <w:t>9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97655">
            <w:pPr>
              <w:jc w:val="right"/>
            </w:pPr>
            <w:r w:rsidRPr="00D936E2">
              <w:t>по 3</w:t>
            </w:r>
            <w:r w:rsidR="00897655" w:rsidRPr="00D936E2">
              <w:t>0</w:t>
            </w:r>
            <w:r w:rsidRPr="00D936E2">
              <w:t>.0</w:t>
            </w:r>
            <w:r w:rsidR="00897655" w:rsidRPr="00D936E2">
              <w:t>9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</w:t>
            </w:r>
            <w:r w:rsidR="00897655" w:rsidRPr="00D936E2">
              <w:t>10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97655">
            <w:pPr>
              <w:jc w:val="right"/>
            </w:pPr>
            <w:r w:rsidRPr="00D936E2">
              <w:t xml:space="preserve">по </w:t>
            </w:r>
            <w:r w:rsidR="00897655" w:rsidRPr="00D936E2">
              <w:t>31</w:t>
            </w:r>
            <w:r w:rsidRPr="00D936E2">
              <w:t>.</w:t>
            </w:r>
            <w:r w:rsidR="00897655" w:rsidRPr="00D936E2">
              <w:t>10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01.1</w:t>
            </w:r>
            <w:r w:rsidR="00897655" w:rsidRPr="00D936E2">
              <w:t>1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97655">
            <w:pPr>
              <w:jc w:val="right"/>
            </w:pPr>
            <w:r w:rsidRPr="00D936E2">
              <w:t>по 3</w:t>
            </w:r>
            <w:r w:rsidR="00897655" w:rsidRPr="00D936E2">
              <w:t>0</w:t>
            </w:r>
            <w:r w:rsidRPr="00D936E2">
              <w:t>.1</w:t>
            </w:r>
            <w:r w:rsidR="00897655" w:rsidRPr="00D936E2">
              <w:t>1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  <w:tr w:rsidR="002A0EEC" w:rsidRPr="00D936E2" w:rsidTr="00535A58">
        <w:trPr>
          <w:trHeight w:val="170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A0EEC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ind w:left="720"/>
            </w:pPr>
          </w:p>
        </w:tc>
        <w:tc>
          <w:tcPr>
            <w:tcW w:w="11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2A0EEC" w:rsidP="002051C9">
            <w:pPr>
              <w:jc w:val="center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8" w:rsidRPr="00D936E2" w:rsidRDefault="00535A58" w:rsidP="00535A58">
            <w:pPr>
              <w:jc w:val="right"/>
            </w:pPr>
            <w:r w:rsidRPr="00D936E2">
              <w:t>с 01.1</w:t>
            </w:r>
            <w:r w:rsidR="00897655" w:rsidRPr="00D936E2">
              <w:t>2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  <w:p w:rsidR="002A0EEC" w:rsidRPr="00D936E2" w:rsidRDefault="00535A58" w:rsidP="00897655">
            <w:pPr>
              <w:jc w:val="right"/>
            </w:pPr>
            <w:r w:rsidRPr="00D936E2">
              <w:t>по 3</w:t>
            </w:r>
            <w:r w:rsidR="00897655" w:rsidRPr="00D936E2">
              <w:t>1</w:t>
            </w:r>
            <w:r w:rsidRPr="00D936E2">
              <w:t>.1</w:t>
            </w:r>
            <w:r w:rsidR="00897655" w:rsidRPr="00D936E2">
              <w:t>2</w:t>
            </w:r>
            <w:r w:rsidRPr="00D936E2">
              <w:t>.201</w:t>
            </w:r>
            <w:r w:rsidR="00897655" w:rsidRPr="00D936E2">
              <w:t>6</w:t>
            </w:r>
            <w:r w:rsidRPr="00D936E2">
              <w:t xml:space="preserve"> 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EC" w:rsidRPr="00D936E2" w:rsidRDefault="00A5137F" w:rsidP="002051C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</w:rPr>
            </w:pPr>
            <w:r w:rsidRPr="00D936E2">
              <w:rPr>
                <w:spacing w:val="-1"/>
              </w:rPr>
              <w:t>9 989,97</w:t>
            </w:r>
          </w:p>
        </w:tc>
      </w:tr>
    </w:tbl>
    <w:p w:rsidR="00FA66EF" w:rsidRPr="00DD4EA3" w:rsidRDefault="00FA66EF" w:rsidP="00FA66EF">
      <w:pPr>
        <w:pStyle w:val="a6"/>
        <w:tabs>
          <w:tab w:val="num" w:pos="851"/>
        </w:tabs>
        <w:spacing w:before="240"/>
        <w:jc w:val="both"/>
        <w:rPr>
          <w:spacing w:val="-1"/>
        </w:rPr>
      </w:pPr>
      <w:r w:rsidRPr="00DD4EA3">
        <w:rPr>
          <w:b/>
        </w:rPr>
        <w:t>Итого без НДС в год, руб.:</w:t>
      </w:r>
      <w:r w:rsidRPr="00DD4EA3">
        <w:rPr>
          <w:b/>
          <w:i/>
        </w:rPr>
        <w:t xml:space="preserve"> </w:t>
      </w:r>
      <w:r w:rsidRPr="00DD4EA3">
        <w:rPr>
          <w:spacing w:val="-1"/>
        </w:rPr>
        <w:t>119 </w:t>
      </w:r>
      <w:r w:rsidR="00DC6A15" w:rsidRPr="00DD4EA3">
        <w:rPr>
          <w:spacing w:val="-1"/>
        </w:rPr>
        <w:t>879</w:t>
      </w:r>
      <w:r w:rsidRPr="00DD4EA3">
        <w:rPr>
          <w:spacing w:val="-1"/>
        </w:rPr>
        <w:t>,</w:t>
      </w:r>
      <w:r w:rsidR="008E70BC" w:rsidRPr="00DD4EA3">
        <w:rPr>
          <w:spacing w:val="-1"/>
        </w:rPr>
        <w:t xml:space="preserve"> </w:t>
      </w:r>
      <w:r w:rsidR="00DC6A15" w:rsidRPr="00DD4EA3">
        <w:rPr>
          <w:spacing w:val="-1"/>
        </w:rPr>
        <w:t>6</w:t>
      </w:r>
      <w:r w:rsidR="008E70BC" w:rsidRPr="00DD4EA3">
        <w:rPr>
          <w:spacing w:val="-1"/>
        </w:rPr>
        <w:t>4</w:t>
      </w:r>
      <w:r w:rsidRPr="00DD4EA3">
        <w:rPr>
          <w:spacing w:val="-1"/>
        </w:rPr>
        <w:t xml:space="preserve"> руб. </w:t>
      </w:r>
      <w:r w:rsidRPr="00DD4EA3">
        <w:t xml:space="preserve">(сто </w:t>
      </w:r>
      <w:r w:rsidR="00DC6A15" w:rsidRPr="00DD4EA3">
        <w:t>девятнадцать</w:t>
      </w:r>
      <w:r w:rsidRPr="00DD4EA3">
        <w:t xml:space="preserve"> тысяч </w:t>
      </w:r>
      <w:r w:rsidR="00DC6A15" w:rsidRPr="00DD4EA3">
        <w:t>восемьсот семьдесят</w:t>
      </w:r>
      <w:r w:rsidRPr="00DD4EA3">
        <w:t xml:space="preserve"> девять рублей </w:t>
      </w:r>
      <w:r w:rsidR="00DC6A15" w:rsidRPr="00DD4EA3">
        <w:t xml:space="preserve">шестьдесят </w:t>
      </w:r>
      <w:r w:rsidR="008E70BC" w:rsidRPr="00DD4EA3">
        <w:t>четыре</w:t>
      </w:r>
      <w:r w:rsidRPr="00DD4EA3">
        <w:t xml:space="preserve"> копе</w:t>
      </w:r>
      <w:r w:rsidR="008E70BC" w:rsidRPr="00DD4EA3">
        <w:t>йки</w:t>
      </w:r>
      <w:r w:rsidRPr="00DD4EA3">
        <w:t>)</w:t>
      </w:r>
      <w:r w:rsidRPr="00DD4EA3">
        <w:rPr>
          <w:spacing w:val="-1"/>
        </w:rPr>
        <w:t>.</w:t>
      </w:r>
    </w:p>
    <w:p w:rsidR="00FA66EF" w:rsidRPr="00DD4EA3" w:rsidRDefault="00FA66EF" w:rsidP="00FA66EF">
      <w:pPr>
        <w:pStyle w:val="a6"/>
        <w:tabs>
          <w:tab w:val="num" w:pos="851"/>
        </w:tabs>
        <w:spacing w:after="0"/>
        <w:jc w:val="both"/>
        <w:rPr>
          <w:vanish/>
        </w:rPr>
      </w:pPr>
      <w:r w:rsidRPr="00DD4EA3">
        <w:rPr>
          <w:b/>
        </w:rPr>
        <w:t>Итого с НДС (18%) в год, руб.:</w:t>
      </w:r>
      <w:r w:rsidRPr="00DD4EA3">
        <w:rPr>
          <w:b/>
          <w:i/>
        </w:rPr>
        <w:t xml:space="preserve"> </w:t>
      </w:r>
      <w:r w:rsidRPr="00DD4EA3">
        <w:rPr>
          <w:spacing w:val="-1"/>
        </w:rPr>
        <w:t>141 45</w:t>
      </w:r>
      <w:r w:rsidR="00D34B64" w:rsidRPr="00DD4EA3">
        <w:rPr>
          <w:spacing w:val="-1"/>
        </w:rPr>
        <w:t>7</w:t>
      </w:r>
      <w:r w:rsidRPr="00DD4EA3">
        <w:rPr>
          <w:spacing w:val="-1"/>
        </w:rPr>
        <w:t xml:space="preserve">, </w:t>
      </w:r>
      <w:r w:rsidR="00D34B64" w:rsidRPr="00DD4EA3">
        <w:rPr>
          <w:spacing w:val="-1"/>
        </w:rPr>
        <w:t>98</w:t>
      </w:r>
      <w:r w:rsidRPr="00DD4EA3">
        <w:rPr>
          <w:spacing w:val="-1"/>
        </w:rPr>
        <w:t xml:space="preserve"> руб. (</w:t>
      </w:r>
      <w:r w:rsidR="00DD030D" w:rsidRPr="00DD4EA3">
        <w:rPr>
          <w:spacing w:val="-1"/>
        </w:rPr>
        <w:t>сто сорок одна тысяча четыреста пятьдесят семь рублей девяносто восемь копеек</w:t>
      </w:r>
      <w:r w:rsidRPr="00DD4EA3">
        <w:rPr>
          <w:spacing w:val="-1"/>
        </w:rPr>
        <w:t>), в т.ч. НДС (18%) 21 578, 3</w:t>
      </w:r>
      <w:r w:rsidR="00D34B64" w:rsidRPr="00DD4EA3">
        <w:rPr>
          <w:spacing w:val="-1"/>
        </w:rPr>
        <w:t>4</w:t>
      </w:r>
      <w:r w:rsidRPr="00DD4EA3">
        <w:rPr>
          <w:spacing w:val="-1"/>
        </w:rPr>
        <w:t xml:space="preserve"> руб. (двадцать одна тысяча пятьсот семьдесят восемь рублей тридцать </w:t>
      </w:r>
      <w:r w:rsidR="00D34B64" w:rsidRPr="00DD4EA3">
        <w:rPr>
          <w:spacing w:val="-1"/>
        </w:rPr>
        <w:t>четыре</w:t>
      </w:r>
      <w:r w:rsidRPr="00DD4EA3">
        <w:rPr>
          <w:spacing w:val="-1"/>
        </w:rPr>
        <w:t xml:space="preserve"> копейки)</w:t>
      </w:r>
    </w:p>
    <w:tbl>
      <w:tblPr>
        <w:tblW w:w="9571" w:type="dxa"/>
        <w:tblLook w:val="01E0"/>
      </w:tblPr>
      <w:tblGrid>
        <w:gridCol w:w="4695"/>
        <w:gridCol w:w="4876"/>
      </w:tblGrid>
      <w:tr w:rsidR="00265568" w:rsidRPr="00D936E2" w:rsidTr="006F02A3">
        <w:tc>
          <w:tcPr>
            <w:tcW w:w="4695" w:type="dxa"/>
          </w:tcPr>
          <w:p w:rsidR="009B71FB" w:rsidRPr="00DD4EA3" w:rsidRDefault="009B71FB" w:rsidP="00616499">
            <w:pPr>
              <w:ind w:firstLine="6"/>
              <w:jc w:val="center"/>
            </w:pPr>
          </w:p>
          <w:p w:rsidR="00265568" w:rsidRPr="00DD4EA3" w:rsidRDefault="00265568" w:rsidP="00616499">
            <w:pPr>
              <w:ind w:firstLine="6"/>
              <w:jc w:val="center"/>
              <w:rPr>
                <w:b/>
              </w:rPr>
            </w:pPr>
            <w:r w:rsidRPr="00DD4EA3">
              <w:t xml:space="preserve"> </w:t>
            </w:r>
            <w:r w:rsidRPr="00DD4EA3">
              <w:rPr>
                <w:b/>
              </w:rPr>
              <w:t>От ИСПОЛНИТЕЛЯ:</w:t>
            </w:r>
          </w:p>
          <w:p w:rsidR="00265568" w:rsidRPr="00DD4EA3" w:rsidRDefault="00265568" w:rsidP="00616499">
            <w:pPr>
              <w:ind w:firstLine="6"/>
              <w:jc w:val="center"/>
            </w:pPr>
          </w:p>
          <w:p w:rsidR="00D1291B" w:rsidRPr="00DD4EA3" w:rsidRDefault="00D1291B" w:rsidP="00D1291B">
            <w:pPr>
              <w:ind w:firstLine="6"/>
              <w:rPr>
                <w:noProof/>
              </w:rPr>
            </w:pPr>
            <w:r w:rsidRPr="00DD4EA3">
              <w:rPr>
                <w:noProof/>
              </w:rPr>
              <w:t>Генеральный директор</w:t>
            </w:r>
          </w:p>
          <w:p w:rsidR="00D1291B" w:rsidRPr="00DD4EA3" w:rsidRDefault="00D1291B" w:rsidP="00D1291B">
            <w:pPr>
              <w:ind w:firstLine="6"/>
              <w:rPr>
                <w:noProof/>
              </w:rPr>
            </w:pPr>
            <w:r w:rsidRPr="00DD4EA3">
              <w:rPr>
                <w:noProof/>
              </w:rPr>
              <w:t>ООО «</w:t>
            </w:r>
            <w:r w:rsidR="00787379" w:rsidRPr="00DD4EA3">
              <w:rPr>
                <w:noProof/>
              </w:rPr>
              <w:t>ЛипецкЛифт</w:t>
            </w:r>
            <w:r w:rsidRPr="00DD4EA3">
              <w:rPr>
                <w:noProof/>
              </w:rPr>
              <w:t>»</w:t>
            </w:r>
          </w:p>
          <w:p w:rsidR="00D1291B" w:rsidRPr="00DD4EA3" w:rsidRDefault="00D1291B" w:rsidP="00D1291B">
            <w:pPr>
              <w:ind w:firstLine="6"/>
              <w:rPr>
                <w:noProof/>
              </w:rPr>
            </w:pPr>
          </w:p>
          <w:p w:rsidR="00D1291B" w:rsidRPr="00DD4EA3" w:rsidRDefault="00D1291B" w:rsidP="00D1291B">
            <w:pPr>
              <w:ind w:firstLine="6"/>
              <w:rPr>
                <w:noProof/>
              </w:rPr>
            </w:pPr>
          </w:p>
          <w:p w:rsidR="00D1291B" w:rsidRPr="00DD4EA3" w:rsidRDefault="00D1291B" w:rsidP="00D1291B">
            <w:pPr>
              <w:ind w:firstLine="6"/>
              <w:rPr>
                <w:noProof/>
              </w:rPr>
            </w:pPr>
          </w:p>
          <w:p w:rsidR="00D75235" w:rsidRPr="00DD4EA3" w:rsidRDefault="00D75235" w:rsidP="00D1291B">
            <w:pPr>
              <w:ind w:firstLine="6"/>
              <w:rPr>
                <w:noProof/>
              </w:rPr>
            </w:pPr>
          </w:p>
          <w:p w:rsidR="00D1291B" w:rsidRPr="00DD4EA3" w:rsidRDefault="00D1291B" w:rsidP="00D1291B">
            <w:pPr>
              <w:ind w:firstLine="6"/>
              <w:rPr>
                <w:noProof/>
              </w:rPr>
            </w:pPr>
            <w:r w:rsidRPr="00DD4EA3">
              <w:rPr>
                <w:noProof/>
              </w:rPr>
              <w:t xml:space="preserve">___________________ </w:t>
            </w:r>
            <w:r w:rsidR="00787379" w:rsidRPr="00DD4EA3">
              <w:rPr>
                <w:noProof/>
              </w:rPr>
              <w:t>В</w:t>
            </w:r>
            <w:r w:rsidRPr="00DD4EA3">
              <w:rPr>
                <w:noProof/>
              </w:rPr>
              <w:t xml:space="preserve">. </w:t>
            </w:r>
            <w:r w:rsidR="00787379" w:rsidRPr="00DD4EA3">
              <w:rPr>
                <w:noProof/>
              </w:rPr>
              <w:t>Б</w:t>
            </w:r>
            <w:r w:rsidRPr="00DD4EA3">
              <w:rPr>
                <w:noProof/>
              </w:rPr>
              <w:t xml:space="preserve">. </w:t>
            </w:r>
            <w:r w:rsidR="00787379" w:rsidRPr="00DD4EA3">
              <w:rPr>
                <w:noProof/>
              </w:rPr>
              <w:t>Голубев</w:t>
            </w:r>
          </w:p>
          <w:p w:rsidR="00787379" w:rsidRPr="00DD4EA3" w:rsidRDefault="00D1291B" w:rsidP="00787379">
            <w:pPr>
              <w:ind w:firstLine="6"/>
              <w:rPr>
                <w:noProof/>
              </w:rPr>
            </w:pPr>
            <w:r w:rsidRPr="00DD4EA3">
              <w:rPr>
                <w:noProof/>
              </w:rPr>
              <w:t xml:space="preserve"> </w:t>
            </w:r>
          </w:p>
          <w:p w:rsidR="00413803" w:rsidRPr="00DD4EA3" w:rsidRDefault="00D1291B" w:rsidP="00787379">
            <w:pPr>
              <w:ind w:firstLine="6"/>
              <w:rPr>
                <w:noProof/>
              </w:rPr>
            </w:pPr>
            <w:r w:rsidRPr="00DD4EA3">
              <w:t>М.П.«_____» __________201</w:t>
            </w:r>
            <w:r w:rsidR="00C56157" w:rsidRPr="00DD4EA3">
              <w:t>6</w:t>
            </w:r>
            <w:r w:rsidRPr="00DD4EA3">
              <w:t xml:space="preserve"> г</w:t>
            </w:r>
          </w:p>
          <w:p w:rsidR="00265568" w:rsidRPr="00DD4EA3" w:rsidRDefault="00265568" w:rsidP="00616499">
            <w:pPr>
              <w:ind w:firstLine="6"/>
            </w:pPr>
            <w:r w:rsidRPr="00DD4EA3">
              <w:t xml:space="preserve">                     </w:t>
            </w:r>
          </w:p>
        </w:tc>
        <w:tc>
          <w:tcPr>
            <w:tcW w:w="4876" w:type="dxa"/>
          </w:tcPr>
          <w:p w:rsidR="009B71FB" w:rsidRPr="00DD4EA3" w:rsidRDefault="009B71FB" w:rsidP="00616499">
            <w:pPr>
              <w:ind w:firstLine="6"/>
              <w:jc w:val="center"/>
              <w:rPr>
                <w:b/>
              </w:rPr>
            </w:pPr>
          </w:p>
          <w:p w:rsidR="00265568" w:rsidRPr="00DD4EA3" w:rsidRDefault="00265568" w:rsidP="00616499">
            <w:pPr>
              <w:ind w:firstLine="6"/>
              <w:jc w:val="center"/>
              <w:rPr>
                <w:b/>
              </w:rPr>
            </w:pPr>
            <w:r w:rsidRPr="00DD4EA3">
              <w:rPr>
                <w:b/>
              </w:rPr>
              <w:t>От ЗАКАЗЧИКА:</w:t>
            </w:r>
          </w:p>
          <w:p w:rsidR="00265568" w:rsidRPr="00DD4EA3" w:rsidRDefault="00265568" w:rsidP="00616499">
            <w:pPr>
              <w:ind w:firstLine="6"/>
              <w:jc w:val="center"/>
            </w:pPr>
          </w:p>
          <w:p w:rsidR="006C43EC" w:rsidRPr="00DD4EA3" w:rsidRDefault="00C56157" w:rsidP="006C43EC">
            <w:pPr>
              <w:rPr>
                <w:noProof/>
              </w:rPr>
            </w:pPr>
            <w:r w:rsidRPr="00DD4EA3">
              <w:rPr>
                <w:noProof/>
              </w:rPr>
              <w:t>З</w:t>
            </w:r>
            <w:r w:rsidR="003D3BEC" w:rsidRPr="00DD4EA3">
              <w:rPr>
                <w:noProof/>
              </w:rPr>
              <w:t>аместител</w:t>
            </w:r>
            <w:r w:rsidR="00787379" w:rsidRPr="00DD4EA3">
              <w:rPr>
                <w:noProof/>
              </w:rPr>
              <w:t>ь</w:t>
            </w:r>
            <w:r w:rsidR="003D3BEC" w:rsidRPr="00DD4EA3">
              <w:rPr>
                <w:noProof/>
              </w:rPr>
              <w:t xml:space="preserve"> </w:t>
            </w:r>
            <w:r w:rsidRPr="00DD4EA3">
              <w:rPr>
                <w:noProof/>
              </w:rPr>
              <w:t xml:space="preserve">генерального </w:t>
            </w:r>
            <w:r w:rsidR="003D3BEC" w:rsidRPr="00DD4EA3">
              <w:rPr>
                <w:noProof/>
              </w:rPr>
              <w:t>директора</w:t>
            </w:r>
            <w:r w:rsidR="00787379" w:rsidRPr="00DD4EA3">
              <w:rPr>
                <w:noProof/>
              </w:rPr>
              <w:t>-</w:t>
            </w:r>
            <w:r w:rsidRPr="00DD4EA3">
              <w:rPr>
                <w:noProof/>
              </w:rPr>
              <w:t xml:space="preserve">директор </w:t>
            </w:r>
            <w:r w:rsidR="003D3BEC" w:rsidRPr="00DD4EA3">
              <w:rPr>
                <w:noProof/>
              </w:rPr>
              <w:t xml:space="preserve">филиала </w:t>
            </w:r>
            <w:r w:rsidRPr="00DD4EA3">
              <w:rPr>
                <w:noProof/>
              </w:rPr>
              <w:t>П</w:t>
            </w:r>
            <w:r w:rsidR="003D3BEC" w:rsidRPr="00DD4EA3">
              <w:rPr>
                <w:noProof/>
              </w:rPr>
              <w:t>АО «МРСК Центра» - «Липецкэнерго»</w:t>
            </w:r>
            <w:r w:rsidR="006C43EC" w:rsidRPr="00DD4EA3">
              <w:rPr>
                <w:noProof/>
              </w:rPr>
              <w:t xml:space="preserve"> </w:t>
            </w:r>
          </w:p>
          <w:p w:rsidR="00265568" w:rsidRPr="00DD4EA3" w:rsidRDefault="00265568" w:rsidP="00616499">
            <w:pPr>
              <w:rPr>
                <w:noProof/>
              </w:rPr>
            </w:pPr>
          </w:p>
          <w:p w:rsidR="00265568" w:rsidRPr="00DD4EA3" w:rsidRDefault="00265568" w:rsidP="00616499">
            <w:pPr>
              <w:rPr>
                <w:noProof/>
              </w:rPr>
            </w:pPr>
          </w:p>
          <w:p w:rsidR="00265568" w:rsidRPr="00DD4EA3" w:rsidRDefault="00265568" w:rsidP="00616499">
            <w:pPr>
              <w:rPr>
                <w:noProof/>
              </w:rPr>
            </w:pPr>
          </w:p>
          <w:p w:rsidR="00265568" w:rsidRPr="00DD4EA3" w:rsidRDefault="00265568" w:rsidP="00616499">
            <w:pPr>
              <w:rPr>
                <w:noProof/>
              </w:rPr>
            </w:pPr>
            <w:r w:rsidRPr="00DD4EA3">
              <w:rPr>
                <w:noProof/>
              </w:rPr>
              <w:t xml:space="preserve">     </w:t>
            </w:r>
            <w:r w:rsidRPr="00DD4EA3">
              <w:rPr>
                <w:noProof/>
                <w:u w:val="single"/>
              </w:rPr>
              <w:t xml:space="preserve">                                   </w:t>
            </w:r>
            <w:r w:rsidR="006C43EC" w:rsidRPr="00DD4EA3">
              <w:rPr>
                <w:noProof/>
              </w:rPr>
              <w:t>А.</w:t>
            </w:r>
            <w:r w:rsidR="00C56157" w:rsidRPr="00DD4EA3">
              <w:rPr>
                <w:noProof/>
              </w:rPr>
              <w:t>Н</w:t>
            </w:r>
            <w:r w:rsidR="006C43EC" w:rsidRPr="00DD4EA3">
              <w:rPr>
                <w:noProof/>
              </w:rPr>
              <w:t>.</w:t>
            </w:r>
            <w:r w:rsidR="006C43EC" w:rsidRPr="00DD4EA3">
              <w:t xml:space="preserve"> </w:t>
            </w:r>
            <w:r w:rsidR="006C43EC" w:rsidRPr="00DD4EA3">
              <w:rPr>
                <w:noProof/>
              </w:rPr>
              <w:t>К</w:t>
            </w:r>
            <w:r w:rsidR="00C56157" w:rsidRPr="00DD4EA3">
              <w:rPr>
                <w:noProof/>
              </w:rPr>
              <w:t>онаныхин</w:t>
            </w:r>
          </w:p>
          <w:p w:rsidR="00265568" w:rsidRPr="00DD4EA3" w:rsidRDefault="00265568" w:rsidP="00616499"/>
          <w:p w:rsidR="0092513D" w:rsidRPr="00D936E2" w:rsidRDefault="00265568" w:rsidP="00C56157">
            <w:r w:rsidRPr="00DD4EA3">
              <w:t>М.П.   «_____» _____________20</w:t>
            </w:r>
            <w:r w:rsidR="00413803" w:rsidRPr="00DD4EA3">
              <w:t>1</w:t>
            </w:r>
            <w:r w:rsidR="00C56157" w:rsidRPr="00DD4EA3">
              <w:t>6</w:t>
            </w:r>
            <w:r w:rsidRPr="00DD4EA3">
              <w:t>г.</w:t>
            </w:r>
            <w:r w:rsidRPr="00D936E2">
              <w:t xml:space="preserve">     </w:t>
            </w:r>
          </w:p>
          <w:p w:rsidR="00340A99" w:rsidRPr="00D936E2" w:rsidRDefault="00265568" w:rsidP="00C56157">
            <w:r w:rsidRPr="00D936E2">
              <w:t xml:space="preserve">     </w:t>
            </w:r>
          </w:p>
        </w:tc>
      </w:tr>
    </w:tbl>
    <w:p w:rsidR="0092513D" w:rsidRPr="00D936E2" w:rsidRDefault="0092513D" w:rsidP="00D56A8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2513D" w:rsidRPr="00D936E2" w:rsidRDefault="0092513D">
      <w:r w:rsidRPr="00D936E2">
        <w:br w:type="page"/>
      </w:r>
    </w:p>
    <w:p w:rsidR="00501D52" w:rsidRPr="00D936E2" w:rsidRDefault="00501D52" w:rsidP="00D56A8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t>П</w:t>
      </w:r>
      <w:r w:rsidR="00396284" w:rsidRPr="00D936E2">
        <w:t>риложение №</w:t>
      </w:r>
      <w:r w:rsidR="00B20CD9" w:rsidRPr="00D936E2">
        <w:t xml:space="preserve"> </w:t>
      </w:r>
      <w:r w:rsidR="00AB126E" w:rsidRPr="00D936E2">
        <w:t>2</w:t>
      </w:r>
    </w:p>
    <w:p w:rsidR="00B41F49" w:rsidRPr="00D936E2" w:rsidRDefault="00B41F49" w:rsidP="00B41F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936E2">
        <w:t xml:space="preserve">                                                                                                         к Договору на оказание услуг </w:t>
      </w:r>
    </w:p>
    <w:p w:rsidR="00B41F49" w:rsidRPr="00D936E2" w:rsidRDefault="00B41F49" w:rsidP="00B41F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t xml:space="preserve">  </w:t>
      </w:r>
      <w:r w:rsidR="005C7BB5" w:rsidRPr="00D936E2">
        <w:t>№__</w:t>
      </w:r>
      <w:r w:rsidRPr="00D936E2">
        <w:t xml:space="preserve">  от «___»______ 20__г.</w:t>
      </w:r>
    </w:p>
    <w:p w:rsidR="00E00DF1" w:rsidRPr="00D936E2" w:rsidRDefault="00E00DF1" w:rsidP="003D3912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p w:rsidR="003D3912" w:rsidRPr="00D936E2" w:rsidRDefault="003D3912" w:rsidP="003D3912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D936E2">
        <w:rPr>
          <w:b/>
          <w:bCs/>
        </w:rPr>
        <w:t>Форму акта утверждаем:</w:t>
      </w:r>
    </w:p>
    <w:p w:rsidR="007F3382" w:rsidRPr="00D936E2" w:rsidRDefault="007F3382" w:rsidP="00906045">
      <w:pPr>
        <w:rPr>
          <w:b/>
          <w:bCs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F744F8" w:rsidRPr="00D936E2" w:rsidTr="00682BEB">
        <w:trPr>
          <w:trHeight w:val="641"/>
        </w:trPr>
        <w:tc>
          <w:tcPr>
            <w:tcW w:w="4956" w:type="dxa"/>
          </w:tcPr>
          <w:p w:rsidR="007501A4" w:rsidRPr="00D936E2" w:rsidRDefault="007501A4" w:rsidP="007501A4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ИСПОЛНИТЕЛЯ:</w:t>
            </w:r>
          </w:p>
          <w:p w:rsidR="00F744F8" w:rsidRPr="00D936E2" w:rsidRDefault="00F744F8" w:rsidP="00682BEB">
            <w:pPr>
              <w:ind w:firstLine="6"/>
            </w:pPr>
          </w:p>
          <w:p w:rsidR="00787379" w:rsidRPr="00D936E2" w:rsidRDefault="00787379" w:rsidP="00787379">
            <w:pPr>
              <w:ind w:firstLine="6"/>
              <w:rPr>
                <w:noProof/>
              </w:rPr>
            </w:pPr>
            <w:r w:rsidRPr="00D936E2">
              <w:rPr>
                <w:noProof/>
              </w:rPr>
              <w:t>Генеральный директор</w:t>
            </w:r>
          </w:p>
          <w:p w:rsidR="00787379" w:rsidRPr="00D936E2" w:rsidRDefault="00787379" w:rsidP="00787379">
            <w:pPr>
              <w:ind w:firstLine="6"/>
              <w:rPr>
                <w:noProof/>
              </w:rPr>
            </w:pPr>
            <w:r w:rsidRPr="00D936E2">
              <w:rPr>
                <w:noProof/>
              </w:rPr>
              <w:t>ООО «ЛипецкЛифт»</w:t>
            </w:r>
          </w:p>
          <w:p w:rsidR="00D1291B" w:rsidRPr="00D936E2" w:rsidRDefault="00D1291B" w:rsidP="00D1291B">
            <w:pPr>
              <w:ind w:firstLine="6"/>
              <w:rPr>
                <w:noProof/>
              </w:rPr>
            </w:pPr>
          </w:p>
          <w:p w:rsidR="00D1291B" w:rsidRPr="00D936E2" w:rsidRDefault="00D1291B" w:rsidP="00D1291B">
            <w:pPr>
              <w:ind w:firstLine="6"/>
              <w:rPr>
                <w:noProof/>
              </w:rPr>
            </w:pPr>
          </w:p>
          <w:p w:rsidR="00D1291B" w:rsidRPr="00D936E2" w:rsidRDefault="00274256" w:rsidP="00D1291B">
            <w:pPr>
              <w:ind w:firstLine="6"/>
              <w:rPr>
                <w:noProof/>
                <w:u w:val="single"/>
              </w:rPr>
            </w:pPr>
            <w:r w:rsidRPr="00D936E2">
              <w:rPr>
                <w:noProof/>
                <w:u w:val="single"/>
              </w:rPr>
              <w:t xml:space="preserve">                                                        </w:t>
            </w:r>
            <w:r w:rsidR="007B6DA6" w:rsidRPr="00D936E2">
              <w:rPr>
                <w:noProof/>
                <w:u w:val="single"/>
              </w:rPr>
              <w:t>В</w:t>
            </w:r>
            <w:r w:rsidRPr="00D936E2">
              <w:rPr>
                <w:noProof/>
                <w:u w:val="single"/>
              </w:rPr>
              <w:t>.</w:t>
            </w:r>
            <w:r w:rsidR="007B6DA6" w:rsidRPr="00D936E2">
              <w:rPr>
                <w:noProof/>
                <w:u w:val="single"/>
              </w:rPr>
              <w:t>Б</w:t>
            </w:r>
            <w:r w:rsidR="00D1291B" w:rsidRPr="00D936E2">
              <w:rPr>
                <w:noProof/>
                <w:u w:val="single"/>
              </w:rPr>
              <w:t xml:space="preserve">. </w:t>
            </w:r>
            <w:r w:rsidR="007B6DA6" w:rsidRPr="00D936E2">
              <w:rPr>
                <w:noProof/>
                <w:u w:val="single"/>
              </w:rPr>
              <w:t>Голубев</w:t>
            </w:r>
          </w:p>
          <w:p w:rsidR="00F744F8" w:rsidRPr="00D936E2" w:rsidRDefault="00F744F8" w:rsidP="00D1291B">
            <w:pPr>
              <w:ind w:firstLine="6"/>
            </w:pPr>
            <w:r w:rsidRPr="00D936E2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7501A4" w:rsidRPr="00D936E2" w:rsidRDefault="007501A4" w:rsidP="007501A4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ЗАКАЗЧИКА:</w:t>
            </w:r>
          </w:p>
          <w:p w:rsidR="00F744F8" w:rsidRPr="00D936E2" w:rsidRDefault="00F744F8" w:rsidP="00682BEB">
            <w:pPr>
              <w:ind w:firstLine="6"/>
            </w:pPr>
          </w:p>
          <w:p w:rsidR="007B6DA6" w:rsidRPr="00D936E2" w:rsidRDefault="00C56157" w:rsidP="007B6DA6">
            <w:pPr>
              <w:rPr>
                <w:noProof/>
              </w:rPr>
            </w:pPr>
            <w:r w:rsidRPr="00D936E2">
              <w:rPr>
                <w:noProof/>
              </w:rPr>
              <w:t>З</w:t>
            </w:r>
            <w:r w:rsidR="007B6DA6" w:rsidRPr="00D936E2">
              <w:rPr>
                <w:noProof/>
              </w:rPr>
              <w:t xml:space="preserve">аместитель </w:t>
            </w:r>
            <w:r w:rsidRPr="00D936E2">
              <w:rPr>
                <w:noProof/>
              </w:rPr>
              <w:t xml:space="preserve">генерального </w:t>
            </w:r>
            <w:r w:rsidR="007B6DA6" w:rsidRPr="00D936E2">
              <w:rPr>
                <w:noProof/>
              </w:rPr>
              <w:t>директора-</w:t>
            </w:r>
            <w:r w:rsidRPr="00D936E2">
              <w:rPr>
                <w:noProof/>
              </w:rPr>
              <w:t>директор</w:t>
            </w:r>
            <w:r w:rsidR="007B6DA6" w:rsidRPr="00D936E2">
              <w:rPr>
                <w:noProof/>
              </w:rPr>
              <w:t xml:space="preserve"> филиала </w:t>
            </w:r>
            <w:r w:rsidRPr="00D936E2">
              <w:rPr>
                <w:noProof/>
              </w:rPr>
              <w:t>П</w:t>
            </w:r>
            <w:r w:rsidR="007B6DA6" w:rsidRPr="00D936E2">
              <w:rPr>
                <w:noProof/>
              </w:rPr>
              <w:t xml:space="preserve">АО «МРСК Центра» - «Липецкэнерго» </w:t>
            </w:r>
          </w:p>
          <w:p w:rsidR="00A70AFD" w:rsidRPr="00D936E2" w:rsidRDefault="00A70AFD" w:rsidP="00682BEB">
            <w:pPr>
              <w:ind w:firstLine="6"/>
            </w:pPr>
          </w:p>
          <w:p w:rsidR="00F744F8" w:rsidRPr="00D936E2" w:rsidRDefault="00A70AFD" w:rsidP="00682BEB">
            <w:pPr>
              <w:ind w:firstLine="6"/>
            </w:pPr>
            <w:r w:rsidRPr="00D936E2">
              <w:rPr>
                <w:u w:val="single"/>
              </w:rPr>
              <w:t>                </w:t>
            </w:r>
            <w:r w:rsidR="00C56157" w:rsidRPr="00D936E2">
              <w:rPr>
                <w:u w:val="single"/>
              </w:rPr>
              <w:t>                              </w:t>
            </w:r>
            <w:r w:rsidRPr="00D936E2">
              <w:rPr>
                <w:u w:val="single"/>
              </w:rPr>
              <w:t>А.</w:t>
            </w:r>
            <w:r w:rsidR="00C56157" w:rsidRPr="00D936E2">
              <w:rPr>
                <w:u w:val="single"/>
              </w:rPr>
              <w:t>Н</w:t>
            </w:r>
            <w:r w:rsidRPr="00D936E2">
              <w:rPr>
                <w:u w:val="single"/>
              </w:rPr>
              <w:t xml:space="preserve">. </w:t>
            </w:r>
            <w:r w:rsidR="00C56157" w:rsidRPr="00D936E2">
              <w:rPr>
                <w:u w:val="single"/>
              </w:rPr>
              <w:t>Конаныхин</w:t>
            </w:r>
            <w:r w:rsidR="00F744F8" w:rsidRPr="00D936E2">
              <w:t xml:space="preserve">                            </w:t>
            </w:r>
          </w:p>
          <w:p w:rsidR="00F744F8" w:rsidRPr="00D936E2" w:rsidRDefault="00F744F8" w:rsidP="00682BEB">
            <w:pPr>
              <w:ind w:firstLine="6"/>
            </w:pPr>
            <w:r w:rsidRPr="00D936E2">
              <w:t xml:space="preserve">         М.П.   «_____» _____________20___г.                     </w:t>
            </w:r>
          </w:p>
        </w:tc>
      </w:tr>
    </w:tbl>
    <w:p w:rsidR="0009610F" w:rsidRPr="00D936E2" w:rsidRDefault="0009610F" w:rsidP="005C7BB5">
      <w:pPr>
        <w:rPr>
          <w:b/>
        </w:rPr>
      </w:pPr>
    </w:p>
    <w:p w:rsidR="007501A4" w:rsidRPr="00D936E2" w:rsidRDefault="007501A4" w:rsidP="007501A4">
      <w:pPr>
        <w:jc w:val="center"/>
        <w:rPr>
          <w:b/>
        </w:rPr>
      </w:pPr>
      <w:r w:rsidRPr="00D936E2">
        <w:rPr>
          <w:b/>
        </w:rPr>
        <w:t>Форма Акта приема-сдачи оказанных услуг</w:t>
      </w:r>
    </w:p>
    <w:p w:rsidR="006D532C" w:rsidRPr="00D936E2" w:rsidRDefault="006D532C" w:rsidP="007501A4">
      <w:pPr>
        <w:jc w:val="center"/>
        <w:rPr>
          <w:b/>
        </w:rPr>
      </w:pPr>
    </w:p>
    <w:p w:rsidR="006D532C" w:rsidRPr="00D936E2" w:rsidRDefault="006D532C" w:rsidP="0078682E">
      <w:r w:rsidRPr="00D936E2">
        <w:t xml:space="preserve">Общество с ограниченной </w:t>
      </w:r>
      <w:r w:rsidR="00274256" w:rsidRPr="00D936E2">
        <w:t>ответственностью «</w:t>
      </w:r>
      <w:r w:rsidR="007B6DA6" w:rsidRPr="00D936E2">
        <w:t>Липецклифт</w:t>
      </w:r>
      <w:r w:rsidRPr="00D936E2">
        <w:t>»</w:t>
      </w:r>
    </w:p>
    <w:p w:rsidR="006D532C" w:rsidRPr="00D936E2" w:rsidRDefault="006D532C" w:rsidP="006D532C">
      <w:pPr>
        <w:jc w:val="both"/>
      </w:pPr>
      <w:r w:rsidRPr="00D936E2">
        <w:t xml:space="preserve">ИНН/КПП: </w:t>
      </w:r>
      <w:r w:rsidR="007B6DA6" w:rsidRPr="00D936E2">
        <w:t>4826030398</w:t>
      </w:r>
      <w:r w:rsidR="00274256" w:rsidRPr="00D936E2">
        <w:t>/</w:t>
      </w:r>
      <w:r w:rsidR="007B6DA6" w:rsidRPr="00D936E2">
        <w:t>482401001</w:t>
      </w:r>
    </w:p>
    <w:p w:rsidR="007501A4" w:rsidRPr="00D936E2" w:rsidRDefault="006D532C" w:rsidP="007B6DA6">
      <w:pPr>
        <w:ind w:firstLine="6"/>
        <w:rPr>
          <w:bCs/>
        </w:rPr>
      </w:pPr>
      <w:r w:rsidRPr="00D936E2">
        <w:t xml:space="preserve">Адрес (юридический): </w:t>
      </w:r>
      <w:r w:rsidR="007B6DA6" w:rsidRPr="00D936E2">
        <w:t>398024</w:t>
      </w:r>
      <w:r w:rsidR="0078682E" w:rsidRPr="00D936E2">
        <w:t xml:space="preserve">, г. Липецк, </w:t>
      </w:r>
      <w:r w:rsidR="007B6DA6" w:rsidRPr="00D936E2">
        <w:t>ул. Перова, строение 2 «е»</w:t>
      </w:r>
      <w:r w:rsidR="00274256" w:rsidRPr="00D936E2">
        <w:t>.</w:t>
      </w:r>
    </w:p>
    <w:tbl>
      <w:tblPr>
        <w:tblW w:w="9842" w:type="dxa"/>
        <w:tblInd w:w="108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26"/>
        <w:gridCol w:w="4110"/>
        <w:gridCol w:w="737"/>
        <w:gridCol w:w="319"/>
        <w:gridCol w:w="920"/>
        <w:gridCol w:w="178"/>
        <w:gridCol w:w="1616"/>
        <w:gridCol w:w="1217"/>
        <w:gridCol w:w="319"/>
      </w:tblGrid>
      <w:tr w:rsidR="007501A4" w:rsidRPr="00D936E2" w:rsidTr="00274256">
        <w:trPr>
          <w:trHeight w:val="360"/>
        </w:trPr>
        <w:tc>
          <w:tcPr>
            <w:tcW w:w="9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DA6" w:rsidRPr="00D936E2" w:rsidRDefault="007B6DA6" w:rsidP="00C61B47">
            <w:pPr>
              <w:jc w:val="center"/>
              <w:rPr>
                <w:b/>
                <w:bCs/>
              </w:rPr>
            </w:pPr>
          </w:p>
          <w:p w:rsidR="0086308F" w:rsidRPr="00D936E2" w:rsidRDefault="007501A4" w:rsidP="00C61B47">
            <w:pPr>
              <w:jc w:val="center"/>
              <w:rPr>
                <w:b/>
                <w:bCs/>
              </w:rPr>
            </w:pPr>
            <w:r w:rsidRPr="00D936E2">
              <w:rPr>
                <w:b/>
                <w:bCs/>
              </w:rPr>
              <w:t xml:space="preserve">Акт </w:t>
            </w:r>
            <w:r w:rsidR="0086308F" w:rsidRPr="00D936E2">
              <w:rPr>
                <w:b/>
                <w:bCs/>
              </w:rPr>
              <w:t>приема-сдачи оказанных услуг</w:t>
            </w:r>
          </w:p>
          <w:p w:rsidR="007501A4" w:rsidRPr="00D936E2" w:rsidRDefault="0086308F" w:rsidP="00C61B47">
            <w:pPr>
              <w:jc w:val="center"/>
              <w:rPr>
                <w:b/>
                <w:bCs/>
              </w:rPr>
            </w:pPr>
            <w:r w:rsidRPr="00D936E2">
              <w:rPr>
                <w:b/>
                <w:bCs/>
              </w:rPr>
              <w:t>№ _</w:t>
            </w:r>
            <w:r w:rsidR="0097186F" w:rsidRPr="00D936E2">
              <w:rPr>
                <w:b/>
                <w:bCs/>
              </w:rPr>
              <w:t>_____</w:t>
            </w:r>
            <w:r w:rsidRPr="00D936E2">
              <w:rPr>
                <w:b/>
                <w:bCs/>
              </w:rPr>
              <w:t>__</w:t>
            </w:r>
            <w:r w:rsidR="007501A4" w:rsidRPr="00D936E2">
              <w:rPr>
                <w:b/>
                <w:bCs/>
              </w:rPr>
              <w:t xml:space="preserve"> от "_</w:t>
            </w:r>
            <w:r w:rsidR="0097186F" w:rsidRPr="00D936E2">
              <w:rPr>
                <w:b/>
                <w:bCs/>
              </w:rPr>
              <w:t>__</w:t>
            </w:r>
            <w:r w:rsidR="007501A4" w:rsidRPr="00D936E2">
              <w:rPr>
                <w:b/>
                <w:bCs/>
              </w:rPr>
              <w:t>__" _____</w:t>
            </w:r>
            <w:r w:rsidR="0097186F" w:rsidRPr="00D936E2">
              <w:rPr>
                <w:b/>
                <w:bCs/>
              </w:rPr>
              <w:t>_</w:t>
            </w:r>
            <w:r w:rsidR="007501A4" w:rsidRPr="00D936E2">
              <w:rPr>
                <w:b/>
                <w:bCs/>
              </w:rPr>
              <w:t>_____ 20_</w:t>
            </w:r>
            <w:r w:rsidR="0097186F" w:rsidRPr="00D936E2">
              <w:rPr>
                <w:b/>
                <w:bCs/>
              </w:rPr>
              <w:t>_</w:t>
            </w:r>
            <w:r w:rsidR="007501A4" w:rsidRPr="00D936E2">
              <w:rPr>
                <w:b/>
                <w:bCs/>
              </w:rPr>
              <w:t>_ г.</w:t>
            </w:r>
          </w:p>
        </w:tc>
      </w:tr>
      <w:tr w:rsidR="007501A4" w:rsidRPr="00D936E2" w:rsidTr="00274256">
        <w:trPr>
          <w:gridAfter w:val="1"/>
          <w:wAfter w:w="319" w:type="dxa"/>
          <w:trHeight w:val="255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274256" w:rsidP="00C61B47">
            <w:r w:rsidRPr="00D936E2">
              <w:rPr>
                <w:b/>
              </w:rPr>
              <w:t>Заказчик:</w:t>
            </w:r>
            <w:r w:rsidRPr="00D936E2">
              <w:t xml:space="preserve"> _</w:t>
            </w:r>
            <w:r w:rsidR="007501A4" w:rsidRPr="00D936E2">
              <w:t>_____________________</w:t>
            </w:r>
          </w:p>
          <w:p w:rsidR="0086308F" w:rsidRPr="00D936E2" w:rsidRDefault="0086308F" w:rsidP="00C61B47">
            <w:r w:rsidRPr="00D936E2">
              <w:rPr>
                <w:b/>
              </w:rPr>
              <w:t>Основание:</w:t>
            </w:r>
            <w:r w:rsidRPr="00D936E2">
              <w:t xml:space="preserve"> Договор №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</w:tr>
      <w:tr w:rsidR="007501A4" w:rsidRPr="00D936E2" w:rsidTr="0027425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</w:tr>
      <w:tr w:rsidR="007501A4" w:rsidRPr="00D936E2" w:rsidTr="00274256">
        <w:trPr>
          <w:trHeight w:val="3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center"/>
            </w:pPr>
            <w:r w:rsidRPr="00D936E2"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center"/>
            </w:pPr>
            <w:r w:rsidRPr="00D936E2">
              <w:t>Наименование работы (услуги)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5C7BB5">
            <w:pPr>
              <w:jc w:val="center"/>
            </w:pPr>
            <w:r w:rsidRPr="00D936E2">
              <w:t xml:space="preserve">Ед. </w:t>
            </w:r>
            <w:proofErr w:type="spellStart"/>
            <w:r w:rsidRPr="00D936E2">
              <w:t>изм</w:t>
            </w:r>
            <w:proofErr w:type="spellEnd"/>
            <w:r w:rsidRPr="00D936E2"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97186F">
            <w:pPr>
              <w:jc w:val="center"/>
            </w:pPr>
            <w:r w:rsidRPr="00D936E2">
              <w:t>Кол</w:t>
            </w:r>
            <w:r w:rsidR="0097186F" w:rsidRPr="00D936E2">
              <w:t>-</w:t>
            </w:r>
            <w:r w:rsidRPr="00D936E2">
              <w:t>во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E069FB">
            <w:pPr>
              <w:jc w:val="center"/>
            </w:pPr>
            <w:r w:rsidRPr="00D936E2">
              <w:t>Цена</w:t>
            </w:r>
            <w:r w:rsidR="000F6022" w:rsidRPr="00D936E2"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1A4" w:rsidRPr="00D936E2" w:rsidRDefault="007501A4" w:rsidP="00E069FB">
            <w:pPr>
              <w:jc w:val="center"/>
            </w:pPr>
            <w:r w:rsidRPr="00D936E2">
              <w:t>Сумма</w:t>
            </w:r>
            <w:r w:rsidR="000F6022" w:rsidRPr="00D936E2">
              <w:t xml:space="preserve"> </w:t>
            </w:r>
          </w:p>
        </w:tc>
      </w:tr>
      <w:tr w:rsidR="0078682E" w:rsidRPr="00D936E2" w:rsidTr="00274256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82E" w:rsidRPr="00D936E2" w:rsidRDefault="007B6DA6" w:rsidP="000F6022">
            <w:pPr>
              <w:jc w:val="right"/>
            </w:pPr>
            <w:r w:rsidRPr="00D936E2"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8682E" w:rsidRPr="00D936E2" w:rsidRDefault="0078682E" w:rsidP="0078682E">
            <w:r w:rsidRPr="00D936E2">
              <w:rPr>
                <w:bCs/>
              </w:rPr>
              <w:t xml:space="preserve">Техническое обслуживание </w:t>
            </w:r>
            <w:r w:rsidR="007B6DA6" w:rsidRPr="00D936E2">
              <w:rPr>
                <w:bCs/>
              </w:rPr>
              <w:t>лифтов пассажирских</w:t>
            </w:r>
            <w:r w:rsidR="00FE41A6" w:rsidRPr="00D936E2">
              <w:rPr>
                <w:bCs/>
              </w:rPr>
              <w:t xml:space="preserve"> в здании ПДК «Липецкэнерго»</w:t>
            </w:r>
          </w:p>
          <w:p w:rsidR="0078682E" w:rsidRPr="00D936E2" w:rsidRDefault="0078682E" w:rsidP="0078682E">
            <w:pPr>
              <w:rPr>
                <w:bCs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682E" w:rsidRPr="00D936E2" w:rsidRDefault="0078682E" w:rsidP="000F6022">
            <w:pPr>
              <w:jc w:val="center"/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682E" w:rsidRPr="00D936E2" w:rsidRDefault="0078682E" w:rsidP="000F6022">
            <w:pPr>
              <w:jc w:val="right"/>
            </w:pPr>
          </w:p>
        </w:tc>
        <w:tc>
          <w:tcPr>
            <w:tcW w:w="1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682E" w:rsidRPr="00D936E2" w:rsidRDefault="0078682E" w:rsidP="000F6022">
            <w:pPr>
              <w:jc w:val="right"/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82E" w:rsidRPr="00D936E2" w:rsidRDefault="0078682E" w:rsidP="000F6022">
            <w:pPr>
              <w:jc w:val="right"/>
            </w:pPr>
          </w:p>
        </w:tc>
      </w:tr>
      <w:tr w:rsidR="007501A4" w:rsidRPr="00D936E2" w:rsidTr="0027425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C61B47"/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right"/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right"/>
              <w:rPr>
                <w:bCs/>
              </w:rPr>
            </w:pPr>
            <w:r w:rsidRPr="00D936E2">
              <w:rPr>
                <w:bCs/>
              </w:rPr>
              <w:t>Итого:</w:t>
            </w: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right"/>
              <w:rPr>
                <w:b/>
                <w:bCs/>
              </w:rPr>
            </w:pPr>
          </w:p>
        </w:tc>
      </w:tr>
      <w:tr w:rsidR="007501A4" w:rsidRPr="00D936E2" w:rsidTr="0027425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01A4" w:rsidRPr="00D936E2" w:rsidRDefault="00E21B6E" w:rsidP="00E21B6E">
            <w:pPr>
              <w:rPr>
                <w:bCs/>
              </w:rPr>
            </w:pPr>
            <w:r w:rsidRPr="00D936E2">
              <w:rPr>
                <w:bCs/>
              </w:rPr>
              <w:t xml:space="preserve">        В т.ч.</w:t>
            </w:r>
            <w:r w:rsidR="007501A4" w:rsidRPr="00D936E2">
              <w:rPr>
                <w:bCs/>
              </w:rPr>
              <w:t xml:space="preserve"> </w:t>
            </w:r>
            <w:r w:rsidR="0097186F" w:rsidRPr="00D936E2">
              <w:rPr>
                <w:bCs/>
              </w:rPr>
              <w:t xml:space="preserve">   </w:t>
            </w:r>
            <w:r w:rsidR="007501A4" w:rsidRPr="00D936E2">
              <w:rPr>
                <w:bCs/>
              </w:rPr>
              <w:t>НДС:</w:t>
            </w: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right"/>
              <w:rPr>
                <w:b/>
                <w:bCs/>
              </w:rPr>
            </w:pPr>
          </w:p>
        </w:tc>
      </w:tr>
      <w:tr w:rsidR="007501A4" w:rsidRPr="00D936E2" w:rsidTr="0027425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>
            <w:pPr>
              <w:jc w:val="right"/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256" w:rsidRPr="00D936E2" w:rsidRDefault="00E21B6E" w:rsidP="00C61B47">
            <w:pPr>
              <w:rPr>
                <w:bCs/>
              </w:rPr>
            </w:pPr>
            <w:r w:rsidRPr="00D936E2">
              <w:rPr>
                <w:bCs/>
              </w:rPr>
              <w:t xml:space="preserve">  </w:t>
            </w:r>
            <w:r w:rsidR="007501A4" w:rsidRPr="00D936E2">
              <w:rPr>
                <w:bCs/>
              </w:rPr>
              <w:t xml:space="preserve">Всего </w:t>
            </w:r>
          </w:p>
          <w:p w:rsidR="007501A4" w:rsidRPr="00D936E2" w:rsidRDefault="007501A4" w:rsidP="00C61B47">
            <w:pPr>
              <w:rPr>
                <w:bCs/>
              </w:rPr>
            </w:pPr>
            <w:r w:rsidRPr="00D936E2">
              <w:rPr>
                <w:bCs/>
              </w:rPr>
              <w:t>(с учетом НДС):</w:t>
            </w: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1A4" w:rsidRPr="00D936E2" w:rsidRDefault="007501A4" w:rsidP="00C61B47">
            <w:pPr>
              <w:jc w:val="right"/>
              <w:rPr>
                <w:b/>
                <w:bCs/>
              </w:rPr>
            </w:pPr>
          </w:p>
        </w:tc>
      </w:tr>
      <w:tr w:rsidR="007501A4" w:rsidRPr="00D936E2" w:rsidTr="00274256">
        <w:trPr>
          <w:trHeight w:val="22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1A4" w:rsidRPr="00D936E2" w:rsidRDefault="007501A4" w:rsidP="00C61B47"/>
        </w:tc>
      </w:tr>
      <w:tr w:rsidR="007501A4" w:rsidRPr="00D936E2" w:rsidTr="00274256">
        <w:trPr>
          <w:trHeight w:val="255"/>
        </w:trPr>
        <w:tc>
          <w:tcPr>
            <w:tcW w:w="9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01A4" w:rsidRPr="00D936E2" w:rsidRDefault="007501A4" w:rsidP="00C61B47">
            <w:pPr>
              <w:rPr>
                <w:i/>
                <w:iCs/>
              </w:rPr>
            </w:pPr>
            <w:r w:rsidRPr="00D936E2">
              <w:rPr>
                <w:i/>
                <w:iCs/>
              </w:rPr>
              <w:t>Всего оказано услуг на сумму: ________________________</w:t>
            </w:r>
          </w:p>
        </w:tc>
      </w:tr>
      <w:tr w:rsidR="007501A4" w:rsidRPr="00D936E2" w:rsidTr="00274256">
        <w:trPr>
          <w:trHeight w:val="795"/>
        </w:trPr>
        <w:tc>
          <w:tcPr>
            <w:tcW w:w="9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4256" w:rsidRPr="00D936E2" w:rsidRDefault="007501A4" w:rsidP="00C61B47">
            <w:pPr>
              <w:jc w:val="both"/>
            </w:pPr>
            <w:r w:rsidRPr="00D936E2">
              <w:t xml:space="preserve">Вышеперечисленные услуги выполнены полностью и в срок. </w:t>
            </w:r>
          </w:p>
          <w:p w:rsidR="007501A4" w:rsidRPr="00D936E2" w:rsidRDefault="007501A4" w:rsidP="00C61B47">
            <w:pPr>
              <w:jc w:val="both"/>
            </w:pPr>
            <w:r w:rsidRPr="00D936E2">
              <w:t>Заказчик претензий по объему, качеству и срокам оказания услуг не имеет.</w:t>
            </w:r>
          </w:p>
        </w:tc>
      </w:tr>
    </w:tbl>
    <w:p w:rsidR="0078682E" w:rsidRPr="00D936E2" w:rsidRDefault="0078682E" w:rsidP="00DD2F0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B41F49" w:rsidRPr="00D936E2" w:rsidRDefault="0078682E" w:rsidP="00AE04E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D936E2">
        <w:br w:type="page"/>
      </w:r>
      <w:r w:rsidR="00B41F49" w:rsidRPr="00D936E2">
        <w:lastRenderedPageBreak/>
        <w:t>Приложение № 3</w:t>
      </w:r>
    </w:p>
    <w:p w:rsidR="00B41F49" w:rsidRPr="00D936E2" w:rsidRDefault="00B41F49" w:rsidP="00B41F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936E2">
        <w:t xml:space="preserve">                                                                                                         к Договору на оказание услуг </w:t>
      </w:r>
    </w:p>
    <w:p w:rsidR="00B41F49" w:rsidRPr="00D936E2" w:rsidRDefault="00B41F49" w:rsidP="00B41F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t xml:space="preserve">  </w:t>
      </w:r>
      <w:r w:rsidR="005C7BB5" w:rsidRPr="00D936E2">
        <w:t>№__</w:t>
      </w:r>
      <w:r w:rsidRPr="00D936E2">
        <w:t>_  от</w:t>
      </w:r>
      <w:r w:rsidR="00ED3ABA" w:rsidRPr="00D936E2">
        <w:t xml:space="preserve"> «___»______ 201</w:t>
      </w:r>
      <w:r w:rsidR="00C56157" w:rsidRPr="00D936E2">
        <w:t>6</w:t>
      </w:r>
      <w:r w:rsidRPr="00D936E2">
        <w:t>г.</w:t>
      </w:r>
    </w:p>
    <w:p w:rsidR="00B41F49" w:rsidRPr="00D936E2" w:rsidRDefault="00B41F49" w:rsidP="00B41F49"/>
    <w:p w:rsidR="00ED3ABA" w:rsidRPr="00D936E2" w:rsidRDefault="00ED3ABA" w:rsidP="00CA17AC">
      <w:pPr>
        <w:pStyle w:val="1"/>
        <w:rPr>
          <w:sz w:val="24"/>
        </w:rPr>
      </w:pPr>
    </w:p>
    <w:p w:rsidR="00CA17AC" w:rsidRPr="00D936E2" w:rsidRDefault="00CA17AC" w:rsidP="00CA17AC">
      <w:pPr>
        <w:pStyle w:val="1"/>
        <w:rPr>
          <w:sz w:val="24"/>
        </w:rPr>
      </w:pPr>
      <w:r w:rsidRPr="00D936E2">
        <w:rPr>
          <w:sz w:val="24"/>
        </w:rPr>
        <w:t>РАСЧЕТ</w:t>
      </w:r>
    </w:p>
    <w:p w:rsidR="00ED3ABA" w:rsidRPr="00D936E2" w:rsidRDefault="00CA17AC" w:rsidP="00CA17AC">
      <w:pPr>
        <w:jc w:val="center"/>
        <w:rPr>
          <w:b/>
          <w:bCs/>
        </w:rPr>
      </w:pPr>
      <w:r w:rsidRPr="00D936E2">
        <w:rPr>
          <w:b/>
          <w:bCs/>
        </w:rPr>
        <w:t>стоимости услуг</w:t>
      </w:r>
      <w:r w:rsidR="00ED3ABA" w:rsidRPr="00D936E2">
        <w:rPr>
          <w:b/>
          <w:bCs/>
        </w:rPr>
        <w:t xml:space="preserve"> </w:t>
      </w:r>
    </w:p>
    <w:p w:rsidR="00373EC7" w:rsidRPr="00D936E2" w:rsidRDefault="00C56157" w:rsidP="00CA17AC">
      <w:pPr>
        <w:jc w:val="center"/>
        <w:rPr>
          <w:b/>
          <w:bCs/>
        </w:rPr>
      </w:pPr>
      <w:r w:rsidRPr="00D936E2">
        <w:rPr>
          <w:b/>
          <w:bCs/>
        </w:rPr>
        <w:t>ф</w:t>
      </w:r>
      <w:r w:rsidR="00ED3ABA" w:rsidRPr="00D936E2">
        <w:rPr>
          <w:b/>
          <w:bCs/>
        </w:rPr>
        <w:t xml:space="preserve">илиалу </w:t>
      </w:r>
      <w:r w:rsidRPr="00D936E2">
        <w:rPr>
          <w:b/>
          <w:bCs/>
        </w:rPr>
        <w:t>П</w:t>
      </w:r>
      <w:r w:rsidR="00ED3ABA" w:rsidRPr="00D936E2">
        <w:rPr>
          <w:b/>
          <w:bCs/>
        </w:rPr>
        <w:t>АО «МРСК Центра» - «Липецкэнерго»</w:t>
      </w:r>
      <w:r w:rsidR="00CA17AC" w:rsidRPr="00D936E2">
        <w:rPr>
          <w:b/>
          <w:bCs/>
        </w:rPr>
        <w:t xml:space="preserve"> </w:t>
      </w:r>
    </w:p>
    <w:p w:rsidR="00CA17AC" w:rsidRPr="00D936E2" w:rsidRDefault="00CA17AC" w:rsidP="00CA17AC"/>
    <w:p w:rsidR="002079E1" w:rsidRPr="00D936E2" w:rsidRDefault="00CA17AC" w:rsidP="007B6DA6">
      <w:r w:rsidRPr="00D936E2">
        <w:rPr>
          <w:bCs/>
        </w:rPr>
        <w:t xml:space="preserve">на оказание </w:t>
      </w:r>
      <w:r w:rsidR="00D75235" w:rsidRPr="00D936E2">
        <w:t>услуг</w:t>
      </w:r>
      <w:r w:rsidR="007B6DA6" w:rsidRPr="00D936E2">
        <w:t xml:space="preserve">и по </w:t>
      </w:r>
      <w:r w:rsidR="007B6DA6" w:rsidRPr="00D936E2">
        <w:rPr>
          <w:rStyle w:val="FontStyle18"/>
          <w:sz w:val="26"/>
          <w:szCs w:val="26"/>
        </w:rPr>
        <w:t xml:space="preserve">техническому обслуживанию лифтов пассажирских </w:t>
      </w:r>
      <w:r w:rsidR="003F75C0" w:rsidRPr="00D936E2">
        <w:rPr>
          <w:rStyle w:val="FontStyle18"/>
          <w:sz w:val="26"/>
          <w:szCs w:val="26"/>
        </w:rPr>
        <w:t xml:space="preserve">для </w:t>
      </w:r>
      <w:r w:rsidR="007B6DA6" w:rsidRPr="00D936E2">
        <w:rPr>
          <w:rStyle w:val="FontStyle18"/>
          <w:sz w:val="26"/>
          <w:szCs w:val="26"/>
        </w:rPr>
        <w:t>приведени</w:t>
      </w:r>
      <w:r w:rsidR="005B0B6D" w:rsidRPr="00D936E2">
        <w:rPr>
          <w:rStyle w:val="FontStyle18"/>
          <w:sz w:val="26"/>
          <w:szCs w:val="26"/>
        </w:rPr>
        <w:t>я</w:t>
      </w:r>
      <w:r w:rsidR="007B6DA6" w:rsidRPr="00D936E2">
        <w:rPr>
          <w:rStyle w:val="FontStyle18"/>
          <w:sz w:val="26"/>
          <w:szCs w:val="26"/>
        </w:rPr>
        <w:t xml:space="preserve"> лифтов в состояние, позволяющее их применение и эксплуатацию в соответствии с предназначением, а также обеспечение безопасной эксплуатации</w:t>
      </w:r>
    </w:p>
    <w:tbl>
      <w:tblPr>
        <w:tblW w:w="10407" w:type="dxa"/>
        <w:tblInd w:w="-946" w:type="dxa"/>
        <w:tblLook w:val="04A0"/>
      </w:tblPr>
      <w:tblGrid>
        <w:gridCol w:w="378"/>
        <w:gridCol w:w="1252"/>
        <w:gridCol w:w="4008"/>
        <w:gridCol w:w="1031"/>
        <w:gridCol w:w="644"/>
        <w:gridCol w:w="739"/>
        <w:gridCol w:w="1088"/>
        <w:gridCol w:w="1267"/>
      </w:tblGrid>
      <w:tr w:rsidR="002079E1" w:rsidRPr="00D936E2" w:rsidTr="002051C9">
        <w:trPr>
          <w:trHeight w:val="315"/>
        </w:trPr>
        <w:tc>
          <w:tcPr>
            <w:tcW w:w="104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79E1">
            <w:pPr>
              <w:jc w:val="center"/>
              <w:rPr>
                <w:b/>
                <w:bCs/>
              </w:rPr>
            </w:pPr>
            <w:r w:rsidRPr="00D936E2">
              <w:rPr>
                <w:b/>
                <w:bCs/>
              </w:rPr>
              <w:t xml:space="preserve">ЛОКАЛЬНЫЙ РЕСУРСНЫЙ СМЕТНЫЙ РАСЧЕТ  </w:t>
            </w:r>
          </w:p>
        </w:tc>
      </w:tr>
      <w:tr w:rsidR="002079E1" w:rsidRPr="00D936E2" w:rsidTr="002051C9">
        <w:trPr>
          <w:trHeight w:val="240"/>
        </w:trPr>
        <w:tc>
          <w:tcPr>
            <w:tcW w:w="104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jc w:val="center"/>
              <w:rPr>
                <w:sz w:val="22"/>
                <w:szCs w:val="22"/>
              </w:rPr>
            </w:pPr>
            <w:r w:rsidRPr="00D936E2">
              <w:rPr>
                <w:sz w:val="22"/>
                <w:szCs w:val="22"/>
              </w:rPr>
              <w:t>(локальная смета)</w:t>
            </w:r>
          </w:p>
        </w:tc>
      </w:tr>
      <w:tr w:rsidR="002079E1" w:rsidRPr="00D936E2" w:rsidTr="002051C9">
        <w:trPr>
          <w:trHeight w:val="240"/>
        </w:trPr>
        <w:tc>
          <w:tcPr>
            <w:tcW w:w="104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D936E2">
              <w:rPr>
                <w:b/>
                <w:bCs/>
                <w:sz w:val="20"/>
                <w:szCs w:val="20"/>
                <w:u w:val="single"/>
              </w:rPr>
              <w:t xml:space="preserve">на техническое и аварийное обслуживание лифтов с автоматическими дверями </w:t>
            </w:r>
          </w:p>
        </w:tc>
      </w:tr>
      <w:tr w:rsidR="002079E1" w:rsidRPr="00D936E2" w:rsidTr="002051C9">
        <w:trPr>
          <w:trHeight w:val="24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9E1" w:rsidRPr="00D936E2" w:rsidRDefault="002079E1" w:rsidP="002051C9">
            <w:pPr>
              <w:rPr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79E1" w:rsidRPr="00D936E2" w:rsidRDefault="002079E1" w:rsidP="002051C9">
            <w:pPr>
              <w:jc w:val="right"/>
              <w:rPr>
                <w:sz w:val="20"/>
                <w:szCs w:val="20"/>
              </w:rPr>
            </w:pPr>
          </w:p>
        </w:tc>
      </w:tr>
      <w:tr w:rsidR="002079E1" w:rsidRPr="00D936E2" w:rsidTr="002051C9">
        <w:trPr>
          <w:trHeight w:val="222"/>
        </w:trPr>
        <w:tc>
          <w:tcPr>
            <w:tcW w:w="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 xml:space="preserve">№ </w:t>
            </w:r>
            <w:proofErr w:type="spellStart"/>
            <w:r w:rsidRPr="00D936E2">
              <w:rPr>
                <w:b/>
                <w:bCs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Обоснование</w:t>
            </w:r>
          </w:p>
        </w:tc>
        <w:tc>
          <w:tcPr>
            <w:tcW w:w="40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Наименование</w:t>
            </w:r>
          </w:p>
        </w:tc>
        <w:tc>
          <w:tcPr>
            <w:tcW w:w="10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 xml:space="preserve">Ед. </w:t>
            </w:r>
            <w:proofErr w:type="spellStart"/>
            <w:r w:rsidRPr="00D936E2">
              <w:rPr>
                <w:b/>
                <w:bCs/>
                <w:sz w:val="14"/>
                <w:szCs w:val="14"/>
              </w:rPr>
              <w:t>изм</w:t>
            </w:r>
            <w:proofErr w:type="spellEnd"/>
            <w:r w:rsidRPr="00D936E2"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Кол.</w:t>
            </w:r>
          </w:p>
        </w:tc>
        <w:tc>
          <w:tcPr>
            <w:tcW w:w="23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Сметная стоимость в текущих (прогнозных) ценах</w:t>
            </w:r>
          </w:p>
        </w:tc>
      </w:tr>
      <w:tr w:rsidR="002079E1" w:rsidRPr="00D936E2" w:rsidTr="002051C9">
        <w:trPr>
          <w:trHeight w:val="222"/>
        </w:trPr>
        <w:tc>
          <w:tcPr>
            <w:tcW w:w="3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</w:tr>
      <w:tr w:rsidR="002079E1" w:rsidRPr="00D936E2" w:rsidTr="002051C9">
        <w:trPr>
          <w:trHeight w:val="420"/>
        </w:trPr>
        <w:tc>
          <w:tcPr>
            <w:tcW w:w="3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на ед.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на единицу измерения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4"/>
                <w:szCs w:val="14"/>
              </w:rPr>
            </w:pPr>
            <w:r w:rsidRPr="00D936E2">
              <w:rPr>
                <w:b/>
                <w:bCs/>
                <w:sz w:val="14"/>
                <w:szCs w:val="14"/>
              </w:rPr>
              <w:t>общая</w:t>
            </w:r>
          </w:p>
        </w:tc>
      </w:tr>
      <w:tr w:rsidR="002079E1" w:rsidRPr="00D936E2" w:rsidTr="002051C9">
        <w:trPr>
          <w:trHeight w:val="259"/>
        </w:trPr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0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2079E1" w:rsidRPr="00D936E2" w:rsidTr="002051C9">
        <w:trPr>
          <w:trHeight w:val="282"/>
        </w:trPr>
        <w:tc>
          <w:tcPr>
            <w:tcW w:w="1040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79E1" w:rsidRPr="00D936E2" w:rsidRDefault="002079E1" w:rsidP="00E3580A">
            <w:pPr>
              <w:jc w:val="center"/>
              <w:rPr>
                <w:b/>
                <w:bCs/>
                <w:sz w:val="22"/>
                <w:szCs w:val="22"/>
              </w:rPr>
            </w:pPr>
            <w:r w:rsidRPr="00D936E2">
              <w:rPr>
                <w:b/>
                <w:bCs/>
                <w:sz w:val="22"/>
                <w:szCs w:val="22"/>
              </w:rPr>
              <w:t xml:space="preserve"> Техническое обслуживание </w:t>
            </w:r>
            <w:r w:rsidR="008D1168" w:rsidRPr="00D936E2">
              <w:rPr>
                <w:b/>
                <w:bCs/>
                <w:sz w:val="22"/>
                <w:szCs w:val="22"/>
              </w:rPr>
              <w:t>лифтов с</w:t>
            </w:r>
            <w:r w:rsidRPr="00D936E2">
              <w:rPr>
                <w:b/>
                <w:bCs/>
                <w:sz w:val="22"/>
                <w:szCs w:val="22"/>
              </w:rPr>
              <w:t xml:space="preserve"> </w:t>
            </w:r>
            <w:r w:rsidR="008D1168" w:rsidRPr="00D936E2">
              <w:rPr>
                <w:b/>
                <w:bCs/>
                <w:sz w:val="22"/>
                <w:szCs w:val="22"/>
              </w:rPr>
              <w:t>автоматическими дверями</w:t>
            </w:r>
            <w:r w:rsidRPr="00D936E2">
              <w:rPr>
                <w:b/>
                <w:bCs/>
                <w:sz w:val="22"/>
                <w:szCs w:val="22"/>
              </w:rPr>
              <w:t xml:space="preserve">: два лифта на </w:t>
            </w:r>
            <w:r w:rsidR="00E3580A" w:rsidRPr="00D936E2">
              <w:rPr>
                <w:b/>
                <w:bCs/>
                <w:sz w:val="22"/>
                <w:szCs w:val="22"/>
              </w:rPr>
              <w:t>4</w:t>
            </w:r>
            <w:r w:rsidRPr="00D936E2">
              <w:rPr>
                <w:b/>
                <w:bCs/>
                <w:sz w:val="22"/>
                <w:szCs w:val="22"/>
              </w:rPr>
              <w:t xml:space="preserve"> останов</w:t>
            </w:r>
            <w:r w:rsidR="00E3580A" w:rsidRPr="00D936E2">
              <w:rPr>
                <w:b/>
                <w:bCs/>
                <w:sz w:val="22"/>
                <w:szCs w:val="22"/>
              </w:rPr>
              <w:t>ки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 xml:space="preserve">Тех.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обсл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>. оборудования и электрооборудования в МП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- 4,4)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18,83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37,66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73,02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2 749,93</w:t>
            </w:r>
          </w:p>
        </w:tc>
      </w:tr>
      <w:tr w:rsidR="00042812" w:rsidRPr="00D936E2" w:rsidTr="002051C9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 xml:space="preserve">Тех.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обсл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>. оборудования: КВШ, ОС, лебедки, привода, электродвигателя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- 3,7)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44,95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89,9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66,96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6 019,70</w:t>
            </w:r>
          </w:p>
        </w:tc>
      </w:tr>
      <w:tr w:rsidR="00042812" w:rsidRPr="00D936E2" w:rsidTr="002051C9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 xml:space="preserve">Тех.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обсл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>. мех</w:t>
            </w:r>
            <w:proofErr w:type="gramStart"/>
            <w:r w:rsidRPr="00D936E2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D936E2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936E2">
              <w:rPr>
                <w:b/>
                <w:bCs/>
                <w:sz w:val="16"/>
                <w:szCs w:val="16"/>
              </w:rPr>
              <w:t>о</w:t>
            </w:r>
            <w:proofErr w:type="gramEnd"/>
            <w:r w:rsidRPr="00D936E2">
              <w:rPr>
                <w:b/>
                <w:bCs/>
                <w:sz w:val="16"/>
                <w:szCs w:val="16"/>
              </w:rPr>
              <w:t xml:space="preserve">борудования и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эл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 xml:space="preserve">. оборудования внутри и на крыше кабины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- 4)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50,59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101,18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69,23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7 004,69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1-04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Техническое обслуживание пола и низа кабины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- 2,8)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42,85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85,7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60,52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5 186,56</w:t>
            </w:r>
          </w:p>
        </w:tc>
      </w:tr>
      <w:tr w:rsidR="00042812" w:rsidRPr="00D936E2" w:rsidTr="002051C9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1-05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 xml:space="preserve">Тех.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обсл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>. мех</w:t>
            </w:r>
            <w:proofErr w:type="gramStart"/>
            <w:r w:rsidRPr="00D936E2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D936E2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936E2">
              <w:rPr>
                <w:b/>
                <w:bCs/>
                <w:sz w:val="16"/>
                <w:szCs w:val="16"/>
              </w:rPr>
              <w:t>о</w:t>
            </w:r>
            <w:proofErr w:type="gramEnd"/>
            <w:r w:rsidRPr="00D936E2">
              <w:rPr>
                <w:b/>
                <w:bCs/>
                <w:sz w:val="16"/>
                <w:szCs w:val="16"/>
              </w:rPr>
              <w:t xml:space="preserve">борудования и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эл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>. оборудования в шахте на 2 остановки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- 3,5)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20,44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40,88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65,45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2 675,60</w:t>
            </w:r>
          </w:p>
        </w:tc>
      </w:tr>
      <w:tr w:rsidR="00042812" w:rsidRPr="00D936E2" w:rsidTr="002051C9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1-06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Техническое обслуживание   оборудования лифта на промежуточном этаже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 xml:space="preserve"> </w:t>
            </w:r>
            <w:proofErr w:type="spellStart"/>
            <w:r w:rsidRPr="00D936E2">
              <w:rPr>
                <w:b/>
                <w:bCs/>
                <w:sz w:val="17"/>
                <w:szCs w:val="17"/>
              </w:rPr>
              <w:t>пром</w:t>
            </w:r>
            <w:proofErr w:type="spellEnd"/>
            <w:r w:rsidRPr="00D936E2">
              <w:rPr>
                <w:b/>
                <w:bCs/>
                <w:sz w:val="17"/>
                <w:szCs w:val="17"/>
              </w:rPr>
              <w:t>. этаж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- 3,5)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9,46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56,76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65,45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3 714,94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1-07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Техническое обслуживание противовеса в шахте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- 3)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15,37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30,74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61,66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1 895,43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Техническое обслуживание приямка лифта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 приямок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- 2,9)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5,47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10,94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61,08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668,22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1-09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Проверка работы лифта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 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- 4)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6,26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12,52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69,23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866,76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>СН-ТОЛ 1-12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 xml:space="preserve">Заключительные работы по тех. </w:t>
            </w:r>
            <w:proofErr w:type="spellStart"/>
            <w:r w:rsidRPr="00D936E2">
              <w:rPr>
                <w:b/>
                <w:bCs/>
                <w:sz w:val="16"/>
                <w:szCs w:val="16"/>
              </w:rPr>
              <w:t>обсл</w:t>
            </w:r>
            <w:proofErr w:type="spellEnd"/>
            <w:r w:rsidRPr="00D936E2">
              <w:rPr>
                <w:b/>
                <w:bCs/>
                <w:sz w:val="16"/>
                <w:szCs w:val="16"/>
              </w:rPr>
              <w:t>. лифта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b/>
                <w:bCs/>
                <w:sz w:val="17"/>
                <w:szCs w:val="17"/>
              </w:rPr>
            </w:pPr>
            <w:r w:rsidRPr="00D936E2">
              <w:rPr>
                <w:b/>
                <w:bCs/>
                <w:sz w:val="17"/>
                <w:szCs w:val="17"/>
              </w:rPr>
              <w:t>1 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37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812" w:rsidRPr="00D936E2" w:rsidRDefault="00042812" w:rsidP="002051C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6"/>
                <w:szCs w:val="16"/>
              </w:rPr>
            </w:pPr>
            <w:r w:rsidRPr="00D936E2">
              <w:rPr>
                <w:sz w:val="16"/>
                <w:szCs w:val="16"/>
              </w:rPr>
              <w:t>Затраты труда рабочих (средний разряд - 4)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jc w:val="center"/>
              <w:rPr>
                <w:sz w:val="17"/>
                <w:szCs w:val="17"/>
              </w:rPr>
            </w:pPr>
            <w:proofErr w:type="spellStart"/>
            <w:r w:rsidRPr="00D936E2">
              <w:rPr>
                <w:sz w:val="17"/>
                <w:szCs w:val="17"/>
              </w:rPr>
              <w:t>чел</w:t>
            </w:r>
            <w:proofErr w:type="gramStart"/>
            <w:r w:rsidRPr="00D936E2">
              <w:rPr>
                <w:sz w:val="17"/>
                <w:szCs w:val="17"/>
              </w:rPr>
              <w:t>.ч</w:t>
            </w:r>
            <w:proofErr w:type="gramEnd"/>
            <w:r w:rsidRPr="00D936E2">
              <w:rPr>
                <w:sz w:val="17"/>
                <w:szCs w:val="17"/>
              </w:rPr>
              <w:t>ас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8,26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16,52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69,23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1 143,68</w:t>
            </w:r>
          </w:p>
        </w:tc>
      </w:tr>
      <w:tr w:rsidR="002079E1" w:rsidRPr="00D936E2" w:rsidTr="002051C9">
        <w:trPr>
          <w:trHeight w:val="240"/>
        </w:trPr>
        <w:tc>
          <w:tcPr>
            <w:tcW w:w="80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20"/>
                <w:szCs w:val="20"/>
              </w:rPr>
            </w:pPr>
            <w:r w:rsidRPr="00D936E2">
              <w:rPr>
                <w:b/>
                <w:bCs/>
                <w:sz w:val="20"/>
                <w:szCs w:val="20"/>
              </w:rPr>
              <w:t>ИТОГО с учетом коэффициента (срок службы более 15 лет)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b/>
                <w:bCs/>
                <w:sz w:val="20"/>
                <w:szCs w:val="20"/>
              </w:rPr>
            </w:pPr>
            <w:r w:rsidRPr="00D936E2">
              <w:rPr>
                <w:b/>
                <w:bCs/>
                <w:sz w:val="20"/>
                <w:szCs w:val="20"/>
              </w:rPr>
              <w:t>1,30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042812" w:rsidP="00042812">
            <w:pPr>
              <w:jc w:val="right"/>
              <w:rPr>
                <w:b/>
                <w:bCs/>
                <w:sz w:val="20"/>
                <w:szCs w:val="20"/>
              </w:rPr>
            </w:pPr>
            <w:r w:rsidRPr="00D936E2">
              <w:rPr>
                <w:b/>
                <w:bCs/>
                <w:sz w:val="20"/>
                <w:szCs w:val="20"/>
              </w:rPr>
              <w:t>41 503,16</w:t>
            </w:r>
          </w:p>
        </w:tc>
      </w:tr>
      <w:tr w:rsidR="00042812" w:rsidRPr="00D936E2" w:rsidTr="002051C9">
        <w:trPr>
          <w:trHeight w:val="240"/>
        </w:trPr>
        <w:tc>
          <w:tcPr>
            <w:tcW w:w="3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i/>
                <w:iCs/>
                <w:sz w:val="18"/>
                <w:szCs w:val="18"/>
              </w:rPr>
            </w:pPr>
            <w:r w:rsidRPr="00D936E2">
              <w:rPr>
                <w:i/>
                <w:iCs/>
                <w:sz w:val="18"/>
                <w:szCs w:val="18"/>
              </w:rPr>
              <w:t>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812" w:rsidRPr="00D936E2" w:rsidRDefault="00042812" w:rsidP="002051C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936E2">
              <w:rPr>
                <w:b/>
                <w:bCs/>
                <w:i/>
                <w:iCs/>
                <w:sz w:val="16"/>
                <w:szCs w:val="16"/>
              </w:rPr>
              <w:t xml:space="preserve">Материалы </w:t>
            </w:r>
            <w:proofErr w:type="gramStart"/>
            <w:r w:rsidRPr="00D936E2">
              <w:rPr>
                <w:b/>
                <w:bCs/>
                <w:i/>
                <w:iCs/>
                <w:sz w:val="16"/>
                <w:szCs w:val="16"/>
              </w:rPr>
              <w:t>-л</w:t>
            </w:r>
            <w:proofErr w:type="gramEnd"/>
            <w:r w:rsidRPr="00D936E2">
              <w:rPr>
                <w:b/>
                <w:bCs/>
                <w:i/>
                <w:iCs/>
                <w:sz w:val="16"/>
                <w:szCs w:val="16"/>
              </w:rPr>
              <w:t>ифт на 5 остановок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jc w:val="center"/>
              <w:rPr>
                <w:sz w:val="20"/>
                <w:szCs w:val="20"/>
              </w:rPr>
            </w:pPr>
            <w:r w:rsidRPr="00D936E2">
              <w:rPr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 w:rsidP="002051C9">
            <w:pPr>
              <w:jc w:val="center"/>
              <w:rPr>
                <w:sz w:val="20"/>
                <w:szCs w:val="20"/>
              </w:rPr>
            </w:pPr>
            <w:r w:rsidRPr="00D936E2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1 977,21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3 954,42</w:t>
            </w:r>
          </w:p>
        </w:tc>
      </w:tr>
      <w:tr w:rsidR="00042812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Итого прямые затраты по смете на 1 год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45 457,58</w:t>
            </w:r>
          </w:p>
        </w:tc>
      </w:tr>
      <w:tr w:rsidR="00042812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Итого   ФОТ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41 503,16</w:t>
            </w:r>
          </w:p>
        </w:tc>
      </w:tr>
      <w:tr w:rsidR="00042812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Материалы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3 954,42</w:t>
            </w:r>
          </w:p>
        </w:tc>
      </w:tr>
      <w:tr w:rsidR="00042812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Заготовительно-складские расходы 2%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79,09</w:t>
            </w:r>
          </w:p>
        </w:tc>
      </w:tr>
      <w:tr w:rsidR="00042812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Аварийное обслуживание лифтов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1 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Затраты труда рабочих (средний разряд - 4)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proofErr w:type="spellStart"/>
            <w:r w:rsidRPr="00D936E2">
              <w:rPr>
                <w:sz w:val="18"/>
                <w:szCs w:val="18"/>
              </w:rPr>
              <w:t>чел</w:t>
            </w:r>
            <w:proofErr w:type="gramStart"/>
            <w:r w:rsidRPr="00D936E2">
              <w:rPr>
                <w:sz w:val="18"/>
                <w:szCs w:val="18"/>
              </w:rPr>
              <w:t>.ч</w:t>
            </w:r>
            <w:proofErr w:type="gramEnd"/>
            <w:r w:rsidRPr="00D936E2">
              <w:rPr>
                <w:sz w:val="18"/>
                <w:szCs w:val="18"/>
              </w:rPr>
              <w:t>ас</w:t>
            </w:r>
            <w:proofErr w:type="spellEnd"/>
            <w:r w:rsidRPr="00D936E2">
              <w:rPr>
                <w:sz w:val="18"/>
                <w:szCs w:val="18"/>
              </w:rPr>
              <w:t>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69,23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8 722,98</w:t>
            </w:r>
          </w:p>
        </w:tc>
      </w:tr>
      <w:tr w:rsidR="00042812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Машины и механизмы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proofErr w:type="gramStart"/>
            <w:r w:rsidRPr="00D936E2">
              <w:rPr>
                <w:sz w:val="18"/>
                <w:szCs w:val="18"/>
              </w:rPr>
              <w:t>м</w:t>
            </w:r>
            <w:proofErr w:type="gramEnd"/>
            <w:r w:rsidRPr="00D936E2">
              <w:rPr>
                <w:sz w:val="18"/>
                <w:szCs w:val="18"/>
              </w:rPr>
              <w:t>/час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117,00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7 371,00</w:t>
            </w:r>
          </w:p>
        </w:tc>
      </w:tr>
      <w:tr w:rsidR="002079E1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 xml:space="preserve">Предоставление услуг автоматизированной системы  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2079E1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 xml:space="preserve">диспетчерского </w:t>
            </w:r>
            <w:proofErr w:type="gramStart"/>
            <w:r w:rsidRPr="00D936E2">
              <w:rPr>
                <w:b/>
                <w:bCs/>
                <w:sz w:val="18"/>
                <w:szCs w:val="18"/>
              </w:rPr>
              <w:t>контроля за</w:t>
            </w:r>
            <w:proofErr w:type="gramEnd"/>
            <w:r w:rsidRPr="00D936E2">
              <w:rPr>
                <w:b/>
                <w:bCs/>
                <w:sz w:val="18"/>
                <w:szCs w:val="18"/>
              </w:rPr>
              <w:t xml:space="preserve"> работой лифтов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2079E1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Затраты на техническое обслуживание автоматизированной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2079E1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proofErr w:type="gramStart"/>
            <w:r w:rsidRPr="00D936E2">
              <w:rPr>
                <w:sz w:val="18"/>
                <w:szCs w:val="18"/>
              </w:rPr>
              <w:t>системы диспетчерского контроля за работой лифтов</w:t>
            </w:r>
            <w:r w:rsidR="008D1168" w:rsidRPr="00D936E2">
              <w:rPr>
                <w:sz w:val="18"/>
                <w:szCs w:val="18"/>
              </w:rPr>
              <w:t xml:space="preserve"> </w:t>
            </w:r>
            <w:r w:rsidRPr="00D936E2">
              <w:rPr>
                <w:sz w:val="18"/>
                <w:szCs w:val="18"/>
              </w:rPr>
              <w:t xml:space="preserve">(17% от </w:t>
            </w:r>
            <w:proofErr w:type="gramEnd"/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2079E1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стоимости технического обслуживания лифтов)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042812" w:rsidP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7 741,23</w:t>
            </w:r>
          </w:p>
        </w:tc>
      </w:tr>
      <w:tr w:rsidR="00042812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 xml:space="preserve">Затраты операторов, предоставляющих услуги </w:t>
            </w:r>
            <w:proofErr w:type="gramStart"/>
            <w:r w:rsidRPr="00D936E2">
              <w:rPr>
                <w:sz w:val="18"/>
                <w:szCs w:val="18"/>
              </w:rPr>
              <w:t>диспетчерского</w:t>
            </w:r>
            <w:proofErr w:type="gramEnd"/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1 лифт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 </w:t>
            </w:r>
          </w:p>
        </w:tc>
      </w:tr>
      <w:tr w:rsidR="00042812" w:rsidRPr="00D936E2" w:rsidTr="002051C9">
        <w:trPr>
          <w:trHeight w:val="222"/>
        </w:trPr>
        <w:tc>
          <w:tcPr>
            <w:tcW w:w="5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proofErr w:type="gramStart"/>
            <w:r w:rsidRPr="00D936E2">
              <w:rPr>
                <w:sz w:val="18"/>
                <w:szCs w:val="18"/>
              </w:rPr>
              <w:t>контроля за</w:t>
            </w:r>
            <w:proofErr w:type="gramEnd"/>
            <w:r w:rsidRPr="00D936E2">
              <w:rPr>
                <w:sz w:val="18"/>
                <w:szCs w:val="18"/>
              </w:rPr>
              <w:t xml:space="preserve"> работой лифтов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812" w:rsidRPr="00D936E2" w:rsidRDefault="00042812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чел.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41,73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83,46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center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69,23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2812" w:rsidRPr="00D936E2" w:rsidRDefault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5 777,94</w:t>
            </w:r>
          </w:p>
        </w:tc>
      </w:tr>
      <w:tr w:rsidR="00DB51F9" w:rsidRPr="00D936E2" w:rsidTr="00042812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1F9" w:rsidRPr="00D936E2" w:rsidRDefault="00DB51F9">
            <w:pPr>
              <w:rPr>
                <w:b/>
                <w:bCs/>
                <w:sz w:val="16"/>
                <w:szCs w:val="16"/>
              </w:rPr>
            </w:pPr>
            <w:r w:rsidRPr="00D936E2">
              <w:rPr>
                <w:b/>
                <w:bCs/>
                <w:sz w:val="16"/>
                <w:szCs w:val="16"/>
              </w:rPr>
              <w:t xml:space="preserve">Накладные расходы 72,8%  * 0,85 </w:t>
            </w:r>
            <w:proofErr w:type="gramStart"/>
            <w:r w:rsidRPr="00D936E2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D936E2">
              <w:rPr>
                <w:b/>
                <w:bCs/>
                <w:sz w:val="16"/>
                <w:szCs w:val="16"/>
              </w:rPr>
              <w:t xml:space="preserve"> ФОТ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B51F9" w:rsidRPr="00D936E2" w:rsidRDefault="00042812" w:rsidP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39 021,29</w:t>
            </w:r>
          </w:p>
        </w:tc>
      </w:tr>
      <w:tr w:rsidR="002079E1" w:rsidRPr="00D936E2" w:rsidTr="002051C9">
        <w:trPr>
          <w:trHeight w:val="222"/>
        </w:trPr>
        <w:tc>
          <w:tcPr>
            <w:tcW w:w="16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lastRenderedPageBreak/>
              <w:t>Итого: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79E1" w:rsidRPr="00D936E2" w:rsidRDefault="002079E1" w:rsidP="002051C9">
            <w:pPr>
              <w:rPr>
                <w:sz w:val="18"/>
                <w:szCs w:val="18"/>
              </w:rPr>
            </w:pPr>
            <w:r w:rsidRPr="00D936E2">
              <w:rPr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042812" w:rsidP="0004281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114 171,10</w:t>
            </w:r>
          </w:p>
        </w:tc>
      </w:tr>
      <w:tr w:rsidR="00DB51F9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B51F9" w:rsidRPr="00D936E2" w:rsidRDefault="00DB51F9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 xml:space="preserve">Рентабельность 5 %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87CD2" w:rsidRPr="00D936E2" w:rsidRDefault="00042812" w:rsidP="00287CD2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5 708,5</w:t>
            </w:r>
            <w:r w:rsidR="00287CD2">
              <w:rPr>
                <w:sz w:val="19"/>
                <w:szCs w:val="19"/>
              </w:rPr>
              <w:t>4</w:t>
            </w:r>
          </w:p>
        </w:tc>
      </w:tr>
      <w:tr w:rsidR="00DB51F9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B51F9" w:rsidRPr="00D936E2" w:rsidRDefault="00DB51F9" w:rsidP="002F134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 xml:space="preserve">ИТОГО   </w:t>
            </w:r>
            <w:r w:rsidR="002F1349" w:rsidRPr="00D936E2">
              <w:rPr>
                <w:b/>
                <w:bCs/>
                <w:sz w:val="18"/>
                <w:szCs w:val="18"/>
              </w:rPr>
              <w:t xml:space="preserve">в </w:t>
            </w:r>
            <w:r w:rsidRPr="00D936E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B51F9" w:rsidRPr="00D936E2" w:rsidRDefault="00042812" w:rsidP="00AA7330">
            <w:pPr>
              <w:jc w:val="right"/>
              <w:rPr>
                <w:b/>
                <w:bCs/>
                <w:sz w:val="19"/>
                <w:szCs w:val="19"/>
              </w:rPr>
            </w:pPr>
            <w:r w:rsidRPr="00D936E2">
              <w:rPr>
                <w:b/>
                <w:bCs/>
                <w:sz w:val="19"/>
                <w:szCs w:val="19"/>
              </w:rPr>
              <w:t>119 879,6</w:t>
            </w:r>
            <w:r w:rsidR="00AA7330">
              <w:rPr>
                <w:b/>
                <w:bCs/>
                <w:sz w:val="19"/>
                <w:szCs w:val="19"/>
              </w:rPr>
              <w:t>4</w:t>
            </w:r>
          </w:p>
        </w:tc>
      </w:tr>
      <w:tr w:rsidR="00C23FF8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3FF8" w:rsidRPr="00D936E2" w:rsidRDefault="00C23FF8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НДС 18%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FF8" w:rsidRPr="00D936E2" w:rsidRDefault="00C23FF8" w:rsidP="00C23FF8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21 578,34</w:t>
            </w:r>
          </w:p>
        </w:tc>
      </w:tr>
      <w:tr w:rsidR="002079E1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F134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 xml:space="preserve">ИТОГО   </w:t>
            </w:r>
            <w:r w:rsidR="002F1349" w:rsidRPr="00D936E2">
              <w:rPr>
                <w:b/>
                <w:bCs/>
                <w:sz w:val="18"/>
                <w:szCs w:val="18"/>
              </w:rPr>
              <w:t>в</w:t>
            </w:r>
            <w:r w:rsidRPr="00D936E2">
              <w:rPr>
                <w:b/>
                <w:bCs/>
                <w:sz w:val="18"/>
                <w:szCs w:val="18"/>
              </w:rPr>
              <w:t xml:space="preserve"> месяц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042812" w:rsidP="00042812">
            <w:pPr>
              <w:jc w:val="right"/>
              <w:rPr>
                <w:b/>
                <w:sz w:val="19"/>
                <w:szCs w:val="19"/>
              </w:rPr>
            </w:pPr>
            <w:r w:rsidRPr="00D936E2">
              <w:rPr>
                <w:b/>
                <w:sz w:val="19"/>
                <w:szCs w:val="19"/>
              </w:rPr>
              <w:t>9 989,97</w:t>
            </w:r>
          </w:p>
        </w:tc>
      </w:tr>
      <w:tr w:rsidR="002079E1" w:rsidRPr="00D936E2" w:rsidTr="002051C9">
        <w:trPr>
          <w:trHeight w:val="22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2079E1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НДС 18%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C23FF8" w:rsidP="00C23FF8">
            <w:pPr>
              <w:jc w:val="right"/>
              <w:rPr>
                <w:sz w:val="19"/>
                <w:szCs w:val="19"/>
              </w:rPr>
            </w:pPr>
            <w:r w:rsidRPr="00D936E2">
              <w:rPr>
                <w:sz w:val="19"/>
                <w:szCs w:val="19"/>
              </w:rPr>
              <w:t>1 798,19</w:t>
            </w:r>
          </w:p>
        </w:tc>
      </w:tr>
      <w:tr w:rsidR="002079E1" w:rsidRPr="00D936E2" w:rsidTr="00E4709F">
        <w:trPr>
          <w:trHeight w:val="25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C23FF8" w:rsidP="002051C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ИТОГО в месяц с НДС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079E1" w:rsidRPr="00D936E2" w:rsidRDefault="00C23FF8" w:rsidP="00C23FF8">
            <w:pPr>
              <w:jc w:val="right"/>
              <w:rPr>
                <w:sz w:val="19"/>
                <w:szCs w:val="19"/>
              </w:rPr>
            </w:pPr>
            <w:r w:rsidRPr="00D936E2">
              <w:rPr>
                <w:b/>
                <w:sz w:val="19"/>
                <w:szCs w:val="19"/>
              </w:rPr>
              <w:t>11 788,17</w:t>
            </w:r>
          </w:p>
        </w:tc>
      </w:tr>
      <w:tr w:rsidR="00E4709F" w:rsidRPr="00D936E2" w:rsidTr="00E4709F">
        <w:trPr>
          <w:trHeight w:val="252"/>
        </w:trPr>
        <w:tc>
          <w:tcPr>
            <w:tcW w:w="914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09F" w:rsidRPr="00D936E2" w:rsidRDefault="00DB51F9" w:rsidP="002F1349">
            <w:pPr>
              <w:rPr>
                <w:b/>
                <w:bCs/>
                <w:sz w:val="18"/>
                <w:szCs w:val="18"/>
              </w:rPr>
            </w:pPr>
            <w:r w:rsidRPr="00D936E2">
              <w:rPr>
                <w:b/>
                <w:bCs/>
                <w:sz w:val="18"/>
                <w:szCs w:val="18"/>
              </w:rPr>
              <w:t>ИТОГО</w:t>
            </w:r>
            <w:r w:rsidR="00E4709F" w:rsidRPr="00D936E2">
              <w:rPr>
                <w:b/>
                <w:bCs/>
                <w:sz w:val="18"/>
                <w:szCs w:val="18"/>
              </w:rPr>
              <w:t xml:space="preserve"> </w:t>
            </w:r>
            <w:r w:rsidR="002F1349" w:rsidRPr="00D936E2">
              <w:rPr>
                <w:b/>
                <w:bCs/>
                <w:sz w:val="18"/>
                <w:szCs w:val="18"/>
              </w:rPr>
              <w:t>в</w:t>
            </w:r>
            <w:r w:rsidRPr="00D936E2">
              <w:rPr>
                <w:b/>
                <w:bCs/>
                <w:sz w:val="18"/>
                <w:szCs w:val="18"/>
              </w:rPr>
              <w:t xml:space="preserve"> год </w:t>
            </w:r>
            <w:r w:rsidR="00E4709F" w:rsidRPr="00D936E2">
              <w:rPr>
                <w:b/>
                <w:bCs/>
                <w:sz w:val="18"/>
                <w:szCs w:val="18"/>
              </w:rPr>
              <w:t xml:space="preserve">с НДС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09F" w:rsidRPr="00D936E2" w:rsidRDefault="00C23FF8" w:rsidP="00287CD2">
            <w:pPr>
              <w:jc w:val="right"/>
              <w:rPr>
                <w:b/>
                <w:bCs/>
                <w:sz w:val="19"/>
                <w:szCs w:val="19"/>
              </w:rPr>
            </w:pPr>
            <w:r w:rsidRPr="00D936E2">
              <w:rPr>
                <w:b/>
                <w:bCs/>
                <w:sz w:val="19"/>
                <w:szCs w:val="19"/>
              </w:rPr>
              <w:t>141 45</w:t>
            </w:r>
            <w:r w:rsidR="00287CD2">
              <w:rPr>
                <w:b/>
                <w:bCs/>
                <w:sz w:val="19"/>
                <w:szCs w:val="19"/>
              </w:rPr>
              <w:t>7</w:t>
            </w:r>
            <w:r w:rsidRPr="00D936E2">
              <w:rPr>
                <w:b/>
                <w:bCs/>
                <w:sz w:val="19"/>
                <w:szCs w:val="19"/>
              </w:rPr>
              <w:t>,</w:t>
            </w:r>
            <w:r w:rsidR="00287CD2">
              <w:rPr>
                <w:b/>
                <w:bCs/>
                <w:sz w:val="19"/>
                <w:szCs w:val="19"/>
              </w:rPr>
              <w:t>98</w:t>
            </w:r>
          </w:p>
        </w:tc>
      </w:tr>
    </w:tbl>
    <w:p w:rsidR="0078682E" w:rsidRPr="00D936E2" w:rsidRDefault="0078682E" w:rsidP="0078682E">
      <w:pPr>
        <w:ind w:firstLine="120"/>
        <w:jc w:val="center"/>
        <w:rPr>
          <w:b/>
          <w:highlight w:val="yellow"/>
        </w:rPr>
      </w:pPr>
    </w:p>
    <w:p w:rsidR="00610606" w:rsidRPr="00DD4EA3" w:rsidRDefault="00FA66EF" w:rsidP="00610606">
      <w:pPr>
        <w:pStyle w:val="a6"/>
        <w:tabs>
          <w:tab w:val="num" w:pos="851"/>
        </w:tabs>
        <w:spacing w:after="0"/>
        <w:jc w:val="both"/>
        <w:rPr>
          <w:vanish/>
        </w:rPr>
      </w:pPr>
      <w:r w:rsidRPr="00DD4EA3">
        <w:rPr>
          <w:b/>
          <w:bCs/>
        </w:rPr>
        <w:t>Стоимость услуг составляет:</w:t>
      </w:r>
      <w:r w:rsidR="00610606" w:rsidRPr="00DD4EA3">
        <w:rPr>
          <w:spacing w:val="-1"/>
        </w:rPr>
        <w:t xml:space="preserve"> 141 457, 98 руб. (сто сорок одна тысяча четыреста пятьдесят семь рублей девяносто восемь копеек), в т.ч. НДС (18%) 21 578, 34 руб. (двадцать одна тысяча пятьсот семьдесят восемь рублей тридцать четыре копейки)</w:t>
      </w:r>
    </w:p>
    <w:p w:rsidR="00610606" w:rsidRPr="00DD4EA3" w:rsidRDefault="00610606" w:rsidP="006210C0">
      <w:pPr>
        <w:pStyle w:val="a6"/>
        <w:tabs>
          <w:tab w:val="num" w:pos="851"/>
        </w:tabs>
        <w:spacing w:after="0"/>
        <w:ind w:left="-993"/>
        <w:rPr>
          <w:b/>
          <w:bCs/>
        </w:rPr>
      </w:pPr>
    </w:p>
    <w:p w:rsidR="00AE04E7" w:rsidRPr="00D936E2" w:rsidRDefault="00FA66EF" w:rsidP="006210C0">
      <w:pPr>
        <w:rPr>
          <w:vanish/>
        </w:rPr>
      </w:pPr>
      <w:r w:rsidRPr="00010558">
        <w:rPr>
          <w:b/>
          <w:bCs/>
          <w:highlight w:val="yellow"/>
        </w:rPr>
        <w:t xml:space="preserve"> </w:t>
      </w:r>
    </w:p>
    <w:tbl>
      <w:tblPr>
        <w:tblW w:w="9571" w:type="dxa"/>
        <w:tblLook w:val="01E0"/>
      </w:tblPr>
      <w:tblGrid>
        <w:gridCol w:w="4695"/>
        <w:gridCol w:w="4876"/>
      </w:tblGrid>
      <w:tr w:rsidR="00AE04E7" w:rsidRPr="00D936E2" w:rsidTr="004A3541">
        <w:tc>
          <w:tcPr>
            <w:tcW w:w="4695" w:type="dxa"/>
          </w:tcPr>
          <w:p w:rsidR="00AE04E7" w:rsidRPr="00D936E2" w:rsidRDefault="00AE04E7" w:rsidP="004A3541">
            <w:pPr>
              <w:ind w:firstLine="6"/>
              <w:jc w:val="center"/>
            </w:pPr>
          </w:p>
          <w:p w:rsidR="00AE04E7" w:rsidRPr="00D936E2" w:rsidRDefault="00AE04E7" w:rsidP="004A3541">
            <w:pPr>
              <w:ind w:firstLine="6"/>
              <w:jc w:val="center"/>
              <w:rPr>
                <w:b/>
              </w:rPr>
            </w:pPr>
            <w:r w:rsidRPr="00D936E2">
              <w:t xml:space="preserve"> </w:t>
            </w:r>
            <w:r w:rsidRPr="00D936E2">
              <w:rPr>
                <w:b/>
              </w:rPr>
              <w:t>От ИСПОЛНИТЕЛЯ:</w:t>
            </w:r>
          </w:p>
          <w:p w:rsidR="00AE04E7" w:rsidRPr="00D936E2" w:rsidRDefault="00AE04E7" w:rsidP="004A3541">
            <w:pPr>
              <w:ind w:firstLine="6"/>
              <w:jc w:val="center"/>
            </w:pPr>
          </w:p>
          <w:p w:rsidR="00AE04E7" w:rsidRPr="00D936E2" w:rsidRDefault="00AE04E7" w:rsidP="004A3541">
            <w:pPr>
              <w:ind w:firstLine="6"/>
              <w:rPr>
                <w:noProof/>
              </w:rPr>
            </w:pPr>
            <w:r w:rsidRPr="00D936E2">
              <w:rPr>
                <w:noProof/>
              </w:rPr>
              <w:t>Генеральный директор</w:t>
            </w:r>
          </w:p>
          <w:p w:rsidR="00AE04E7" w:rsidRPr="00D936E2" w:rsidRDefault="00AE04E7" w:rsidP="004A3541">
            <w:pPr>
              <w:ind w:firstLine="6"/>
              <w:rPr>
                <w:noProof/>
              </w:rPr>
            </w:pPr>
            <w:r w:rsidRPr="00D936E2">
              <w:rPr>
                <w:noProof/>
              </w:rPr>
              <w:t>ООО «</w:t>
            </w:r>
            <w:r w:rsidR="003F75C0" w:rsidRPr="00D936E2">
              <w:rPr>
                <w:noProof/>
              </w:rPr>
              <w:t>Липецклифт</w:t>
            </w:r>
            <w:r w:rsidRPr="00D936E2">
              <w:rPr>
                <w:noProof/>
              </w:rPr>
              <w:t>»</w:t>
            </w:r>
          </w:p>
          <w:p w:rsidR="00AE04E7" w:rsidRPr="00D936E2" w:rsidRDefault="00AE04E7" w:rsidP="004A3541">
            <w:pPr>
              <w:ind w:firstLine="6"/>
              <w:rPr>
                <w:noProof/>
              </w:rPr>
            </w:pPr>
          </w:p>
          <w:p w:rsidR="00AE04E7" w:rsidRPr="00D936E2" w:rsidRDefault="00AE04E7" w:rsidP="004A3541">
            <w:pPr>
              <w:ind w:firstLine="6"/>
              <w:rPr>
                <w:noProof/>
              </w:rPr>
            </w:pPr>
          </w:p>
          <w:p w:rsidR="00D75235" w:rsidRPr="00D936E2" w:rsidRDefault="00D75235" w:rsidP="004A3541">
            <w:pPr>
              <w:ind w:firstLine="6"/>
              <w:rPr>
                <w:noProof/>
              </w:rPr>
            </w:pPr>
          </w:p>
          <w:p w:rsidR="00AE04E7" w:rsidRPr="00D936E2" w:rsidRDefault="00AE04E7" w:rsidP="004A3541">
            <w:pPr>
              <w:ind w:firstLine="6"/>
              <w:rPr>
                <w:noProof/>
              </w:rPr>
            </w:pPr>
          </w:p>
          <w:p w:rsidR="00AE04E7" w:rsidRPr="00D936E2" w:rsidRDefault="00AE04E7" w:rsidP="004A3541">
            <w:pPr>
              <w:ind w:firstLine="6"/>
              <w:rPr>
                <w:noProof/>
              </w:rPr>
            </w:pPr>
            <w:r w:rsidRPr="00D936E2">
              <w:rPr>
                <w:noProof/>
              </w:rPr>
              <w:t xml:space="preserve">___________________ </w:t>
            </w:r>
            <w:r w:rsidR="003F75C0" w:rsidRPr="00D936E2">
              <w:rPr>
                <w:noProof/>
              </w:rPr>
              <w:t>В</w:t>
            </w:r>
            <w:r w:rsidR="008D1168" w:rsidRPr="00D936E2">
              <w:rPr>
                <w:noProof/>
              </w:rPr>
              <w:t>.</w:t>
            </w:r>
            <w:r w:rsidR="003F75C0" w:rsidRPr="00D936E2">
              <w:rPr>
                <w:noProof/>
              </w:rPr>
              <w:t>Б</w:t>
            </w:r>
            <w:r w:rsidRPr="00D936E2">
              <w:rPr>
                <w:noProof/>
              </w:rPr>
              <w:t xml:space="preserve">. </w:t>
            </w:r>
            <w:r w:rsidR="003F75C0" w:rsidRPr="00D936E2">
              <w:rPr>
                <w:noProof/>
              </w:rPr>
              <w:t>Голубев</w:t>
            </w:r>
            <w:r w:rsidRPr="00D936E2">
              <w:rPr>
                <w:noProof/>
              </w:rPr>
              <w:t xml:space="preserve"> </w:t>
            </w:r>
          </w:p>
          <w:p w:rsidR="002D7A9E" w:rsidRPr="00D936E2" w:rsidRDefault="00AE04E7" w:rsidP="002D7A9E">
            <w:pPr>
              <w:ind w:firstLine="6"/>
              <w:rPr>
                <w:noProof/>
              </w:rPr>
            </w:pPr>
            <w:r w:rsidRPr="00D936E2">
              <w:rPr>
                <w:noProof/>
              </w:rPr>
              <w:t xml:space="preserve"> </w:t>
            </w:r>
          </w:p>
          <w:p w:rsidR="00AE04E7" w:rsidRPr="00D936E2" w:rsidRDefault="00AE04E7" w:rsidP="002D7A9E">
            <w:pPr>
              <w:ind w:firstLine="6"/>
              <w:rPr>
                <w:noProof/>
              </w:rPr>
            </w:pPr>
            <w:r w:rsidRPr="00D936E2">
              <w:t>М.П.«_____» __________201</w:t>
            </w:r>
            <w:r w:rsidR="00C56157" w:rsidRPr="00D936E2">
              <w:t>6</w:t>
            </w:r>
            <w:r w:rsidRPr="00D936E2">
              <w:t>г</w:t>
            </w:r>
            <w:r w:rsidR="00C56157" w:rsidRPr="00D936E2">
              <w:t>.</w:t>
            </w:r>
          </w:p>
          <w:p w:rsidR="00AE04E7" w:rsidRPr="00D936E2" w:rsidRDefault="00AE04E7" w:rsidP="004A3541">
            <w:pPr>
              <w:ind w:firstLine="6"/>
            </w:pPr>
            <w:r w:rsidRPr="00D936E2">
              <w:t xml:space="preserve">                     </w:t>
            </w:r>
          </w:p>
        </w:tc>
        <w:tc>
          <w:tcPr>
            <w:tcW w:w="4876" w:type="dxa"/>
          </w:tcPr>
          <w:p w:rsidR="003F75C0" w:rsidRPr="00D936E2" w:rsidRDefault="003F75C0" w:rsidP="004A3541">
            <w:pPr>
              <w:ind w:firstLine="6"/>
              <w:jc w:val="center"/>
              <w:rPr>
                <w:b/>
              </w:rPr>
            </w:pPr>
          </w:p>
          <w:p w:rsidR="00AE04E7" w:rsidRPr="00D936E2" w:rsidRDefault="00AE04E7" w:rsidP="004A3541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ЗАКАЗЧИКА:</w:t>
            </w:r>
          </w:p>
          <w:p w:rsidR="003F75C0" w:rsidRPr="00D936E2" w:rsidRDefault="003F75C0" w:rsidP="004A3541">
            <w:pPr>
              <w:ind w:firstLine="6"/>
              <w:jc w:val="center"/>
              <w:rPr>
                <w:b/>
              </w:rPr>
            </w:pPr>
          </w:p>
          <w:p w:rsidR="003F75C0" w:rsidRPr="00D936E2" w:rsidRDefault="00C56157" w:rsidP="003F75C0">
            <w:pPr>
              <w:rPr>
                <w:noProof/>
              </w:rPr>
            </w:pPr>
            <w:r w:rsidRPr="00D936E2">
              <w:rPr>
                <w:noProof/>
              </w:rPr>
              <w:t>З</w:t>
            </w:r>
            <w:r w:rsidR="003F75C0" w:rsidRPr="00D936E2">
              <w:rPr>
                <w:noProof/>
              </w:rPr>
              <w:t xml:space="preserve">аместитель </w:t>
            </w:r>
            <w:r w:rsidRPr="00D936E2">
              <w:rPr>
                <w:noProof/>
              </w:rPr>
              <w:t xml:space="preserve">генерального </w:t>
            </w:r>
            <w:r w:rsidR="003F75C0" w:rsidRPr="00D936E2">
              <w:rPr>
                <w:noProof/>
              </w:rPr>
              <w:t>директора-</w:t>
            </w:r>
            <w:r w:rsidRPr="00D936E2">
              <w:rPr>
                <w:noProof/>
              </w:rPr>
              <w:t>директор</w:t>
            </w:r>
            <w:r w:rsidR="003F75C0" w:rsidRPr="00D936E2">
              <w:rPr>
                <w:noProof/>
              </w:rPr>
              <w:t xml:space="preserve">  филиала </w:t>
            </w:r>
            <w:r w:rsidRPr="00D936E2">
              <w:rPr>
                <w:noProof/>
              </w:rPr>
              <w:t>П</w:t>
            </w:r>
            <w:r w:rsidR="003F75C0" w:rsidRPr="00D936E2">
              <w:rPr>
                <w:noProof/>
              </w:rPr>
              <w:t xml:space="preserve">АО «МРСК Центра» - «Липецкэнерго» </w:t>
            </w:r>
          </w:p>
          <w:p w:rsidR="00AE04E7" w:rsidRPr="00D936E2" w:rsidRDefault="00AE04E7" w:rsidP="004A3541">
            <w:pPr>
              <w:ind w:firstLine="6"/>
              <w:jc w:val="center"/>
            </w:pPr>
          </w:p>
          <w:p w:rsidR="00AE04E7" w:rsidRPr="00D936E2" w:rsidRDefault="003D3BEC" w:rsidP="004A3541">
            <w:pPr>
              <w:rPr>
                <w:noProof/>
              </w:rPr>
            </w:pPr>
            <w:r w:rsidRPr="00D936E2">
              <w:rPr>
                <w:noProof/>
              </w:rPr>
              <w:t xml:space="preserve"> </w:t>
            </w:r>
          </w:p>
          <w:p w:rsidR="003F75C0" w:rsidRPr="00D936E2" w:rsidRDefault="003F75C0" w:rsidP="004A3541">
            <w:pPr>
              <w:rPr>
                <w:noProof/>
              </w:rPr>
            </w:pPr>
          </w:p>
          <w:p w:rsidR="00AE04E7" w:rsidRPr="00D936E2" w:rsidRDefault="00AE04E7" w:rsidP="004A3541">
            <w:pPr>
              <w:rPr>
                <w:noProof/>
              </w:rPr>
            </w:pPr>
            <w:r w:rsidRPr="00D936E2">
              <w:rPr>
                <w:noProof/>
              </w:rPr>
              <w:t xml:space="preserve">     </w:t>
            </w:r>
            <w:r w:rsidRPr="00D936E2">
              <w:rPr>
                <w:noProof/>
                <w:u w:val="single"/>
              </w:rPr>
              <w:t xml:space="preserve">                                   </w:t>
            </w:r>
            <w:r w:rsidRPr="00D936E2">
              <w:rPr>
                <w:noProof/>
              </w:rPr>
              <w:t>А.</w:t>
            </w:r>
            <w:r w:rsidR="00C56157" w:rsidRPr="00D936E2">
              <w:rPr>
                <w:noProof/>
              </w:rPr>
              <w:t>Н</w:t>
            </w:r>
            <w:r w:rsidRPr="00D936E2">
              <w:rPr>
                <w:noProof/>
              </w:rPr>
              <w:t>.</w:t>
            </w:r>
            <w:r w:rsidRPr="00D936E2">
              <w:t xml:space="preserve"> </w:t>
            </w:r>
            <w:r w:rsidR="00C56157" w:rsidRPr="00D936E2">
              <w:rPr>
                <w:noProof/>
              </w:rPr>
              <w:t>Конаныхин</w:t>
            </w:r>
          </w:p>
          <w:p w:rsidR="00AE04E7" w:rsidRPr="00D936E2" w:rsidRDefault="00AE04E7" w:rsidP="004A3541"/>
          <w:p w:rsidR="00AE04E7" w:rsidRPr="00D936E2" w:rsidRDefault="00AE04E7" w:rsidP="00C56157">
            <w:r w:rsidRPr="00D936E2">
              <w:t>М.П.   «_____» _____________201</w:t>
            </w:r>
            <w:r w:rsidR="00C56157" w:rsidRPr="00D936E2">
              <w:t>6</w:t>
            </w:r>
            <w:r w:rsidRPr="00D936E2">
              <w:t xml:space="preserve">г.          </w:t>
            </w:r>
          </w:p>
        </w:tc>
      </w:tr>
    </w:tbl>
    <w:p w:rsidR="00CF2C8D" w:rsidRPr="00D936E2" w:rsidRDefault="00CF2C8D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CF2C8D" w:rsidRPr="00D936E2" w:rsidSect="00C5079C">
          <w:pgSz w:w="11906" w:h="16838" w:code="9"/>
          <w:pgMar w:top="425" w:right="851" w:bottom="567" w:left="1701" w:header="709" w:footer="709" w:gutter="0"/>
          <w:cols w:space="708"/>
          <w:docGrid w:linePitch="360"/>
        </w:sectPr>
      </w:pPr>
    </w:p>
    <w:p w:rsidR="00534BAF" w:rsidRPr="00D936E2" w:rsidRDefault="00BD25EC" w:rsidP="00D56A8F">
      <w:pPr>
        <w:jc w:val="right"/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lastRenderedPageBreak/>
        <w:t xml:space="preserve">Приложение № </w:t>
      </w:r>
      <w:r w:rsidR="00B41F49" w:rsidRPr="00D936E2">
        <w:rPr>
          <w:rFonts w:eastAsia="Calibri"/>
          <w:lang w:eastAsia="en-US"/>
        </w:rPr>
        <w:t>4</w:t>
      </w:r>
    </w:p>
    <w:p w:rsidR="00B41F49" w:rsidRPr="00D936E2" w:rsidRDefault="00B41F49" w:rsidP="00B41F49">
      <w:pPr>
        <w:jc w:val="right"/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на оказание услуг</w:t>
      </w:r>
    </w:p>
    <w:p w:rsidR="00B41F49" w:rsidRPr="00D936E2" w:rsidRDefault="00B41F49" w:rsidP="00B41F49">
      <w:pPr>
        <w:jc w:val="right"/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D2338A" w:rsidRPr="00D936E2">
        <w:rPr>
          <w:rFonts w:eastAsia="Calibri"/>
          <w:lang w:eastAsia="en-US"/>
        </w:rPr>
        <w:t>№ ___</w:t>
      </w:r>
      <w:r w:rsidRPr="00D936E2">
        <w:rPr>
          <w:rFonts w:eastAsia="Calibri"/>
          <w:lang w:eastAsia="en-US"/>
        </w:rPr>
        <w:t xml:space="preserve"> </w:t>
      </w:r>
      <w:r w:rsidR="00C56157" w:rsidRPr="00D936E2">
        <w:rPr>
          <w:rFonts w:eastAsia="Calibri"/>
          <w:lang w:eastAsia="en-US"/>
        </w:rPr>
        <w:t>от «___» _______ 2016</w:t>
      </w:r>
      <w:r w:rsidRPr="00D936E2">
        <w:rPr>
          <w:rFonts w:eastAsia="Calibri"/>
          <w:lang w:eastAsia="en-US"/>
        </w:rPr>
        <w:t>г.</w:t>
      </w:r>
    </w:p>
    <w:p w:rsidR="005E2E27" w:rsidRPr="00D936E2" w:rsidRDefault="005E2E27" w:rsidP="005E2E27">
      <w:pPr>
        <w:keepNext/>
        <w:tabs>
          <w:tab w:val="left" w:pos="708"/>
        </w:tabs>
        <w:outlineLvl w:val="0"/>
        <w:rPr>
          <w:b/>
          <w:bCs/>
        </w:rPr>
      </w:pPr>
      <w:r w:rsidRPr="00D936E2">
        <w:rPr>
          <w:b/>
          <w:bCs/>
        </w:rPr>
        <w:t>Формат предоставления информации  утверждаем:</w:t>
      </w:r>
    </w:p>
    <w:p w:rsidR="005E2E27" w:rsidRPr="00D936E2" w:rsidRDefault="005E2E27" w:rsidP="005E2E27"/>
    <w:tbl>
      <w:tblPr>
        <w:tblW w:w="16160" w:type="dxa"/>
        <w:tblInd w:w="-601" w:type="dxa"/>
        <w:tblLook w:val="01E0"/>
      </w:tblPr>
      <w:tblGrid>
        <w:gridCol w:w="601"/>
        <w:gridCol w:w="108"/>
        <w:gridCol w:w="709"/>
        <w:gridCol w:w="1418"/>
        <w:gridCol w:w="850"/>
        <w:gridCol w:w="1134"/>
        <w:gridCol w:w="795"/>
        <w:gridCol w:w="428"/>
        <w:gridCol w:w="567"/>
        <w:gridCol w:w="709"/>
        <w:gridCol w:w="992"/>
        <w:gridCol w:w="1134"/>
        <w:gridCol w:w="924"/>
        <w:gridCol w:w="68"/>
        <w:gridCol w:w="1418"/>
        <w:gridCol w:w="1417"/>
        <w:gridCol w:w="1560"/>
        <w:gridCol w:w="1417"/>
      </w:tblGrid>
      <w:tr w:rsidR="005E2E27" w:rsidRPr="00D936E2" w:rsidTr="00B41F49">
        <w:trPr>
          <w:gridBefore w:val="1"/>
          <w:gridAfter w:val="5"/>
          <w:wBefore w:w="601" w:type="dxa"/>
          <w:wAfter w:w="5880" w:type="dxa"/>
          <w:trHeight w:val="641"/>
        </w:trPr>
        <w:tc>
          <w:tcPr>
            <w:tcW w:w="4956" w:type="dxa"/>
            <w:gridSpan w:val="6"/>
          </w:tcPr>
          <w:p w:rsidR="005E2E27" w:rsidRPr="00D936E2" w:rsidRDefault="005E2E27" w:rsidP="003838EE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Заказчика:</w:t>
            </w:r>
          </w:p>
          <w:p w:rsidR="005E2E27" w:rsidRPr="00D936E2" w:rsidRDefault="005E2E27" w:rsidP="003838EE">
            <w:pPr>
              <w:ind w:firstLine="6"/>
              <w:jc w:val="center"/>
              <w:rPr>
                <w:b/>
                <w:highlight w:val="yellow"/>
              </w:rPr>
            </w:pPr>
          </w:p>
          <w:p w:rsidR="001C144D" w:rsidRPr="00D936E2" w:rsidRDefault="00C56157" w:rsidP="001C144D">
            <w:pPr>
              <w:rPr>
                <w:noProof/>
              </w:rPr>
            </w:pPr>
            <w:r w:rsidRPr="00D936E2">
              <w:rPr>
                <w:noProof/>
              </w:rPr>
              <w:t>З</w:t>
            </w:r>
            <w:r w:rsidR="001C144D" w:rsidRPr="00D936E2">
              <w:rPr>
                <w:noProof/>
              </w:rPr>
              <w:t xml:space="preserve">аместитель </w:t>
            </w:r>
            <w:r w:rsidRPr="00D936E2">
              <w:rPr>
                <w:noProof/>
              </w:rPr>
              <w:t xml:space="preserve">генерального </w:t>
            </w:r>
            <w:r w:rsidR="001C144D" w:rsidRPr="00D936E2">
              <w:rPr>
                <w:noProof/>
              </w:rPr>
              <w:t xml:space="preserve">директора- </w:t>
            </w:r>
            <w:r w:rsidRPr="00D936E2">
              <w:rPr>
                <w:noProof/>
              </w:rPr>
              <w:t>директор</w:t>
            </w:r>
            <w:r w:rsidR="001C144D" w:rsidRPr="00D936E2">
              <w:rPr>
                <w:noProof/>
              </w:rPr>
              <w:t xml:space="preserve">  филиала </w:t>
            </w:r>
            <w:r w:rsidRPr="00D936E2">
              <w:rPr>
                <w:noProof/>
              </w:rPr>
              <w:t>П</w:t>
            </w:r>
            <w:r w:rsidR="001C144D" w:rsidRPr="00D936E2">
              <w:rPr>
                <w:noProof/>
              </w:rPr>
              <w:t xml:space="preserve">АО «МРСК Центра» - «Липецкэнерго» </w:t>
            </w:r>
          </w:p>
          <w:p w:rsidR="005E2E27" w:rsidRPr="00D936E2" w:rsidRDefault="005E2E27" w:rsidP="00AE04E7">
            <w:pPr>
              <w:ind w:firstLine="6"/>
              <w:jc w:val="center"/>
              <w:rPr>
                <w:i/>
                <w:highlight w:val="yellow"/>
              </w:rPr>
            </w:pPr>
          </w:p>
          <w:p w:rsidR="00465EC1" w:rsidRPr="00D936E2" w:rsidRDefault="00465EC1" w:rsidP="003838EE">
            <w:pPr>
              <w:ind w:firstLine="6"/>
              <w:rPr>
                <w:i/>
              </w:rPr>
            </w:pPr>
          </w:p>
          <w:p w:rsidR="005E2E27" w:rsidRPr="00D936E2" w:rsidRDefault="005E2E27" w:rsidP="003838EE">
            <w:pPr>
              <w:rPr>
                <w:u w:val="single"/>
              </w:rPr>
            </w:pPr>
            <w:r w:rsidRPr="00D936E2">
              <w:rPr>
                <w:u w:val="single"/>
              </w:rPr>
              <w:t>                                                </w:t>
            </w:r>
            <w:r w:rsidR="006C43EC" w:rsidRPr="00D936E2">
              <w:rPr>
                <w:u w:val="single"/>
              </w:rPr>
              <w:t>А.</w:t>
            </w:r>
            <w:r w:rsidR="00C56157" w:rsidRPr="00D936E2">
              <w:rPr>
                <w:u w:val="single"/>
              </w:rPr>
              <w:t>Н</w:t>
            </w:r>
            <w:r w:rsidR="006C43EC" w:rsidRPr="00D936E2">
              <w:rPr>
                <w:u w:val="single"/>
              </w:rPr>
              <w:t xml:space="preserve">. </w:t>
            </w:r>
            <w:r w:rsidR="00C56157" w:rsidRPr="00D936E2">
              <w:rPr>
                <w:u w:val="single"/>
              </w:rPr>
              <w:t>Конаныхин</w:t>
            </w:r>
          </w:p>
          <w:p w:rsidR="005E2E27" w:rsidRPr="00D936E2" w:rsidRDefault="005E2E27" w:rsidP="003838EE"/>
          <w:p w:rsidR="005E2E27" w:rsidRPr="00D936E2" w:rsidRDefault="000922E6" w:rsidP="003838EE">
            <w:pPr>
              <w:rPr>
                <w:b/>
              </w:rPr>
            </w:pPr>
            <w:r w:rsidRPr="00D936E2">
              <w:t>М.П.   «_____» _____________201</w:t>
            </w:r>
            <w:r w:rsidR="00C56157" w:rsidRPr="00D936E2">
              <w:t>6</w:t>
            </w:r>
            <w:r w:rsidR="005E2E27" w:rsidRPr="00D936E2">
              <w:t xml:space="preserve">г.                     </w:t>
            </w:r>
          </w:p>
          <w:p w:rsidR="005E2E27" w:rsidRPr="00D936E2" w:rsidRDefault="005E2E27" w:rsidP="003838EE">
            <w:pPr>
              <w:rPr>
                <w:highlight w:val="yellow"/>
              </w:rPr>
            </w:pPr>
            <w:r w:rsidRPr="00D936E2">
              <w:rPr>
                <w:highlight w:val="yellow"/>
              </w:rPr>
              <w:t xml:space="preserve"> </w:t>
            </w:r>
          </w:p>
        </w:tc>
        <w:tc>
          <w:tcPr>
            <w:tcW w:w="4723" w:type="dxa"/>
            <w:gridSpan w:val="6"/>
          </w:tcPr>
          <w:p w:rsidR="005E2E27" w:rsidRPr="00D936E2" w:rsidRDefault="005E2E27" w:rsidP="003838EE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Исполнителя:</w:t>
            </w:r>
          </w:p>
          <w:p w:rsidR="005E2E27" w:rsidRPr="00D936E2" w:rsidRDefault="005E2E27" w:rsidP="003838EE">
            <w:pPr>
              <w:ind w:firstLine="6"/>
              <w:jc w:val="center"/>
              <w:rPr>
                <w:b/>
              </w:rPr>
            </w:pPr>
          </w:p>
          <w:p w:rsidR="00AE04E7" w:rsidRPr="00D936E2" w:rsidRDefault="00AE04E7" w:rsidP="00AE04E7">
            <w:pPr>
              <w:jc w:val="center"/>
            </w:pPr>
            <w:r w:rsidRPr="00D936E2">
              <w:t>Генеральный директор</w:t>
            </w:r>
          </w:p>
          <w:p w:rsidR="00AE04E7" w:rsidRPr="00D936E2" w:rsidRDefault="00AE04E7" w:rsidP="00AE04E7">
            <w:pPr>
              <w:jc w:val="center"/>
            </w:pPr>
            <w:r w:rsidRPr="00D936E2">
              <w:t xml:space="preserve">ООО </w:t>
            </w:r>
            <w:r w:rsidR="001C144D" w:rsidRPr="00D936E2">
              <w:t>«</w:t>
            </w:r>
            <w:proofErr w:type="spellStart"/>
            <w:r w:rsidR="001C144D" w:rsidRPr="00D936E2">
              <w:t>ЛипецкЛифт</w:t>
            </w:r>
            <w:proofErr w:type="spellEnd"/>
            <w:r w:rsidRPr="00D936E2">
              <w:t>»</w:t>
            </w:r>
          </w:p>
          <w:p w:rsidR="00AE04E7" w:rsidRPr="00D936E2" w:rsidRDefault="00AE04E7" w:rsidP="00AE04E7">
            <w:pPr>
              <w:jc w:val="center"/>
              <w:rPr>
                <w:u w:val="single"/>
              </w:rPr>
            </w:pPr>
          </w:p>
          <w:p w:rsidR="00AE04E7" w:rsidRPr="00D936E2" w:rsidRDefault="00AE04E7" w:rsidP="00AE04E7">
            <w:pPr>
              <w:jc w:val="center"/>
              <w:rPr>
                <w:u w:val="single"/>
              </w:rPr>
            </w:pPr>
          </w:p>
          <w:p w:rsidR="00AE04E7" w:rsidRPr="00D936E2" w:rsidRDefault="00AE04E7" w:rsidP="00AE04E7">
            <w:pPr>
              <w:jc w:val="center"/>
              <w:rPr>
                <w:u w:val="single"/>
              </w:rPr>
            </w:pPr>
          </w:p>
          <w:p w:rsidR="005E2E27" w:rsidRPr="00D936E2" w:rsidRDefault="00AE04E7" w:rsidP="00AE04E7">
            <w:pPr>
              <w:jc w:val="center"/>
              <w:rPr>
                <w:u w:val="single"/>
              </w:rPr>
            </w:pPr>
            <w:r w:rsidRPr="00D936E2">
              <w:t>___________________</w:t>
            </w:r>
            <w:r w:rsidRPr="00D936E2">
              <w:rPr>
                <w:u w:val="single"/>
              </w:rPr>
              <w:t xml:space="preserve"> </w:t>
            </w:r>
            <w:r w:rsidR="001C144D" w:rsidRPr="00D936E2">
              <w:rPr>
                <w:u w:val="single"/>
              </w:rPr>
              <w:t>В</w:t>
            </w:r>
            <w:r w:rsidRPr="00D936E2">
              <w:rPr>
                <w:u w:val="single"/>
              </w:rPr>
              <w:t xml:space="preserve">. </w:t>
            </w:r>
            <w:r w:rsidR="001C144D" w:rsidRPr="00D936E2">
              <w:rPr>
                <w:u w:val="single"/>
              </w:rPr>
              <w:t>Б</w:t>
            </w:r>
            <w:r w:rsidRPr="00D936E2">
              <w:rPr>
                <w:u w:val="single"/>
              </w:rPr>
              <w:t xml:space="preserve">. </w:t>
            </w:r>
            <w:proofErr w:type="gramStart"/>
            <w:r w:rsidR="001C144D" w:rsidRPr="00D936E2">
              <w:rPr>
                <w:u w:val="single"/>
              </w:rPr>
              <w:t>Голубев</w:t>
            </w:r>
            <w:proofErr w:type="gramEnd"/>
          </w:p>
          <w:p w:rsidR="00AE04E7" w:rsidRPr="00D936E2" w:rsidRDefault="00AE04E7" w:rsidP="00F97CCF"/>
          <w:p w:rsidR="00B41F49" w:rsidRPr="00D936E2" w:rsidRDefault="005E2E27" w:rsidP="00F97CCF">
            <w:r w:rsidRPr="00D936E2">
              <w:t>М.П.   «_____» _____________20</w:t>
            </w:r>
            <w:r w:rsidR="000922E6" w:rsidRPr="00D936E2">
              <w:t>1</w:t>
            </w:r>
            <w:r w:rsidR="00C56157" w:rsidRPr="00D936E2">
              <w:t>6</w:t>
            </w:r>
            <w:r w:rsidRPr="00D936E2">
              <w:t xml:space="preserve">г.             </w:t>
            </w:r>
          </w:p>
          <w:p w:rsidR="005E2E27" w:rsidRPr="00D936E2" w:rsidRDefault="005E2E27" w:rsidP="00F97CCF">
            <w:r w:rsidRPr="00D936E2">
              <w:t xml:space="preserve">        </w:t>
            </w:r>
          </w:p>
        </w:tc>
      </w:tr>
      <w:tr w:rsidR="00B41F49" w:rsidRPr="00D936E2" w:rsidTr="00B41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16160" w:type="dxa"/>
            <w:gridSpan w:val="18"/>
            <w:shd w:val="clear" w:color="auto" w:fill="auto"/>
            <w:noWrap/>
          </w:tcPr>
          <w:p w:rsidR="00B41F49" w:rsidRPr="00D936E2" w:rsidRDefault="00B41F49" w:rsidP="00682BE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41F49" w:rsidRPr="00D936E2" w:rsidTr="00B41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5"/>
        </w:trPr>
        <w:tc>
          <w:tcPr>
            <w:tcW w:w="5954" w:type="dxa"/>
            <w:gridSpan w:val="8"/>
            <w:shd w:val="clear" w:color="auto" w:fill="auto"/>
            <w:noWrap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10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D936E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D936E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41F49" w:rsidRPr="00D936E2" w:rsidTr="00B41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417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41F49" w:rsidRPr="00D936E2" w:rsidRDefault="00B41F49" w:rsidP="00682BE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D936E2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41F49" w:rsidRPr="00D936E2" w:rsidTr="00B41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B41F49" w:rsidRPr="00D936E2" w:rsidRDefault="00B41F49" w:rsidP="00682BE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936E2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CD7B2D" w:rsidRPr="00D936E2" w:rsidRDefault="00CD7B2D" w:rsidP="00CD7B2D">
      <w:pPr>
        <w:rPr>
          <w:rFonts w:eastAsia="Calibri"/>
          <w:b/>
          <w:lang w:eastAsia="en-US"/>
        </w:rPr>
      </w:pPr>
      <w:r w:rsidRPr="00D936E2">
        <w:rPr>
          <w:rFonts w:eastAsia="Calibri"/>
          <w:b/>
          <w:lang w:eastAsia="en-US"/>
        </w:rPr>
        <w:t xml:space="preserve">Руководитель:  </w:t>
      </w:r>
    </w:p>
    <w:p w:rsidR="00CD7B2D" w:rsidRPr="00D936E2" w:rsidRDefault="00CD7B2D" w:rsidP="00CD7B2D">
      <w:pPr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t xml:space="preserve">_______________  </w:t>
      </w:r>
      <w:r w:rsidRPr="00D936E2">
        <w:rPr>
          <w:rFonts w:eastAsia="Calibri"/>
          <w:i/>
          <w:lang w:eastAsia="en-US"/>
        </w:rPr>
        <w:t>(указывается Ф.И.О.)</w:t>
      </w:r>
    </w:p>
    <w:p w:rsidR="00CD7B2D" w:rsidRPr="00D936E2" w:rsidRDefault="00CD7B2D" w:rsidP="00CD7B2D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D936E2">
        <w:rPr>
          <w:rFonts w:eastAsia="Calibri"/>
          <w:lang w:eastAsia="en-US"/>
        </w:rPr>
        <w:t xml:space="preserve">      </w:t>
      </w:r>
      <w:r w:rsidRPr="00D936E2">
        <w:rPr>
          <w:rFonts w:eastAsia="Calibri"/>
          <w:i/>
          <w:sz w:val="20"/>
          <w:szCs w:val="20"/>
          <w:lang w:eastAsia="en-US"/>
        </w:rPr>
        <w:t>(подпись)</w:t>
      </w:r>
    </w:p>
    <w:p w:rsidR="0053630D" w:rsidRPr="00D936E2" w:rsidRDefault="00CD7B2D" w:rsidP="00CD7B2D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D936E2">
        <w:rPr>
          <w:rFonts w:eastAsia="Calibri"/>
          <w:lang w:eastAsia="en-US"/>
        </w:rPr>
        <w:t xml:space="preserve">«____» __________ 20 __ г. </w:t>
      </w:r>
      <w:r w:rsidRPr="00D936E2">
        <w:rPr>
          <w:rFonts w:eastAsia="Calibri"/>
          <w:i/>
          <w:lang w:eastAsia="en-US"/>
        </w:rPr>
        <w:t>(указывается дата подписания)</w:t>
      </w:r>
    </w:p>
    <w:p w:rsidR="00534BAF" w:rsidRPr="00D936E2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rPr>
          <w:rFonts w:eastAsia="Calibri"/>
          <w:sz w:val="26"/>
          <w:szCs w:val="26"/>
          <w:lang w:eastAsia="en-US"/>
        </w:rPr>
      </w:pPr>
    </w:p>
    <w:p w:rsidR="00290DB5" w:rsidRPr="00D936E2" w:rsidRDefault="00290DB5" w:rsidP="004715B9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6"/>
          <w:szCs w:val="26"/>
        </w:rPr>
      </w:pPr>
    </w:p>
    <w:p w:rsidR="00534BAF" w:rsidRPr="00D936E2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6"/>
          <w:szCs w:val="26"/>
        </w:rPr>
        <w:sectPr w:rsidR="00534BAF" w:rsidRPr="00D936E2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A05F3B" w:rsidRPr="00D936E2" w:rsidRDefault="00534BAF" w:rsidP="00D56A8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936E2">
        <w:lastRenderedPageBreak/>
        <w:t xml:space="preserve">                                                         </w:t>
      </w:r>
      <w:r w:rsidR="00A05F3B" w:rsidRPr="00D936E2">
        <w:t xml:space="preserve">                                     </w:t>
      </w:r>
      <w:r w:rsidRPr="00D936E2">
        <w:t xml:space="preserve">    </w:t>
      </w:r>
      <w:r w:rsidR="00A05F3B" w:rsidRPr="00D936E2">
        <w:t xml:space="preserve">Приложение № </w:t>
      </w:r>
      <w:r w:rsidR="001E5218" w:rsidRPr="00D936E2">
        <w:t>5</w:t>
      </w:r>
    </w:p>
    <w:p w:rsidR="001E5218" w:rsidRPr="00D936E2" w:rsidRDefault="001E5218" w:rsidP="001E5218">
      <w:pPr>
        <w:jc w:val="right"/>
      </w:pPr>
      <w:r w:rsidRPr="00D936E2">
        <w:t xml:space="preserve">                                                                  к Договору на оказание услуг </w:t>
      </w:r>
    </w:p>
    <w:p w:rsidR="001E5218" w:rsidRPr="00D936E2" w:rsidRDefault="001E5218" w:rsidP="001E5218">
      <w:pPr>
        <w:jc w:val="right"/>
      </w:pPr>
      <w:r w:rsidRPr="00D936E2">
        <w:t xml:space="preserve">                                               </w:t>
      </w:r>
      <w:r w:rsidR="00000F3D" w:rsidRPr="00D936E2">
        <w:t xml:space="preserve">                   № ___ </w:t>
      </w:r>
      <w:r w:rsidRPr="00D936E2">
        <w:t>от</w:t>
      </w:r>
      <w:r w:rsidR="000922E6" w:rsidRPr="00D936E2">
        <w:t xml:space="preserve"> «__» _______ </w:t>
      </w:r>
      <w:r w:rsidR="00C56157" w:rsidRPr="00D936E2">
        <w:t>2016г.</w:t>
      </w:r>
    </w:p>
    <w:p w:rsidR="00534BAF" w:rsidRPr="00D936E2" w:rsidRDefault="00534BAF" w:rsidP="00A05F3B">
      <w:pPr>
        <w:jc w:val="both"/>
      </w:pPr>
    </w:p>
    <w:p w:rsidR="001E5218" w:rsidRPr="00D936E2" w:rsidRDefault="001E5218" w:rsidP="001E5218">
      <w:pPr>
        <w:tabs>
          <w:tab w:val="left" w:pos="1134"/>
        </w:tabs>
        <w:jc w:val="center"/>
        <w:rPr>
          <w:b/>
          <w:i/>
        </w:rPr>
      </w:pPr>
      <w:r w:rsidRPr="00D936E2">
        <w:rPr>
          <w:b/>
          <w:bCs/>
        </w:rPr>
        <w:t>Форм</w:t>
      </w:r>
      <w:r w:rsidR="00885ECE" w:rsidRPr="00D936E2">
        <w:rPr>
          <w:b/>
          <w:bCs/>
        </w:rPr>
        <w:t>у</w:t>
      </w:r>
      <w:r w:rsidRPr="00D936E2">
        <w:rPr>
          <w:b/>
          <w:bCs/>
        </w:rPr>
        <w:t xml:space="preserve"> </w:t>
      </w:r>
      <w:r w:rsidRPr="00D936E2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D936E2">
        <w:rPr>
          <w:b/>
          <w:i/>
        </w:rPr>
        <w:t xml:space="preserve"> </w:t>
      </w:r>
      <w:r w:rsidRPr="00D936E2">
        <w:rPr>
          <w:b/>
          <w:bCs/>
        </w:rPr>
        <w:t>утверждаем:</w:t>
      </w:r>
    </w:p>
    <w:p w:rsidR="001E5218" w:rsidRPr="00D936E2" w:rsidRDefault="001E5218" w:rsidP="00A05F3B">
      <w:pPr>
        <w:jc w:val="both"/>
      </w:pPr>
    </w:p>
    <w:tbl>
      <w:tblPr>
        <w:tblW w:w="9501" w:type="dxa"/>
        <w:tblLook w:val="01E0"/>
      </w:tblPr>
      <w:tblGrid>
        <w:gridCol w:w="4956"/>
        <w:gridCol w:w="4545"/>
      </w:tblGrid>
      <w:tr w:rsidR="000C3F4C" w:rsidRPr="00D936E2" w:rsidTr="008D1168">
        <w:trPr>
          <w:trHeight w:val="641"/>
        </w:trPr>
        <w:tc>
          <w:tcPr>
            <w:tcW w:w="4956" w:type="dxa"/>
          </w:tcPr>
          <w:p w:rsidR="000C3F4C" w:rsidRPr="00D936E2" w:rsidRDefault="000C3F4C" w:rsidP="003838EE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Заказчика:</w:t>
            </w:r>
          </w:p>
          <w:p w:rsidR="001C144D" w:rsidRPr="00D936E2" w:rsidRDefault="00C56157" w:rsidP="001C144D">
            <w:pPr>
              <w:rPr>
                <w:noProof/>
              </w:rPr>
            </w:pPr>
            <w:r w:rsidRPr="00D936E2">
              <w:rPr>
                <w:noProof/>
              </w:rPr>
              <w:t>З</w:t>
            </w:r>
            <w:r w:rsidR="001C144D" w:rsidRPr="00D936E2">
              <w:rPr>
                <w:noProof/>
              </w:rPr>
              <w:t xml:space="preserve">аместитель </w:t>
            </w:r>
            <w:r w:rsidRPr="00D936E2">
              <w:rPr>
                <w:noProof/>
              </w:rPr>
              <w:t xml:space="preserve">генерального </w:t>
            </w:r>
            <w:r w:rsidR="001C144D" w:rsidRPr="00D936E2">
              <w:rPr>
                <w:noProof/>
              </w:rPr>
              <w:t>директора-</w:t>
            </w:r>
            <w:r w:rsidRPr="00D936E2">
              <w:rPr>
                <w:noProof/>
              </w:rPr>
              <w:t>директор</w:t>
            </w:r>
            <w:r w:rsidR="001C144D" w:rsidRPr="00D936E2">
              <w:rPr>
                <w:noProof/>
              </w:rPr>
              <w:t xml:space="preserve"> филиала </w:t>
            </w:r>
            <w:r w:rsidRPr="00D936E2">
              <w:rPr>
                <w:noProof/>
              </w:rPr>
              <w:t>П</w:t>
            </w:r>
            <w:r w:rsidR="001C144D" w:rsidRPr="00D936E2">
              <w:rPr>
                <w:noProof/>
              </w:rPr>
              <w:t xml:space="preserve">АО «МРСК Центра» - «Липецкэнерго» </w:t>
            </w:r>
          </w:p>
          <w:p w:rsidR="00AE04E7" w:rsidRPr="00D936E2" w:rsidRDefault="00AE04E7" w:rsidP="003838EE">
            <w:pPr>
              <w:jc w:val="center"/>
              <w:rPr>
                <w:u w:val="single"/>
              </w:rPr>
            </w:pPr>
          </w:p>
          <w:p w:rsidR="000C3F4C" w:rsidRPr="00D936E2" w:rsidRDefault="000C3F4C" w:rsidP="003838EE">
            <w:pPr>
              <w:rPr>
                <w:u w:val="single"/>
              </w:rPr>
            </w:pPr>
            <w:r w:rsidRPr="00D936E2">
              <w:rPr>
                <w:u w:val="single"/>
              </w:rPr>
              <w:t>                                           А.</w:t>
            </w:r>
            <w:r w:rsidR="00C56157" w:rsidRPr="00D936E2">
              <w:rPr>
                <w:u w:val="single"/>
              </w:rPr>
              <w:t>Н</w:t>
            </w:r>
            <w:r w:rsidRPr="00D936E2">
              <w:rPr>
                <w:u w:val="single"/>
              </w:rPr>
              <w:t xml:space="preserve">. </w:t>
            </w:r>
            <w:r w:rsidR="00C56157" w:rsidRPr="00D936E2">
              <w:rPr>
                <w:u w:val="single"/>
              </w:rPr>
              <w:t>Конаныхин</w:t>
            </w:r>
          </w:p>
          <w:p w:rsidR="000C3F4C" w:rsidRPr="00D936E2" w:rsidRDefault="000C3F4C" w:rsidP="003838EE"/>
          <w:p w:rsidR="000C3F4C" w:rsidRPr="00D936E2" w:rsidRDefault="000C3F4C" w:rsidP="003838EE">
            <w:pPr>
              <w:rPr>
                <w:b/>
              </w:rPr>
            </w:pPr>
            <w:r w:rsidRPr="00D936E2">
              <w:t>М.П.   «_____» _____________20</w:t>
            </w:r>
            <w:r w:rsidR="000922E6" w:rsidRPr="00D936E2">
              <w:t>1</w:t>
            </w:r>
            <w:r w:rsidR="00A000A0" w:rsidRPr="00D936E2">
              <w:t>6</w:t>
            </w:r>
            <w:r w:rsidRPr="00D936E2">
              <w:t xml:space="preserve">г.                     </w:t>
            </w:r>
          </w:p>
          <w:p w:rsidR="000C3F4C" w:rsidRPr="00D936E2" w:rsidRDefault="000C3F4C" w:rsidP="003838EE">
            <w:r w:rsidRPr="00D936E2">
              <w:t xml:space="preserve"> </w:t>
            </w:r>
          </w:p>
        </w:tc>
        <w:tc>
          <w:tcPr>
            <w:tcW w:w="4545" w:type="dxa"/>
          </w:tcPr>
          <w:p w:rsidR="000C3F4C" w:rsidRPr="00D936E2" w:rsidRDefault="000C3F4C" w:rsidP="003838EE">
            <w:pPr>
              <w:ind w:firstLine="6"/>
              <w:jc w:val="center"/>
              <w:rPr>
                <w:b/>
              </w:rPr>
            </w:pPr>
            <w:r w:rsidRPr="00D936E2">
              <w:rPr>
                <w:b/>
              </w:rPr>
              <w:t>От Исполнителя:</w:t>
            </w:r>
          </w:p>
          <w:p w:rsidR="00AE04E7" w:rsidRPr="00D936E2" w:rsidRDefault="00AE04E7" w:rsidP="00AE04E7">
            <w:pPr>
              <w:jc w:val="center"/>
            </w:pPr>
            <w:r w:rsidRPr="00D936E2">
              <w:t>Генеральный директор</w:t>
            </w:r>
          </w:p>
          <w:p w:rsidR="00AE04E7" w:rsidRPr="00D936E2" w:rsidRDefault="00AE04E7" w:rsidP="00AE04E7">
            <w:pPr>
              <w:jc w:val="center"/>
            </w:pPr>
            <w:r w:rsidRPr="00D936E2">
              <w:t>ООО «</w:t>
            </w:r>
            <w:r w:rsidR="001C144D" w:rsidRPr="00D936E2">
              <w:t>Липецк</w:t>
            </w:r>
            <w:r w:rsidR="008D1168" w:rsidRPr="00D936E2">
              <w:t>л</w:t>
            </w:r>
            <w:r w:rsidR="001C144D" w:rsidRPr="00D936E2">
              <w:t>ифт</w:t>
            </w:r>
            <w:r w:rsidRPr="00D936E2">
              <w:t>»</w:t>
            </w:r>
          </w:p>
          <w:p w:rsidR="00AE04E7" w:rsidRPr="00D936E2" w:rsidRDefault="00AE04E7" w:rsidP="00AE04E7">
            <w:pPr>
              <w:jc w:val="center"/>
              <w:rPr>
                <w:u w:val="single"/>
              </w:rPr>
            </w:pPr>
          </w:p>
          <w:p w:rsidR="00AE04E7" w:rsidRPr="00D936E2" w:rsidRDefault="00AE04E7" w:rsidP="00AE04E7">
            <w:pPr>
              <w:jc w:val="center"/>
              <w:rPr>
                <w:u w:val="single"/>
              </w:rPr>
            </w:pPr>
          </w:p>
          <w:p w:rsidR="000C3F4C" w:rsidRPr="00D936E2" w:rsidRDefault="00AE04E7" w:rsidP="00AE04E7">
            <w:pPr>
              <w:rPr>
                <w:u w:val="single"/>
              </w:rPr>
            </w:pPr>
            <w:r w:rsidRPr="00D936E2">
              <w:t>___________________</w:t>
            </w:r>
            <w:r w:rsidRPr="00D936E2">
              <w:rPr>
                <w:u w:val="single"/>
              </w:rPr>
              <w:t xml:space="preserve"> </w:t>
            </w:r>
            <w:r w:rsidR="001C144D" w:rsidRPr="00D936E2">
              <w:rPr>
                <w:u w:val="single"/>
              </w:rPr>
              <w:t>В</w:t>
            </w:r>
            <w:r w:rsidR="008D1168" w:rsidRPr="00D936E2">
              <w:rPr>
                <w:u w:val="single"/>
              </w:rPr>
              <w:t>.</w:t>
            </w:r>
            <w:r w:rsidR="001C144D" w:rsidRPr="00D936E2">
              <w:rPr>
                <w:u w:val="single"/>
              </w:rPr>
              <w:t>Б</w:t>
            </w:r>
            <w:r w:rsidRPr="00D936E2">
              <w:rPr>
                <w:u w:val="single"/>
              </w:rPr>
              <w:t xml:space="preserve">. </w:t>
            </w:r>
            <w:proofErr w:type="gramStart"/>
            <w:r w:rsidR="001C144D" w:rsidRPr="00D936E2">
              <w:rPr>
                <w:u w:val="single"/>
              </w:rPr>
              <w:t>Голубев</w:t>
            </w:r>
            <w:proofErr w:type="gramEnd"/>
          </w:p>
          <w:p w:rsidR="000C3F4C" w:rsidRPr="00D936E2" w:rsidRDefault="000C3F4C" w:rsidP="003838EE">
            <w:pPr>
              <w:rPr>
                <w:i/>
              </w:rPr>
            </w:pPr>
            <w:r w:rsidRPr="00D936E2">
              <w:t xml:space="preserve"> </w:t>
            </w:r>
          </w:p>
          <w:p w:rsidR="000C3F4C" w:rsidRPr="00D936E2" w:rsidRDefault="000C3F4C" w:rsidP="00A000A0">
            <w:r w:rsidRPr="00D936E2">
              <w:t>М.П.   «_____» _____________20</w:t>
            </w:r>
            <w:r w:rsidR="000922E6" w:rsidRPr="00D936E2">
              <w:t>1</w:t>
            </w:r>
            <w:r w:rsidR="00A000A0" w:rsidRPr="00D936E2">
              <w:t>6</w:t>
            </w:r>
            <w:r w:rsidRPr="00D936E2">
              <w:t xml:space="preserve">г.                     </w:t>
            </w:r>
          </w:p>
        </w:tc>
      </w:tr>
    </w:tbl>
    <w:p w:rsidR="001E5218" w:rsidRPr="00D936E2" w:rsidRDefault="001E5218" w:rsidP="001E5218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D936E2">
        <w:rPr>
          <w:b/>
        </w:rPr>
        <w:t xml:space="preserve">Согласие на обработку персональных данных </w:t>
      </w:r>
      <w:r w:rsidRPr="00D936E2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1E5218" w:rsidRPr="00D936E2" w:rsidRDefault="001E5218" w:rsidP="001E5218">
      <w:pPr>
        <w:jc w:val="center"/>
        <w:rPr>
          <w:rFonts w:eastAsia="Calibri"/>
          <w:lang w:eastAsia="en-US"/>
        </w:rPr>
      </w:pPr>
    </w:p>
    <w:p w:rsidR="001E5218" w:rsidRPr="00D936E2" w:rsidRDefault="001E5218" w:rsidP="00C56157">
      <w:pPr>
        <w:widowControl w:val="0"/>
        <w:tabs>
          <w:tab w:val="left" w:pos="6521"/>
        </w:tabs>
        <w:autoSpaceDE w:val="0"/>
        <w:autoSpaceDN w:val="0"/>
        <w:adjustRightInd w:val="0"/>
        <w:ind w:firstLine="709"/>
        <w:jc w:val="both"/>
      </w:pPr>
      <w:proofErr w:type="gramStart"/>
      <w:r w:rsidRPr="00D936E2">
        <w:t xml:space="preserve">Настоящим </w:t>
      </w:r>
      <w:r w:rsidRPr="00D936E2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D936E2">
        <w:t>,</w:t>
      </w:r>
      <w:r w:rsidRPr="00D936E2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D936E2">
        <w:t xml:space="preserve">дает свое согласие на </w:t>
      </w:r>
      <w:r w:rsidR="00C56157" w:rsidRPr="00D936E2">
        <w:rPr>
          <w:snapToGrid w:val="0"/>
        </w:rPr>
        <w:t>совершение П</w:t>
      </w:r>
      <w:r w:rsidRPr="00D936E2">
        <w:rPr>
          <w:snapToGrid w:val="0"/>
        </w:rPr>
        <w:t xml:space="preserve">АО «МРСК Центра» </w:t>
      </w:r>
      <w:r w:rsidRPr="00D936E2">
        <w:t>и</w:t>
      </w:r>
      <w:r w:rsidRPr="00D936E2">
        <w:rPr>
          <w:i/>
        </w:rPr>
        <w:t xml:space="preserve"> </w:t>
      </w:r>
      <w:r w:rsidR="00C56157" w:rsidRPr="00D936E2">
        <w:t>П</w:t>
      </w:r>
      <w:r w:rsidRPr="00D936E2">
        <w:t xml:space="preserve">АО «Россети» </w:t>
      </w:r>
      <w:r w:rsidRPr="00D936E2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D936E2">
        <w:t xml:space="preserve"> персональных данных участника закупки (потенциального</w:t>
      </w:r>
      <w:proofErr w:type="gramEnd"/>
      <w:r w:rsidRPr="00D936E2">
        <w:t xml:space="preserve"> </w:t>
      </w:r>
      <w:proofErr w:type="gramStart"/>
      <w:r w:rsidRPr="00D936E2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D936E2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D936E2">
        <w:rPr>
          <w:snapToGrid w:val="0"/>
        </w:rPr>
        <w:t xml:space="preserve"> ИНН </w:t>
      </w:r>
      <w:r w:rsidRPr="00D936E2">
        <w:t xml:space="preserve">(участников, учредителей, акционеров) </w:t>
      </w:r>
      <w:r w:rsidR="00C56157" w:rsidRPr="00D936E2">
        <w:t>П</w:t>
      </w:r>
      <w:r w:rsidRPr="00D936E2">
        <w:t>АО «МРСК Центра»/</w:t>
      </w:r>
      <w:r w:rsidR="00C56157" w:rsidRPr="00D936E2">
        <w:t>П</w:t>
      </w:r>
      <w:r w:rsidRPr="00D936E2">
        <w:t xml:space="preserve">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936E2">
        <w:t>Росфинмониторинг</w:t>
      </w:r>
      <w:proofErr w:type="spellEnd"/>
      <w:r w:rsidRPr="00D936E2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r w:rsidR="007633D4" w:rsidRPr="00D936E2">
        <w:t xml:space="preserve">  </w:t>
      </w:r>
    </w:p>
    <w:p w:rsidR="001E5218" w:rsidRPr="00D936E2" w:rsidRDefault="001E5218" w:rsidP="001E521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D936E2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D936E2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5C1D59" w:rsidRPr="00D936E2" w:rsidRDefault="001E5218" w:rsidP="005C1D59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D936E2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r w:rsidR="005C1D59" w:rsidRPr="00D936E2">
        <w:rPr>
          <w:rFonts w:eastAsia="Calibri"/>
          <w:snapToGrid w:val="0"/>
          <w:lang w:eastAsia="en-US"/>
        </w:rPr>
        <w:t xml:space="preserve"> </w:t>
      </w:r>
      <w:proofErr w:type="gramEnd"/>
    </w:p>
    <w:p w:rsidR="001E5218" w:rsidRPr="00D936E2" w:rsidRDefault="001E5218" w:rsidP="001E5218">
      <w:pPr>
        <w:ind w:firstLine="709"/>
        <w:jc w:val="both"/>
        <w:rPr>
          <w:rFonts w:eastAsia="Calibri"/>
          <w:snapToGrid w:val="0"/>
          <w:lang w:eastAsia="en-US"/>
        </w:rPr>
      </w:pPr>
    </w:p>
    <w:p w:rsidR="001E5218" w:rsidRPr="00D936E2" w:rsidRDefault="005C1D59" w:rsidP="001E5218">
      <w:pPr>
        <w:rPr>
          <w:rFonts w:eastAsia="Calibri"/>
          <w:lang w:eastAsia="en-US"/>
        </w:rPr>
      </w:pPr>
      <w:r w:rsidRPr="00D936E2">
        <w:rPr>
          <w:rFonts w:eastAsia="Calibri"/>
          <w:lang w:eastAsia="en-US"/>
        </w:rPr>
        <w:t>____________________</w:t>
      </w:r>
      <w:r w:rsidR="001E5218" w:rsidRPr="00D936E2">
        <w:rPr>
          <w:rFonts w:eastAsia="Calibri"/>
          <w:lang w:eastAsia="en-US"/>
        </w:rPr>
        <w:t>__________                            _____________________________</w:t>
      </w:r>
    </w:p>
    <w:p w:rsidR="001E5218" w:rsidRPr="00D936E2" w:rsidRDefault="001E5218" w:rsidP="001E5218">
      <w:pPr>
        <w:rPr>
          <w:rFonts w:eastAsia="Calibri"/>
          <w:i/>
          <w:lang w:eastAsia="en-US"/>
        </w:rPr>
      </w:pPr>
      <w:r w:rsidRPr="00D936E2">
        <w:rPr>
          <w:rFonts w:eastAsia="Calibri"/>
          <w:lang w:eastAsia="en-US"/>
        </w:rPr>
        <w:t xml:space="preserve"> </w:t>
      </w:r>
      <w:r w:rsidRPr="00D936E2">
        <w:rPr>
          <w:rFonts w:eastAsia="Calibri"/>
          <w:i/>
          <w:lang w:eastAsia="en-US"/>
        </w:rPr>
        <w:t xml:space="preserve">(Подпись уполномоченного представителя) </w:t>
      </w:r>
      <w:r w:rsidR="00C40B4B" w:rsidRPr="00D936E2">
        <w:rPr>
          <w:rFonts w:eastAsia="Calibri"/>
          <w:i/>
          <w:lang w:eastAsia="en-US"/>
        </w:rPr>
        <w:t xml:space="preserve">      </w:t>
      </w:r>
      <w:r w:rsidRPr="00D936E2">
        <w:rPr>
          <w:rFonts w:eastAsia="Calibri"/>
          <w:i/>
          <w:lang w:eastAsia="en-US"/>
        </w:rPr>
        <w:t xml:space="preserve">    (Ф.И.О. и должность подписавшего)</w:t>
      </w:r>
    </w:p>
    <w:p w:rsidR="00BB69F3" w:rsidRPr="00D936E2" w:rsidRDefault="001E5218" w:rsidP="00572283">
      <w:r w:rsidRPr="00D936E2">
        <w:t>М.П.</w:t>
      </w:r>
    </w:p>
    <w:sectPr w:rsidR="00BB69F3" w:rsidRPr="00D936E2" w:rsidSect="001E521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2F" w:rsidRDefault="003A712F">
      <w:r>
        <w:separator/>
      </w:r>
    </w:p>
  </w:endnote>
  <w:endnote w:type="continuationSeparator" w:id="0">
    <w:p w:rsidR="003A712F" w:rsidRDefault="003A7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2F" w:rsidRDefault="003A712F">
      <w:r>
        <w:separator/>
      </w:r>
    </w:p>
  </w:footnote>
  <w:footnote w:type="continuationSeparator" w:id="0">
    <w:p w:rsidR="003A712F" w:rsidRDefault="003A71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400" w:hanging="360"/>
      </w:pPr>
    </w:lvl>
  </w:abstractNum>
  <w:abstractNum w:abstractNumId="1">
    <w:nsid w:val="03D073FE"/>
    <w:multiLevelType w:val="multilevel"/>
    <w:tmpl w:val="DCE616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>
    <w:nsid w:val="0BF61564"/>
    <w:multiLevelType w:val="hybridMultilevel"/>
    <w:tmpl w:val="4718BAF8"/>
    <w:lvl w:ilvl="0" w:tplc="0E4E3700">
      <w:start w:val="1"/>
      <w:numFmt w:val="bullet"/>
      <w:suff w:val="space"/>
      <w:lvlText w:val="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B62424B"/>
    <w:multiLevelType w:val="hybridMultilevel"/>
    <w:tmpl w:val="E2DE2144"/>
    <w:lvl w:ilvl="0" w:tplc="AA3C7258">
      <w:start w:val="8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23634967"/>
    <w:multiLevelType w:val="multilevel"/>
    <w:tmpl w:val="84AE911C"/>
    <w:lvl w:ilvl="0">
      <w:start w:val="4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322829"/>
    <w:multiLevelType w:val="hybridMultilevel"/>
    <w:tmpl w:val="2AC8C800"/>
    <w:lvl w:ilvl="0" w:tplc="04190001">
      <w:start w:val="16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8707E86"/>
    <w:multiLevelType w:val="multilevel"/>
    <w:tmpl w:val="437A14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BE65143"/>
    <w:multiLevelType w:val="multilevel"/>
    <w:tmpl w:val="DCE616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C9B690C"/>
    <w:multiLevelType w:val="multilevel"/>
    <w:tmpl w:val="CD64FE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734EBA"/>
    <w:multiLevelType w:val="hybridMultilevel"/>
    <w:tmpl w:val="07DE13A8"/>
    <w:lvl w:ilvl="0" w:tplc="25188616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5F38E9"/>
    <w:multiLevelType w:val="hybridMultilevel"/>
    <w:tmpl w:val="E89409F0"/>
    <w:lvl w:ilvl="0" w:tplc="7B4465F2">
      <w:start w:val="10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2952BE"/>
    <w:multiLevelType w:val="hybridMultilevel"/>
    <w:tmpl w:val="06680F10"/>
    <w:lvl w:ilvl="0" w:tplc="C1C2B14E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19B43BB"/>
    <w:multiLevelType w:val="hybridMultilevel"/>
    <w:tmpl w:val="20F016CE"/>
    <w:lvl w:ilvl="0" w:tplc="57803748">
      <w:start w:val="6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CDBA0C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5EB3762"/>
    <w:multiLevelType w:val="hybridMultilevel"/>
    <w:tmpl w:val="CF70B5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2B718F"/>
    <w:multiLevelType w:val="multilevel"/>
    <w:tmpl w:val="E2DE2144"/>
    <w:lvl w:ilvl="0">
      <w:start w:val="8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4928EF"/>
    <w:multiLevelType w:val="hybridMultilevel"/>
    <w:tmpl w:val="2354A4EC"/>
    <w:lvl w:ilvl="0" w:tplc="7B4465F2">
      <w:start w:val="10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B9345BB"/>
    <w:multiLevelType w:val="hybridMultilevel"/>
    <w:tmpl w:val="137E1F52"/>
    <w:lvl w:ilvl="0" w:tplc="F4A8586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5142D8"/>
    <w:multiLevelType w:val="multilevel"/>
    <w:tmpl w:val="EE561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417D1F6F"/>
    <w:multiLevelType w:val="multilevel"/>
    <w:tmpl w:val="CD64FE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D15B3"/>
    <w:multiLevelType w:val="multilevel"/>
    <w:tmpl w:val="07DE13A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8C011B"/>
    <w:multiLevelType w:val="multilevel"/>
    <w:tmpl w:val="4CC4618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sz w:val="26"/>
      </w:rPr>
    </w:lvl>
  </w:abstractNum>
  <w:abstractNum w:abstractNumId="26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650708"/>
    <w:multiLevelType w:val="hybridMultilevel"/>
    <w:tmpl w:val="C9E885B0"/>
    <w:lvl w:ilvl="0" w:tplc="3572A722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15F7CD9"/>
    <w:multiLevelType w:val="hybridMultilevel"/>
    <w:tmpl w:val="E188DF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94285D"/>
    <w:multiLevelType w:val="hybridMultilevel"/>
    <w:tmpl w:val="84AE911C"/>
    <w:lvl w:ilvl="0" w:tplc="0756AABE">
      <w:start w:val="4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6B2140C"/>
    <w:multiLevelType w:val="hybridMultilevel"/>
    <w:tmpl w:val="639CED1C"/>
    <w:lvl w:ilvl="0" w:tplc="57803748">
      <w:start w:val="6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79755D6"/>
    <w:multiLevelType w:val="multilevel"/>
    <w:tmpl w:val="FB745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color w:val="auto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6D494970"/>
    <w:multiLevelType w:val="multilevel"/>
    <w:tmpl w:val="344C9F82"/>
    <w:lvl w:ilvl="0">
      <w:start w:val="1"/>
      <w:numFmt w:val="decimal"/>
      <w:lvlText w:val="%1."/>
      <w:lvlJc w:val="left"/>
      <w:pPr>
        <w:tabs>
          <w:tab w:val="num" w:pos="927"/>
        </w:tabs>
        <w:ind w:left="1778" w:hanging="1248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682"/>
        </w:tabs>
        <w:ind w:left="682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7633657A"/>
    <w:multiLevelType w:val="multilevel"/>
    <w:tmpl w:val="07DE13A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416059"/>
    <w:multiLevelType w:val="multilevel"/>
    <w:tmpl w:val="A1CA6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7D9D42B3"/>
    <w:multiLevelType w:val="multilevel"/>
    <w:tmpl w:val="20F016CE"/>
    <w:lvl w:ilvl="0">
      <w:start w:val="6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7472BA"/>
    <w:multiLevelType w:val="hybridMultilevel"/>
    <w:tmpl w:val="CD64FE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6"/>
  </w:num>
  <w:num w:numId="9">
    <w:abstractNumId w:val="8"/>
  </w:num>
  <w:num w:numId="10">
    <w:abstractNumId w:val="20"/>
  </w:num>
  <w:num w:numId="11">
    <w:abstractNumId w:val="17"/>
  </w:num>
  <w:num w:numId="12">
    <w:abstractNumId w:val="41"/>
  </w:num>
  <w:num w:numId="13">
    <w:abstractNumId w:val="26"/>
  </w:num>
  <w:num w:numId="14">
    <w:abstractNumId w:val="21"/>
  </w:num>
  <w:num w:numId="15">
    <w:abstractNumId w:val="10"/>
  </w:num>
  <w:num w:numId="16">
    <w:abstractNumId w:val="29"/>
  </w:num>
  <w:num w:numId="17">
    <w:abstractNumId w:val="1"/>
  </w:num>
  <w:num w:numId="18">
    <w:abstractNumId w:val="34"/>
  </w:num>
  <w:num w:numId="19">
    <w:abstractNumId w:val="25"/>
  </w:num>
  <w:num w:numId="20">
    <w:abstractNumId w:val="7"/>
  </w:num>
  <w:num w:numId="21">
    <w:abstractNumId w:val="22"/>
  </w:num>
  <w:num w:numId="2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3"/>
  </w:num>
  <w:num w:numId="25">
    <w:abstractNumId w:val="37"/>
  </w:num>
  <w:num w:numId="26">
    <w:abstractNumId w:val="40"/>
  </w:num>
  <w:num w:numId="27">
    <w:abstractNumId w:val="23"/>
  </w:num>
  <w:num w:numId="28">
    <w:abstractNumId w:val="12"/>
  </w:num>
  <w:num w:numId="29">
    <w:abstractNumId w:val="36"/>
  </w:num>
  <w:num w:numId="30">
    <w:abstractNumId w:val="30"/>
  </w:num>
  <w:num w:numId="31">
    <w:abstractNumId w:val="6"/>
  </w:num>
  <w:num w:numId="32">
    <w:abstractNumId w:val="15"/>
  </w:num>
  <w:num w:numId="33">
    <w:abstractNumId w:val="32"/>
  </w:num>
  <w:num w:numId="34">
    <w:abstractNumId w:val="39"/>
  </w:num>
  <w:num w:numId="35">
    <w:abstractNumId w:val="5"/>
  </w:num>
  <w:num w:numId="36">
    <w:abstractNumId w:val="18"/>
  </w:num>
  <w:num w:numId="37">
    <w:abstractNumId w:val="19"/>
  </w:num>
  <w:num w:numId="38">
    <w:abstractNumId w:val="13"/>
  </w:num>
  <w:num w:numId="39">
    <w:abstractNumId w:val="11"/>
  </w:num>
  <w:num w:numId="40">
    <w:abstractNumId w:val="28"/>
  </w:num>
  <w:num w:numId="41">
    <w:abstractNumId w:val="24"/>
  </w:num>
  <w:num w:numId="42">
    <w:abstractNumId w:val="14"/>
  </w:num>
  <w:num w:numId="43">
    <w:abstractNumId w:val="0"/>
  </w:num>
  <w:num w:numId="44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3BE"/>
    <w:rsid w:val="00000F3D"/>
    <w:rsid w:val="00002092"/>
    <w:rsid w:val="00003802"/>
    <w:rsid w:val="00010558"/>
    <w:rsid w:val="0001302B"/>
    <w:rsid w:val="00021770"/>
    <w:rsid w:val="00021B9C"/>
    <w:rsid w:val="000306EC"/>
    <w:rsid w:val="00040E69"/>
    <w:rsid w:val="000426C4"/>
    <w:rsid w:val="00042812"/>
    <w:rsid w:val="000450F5"/>
    <w:rsid w:val="00046F1F"/>
    <w:rsid w:val="00047759"/>
    <w:rsid w:val="00052C12"/>
    <w:rsid w:val="0005493D"/>
    <w:rsid w:val="00056451"/>
    <w:rsid w:val="000564C3"/>
    <w:rsid w:val="000625EC"/>
    <w:rsid w:val="000654B7"/>
    <w:rsid w:val="00073FBC"/>
    <w:rsid w:val="00074945"/>
    <w:rsid w:val="00084843"/>
    <w:rsid w:val="000922E6"/>
    <w:rsid w:val="000934AE"/>
    <w:rsid w:val="00094646"/>
    <w:rsid w:val="0009610F"/>
    <w:rsid w:val="000A3072"/>
    <w:rsid w:val="000A72E9"/>
    <w:rsid w:val="000C2DF9"/>
    <w:rsid w:val="000C3F4C"/>
    <w:rsid w:val="000D040B"/>
    <w:rsid w:val="000D105E"/>
    <w:rsid w:val="000D10FE"/>
    <w:rsid w:val="000D1E5B"/>
    <w:rsid w:val="000D265E"/>
    <w:rsid w:val="000D3F69"/>
    <w:rsid w:val="000E3131"/>
    <w:rsid w:val="000E3C58"/>
    <w:rsid w:val="000E6125"/>
    <w:rsid w:val="000F0C32"/>
    <w:rsid w:val="000F27CA"/>
    <w:rsid w:val="000F3F52"/>
    <w:rsid w:val="000F6022"/>
    <w:rsid w:val="000F67CE"/>
    <w:rsid w:val="00102C4D"/>
    <w:rsid w:val="00105385"/>
    <w:rsid w:val="00113D5E"/>
    <w:rsid w:val="0012119E"/>
    <w:rsid w:val="00121FB4"/>
    <w:rsid w:val="00126D28"/>
    <w:rsid w:val="0013038C"/>
    <w:rsid w:val="00130DE1"/>
    <w:rsid w:val="00133ACF"/>
    <w:rsid w:val="001340D3"/>
    <w:rsid w:val="0013572D"/>
    <w:rsid w:val="00136E2F"/>
    <w:rsid w:val="00154D14"/>
    <w:rsid w:val="00156E05"/>
    <w:rsid w:val="0016404E"/>
    <w:rsid w:val="0016709E"/>
    <w:rsid w:val="00167E01"/>
    <w:rsid w:val="001857B2"/>
    <w:rsid w:val="00190ECF"/>
    <w:rsid w:val="001A1475"/>
    <w:rsid w:val="001A442D"/>
    <w:rsid w:val="001A604D"/>
    <w:rsid w:val="001B5C19"/>
    <w:rsid w:val="001B5DB3"/>
    <w:rsid w:val="001C144D"/>
    <w:rsid w:val="001C1BC7"/>
    <w:rsid w:val="001C216C"/>
    <w:rsid w:val="001C4FCB"/>
    <w:rsid w:val="001C5E37"/>
    <w:rsid w:val="001C79F6"/>
    <w:rsid w:val="001D3698"/>
    <w:rsid w:val="001D4F88"/>
    <w:rsid w:val="001E38F6"/>
    <w:rsid w:val="001E5218"/>
    <w:rsid w:val="001E7EB1"/>
    <w:rsid w:val="001F0231"/>
    <w:rsid w:val="001F0BB7"/>
    <w:rsid w:val="001F2825"/>
    <w:rsid w:val="001F2C69"/>
    <w:rsid w:val="00202B9C"/>
    <w:rsid w:val="00203A76"/>
    <w:rsid w:val="002051C9"/>
    <w:rsid w:val="002061D9"/>
    <w:rsid w:val="0020685B"/>
    <w:rsid w:val="002079E1"/>
    <w:rsid w:val="00211556"/>
    <w:rsid w:val="00212928"/>
    <w:rsid w:val="00213A86"/>
    <w:rsid w:val="00221A4D"/>
    <w:rsid w:val="002224A1"/>
    <w:rsid w:val="00235412"/>
    <w:rsid w:val="00240854"/>
    <w:rsid w:val="0024109C"/>
    <w:rsid w:val="00242E2A"/>
    <w:rsid w:val="002467D2"/>
    <w:rsid w:val="002511D7"/>
    <w:rsid w:val="00255AB4"/>
    <w:rsid w:val="00261FE9"/>
    <w:rsid w:val="002651CD"/>
    <w:rsid w:val="00265568"/>
    <w:rsid w:val="002709DC"/>
    <w:rsid w:val="00272E06"/>
    <w:rsid w:val="00273445"/>
    <w:rsid w:val="00273CD4"/>
    <w:rsid w:val="00274256"/>
    <w:rsid w:val="00281647"/>
    <w:rsid w:val="0028416F"/>
    <w:rsid w:val="00286830"/>
    <w:rsid w:val="00287CD2"/>
    <w:rsid w:val="00290DB5"/>
    <w:rsid w:val="00292217"/>
    <w:rsid w:val="002929CB"/>
    <w:rsid w:val="002A0EEC"/>
    <w:rsid w:val="002A1A05"/>
    <w:rsid w:val="002A2309"/>
    <w:rsid w:val="002A5992"/>
    <w:rsid w:val="002B1727"/>
    <w:rsid w:val="002B336E"/>
    <w:rsid w:val="002B3834"/>
    <w:rsid w:val="002C5E48"/>
    <w:rsid w:val="002D0161"/>
    <w:rsid w:val="002D03D4"/>
    <w:rsid w:val="002D7A9E"/>
    <w:rsid w:val="002E1F8C"/>
    <w:rsid w:val="002E6BDD"/>
    <w:rsid w:val="002E761A"/>
    <w:rsid w:val="002F1349"/>
    <w:rsid w:val="002F2E9C"/>
    <w:rsid w:val="002F5227"/>
    <w:rsid w:val="002F6454"/>
    <w:rsid w:val="00301D47"/>
    <w:rsid w:val="003021D4"/>
    <w:rsid w:val="00307B69"/>
    <w:rsid w:val="00310C02"/>
    <w:rsid w:val="00317FA2"/>
    <w:rsid w:val="00322969"/>
    <w:rsid w:val="0032537E"/>
    <w:rsid w:val="00340500"/>
    <w:rsid w:val="003406DA"/>
    <w:rsid w:val="00340A99"/>
    <w:rsid w:val="00341ADD"/>
    <w:rsid w:val="003457AC"/>
    <w:rsid w:val="00345CEC"/>
    <w:rsid w:val="00347C43"/>
    <w:rsid w:val="0035368F"/>
    <w:rsid w:val="0035395C"/>
    <w:rsid w:val="00355707"/>
    <w:rsid w:val="00355937"/>
    <w:rsid w:val="00360261"/>
    <w:rsid w:val="00361B37"/>
    <w:rsid w:val="00373EC7"/>
    <w:rsid w:val="00376D3B"/>
    <w:rsid w:val="003806B9"/>
    <w:rsid w:val="00383368"/>
    <w:rsid w:val="003838EE"/>
    <w:rsid w:val="003901E0"/>
    <w:rsid w:val="00392EBE"/>
    <w:rsid w:val="00393FA7"/>
    <w:rsid w:val="0039520C"/>
    <w:rsid w:val="00396284"/>
    <w:rsid w:val="003A488B"/>
    <w:rsid w:val="003A5A3F"/>
    <w:rsid w:val="003A6DF6"/>
    <w:rsid w:val="003A712F"/>
    <w:rsid w:val="003B0123"/>
    <w:rsid w:val="003B3D5D"/>
    <w:rsid w:val="003B583C"/>
    <w:rsid w:val="003B6DE9"/>
    <w:rsid w:val="003C057D"/>
    <w:rsid w:val="003C16DA"/>
    <w:rsid w:val="003C260C"/>
    <w:rsid w:val="003C2920"/>
    <w:rsid w:val="003C4805"/>
    <w:rsid w:val="003C6779"/>
    <w:rsid w:val="003D321E"/>
    <w:rsid w:val="003D3912"/>
    <w:rsid w:val="003D3BEC"/>
    <w:rsid w:val="003D74B1"/>
    <w:rsid w:val="003E0EF3"/>
    <w:rsid w:val="003E1C1F"/>
    <w:rsid w:val="003F4DD7"/>
    <w:rsid w:val="003F5297"/>
    <w:rsid w:val="003F75C0"/>
    <w:rsid w:val="00404BCB"/>
    <w:rsid w:val="00405603"/>
    <w:rsid w:val="00405DE6"/>
    <w:rsid w:val="00406EDD"/>
    <w:rsid w:val="00413803"/>
    <w:rsid w:val="0042110E"/>
    <w:rsid w:val="00423415"/>
    <w:rsid w:val="0042680B"/>
    <w:rsid w:val="00432109"/>
    <w:rsid w:val="00432CC7"/>
    <w:rsid w:val="00437C2F"/>
    <w:rsid w:val="00437CEA"/>
    <w:rsid w:val="00441271"/>
    <w:rsid w:val="00452DDA"/>
    <w:rsid w:val="00455E6E"/>
    <w:rsid w:val="00464D8A"/>
    <w:rsid w:val="00465EC1"/>
    <w:rsid w:val="00466794"/>
    <w:rsid w:val="004715B9"/>
    <w:rsid w:val="004728C5"/>
    <w:rsid w:val="004768FE"/>
    <w:rsid w:val="00476BFC"/>
    <w:rsid w:val="00481386"/>
    <w:rsid w:val="004933A6"/>
    <w:rsid w:val="00494A3C"/>
    <w:rsid w:val="00495E08"/>
    <w:rsid w:val="004A3541"/>
    <w:rsid w:val="004A49BB"/>
    <w:rsid w:val="004B0A8A"/>
    <w:rsid w:val="004B0B02"/>
    <w:rsid w:val="004C0FD6"/>
    <w:rsid w:val="004C2A65"/>
    <w:rsid w:val="004D3F5B"/>
    <w:rsid w:val="004D401C"/>
    <w:rsid w:val="004D44F0"/>
    <w:rsid w:val="004D69B5"/>
    <w:rsid w:val="004E0E3C"/>
    <w:rsid w:val="004E1B86"/>
    <w:rsid w:val="004F045D"/>
    <w:rsid w:val="004F2635"/>
    <w:rsid w:val="004F6C98"/>
    <w:rsid w:val="00501D52"/>
    <w:rsid w:val="005062EB"/>
    <w:rsid w:val="0051221D"/>
    <w:rsid w:val="0052061A"/>
    <w:rsid w:val="00522ED8"/>
    <w:rsid w:val="005255F5"/>
    <w:rsid w:val="00526521"/>
    <w:rsid w:val="00526FF9"/>
    <w:rsid w:val="0053166C"/>
    <w:rsid w:val="00534BAF"/>
    <w:rsid w:val="00535A58"/>
    <w:rsid w:val="00535F93"/>
    <w:rsid w:val="0053630D"/>
    <w:rsid w:val="00537215"/>
    <w:rsid w:val="00543350"/>
    <w:rsid w:val="00545E50"/>
    <w:rsid w:val="00546597"/>
    <w:rsid w:val="00551EFC"/>
    <w:rsid w:val="00553218"/>
    <w:rsid w:val="00553E0A"/>
    <w:rsid w:val="0055425B"/>
    <w:rsid w:val="0055726F"/>
    <w:rsid w:val="005577D1"/>
    <w:rsid w:val="0056009A"/>
    <w:rsid w:val="005626C5"/>
    <w:rsid w:val="00572283"/>
    <w:rsid w:val="005742DC"/>
    <w:rsid w:val="00576D20"/>
    <w:rsid w:val="00577DAA"/>
    <w:rsid w:val="00581F4C"/>
    <w:rsid w:val="005834D0"/>
    <w:rsid w:val="0059636B"/>
    <w:rsid w:val="00597E3E"/>
    <w:rsid w:val="005A2551"/>
    <w:rsid w:val="005B0B6D"/>
    <w:rsid w:val="005B4623"/>
    <w:rsid w:val="005B5118"/>
    <w:rsid w:val="005B59B6"/>
    <w:rsid w:val="005B7A79"/>
    <w:rsid w:val="005C1D59"/>
    <w:rsid w:val="005C4A0C"/>
    <w:rsid w:val="005C4C28"/>
    <w:rsid w:val="005C6839"/>
    <w:rsid w:val="005C7BB5"/>
    <w:rsid w:val="005C7E08"/>
    <w:rsid w:val="005D6CC9"/>
    <w:rsid w:val="005D7A03"/>
    <w:rsid w:val="005E064B"/>
    <w:rsid w:val="005E0AE7"/>
    <w:rsid w:val="005E2E27"/>
    <w:rsid w:val="005E42CD"/>
    <w:rsid w:val="005F45A5"/>
    <w:rsid w:val="005F7A0C"/>
    <w:rsid w:val="00603636"/>
    <w:rsid w:val="006060E2"/>
    <w:rsid w:val="00610606"/>
    <w:rsid w:val="006128FF"/>
    <w:rsid w:val="00616499"/>
    <w:rsid w:val="006206C9"/>
    <w:rsid w:val="006210C0"/>
    <w:rsid w:val="00621244"/>
    <w:rsid w:val="00621C4E"/>
    <w:rsid w:val="00622511"/>
    <w:rsid w:val="00630ADB"/>
    <w:rsid w:val="0063328C"/>
    <w:rsid w:val="006365BC"/>
    <w:rsid w:val="00637154"/>
    <w:rsid w:val="00640983"/>
    <w:rsid w:val="00641A26"/>
    <w:rsid w:val="00642427"/>
    <w:rsid w:val="00644E1D"/>
    <w:rsid w:val="006452AB"/>
    <w:rsid w:val="00650B0D"/>
    <w:rsid w:val="00650BD5"/>
    <w:rsid w:val="00651C64"/>
    <w:rsid w:val="006621FB"/>
    <w:rsid w:val="00666256"/>
    <w:rsid w:val="00672831"/>
    <w:rsid w:val="006749D6"/>
    <w:rsid w:val="006773BE"/>
    <w:rsid w:val="00680FDE"/>
    <w:rsid w:val="00682BEB"/>
    <w:rsid w:val="0069373A"/>
    <w:rsid w:val="006969F0"/>
    <w:rsid w:val="006A010D"/>
    <w:rsid w:val="006B08E5"/>
    <w:rsid w:val="006B2C53"/>
    <w:rsid w:val="006B342A"/>
    <w:rsid w:val="006B472E"/>
    <w:rsid w:val="006B65C8"/>
    <w:rsid w:val="006B67FF"/>
    <w:rsid w:val="006C212E"/>
    <w:rsid w:val="006C43EC"/>
    <w:rsid w:val="006C48CC"/>
    <w:rsid w:val="006D532C"/>
    <w:rsid w:val="006D66A8"/>
    <w:rsid w:val="006D7FA7"/>
    <w:rsid w:val="006E6B93"/>
    <w:rsid w:val="006F02A3"/>
    <w:rsid w:val="006F4485"/>
    <w:rsid w:val="00720BBE"/>
    <w:rsid w:val="007243BD"/>
    <w:rsid w:val="007316B6"/>
    <w:rsid w:val="00735BEC"/>
    <w:rsid w:val="00736C94"/>
    <w:rsid w:val="007433E4"/>
    <w:rsid w:val="007501A4"/>
    <w:rsid w:val="0075707E"/>
    <w:rsid w:val="0076039C"/>
    <w:rsid w:val="00760898"/>
    <w:rsid w:val="00761832"/>
    <w:rsid w:val="007633D4"/>
    <w:rsid w:val="00767E8E"/>
    <w:rsid w:val="007705A1"/>
    <w:rsid w:val="00770647"/>
    <w:rsid w:val="007713D9"/>
    <w:rsid w:val="00781BD7"/>
    <w:rsid w:val="00781F4E"/>
    <w:rsid w:val="00782371"/>
    <w:rsid w:val="00786038"/>
    <w:rsid w:val="0078682E"/>
    <w:rsid w:val="00787379"/>
    <w:rsid w:val="007914DD"/>
    <w:rsid w:val="00791570"/>
    <w:rsid w:val="007917E7"/>
    <w:rsid w:val="00793B8C"/>
    <w:rsid w:val="00793F2A"/>
    <w:rsid w:val="007953A5"/>
    <w:rsid w:val="007953F5"/>
    <w:rsid w:val="007978A7"/>
    <w:rsid w:val="007A1F03"/>
    <w:rsid w:val="007B22F6"/>
    <w:rsid w:val="007B59B8"/>
    <w:rsid w:val="007B6DA6"/>
    <w:rsid w:val="007C2B24"/>
    <w:rsid w:val="007C4FB6"/>
    <w:rsid w:val="007D5F28"/>
    <w:rsid w:val="007D7122"/>
    <w:rsid w:val="007E1FE0"/>
    <w:rsid w:val="007E2132"/>
    <w:rsid w:val="007E6BD5"/>
    <w:rsid w:val="007F16BA"/>
    <w:rsid w:val="007F1CF0"/>
    <w:rsid w:val="007F332D"/>
    <w:rsid w:val="007F3382"/>
    <w:rsid w:val="007F3AEB"/>
    <w:rsid w:val="00811CA0"/>
    <w:rsid w:val="00812ADF"/>
    <w:rsid w:val="00814C4B"/>
    <w:rsid w:val="00821E02"/>
    <w:rsid w:val="00823D53"/>
    <w:rsid w:val="00843223"/>
    <w:rsid w:val="008552C3"/>
    <w:rsid w:val="0085717E"/>
    <w:rsid w:val="0086171C"/>
    <w:rsid w:val="0086308F"/>
    <w:rsid w:val="00872416"/>
    <w:rsid w:val="00874B6D"/>
    <w:rsid w:val="008764E6"/>
    <w:rsid w:val="008836D3"/>
    <w:rsid w:val="00884DAF"/>
    <w:rsid w:val="00885ECE"/>
    <w:rsid w:val="00886AC7"/>
    <w:rsid w:val="00886FF5"/>
    <w:rsid w:val="008940CA"/>
    <w:rsid w:val="00897655"/>
    <w:rsid w:val="008B0124"/>
    <w:rsid w:val="008B203D"/>
    <w:rsid w:val="008B26B6"/>
    <w:rsid w:val="008C189E"/>
    <w:rsid w:val="008C230F"/>
    <w:rsid w:val="008C4B66"/>
    <w:rsid w:val="008C5CC0"/>
    <w:rsid w:val="008C6441"/>
    <w:rsid w:val="008C7BA3"/>
    <w:rsid w:val="008D0FC4"/>
    <w:rsid w:val="008D1168"/>
    <w:rsid w:val="008D41A0"/>
    <w:rsid w:val="008E0913"/>
    <w:rsid w:val="008E162F"/>
    <w:rsid w:val="008E2CFE"/>
    <w:rsid w:val="008E4B11"/>
    <w:rsid w:val="008E5982"/>
    <w:rsid w:val="008E70BC"/>
    <w:rsid w:val="009024EE"/>
    <w:rsid w:val="00902929"/>
    <w:rsid w:val="00903C54"/>
    <w:rsid w:val="00906045"/>
    <w:rsid w:val="00910496"/>
    <w:rsid w:val="00916C88"/>
    <w:rsid w:val="00923563"/>
    <w:rsid w:val="00924B8C"/>
    <w:rsid w:val="0092513D"/>
    <w:rsid w:val="009412E2"/>
    <w:rsid w:val="00944B9D"/>
    <w:rsid w:val="00944EDC"/>
    <w:rsid w:val="00952A6C"/>
    <w:rsid w:val="00954714"/>
    <w:rsid w:val="00954848"/>
    <w:rsid w:val="00955DA9"/>
    <w:rsid w:val="009564D2"/>
    <w:rsid w:val="00961280"/>
    <w:rsid w:val="00961B05"/>
    <w:rsid w:val="0097186F"/>
    <w:rsid w:val="0098086D"/>
    <w:rsid w:val="00982554"/>
    <w:rsid w:val="00984531"/>
    <w:rsid w:val="009906EE"/>
    <w:rsid w:val="00991D97"/>
    <w:rsid w:val="009923B2"/>
    <w:rsid w:val="009962F3"/>
    <w:rsid w:val="00996C63"/>
    <w:rsid w:val="00996FCA"/>
    <w:rsid w:val="009977C5"/>
    <w:rsid w:val="009A28DA"/>
    <w:rsid w:val="009A299E"/>
    <w:rsid w:val="009A2B54"/>
    <w:rsid w:val="009A7ABD"/>
    <w:rsid w:val="009B0D6F"/>
    <w:rsid w:val="009B71FB"/>
    <w:rsid w:val="009C1145"/>
    <w:rsid w:val="009C151F"/>
    <w:rsid w:val="009C3E0A"/>
    <w:rsid w:val="009D178D"/>
    <w:rsid w:val="009D33BD"/>
    <w:rsid w:val="009D7D41"/>
    <w:rsid w:val="009E1EEB"/>
    <w:rsid w:val="009E6AA0"/>
    <w:rsid w:val="009F08A0"/>
    <w:rsid w:val="009F3FD3"/>
    <w:rsid w:val="00A000A0"/>
    <w:rsid w:val="00A03961"/>
    <w:rsid w:val="00A05F3B"/>
    <w:rsid w:val="00A109FB"/>
    <w:rsid w:val="00A13DB4"/>
    <w:rsid w:val="00A23EA3"/>
    <w:rsid w:val="00A305D6"/>
    <w:rsid w:val="00A40BA3"/>
    <w:rsid w:val="00A414B2"/>
    <w:rsid w:val="00A41B0A"/>
    <w:rsid w:val="00A430CA"/>
    <w:rsid w:val="00A46F7F"/>
    <w:rsid w:val="00A5104B"/>
    <w:rsid w:val="00A5137F"/>
    <w:rsid w:val="00A541F3"/>
    <w:rsid w:val="00A54452"/>
    <w:rsid w:val="00A605C4"/>
    <w:rsid w:val="00A6368A"/>
    <w:rsid w:val="00A70AFD"/>
    <w:rsid w:val="00A7119C"/>
    <w:rsid w:val="00A96E90"/>
    <w:rsid w:val="00AA1303"/>
    <w:rsid w:val="00AA7330"/>
    <w:rsid w:val="00AB126E"/>
    <w:rsid w:val="00AB284C"/>
    <w:rsid w:val="00AB4535"/>
    <w:rsid w:val="00AB7FDC"/>
    <w:rsid w:val="00AC2E54"/>
    <w:rsid w:val="00AC4DF5"/>
    <w:rsid w:val="00AD0EBB"/>
    <w:rsid w:val="00AD117B"/>
    <w:rsid w:val="00AE04E7"/>
    <w:rsid w:val="00AE6B87"/>
    <w:rsid w:val="00AE7429"/>
    <w:rsid w:val="00AF5AB5"/>
    <w:rsid w:val="00B01D11"/>
    <w:rsid w:val="00B05AE7"/>
    <w:rsid w:val="00B10817"/>
    <w:rsid w:val="00B20BFB"/>
    <w:rsid w:val="00B20CD9"/>
    <w:rsid w:val="00B247AD"/>
    <w:rsid w:val="00B24D2D"/>
    <w:rsid w:val="00B32175"/>
    <w:rsid w:val="00B403E5"/>
    <w:rsid w:val="00B41F49"/>
    <w:rsid w:val="00B424C8"/>
    <w:rsid w:val="00B54E94"/>
    <w:rsid w:val="00B55BE4"/>
    <w:rsid w:val="00B5604C"/>
    <w:rsid w:val="00B57BE1"/>
    <w:rsid w:val="00B66123"/>
    <w:rsid w:val="00B710F6"/>
    <w:rsid w:val="00B75504"/>
    <w:rsid w:val="00B7733F"/>
    <w:rsid w:val="00B808DF"/>
    <w:rsid w:val="00B83B44"/>
    <w:rsid w:val="00B86DB3"/>
    <w:rsid w:val="00B87E8E"/>
    <w:rsid w:val="00B909DD"/>
    <w:rsid w:val="00B9401F"/>
    <w:rsid w:val="00B96CB0"/>
    <w:rsid w:val="00BA0D87"/>
    <w:rsid w:val="00BA4AF5"/>
    <w:rsid w:val="00BB0353"/>
    <w:rsid w:val="00BB5384"/>
    <w:rsid w:val="00BB69F3"/>
    <w:rsid w:val="00BC08FC"/>
    <w:rsid w:val="00BC1FEA"/>
    <w:rsid w:val="00BC472E"/>
    <w:rsid w:val="00BC499A"/>
    <w:rsid w:val="00BD25EC"/>
    <w:rsid w:val="00BD743B"/>
    <w:rsid w:val="00BE76F4"/>
    <w:rsid w:val="00BF543F"/>
    <w:rsid w:val="00BF6506"/>
    <w:rsid w:val="00C015F0"/>
    <w:rsid w:val="00C05B86"/>
    <w:rsid w:val="00C0642D"/>
    <w:rsid w:val="00C11E78"/>
    <w:rsid w:val="00C121FB"/>
    <w:rsid w:val="00C17F04"/>
    <w:rsid w:val="00C20213"/>
    <w:rsid w:val="00C2041E"/>
    <w:rsid w:val="00C23FF8"/>
    <w:rsid w:val="00C35F9B"/>
    <w:rsid w:val="00C36CB0"/>
    <w:rsid w:val="00C40B4B"/>
    <w:rsid w:val="00C42372"/>
    <w:rsid w:val="00C42B29"/>
    <w:rsid w:val="00C4497B"/>
    <w:rsid w:val="00C44A82"/>
    <w:rsid w:val="00C5079C"/>
    <w:rsid w:val="00C51162"/>
    <w:rsid w:val="00C55DB6"/>
    <w:rsid w:val="00C56157"/>
    <w:rsid w:val="00C61B47"/>
    <w:rsid w:val="00C626C0"/>
    <w:rsid w:val="00C64F02"/>
    <w:rsid w:val="00C6728A"/>
    <w:rsid w:val="00C83A0D"/>
    <w:rsid w:val="00C83D89"/>
    <w:rsid w:val="00C86EFC"/>
    <w:rsid w:val="00C951BC"/>
    <w:rsid w:val="00C967AA"/>
    <w:rsid w:val="00C97275"/>
    <w:rsid w:val="00CA17AC"/>
    <w:rsid w:val="00CB21D1"/>
    <w:rsid w:val="00CB47E0"/>
    <w:rsid w:val="00CC1F66"/>
    <w:rsid w:val="00CC7B3D"/>
    <w:rsid w:val="00CD091D"/>
    <w:rsid w:val="00CD56F1"/>
    <w:rsid w:val="00CD5E88"/>
    <w:rsid w:val="00CD6FEB"/>
    <w:rsid w:val="00CD7B2D"/>
    <w:rsid w:val="00CE3713"/>
    <w:rsid w:val="00CE6446"/>
    <w:rsid w:val="00CE7EF8"/>
    <w:rsid w:val="00CF037C"/>
    <w:rsid w:val="00CF0B72"/>
    <w:rsid w:val="00CF0C21"/>
    <w:rsid w:val="00CF107D"/>
    <w:rsid w:val="00CF163E"/>
    <w:rsid w:val="00CF2122"/>
    <w:rsid w:val="00CF227D"/>
    <w:rsid w:val="00CF2C8D"/>
    <w:rsid w:val="00CF2E4E"/>
    <w:rsid w:val="00CF4671"/>
    <w:rsid w:val="00D107DE"/>
    <w:rsid w:val="00D1291B"/>
    <w:rsid w:val="00D131FB"/>
    <w:rsid w:val="00D15C4A"/>
    <w:rsid w:val="00D22276"/>
    <w:rsid w:val="00D2338A"/>
    <w:rsid w:val="00D24D2C"/>
    <w:rsid w:val="00D325BD"/>
    <w:rsid w:val="00D34B64"/>
    <w:rsid w:val="00D34F27"/>
    <w:rsid w:val="00D36C15"/>
    <w:rsid w:val="00D422E3"/>
    <w:rsid w:val="00D443C0"/>
    <w:rsid w:val="00D445BB"/>
    <w:rsid w:val="00D45A94"/>
    <w:rsid w:val="00D50975"/>
    <w:rsid w:val="00D54EBD"/>
    <w:rsid w:val="00D56A8F"/>
    <w:rsid w:val="00D6114A"/>
    <w:rsid w:val="00D62D29"/>
    <w:rsid w:val="00D64FCB"/>
    <w:rsid w:val="00D73861"/>
    <w:rsid w:val="00D73C34"/>
    <w:rsid w:val="00D74BF3"/>
    <w:rsid w:val="00D75235"/>
    <w:rsid w:val="00D77073"/>
    <w:rsid w:val="00D8208C"/>
    <w:rsid w:val="00D85860"/>
    <w:rsid w:val="00D91A7A"/>
    <w:rsid w:val="00D91C55"/>
    <w:rsid w:val="00D92270"/>
    <w:rsid w:val="00D936E2"/>
    <w:rsid w:val="00D96093"/>
    <w:rsid w:val="00D9779D"/>
    <w:rsid w:val="00DA5F69"/>
    <w:rsid w:val="00DA7683"/>
    <w:rsid w:val="00DB0051"/>
    <w:rsid w:val="00DB00C8"/>
    <w:rsid w:val="00DB51F9"/>
    <w:rsid w:val="00DC3572"/>
    <w:rsid w:val="00DC5C14"/>
    <w:rsid w:val="00DC6A15"/>
    <w:rsid w:val="00DC7DC0"/>
    <w:rsid w:val="00DD030D"/>
    <w:rsid w:val="00DD04D6"/>
    <w:rsid w:val="00DD2F0C"/>
    <w:rsid w:val="00DD4EA3"/>
    <w:rsid w:val="00DD6C09"/>
    <w:rsid w:val="00DE2F82"/>
    <w:rsid w:val="00DE4425"/>
    <w:rsid w:val="00DE492B"/>
    <w:rsid w:val="00DE5E7D"/>
    <w:rsid w:val="00DE683D"/>
    <w:rsid w:val="00DF31B6"/>
    <w:rsid w:val="00DF5034"/>
    <w:rsid w:val="00DF5329"/>
    <w:rsid w:val="00DF6031"/>
    <w:rsid w:val="00E00DF1"/>
    <w:rsid w:val="00E026AC"/>
    <w:rsid w:val="00E04618"/>
    <w:rsid w:val="00E069FB"/>
    <w:rsid w:val="00E2152B"/>
    <w:rsid w:val="00E21B6E"/>
    <w:rsid w:val="00E27C13"/>
    <w:rsid w:val="00E33690"/>
    <w:rsid w:val="00E353A8"/>
    <w:rsid w:val="00E3580A"/>
    <w:rsid w:val="00E377D2"/>
    <w:rsid w:val="00E40FA0"/>
    <w:rsid w:val="00E453AE"/>
    <w:rsid w:val="00E4627E"/>
    <w:rsid w:val="00E4709F"/>
    <w:rsid w:val="00E54000"/>
    <w:rsid w:val="00E54B30"/>
    <w:rsid w:val="00E55064"/>
    <w:rsid w:val="00E55F61"/>
    <w:rsid w:val="00E5628C"/>
    <w:rsid w:val="00E56807"/>
    <w:rsid w:val="00E57AC8"/>
    <w:rsid w:val="00E6693C"/>
    <w:rsid w:val="00E66F3B"/>
    <w:rsid w:val="00E72858"/>
    <w:rsid w:val="00E77516"/>
    <w:rsid w:val="00E967C4"/>
    <w:rsid w:val="00EA5B84"/>
    <w:rsid w:val="00EA6F6C"/>
    <w:rsid w:val="00EB0AA9"/>
    <w:rsid w:val="00EB1419"/>
    <w:rsid w:val="00EB1DBD"/>
    <w:rsid w:val="00EB3FFE"/>
    <w:rsid w:val="00EC3555"/>
    <w:rsid w:val="00ED3ABA"/>
    <w:rsid w:val="00ED41E2"/>
    <w:rsid w:val="00ED4C58"/>
    <w:rsid w:val="00ED4FF4"/>
    <w:rsid w:val="00EE34AB"/>
    <w:rsid w:val="00EF04D1"/>
    <w:rsid w:val="00EF0F2B"/>
    <w:rsid w:val="00EF2765"/>
    <w:rsid w:val="00EF5294"/>
    <w:rsid w:val="00EF7F61"/>
    <w:rsid w:val="00F049EA"/>
    <w:rsid w:val="00F0592A"/>
    <w:rsid w:val="00F07191"/>
    <w:rsid w:val="00F17C59"/>
    <w:rsid w:val="00F20174"/>
    <w:rsid w:val="00F2087D"/>
    <w:rsid w:val="00F21124"/>
    <w:rsid w:val="00F21C11"/>
    <w:rsid w:val="00F23474"/>
    <w:rsid w:val="00F25BD0"/>
    <w:rsid w:val="00F31F29"/>
    <w:rsid w:val="00F3218E"/>
    <w:rsid w:val="00F43A80"/>
    <w:rsid w:val="00F50E93"/>
    <w:rsid w:val="00F5236A"/>
    <w:rsid w:val="00F568BE"/>
    <w:rsid w:val="00F744F8"/>
    <w:rsid w:val="00F81B0E"/>
    <w:rsid w:val="00F826A9"/>
    <w:rsid w:val="00F8496D"/>
    <w:rsid w:val="00F871EB"/>
    <w:rsid w:val="00F9047A"/>
    <w:rsid w:val="00F9085F"/>
    <w:rsid w:val="00F97094"/>
    <w:rsid w:val="00F97294"/>
    <w:rsid w:val="00F97CCF"/>
    <w:rsid w:val="00FA0448"/>
    <w:rsid w:val="00FA0BD7"/>
    <w:rsid w:val="00FA44F1"/>
    <w:rsid w:val="00FA66EF"/>
    <w:rsid w:val="00FB00F1"/>
    <w:rsid w:val="00FB1654"/>
    <w:rsid w:val="00FB31DA"/>
    <w:rsid w:val="00FB6739"/>
    <w:rsid w:val="00FB791B"/>
    <w:rsid w:val="00FC1460"/>
    <w:rsid w:val="00FC1DDF"/>
    <w:rsid w:val="00FC417C"/>
    <w:rsid w:val="00FC5572"/>
    <w:rsid w:val="00FC6437"/>
    <w:rsid w:val="00FD104A"/>
    <w:rsid w:val="00FD26E1"/>
    <w:rsid w:val="00FD4557"/>
    <w:rsid w:val="00FD4B95"/>
    <w:rsid w:val="00FE41A6"/>
    <w:rsid w:val="00FE6581"/>
    <w:rsid w:val="00FE77CA"/>
    <w:rsid w:val="00FF10AC"/>
    <w:rsid w:val="00FF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B9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44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  <w:rPr>
      <w:lang/>
    </w:r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uiPriority w:val="59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rsid w:val="008D41A0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8D41A0"/>
  </w:style>
  <w:style w:type="character" w:styleId="af8">
    <w:name w:val="endnote reference"/>
    <w:rsid w:val="008D41A0"/>
    <w:rPr>
      <w:vertAlign w:val="superscript"/>
    </w:rPr>
  </w:style>
  <w:style w:type="paragraph" w:styleId="3">
    <w:name w:val="Body Text Indent 3"/>
    <w:basedOn w:val="a"/>
    <w:link w:val="30"/>
    <w:rsid w:val="00156E05"/>
    <w:pPr>
      <w:spacing w:after="120"/>
      <w:ind w:left="283"/>
    </w:pPr>
    <w:rPr>
      <w:sz w:val="16"/>
      <w:szCs w:val="16"/>
      <w:lang/>
    </w:rPr>
  </w:style>
  <w:style w:type="character" w:customStyle="1" w:styleId="a9">
    <w:name w:val="Основной текст с отступом Знак"/>
    <w:link w:val="a8"/>
    <w:rsid w:val="000C3F4C"/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808DF"/>
    <w:rPr>
      <w:sz w:val="16"/>
      <w:szCs w:val="16"/>
    </w:rPr>
  </w:style>
  <w:style w:type="character" w:customStyle="1" w:styleId="21">
    <w:name w:val="Основной текст 2 Знак"/>
    <w:link w:val="20"/>
    <w:rsid w:val="009923B2"/>
    <w:rPr>
      <w:sz w:val="24"/>
      <w:szCs w:val="24"/>
    </w:rPr>
  </w:style>
  <w:style w:type="paragraph" w:customStyle="1" w:styleId="ConsPlusNormal">
    <w:name w:val="ConsPlusNormal"/>
    <w:rsid w:val="00F43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Знак"/>
    <w:basedOn w:val="a"/>
    <w:rsid w:val="00F43A8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s10">
    <w:name w:val="s10"/>
    <w:basedOn w:val="a0"/>
    <w:rsid w:val="00ED3ABA"/>
  </w:style>
  <w:style w:type="paragraph" w:customStyle="1" w:styleId="p60">
    <w:name w:val="p60"/>
    <w:basedOn w:val="a"/>
    <w:rsid w:val="00ED3ABA"/>
    <w:pPr>
      <w:spacing w:before="100" w:beforeAutospacing="1" w:after="100" w:afterAutospacing="1"/>
    </w:pPr>
  </w:style>
  <w:style w:type="paragraph" w:customStyle="1" w:styleId="p61">
    <w:name w:val="p61"/>
    <w:basedOn w:val="a"/>
    <w:rsid w:val="00ED3ABA"/>
    <w:pPr>
      <w:spacing w:before="100" w:beforeAutospacing="1" w:after="100" w:afterAutospacing="1"/>
    </w:pPr>
  </w:style>
  <w:style w:type="character" w:customStyle="1" w:styleId="s22">
    <w:name w:val="s22"/>
    <w:basedOn w:val="a0"/>
    <w:rsid w:val="00ED3ABA"/>
  </w:style>
  <w:style w:type="paragraph" w:customStyle="1" w:styleId="p62">
    <w:name w:val="p62"/>
    <w:basedOn w:val="a"/>
    <w:rsid w:val="00ED3ABA"/>
    <w:pPr>
      <w:spacing w:before="100" w:beforeAutospacing="1" w:after="100" w:afterAutospacing="1"/>
    </w:pPr>
  </w:style>
  <w:style w:type="paragraph" w:customStyle="1" w:styleId="afa">
    <w:name w:val="Таблица шапка"/>
    <w:basedOn w:val="a"/>
    <w:rsid w:val="00130DE1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b">
    <w:name w:val="Таблица текст"/>
    <w:basedOn w:val="a"/>
    <w:rsid w:val="00130DE1"/>
    <w:pPr>
      <w:spacing w:before="40" w:after="40"/>
      <w:ind w:left="57" w:right="57"/>
    </w:pPr>
    <w:rPr>
      <w:rFonts w:eastAsia="Calibri"/>
    </w:rPr>
  </w:style>
  <w:style w:type="paragraph" w:styleId="afc">
    <w:name w:val="Plain Text"/>
    <w:basedOn w:val="a"/>
    <w:rsid w:val="00AA1303"/>
    <w:rPr>
      <w:rFonts w:ascii="Courier New" w:hAnsi="Courier New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A44F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210">
    <w:name w:val="Основной текст 21"/>
    <w:basedOn w:val="a"/>
    <w:rsid w:val="00FA44F1"/>
    <w:pPr>
      <w:jc w:val="both"/>
    </w:pPr>
    <w:rPr>
      <w:rFonts w:ascii="Arial" w:hAnsi="Arial"/>
      <w:szCs w:val="20"/>
      <w:lang w:eastAsia="ar-SA"/>
    </w:rPr>
  </w:style>
  <w:style w:type="paragraph" w:customStyle="1" w:styleId="FR2">
    <w:name w:val="FR2"/>
    <w:rsid w:val="00FA44F1"/>
    <w:pPr>
      <w:widowControl w:val="0"/>
      <w:suppressAutoHyphens/>
      <w:spacing w:before="1820"/>
      <w:jc w:val="center"/>
    </w:pPr>
    <w:rPr>
      <w:rFonts w:eastAsia="Arial"/>
      <w:i/>
      <w:sz w:val="24"/>
      <w:lang w:eastAsia="ar-SA"/>
    </w:rPr>
  </w:style>
  <w:style w:type="paragraph" w:customStyle="1" w:styleId="31">
    <w:name w:val="Основной текст с отступом 31"/>
    <w:basedOn w:val="a"/>
    <w:rsid w:val="00360261"/>
    <w:pPr>
      <w:widowControl w:val="0"/>
      <w:ind w:left="40" w:hanging="40"/>
      <w:jc w:val="both"/>
    </w:pPr>
    <w:rPr>
      <w:rFonts w:ascii="Arial" w:hAnsi="Arial"/>
      <w:szCs w:val="20"/>
      <w:lang w:eastAsia="ar-SA"/>
    </w:rPr>
  </w:style>
  <w:style w:type="character" w:customStyle="1" w:styleId="FontStyle18">
    <w:name w:val="Font Style18"/>
    <w:rsid w:val="007B6DA6"/>
    <w:rPr>
      <w:rFonts w:ascii="Times New Roman" w:hAnsi="Times New Roman" w:cs="Times New Roman"/>
      <w:sz w:val="22"/>
      <w:szCs w:val="22"/>
    </w:rPr>
  </w:style>
  <w:style w:type="character" w:customStyle="1" w:styleId="a7">
    <w:name w:val="Основной текст Знак"/>
    <w:basedOn w:val="a0"/>
    <w:link w:val="a6"/>
    <w:rsid w:val="00E3580A"/>
    <w:rPr>
      <w:sz w:val="24"/>
      <w:szCs w:val="24"/>
    </w:rPr>
  </w:style>
  <w:style w:type="paragraph" w:customStyle="1" w:styleId="22">
    <w:name w:val="Обычный2"/>
    <w:rsid w:val="00DE2F82"/>
    <w:pPr>
      <w:widowControl w:val="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EFB07-03E5-4918-A458-05A54213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6755</Words>
  <Characters>38507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Андреева Елена Сергеевна</cp:lastModifiedBy>
  <cp:revision>2</cp:revision>
  <cp:lastPrinted>2016-01-13T10:35:00Z</cp:lastPrinted>
  <dcterms:created xsi:type="dcterms:W3CDTF">2016-01-21T13:15:00Z</dcterms:created>
  <dcterms:modified xsi:type="dcterms:W3CDTF">2016-01-21T13:15:00Z</dcterms:modified>
</cp:coreProperties>
</file>