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E518DF">
        <w:rPr>
          <w:rFonts w:ascii="Times New Roman" w:hAnsi="Times New Roman" w:cs="Times New Roman"/>
          <w:sz w:val="24"/>
          <w:szCs w:val="24"/>
        </w:rPr>
        <w:t>02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E518DF">
        <w:rPr>
          <w:rFonts w:ascii="Times New Roman" w:hAnsi="Times New Roman" w:cs="Times New Roman"/>
          <w:sz w:val="24"/>
          <w:szCs w:val="24"/>
          <w:u w:val="single"/>
        </w:rPr>
        <w:t>02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E518DF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DF3C9B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DF3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DF3C9B">
        <w:rPr>
          <w:rFonts w:ascii="Times New Roman" w:hAnsi="Times New Roman" w:cs="Times New Roman"/>
          <w:i/>
          <w:sz w:val="24"/>
          <w:szCs w:val="24"/>
        </w:rPr>
        <w:t>202</w:t>
      </w:r>
      <w:r w:rsidR="00E518DF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E518DF">
        <w:rPr>
          <w:rFonts w:ascii="Times New Roman" w:hAnsi="Times New Roman" w:cs="Times New Roman"/>
          <w:b/>
          <w:i/>
          <w:sz w:val="24"/>
          <w:szCs w:val="24"/>
          <w:u w:val="single"/>
        </w:rPr>
        <w:t>13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DF3C9B">
        <w:rPr>
          <w:rFonts w:ascii="Times New Roman" w:hAnsi="Times New Roman" w:cs="Times New Roman"/>
          <w:i/>
          <w:sz w:val="24"/>
          <w:szCs w:val="24"/>
        </w:rPr>
        <w:t>28ТП</w:t>
      </w:r>
      <w:r w:rsidR="009C77F9">
        <w:rPr>
          <w:rFonts w:ascii="Times New Roman" w:hAnsi="Times New Roman" w:cs="Times New Roman"/>
          <w:i/>
          <w:sz w:val="24"/>
          <w:szCs w:val="24"/>
        </w:rPr>
        <w:t>ЯР</w:t>
      </w:r>
      <w:r w:rsidR="00DF3C9B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Default="001B3160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 xml:space="preserve">на  выполнение работ «под ключ» по </w:t>
      </w:r>
      <w:r w:rsidR="00D33B23" w:rsidRPr="00DF3C9B">
        <w:rPr>
          <w:sz w:val="24"/>
          <w:szCs w:val="24"/>
        </w:rPr>
        <w:t>проектированию</w:t>
      </w:r>
      <w:r w:rsidR="00351FE2" w:rsidRPr="00DF3C9B">
        <w:rPr>
          <w:sz w:val="24"/>
          <w:szCs w:val="24"/>
        </w:rPr>
        <w:t xml:space="preserve"> и </w:t>
      </w:r>
      <w:r w:rsidR="00D33B23" w:rsidRPr="00DF3C9B">
        <w:rPr>
          <w:sz w:val="24"/>
          <w:szCs w:val="24"/>
        </w:rPr>
        <w:t>строительств</w:t>
      </w:r>
      <w:r w:rsidR="00351FE2" w:rsidRPr="00DF3C9B">
        <w:rPr>
          <w:sz w:val="24"/>
          <w:szCs w:val="24"/>
        </w:rPr>
        <w:t>у</w:t>
      </w:r>
      <w:r w:rsidR="00BF0A37" w:rsidRPr="00DF3C9B">
        <w:rPr>
          <w:sz w:val="24"/>
          <w:szCs w:val="24"/>
        </w:rPr>
        <w:t>/реконструкции</w:t>
      </w:r>
      <w:r w:rsidR="00D33B23" w:rsidRPr="00DF3C9B">
        <w:rPr>
          <w:sz w:val="24"/>
          <w:szCs w:val="24"/>
        </w:rPr>
        <w:t xml:space="preserve"> объекта:</w:t>
      </w:r>
    </w:p>
    <w:p w:rsidR="002B157A" w:rsidRPr="00AE0FBC" w:rsidRDefault="002B157A" w:rsidP="002B157A">
      <w:pPr>
        <w:pStyle w:val="a6"/>
        <w:ind w:left="0" w:firstLine="0"/>
        <w:rPr>
          <w:sz w:val="24"/>
          <w:szCs w:val="24"/>
        </w:rPr>
      </w:pPr>
      <w:r w:rsidRPr="00AE0FBC">
        <w:rPr>
          <w:sz w:val="24"/>
          <w:szCs w:val="24"/>
        </w:rPr>
        <w:t>Строител</w:t>
      </w:r>
      <w:bookmarkStart w:id="0" w:name="_GoBack"/>
      <w:bookmarkEnd w:id="0"/>
      <w:r w:rsidRPr="00AE0FBC">
        <w:rPr>
          <w:sz w:val="24"/>
          <w:szCs w:val="24"/>
        </w:rPr>
        <w:t xml:space="preserve">ьство </w:t>
      </w:r>
      <w:proofErr w:type="gramStart"/>
      <w:r w:rsidRPr="00AE0FBC">
        <w:rPr>
          <w:sz w:val="24"/>
          <w:szCs w:val="24"/>
        </w:rPr>
        <w:t>ВЛ</w:t>
      </w:r>
      <w:proofErr w:type="gramEnd"/>
      <w:r w:rsidRPr="00AE0FBC">
        <w:rPr>
          <w:sz w:val="24"/>
          <w:szCs w:val="24"/>
        </w:rPr>
        <w:t xml:space="preserve"> 0,4 кВ №</w:t>
      </w:r>
      <w:r w:rsidR="00E518DF">
        <w:rPr>
          <w:sz w:val="24"/>
          <w:szCs w:val="24"/>
        </w:rPr>
        <w:t>2а</w:t>
      </w:r>
      <w:r w:rsidRPr="00AE0FBC">
        <w:rPr>
          <w:sz w:val="24"/>
          <w:szCs w:val="24"/>
        </w:rPr>
        <w:t xml:space="preserve"> ТП </w:t>
      </w:r>
      <w:r w:rsidR="00E518DF">
        <w:rPr>
          <w:sz w:val="24"/>
          <w:szCs w:val="24"/>
        </w:rPr>
        <w:t>656</w:t>
      </w:r>
    </w:p>
    <w:p w:rsidR="002B157A" w:rsidRPr="00AE0FBC" w:rsidRDefault="002B157A" w:rsidP="002B157A">
      <w:pPr>
        <w:pStyle w:val="a6"/>
        <w:ind w:left="0" w:firstLine="0"/>
        <w:rPr>
          <w:sz w:val="24"/>
          <w:szCs w:val="24"/>
        </w:rPr>
      </w:pPr>
      <w:r w:rsidRPr="00AE0FBC">
        <w:rPr>
          <w:sz w:val="24"/>
          <w:szCs w:val="24"/>
        </w:rPr>
        <w:t xml:space="preserve">(строительство </w:t>
      </w:r>
      <w:proofErr w:type="gramStart"/>
      <w:r w:rsidRPr="00AE0FBC">
        <w:rPr>
          <w:sz w:val="24"/>
          <w:szCs w:val="24"/>
        </w:rPr>
        <w:t>ВЛ</w:t>
      </w:r>
      <w:proofErr w:type="gramEnd"/>
      <w:r w:rsidRPr="00AE0FBC">
        <w:rPr>
          <w:sz w:val="24"/>
          <w:szCs w:val="24"/>
        </w:rPr>
        <w:t xml:space="preserve"> 0,4 кВ №</w:t>
      </w:r>
      <w:r w:rsidR="00E518DF">
        <w:rPr>
          <w:sz w:val="24"/>
          <w:szCs w:val="24"/>
        </w:rPr>
        <w:t>2а</w:t>
      </w:r>
      <w:r w:rsidRPr="00AE0FBC">
        <w:rPr>
          <w:sz w:val="24"/>
          <w:szCs w:val="24"/>
        </w:rPr>
        <w:t xml:space="preserve"> ТП </w:t>
      </w:r>
      <w:r w:rsidR="00E518DF">
        <w:rPr>
          <w:sz w:val="24"/>
          <w:szCs w:val="24"/>
        </w:rPr>
        <w:t>656</w:t>
      </w:r>
      <w:r w:rsidRPr="00AE0FBC">
        <w:rPr>
          <w:sz w:val="24"/>
          <w:szCs w:val="24"/>
        </w:rPr>
        <w:t xml:space="preserve"> РП </w:t>
      </w:r>
      <w:r w:rsidR="00E518DF">
        <w:rPr>
          <w:sz w:val="24"/>
          <w:szCs w:val="24"/>
        </w:rPr>
        <w:t>8 КЛ 6 кВ №407</w:t>
      </w:r>
      <w:r w:rsidRPr="00AE0FBC">
        <w:rPr>
          <w:sz w:val="24"/>
          <w:szCs w:val="24"/>
        </w:rPr>
        <w:t xml:space="preserve"> ПС 110/6 кВ </w:t>
      </w:r>
      <w:r w:rsidR="00E518DF">
        <w:rPr>
          <w:sz w:val="24"/>
          <w:szCs w:val="24"/>
        </w:rPr>
        <w:t>Южная</w:t>
      </w:r>
      <w:r w:rsidRPr="00AE0FBC">
        <w:rPr>
          <w:sz w:val="24"/>
          <w:szCs w:val="24"/>
        </w:rPr>
        <w:t>);</w:t>
      </w:r>
    </w:p>
    <w:p w:rsidR="002B157A" w:rsidRPr="00AE0FBC" w:rsidRDefault="002B157A" w:rsidP="002B157A">
      <w:pPr>
        <w:pStyle w:val="a6"/>
        <w:ind w:left="0" w:firstLine="0"/>
        <w:rPr>
          <w:sz w:val="24"/>
          <w:szCs w:val="24"/>
        </w:rPr>
      </w:pPr>
      <w:r w:rsidRPr="00AE0FBC">
        <w:rPr>
          <w:sz w:val="24"/>
          <w:szCs w:val="24"/>
        </w:rPr>
        <w:t xml:space="preserve">Строительство </w:t>
      </w:r>
      <w:proofErr w:type="gramStart"/>
      <w:r w:rsidRPr="00AE0FBC">
        <w:rPr>
          <w:sz w:val="24"/>
          <w:szCs w:val="24"/>
        </w:rPr>
        <w:t>ВЛ</w:t>
      </w:r>
      <w:proofErr w:type="gramEnd"/>
      <w:r w:rsidRPr="00AE0FBC">
        <w:rPr>
          <w:sz w:val="24"/>
          <w:szCs w:val="24"/>
        </w:rPr>
        <w:t xml:space="preserve"> 0,4 кВ №</w:t>
      </w:r>
      <w:r w:rsidR="00E518DF">
        <w:rPr>
          <w:sz w:val="24"/>
          <w:szCs w:val="24"/>
        </w:rPr>
        <w:t>2</w:t>
      </w:r>
      <w:r w:rsidR="00AE0FBC" w:rsidRPr="00AE0FBC">
        <w:rPr>
          <w:sz w:val="24"/>
          <w:szCs w:val="24"/>
        </w:rPr>
        <w:t>1</w:t>
      </w:r>
      <w:r w:rsidRPr="00AE0FBC">
        <w:rPr>
          <w:sz w:val="24"/>
          <w:szCs w:val="24"/>
        </w:rPr>
        <w:t xml:space="preserve"> ТП </w:t>
      </w:r>
      <w:r w:rsidR="00E518DF">
        <w:rPr>
          <w:sz w:val="24"/>
          <w:szCs w:val="24"/>
        </w:rPr>
        <w:t>656</w:t>
      </w:r>
    </w:p>
    <w:p w:rsidR="00E518DF" w:rsidRDefault="002B157A" w:rsidP="00E518DF">
      <w:pPr>
        <w:pStyle w:val="a6"/>
        <w:rPr>
          <w:sz w:val="24"/>
          <w:szCs w:val="24"/>
        </w:rPr>
      </w:pPr>
      <w:r w:rsidRPr="00AE0FBC">
        <w:rPr>
          <w:sz w:val="24"/>
          <w:szCs w:val="24"/>
        </w:rPr>
        <w:t xml:space="preserve">(строительство </w:t>
      </w:r>
      <w:proofErr w:type="gramStart"/>
      <w:r w:rsidRPr="00AE0FBC">
        <w:rPr>
          <w:sz w:val="24"/>
          <w:szCs w:val="24"/>
        </w:rPr>
        <w:t>ВЛ</w:t>
      </w:r>
      <w:proofErr w:type="gramEnd"/>
      <w:r w:rsidRPr="00AE0FBC">
        <w:rPr>
          <w:sz w:val="24"/>
          <w:szCs w:val="24"/>
        </w:rPr>
        <w:t xml:space="preserve"> 0,4 кВ №</w:t>
      </w:r>
      <w:r w:rsidR="00E518DF">
        <w:rPr>
          <w:sz w:val="24"/>
          <w:szCs w:val="24"/>
        </w:rPr>
        <w:t>2</w:t>
      </w:r>
      <w:r w:rsidR="00AE0FBC" w:rsidRPr="00AE0FBC">
        <w:rPr>
          <w:sz w:val="24"/>
          <w:szCs w:val="24"/>
        </w:rPr>
        <w:t xml:space="preserve">1 </w:t>
      </w:r>
      <w:r w:rsidRPr="00AE0FBC">
        <w:rPr>
          <w:sz w:val="24"/>
          <w:szCs w:val="24"/>
        </w:rPr>
        <w:t xml:space="preserve">ТП </w:t>
      </w:r>
      <w:r w:rsidR="00E518DF">
        <w:rPr>
          <w:sz w:val="24"/>
          <w:szCs w:val="24"/>
        </w:rPr>
        <w:t>656</w:t>
      </w:r>
      <w:r w:rsidRPr="00AE0FBC">
        <w:rPr>
          <w:sz w:val="24"/>
          <w:szCs w:val="24"/>
        </w:rPr>
        <w:t xml:space="preserve"> </w:t>
      </w:r>
      <w:r w:rsidR="00AE0FBC" w:rsidRPr="00AE0FBC">
        <w:rPr>
          <w:sz w:val="24"/>
          <w:szCs w:val="24"/>
        </w:rPr>
        <w:t xml:space="preserve">РП </w:t>
      </w:r>
      <w:r w:rsidR="00E518DF">
        <w:rPr>
          <w:sz w:val="24"/>
          <w:szCs w:val="24"/>
        </w:rPr>
        <w:t>8</w:t>
      </w:r>
      <w:r w:rsidR="00AE0FBC" w:rsidRPr="00AE0FBC">
        <w:rPr>
          <w:sz w:val="24"/>
          <w:szCs w:val="24"/>
        </w:rPr>
        <w:t xml:space="preserve"> КЛ 6 кВ №</w:t>
      </w:r>
      <w:r w:rsidR="00E518DF">
        <w:rPr>
          <w:sz w:val="24"/>
          <w:szCs w:val="24"/>
        </w:rPr>
        <w:t xml:space="preserve">301 </w:t>
      </w:r>
      <w:r w:rsidR="00AE0FBC" w:rsidRPr="00AE0FBC">
        <w:rPr>
          <w:sz w:val="24"/>
          <w:szCs w:val="24"/>
        </w:rPr>
        <w:t xml:space="preserve">ПС 110/6 кВ </w:t>
      </w:r>
      <w:r w:rsidR="00E518DF">
        <w:rPr>
          <w:sz w:val="24"/>
          <w:szCs w:val="24"/>
        </w:rPr>
        <w:t>Южная</w:t>
      </w:r>
      <w:r w:rsidRPr="00AE0FBC">
        <w:rPr>
          <w:sz w:val="24"/>
          <w:szCs w:val="24"/>
        </w:rPr>
        <w:t>)</w:t>
      </w:r>
      <w:r w:rsidR="00E518DF">
        <w:rPr>
          <w:sz w:val="24"/>
          <w:szCs w:val="24"/>
        </w:rPr>
        <w:t>;</w:t>
      </w:r>
    </w:p>
    <w:p w:rsidR="00E518DF" w:rsidRDefault="00E518DF" w:rsidP="00E518DF">
      <w:pPr>
        <w:pStyle w:val="a6"/>
        <w:rPr>
          <w:sz w:val="24"/>
          <w:szCs w:val="24"/>
        </w:rPr>
      </w:pPr>
      <w:r w:rsidRPr="00E518DF">
        <w:rPr>
          <w:sz w:val="24"/>
          <w:szCs w:val="24"/>
        </w:rPr>
        <w:t>Реконструкция оборудование ТП 656 РУ6кв обор</w:t>
      </w:r>
      <w:proofErr w:type="gramStart"/>
      <w:r w:rsidRPr="00E518DF">
        <w:rPr>
          <w:sz w:val="24"/>
          <w:szCs w:val="24"/>
        </w:rPr>
        <w:t>.К</w:t>
      </w:r>
      <w:proofErr w:type="gramEnd"/>
      <w:r w:rsidRPr="00E518DF">
        <w:rPr>
          <w:sz w:val="24"/>
          <w:szCs w:val="24"/>
        </w:rPr>
        <w:t>СО-366 (инв. №13017249-00)</w:t>
      </w:r>
    </w:p>
    <w:p w:rsidR="00E518DF" w:rsidRDefault="00E518DF" w:rsidP="00E518DF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(реконструкция РУ-0,4 кВ ТП 656 </w:t>
      </w:r>
      <w:r w:rsidRPr="00E518DF">
        <w:rPr>
          <w:sz w:val="24"/>
          <w:szCs w:val="24"/>
        </w:rPr>
        <w:t>(инв. №13017249-00)</w:t>
      </w:r>
      <w:r>
        <w:rPr>
          <w:sz w:val="24"/>
          <w:szCs w:val="24"/>
        </w:rPr>
        <w:t xml:space="preserve"> </w:t>
      </w:r>
      <w:r w:rsidRPr="00AE0FBC">
        <w:rPr>
          <w:sz w:val="24"/>
          <w:szCs w:val="24"/>
        </w:rPr>
        <w:t xml:space="preserve">РП </w:t>
      </w:r>
      <w:r>
        <w:rPr>
          <w:sz w:val="24"/>
          <w:szCs w:val="24"/>
        </w:rPr>
        <w:t>8</w:t>
      </w:r>
      <w:r w:rsidRPr="00AE0FBC">
        <w:rPr>
          <w:sz w:val="24"/>
          <w:szCs w:val="24"/>
        </w:rPr>
        <w:t xml:space="preserve"> КЛ 6 кВ №</w:t>
      </w:r>
      <w:r>
        <w:rPr>
          <w:sz w:val="24"/>
          <w:szCs w:val="24"/>
        </w:rPr>
        <w:t xml:space="preserve">407, №301 </w:t>
      </w:r>
      <w:r w:rsidRPr="00AE0FBC">
        <w:rPr>
          <w:sz w:val="24"/>
          <w:szCs w:val="24"/>
        </w:rPr>
        <w:t xml:space="preserve">ПС 110/6 кВ </w:t>
      </w:r>
      <w:r>
        <w:rPr>
          <w:sz w:val="24"/>
          <w:szCs w:val="24"/>
        </w:rPr>
        <w:t>Южная</w:t>
      </w:r>
      <w:r w:rsidRPr="00AE0FB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E518DF" w:rsidRPr="00DF3C9B" w:rsidRDefault="00E518DF" w:rsidP="00DF3C9B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DF3C9B" w:rsidRDefault="0055439C" w:rsidP="00DF3C9B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E0FBC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AE0FBC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AE0FBC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AE0FBC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</w:t>
      </w:r>
      <w:r w:rsidR="009C77F9" w:rsidRPr="00AE0FBC">
        <w:rPr>
          <w:rFonts w:ascii="Times New Roman" w:hAnsi="Times New Roman" w:cs="Times New Roman"/>
          <w:bCs/>
          <w:iCs/>
          <w:sz w:val="24"/>
          <w:szCs w:val="24"/>
        </w:rPr>
        <w:t>ей</w:t>
      </w:r>
      <w:r w:rsidR="007D6BB0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r w:rsidR="0072114F">
        <w:rPr>
          <w:rFonts w:ascii="Times New Roman" w:hAnsi="Times New Roman" w:cs="Times New Roman"/>
          <w:bCs/>
          <w:iCs/>
          <w:sz w:val="24"/>
          <w:szCs w:val="24"/>
        </w:rPr>
        <w:t>ООО «ИСК Возрождение»</w:t>
      </w:r>
      <w:r w:rsidR="00AE0FBC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72114F">
        <w:rPr>
          <w:rFonts w:ascii="Times New Roman" w:hAnsi="Times New Roman" w:cs="Times New Roman"/>
          <w:bCs/>
          <w:iCs/>
          <w:sz w:val="24"/>
          <w:szCs w:val="24"/>
        </w:rPr>
        <w:t>многоквартирный жилой дом с встроенными нежилыми помещениями и инженерными коммуникациями</w:t>
      </w:r>
      <w:r w:rsidR="003E426B" w:rsidRPr="00AE0FB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DF3C9B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DF3C9B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DF3C9B">
        <w:rPr>
          <w:b/>
          <w:sz w:val="24"/>
          <w:szCs w:val="24"/>
        </w:rPr>
        <w:t>Основание выполнения работ:</w:t>
      </w:r>
    </w:p>
    <w:p w:rsidR="003E426B" w:rsidRDefault="003E426B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2F1238" w:rsidRPr="00DF3C9B">
        <w:rPr>
          <w:bCs/>
          <w:iCs/>
          <w:sz w:val="24"/>
          <w:szCs w:val="24"/>
        </w:rPr>
        <w:t>Россети</w:t>
      </w:r>
      <w:proofErr w:type="spellEnd"/>
      <w:r w:rsidR="002F1238" w:rsidRPr="00DF3C9B">
        <w:rPr>
          <w:bCs/>
          <w:iCs/>
          <w:sz w:val="24"/>
          <w:szCs w:val="24"/>
        </w:rPr>
        <w:t xml:space="preserve"> Центр» – «Ярэнерго» от </w:t>
      </w:r>
      <w:r w:rsidR="009C77F9">
        <w:rPr>
          <w:bCs/>
          <w:iCs/>
          <w:sz w:val="24"/>
          <w:szCs w:val="24"/>
        </w:rPr>
        <w:t>2</w:t>
      </w:r>
      <w:r w:rsidR="0072114F">
        <w:rPr>
          <w:bCs/>
          <w:iCs/>
          <w:sz w:val="24"/>
          <w:szCs w:val="24"/>
        </w:rPr>
        <w:t>7</w:t>
      </w:r>
      <w:r w:rsidR="009C77F9">
        <w:rPr>
          <w:bCs/>
          <w:iCs/>
          <w:sz w:val="24"/>
          <w:szCs w:val="24"/>
        </w:rPr>
        <w:t>.</w:t>
      </w:r>
      <w:r w:rsidR="0072114F">
        <w:rPr>
          <w:bCs/>
          <w:iCs/>
          <w:sz w:val="24"/>
          <w:szCs w:val="24"/>
        </w:rPr>
        <w:t>0</w:t>
      </w:r>
      <w:r w:rsidR="009C77F9">
        <w:rPr>
          <w:bCs/>
          <w:iCs/>
          <w:sz w:val="24"/>
          <w:szCs w:val="24"/>
        </w:rPr>
        <w:t>1.202</w:t>
      </w:r>
      <w:r w:rsidR="0072114F">
        <w:rPr>
          <w:bCs/>
          <w:iCs/>
          <w:sz w:val="24"/>
          <w:szCs w:val="24"/>
        </w:rPr>
        <w:t>3</w:t>
      </w:r>
      <w:r w:rsidR="009C77F9">
        <w:rPr>
          <w:bCs/>
          <w:iCs/>
          <w:sz w:val="24"/>
          <w:szCs w:val="24"/>
        </w:rPr>
        <w:t xml:space="preserve"> №422</w:t>
      </w:r>
      <w:r w:rsidR="0072114F">
        <w:rPr>
          <w:bCs/>
          <w:iCs/>
          <w:sz w:val="24"/>
          <w:szCs w:val="24"/>
        </w:rPr>
        <w:t>0</w:t>
      </w:r>
      <w:r w:rsidR="009C77F9">
        <w:rPr>
          <w:bCs/>
          <w:iCs/>
          <w:sz w:val="24"/>
          <w:szCs w:val="24"/>
        </w:rPr>
        <w:t>6</w:t>
      </w:r>
      <w:r w:rsidR="0072114F">
        <w:rPr>
          <w:bCs/>
          <w:iCs/>
          <w:sz w:val="24"/>
          <w:szCs w:val="24"/>
        </w:rPr>
        <w:t>821</w:t>
      </w:r>
      <w:r w:rsidR="004E2B1B">
        <w:rPr>
          <w:bCs/>
          <w:iCs/>
          <w:sz w:val="24"/>
          <w:szCs w:val="24"/>
        </w:rPr>
        <w:t xml:space="preserve"> </w:t>
      </w:r>
      <w:proofErr w:type="spellStart"/>
      <w:r w:rsidRPr="00DF3C9B">
        <w:rPr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bCs/>
          <w:iCs/>
          <w:sz w:val="24"/>
          <w:szCs w:val="24"/>
        </w:rPr>
        <w:t xml:space="preserve"> устройств заявителя: </w:t>
      </w:r>
      <w:r w:rsidR="0072114F">
        <w:rPr>
          <w:bCs/>
          <w:iCs/>
          <w:sz w:val="24"/>
          <w:szCs w:val="24"/>
        </w:rPr>
        <w:t>ООО «ИСК Возрождение».</w:t>
      </w:r>
    </w:p>
    <w:p w:rsidR="00AA7523" w:rsidRPr="00DF3C9B" w:rsidRDefault="00AA7523" w:rsidP="00DF3C9B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DF3C9B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/>
          <w:sz w:val="24"/>
          <w:szCs w:val="24"/>
        </w:rPr>
        <w:t>Общие требования</w:t>
      </w:r>
    </w:p>
    <w:p w:rsidR="00D33B23" w:rsidRPr="00DF3C9B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DF3C9B">
        <w:rPr>
          <w:sz w:val="24"/>
          <w:szCs w:val="24"/>
        </w:rPr>
        <w:t xml:space="preserve">                  </w:t>
      </w:r>
      <w:r w:rsidR="00B7370F" w:rsidRPr="00DF3C9B">
        <w:rPr>
          <w:sz w:val="24"/>
          <w:szCs w:val="24"/>
        </w:rPr>
        <w:t>«</w:t>
      </w:r>
      <w:proofErr w:type="spellStart"/>
      <w:r w:rsidR="00B7370F" w:rsidRPr="00DF3C9B">
        <w:rPr>
          <w:sz w:val="24"/>
          <w:szCs w:val="24"/>
        </w:rPr>
        <w:t>Россети</w:t>
      </w:r>
      <w:proofErr w:type="spellEnd"/>
      <w:r w:rsidR="00B7370F" w:rsidRPr="00DF3C9B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Центр» – «Ярэнерго» и </w:t>
      </w:r>
      <w:proofErr w:type="spellStart"/>
      <w:r w:rsidRPr="00DF3C9B">
        <w:rPr>
          <w:sz w:val="24"/>
          <w:szCs w:val="24"/>
        </w:rPr>
        <w:t>энергопринимающих</w:t>
      </w:r>
      <w:proofErr w:type="spellEnd"/>
      <w:r w:rsidRPr="00DF3C9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962"/>
      </w:tblGrid>
      <w:tr w:rsidR="00D33B23" w:rsidRPr="00DF3C9B" w:rsidTr="005E5564">
        <w:tc>
          <w:tcPr>
            <w:tcW w:w="1809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2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DF3C9B">
              <w:rPr>
                <w:sz w:val="24"/>
                <w:szCs w:val="24"/>
              </w:rPr>
              <w:t>участка</w:t>
            </w:r>
            <w:proofErr w:type="gramEnd"/>
            <w:r w:rsidRPr="00DF3C9B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DF3C9B">
              <w:rPr>
                <w:sz w:val="24"/>
                <w:szCs w:val="24"/>
              </w:rPr>
              <w:t>энергопринимающие</w:t>
            </w:r>
            <w:proofErr w:type="spellEnd"/>
            <w:r w:rsidRPr="00DF3C9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9C77F9" w:rsidRPr="00DF3C9B" w:rsidTr="005E5564">
        <w:trPr>
          <w:trHeight w:val="736"/>
        </w:trPr>
        <w:tc>
          <w:tcPr>
            <w:tcW w:w="1809" w:type="dxa"/>
            <w:vAlign w:val="center"/>
          </w:tcPr>
          <w:p w:rsidR="009C77F9" w:rsidRPr="00527501" w:rsidRDefault="009C77F9" w:rsidP="009C77F9">
            <w:pPr>
              <w:pStyle w:val="a6"/>
              <w:ind w:left="0" w:firstLine="0"/>
              <w:rPr>
                <w:sz w:val="24"/>
                <w:szCs w:val="24"/>
              </w:rPr>
            </w:pPr>
            <w:r w:rsidRPr="00527501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835" w:type="dxa"/>
            <w:vAlign w:val="center"/>
          </w:tcPr>
          <w:p w:rsidR="009C77F9" w:rsidRPr="00527501" w:rsidRDefault="009C77F9" w:rsidP="0072114F">
            <w:pPr>
              <w:pStyle w:val="a6"/>
              <w:ind w:left="0" w:firstLine="0"/>
              <w:rPr>
                <w:sz w:val="24"/>
                <w:szCs w:val="24"/>
              </w:rPr>
            </w:pPr>
            <w:r w:rsidRPr="00527501">
              <w:rPr>
                <w:sz w:val="24"/>
                <w:szCs w:val="24"/>
              </w:rPr>
              <w:t>г.</w:t>
            </w:r>
            <w:r w:rsidR="00AE0FBC">
              <w:rPr>
                <w:sz w:val="24"/>
                <w:szCs w:val="24"/>
              </w:rPr>
              <w:t xml:space="preserve"> </w:t>
            </w:r>
            <w:r w:rsidRPr="00527501">
              <w:rPr>
                <w:sz w:val="24"/>
                <w:szCs w:val="24"/>
              </w:rPr>
              <w:t xml:space="preserve">Ярославль, ул. </w:t>
            </w:r>
            <w:r w:rsidR="0072114F">
              <w:rPr>
                <w:sz w:val="24"/>
                <w:szCs w:val="24"/>
              </w:rPr>
              <w:t>1-я Новостройка</w:t>
            </w:r>
            <w:r w:rsidRPr="00527501">
              <w:rPr>
                <w:sz w:val="24"/>
                <w:szCs w:val="24"/>
              </w:rPr>
              <w:t>, д.</w:t>
            </w:r>
            <w:r w:rsidR="0072114F">
              <w:rPr>
                <w:sz w:val="24"/>
                <w:szCs w:val="24"/>
              </w:rPr>
              <w:t>14/37</w:t>
            </w:r>
          </w:p>
        </w:tc>
        <w:tc>
          <w:tcPr>
            <w:tcW w:w="4962" w:type="dxa"/>
            <w:vAlign w:val="center"/>
          </w:tcPr>
          <w:p w:rsidR="009C77F9" w:rsidRPr="00527501" w:rsidRDefault="009C77F9" w:rsidP="0072114F">
            <w:pPr>
              <w:pStyle w:val="a6"/>
              <w:ind w:left="0" w:firstLine="0"/>
              <w:rPr>
                <w:sz w:val="24"/>
                <w:szCs w:val="24"/>
              </w:rPr>
            </w:pPr>
            <w:r w:rsidRPr="00527501">
              <w:rPr>
                <w:bCs/>
                <w:sz w:val="24"/>
                <w:szCs w:val="24"/>
              </w:rPr>
              <w:t>76:23:0</w:t>
            </w:r>
            <w:r w:rsidR="0072114F">
              <w:rPr>
                <w:bCs/>
                <w:sz w:val="24"/>
                <w:szCs w:val="24"/>
              </w:rPr>
              <w:t>40614</w:t>
            </w:r>
            <w:r w:rsidRPr="00527501">
              <w:rPr>
                <w:bCs/>
                <w:sz w:val="24"/>
                <w:szCs w:val="24"/>
              </w:rPr>
              <w:t>:</w:t>
            </w:r>
            <w:r w:rsidR="0072114F">
              <w:rPr>
                <w:bCs/>
                <w:sz w:val="24"/>
                <w:szCs w:val="24"/>
              </w:rPr>
              <w:t>372</w:t>
            </w:r>
          </w:p>
        </w:tc>
      </w:tr>
    </w:tbl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C044B" w:rsidRDefault="003E426B" w:rsidP="009C77F9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DF3C9B">
        <w:rPr>
          <w:sz w:val="24"/>
          <w:szCs w:val="24"/>
        </w:rPr>
        <w:t xml:space="preserve">Разработать проектно-сметную документацию (далее - ПСД) </w:t>
      </w:r>
      <w:r w:rsidRPr="00DF3C9B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DF3C9B">
        <w:rPr>
          <w:sz w:val="24"/>
          <w:szCs w:val="24"/>
        </w:rPr>
        <w:t xml:space="preserve">для реконструкции/нового строительства </w:t>
      </w:r>
      <w:r w:rsidRPr="00DF3C9B">
        <w:rPr>
          <w:bCs/>
          <w:sz w:val="24"/>
          <w:szCs w:val="24"/>
        </w:rPr>
        <w:t>объектов распределительной сети 10 (6)/0,4 кВ</w:t>
      </w:r>
      <w:r w:rsidRPr="00DF3C9B">
        <w:rPr>
          <w:sz w:val="24"/>
          <w:szCs w:val="24"/>
        </w:rPr>
        <w:t xml:space="preserve"> </w:t>
      </w:r>
      <w:r w:rsidRPr="00DF3C9B">
        <w:rPr>
          <w:bCs/>
          <w:sz w:val="24"/>
          <w:szCs w:val="24"/>
        </w:rPr>
        <w:t>и выполнить СМР</w:t>
      </w:r>
      <w:r w:rsidRPr="00DF3C9B">
        <w:rPr>
          <w:bCs/>
          <w:iCs/>
          <w:sz w:val="24"/>
          <w:szCs w:val="24"/>
        </w:rPr>
        <w:t xml:space="preserve"> с учетом требований НТД, указанных в п. 1</w:t>
      </w:r>
      <w:r w:rsidR="00A72740">
        <w:rPr>
          <w:bCs/>
          <w:iCs/>
          <w:sz w:val="24"/>
          <w:szCs w:val="24"/>
        </w:rPr>
        <w:t>1</w:t>
      </w:r>
      <w:r w:rsidRPr="00DF3C9B">
        <w:rPr>
          <w:bCs/>
          <w:iCs/>
          <w:sz w:val="24"/>
          <w:szCs w:val="24"/>
        </w:rPr>
        <w:t xml:space="preserve"> настоящего ТЗ (</w:t>
      </w:r>
      <w:r w:rsidRPr="00DF3C9B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</w:t>
      </w:r>
      <w:proofErr w:type="gramEnd"/>
      <w:r w:rsidRPr="00DF3C9B">
        <w:rPr>
          <w:bCs/>
          <w:sz w:val="24"/>
          <w:szCs w:val="24"/>
        </w:rPr>
        <w:t xml:space="preserve"> </w:t>
      </w:r>
      <w:proofErr w:type="gramStart"/>
      <w:r w:rsidRPr="00DF3C9B">
        <w:rPr>
          <w:bCs/>
          <w:sz w:val="24"/>
          <w:szCs w:val="24"/>
        </w:rPr>
        <w:t>числе не указанных в данном ТЗ), в объеме следующих мероприятий</w:t>
      </w:r>
      <w:r w:rsidR="009C77F9">
        <w:rPr>
          <w:bCs/>
          <w:sz w:val="24"/>
          <w:szCs w:val="24"/>
        </w:rPr>
        <w:t>:</w:t>
      </w:r>
      <w:proofErr w:type="gramEnd"/>
    </w:p>
    <w:p w:rsidR="009C77F9" w:rsidRPr="009C77F9" w:rsidRDefault="009C77F9" w:rsidP="009C77F9">
      <w:pPr>
        <w:pStyle w:val="a6"/>
        <w:tabs>
          <w:tab w:val="left" w:pos="142"/>
          <w:tab w:val="left" w:pos="426"/>
          <w:tab w:val="left" w:pos="1276"/>
        </w:tabs>
        <w:suppressAutoHyphens/>
        <w:ind w:left="709" w:firstLine="0"/>
        <w:jc w:val="both"/>
        <w:rPr>
          <w:bCs/>
          <w:sz w:val="24"/>
          <w:szCs w:val="24"/>
        </w:rPr>
      </w:pPr>
    </w:p>
    <w:p w:rsidR="008D228A" w:rsidRPr="00DF3C9B" w:rsidRDefault="008D228A" w:rsidP="004442AA">
      <w:pPr>
        <w:pStyle w:val="a6"/>
        <w:numPr>
          <w:ilvl w:val="2"/>
          <w:numId w:val="24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color w:val="000000"/>
          <w:spacing w:val="-10"/>
          <w:sz w:val="24"/>
          <w:szCs w:val="24"/>
        </w:rPr>
        <w:t>Реконструкция:</w:t>
      </w:r>
    </w:p>
    <w:p w:rsidR="0072114F" w:rsidRDefault="004E2B1B" w:rsidP="0072114F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="0072114F">
        <w:rPr>
          <w:sz w:val="24"/>
          <w:szCs w:val="24"/>
        </w:rPr>
        <w:t xml:space="preserve">Реконструкция </w:t>
      </w:r>
      <w:r w:rsidR="0072114F" w:rsidRPr="0072114F">
        <w:rPr>
          <w:sz w:val="24"/>
          <w:szCs w:val="24"/>
        </w:rPr>
        <w:t>оборудование ТП 656 РУ6кв обор</w:t>
      </w:r>
      <w:proofErr w:type="gramStart"/>
      <w:r w:rsidR="0072114F" w:rsidRPr="0072114F">
        <w:rPr>
          <w:sz w:val="24"/>
          <w:szCs w:val="24"/>
        </w:rPr>
        <w:t>.К</w:t>
      </w:r>
      <w:proofErr w:type="gramEnd"/>
      <w:r w:rsidR="0072114F" w:rsidRPr="0072114F">
        <w:rPr>
          <w:sz w:val="24"/>
          <w:szCs w:val="24"/>
        </w:rPr>
        <w:t>СО-366 (инв. №13017249-00) с монт</w:t>
      </w:r>
      <w:r w:rsidR="0072114F">
        <w:rPr>
          <w:sz w:val="24"/>
          <w:szCs w:val="24"/>
        </w:rPr>
        <w:t xml:space="preserve">ажом рубильников 0,4 кВ (2 шт.), </w:t>
      </w:r>
      <w:r w:rsidR="0072114F" w:rsidRPr="008531B3">
        <w:rPr>
          <w:sz w:val="24"/>
          <w:szCs w:val="24"/>
          <w:lang w:eastAsia="x-none"/>
        </w:rPr>
        <w:t>код СПП элемента– Z76-TP</w:t>
      </w:r>
      <w:r w:rsidR="0072114F">
        <w:rPr>
          <w:sz w:val="24"/>
          <w:szCs w:val="24"/>
        </w:rPr>
        <w:t>42206821</w:t>
      </w:r>
      <w:r w:rsidR="0072114F" w:rsidRPr="008531B3">
        <w:rPr>
          <w:sz w:val="24"/>
          <w:szCs w:val="24"/>
          <w:lang w:eastAsia="x-none"/>
        </w:rPr>
        <w:t>.0</w:t>
      </w:r>
      <w:r w:rsidR="0072114F">
        <w:rPr>
          <w:sz w:val="24"/>
          <w:szCs w:val="24"/>
          <w:lang w:eastAsia="x-none"/>
        </w:rPr>
        <w:t>3.</w:t>
      </w:r>
    </w:p>
    <w:p w:rsidR="00D33B23" w:rsidRPr="00AE0FBC" w:rsidRDefault="00D33B23" w:rsidP="009C77F9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E0FBC">
        <w:rPr>
          <w:sz w:val="24"/>
          <w:szCs w:val="24"/>
        </w:rPr>
        <w:t xml:space="preserve">Строительство: </w:t>
      </w:r>
    </w:p>
    <w:p w:rsidR="009C77F9" w:rsidRPr="00AE0FBC" w:rsidRDefault="00B31F98" w:rsidP="009C77F9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E0FBC">
        <w:rPr>
          <w:sz w:val="24"/>
          <w:szCs w:val="24"/>
        </w:rPr>
        <w:t xml:space="preserve"> </w:t>
      </w:r>
      <w:r w:rsidR="0072114F">
        <w:rPr>
          <w:sz w:val="24"/>
          <w:szCs w:val="24"/>
        </w:rPr>
        <w:t xml:space="preserve">Строительство </w:t>
      </w:r>
      <w:proofErr w:type="gramStart"/>
      <w:r w:rsidR="0072114F">
        <w:rPr>
          <w:sz w:val="24"/>
          <w:szCs w:val="24"/>
        </w:rPr>
        <w:t>ВЛ</w:t>
      </w:r>
      <w:proofErr w:type="gramEnd"/>
      <w:r w:rsidR="0072114F">
        <w:rPr>
          <w:sz w:val="24"/>
          <w:szCs w:val="24"/>
        </w:rPr>
        <w:t xml:space="preserve"> 0,4 кВ №2а </w:t>
      </w:r>
      <w:r w:rsidR="009C77F9" w:rsidRPr="00AE0FBC">
        <w:rPr>
          <w:sz w:val="24"/>
          <w:szCs w:val="24"/>
        </w:rPr>
        <w:t xml:space="preserve">ТП </w:t>
      </w:r>
      <w:r w:rsidR="0072114F">
        <w:rPr>
          <w:sz w:val="24"/>
          <w:szCs w:val="24"/>
        </w:rPr>
        <w:t>656</w:t>
      </w:r>
      <w:r w:rsidR="009C77F9" w:rsidRPr="00AE0FBC">
        <w:rPr>
          <w:sz w:val="24"/>
          <w:szCs w:val="24"/>
        </w:rPr>
        <w:t xml:space="preserve"> </w:t>
      </w:r>
      <w:r w:rsidR="009C77F9" w:rsidRPr="00AE0FBC">
        <w:rPr>
          <w:color w:val="000000"/>
          <w:sz w:val="24"/>
          <w:szCs w:val="24"/>
        </w:rPr>
        <w:t>(протяженностью 0,</w:t>
      </w:r>
      <w:r w:rsidR="0072114F">
        <w:rPr>
          <w:color w:val="000000"/>
          <w:sz w:val="24"/>
          <w:szCs w:val="24"/>
        </w:rPr>
        <w:t xml:space="preserve">5 </w:t>
      </w:r>
      <w:r w:rsidR="009C77F9" w:rsidRPr="00AE0FBC">
        <w:rPr>
          <w:color w:val="000000"/>
          <w:sz w:val="24"/>
          <w:szCs w:val="24"/>
        </w:rPr>
        <w:t>км)</w:t>
      </w:r>
      <w:r w:rsidR="009C77F9" w:rsidRPr="00AE0FBC">
        <w:rPr>
          <w:sz w:val="24"/>
          <w:szCs w:val="24"/>
          <w:lang w:eastAsia="x-none"/>
        </w:rPr>
        <w:t>, код СПП элемента– Z76-TP</w:t>
      </w:r>
      <w:r w:rsidR="009C77F9" w:rsidRPr="00AE0FBC">
        <w:rPr>
          <w:sz w:val="24"/>
          <w:szCs w:val="24"/>
        </w:rPr>
        <w:t>422</w:t>
      </w:r>
      <w:r w:rsidR="0072114F">
        <w:rPr>
          <w:sz w:val="24"/>
          <w:szCs w:val="24"/>
        </w:rPr>
        <w:t>06821</w:t>
      </w:r>
      <w:r w:rsidR="0072114F">
        <w:rPr>
          <w:sz w:val="24"/>
          <w:szCs w:val="24"/>
          <w:lang w:eastAsia="x-none"/>
        </w:rPr>
        <w:t>.01;</w:t>
      </w:r>
    </w:p>
    <w:p w:rsidR="0072114F" w:rsidRPr="00AE0FBC" w:rsidRDefault="0072114F" w:rsidP="0072114F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Строительство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 кВ №21 </w:t>
      </w:r>
      <w:r w:rsidRPr="00AE0FBC">
        <w:rPr>
          <w:sz w:val="24"/>
          <w:szCs w:val="24"/>
        </w:rPr>
        <w:t xml:space="preserve">ТП </w:t>
      </w:r>
      <w:r>
        <w:rPr>
          <w:sz w:val="24"/>
          <w:szCs w:val="24"/>
        </w:rPr>
        <w:t>656</w:t>
      </w:r>
      <w:r w:rsidRPr="00AE0FBC">
        <w:rPr>
          <w:sz w:val="24"/>
          <w:szCs w:val="24"/>
        </w:rPr>
        <w:t xml:space="preserve"> </w:t>
      </w:r>
      <w:r w:rsidRPr="00AE0FBC">
        <w:rPr>
          <w:color w:val="000000"/>
          <w:sz w:val="24"/>
          <w:szCs w:val="24"/>
        </w:rPr>
        <w:t>(протяженностью 0,</w:t>
      </w:r>
      <w:r>
        <w:rPr>
          <w:color w:val="000000"/>
          <w:sz w:val="24"/>
          <w:szCs w:val="24"/>
        </w:rPr>
        <w:t xml:space="preserve">5 </w:t>
      </w:r>
      <w:r w:rsidRPr="00AE0FBC">
        <w:rPr>
          <w:color w:val="000000"/>
          <w:sz w:val="24"/>
          <w:szCs w:val="24"/>
        </w:rPr>
        <w:t>км)</w:t>
      </w:r>
      <w:r w:rsidRPr="00AE0FBC">
        <w:rPr>
          <w:sz w:val="24"/>
          <w:szCs w:val="24"/>
          <w:lang w:eastAsia="x-none"/>
        </w:rPr>
        <w:t>, код СПП элемента– Z76-TP</w:t>
      </w:r>
      <w:r w:rsidRPr="00AE0FBC">
        <w:rPr>
          <w:sz w:val="24"/>
          <w:szCs w:val="24"/>
        </w:rPr>
        <w:t>422</w:t>
      </w:r>
      <w:r>
        <w:rPr>
          <w:sz w:val="24"/>
          <w:szCs w:val="24"/>
        </w:rPr>
        <w:t>06821</w:t>
      </w:r>
      <w:r w:rsidRPr="00AE0FBC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Pr="00AE0FBC">
        <w:rPr>
          <w:sz w:val="24"/>
          <w:szCs w:val="24"/>
          <w:lang w:eastAsia="x-none"/>
        </w:rPr>
        <w:t>.</w:t>
      </w:r>
    </w:p>
    <w:p w:rsidR="009C77F9" w:rsidRPr="009C77F9" w:rsidRDefault="009C77F9" w:rsidP="009C77F9">
      <w:pPr>
        <w:pStyle w:val="a6"/>
        <w:tabs>
          <w:tab w:val="left" w:pos="142"/>
        </w:tabs>
        <w:ind w:left="709" w:firstLine="0"/>
        <w:jc w:val="both"/>
        <w:rPr>
          <w:sz w:val="24"/>
          <w:szCs w:val="24"/>
          <w:lang w:eastAsia="x-none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Этапность</w:t>
      </w:r>
      <w:proofErr w:type="spellEnd"/>
      <w:r w:rsidRPr="00DF3C9B">
        <w:rPr>
          <w:sz w:val="24"/>
          <w:szCs w:val="24"/>
        </w:rPr>
        <w:t xml:space="preserve"> проектирования: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1-й этап: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этапе проектирования выполнить: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lastRenderedPageBreak/>
        <w:t>Предпроектное</w:t>
      </w:r>
      <w:proofErr w:type="spellEnd"/>
      <w:r w:rsidRPr="00DF3C9B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 xml:space="preserve">Получение </w:t>
      </w:r>
      <w:r w:rsidRPr="00DF3C9B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DF3C9B">
        <w:rPr>
          <w:sz w:val="24"/>
          <w:szCs w:val="24"/>
        </w:rPr>
        <w:t>Главрыбвод</w:t>
      </w:r>
      <w:proofErr w:type="spellEnd"/>
      <w:r w:rsidRPr="00DF3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DF3C9B">
        <w:rPr>
          <w:color w:val="000000"/>
          <w:sz w:val="24"/>
          <w:szCs w:val="24"/>
        </w:rPr>
        <w:t xml:space="preserve"> Правительства РФ № 87</w:t>
      </w:r>
      <w:r w:rsidRPr="00DF3C9B">
        <w:rPr>
          <w:sz w:val="24"/>
          <w:szCs w:val="24"/>
        </w:rPr>
        <w:t xml:space="preserve">) и </w:t>
      </w:r>
      <w:r w:rsidRPr="00DF3C9B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DF3C9B">
        <w:rPr>
          <w:sz w:val="24"/>
          <w:szCs w:val="24"/>
        </w:rPr>
        <w:t xml:space="preserve">ГОСТ </w:t>
      </w:r>
      <w:proofErr w:type="gramStart"/>
      <w:r w:rsidRPr="00DF3C9B">
        <w:rPr>
          <w:sz w:val="24"/>
          <w:szCs w:val="24"/>
        </w:rPr>
        <w:t>Р</w:t>
      </w:r>
      <w:proofErr w:type="gramEnd"/>
      <w:r w:rsidRPr="00DF3C9B">
        <w:rPr>
          <w:sz w:val="24"/>
          <w:szCs w:val="24"/>
        </w:rPr>
        <w:t xml:space="preserve"> 21.1101-2013</w:t>
      </w:r>
      <w:r w:rsidRPr="00DF3C9B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DF3C9B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DF3C9B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476EFD" w:rsidRPr="009C77F9" w:rsidRDefault="001B70BD" w:rsidP="009C77F9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DF3C9B" w:rsidRDefault="001B70BD" w:rsidP="00DF3C9B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2-й этап:</w:t>
      </w:r>
    </w:p>
    <w:p w:rsidR="001B70BD" w:rsidRPr="00DF3C9B" w:rsidRDefault="001B70BD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DF3C9B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DF3C9B">
        <w:rPr>
          <w:bCs/>
          <w:sz w:val="24"/>
          <w:szCs w:val="24"/>
        </w:rPr>
        <w:t xml:space="preserve"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DF3C9B">
        <w:rPr>
          <w:bCs/>
          <w:sz w:val="24"/>
          <w:szCs w:val="24"/>
        </w:rPr>
        <w:t>в</w:t>
      </w:r>
      <w:proofErr w:type="gramEnd"/>
      <w:r w:rsidRPr="00DF3C9B">
        <w:rPr>
          <w:bCs/>
          <w:sz w:val="24"/>
          <w:szCs w:val="24"/>
        </w:rPr>
        <w:t xml:space="preserve"> данном ТЗ).</w:t>
      </w:r>
    </w:p>
    <w:p w:rsidR="000A60FC" w:rsidRPr="00DF3C9B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DF3C9B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Исходные данные для проектирования:</w:t>
      </w:r>
    </w:p>
    <w:p w:rsidR="003E426B" w:rsidRPr="00A7060E" w:rsidRDefault="003E426B" w:rsidP="009C77F9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060E">
        <w:rPr>
          <w:rFonts w:ascii="Times New Roman" w:hAnsi="Times New Roman" w:cs="Times New Roman"/>
          <w:bCs/>
          <w:iCs/>
          <w:sz w:val="24"/>
          <w:szCs w:val="24"/>
        </w:rPr>
        <w:t>Максимальная присоединяемая мощность</w:t>
      </w:r>
      <w:r w:rsidR="00AE0FBC" w:rsidRPr="00A7060E">
        <w:rPr>
          <w:rFonts w:ascii="Times New Roman" w:hAnsi="Times New Roman" w:cs="Times New Roman"/>
          <w:bCs/>
          <w:iCs/>
          <w:sz w:val="24"/>
          <w:szCs w:val="24"/>
        </w:rPr>
        <w:t>: 4</w:t>
      </w:r>
      <w:r w:rsidR="0072114F">
        <w:rPr>
          <w:rFonts w:ascii="Times New Roman" w:hAnsi="Times New Roman" w:cs="Times New Roman"/>
          <w:bCs/>
          <w:iCs/>
          <w:sz w:val="24"/>
          <w:szCs w:val="24"/>
        </w:rPr>
        <w:t>6,4</w:t>
      </w:r>
      <w:r w:rsidR="00AE0FBC" w:rsidRPr="00A7060E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Pr="00A7060E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A7060E" w:rsidRDefault="003E426B" w:rsidP="00A7060E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060E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A7060E" w:rsidRPr="00A7060E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A7060E" w:rsidRPr="00A7060E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</w:p>
    <w:p w:rsidR="003E426B" w:rsidRPr="00A7060E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060E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A7060E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DF3C9B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DF3C9B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DF3C9B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DF3C9B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DF3C9B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DF3C9B" w:rsidRDefault="00A13CDF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к проектированию</w:t>
      </w:r>
    </w:p>
    <w:p w:rsidR="00851B34" w:rsidRPr="00DF3C9B" w:rsidRDefault="00A13CDF" w:rsidP="00DF3C9B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DF3C9B">
        <w:rPr>
          <w:b/>
          <w:bCs/>
          <w:iCs/>
          <w:sz w:val="24"/>
          <w:szCs w:val="24"/>
        </w:rPr>
        <w:t>Проектно-</w:t>
      </w:r>
      <w:r w:rsidR="00C307B5" w:rsidRPr="00DF3C9B">
        <w:rPr>
          <w:b/>
          <w:bCs/>
          <w:iCs/>
          <w:sz w:val="24"/>
          <w:szCs w:val="24"/>
        </w:rPr>
        <w:t>сметная документация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lastRenderedPageBreak/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DF3C9B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DF3C9B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DF3C9B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DF3C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DF3C9B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r w:rsidRPr="00DF3C9B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DF3C9B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>–10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DF3C9B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DF3C9B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DF3C9B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полосы отвода.</w:t>
      </w:r>
    </w:p>
    <w:p w:rsidR="003E426B" w:rsidRPr="00DF3C9B" w:rsidRDefault="003E426B" w:rsidP="004442AA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Привести в текстовой части 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DF3C9B" w:rsidRDefault="003E426B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C9B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DF3C9B" w:rsidRDefault="003E426B" w:rsidP="00685470">
      <w:pPr>
        <w:pStyle w:val="a3"/>
        <w:numPr>
          <w:ilvl w:val="0"/>
          <w:numId w:val="12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F3C9B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DF3C9B" w:rsidRDefault="003E426B" w:rsidP="00685470">
      <w:pPr>
        <w:pStyle w:val="a3"/>
        <w:numPr>
          <w:ilvl w:val="0"/>
          <w:numId w:val="12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DF3C9B" w:rsidRDefault="003E426B" w:rsidP="00685470">
      <w:pPr>
        <w:pStyle w:val="a3"/>
        <w:tabs>
          <w:tab w:val="left" w:pos="993"/>
          <w:tab w:val="left" w:pos="1560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DF3C9B" w:rsidRDefault="003E426B" w:rsidP="0068547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DF3C9B" w:rsidRDefault="003E426B" w:rsidP="0068547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DF3C9B" w:rsidRDefault="003E426B" w:rsidP="00685470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DF3C9B" w:rsidRDefault="00A13CDF" w:rsidP="00685470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685470" w:rsidRPr="004D7FC0" w:rsidRDefault="00685470" w:rsidP="00685470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685470" w:rsidRPr="004D7FC0" w:rsidRDefault="00685470" w:rsidP="00685470">
      <w:pPr>
        <w:pStyle w:val="a3"/>
        <w:numPr>
          <w:ilvl w:val="0"/>
          <w:numId w:val="23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);</w:t>
      </w:r>
    </w:p>
    <w:p w:rsidR="00685470" w:rsidRPr="004D7FC0" w:rsidRDefault="00685470" w:rsidP="00685470">
      <w:pPr>
        <w:pStyle w:val="a3"/>
        <w:numPr>
          <w:ilvl w:val="0"/>
          <w:numId w:val="23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685470" w:rsidRPr="004D7FC0" w:rsidRDefault="00685470" w:rsidP="00685470">
      <w:pPr>
        <w:pStyle w:val="a3"/>
        <w:numPr>
          <w:ilvl w:val="0"/>
          <w:numId w:val="23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типов и параметров стоек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685470" w:rsidRPr="004D7FC0" w:rsidRDefault="00685470" w:rsidP="00685470">
      <w:pPr>
        <w:pStyle w:val="a3"/>
        <w:numPr>
          <w:ilvl w:val="0"/>
          <w:numId w:val="23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685470" w:rsidRPr="004D7FC0" w:rsidRDefault="00685470" w:rsidP="00685470">
      <w:pPr>
        <w:pStyle w:val="a3"/>
        <w:numPr>
          <w:ilvl w:val="0"/>
          <w:numId w:val="23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</w:t>
      </w:r>
      <w:r>
        <w:rPr>
          <w:rFonts w:ascii="Times New Roman" w:hAnsi="Times New Roman" w:cs="Times New Roman"/>
          <w:sz w:val="24"/>
          <w:szCs w:val="24"/>
        </w:rPr>
        <w:t>екта капитального строительства.</w:t>
      </w:r>
    </w:p>
    <w:p w:rsidR="00685470" w:rsidRPr="004D7FC0" w:rsidRDefault="00685470" w:rsidP="00685470">
      <w:pPr>
        <w:pStyle w:val="a3"/>
        <w:numPr>
          <w:ilvl w:val="0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0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0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0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1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1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1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2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685470" w:rsidRPr="004D7FC0" w:rsidRDefault="00685470" w:rsidP="00685470">
      <w:pPr>
        <w:pStyle w:val="a3"/>
        <w:numPr>
          <w:ilvl w:val="2"/>
          <w:numId w:val="2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685470" w:rsidRPr="004D7FC0" w:rsidRDefault="00685470" w:rsidP="0068547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685470" w:rsidRPr="004D7FC0" w:rsidRDefault="00685470" w:rsidP="0068547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685470" w:rsidRPr="004D7FC0" w:rsidRDefault="00685470" w:rsidP="00685470">
      <w:pPr>
        <w:pStyle w:val="a3"/>
        <w:numPr>
          <w:ilvl w:val="0"/>
          <w:numId w:val="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685470" w:rsidRPr="004D7FC0" w:rsidRDefault="00685470" w:rsidP="00685470">
      <w:pPr>
        <w:pStyle w:val="a3"/>
        <w:numPr>
          <w:ilvl w:val="0"/>
          <w:numId w:val="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685470" w:rsidRPr="004D7FC0" w:rsidRDefault="00685470" w:rsidP="00685470">
      <w:pPr>
        <w:pStyle w:val="a3"/>
        <w:numPr>
          <w:ilvl w:val="0"/>
          <w:numId w:val="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685470" w:rsidRPr="004D7FC0" w:rsidRDefault="00685470" w:rsidP="00685470">
      <w:pPr>
        <w:pStyle w:val="a3"/>
        <w:numPr>
          <w:ilvl w:val="0"/>
          <w:numId w:val="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рофили пересечен</w:t>
      </w:r>
      <w:r>
        <w:rPr>
          <w:rFonts w:ascii="Times New Roman" w:hAnsi="Times New Roman" w:cs="Times New Roman"/>
          <w:bCs/>
          <w:iCs/>
          <w:sz w:val="24"/>
          <w:szCs w:val="24"/>
        </w:rPr>
        <w:t>ий с инженерными коммуникациями.</w:t>
      </w:r>
    </w:p>
    <w:p w:rsidR="004D4FCD" w:rsidRPr="00DF3C9B" w:rsidRDefault="004D4FCD" w:rsidP="00685470">
      <w:pPr>
        <w:pStyle w:val="a6"/>
        <w:numPr>
          <w:ilvl w:val="1"/>
          <w:numId w:val="24"/>
        </w:numPr>
        <w:suppressAutoHyphens/>
        <w:spacing w:line="230" w:lineRule="auto"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DF3C9B" w:rsidRDefault="004D4FCD" w:rsidP="00685470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DF3C9B" w:rsidRDefault="004D4FCD" w:rsidP="00685470">
      <w:pPr>
        <w:pStyle w:val="a3"/>
        <w:numPr>
          <w:ilvl w:val="0"/>
          <w:numId w:val="1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DF3C9B" w:rsidRDefault="004D4FCD" w:rsidP="00685470">
      <w:pPr>
        <w:pStyle w:val="a3"/>
        <w:numPr>
          <w:ilvl w:val="0"/>
          <w:numId w:val="1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DF3C9B" w:rsidRDefault="004D4FCD" w:rsidP="00685470">
      <w:pPr>
        <w:pStyle w:val="a3"/>
        <w:numPr>
          <w:ilvl w:val="0"/>
          <w:numId w:val="1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DF3C9B" w:rsidRDefault="004D4FCD" w:rsidP="00685470">
      <w:pPr>
        <w:pStyle w:val="a3"/>
        <w:numPr>
          <w:ilvl w:val="0"/>
          <w:numId w:val="1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DF3C9B" w:rsidRDefault="004D4FCD" w:rsidP="00685470">
      <w:pPr>
        <w:pStyle w:val="a3"/>
        <w:numPr>
          <w:ilvl w:val="0"/>
          <w:numId w:val="18"/>
        </w:numPr>
        <w:tabs>
          <w:tab w:val="left" w:pos="993"/>
        </w:tabs>
        <w:spacing w:after="0" w:line="23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</w:t>
      </w:r>
      <w:r w:rsidR="00685470">
        <w:rPr>
          <w:rFonts w:ascii="Times New Roman" w:hAnsi="Times New Roman" w:cs="Times New Roman"/>
          <w:sz w:val="24"/>
          <w:szCs w:val="24"/>
        </w:rPr>
        <w:t>.</w:t>
      </w:r>
    </w:p>
    <w:p w:rsidR="003E426B" w:rsidRPr="00DF3C9B" w:rsidRDefault="003E426B" w:rsidP="006B1658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6B1658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DF3C9B" w:rsidRDefault="004D4FCD" w:rsidP="006B1658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DF3C9B" w:rsidRDefault="004D4FCD" w:rsidP="006B1658">
      <w:pPr>
        <w:pStyle w:val="a3"/>
        <w:numPr>
          <w:ilvl w:val="0"/>
          <w:numId w:val="17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DF3C9B" w:rsidRDefault="004D4FCD" w:rsidP="006B1658">
      <w:pPr>
        <w:pStyle w:val="a3"/>
        <w:numPr>
          <w:ilvl w:val="0"/>
          <w:numId w:val="17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DF3C9B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3E426B" w:rsidRPr="00DF3C9B" w:rsidRDefault="004D4FCD" w:rsidP="006B1658">
      <w:pPr>
        <w:pStyle w:val="a3"/>
        <w:numPr>
          <w:ilvl w:val="0"/>
          <w:numId w:val="17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DF3C9B" w:rsidRDefault="003E426B" w:rsidP="006B1658">
      <w:pPr>
        <w:pStyle w:val="a6"/>
        <w:numPr>
          <w:ilvl w:val="1"/>
          <w:numId w:val="24"/>
        </w:numPr>
        <w:suppressAutoHyphens/>
        <w:spacing w:line="252" w:lineRule="auto"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DF3C9B" w:rsidRDefault="00A13CDF" w:rsidP="006B1658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DF3C9B" w:rsidRDefault="00A13CDF" w:rsidP="006B1658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DF3C9B" w:rsidRDefault="00A13CDF" w:rsidP="006B1658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6B1658" w:rsidRPr="009C77F9" w:rsidRDefault="00A13CDF" w:rsidP="009C77F9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DF3C9B" w:rsidRDefault="00A13CDF" w:rsidP="00DF3C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DF3C9B">
        <w:rPr>
          <w:bCs/>
          <w:iCs/>
          <w:sz w:val="24"/>
          <w:szCs w:val="24"/>
        </w:rPr>
        <w:t>утвержденными</w:t>
      </w:r>
      <w:proofErr w:type="gramEnd"/>
      <w:r w:rsidRPr="00DF3C9B">
        <w:rPr>
          <w:bCs/>
          <w:iCs/>
          <w:sz w:val="24"/>
          <w:szCs w:val="24"/>
        </w:rPr>
        <w:t xml:space="preserve"> ПП-890 от 19.07.2020 г.»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C9B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C9B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DF3C9B">
        <w:rPr>
          <w:sz w:val="24"/>
          <w:szCs w:val="24"/>
        </w:rPr>
        <w:t>зануления</w:t>
      </w:r>
      <w:proofErr w:type="spellEnd"/>
      <w:r w:rsidRPr="00DF3C9B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DF3C9B">
        <w:rPr>
          <w:bCs/>
          <w:iCs/>
          <w:sz w:val="24"/>
          <w:szCs w:val="24"/>
        </w:rPr>
        <w:t>ВЛ</w:t>
      </w:r>
      <w:proofErr w:type="gramEnd"/>
      <w:r w:rsidR="009C77F9">
        <w:rPr>
          <w:bCs/>
          <w:iCs/>
          <w:sz w:val="24"/>
          <w:szCs w:val="24"/>
        </w:rPr>
        <w:t>, КЛ</w:t>
      </w:r>
      <w:r w:rsidRPr="00DF3C9B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Прилагаемые документы: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DF3C9B">
        <w:rPr>
          <w:bCs/>
          <w:iCs/>
          <w:sz w:val="24"/>
          <w:szCs w:val="24"/>
        </w:rPr>
        <w:t>ВЛ</w:t>
      </w:r>
      <w:proofErr w:type="gramEnd"/>
      <w:r w:rsidRPr="00DF3C9B">
        <w:rPr>
          <w:bCs/>
          <w:iCs/>
          <w:sz w:val="24"/>
          <w:szCs w:val="24"/>
        </w:rPr>
        <w:t xml:space="preserve">, </w:t>
      </w:r>
      <w:r w:rsidR="009C77F9">
        <w:rPr>
          <w:bCs/>
          <w:iCs/>
          <w:sz w:val="24"/>
          <w:szCs w:val="24"/>
        </w:rPr>
        <w:t xml:space="preserve">КЛ, </w:t>
      </w:r>
      <w:r w:rsidRPr="00DF3C9B">
        <w:rPr>
          <w:bCs/>
          <w:iCs/>
          <w:sz w:val="24"/>
          <w:szCs w:val="24"/>
        </w:rPr>
        <w:t>ТП и РП с привязкой к конкретному объекту;</w:t>
      </w:r>
    </w:p>
    <w:p w:rsidR="001B70BD" w:rsidRPr="00DF3C9B" w:rsidRDefault="0016545A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DF3C9B">
          <w:rPr>
            <w:sz w:val="24"/>
            <w:szCs w:val="24"/>
          </w:rPr>
          <w:t>спецификации оборудования</w:t>
        </w:r>
      </w:hyperlink>
      <w:r w:rsidR="001B70BD" w:rsidRPr="00DF3C9B">
        <w:rPr>
          <w:sz w:val="24"/>
          <w:szCs w:val="24"/>
        </w:rPr>
        <w:t>, изделий и материалов по ГОСТ 21.110-95;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опросные листы;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рабочие чертежи конструкций и деталей и т.д.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DF3C9B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DF3C9B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DF3C9B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DF3C9B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и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DF3C9B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» </w:t>
      </w:r>
      <w:r w:rsidRPr="00DF3C9B">
        <w:rPr>
          <w:spacing w:val="-2"/>
          <w:sz w:val="24"/>
          <w:szCs w:val="24"/>
        </w:rPr>
        <w:t>(размещен на сайте ПАО 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>» по ссылке</w:t>
      </w:r>
      <w:r w:rsidR="004D7FC0" w:rsidRPr="00DF3C9B">
        <w:rPr>
          <w:bCs/>
          <w:iCs/>
          <w:sz w:val="24"/>
          <w:szCs w:val="24"/>
        </w:rPr>
        <w:t xml:space="preserve"> </w:t>
      </w:r>
      <w:r w:rsidRPr="00DF3C9B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DF3C9B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DF3C9B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/ 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DF3C9B">
        <w:rPr>
          <w:bCs/>
          <w:iCs/>
          <w:sz w:val="24"/>
          <w:szCs w:val="24"/>
        </w:rPr>
        <w:t>Р</w:t>
      </w:r>
      <w:proofErr w:type="gramEnd"/>
      <w:r w:rsidRPr="00DF3C9B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DF3C9B">
        <w:rPr>
          <w:bCs/>
          <w:iCs/>
          <w:sz w:val="24"/>
          <w:szCs w:val="24"/>
        </w:rPr>
        <w:t>ТТ</w:t>
      </w:r>
      <w:proofErr w:type="gramEnd"/>
      <w:r w:rsidRPr="00DF3C9B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DF3C9B">
        <w:rPr>
          <w:bCs/>
          <w:iCs/>
          <w:sz w:val="24"/>
          <w:szCs w:val="24"/>
        </w:rPr>
        <w:t>к.з</w:t>
      </w:r>
      <w:proofErr w:type="spellEnd"/>
      <w:r w:rsidRPr="00DF3C9B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DF3C9B">
        <w:rPr>
          <w:bCs/>
          <w:iCs/>
          <w:sz w:val="24"/>
          <w:szCs w:val="24"/>
        </w:rPr>
        <w:t>справочно</w:t>
      </w:r>
      <w:proofErr w:type="spellEnd"/>
      <w:r w:rsidRPr="00DF3C9B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DF3C9B">
        <w:rPr>
          <w:bCs/>
          <w:iCs/>
          <w:sz w:val="24"/>
          <w:szCs w:val="24"/>
          <w:vertAlign w:val="superscript"/>
        </w:rPr>
        <w:t>2</w:t>
      </w:r>
      <w:proofErr w:type="gramEnd"/>
      <w:r w:rsidRPr="00DF3C9B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DF3C9B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DF3C9B">
        <w:rPr>
          <w:bCs/>
          <w:iCs/>
          <w:sz w:val="24"/>
          <w:szCs w:val="24"/>
        </w:rPr>
        <w:t>Минрегиона</w:t>
      </w:r>
      <w:proofErr w:type="spellEnd"/>
      <w:r w:rsidRPr="00DF3C9B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C77F9" w:rsidRPr="00640159" w:rsidRDefault="009C77F9" w:rsidP="009C77F9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Основные требования к </w:t>
      </w:r>
      <w:proofErr w:type="gramStart"/>
      <w:r w:rsidRPr="00640159">
        <w:rPr>
          <w:sz w:val="24"/>
          <w:szCs w:val="24"/>
        </w:rPr>
        <w:t>ВЛ</w:t>
      </w:r>
      <w:proofErr w:type="gramEnd"/>
      <w:r w:rsidRPr="00640159">
        <w:rPr>
          <w:sz w:val="24"/>
          <w:szCs w:val="24"/>
        </w:rPr>
        <w:t xml:space="preserve">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9C77F9" w:rsidRPr="00640159" w:rsidTr="002B157A">
        <w:trPr>
          <w:tblHeader/>
        </w:trPr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9C77F9" w:rsidRPr="00640159" w:rsidTr="002B157A">
        <w:trPr>
          <w:trHeight w:val="289"/>
        </w:trPr>
        <w:tc>
          <w:tcPr>
            <w:tcW w:w="5877" w:type="dxa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68" w:type="dxa"/>
            <w:vAlign w:val="center"/>
          </w:tcPr>
          <w:p w:rsidR="009C77F9" w:rsidRPr="00640159" w:rsidRDefault="009C77F9" w:rsidP="0016545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21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54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6545A">
              <w:rPr>
                <w:rFonts w:ascii="Times New Roman" w:hAnsi="Times New Roman" w:cs="Times New Roman"/>
                <w:sz w:val="24"/>
                <w:szCs w:val="24"/>
              </w:rPr>
              <w:t>двухцепное</w:t>
            </w:r>
            <w:proofErr w:type="spellEnd"/>
            <w:r w:rsidR="0016545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исполнение)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68" w:type="dxa"/>
            <w:vAlign w:val="center"/>
          </w:tcPr>
          <w:p w:rsidR="009C77F9" w:rsidRPr="00640159" w:rsidRDefault="00A7060E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9C77F9" w:rsidRPr="00640159" w:rsidTr="002B157A">
        <w:trPr>
          <w:trHeight w:val="562"/>
        </w:trPr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</w:t>
            </w:r>
            <w:proofErr w:type="gram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0,4 кВ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640159">
              <w:rPr>
                <w:sz w:val="24"/>
                <w:szCs w:val="24"/>
              </w:rPr>
              <w:t>ВЛ</w:t>
            </w:r>
            <w:proofErr w:type="gramEnd"/>
            <w:r w:rsidRPr="00640159">
              <w:rPr>
                <w:sz w:val="24"/>
                <w:szCs w:val="24"/>
              </w:rPr>
              <w:t>:</w:t>
            </w:r>
          </w:p>
        </w:tc>
        <w:tc>
          <w:tcPr>
            <w:tcW w:w="3868" w:type="dxa"/>
            <w:vAlign w:val="center"/>
          </w:tcPr>
          <w:p w:rsidR="009C77F9" w:rsidRDefault="009C77F9" w:rsidP="002B157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  <w:p w:rsidR="0016545A" w:rsidRDefault="0016545A" w:rsidP="002B157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</w:p>
          <w:p w:rsidR="0016545A" w:rsidRDefault="0016545A" w:rsidP="002B157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</w:p>
          <w:p w:rsidR="0016545A" w:rsidRPr="00640159" w:rsidRDefault="0016545A" w:rsidP="002B157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640159" w:rsidTr="002B157A">
        <w:tc>
          <w:tcPr>
            <w:tcW w:w="5877" w:type="dxa"/>
            <w:vAlign w:val="center"/>
          </w:tcPr>
          <w:p w:rsidR="009C77F9" w:rsidRPr="00640159" w:rsidRDefault="009C77F9" w:rsidP="002B157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9C77F9" w:rsidRPr="00640159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9C77F9" w:rsidRPr="00640159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9C77F9" w:rsidRPr="00640159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9C77F9" w:rsidRPr="00640159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9C77F9" w:rsidRPr="00640159" w:rsidRDefault="009C77F9" w:rsidP="002B157A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9C77F9" w:rsidRPr="0072114F" w:rsidRDefault="009C77F9" w:rsidP="009C77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2114F">
        <w:rPr>
          <w:rFonts w:ascii="Times New Roman" w:hAnsi="Times New Roman" w:cs="Times New Roman"/>
          <w:bCs/>
          <w:sz w:val="20"/>
          <w:szCs w:val="20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72114F">
        <w:rPr>
          <w:rFonts w:ascii="Times New Roman" w:hAnsi="Times New Roman" w:cs="Times New Roman"/>
          <w:bCs/>
          <w:sz w:val="20"/>
          <w:szCs w:val="20"/>
        </w:rPr>
        <w:t>нанотрубок</w:t>
      </w:r>
      <w:proofErr w:type="spellEnd"/>
      <w:r w:rsidRPr="0072114F">
        <w:rPr>
          <w:rFonts w:ascii="Times New Roman" w:hAnsi="Times New Roman" w:cs="Times New Roman"/>
          <w:bCs/>
          <w:sz w:val="20"/>
          <w:szCs w:val="20"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72114F">
        <w:rPr>
          <w:rFonts w:ascii="Times New Roman" w:hAnsi="Times New Roman" w:cs="Times New Roman"/>
          <w:bCs/>
          <w:sz w:val="20"/>
          <w:szCs w:val="20"/>
        </w:rPr>
        <w:t>ВЛ</w:t>
      </w:r>
      <w:proofErr w:type="gramEnd"/>
      <w:r w:rsidRPr="0072114F">
        <w:rPr>
          <w:rFonts w:ascii="Times New Roman" w:hAnsi="Times New Roman" w:cs="Times New Roman"/>
          <w:bCs/>
          <w:sz w:val="20"/>
          <w:szCs w:val="20"/>
        </w:rPr>
        <w:t xml:space="preserve"> 0,4-10 кВ модифицированная»</w:t>
      </w:r>
    </w:p>
    <w:p w:rsidR="009C77F9" w:rsidRPr="0072114F" w:rsidRDefault="009C77F9" w:rsidP="009C77F9">
      <w:pPr>
        <w:pStyle w:val="a6"/>
        <w:tabs>
          <w:tab w:val="left" w:pos="993"/>
        </w:tabs>
        <w:ind w:left="0" w:firstLine="0"/>
        <w:jc w:val="both"/>
        <w:rPr>
          <w:bCs/>
          <w:sz w:val="20"/>
          <w:u w:val="single"/>
          <w:shd w:val="clear" w:color="auto" w:fill="FFFFFF"/>
        </w:rPr>
      </w:pPr>
      <w:r w:rsidRPr="0072114F">
        <w:rPr>
          <w:bCs/>
          <w:sz w:val="20"/>
        </w:rPr>
        <w:t>**</w:t>
      </w:r>
      <w:r w:rsidRPr="0072114F">
        <w:rPr>
          <w:bCs/>
          <w:sz w:val="20"/>
          <w:shd w:val="clear" w:color="auto" w:fill="FFFFFF"/>
        </w:rPr>
        <w:t xml:space="preserve"> при новом строительстве и реконструкции ВЛ-0,4 кВ </w:t>
      </w:r>
      <w:r w:rsidRPr="0072114F">
        <w:rPr>
          <w:b/>
          <w:bCs/>
          <w:sz w:val="20"/>
          <w:shd w:val="clear" w:color="auto" w:fill="FFFFFF"/>
        </w:rPr>
        <w:t>применять анкерные стальные многогранные опоры</w:t>
      </w:r>
      <w:r w:rsidRPr="0072114F">
        <w:rPr>
          <w:bCs/>
          <w:sz w:val="20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72114F">
        <w:rPr>
          <w:bCs/>
          <w:sz w:val="20"/>
          <w:shd w:val="clear" w:color="auto" w:fill="FFFFFF"/>
        </w:rPr>
        <w:t>трехстоечных</w:t>
      </w:r>
      <w:proofErr w:type="spellEnd"/>
      <w:r w:rsidRPr="0072114F">
        <w:rPr>
          <w:bCs/>
          <w:sz w:val="20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72114F">
        <w:rPr>
          <w:bCs/>
          <w:sz w:val="20"/>
          <w:shd w:val="clear" w:color="auto" w:fill="FFFFFF"/>
        </w:rPr>
        <w:t>двухстоечных</w:t>
      </w:r>
      <w:proofErr w:type="spellEnd"/>
      <w:r w:rsidRPr="0072114F">
        <w:rPr>
          <w:bCs/>
          <w:sz w:val="20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</w:t>
      </w:r>
      <w:proofErr w:type="gramStart"/>
      <w:r w:rsidRPr="00640159">
        <w:rPr>
          <w:sz w:val="24"/>
          <w:szCs w:val="24"/>
        </w:rPr>
        <w:t>ВЛ</w:t>
      </w:r>
      <w:proofErr w:type="gramEnd"/>
      <w:r w:rsidRPr="00640159">
        <w:rPr>
          <w:sz w:val="24"/>
          <w:szCs w:val="24"/>
        </w:rPr>
        <w:t xml:space="preserve">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proofErr w:type="gramStart"/>
      <w:r w:rsidRPr="00640159">
        <w:rPr>
          <w:bCs/>
          <w:sz w:val="24"/>
          <w:szCs w:val="24"/>
          <w:vertAlign w:val="superscript"/>
        </w:rPr>
        <w:t>2</w:t>
      </w:r>
      <w:proofErr w:type="gramEnd"/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proofErr w:type="gramStart"/>
      <w:r w:rsidRPr="00640159">
        <w:rPr>
          <w:bCs/>
          <w:sz w:val="24"/>
          <w:szCs w:val="24"/>
          <w:vertAlign w:val="superscript"/>
        </w:rPr>
        <w:t>2</w:t>
      </w:r>
      <w:proofErr w:type="gramEnd"/>
      <w:r w:rsidRPr="00640159">
        <w:rPr>
          <w:bCs/>
          <w:sz w:val="24"/>
          <w:szCs w:val="24"/>
        </w:rPr>
        <w:t>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 xml:space="preserve">при прокладке </w:t>
      </w:r>
      <w:proofErr w:type="gramStart"/>
      <w:r w:rsidRPr="00640159">
        <w:rPr>
          <w:bCs/>
          <w:sz w:val="24"/>
          <w:szCs w:val="24"/>
        </w:rPr>
        <w:t>ВЛ</w:t>
      </w:r>
      <w:proofErr w:type="gramEnd"/>
      <w:r w:rsidRPr="00640159">
        <w:rPr>
          <w:bCs/>
          <w:sz w:val="24"/>
          <w:szCs w:val="24"/>
        </w:rPr>
        <w:t xml:space="preserve">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</w:t>
      </w:r>
      <w:proofErr w:type="gramStart"/>
      <w:r w:rsidRPr="00640159">
        <w:rPr>
          <w:sz w:val="24"/>
          <w:szCs w:val="24"/>
        </w:rPr>
        <w:t>Р</w:t>
      </w:r>
      <w:proofErr w:type="gramEnd"/>
      <w:r w:rsidRPr="00640159">
        <w:rPr>
          <w:sz w:val="24"/>
          <w:szCs w:val="24"/>
        </w:rPr>
        <w:t xml:space="preserve">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</w:t>
      </w:r>
      <w:proofErr w:type="gramStart"/>
      <w:r w:rsidRPr="00640159">
        <w:rPr>
          <w:sz w:val="24"/>
          <w:szCs w:val="24"/>
        </w:rPr>
        <w:t>2</w:t>
      </w:r>
      <w:proofErr w:type="gramEnd"/>
      <w:r w:rsidRPr="00640159">
        <w:rPr>
          <w:sz w:val="24"/>
          <w:szCs w:val="24"/>
        </w:rPr>
        <w:t>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9C77F9" w:rsidRPr="0064015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9C77F9" w:rsidRPr="009C77F9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640159">
        <w:rPr>
          <w:sz w:val="24"/>
          <w:szCs w:val="24"/>
        </w:rPr>
        <w:t>ВЛ</w:t>
      </w:r>
      <w:proofErr w:type="gramEnd"/>
      <w:r w:rsidRPr="00640159">
        <w:rPr>
          <w:sz w:val="24"/>
          <w:szCs w:val="24"/>
        </w:rPr>
        <w:t xml:space="preserve">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DA1582" w:rsidRPr="00DF3C9B" w:rsidRDefault="00DA1582" w:rsidP="00DF3C9B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DF3C9B" w:rsidRDefault="00DA1582" w:rsidP="009C77F9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 xml:space="preserve">Требования </w:t>
      </w:r>
      <w:proofErr w:type="gramStart"/>
      <w:r w:rsidRPr="00DF3C9B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DF3C9B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>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DF3C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3C9B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DF3C9B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DF3C9B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DF3C9B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идентификация и аутентификация (ИАФ);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доступом (УПД);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ограничение программной среды (ОПС);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машинных носителей информации (ЗНИ);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аудит безопасности (</w:t>
      </w:r>
      <w:proofErr w:type="gramStart"/>
      <w:r w:rsidRPr="00DF3C9B">
        <w:rPr>
          <w:sz w:val="24"/>
          <w:szCs w:val="24"/>
        </w:rPr>
        <w:t>АУД</w:t>
      </w:r>
      <w:proofErr w:type="gramEnd"/>
      <w:r w:rsidRPr="00DF3C9B">
        <w:rPr>
          <w:sz w:val="24"/>
          <w:szCs w:val="24"/>
        </w:rPr>
        <w:t>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антивирусная защита (АВЗ);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предотвращение вторжений (компьютерных атак) (СОВ);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целостности (ОЦЛ);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доступности (ОДТ);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технических средств и систем (ЗТС);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конфигурацией (УКФ);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действий в нештатных ситуациях (ДНС);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информирование и обучение персонала (ИПО).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DA1582" w:rsidRPr="00DF3C9B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DF3C9B" w:rsidRDefault="004D4FCD" w:rsidP="00DF3C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DF3C9B" w:rsidRDefault="00DA1582" w:rsidP="00DF3C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DF3C9B" w:rsidRDefault="00DA1582" w:rsidP="00DF3C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DF3C9B" w:rsidRDefault="004D4FCD" w:rsidP="004442AA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DF3C9B" w:rsidRDefault="004D4FCD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DF3C9B" w:rsidRDefault="00DA1582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7</w:t>
      </w:r>
      <w:r w:rsidR="004D4FCD" w:rsidRPr="00DF3C9B">
        <w:rPr>
          <w:b/>
          <w:sz w:val="24"/>
          <w:szCs w:val="24"/>
        </w:rPr>
        <w:t>. Требования к подрядной организации:</w:t>
      </w:r>
    </w:p>
    <w:p w:rsidR="004D4FCD" w:rsidRPr="00DF3C9B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Проектная организация: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DF3C9B" w:rsidRDefault="004D4FCD" w:rsidP="00DF3C9B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DF3C9B" w:rsidRDefault="00DA1582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8</w:t>
      </w:r>
      <w:r w:rsidR="004D4FCD" w:rsidRPr="00DF3C9B">
        <w:rPr>
          <w:sz w:val="24"/>
          <w:szCs w:val="24"/>
        </w:rPr>
        <w:t>. Правила контроля и приемки работ.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DF3C9B" w:rsidRDefault="00DA1582" w:rsidP="00DF3C9B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C9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DF3C9B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DF3C9B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DF3C9B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DF3C9B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DF3C9B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DF3C9B" w:rsidRDefault="004D4FCD" w:rsidP="00DF3C9B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DF3C9B" w:rsidRDefault="004D7FC0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10</w:t>
      </w:r>
      <w:r w:rsidR="004D4FCD" w:rsidRPr="00DF3C9B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DF3C9B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10</w:t>
      </w:r>
      <w:r w:rsidR="004D4FCD" w:rsidRPr="00DF3C9B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DF3C9B">
        <w:rPr>
          <w:sz w:val="24"/>
          <w:szCs w:val="24"/>
        </w:rPr>
        <w:t xml:space="preserve">до </w:t>
      </w:r>
      <w:r w:rsidR="0072114F">
        <w:rPr>
          <w:sz w:val="24"/>
          <w:szCs w:val="24"/>
        </w:rPr>
        <w:t>27</w:t>
      </w:r>
      <w:r w:rsidR="00DA1582" w:rsidRPr="00DF3C9B">
        <w:rPr>
          <w:sz w:val="24"/>
          <w:szCs w:val="24"/>
        </w:rPr>
        <w:t>.</w:t>
      </w:r>
      <w:r w:rsidR="009C77F9">
        <w:rPr>
          <w:sz w:val="24"/>
          <w:szCs w:val="24"/>
        </w:rPr>
        <w:t>06</w:t>
      </w:r>
      <w:r w:rsidR="00DA1582" w:rsidRPr="00DF3C9B">
        <w:rPr>
          <w:sz w:val="24"/>
          <w:szCs w:val="24"/>
        </w:rPr>
        <w:t>.2023</w:t>
      </w:r>
      <w:r w:rsidR="00A53C31" w:rsidRPr="00DF3C9B">
        <w:rPr>
          <w:sz w:val="24"/>
          <w:szCs w:val="24"/>
        </w:rPr>
        <w:t>.</w:t>
      </w:r>
    </w:p>
    <w:p w:rsidR="004D4FCD" w:rsidRPr="00DF3C9B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DF3C9B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10</w:t>
      </w:r>
      <w:r w:rsidR="00E601BE" w:rsidRPr="00DF3C9B">
        <w:rPr>
          <w:sz w:val="24"/>
          <w:szCs w:val="24"/>
        </w:rPr>
        <w:t xml:space="preserve">.2. Оплата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DF3C9B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DF3C9B">
        <w:rPr>
          <w:sz w:val="24"/>
          <w:szCs w:val="24"/>
          <w:lang w:eastAsia="en-US"/>
        </w:rPr>
        <w:t xml:space="preserve">рабочих дней после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DF3C9B" w:rsidRDefault="00EB6D96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DF3C9B" w:rsidRDefault="004D7FC0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Градостроительный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Земельный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Лесной кодекс РФ;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ПУЭ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ПТЭ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DF3C9B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DF3C9B">
        <w:rPr>
          <w:sz w:val="24"/>
          <w:szCs w:val="24"/>
        </w:rPr>
        <w:t xml:space="preserve"> и их значений»;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ГОСТ </w:t>
      </w:r>
      <w:proofErr w:type="gramStart"/>
      <w:r w:rsidRPr="00DF3C9B">
        <w:rPr>
          <w:sz w:val="24"/>
          <w:szCs w:val="24"/>
        </w:rPr>
        <w:t>Р</w:t>
      </w:r>
      <w:proofErr w:type="gramEnd"/>
      <w:r w:rsidRPr="00DF3C9B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DF3C9B">
        <w:rPr>
          <w:sz w:val="24"/>
          <w:szCs w:val="24"/>
          <w:lang w:val="en-US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Концепция </w:t>
      </w:r>
      <w:proofErr w:type="spellStart"/>
      <w:r w:rsidRPr="00DF3C9B">
        <w:rPr>
          <w:sz w:val="24"/>
          <w:szCs w:val="24"/>
        </w:rPr>
        <w:t>цифровизации</w:t>
      </w:r>
      <w:proofErr w:type="spellEnd"/>
      <w:r w:rsidRPr="00DF3C9B">
        <w:rPr>
          <w:sz w:val="24"/>
          <w:szCs w:val="24"/>
        </w:rPr>
        <w:t xml:space="preserve"> сетей на 2018-2030 гг.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Ответвительная</w:t>
      </w:r>
      <w:proofErr w:type="spellEnd"/>
      <w:r w:rsidRPr="00DF3C9B">
        <w:rPr>
          <w:sz w:val="24"/>
          <w:szCs w:val="24"/>
        </w:rPr>
        <w:t xml:space="preserve">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DF3C9B">
        <w:rPr>
          <w:sz w:val="24"/>
          <w:szCs w:val="24"/>
        </w:rPr>
        <w:t>кВА</w:t>
      </w:r>
      <w:proofErr w:type="spellEnd"/>
      <w:r w:rsidRPr="00DF3C9B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34.01-2.3.3-037-2020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ГОСТ </w:t>
      </w:r>
      <w:proofErr w:type="gramStart"/>
      <w:r w:rsidRPr="00DF3C9B">
        <w:rPr>
          <w:sz w:val="24"/>
          <w:szCs w:val="24"/>
        </w:rPr>
        <w:t>Р</w:t>
      </w:r>
      <w:proofErr w:type="gramEnd"/>
      <w:r w:rsidRPr="00DF3C9B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DF3C9B">
        <w:rPr>
          <w:sz w:val="24"/>
          <w:szCs w:val="24"/>
          <w:lang w:eastAsia="ru-RU"/>
        </w:rPr>
        <w:t>МИ БП 11/06-01/2020</w:t>
      </w:r>
      <w:r w:rsidRPr="00DF3C9B">
        <w:rPr>
          <w:sz w:val="24"/>
          <w:szCs w:val="24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об управлении фирменным стилем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/                     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 и Приволжье»;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DF3C9B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DF3C9B" w:rsidRDefault="00DA1582" w:rsidP="00DF3C9B">
      <w:pPr>
        <w:pStyle w:val="Default"/>
        <w:ind w:firstLine="709"/>
        <w:jc w:val="both"/>
        <w:rPr>
          <w:color w:val="auto"/>
        </w:rPr>
      </w:pPr>
      <w:r w:rsidRPr="00DF3C9B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Центр» 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 и Приволжье».  </w:t>
      </w:r>
    </w:p>
    <w:p w:rsidR="009E1169" w:rsidRPr="00DF3C9B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DF3C9B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DF3C9B" w:rsidRPr="00DF3C9B" w:rsidRDefault="00DF3C9B" w:rsidP="00DF3C9B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Pr="00DF3C9B"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части сроков выполнения работ согласованно: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 w:rsidRPr="00DF3C9B"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DF3C9B">
        <w:rPr>
          <w:sz w:val="24"/>
          <w:szCs w:val="24"/>
          <w:shd w:val="clear" w:color="auto" w:fill="FFFFFF"/>
        </w:rPr>
        <w:t>по инвестиционной деятельности</w:t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  <w:t>С.Н. Гущин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72114F">
          <w:pgSz w:w="11906" w:h="16838"/>
          <w:pgMar w:top="284" w:right="851" w:bottom="284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9C77F9">
        <w:rPr>
          <w:rFonts w:ascii="Times New Roman" w:hAnsi="Times New Roman" w:cs="Times New Roman"/>
          <w:sz w:val="16"/>
          <w:szCs w:val="16"/>
        </w:rPr>
        <w:t xml:space="preserve">                к ТЗ №76-202</w:t>
      </w:r>
      <w:r w:rsidR="0072114F">
        <w:rPr>
          <w:rFonts w:ascii="Times New Roman" w:hAnsi="Times New Roman" w:cs="Times New Roman"/>
          <w:sz w:val="16"/>
          <w:szCs w:val="16"/>
        </w:rPr>
        <w:t>3</w:t>
      </w:r>
      <w:r w:rsidR="009C77F9">
        <w:rPr>
          <w:rFonts w:ascii="Times New Roman" w:hAnsi="Times New Roman" w:cs="Times New Roman"/>
          <w:sz w:val="16"/>
          <w:szCs w:val="16"/>
        </w:rPr>
        <w:t>-</w:t>
      </w:r>
      <w:r w:rsidR="0072114F">
        <w:rPr>
          <w:rFonts w:ascii="Times New Roman" w:hAnsi="Times New Roman" w:cs="Times New Roman"/>
          <w:sz w:val="16"/>
          <w:szCs w:val="16"/>
        </w:rPr>
        <w:t>13</w:t>
      </w:r>
      <w:r>
        <w:rPr>
          <w:rFonts w:ascii="Times New Roman" w:hAnsi="Times New Roman" w:cs="Times New Roman"/>
          <w:sz w:val="16"/>
          <w:szCs w:val="16"/>
        </w:rPr>
        <w:t xml:space="preserve">-28ТПЯР-2  от </w:t>
      </w:r>
      <w:r w:rsidR="009C77F9">
        <w:rPr>
          <w:rFonts w:ascii="Times New Roman" w:hAnsi="Times New Roman" w:cs="Times New Roman"/>
          <w:sz w:val="16"/>
          <w:szCs w:val="16"/>
        </w:rPr>
        <w:t>0</w:t>
      </w:r>
      <w:r w:rsidR="0072114F">
        <w:rPr>
          <w:rFonts w:ascii="Times New Roman" w:hAnsi="Times New Roman" w:cs="Times New Roman"/>
          <w:sz w:val="16"/>
          <w:szCs w:val="16"/>
        </w:rPr>
        <w:t>2</w:t>
      </w:r>
      <w:r w:rsidR="009C77F9">
        <w:rPr>
          <w:rFonts w:ascii="Times New Roman" w:hAnsi="Times New Roman" w:cs="Times New Roman"/>
          <w:sz w:val="16"/>
          <w:szCs w:val="16"/>
        </w:rPr>
        <w:t>.</w:t>
      </w:r>
      <w:r w:rsidR="0072114F">
        <w:rPr>
          <w:rFonts w:ascii="Times New Roman" w:hAnsi="Times New Roman" w:cs="Times New Roman"/>
          <w:sz w:val="16"/>
          <w:szCs w:val="16"/>
        </w:rPr>
        <w:t>0</w:t>
      </w:r>
      <w:r w:rsidR="009C77F9">
        <w:rPr>
          <w:rFonts w:ascii="Times New Roman" w:hAnsi="Times New Roman" w:cs="Times New Roman"/>
          <w:sz w:val="16"/>
          <w:szCs w:val="16"/>
        </w:rPr>
        <w:t>2.202</w:t>
      </w:r>
      <w:r w:rsidR="0072114F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F61535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535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Pr="00F61535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Pr="00F61535">
        <w:rPr>
          <w:rFonts w:ascii="Times New Roman" w:hAnsi="Times New Roman" w:cs="Times New Roman"/>
          <w:b/>
          <w:sz w:val="20"/>
          <w:szCs w:val="20"/>
        </w:rPr>
        <w:t xml:space="preserve"> Центр»)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1535">
        <w:rPr>
          <w:rFonts w:ascii="Times New Roman" w:hAnsi="Times New Roman" w:cs="Times New Roman"/>
          <w:sz w:val="20"/>
          <w:szCs w:val="20"/>
        </w:rPr>
        <w:t xml:space="preserve">Ориентировочный расчет физического объема работ </w:t>
      </w:r>
      <w:proofErr w:type="gramStart"/>
      <w:r w:rsidRPr="00F6153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F61535">
        <w:rPr>
          <w:rFonts w:ascii="Times New Roman" w:hAnsi="Times New Roman" w:cs="Times New Roman"/>
          <w:sz w:val="20"/>
          <w:szCs w:val="20"/>
        </w:rPr>
        <w:t xml:space="preserve"> </w:t>
      </w:r>
      <w:r w:rsidR="009C77F9" w:rsidRPr="00F61535">
        <w:rPr>
          <w:rFonts w:ascii="Times New Roman" w:hAnsi="Times New Roman" w:cs="Times New Roman"/>
          <w:sz w:val="20"/>
          <w:szCs w:val="20"/>
        </w:rPr>
        <w:t>ТУ №20</w:t>
      </w:r>
      <w:r w:rsidR="006A4A53">
        <w:rPr>
          <w:rFonts w:ascii="Times New Roman" w:hAnsi="Times New Roman" w:cs="Times New Roman"/>
          <w:sz w:val="20"/>
          <w:szCs w:val="20"/>
        </w:rPr>
        <w:t xml:space="preserve">716476 </w:t>
      </w:r>
      <w:r w:rsidR="009C77F9" w:rsidRPr="00F61535">
        <w:rPr>
          <w:rFonts w:ascii="Times New Roman" w:hAnsi="Times New Roman" w:cs="Times New Roman"/>
          <w:sz w:val="20"/>
          <w:szCs w:val="20"/>
        </w:rPr>
        <w:t>(</w:t>
      </w:r>
      <w:r w:rsidR="006A4A53">
        <w:rPr>
          <w:rFonts w:ascii="Times New Roman" w:hAnsi="Times New Roman" w:cs="Times New Roman"/>
          <w:sz w:val="20"/>
          <w:szCs w:val="20"/>
        </w:rPr>
        <w:t>ООО «ИСК Возрождение»</w:t>
      </w:r>
      <w:r w:rsidR="009C77F9" w:rsidRPr="00F61535">
        <w:rPr>
          <w:rFonts w:ascii="Times New Roman" w:hAnsi="Times New Roman" w:cs="Times New Roman"/>
          <w:sz w:val="20"/>
          <w:szCs w:val="20"/>
        </w:rPr>
        <w:t>).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F3C9B" w:rsidTr="00A72740">
        <w:trPr>
          <w:trHeight w:val="708"/>
        </w:trPr>
        <w:tc>
          <w:tcPr>
            <w:tcW w:w="378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gridSpan w:val="3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F3C9B" w:rsidRPr="006F0236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F3C9B" w:rsidRPr="006F0236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F3C9B" w:rsidTr="00A72740">
        <w:tc>
          <w:tcPr>
            <w:tcW w:w="378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A72740">
        <w:tc>
          <w:tcPr>
            <w:tcW w:w="378" w:type="dxa"/>
            <w:vAlign w:val="center"/>
          </w:tcPr>
          <w:p w:rsidR="00DF3C9B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DF3C9B" w:rsidRPr="00A62C7F" w:rsidRDefault="0016545A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DF3C9B" w:rsidRPr="00A62C7F" w:rsidRDefault="009C77F9" w:rsidP="006A4A5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6A4A5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73" w:type="dxa"/>
            <w:vAlign w:val="center"/>
          </w:tcPr>
          <w:p w:rsidR="00DF3C9B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DF3C9B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DF3C9B" w:rsidRPr="00A62C7F" w:rsidRDefault="005A4416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276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6A4A53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28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62C7F" w:rsidRDefault="0016545A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DF3C9B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DF3C9B" w:rsidRPr="00A62C7F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C77F9" w:rsidRPr="00A03BC3" w:rsidTr="00A72740">
        <w:tc>
          <w:tcPr>
            <w:tcW w:w="378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9C77F9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9C77F9" w:rsidRPr="00A62C7F" w:rsidRDefault="009C77F9" w:rsidP="006A4A5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A72740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C77F9" w:rsidRPr="00A03BC3" w:rsidTr="00A72740">
        <w:tc>
          <w:tcPr>
            <w:tcW w:w="567" w:type="dxa"/>
            <w:vAlign w:val="center"/>
          </w:tcPr>
          <w:p w:rsidR="009C77F9" w:rsidRPr="00A62C7F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C77F9" w:rsidRDefault="006A4A53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C77F9" w:rsidRPr="00A03BC3" w:rsidTr="00A72740">
        <w:tc>
          <w:tcPr>
            <w:tcW w:w="567" w:type="dxa"/>
            <w:vAlign w:val="center"/>
          </w:tcPr>
          <w:p w:rsidR="009C77F9" w:rsidRDefault="009C77F9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C77F9" w:rsidRPr="00A62C7F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C77F9" w:rsidRDefault="009C77F9" w:rsidP="002B157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F3C9B" w:rsidRPr="00A03BC3" w:rsidTr="00A72740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A72740">
        <w:tc>
          <w:tcPr>
            <w:tcW w:w="41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A72740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DF3C9B" w:rsidRPr="00881BCC" w:rsidRDefault="006A4A53" w:rsidP="006A4A5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 рубильников ЯБПВУ-0,4 кВ (2 шт.)</w:t>
            </w:r>
          </w:p>
        </w:tc>
        <w:tc>
          <w:tcPr>
            <w:tcW w:w="1701" w:type="dxa"/>
            <w:vAlign w:val="center"/>
          </w:tcPr>
          <w:p w:rsidR="00DF3C9B" w:rsidRPr="00881BCC" w:rsidRDefault="00DF3C9B" w:rsidP="00476EFD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A72740"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A72740"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1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330B82"/>
    <w:multiLevelType w:val="multilevel"/>
    <w:tmpl w:val="5EC296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22"/>
  </w:num>
  <w:num w:numId="6">
    <w:abstractNumId w:val="0"/>
  </w:num>
  <w:num w:numId="7">
    <w:abstractNumId w:val="20"/>
  </w:num>
  <w:num w:numId="8">
    <w:abstractNumId w:val="36"/>
  </w:num>
  <w:num w:numId="9">
    <w:abstractNumId w:val="23"/>
  </w:num>
  <w:num w:numId="10">
    <w:abstractNumId w:val="40"/>
  </w:num>
  <w:num w:numId="11">
    <w:abstractNumId w:val="18"/>
  </w:num>
  <w:num w:numId="12">
    <w:abstractNumId w:val="11"/>
  </w:num>
  <w:num w:numId="13">
    <w:abstractNumId w:val="19"/>
  </w:num>
  <w:num w:numId="14">
    <w:abstractNumId w:val="41"/>
  </w:num>
  <w:num w:numId="15">
    <w:abstractNumId w:val="1"/>
  </w:num>
  <w:num w:numId="16">
    <w:abstractNumId w:val="3"/>
  </w:num>
  <w:num w:numId="17">
    <w:abstractNumId w:val="14"/>
  </w:num>
  <w:num w:numId="18">
    <w:abstractNumId w:val="37"/>
  </w:num>
  <w:num w:numId="19">
    <w:abstractNumId w:val="8"/>
  </w:num>
  <w:num w:numId="20">
    <w:abstractNumId w:val="31"/>
  </w:num>
  <w:num w:numId="21">
    <w:abstractNumId w:val="2"/>
  </w:num>
  <w:num w:numId="22">
    <w:abstractNumId w:val="25"/>
  </w:num>
  <w:num w:numId="23">
    <w:abstractNumId w:val="42"/>
  </w:num>
  <w:num w:numId="24">
    <w:abstractNumId w:val="34"/>
  </w:num>
  <w:num w:numId="25">
    <w:abstractNumId w:val="39"/>
  </w:num>
  <w:num w:numId="26">
    <w:abstractNumId w:val="5"/>
  </w:num>
  <w:num w:numId="27">
    <w:abstractNumId w:val="26"/>
  </w:num>
  <w:num w:numId="28">
    <w:abstractNumId w:val="10"/>
  </w:num>
  <w:num w:numId="29">
    <w:abstractNumId w:val="32"/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8"/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7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30"/>
  </w:num>
  <w:num w:numId="39">
    <w:abstractNumId w:val="29"/>
  </w:num>
  <w:num w:numId="40">
    <w:abstractNumId w:val="17"/>
  </w:num>
  <w:num w:numId="41">
    <w:abstractNumId w:val="13"/>
  </w:num>
  <w:num w:numId="42">
    <w:abstractNumId w:val="9"/>
  </w:num>
  <w:num w:numId="43">
    <w:abstractNumId w:val="21"/>
  </w:num>
  <w:num w:numId="44">
    <w:abstractNumId w:val="12"/>
  </w:num>
  <w:num w:numId="45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545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157A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3F653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6EFD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B1B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416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470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4A53"/>
    <w:rsid w:val="006A55AC"/>
    <w:rsid w:val="006A5C0A"/>
    <w:rsid w:val="006A6AB2"/>
    <w:rsid w:val="006B0094"/>
    <w:rsid w:val="006B0812"/>
    <w:rsid w:val="006B1658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114F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1C2D"/>
    <w:rsid w:val="007D2076"/>
    <w:rsid w:val="007D29B2"/>
    <w:rsid w:val="007D2A5F"/>
    <w:rsid w:val="007D4721"/>
    <w:rsid w:val="007D4AFF"/>
    <w:rsid w:val="007D4D27"/>
    <w:rsid w:val="007D5011"/>
    <w:rsid w:val="007D6359"/>
    <w:rsid w:val="007D6BB0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C8E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5376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882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C77F9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60E"/>
    <w:rsid w:val="00A70F70"/>
    <w:rsid w:val="00A7124D"/>
    <w:rsid w:val="00A71252"/>
    <w:rsid w:val="00A71B3A"/>
    <w:rsid w:val="00A72740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0FBC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113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19D0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8DF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3F56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535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83A68-2F7F-4437-A03E-71BC4A4F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7343</Words>
  <Characters>41861</Characters>
  <Application>Microsoft Office Word</Application>
  <DocSecurity>4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2023-02-02T06:10:00Z</cp:lastPrinted>
  <dcterms:created xsi:type="dcterms:W3CDTF">2023-02-08T05:49:00Z</dcterms:created>
  <dcterms:modified xsi:type="dcterms:W3CDTF">2023-02-08T05:49:00Z</dcterms:modified>
</cp:coreProperties>
</file>