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04632A85" w:rsidR="00BD4E8C" w:rsidRPr="002B0703" w:rsidRDefault="00F706FB" w:rsidP="00BD4E8C">
      <w:pPr>
        <w:spacing w:after="0"/>
        <w:contextualSpacing/>
      </w:pPr>
      <w:r>
        <w:t xml:space="preserve"> </w:t>
      </w: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740EB1DF" w:rsidR="00150783" w:rsidRPr="00072072" w:rsidRDefault="00BD1D36" w:rsidP="00150783">
      <w:pPr>
        <w:shd w:val="clear" w:color="auto" w:fill="FFFFFF" w:themeFill="background1"/>
        <w:spacing w:after="0"/>
        <w:jc w:val="right"/>
        <w:rPr>
          <w:b/>
          <w:bCs/>
          <w:kern w:val="36"/>
        </w:rPr>
      </w:pPr>
      <w:r>
        <w:t>«</w:t>
      </w:r>
      <w:r w:rsidR="00222DD2">
        <w:t>2</w:t>
      </w:r>
      <w:r w:rsidR="00510AEE">
        <w:t>7</w:t>
      </w:r>
      <w:r w:rsidR="00150783" w:rsidRPr="00072072">
        <w:t xml:space="preserve">» </w:t>
      </w:r>
      <w:r w:rsidR="00465FBA">
        <w:t>октября</w:t>
      </w:r>
      <w:r w:rsidR="00150783" w:rsidRPr="00072072">
        <w:t xml:space="preserve"> 20</w:t>
      </w:r>
      <w:r w:rsidR="00150783">
        <w:t>20</w:t>
      </w:r>
      <w:r w:rsidR="00150783"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7A2EEA99"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w:t>
      </w:r>
      <w:r w:rsidR="00465FBA">
        <w:rPr>
          <w:b/>
          <w:kern w:val="36"/>
        </w:rPr>
        <w:t>11</w:t>
      </w:r>
      <w:r w:rsidR="00510AEE">
        <w:rPr>
          <w:b/>
          <w:kern w:val="36"/>
        </w:rPr>
        <w:t>0</w:t>
      </w:r>
      <w:r w:rsidRPr="00C4535E">
        <w:rPr>
          <w:b/>
          <w:kern w:val="36"/>
        </w:rPr>
        <w:t>-БР-20</w:t>
      </w:r>
    </w:p>
    <w:p w14:paraId="700D4329" w14:textId="61D6D818" w:rsidR="00150783" w:rsidRPr="004C5D06" w:rsidRDefault="00150783" w:rsidP="00150783">
      <w:pPr>
        <w:shd w:val="clear" w:color="auto" w:fill="FFFFFF" w:themeFill="background1"/>
        <w:spacing w:after="0"/>
        <w:ind w:left="6804"/>
        <w:rPr>
          <w:b/>
          <w:kern w:val="36"/>
        </w:rPr>
      </w:pPr>
      <w:r>
        <w:rPr>
          <w:b/>
          <w:kern w:val="36"/>
        </w:rPr>
        <w:t>от «</w:t>
      </w:r>
      <w:r w:rsidR="00222DD2" w:rsidRPr="00222DD2">
        <w:rPr>
          <w:b/>
          <w:kern w:val="36"/>
        </w:rPr>
        <w:t>2</w:t>
      </w:r>
      <w:r w:rsidR="00510AEE">
        <w:rPr>
          <w:b/>
          <w:kern w:val="36"/>
        </w:rPr>
        <w:t>7</w:t>
      </w:r>
      <w:r w:rsidR="00222DD2" w:rsidRPr="00222DD2">
        <w:rPr>
          <w:b/>
          <w:kern w:val="36"/>
        </w:rPr>
        <w:t xml:space="preserve">» </w:t>
      </w:r>
      <w:r w:rsidR="00465FBA">
        <w:rPr>
          <w:b/>
          <w:kern w:val="36"/>
        </w:rPr>
        <w:t>октября</w:t>
      </w:r>
      <w:r w:rsidR="00222DD2" w:rsidRPr="00222DD2">
        <w:rPr>
          <w:b/>
          <w:kern w:val="36"/>
        </w:rPr>
        <w:t xml:space="preserve"> </w:t>
      </w:r>
      <w:r w:rsidRPr="00C4535E">
        <w:rPr>
          <w:b/>
          <w:kern w:val="36"/>
        </w:rPr>
        <w:t xml:space="preserve">2020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755EF70E"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00465FBA" w:rsidRPr="00465FBA">
        <w:rPr>
          <w:iCs/>
        </w:rPr>
        <w:t xml:space="preserve">поставки </w:t>
      </w:r>
      <w:r w:rsidR="00510AEE" w:rsidRPr="00510AEE">
        <w:rPr>
          <w:iCs/>
        </w:rPr>
        <w:t>автоматизированной системы мониторинга и технического диагностирования силового трансформатора ТДНГ-31500/110 на ПС 110кВ «Сталелитейная» 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99F4ED"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6550A1">
          <w:rPr>
            <w:noProof/>
            <w:webHidden/>
          </w:rPr>
          <w:t>2</w:t>
        </w:r>
        <w:r w:rsidR="009B1C05">
          <w:rPr>
            <w:noProof/>
            <w:webHidden/>
          </w:rPr>
          <w:fldChar w:fldCharType="end"/>
        </w:r>
      </w:hyperlink>
    </w:p>
    <w:p w14:paraId="4CB43D43"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399F0BC2"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2592D1D8"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0C890012"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7ED479A4"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384B973E"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46F5F95E"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656C6ECD"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6550A1">
          <w:rPr>
            <w:noProof/>
            <w:webHidden/>
          </w:rPr>
          <w:t>7</w:t>
        </w:r>
        <w:r w:rsidR="009B1C05">
          <w:rPr>
            <w:noProof/>
            <w:webHidden/>
          </w:rPr>
          <w:fldChar w:fldCharType="end"/>
        </w:r>
      </w:hyperlink>
    </w:p>
    <w:p w14:paraId="0BE39EA5"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6550A1">
          <w:rPr>
            <w:noProof/>
            <w:webHidden/>
          </w:rPr>
          <w:t>8</w:t>
        </w:r>
        <w:r w:rsidR="009B1C05">
          <w:rPr>
            <w:noProof/>
            <w:webHidden/>
          </w:rPr>
          <w:fldChar w:fldCharType="end"/>
        </w:r>
      </w:hyperlink>
    </w:p>
    <w:p w14:paraId="3649D032"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6550A1">
          <w:rPr>
            <w:noProof/>
            <w:webHidden/>
          </w:rPr>
          <w:t>8</w:t>
        </w:r>
        <w:r w:rsidR="009B1C05">
          <w:rPr>
            <w:noProof/>
            <w:webHidden/>
          </w:rPr>
          <w:fldChar w:fldCharType="end"/>
        </w:r>
      </w:hyperlink>
    </w:p>
    <w:p w14:paraId="48C4E71B"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44E2C196"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4A297BF9"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3485C930"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0B840617"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62EA570D"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531A7E7D"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3A736969"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789FBF7A"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23819F76"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3ECF3A53"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6550A1">
          <w:rPr>
            <w:noProof/>
            <w:webHidden/>
          </w:rPr>
          <w:t>13</w:t>
        </w:r>
        <w:r w:rsidR="009B1C05">
          <w:rPr>
            <w:noProof/>
            <w:webHidden/>
          </w:rPr>
          <w:fldChar w:fldCharType="end"/>
        </w:r>
      </w:hyperlink>
    </w:p>
    <w:p w14:paraId="2EFD4E6E"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6550A1">
          <w:rPr>
            <w:noProof/>
            <w:webHidden/>
          </w:rPr>
          <w:t>13</w:t>
        </w:r>
        <w:r w:rsidR="009B1C05">
          <w:rPr>
            <w:noProof/>
            <w:webHidden/>
          </w:rPr>
          <w:fldChar w:fldCharType="end"/>
        </w:r>
      </w:hyperlink>
    </w:p>
    <w:p w14:paraId="46B6A85A"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68656F17"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1663C2DD"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0C375548"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41CF5916"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4A998818"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7F06D828"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449F75C2"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34757DCD"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6550A1">
          <w:rPr>
            <w:noProof/>
            <w:webHidden/>
          </w:rPr>
          <w:t>19</w:t>
        </w:r>
        <w:r w:rsidR="009B1C05">
          <w:rPr>
            <w:noProof/>
            <w:webHidden/>
          </w:rPr>
          <w:fldChar w:fldCharType="end"/>
        </w:r>
      </w:hyperlink>
    </w:p>
    <w:p w14:paraId="1A67F1A6"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6550A1">
          <w:rPr>
            <w:noProof/>
            <w:webHidden/>
          </w:rPr>
          <w:t>19</w:t>
        </w:r>
        <w:r w:rsidR="009B1C05">
          <w:rPr>
            <w:noProof/>
            <w:webHidden/>
          </w:rPr>
          <w:fldChar w:fldCharType="end"/>
        </w:r>
      </w:hyperlink>
    </w:p>
    <w:p w14:paraId="20AE2E6B"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53792CA"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0073A01"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40492469"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106A723"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0746BF23"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401F57E3"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6550A1">
          <w:rPr>
            <w:noProof/>
            <w:webHidden/>
          </w:rPr>
          <w:t>21</w:t>
        </w:r>
        <w:r w:rsidR="009B1C05">
          <w:rPr>
            <w:noProof/>
            <w:webHidden/>
          </w:rPr>
          <w:fldChar w:fldCharType="end"/>
        </w:r>
      </w:hyperlink>
    </w:p>
    <w:p w14:paraId="0D7B85D2"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6550A1">
          <w:rPr>
            <w:noProof/>
            <w:webHidden/>
          </w:rPr>
          <w:t>26</w:t>
        </w:r>
        <w:r w:rsidR="009B1C05">
          <w:rPr>
            <w:noProof/>
            <w:webHidden/>
          </w:rPr>
          <w:fldChar w:fldCharType="end"/>
        </w:r>
      </w:hyperlink>
    </w:p>
    <w:p w14:paraId="56C98169"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0B7674DC"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5A6DDBFC"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439D3800"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017A2F98"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6550A1">
          <w:rPr>
            <w:noProof/>
            <w:webHidden/>
          </w:rPr>
          <w:t>28</w:t>
        </w:r>
        <w:r w:rsidR="009B1C05">
          <w:rPr>
            <w:noProof/>
            <w:webHidden/>
          </w:rPr>
          <w:fldChar w:fldCharType="end"/>
        </w:r>
      </w:hyperlink>
    </w:p>
    <w:p w14:paraId="47809AA8" w14:textId="77777777" w:rsidR="009B1C05" w:rsidRDefault="00510A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6550A1">
          <w:rPr>
            <w:noProof/>
            <w:webHidden/>
          </w:rPr>
          <w:t>28</w:t>
        </w:r>
        <w:r w:rsidR="009B1C05">
          <w:rPr>
            <w:noProof/>
            <w:webHidden/>
          </w:rPr>
          <w:fldChar w:fldCharType="end"/>
        </w:r>
      </w:hyperlink>
    </w:p>
    <w:p w14:paraId="2BBA00F7" w14:textId="77777777" w:rsidR="009B1C05" w:rsidRDefault="00510A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19C3D22F" w14:textId="77777777" w:rsidR="009B1C05" w:rsidRDefault="00510A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08630F5F" w14:textId="77777777" w:rsidR="009B1C05" w:rsidRDefault="00510A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5B516F20" w14:textId="77777777" w:rsidR="009B1C05" w:rsidRDefault="00510A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5E2100A1" w14:textId="77777777" w:rsidR="009B1C05" w:rsidRDefault="00510A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6550A1">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55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55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5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5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55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5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5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55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55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550A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55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655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55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55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 xml:space="preserve">«ОБРАЗЦЫ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55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55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55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55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55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lastRenderedPageBreak/>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55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55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w:t>
      </w:r>
      <w:r w:rsidRPr="00FD4EB9">
        <w:rPr>
          <w:bCs/>
          <w:sz w:val="24"/>
          <w:szCs w:val="24"/>
        </w:rPr>
        <w:lastRenderedPageBreak/>
        <w:t xml:space="preserve">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55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655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6550A1">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6550A1">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655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w:t>
      </w:r>
      <w:r w:rsidRPr="00FD4EB9">
        <w:rPr>
          <w:rFonts w:ascii="Times New Roman" w:hAnsi="Times New Roman" w:cs="Times New Roman"/>
          <w:b w:val="0"/>
          <w:bCs w:val="0"/>
        </w:rPr>
        <w:lastRenderedPageBreak/>
        <w:t xml:space="preserve">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655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6550A1">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lastRenderedPageBreak/>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55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lastRenderedPageBreak/>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655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655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655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655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55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55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55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55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655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55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55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6550A1">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655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33699764" w:rsidR="00150783" w:rsidRPr="00914BA9" w:rsidRDefault="007C4725" w:rsidP="00150783">
            <w:pPr>
              <w:widowControl w:val="0"/>
              <w:spacing w:after="0"/>
              <w:ind w:left="5" w:right="176"/>
              <w:rPr>
                <w:iCs/>
                <w:sz w:val="22"/>
                <w:szCs w:val="22"/>
              </w:rPr>
            </w:pPr>
            <w:r w:rsidRPr="007C4725">
              <w:rPr>
                <w:iCs/>
                <w:sz w:val="22"/>
                <w:szCs w:val="22"/>
              </w:rPr>
              <w:t>РФ, 119017, г. Москва, ул. Ордынка М., д. 15</w:t>
            </w:r>
            <w:r w:rsidR="00150783" w:rsidRPr="00914BA9">
              <w:rPr>
                <w:iCs/>
                <w:sz w:val="22"/>
                <w:szCs w:val="22"/>
              </w:rPr>
              <w:t>;</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w:t>
            </w:r>
            <w:r w:rsidRPr="000D52E6">
              <w:rPr>
                <w:rStyle w:val="aff7"/>
                <w:sz w:val="22"/>
                <w:szCs w:val="22"/>
                <w:u w:val="none"/>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655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6550A1">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sidR="006550A1">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6550A1">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1CC363FD"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003D5FE7" w:rsidRPr="003D5FE7">
              <w:rPr>
                <w:iCs/>
                <w:color w:val="000000"/>
                <w:sz w:val="22"/>
                <w:szCs w:val="22"/>
              </w:rPr>
              <w:t xml:space="preserve">поставки </w:t>
            </w:r>
            <w:r w:rsidR="00510AEE" w:rsidRPr="00510AEE">
              <w:rPr>
                <w:iCs/>
                <w:color w:val="000000"/>
                <w:sz w:val="22"/>
                <w:szCs w:val="22"/>
              </w:rPr>
              <w:t>автоматизированной системы мониторинга и технического диагностирования силового трансформатора ТДНГ-</w:t>
            </w:r>
            <w:r w:rsidR="00510AEE" w:rsidRPr="00510AEE">
              <w:rPr>
                <w:iCs/>
                <w:color w:val="000000"/>
                <w:sz w:val="22"/>
                <w:szCs w:val="22"/>
              </w:rPr>
              <w:lastRenderedPageBreak/>
              <w:t xml:space="preserve">31500/110 на ПС 110кВ «Сталелитейная» </w:t>
            </w:r>
            <w:r w:rsidR="003D5FE7" w:rsidRPr="003D5FE7">
              <w:rPr>
                <w:iCs/>
                <w:color w:val="000000"/>
                <w:sz w:val="22"/>
                <w:szCs w:val="22"/>
              </w:rPr>
              <w:t xml:space="preserve">для </w:t>
            </w:r>
            <w:r w:rsidRPr="00DD7222">
              <w:rPr>
                <w:bCs/>
                <w:iCs/>
                <w:color w:val="000000"/>
                <w:sz w:val="22"/>
                <w:szCs w:val="22"/>
              </w:rPr>
              <w:t xml:space="preserve">нужд </w:t>
            </w:r>
            <w:r w:rsidRPr="00914BA9">
              <w:rPr>
                <w:color w:val="000000"/>
                <w:sz w:val="22"/>
                <w:szCs w:val="22"/>
              </w:rPr>
              <w:t>ПАО «МРСК Центра»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t>РФ, 241050, г. 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006550A1">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6550A1">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6550A1">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1248FCA" w14:textId="524154C9" w:rsidR="003D5FE7"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Сроки выполнения поставок: в соответствии со сроками, указанными в Приложении №1 к настоящей документации</w:t>
            </w:r>
            <w:r w:rsidR="00370906">
              <w:rPr>
                <w:sz w:val="22"/>
                <w:szCs w:val="22"/>
              </w:rPr>
              <w:t xml:space="preserve"> -</w:t>
            </w:r>
            <w:bookmarkStart w:id="307" w:name="_GoBack"/>
            <w:bookmarkEnd w:id="307"/>
            <w:r w:rsidR="003D5FE7">
              <w:rPr>
                <w:sz w:val="22"/>
                <w:szCs w:val="22"/>
              </w:rPr>
              <w:t xml:space="preserve"> </w:t>
            </w:r>
            <w:r w:rsidR="003D5FE7" w:rsidRPr="003D5FE7">
              <w:rPr>
                <w:sz w:val="22"/>
                <w:szCs w:val="22"/>
              </w:rPr>
              <w:t xml:space="preserve">с момента </w:t>
            </w:r>
            <w:r w:rsidR="00510AEE" w:rsidRPr="00510AEE">
              <w:rPr>
                <w:sz w:val="22"/>
                <w:szCs w:val="22"/>
              </w:rPr>
              <w:t>заключения</w:t>
            </w:r>
            <w:r w:rsidR="003D5FE7">
              <w:rPr>
                <w:sz w:val="22"/>
                <w:szCs w:val="22"/>
              </w:rPr>
              <w:t xml:space="preserve"> </w:t>
            </w:r>
            <w:r w:rsidR="003D5FE7" w:rsidRPr="003D5FE7">
              <w:rPr>
                <w:sz w:val="22"/>
                <w:szCs w:val="22"/>
              </w:rPr>
              <w:t xml:space="preserve">договора по </w:t>
            </w:r>
            <w:r w:rsidR="003D5FE7">
              <w:rPr>
                <w:sz w:val="22"/>
                <w:szCs w:val="22"/>
              </w:rPr>
              <w:t>«</w:t>
            </w:r>
            <w:r w:rsidR="00510AEE">
              <w:rPr>
                <w:sz w:val="22"/>
                <w:szCs w:val="22"/>
              </w:rPr>
              <w:t>30</w:t>
            </w:r>
            <w:r w:rsidR="003D5FE7">
              <w:rPr>
                <w:sz w:val="22"/>
                <w:szCs w:val="22"/>
              </w:rPr>
              <w:t xml:space="preserve">» </w:t>
            </w:r>
            <w:r w:rsidR="00510AEE">
              <w:rPr>
                <w:sz w:val="22"/>
                <w:szCs w:val="22"/>
              </w:rPr>
              <w:t>ноября</w:t>
            </w:r>
            <w:r w:rsidR="003D5FE7">
              <w:rPr>
                <w:sz w:val="22"/>
                <w:szCs w:val="22"/>
              </w:rPr>
              <w:t xml:space="preserve"> </w:t>
            </w:r>
            <w:r w:rsidR="003D5FE7" w:rsidRPr="003D5FE7">
              <w:rPr>
                <w:sz w:val="22"/>
                <w:szCs w:val="22"/>
              </w:rPr>
              <w:t>202</w:t>
            </w:r>
            <w:r w:rsidR="00510AEE">
              <w:rPr>
                <w:sz w:val="22"/>
                <w:szCs w:val="22"/>
              </w:rPr>
              <w:t>0</w:t>
            </w:r>
            <w:r w:rsidR="003D5FE7">
              <w:rPr>
                <w:sz w:val="22"/>
                <w:szCs w:val="22"/>
              </w:rPr>
              <w:t xml:space="preserve"> </w:t>
            </w:r>
            <w:r w:rsidR="003D5FE7" w:rsidRPr="003D5FE7">
              <w:rPr>
                <w:sz w:val="22"/>
                <w:szCs w:val="22"/>
              </w:rPr>
              <w:t>г</w:t>
            </w:r>
            <w:r w:rsidR="003D5FE7">
              <w:rPr>
                <w:sz w:val="22"/>
                <w:szCs w:val="22"/>
              </w:rPr>
              <w:t>ода</w:t>
            </w:r>
            <w:r w:rsidR="003D5FE7" w:rsidRPr="003D5FE7">
              <w:rPr>
                <w:sz w:val="22"/>
                <w:szCs w:val="22"/>
              </w:rPr>
              <w:t>.</w:t>
            </w:r>
          </w:p>
          <w:p w14:paraId="7C197C8B" w14:textId="3C2BC7BB"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w:t>
            </w:r>
            <w:r w:rsidR="00510AEE">
              <w:rPr>
                <w:sz w:val="22"/>
                <w:szCs w:val="22"/>
              </w:rPr>
              <w:t>у</w:t>
            </w:r>
            <w:r w:rsidRPr="00DD7222">
              <w:rPr>
                <w:sz w:val="22"/>
                <w:szCs w:val="22"/>
              </w:rPr>
              <w:t xml:space="preserve">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6550A1">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6550A1">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sidR="006550A1">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310089D0" w:rsidR="00AA5541" w:rsidRPr="00ED2E13" w:rsidRDefault="00AA5541" w:rsidP="00E93920">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510AEE" w:rsidRPr="00510AEE">
              <w:rPr>
                <w:b/>
                <w:sz w:val="22"/>
              </w:rPr>
              <w:t>1 307 000</w:t>
            </w:r>
            <w:r w:rsidR="003D5FE7" w:rsidRPr="003D5FE7">
              <w:rPr>
                <w:bCs/>
                <w:sz w:val="20"/>
                <w:szCs w:val="22"/>
              </w:rPr>
              <w:t xml:space="preserve"> </w:t>
            </w:r>
            <w:r w:rsidRPr="000D52E6">
              <w:rPr>
                <w:bCs/>
                <w:sz w:val="22"/>
                <w:szCs w:val="22"/>
              </w:rPr>
              <w:t>(</w:t>
            </w:r>
            <w:r w:rsidR="00510AEE">
              <w:rPr>
                <w:bCs/>
                <w:sz w:val="22"/>
                <w:szCs w:val="22"/>
              </w:rPr>
              <w:t>Один миллион триста семь тысяч</w:t>
            </w:r>
            <w:r w:rsidRPr="000D52E6">
              <w:rPr>
                <w:bCs/>
                <w:sz w:val="22"/>
                <w:szCs w:val="22"/>
              </w:rPr>
              <w:t>) рубл</w:t>
            </w:r>
            <w:r w:rsidR="00222DD2">
              <w:rPr>
                <w:bCs/>
                <w:sz w:val="22"/>
                <w:szCs w:val="22"/>
              </w:rPr>
              <w:t>ей</w:t>
            </w:r>
            <w:r w:rsidRPr="000D52E6">
              <w:rPr>
                <w:bCs/>
                <w:sz w:val="22"/>
                <w:szCs w:val="22"/>
              </w:rPr>
              <w:t xml:space="preserve"> 00 копеек РФ, без учета НДС; НДС составляет </w:t>
            </w:r>
            <w:r w:rsidR="00510AEE" w:rsidRPr="00510AEE">
              <w:rPr>
                <w:b/>
                <w:sz w:val="22"/>
              </w:rPr>
              <w:t>261 400</w:t>
            </w:r>
            <w:r w:rsidR="003D5FE7" w:rsidRPr="00D845F8">
              <w:rPr>
                <w:sz w:val="22"/>
                <w:szCs w:val="22"/>
              </w:rPr>
              <w:t xml:space="preserve"> </w:t>
            </w:r>
            <w:r w:rsidRPr="00D845F8">
              <w:rPr>
                <w:sz w:val="22"/>
                <w:szCs w:val="22"/>
              </w:rPr>
              <w:t>(</w:t>
            </w:r>
            <w:r w:rsidR="00510AEE">
              <w:rPr>
                <w:bCs/>
                <w:sz w:val="22"/>
                <w:szCs w:val="22"/>
              </w:rPr>
              <w:t>Двести шестьдесят одна тысяча четыреста</w:t>
            </w:r>
            <w:r w:rsidR="00222DD2">
              <w:rPr>
                <w:bCs/>
                <w:sz w:val="22"/>
                <w:szCs w:val="22"/>
              </w:rPr>
              <w:t>) рублей 0</w:t>
            </w:r>
            <w:r w:rsidRPr="000D52E6">
              <w:rPr>
                <w:bCs/>
                <w:sz w:val="22"/>
                <w:szCs w:val="22"/>
              </w:rPr>
              <w:t xml:space="preserve">0 копеек РФ; </w:t>
            </w:r>
            <w:r w:rsidR="00510AEE" w:rsidRPr="00510AEE">
              <w:rPr>
                <w:b/>
                <w:sz w:val="22"/>
              </w:rPr>
              <w:t>1 568 400</w:t>
            </w:r>
            <w:r w:rsidR="003D5FE7" w:rsidRPr="000D52E6">
              <w:rPr>
                <w:bCs/>
                <w:sz w:val="22"/>
                <w:szCs w:val="22"/>
              </w:rPr>
              <w:t xml:space="preserve"> </w:t>
            </w:r>
            <w:r w:rsidRPr="000D52E6">
              <w:rPr>
                <w:bCs/>
                <w:sz w:val="22"/>
                <w:szCs w:val="22"/>
              </w:rPr>
              <w:t>(</w:t>
            </w:r>
            <w:r w:rsidR="00510AEE">
              <w:rPr>
                <w:bCs/>
                <w:sz w:val="22"/>
                <w:szCs w:val="22"/>
              </w:rPr>
              <w:t>Один миллион пятьсот шестьдесят восемь тысяч четыреста</w:t>
            </w:r>
            <w:r w:rsidRPr="000D52E6">
              <w:rPr>
                <w:bCs/>
                <w:sz w:val="22"/>
                <w:szCs w:val="22"/>
              </w:rPr>
              <w:t>) рубл</w:t>
            </w:r>
            <w:r w:rsidR="00222DD2">
              <w:rPr>
                <w:bCs/>
                <w:sz w:val="22"/>
                <w:szCs w:val="22"/>
              </w:rPr>
              <w:t>ей 0</w:t>
            </w:r>
            <w:r w:rsidRPr="000D52E6">
              <w:rPr>
                <w:bCs/>
                <w:sz w:val="22"/>
                <w:szCs w:val="22"/>
              </w:rPr>
              <w:t>0 копеек РФ, с учетом</w:t>
            </w:r>
            <w:r w:rsidRPr="00AA5541">
              <w:rPr>
                <w:bCs/>
                <w:sz w:val="22"/>
                <w:szCs w:val="22"/>
              </w:rPr>
              <w:t xml:space="preserve"> НДС.</w:t>
            </w:r>
          </w:p>
          <w:p w14:paraId="3D985A5C" w14:textId="77777777" w:rsidR="00AA5541" w:rsidRPr="0050282A" w:rsidRDefault="00AA5541" w:rsidP="00E93920">
            <w:pPr>
              <w:widowControl w:val="0"/>
              <w:spacing w:after="0"/>
              <w:ind w:right="175"/>
              <w:rPr>
                <w:rFonts w:eastAsia="Calibri"/>
                <w:sz w:val="22"/>
                <w:szCs w:val="22"/>
              </w:rPr>
            </w:pPr>
          </w:p>
          <w:p w14:paraId="5F79230D" w14:textId="0E612AD3"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цена проду</w:t>
            </w:r>
            <w:r w:rsidR="00B216D0">
              <w:rPr>
                <w:bCs/>
                <w:sz w:val="22"/>
                <w:szCs w:val="22"/>
              </w:rPr>
              <w:t xml:space="preserve">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w:t>
            </w:r>
            <w:r w:rsidRPr="0050282A">
              <w:rPr>
                <w:bCs/>
                <w:sz w:val="22"/>
                <w:szCs w:val="22"/>
              </w:rPr>
              <w:lastRenderedPageBreak/>
              <w:t>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655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1" w:name="_Ref441564579"/>
            <w:proofErr w:type="gramStart"/>
            <w:r w:rsidRPr="00AA5541">
              <w:rPr>
                <w:iCs/>
                <w:sz w:val="22"/>
                <w:szCs w:val="22"/>
              </w:rPr>
              <w:t xml:space="preserve">Форма и порядок оплаты: безналичный расчет, оплата производится </w:t>
            </w:r>
            <w:bookmarkEnd w:id="311"/>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655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655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655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655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655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655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655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655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655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655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655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3D5E65F"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00BD1D36" w:rsidRPr="00BD1D36">
              <w:rPr>
                <w:b/>
                <w:bCs/>
                <w:sz w:val="22"/>
                <w:szCs w:val="22"/>
              </w:rPr>
              <w:t>2</w:t>
            </w:r>
            <w:r w:rsidR="00B216D0">
              <w:rPr>
                <w:b/>
                <w:bCs/>
                <w:sz w:val="22"/>
                <w:szCs w:val="22"/>
              </w:rPr>
              <w:t>7</w:t>
            </w:r>
            <w:r w:rsidR="007077D9" w:rsidRPr="007077D9">
              <w:rPr>
                <w:b/>
                <w:bCs/>
                <w:sz w:val="22"/>
                <w:szCs w:val="22"/>
              </w:rPr>
              <w:t xml:space="preserve"> </w:t>
            </w:r>
            <w:r w:rsidR="0014022F">
              <w:rPr>
                <w:b/>
                <w:bCs/>
                <w:sz w:val="22"/>
                <w:szCs w:val="22"/>
              </w:rPr>
              <w:t>октября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7077D9">
              <w:rPr>
                <w:sz w:val="22"/>
                <w:szCs w:val="22"/>
              </w:rPr>
              <w:t>Дата и время окончания срока, последний день срока подачи Заявок:</w:t>
            </w:r>
            <w:bookmarkEnd w:id="314"/>
          </w:p>
          <w:p w14:paraId="5D3035DE" w14:textId="612B7FE9" w:rsidR="00562DB8" w:rsidRPr="007077D9" w:rsidRDefault="0095568D" w:rsidP="00166099">
            <w:pPr>
              <w:widowControl w:val="0"/>
              <w:tabs>
                <w:tab w:val="left" w:pos="0"/>
              </w:tabs>
              <w:spacing w:after="0" w:line="264" w:lineRule="auto"/>
              <w:ind w:left="1134" w:right="175"/>
              <w:rPr>
                <w:sz w:val="22"/>
                <w:szCs w:val="22"/>
              </w:rPr>
            </w:pPr>
            <w:r>
              <w:rPr>
                <w:b/>
                <w:bCs/>
                <w:sz w:val="22"/>
                <w:szCs w:val="22"/>
              </w:rPr>
              <w:t>0</w:t>
            </w:r>
            <w:r w:rsidR="00B216D0">
              <w:rPr>
                <w:b/>
                <w:bCs/>
                <w:sz w:val="22"/>
                <w:szCs w:val="22"/>
              </w:rPr>
              <w:t>5</w:t>
            </w:r>
            <w:r w:rsidR="007077D9" w:rsidRPr="007077D9">
              <w:rPr>
                <w:b/>
                <w:bCs/>
                <w:sz w:val="22"/>
                <w:szCs w:val="22"/>
              </w:rPr>
              <w:t xml:space="preserve"> </w:t>
            </w:r>
            <w:r w:rsidR="005F1D73">
              <w:rPr>
                <w:b/>
                <w:bCs/>
                <w:sz w:val="22"/>
                <w:szCs w:val="22"/>
              </w:rPr>
              <w:t>ноября</w:t>
            </w:r>
            <w:r w:rsidR="007077D9" w:rsidRPr="007077D9">
              <w:rPr>
                <w:b/>
                <w:bCs/>
                <w:sz w:val="22"/>
                <w:szCs w:val="22"/>
              </w:rPr>
              <w:t xml:space="preserve">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38DAE2F"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B216D0">
              <w:rPr>
                <w:color w:val="auto"/>
                <w:sz w:val="22"/>
                <w:szCs w:val="22"/>
              </w:rPr>
              <w:t xml:space="preserve">                          </w:t>
            </w:r>
            <w:r w:rsidR="005F1D73">
              <w:rPr>
                <w:b/>
                <w:bCs/>
                <w:sz w:val="22"/>
                <w:szCs w:val="22"/>
              </w:rPr>
              <w:t>0</w:t>
            </w:r>
            <w:r w:rsidR="00B216D0">
              <w:rPr>
                <w:b/>
                <w:bCs/>
                <w:sz w:val="22"/>
                <w:szCs w:val="22"/>
              </w:rPr>
              <w:t>9</w:t>
            </w:r>
            <w:r w:rsidR="005F1D73" w:rsidRPr="007077D9">
              <w:rPr>
                <w:b/>
                <w:bCs/>
                <w:sz w:val="22"/>
                <w:szCs w:val="22"/>
              </w:rPr>
              <w:t xml:space="preserve"> </w:t>
            </w:r>
            <w:r w:rsidR="005F1D73">
              <w:rPr>
                <w:b/>
                <w:bCs/>
                <w:sz w:val="22"/>
                <w:szCs w:val="22"/>
              </w:rPr>
              <w:t>ноября</w:t>
            </w:r>
            <w:r w:rsidR="005F1D73" w:rsidRPr="007077D9">
              <w:rPr>
                <w:b/>
                <w:bCs/>
                <w:sz w:val="22"/>
                <w:szCs w:val="22"/>
              </w:rPr>
              <w:t xml:space="preserve">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1ACEA5CC"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5F1D73">
              <w:rPr>
                <w:b/>
                <w:bCs/>
                <w:sz w:val="22"/>
                <w:szCs w:val="22"/>
              </w:rPr>
              <w:t>11</w:t>
            </w:r>
            <w:r w:rsidR="005F1D73" w:rsidRPr="007077D9">
              <w:rPr>
                <w:b/>
                <w:bCs/>
                <w:sz w:val="22"/>
                <w:szCs w:val="22"/>
              </w:rPr>
              <w:t xml:space="preserve"> </w:t>
            </w:r>
            <w:r w:rsidR="005F1D73">
              <w:rPr>
                <w:b/>
                <w:bCs/>
                <w:sz w:val="22"/>
                <w:szCs w:val="22"/>
              </w:rPr>
              <w:t>ноября</w:t>
            </w:r>
            <w:r w:rsidR="005F1D73" w:rsidRPr="007077D9">
              <w:rPr>
                <w:b/>
                <w:bCs/>
                <w:sz w:val="22"/>
                <w:szCs w:val="22"/>
              </w:rPr>
              <w:t xml:space="preserve">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63237485"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 xml:space="preserve">Дата начала проведения этапа: с момента размещения протокола </w:t>
            </w:r>
            <w:r w:rsidRPr="007077D9">
              <w:rPr>
                <w:sz w:val="22"/>
                <w:szCs w:val="22"/>
              </w:rPr>
              <w:lastRenderedPageBreak/>
              <w:t>рассмотрения вторых частей заявок; Дата окончания:</w:t>
            </w:r>
            <w:r w:rsidRPr="007077D9">
              <w:rPr>
                <w:b/>
                <w:sz w:val="22"/>
                <w:szCs w:val="22"/>
              </w:rPr>
              <w:t xml:space="preserve"> </w:t>
            </w:r>
            <w:r w:rsidR="005F1D73">
              <w:rPr>
                <w:b/>
                <w:bCs/>
                <w:sz w:val="22"/>
                <w:szCs w:val="22"/>
              </w:rPr>
              <w:t>12</w:t>
            </w:r>
            <w:r w:rsidR="005F1D73" w:rsidRPr="007077D9">
              <w:rPr>
                <w:b/>
                <w:bCs/>
                <w:sz w:val="22"/>
                <w:szCs w:val="22"/>
              </w:rPr>
              <w:t xml:space="preserve"> </w:t>
            </w:r>
            <w:r w:rsidR="005F1D73">
              <w:rPr>
                <w:b/>
                <w:bCs/>
                <w:sz w:val="22"/>
                <w:szCs w:val="22"/>
              </w:rPr>
              <w:t>ноября</w:t>
            </w:r>
            <w:r w:rsidR="005F1D73" w:rsidRPr="007077D9">
              <w:rPr>
                <w:b/>
                <w:bCs/>
                <w:sz w:val="22"/>
                <w:szCs w:val="22"/>
              </w:rPr>
              <w:t xml:space="preserve">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655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5C1185" w:rsidR="00205740" w:rsidRPr="0063323B" w:rsidRDefault="00205740" w:rsidP="00B216D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B216D0">
              <w:rPr>
                <w:b/>
                <w:bCs/>
                <w:sz w:val="22"/>
                <w:szCs w:val="22"/>
              </w:rPr>
              <w:t>0</w:t>
            </w:r>
            <w:r w:rsidR="00B216D0">
              <w:rPr>
                <w:b/>
                <w:bCs/>
                <w:sz w:val="22"/>
                <w:szCs w:val="22"/>
              </w:rPr>
              <w:t>2</w:t>
            </w:r>
            <w:r w:rsidR="00B216D0" w:rsidRPr="007077D9">
              <w:rPr>
                <w:b/>
                <w:bCs/>
                <w:sz w:val="22"/>
                <w:szCs w:val="22"/>
              </w:rPr>
              <w:t xml:space="preserve"> </w:t>
            </w:r>
            <w:r w:rsidR="00B216D0">
              <w:rPr>
                <w:b/>
                <w:bCs/>
                <w:sz w:val="22"/>
                <w:szCs w:val="22"/>
              </w:rPr>
              <w:t>ноября</w:t>
            </w:r>
            <w:r w:rsidR="00B216D0" w:rsidRPr="007077D9">
              <w:rPr>
                <w:b/>
                <w:bCs/>
                <w:sz w:val="22"/>
                <w:szCs w:val="22"/>
              </w:rPr>
              <w:t xml:space="preserve">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655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655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6550A1">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6550A1">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655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655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655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6550A1">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6550A1">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655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655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655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655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655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655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655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655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655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w:t>
            </w:r>
            <w:r w:rsidRPr="0063323B">
              <w:rPr>
                <w:sz w:val="22"/>
                <w:szCs w:val="22"/>
              </w:rPr>
              <w:lastRenderedPageBreak/>
              <w:t xml:space="preserve">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w:t>
            </w:r>
            <w:r w:rsidRPr="009E2ADF">
              <w:rPr>
                <w:sz w:val="22"/>
                <w:szCs w:val="22"/>
              </w:rPr>
              <w:lastRenderedPageBreak/>
              <w:t>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655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w:t>
            </w:r>
            <w:r w:rsidRPr="009E2ADF">
              <w:rPr>
                <w:sz w:val="22"/>
                <w:szCs w:val="22"/>
              </w:rPr>
              <w:lastRenderedPageBreak/>
              <w:t>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655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655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655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655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655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6550A1">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w:t>
            </w:r>
            <w:r w:rsidR="009E2ADF" w:rsidRPr="009B1C05">
              <w:rPr>
                <w:sz w:val="22"/>
                <w:szCs w:val="22"/>
              </w:rPr>
              <w:lastRenderedPageBreak/>
              <w:t>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655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655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655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655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w:t>
            </w:r>
            <w:r w:rsidRPr="0063323B">
              <w:rPr>
                <w:sz w:val="22"/>
                <w:szCs w:val="22"/>
              </w:rPr>
              <w:lastRenderedPageBreak/>
              <w:t>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w:t>
            </w:r>
            <w:r w:rsidRPr="0063323B">
              <w:rPr>
                <w:sz w:val="22"/>
                <w:szCs w:val="22"/>
              </w:rPr>
              <w:lastRenderedPageBreak/>
              <w:t>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655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w:t>
            </w:r>
            <w:r w:rsidRPr="0063323B">
              <w:rPr>
                <w:sz w:val="22"/>
                <w:szCs w:val="22"/>
              </w:rPr>
              <w:lastRenderedPageBreak/>
              <w:t>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655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655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655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655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655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655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655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655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655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655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655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655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63323B">
              <w:rPr>
                <w:sz w:val="22"/>
                <w:szCs w:val="22"/>
              </w:rPr>
              <w:lastRenderedPageBreak/>
              <w:t xml:space="preserve">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655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655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655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6550A1">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655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sidR="00655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E93920">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006550A1">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E93920">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E93920">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006550A1">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6550A1">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6550A1">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6550A1">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6550A1">
              <w:rPr>
                <w:sz w:val="22"/>
                <w:szCs w:val="22"/>
              </w:rPr>
              <w:t>7.2.15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lastRenderedPageBreak/>
              <w:t>Реквизиты Заказчика для оформления банковской гарантии или для 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655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655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655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655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655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655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655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655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w:t>
            </w:r>
            <w:r w:rsidRPr="0063323B">
              <w:rPr>
                <w:sz w:val="22"/>
                <w:szCs w:val="22"/>
              </w:rPr>
              <w:lastRenderedPageBreak/>
              <w:t>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6550A1">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655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6550A1">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6550A1">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655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655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510AEE" w:rsidRDefault="00510AEE">
      <w:r>
        <w:separator/>
      </w:r>
    </w:p>
    <w:p w14:paraId="49DF54D7" w14:textId="77777777" w:rsidR="00510AEE" w:rsidRDefault="00510AEE"/>
  </w:endnote>
  <w:endnote w:type="continuationSeparator" w:id="0">
    <w:p w14:paraId="3978CAD1" w14:textId="77777777" w:rsidR="00510AEE" w:rsidRDefault="00510AEE">
      <w:r>
        <w:continuationSeparator/>
      </w:r>
    </w:p>
    <w:p w14:paraId="6A0995EE" w14:textId="77777777" w:rsidR="00510AEE" w:rsidRDefault="00510AEE"/>
  </w:endnote>
  <w:endnote w:type="continuationNotice" w:id="1">
    <w:p w14:paraId="3235A5D9" w14:textId="77777777" w:rsidR="00510AEE" w:rsidRDefault="00510A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10AEE" w:rsidRPr="00FA0376" w:rsidRDefault="00510AE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10AEE" w:rsidRPr="00902488" w:rsidRDefault="00510AE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510AEE" w:rsidRPr="00401A97" w:rsidRDefault="00510AE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70906">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70906">
              <w:rPr>
                <w:bCs/>
                <w:noProof/>
                <w:sz w:val="16"/>
                <w:szCs w:val="16"/>
              </w:rPr>
              <w:t>48</w:t>
            </w:r>
            <w:r w:rsidRPr="00401A97">
              <w:rPr>
                <w:bCs/>
                <w:sz w:val="16"/>
                <w:szCs w:val="16"/>
              </w:rPr>
              <w:fldChar w:fldCharType="end"/>
            </w:r>
          </w:p>
          <w:p w14:paraId="05EE1B3B" w14:textId="0ABF9C66" w:rsidR="00510AEE" w:rsidRPr="00150783" w:rsidRDefault="00510AE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4F88BFE9" w:rsidR="00510AEE" w:rsidRPr="00401A97" w:rsidRDefault="00510AEE"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 xml:space="preserve">Договора </w:t>
            </w:r>
            <w:r w:rsidRPr="003D5FE7">
              <w:rPr>
                <w:iCs/>
                <w:sz w:val="16"/>
                <w:szCs w:val="16"/>
              </w:rPr>
              <w:t xml:space="preserve">поставки </w:t>
            </w:r>
            <w:r w:rsidRPr="00510AEE">
              <w:rPr>
                <w:iCs/>
                <w:sz w:val="16"/>
                <w:szCs w:val="16"/>
              </w:rPr>
              <w:t>автоматизированной системы мониторинга и технического диагностирования силового трансформатора ТДНГ-31500/110 на ПС 110кВ «Сталелитейная» ПАО «МРСК Центра» (филиала «Брянскэнерго</w:t>
            </w:r>
            <w:r w:rsidRPr="00150783">
              <w:rPr>
                <w:sz w:val="16"/>
                <w:szCs w:val="16"/>
              </w:rPr>
              <w:t>»</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510AEE" w:rsidRDefault="00510AEE">
      <w:r>
        <w:separator/>
      </w:r>
    </w:p>
    <w:p w14:paraId="50128210" w14:textId="77777777" w:rsidR="00510AEE" w:rsidRDefault="00510AEE"/>
  </w:footnote>
  <w:footnote w:type="continuationSeparator" w:id="0">
    <w:p w14:paraId="38FC13CF" w14:textId="77777777" w:rsidR="00510AEE" w:rsidRDefault="00510AEE">
      <w:r>
        <w:continuationSeparator/>
      </w:r>
    </w:p>
    <w:p w14:paraId="3990AD76" w14:textId="77777777" w:rsidR="00510AEE" w:rsidRDefault="00510AEE"/>
  </w:footnote>
  <w:footnote w:type="continuationNotice" w:id="1">
    <w:p w14:paraId="13F3C097" w14:textId="77777777" w:rsidR="00510AEE" w:rsidRDefault="00510AE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10AEE" w:rsidRPr="00401A97" w:rsidRDefault="00510AE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10AEE" w:rsidRPr="003C47E7" w:rsidRDefault="00510AE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6"/>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22F"/>
    <w:rsid w:val="001407C6"/>
    <w:rsid w:val="00140D7C"/>
    <w:rsid w:val="0014125B"/>
    <w:rsid w:val="00141393"/>
    <w:rsid w:val="0014184A"/>
    <w:rsid w:val="001419CD"/>
    <w:rsid w:val="0014209A"/>
    <w:rsid w:val="00142C5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A6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D2"/>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0906"/>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5FE7"/>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FBA"/>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0AEE"/>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0DF"/>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1D7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0A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DEB"/>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39D"/>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725"/>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68D"/>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1E9B"/>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6D0"/>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D36"/>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5D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795"/>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45F8"/>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92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6F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D3F49-4F8B-476F-9F44-B9C21BD87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48</Pages>
  <Words>15550</Words>
  <Characters>118483</Characters>
  <Application>Microsoft Office Word</Application>
  <DocSecurity>0</DocSecurity>
  <Lines>987</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154</cp:revision>
  <cp:lastPrinted>2019-01-16T10:14:00Z</cp:lastPrinted>
  <dcterms:created xsi:type="dcterms:W3CDTF">2019-02-11T09:09:00Z</dcterms:created>
  <dcterms:modified xsi:type="dcterms:W3CDTF">2020-10-27T08:46:00Z</dcterms:modified>
</cp:coreProperties>
</file>